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14FAE" w14:textId="77777777" w:rsidR="00C212EA" w:rsidRPr="00E93FD3" w:rsidRDefault="00C212EA" w:rsidP="00510924">
      <w:pPr>
        <w:tabs>
          <w:tab w:val="left" w:pos="709"/>
          <w:tab w:val="left" w:pos="4678"/>
        </w:tabs>
        <w:spacing w:after="0" w:line="240" w:lineRule="auto"/>
        <w:ind w:left="-142"/>
        <w:rPr>
          <w:rFonts w:ascii="Times New Roman" w:eastAsia="Times New Roman" w:hAnsi="Times New Roman" w:cs="Times New Roman"/>
          <w:color w:val="000000"/>
          <w:szCs w:val="24"/>
          <w:lang w:eastAsia="ru-RU"/>
        </w:rPr>
      </w:pPr>
      <w:r w:rsidRPr="00E93FD3">
        <w:rPr>
          <w:rFonts w:ascii="Times New Roman" w:eastAsia="Times New Roman" w:hAnsi="Times New Roman" w:cs="Times New Roman"/>
          <w:color w:val="000000"/>
          <w:sz w:val="24"/>
          <w:szCs w:val="24"/>
          <w:lang w:eastAsia="ru-RU"/>
        </w:rPr>
        <w:t>МИНИСТЕРСТВО НАУКИ И ВЫСШЕГО ОБРАЗОВАНИЯ РОССИЙСКОЙ ФЕДЕРАЦИИ</w:t>
      </w:r>
    </w:p>
    <w:p w14:paraId="7E9AA777" w14:textId="77777777" w:rsidR="00C212EA" w:rsidRPr="00E93FD3" w:rsidRDefault="00C212EA" w:rsidP="00C212EA">
      <w:pPr>
        <w:shd w:val="clear" w:color="auto" w:fill="FFFFFF"/>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E93FD3">
        <w:rPr>
          <w:rFonts w:ascii="Times New Roman" w:eastAsia="Calibri" w:hAnsi="Times New Roman" w:cs="Times New Roman"/>
          <w:color w:val="000000"/>
          <w:sz w:val="24"/>
          <w:szCs w:val="24"/>
          <w:lang w:eastAsia="ru-RU"/>
        </w:rPr>
        <w:t>Федеральное государственное бюджетное образовательное учреждение</w:t>
      </w:r>
    </w:p>
    <w:p w14:paraId="0E177798" w14:textId="77777777" w:rsidR="00C212EA" w:rsidRPr="00E93FD3" w:rsidRDefault="00C212EA" w:rsidP="00C212EA">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E93FD3">
        <w:rPr>
          <w:rFonts w:ascii="Times New Roman" w:eastAsia="Calibri" w:hAnsi="Times New Roman" w:cs="Times New Roman"/>
          <w:color w:val="000000"/>
          <w:sz w:val="24"/>
          <w:szCs w:val="24"/>
          <w:lang w:eastAsia="ru-RU"/>
        </w:rPr>
        <w:t>высшего образования</w:t>
      </w:r>
    </w:p>
    <w:p w14:paraId="3553C355" w14:textId="77777777" w:rsidR="00C212EA" w:rsidRPr="00E93FD3" w:rsidRDefault="00C212EA" w:rsidP="00C212EA">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E93FD3">
        <w:rPr>
          <w:rFonts w:ascii="Times New Roman" w:eastAsia="Calibri" w:hAnsi="Times New Roman" w:cs="Times New Roman"/>
          <w:b/>
          <w:color w:val="000000"/>
          <w:sz w:val="28"/>
          <w:szCs w:val="28"/>
          <w:lang w:eastAsia="ru-RU"/>
        </w:rPr>
        <w:t>«КУБАНСКИЙ ГОСУДАРСТВЕННЫЙ УНИВЕРСИТЕТ»</w:t>
      </w:r>
    </w:p>
    <w:p w14:paraId="697967CC" w14:textId="77777777" w:rsidR="00C212EA" w:rsidRPr="00E93FD3" w:rsidRDefault="00C212EA" w:rsidP="00C212EA">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E93FD3">
        <w:rPr>
          <w:rFonts w:ascii="Times New Roman" w:eastAsia="Calibri" w:hAnsi="Times New Roman" w:cs="Times New Roman"/>
          <w:b/>
          <w:color w:val="000000"/>
          <w:sz w:val="28"/>
          <w:szCs w:val="28"/>
          <w:lang w:eastAsia="ru-RU"/>
        </w:rPr>
        <w:t>(ФГБОУ ВО «</w:t>
      </w:r>
      <w:proofErr w:type="spellStart"/>
      <w:r w:rsidRPr="00E93FD3">
        <w:rPr>
          <w:rFonts w:ascii="Times New Roman" w:eastAsia="Calibri" w:hAnsi="Times New Roman" w:cs="Times New Roman"/>
          <w:b/>
          <w:color w:val="000000"/>
          <w:sz w:val="28"/>
          <w:szCs w:val="28"/>
          <w:lang w:eastAsia="ru-RU"/>
        </w:rPr>
        <w:t>КубГУ</w:t>
      </w:r>
      <w:proofErr w:type="spellEnd"/>
      <w:r w:rsidRPr="00E93FD3">
        <w:rPr>
          <w:rFonts w:ascii="Times New Roman" w:eastAsia="Calibri" w:hAnsi="Times New Roman" w:cs="Times New Roman"/>
          <w:b/>
          <w:color w:val="000000"/>
          <w:sz w:val="28"/>
          <w:szCs w:val="28"/>
          <w:lang w:eastAsia="ru-RU"/>
        </w:rPr>
        <w:t>»)</w:t>
      </w:r>
    </w:p>
    <w:p w14:paraId="718FE7BB" w14:textId="77777777" w:rsidR="00C212EA" w:rsidRPr="00E93FD3" w:rsidRDefault="00C212EA" w:rsidP="00C212EA">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p>
    <w:p w14:paraId="38B9DCFB" w14:textId="77777777" w:rsidR="00C212EA" w:rsidRPr="00E93FD3" w:rsidRDefault="00C212EA" w:rsidP="00C212EA">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E93FD3">
        <w:rPr>
          <w:rFonts w:ascii="Times New Roman" w:eastAsia="Calibri" w:hAnsi="Times New Roman" w:cs="Times New Roman"/>
          <w:b/>
          <w:color w:val="000000"/>
          <w:sz w:val="28"/>
          <w:szCs w:val="28"/>
          <w:lang w:eastAsia="ru-RU"/>
        </w:rPr>
        <w:t xml:space="preserve">Экономический факультет </w:t>
      </w:r>
    </w:p>
    <w:p w14:paraId="4D5F6053" w14:textId="77777777" w:rsidR="00C212EA" w:rsidRPr="00E93FD3" w:rsidRDefault="00C212EA" w:rsidP="00C212EA">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E93FD3">
        <w:rPr>
          <w:rFonts w:ascii="Times New Roman" w:eastAsia="Calibri" w:hAnsi="Times New Roman" w:cs="Times New Roman"/>
          <w:b/>
          <w:color w:val="000000"/>
          <w:sz w:val="28"/>
          <w:szCs w:val="28"/>
          <w:lang w:eastAsia="ru-RU"/>
        </w:rPr>
        <w:t>Кафедра мировой экономики и менеджмента</w:t>
      </w:r>
    </w:p>
    <w:p w14:paraId="5EFF3381" w14:textId="77777777" w:rsidR="00C212EA" w:rsidRPr="00E93FD3" w:rsidRDefault="00C212EA" w:rsidP="00C212EA">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p>
    <w:p w14:paraId="7F67D684" w14:textId="77777777" w:rsidR="00C212EA" w:rsidRPr="00E93FD3" w:rsidRDefault="00C212EA" w:rsidP="00C212EA">
      <w:pPr>
        <w:shd w:val="clear" w:color="auto" w:fill="FFFFFF"/>
        <w:autoSpaceDE w:val="0"/>
        <w:autoSpaceDN w:val="0"/>
        <w:adjustRightInd w:val="0"/>
        <w:spacing w:after="0" w:line="240" w:lineRule="auto"/>
        <w:ind w:left="5812"/>
        <w:rPr>
          <w:rFonts w:ascii="Times New Roman" w:eastAsia="Calibri" w:hAnsi="Times New Roman" w:cs="Times New Roman"/>
          <w:color w:val="000000"/>
          <w:sz w:val="28"/>
          <w:szCs w:val="28"/>
          <w:lang w:eastAsia="ru-RU"/>
        </w:rPr>
      </w:pPr>
      <w:r w:rsidRPr="00E93FD3">
        <w:rPr>
          <w:rFonts w:ascii="Times New Roman" w:eastAsia="Calibri" w:hAnsi="Times New Roman" w:cs="Times New Roman"/>
          <w:color w:val="000000"/>
          <w:sz w:val="28"/>
          <w:szCs w:val="28"/>
          <w:lang w:eastAsia="ru-RU"/>
        </w:rPr>
        <w:t xml:space="preserve">Допустить к защите </w:t>
      </w:r>
    </w:p>
    <w:p w14:paraId="4D9D936B" w14:textId="77777777" w:rsidR="00C212EA" w:rsidRPr="00E93FD3" w:rsidRDefault="00C212EA" w:rsidP="00C212EA">
      <w:pPr>
        <w:shd w:val="clear" w:color="auto" w:fill="FFFFFF"/>
        <w:autoSpaceDE w:val="0"/>
        <w:autoSpaceDN w:val="0"/>
        <w:adjustRightInd w:val="0"/>
        <w:spacing w:after="0" w:line="240" w:lineRule="auto"/>
        <w:ind w:left="5812"/>
        <w:rPr>
          <w:rFonts w:ascii="Times New Roman" w:eastAsia="Calibri" w:hAnsi="Times New Roman" w:cs="Times New Roman"/>
          <w:color w:val="000000"/>
          <w:sz w:val="28"/>
          <w:szCs w:val="28"/>
          <w:lang w:eastAsia="ru-RU"/>
        </w:rPr>
      </w:pPr>
      <w:r w:rsidRPr="00E93FD3">
        <w:rPr>
          <w:rFonts w:ascii="Times New Roman" w:eastAsia="Calibri" w:hAnsi="Times New Roman" w:cs="Times New Roman"/>
          <w:color w:val="000000"/>
          <w:sz w:val="28"/>
          <w:szCs w:val="28"/>
          <w:lang w:eastAsia="ru-RU"/>
        </w:rPr>
        <w:t>Заведующий кафедрой</w:t>
      </w:r>
    </w:p>
    <w:p w14:paraId="312D4750" w14:textId="77777777" w:rsidR="00C212EA" w:rsidRPr="00E93FD3" w:rsidRDefault="00C212EA" w:rsidP="00C212EA">
      <w:pPr>
        <w:shd w:val="clear" w:color="auto" w:fill="FFFFFF"/>
        <w:autoSpaceDE w:val="0"/>
        <w:autoSpaceDN w:val="0"/>
        <w:adjustRightInd w:val="0"/>
        <w:spacing w:after="0" w:line="240" w:lineRule="auto"/>
        <w:ind w:left="5812"/>
        <w:rPr>
          <w:rFonts w:ascii="Times New Roman" w:eastAsia="Calibri" w:hAnsi="Times New Roman" w:cs="Times New Roman"/>
          <w:color w:val="000000"/>
          <w:sz w:val="28"/>
          <w:szCs w:val="28"/>
          <w:lang w:eastAsia="ru-RU"/>
        </w:rPr>
      </w:pPr>
      <w:r w:rsidRPr="00E93FD3">
        <w:rPr>
          <w:rFonts w:ascii="Times New Roman" w:eastAsia="Calibri" w:hAnsi="Times New Roman" w:cs="Times New Roman"/>
          <w:color w:val="000000"/>
          <w:sz w:val="28"/>
          <w:szCs w:val="28"/>
          <w:lang w:eastAsia="ru-RU"/>
        </w:rPr>
        <w:t>д-р экон. наук, проф.</w:t>
      </w:r>
    </w:p>
    <w:p w14:paraId="3115A0EE" w14:textId="77777777" w:rsidR="00C212EA" w:rsidRPr="00E93FD3" w:rsidRDefault="00C212EA" w:rsidP="00C212EA">
      <w:pPr>
        <w:shd w:val="clear" w:color="auto" w:fill="FFFFFF"/>
        <w:autoSpaceDE w:val="0"/>
        <w:autoSpaceDN w:val="0"/>
        <w:adjustRightInd w:val="0"/>
        <w:spacing w:after="0" w:line="240" w:lineRule="auto"/>
        <w:ind w:left="5812"/>
        <w:rPr>
          <w:rFonts w:ascii="Times New Roman" w:eastAsia="Calibri" w:hAnsi="Times New Roman" w:cs="Times New Roman"/>
          <w:color w:val="000000"/>
          <w:sz w:val="28"/>
          <w:szCs w:val="28"/>
          <w:lang w:eastAsia="ru-RU"/>
        </w:rPr>
      </w:pPr>
      <w:r w:rsidRPr="00E93FD3">
        <w:rPr>
          <w:rFonts w:ascii="Times New Roman" w:eastAsia="Calibri" w:hAnsi="Times New Roman" w:cs="Times New Roman"/>
          <w:color w:val="000000"/>
          <w:sz w:val="28"/>
          <w:szCs w:val="28"/>
          <w:lang w:eastAsia="ru-RU"/>
        </w:rPr>
        <w:t xml:space="preserve">___________ И.В. Шевченко </w:t>
      </w:r>
    </w:p>
    <w:p w14:paraId="25CB8E46" w14:textId="77777777" w:rsidR="00C212EA" w:rsidRPr="00E93FD3" w:rsidRDefault="00C212EA" w:rsidP="00C212EA">
      <w:pPr>
        <w:shd w:val="clear" w:color="auto" w:fill="FFFFFF"/>
        <w:autoSpaceDE w:val="0"/>
        <w:autoSpaceDN w:val="0"/>
        <w:adjustRightInd w:val="0"/>
        <w:spacing w:after="0" w:line="240" w:lineRule="auto"/>
        <w:ind w:left="5812"/>
        <w:rPr>
          <w:rFonts w:ascii="Times New Roman" w:eastAsia="Calibri" w:hAnsi="Times New Roman" w:cs="Times New Roman"/>
          <w:color w:val="000000"/>
          <w:sz w:val="24"/>
          <w:szCs w:val="24"/>
          <w:lang w:eastAsia="ru-RU"/>
        </w:rPr>
      </w:pPr>
      <w:r w:rsidRPr="00E93FD3">
        <w:rPr>
          <w:rFonts w:ascii="Times New Roman" w:eastAsia="Calibri" w:hAnsi="Times New Roman" w:cs="Times New Roman"/>
          <w:color w:val="000000"/>
          <w:sz w:val="24"/>
          <w:szCs w:val="24"/>
          <w:lang w:eastAsia="ru-RU"/>
        </w:rPr>
        <w:t xml:space="preserve">  (подпись)         </w:t>
      </w:r>
    </w:p>
    <w:p w14:paraId="0D1DD5AB" w14:textId="77777777" w:rsidR="00C212EA" w:rsidRPr="00E93FD3" w:rsidRDefault="00C212EA" w:rsidP="00C212EA">
      <w:pPr>
        <w:shd w:val="clear" w:color="auto" w:fill="FFFFFF"/>
        <w:autoSpaceDE w:val="0"/>
        <w:autoSpaceDN w:val="0"/>
        <w:adjustRightInd w:val="0"/>
        <w:spacing w:after="0" w:line="240" w:lineRule="auto"/>
        <w:ind w:left="5812"/>
        <w:rPr>
          <w:rFonts w:ascii="Times New Roman" w:eastAsia="Calibri" w:hAnsi="Times New Roman" w:cs="Times New Roman"/>
          <w:color w:val="000000"/>
          <w:sz w:val="28"/>
          <w:szCs w:val="28"/>
          <w:lang w:eastAsia="ru-RU"/>
        </w:rPr>
      </w:pPr>
      <w:r w:rsidRPr="00E93FD3">
        <w:rPr>
          <w:rFonts w:ascii="Times New Roman" w:eastAsia="Calibri" w:hAnsi="Times New Roman" w:cs="Times New Roman"/>
          <w:color w:val="000000"/>
          <w:sz w:val="28"/>
          <w:szCs w:val="28"/>
          <w:lang w:eastAsia="ru-RU"/>
        </w:rPr>
        <w:t>__________________</w:t>
      </w:r>
      <w:r w:rsidR="00BD23D6">
        <w:rPr>
          <w:rFonts w:ascii="Times New Roman" w:eastAsia="Calibri" w:hAnsi="Times New Roman" w:cs="Times New Roman"/>
          <w:color w:val="000000"/>
          <w:sz w:val="28"/>
          <w:szCs w:val="28"/>
          <w:lang w:eastAsia="ru-RU"/>
        </w:rPr>
        <w:t xml:space="preserve">  </w:t>
      </w:r>
      <w:r w:rsidRPr="00E93FD3">
        <w:rPr>
          <w:rFonts w:ascii="Times New Roman" w:eastAsia="Calibri" w:hAnsi="Times New Roman" w:cs="Times New Roman"/>
          <w:color w:val="000000"/>
          <w:sz w:val="28"/>
          <w:szCs w:val="28"/>
          <w:lang w:eastAsia="ru-RU"/>
        </w:rPr>
        <w:t>202</w:t>
      </w:r>
      <w:r w:rsidR="009037C3">
        <w:rPr>
          <w:rFonts w:ascii="Times New Roman" w:eastAsia="Calibri" w:hAnsi="Times New Roman" w:cs="Times New Roman"/>
          <w:color w:val="000000"/>
          <w:sz w:val="28"/>
          <w:szCs w:val="28"/>
          <w:lang w:eastAsia="ru-RU"/>
        </w:rPr>
        <w:t>2</w:t>
      </w:r>
      <w:r w:rsidRPr="00E93FD3">
        <w:rPr>
          <w:rFonts w:ascii="Times New Roman" w:eastAsia="Calibri" w:hAnsi="Times New Roman" w:cs="Times New Roman"/>
          <w:color w:val="000000"/>
          <w:sz w:val="28"/>
          <w:szCs w:val="28"/>
          <w:lang w:eastAsia="ru-RU"/>
        </w:rPr>
        <w:t xml:space="preserve"> г.</w:t>
      </w:r>
    </w:p>
    <w:p w14:paraId="4C9ACA7A" w14:textId="77777777" w:rsidR="00C212EA" w:rsidRPr="00E93FD3" w:rsidRDefault="00C212EA" w:rsidP="00C212EA">
      <w:pPr>
        <w:shd w:val="clear" w:color="auto" w:fill="FFFFFF"/>
        <w:autoSpaceDE w:val="0"/>
        <w:autoSpaceDN w:val="0"/>
        <w:adjustRightInd w:val="0"/>
        <w:spacing w:after="0" w:line="240" w:lineRule="auto"/>
        <w:ind w:left="-1620" w:firstLine="6300"/>
        <w:rPr>
          <w:rFonts w:ascii="Times New Roman" w:eastAsia="Calibri" w:hAnsi="Times New Roman" w:cs="Times New Roman"/>
          <w:color w:val="000000"/>
          <w:sz w:val="28"/>
          <w:szCs w:val="28"/>
          <w:lang w:eastAsia="ru-RU"/>
        </w:rPr>
      </w:pPr>
    </w:p>
    <w:p w14:paraId="69567D7D" w14:textId="77777777" w:rsidR="00C212EA" w:rsidRPr="00E93FD3" w:rsidRDefault="00C212EA" w:rsidP="00C212EA">
      <w:pPr>
        <w:tabs>
          <w:tab w:val="center" w:pos="4677"/>
          <w:tab w:val="right" w:pos="9355"/>
        </w:tabs>
        <w:spacing w:after="0" w:line="240" w:lineRule="auto"/>
        <w:jc w:val="center"/>
        <w:rPr>
          <w:rFonts w:ascii="Times New Roman" w:eastAsia="Calibri" w:hAnsi="Times New Roman" w:cs="Times New Roman"/>
          <w:b/>
          <w:color w:val="000000"/>
          <w:sz w:val="28"/>
          <w:szCs w:val="28"/>
          <w:lang w:eastAsia="ru-RU"/>
        </w:rPr>
      </w:pPr>
    </w:p>
    <w:p w14:paraId="36191614" w14:textId="77777777" w:rsidR="00C212EA" w:rsidRPr="00E93FD3" w:rsidRDefault="00C212EA" w:rsidP="00C212EA">
      <w:pPr>
        <w:tabs>
          <w:tab w:val="center" w:pos="4153"/>
          <w:tab w:val="right" w:pos="8306"/>
        </w:tabs>
        <w:spacing w:after="0" w:line="240" w:lineRule="auto"/>
        <w:jc w:val="center"/>
        <w:rPr>
          <w:rFonts w:ascii="Times New Roman" w:eastAsia="Times New Roman" w:hAnsi="Times New Roman" w:cs="Times New Roman"/>
          <w:b/>
          <w:color w:val="000000"/>
          <w:sz w:val="28"/>
          <w:szCs w:val="28"/>
          <w:lang w:eastAsia="ru-RU"/>
        </w:rPr>
      </w:pPr>
      <w:r w:rsidRPr="00E93FD3">
        <w:rPr>
          <w:rFonts w:ascii="Times New Roman" w:eastAsia="Times New Roman" w:hAnsi="Times New Roman" w:cs="Times New Roman"/>
          <w:b/>
          <w:color w:val="000000"/>
          <w:sz w:val="28"/>
          <w:szCs w:val="28"/>
          <w:lang w:eastAsia="ru-RU"/>
        </w:rPr>
        <w:t>ВЫПУСКНАЯ КВАЛИФИКАЦИОННАЯ РАБОТА</w:t>
      </w:r>
    </w:p>
    <w:p w14:paraId="7B70C5CB" w14:textId="77777777" w:rsidR="00C212EA" w:rsidRPr="00E93FD3" w:rsidRDefault="00C212EA" w:rsidP="00C212EA">
      <w:pPr>
        <w:overflowPunct w:val="0"/>
        <w:adjustRightInd w:val="0"/>
        <w:spacing w:after="0" w:line="240" w:lineRule="auto"/>
        <w:jc w:val="center"/>
        <w:textAlignment w:val="baseline"/>
        <w:rPr>
          <w:rFonts w:ascii="Times New Roman" w:eastAsia="Calibri" w:hAnsi="Times New Roman" w:cs="Times New Roman"/>
          <w:b/>
          <w:caps/>
          <w:color w:val="000000"/>
          <w:sz w:val="28"/>
          <w:szCs w:val="28"/>
          <w:lang w:eastAsia="ru-RU"/>
        </w:rPr>
      </w:pPr>
      <w:r w:rsidRPr="00E93FD3">
        <w:rPr>
          <w:rFonts w:ascii="Times New Roman" w:eastAsia="Times New Roman" w:hAnsi="Times New Roman" w:cs="Times New Roman"/>
          <w:b/>
          <w:color w:val="000000"/>
          <w:sz w:val="28"/>
          <w:szCs w:val="28"/>
          <w:lang w:eastAsia="ru-RU"/>
        </w:rPr>
        <w:t>(ДИПЛОМНАЯ РАБОТА)</w:t>
      </w:r>
    </w:p>
    <w:p w14:paraId="3060F65B" w14:textId="77777777" w:rsidR="00AF3453" w:rsidRPr="00E93FD3" w:rsidRDefault="00AF3453" w:rsidP="00B67B51">
      <w:pPr>
        <w:tabs>
          <w:tab w:val="left" w:pos="9214"/>
        </w:tabs>
        <w:overflowPunct w:val="0"/>
        <w:adjustRightInd w:val="0"/>
        <w:spacing w:after="120" w:line="240" w:lineRule="auto"/>
        <w:textAlignment w:val="baseline"/>
        <w:rPr>
          <w:rFonts w:ascii="Times New Roman" w:eastAsia="Calibri" w:hAnsi="Times New Roman" w:cs="Times New Roman"/>
          <w:b/>
          <w:caps/>
          <w:color w:val="000000"/>
          <w:sz w:val="28"/>
          <w:szCs w:val="28"/>
          <w:lang w:eastAsia="ru-RU"/>
        </w:rPr>
      </w:pPr>
    </w:p>
    <w:p w14:paraId="12D7D368" w14:textId="77777777" w:rsidR="00C212EA" w:rsidRPr="00E93FD3" w:rsidRDefault="00C212EA" w:rsidP="007C7EE4">
      <w:pPr>
        <w:overflowPunct w:val="0"/>
        <w:adjustRightInd w:val="0"/>
        <w:spacing w:after="0" w:line="240" w:lineRule="auto"/>
        <w:textAlignment w:val="baseline"/>
        <w:rPr>
          <w:rFonts w:ascii="Times New Roman" w:eastAsia="Calibri" w:hAnsi="Times New Roman" w:cs="Times New Roman"/>
          <w:b/>
          <w:caps/>
          <w:color w:val="000000"/>
          <w:sz w:val="28"/>
          <w:szCs w:val="28"/>
          <w:lang w:eastAsia="ru-RU"/>
        </w:rPr>
      </w:pPr>
    </w:p>
    <w:p w14:paraId="7CD60828" w14:textId="77777777" w:rsidR="00C212EA" w:rsidRDefault="003444FA" w:rsidP="00C212EA">
      <w:pPr>
        <w:overflowPunct w:val="0"/>
        <w:adjustRightInd w:val="0"/>
        <w:spacing w:after="0" w:line="240" w:lineRule="auto"/>
        <w:jc w:val="center"/>
        <w:textAlignment w:val="baseline"/>
        <w:rPr>
          <w:rFonts w:ascii="Times New Roman" w:eastAsia="Times New Roman" w:hAnsi="Times New Roman" w:cs="Times New Roman"/>
          <w:b/>
          <w:caps/>
          <w:color w:val="000000"/>
          <w:sz w:val="28"/>
          <w:szCs w:val="28"/>
          <w:lang w:eastAsia="ru-RU"/>
        </w:rPr>
      </w:pPr>
      <w:r>
        <w:rPr>
          <w:rFonts w:ascii="Times New Roman" w:eastAsia="Times New Roman" w:hAnsi="Times New Roman" w:cs="Times New Roman"/>
          <w:b/>
          <w:caps/>
          <w:color w:val="000000"/>
          <w:sz w:val="28"/>
          <w:szCs w:val="28"/>
          <w:lang w:eastAsia="ru-RU"/>
        </w:rPr>
        <w:t>повышение</w:t>
      </w:r>
      <w:r w:rsidR="00C212EA" w:rsidRPr="002125C6">
        <w:rPr>
          <w:rFonts w:ascii="Times New Roman" w:eastAsia="Times New Roman" w:hAnsi="Times New Roman" w:cs="Times New Roman"/>
          <w:b/>
          <w:caps/>
          <w:color w:val="000000"/>
          <w:sz w:val="28"/>
          <w:szCs w:val="28"/>
          <w:lang w:eastAsia="ru-RU"/>
        </w:rPr>
        <w:t xml:space="preserve"> экономической безопасности предприятия </w:t>
      </w:r>
      <w:r>
        <w:rPr>
          <w:rFonts w:ascii="Times New Roman" w:eastAsia="Times New Roman" w:hAnsi="Times New Roman" w:cs="Times New Roman"/>
          <w:b/>
          <w:caps/>
          <w:color w:val="000000"/>
          <w:sz w:val="28"/>
          <w:szCs w:val="28"/>
          <w:lang w:eastAsia="ru-RU"/>
        </w:rPr>
        <w:t>сельскохозяйственной отрасли</w:t>
      </w:r>
    </w:p>
    <w:p w14:paraId="3A03DC65" w14:textId="77777777" w:rsidR="00C212EA" w:rsidRDefault="003444FA" w:rsidP="00C212EA">
      <w:pPr>
        <w:overflowPunct w:val="0"/>
        <w:adjustRightInd w:val="0"/>
        <w:spacing w:after="0" w:line="240" w:lineRule="auto"/>
        <w:jc w:val="center"/>
        <w:textAlignment w:val="baseline"/>
        <w:rPr>
          <w:rFonts w:ascii="Times New Roman" w:eastAsia="Times New Roman" w:hAnsi="Times New Roman" w:cs="Times New Roman"/>
          <w:b/>
          <w:caps/>
          <w:color w:val="000000"/>
          <w:sz w:val="28"/>
          <w:szCs w:val="28"/>
          <w:lang w:eastAsia="ru-RU"/>
        </w:rPr>
      </w:pPr>
      <w:r>
        <w:rPr>
          <w:rFonts w:ascii="Times New Roman" w:eastAsia="Times New Roman" w:hAnsi="Times New Roman" w:cs="Times New Roman"/>
          <w:b/>
          <w:caps/>
          <w:color w:val="000000"/>
          <w:sz w:val="28"/>
          <w:szCs w:val="28"/>
          <w:lang w:eastAsia="ru-RU"/>
        </w:rPr>
        <w:t>(</w:t>
      </w:r>
      <w:r w:rsidR="00C212EA" w:rsidRPr="002125C6">
        <w:rPr>
          <w:rFonts w:ascii="Times New Roman" w:eastAsia="Times New Roman" w:hAnsi="Times New Roman" w:cs="Times New Roman"/>
          <w:b/>
          <w:caps/>
          <w:color w:val="000000"/>
          <w:sz w:val="28"/>
          <w:szCs w:val="28"/>
          <w:lang w:eastAsia="ru-RU"/>
        </w:rPr>
        <w:t>на примере ООО «Плодовое»</w:t>
      </w:r>
      <w:r>
        <w:rPr>
          <w:rFonts w:ascii="Times New Roman" w:eastAsia="Times New Roman" w:hAnsi="Times New Roman" w:cs="Times New Roman"/>
          <w:b/>
          <w:caps/>
          <w:color w:val="000000"/>
          <w:sz w:val="28"/>
          <w:szCs w:val="28"/>
          <w:lang w:eastAsia="ru-RU"/>
        </w:rPr>
        <w:t>)</w:t>
      </w:r>
    </w:p>
    <w:p w14:paraId="412ADDE4" w14:textId="77777777" w:rsidR="00C212EA" w:rsidRDefault="00C212EA" w:rsidP="00C212EA">
      <w:pPr>
        <w:overflowPunct w:val="0"/>
        <w:adjustRightInd w:val="0"/>
        <w:spacing w:after="0" w:line="240" w:lineRule="auto"/>
        <w:jc w:val="center"/>
        <w:textAlignment w:val="baseline"/>
        <w:rPr>
          <w:rFonts w:ascii="Times New Roman" w:eastAsia="Times New Roman" w:hAnsi="Times New Roman" w:cs="Times New Roman"/>
          <w:b/>
          <w:caps/>
          <w:color w:val="000000"/>
          <w:sz w:val="28"/>
          <w:szCs w:val="28"/>
          <w:lang w:eastAsia="ru-RU"/>
        </w:rPr>
      </w:pPr>
    </w:p>
    <w:p w14:paraId="248F4D72" w14:textId="77777777" w:rsidR="00C212EA" w:rsidRPr="00E93FD3" w:rsidRDefault="00C212EA" w:rsidP="005855E1">
      <w:pPr>
        <w:overflowPunct w:val="0"/>
        <w:adjustRightInd w:val="0"/>
        <w:spacing w:after="120" w:line="360" w:lineRule="auto"/>
        <w:jc w:val="center"/>
        <w:textAlignment w:val="baseline"/>
        <w:rPr>
          <w:rFonts w:ascii="Times New Roman" w:eastAsia="Calibri" w:hAnsi="Times New Roman" w:cs="Times New Roman"/>
          <w:color w:val="000000"/>
          <w:sz w:val="28"/>
          <w:szCs w:val="28"/>
          <w:lang w:eastAsia="ru-RU"/>
        </w:rPr>
      </w:pPr>
    </w:p>
    <w:p w14:paraId="289ACB2F" w14:textId="0625A5EB" w:rsidR="00C212EA" w:rsidRPr="00E93FD3" w:rsidRDefault="00C212EA" w:rsidP="00C212EA">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Работу выполнил</w:t>
      </w:r>
      <w:r w:rsidR="00AF3453">
        <w:rPr>
          <w:rFonts w:ascii="Times New Roman" w:eastAsia="Calibri" w:hAnsi="Times New Roman" w:cs="Times New Roman"/>
          <w:color w:val="000000"/>
          <w:sz w:val="28"/>
          <w:szCs w:val="28"/>
          <w:lang w:eastAsia="ru-RU"/>
        </w:rPr>
        <w:t>а</w:t>
      </w:r>
      <w:r w:rsidRPr="00E93FD3">
        <w:rPr>
          <w:rFonts w:ascii="Times New Roman" w:eastAsia="Calibri" w:hAnsi="Times New Roman" w:cs="Times New Roman"/>
          <w:color w:val="000000"/>
          <w:sz w:val="28"/>
          <w:szCs w:val="28"/>
          <w:lang w:eastAsia="ru-RU"/>
        </w:rPr>
        <w:t>________</w:t>
      </w:r>
      <w:r>
        <w:rPr>
          <w:rFonts w:ascii="Times New Roman" w:eastAsia="Calibri" w:hAnsi="Times New Roman" w:cs="Times New Roman"/>
          <w:color w:val="000000"/>
          <w:sz w:val="28"/>
          <w:szCs w:val="28"/>
          <w:lang w:eastAsia="ru-RU"/>
        </w:rPr>
        <w:t>___________________________</w:t>
      </w:r>
      <w:r w:rsidR="00260FCA">
        <w:rPr>
          <w:rFonts w:ascii="Times New Roman" w:eastAsia="Calibri" w:hAnsi="Times New Roman" w:cs="Times New Roman"/>
          <w:color w:val="000000"/>
          <w:sz w:val="28"/>
          <w:szCs w:val="28"/>
          <w:lang w:eastAsia="ru-RU"/>
        </w:rPr>
        <w:t>___</w:t>
      </w:r>
      <w:r w:rsidR="00274E2D">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Т.С. Ткаченко</w:t>
      </w:r>
    </w:p>
    <w:p w14:paraId="55718976" w14:textId="77777777" w:rsidR="00C212EA" w:rsidRPr="006670D2" w:rsidRDefault="00C212EA" w:rsidP="00B67B51">
      <w:pPr>
        <w:shd w:val="clear" w:color="auto" w:fill="FFFFFF"/>
        <w:autoSpaceDE w:val="0"/>
        <w:autoSpaceDN w:val="0"/>
        <w:adjustRightInd w:val="0"/>
        <w:spacing w:after="120" w:line="240" w:lineRule="auto"/>
        <w:ind w:left="3538" w:firstLine="709"/>
        <w:jc w:val="both"/>
        <w:rPr>
          <w:rFonts w:ascii="Times New Roman" w:eastAsia="Times New Roman" w:hAnsi="Times New Roman" w:cs="Times New Roman"/>
          <w:sz w:val="24"/>
          <w:szCs w:val="24"/>
          <w:lang w:eastAsia="ru-RU"/>
        </w:rPr>
      </w:pPr>
      <w:r w:rsidRPr="006670D2">
        <w:rPr>
          <w:rFonts w:ascii="Times New Roman" w:eastAsia="Times New Roman" w:hAnsi="Times New Roman" w:cs="Times New Roman"/>
          <w:sz w:val="24"/>
          <w:szCs w:val="24"/>
          <w:lang w:eastAsia="ru-RU"/>
        </w:rPr>
        <w:t>(подпись)</w:t>
      </w:r>
    </w:p>
    <w:p w14:paraId="7FB36754" w14:textId="77777777" w:rsidR="00C212EA" w:rsidRPr="00260FCA" w:rsidRDefault="00C212EA" w:rsidP="00C212EA">
      <w:pPr>
        <w:spacing w:after="0" w:line="240" w:lineRule="auto"/>
        <w:rPr>
          <w:rFonts w:ascii="Times New Roman" w:eastAsia="Times New Roman" w:hAnsi="Times New Roman" w:cs="Times New Roman"/>
          <w:color w:val="000000"/>
          <w:sz w:val="28"/>
          <w:szCs w:val="28"/>
          <w:lang w:eastAsia="ru-RU"/>
        </w:rPr>
      </w:pPr>
      <w:r w:rsidRPr="00E93FD3">
        <w:rPr>
          <w:rFonts w:ascii="Times New Roman" w:eastAsia="Times New Roman" w:hAnsi="Times New Roman" w:cs="Times New Roman"/>
          <w:color w:val="000000"/>
          <w:sz w:val="28"/>
          <w:szCs w:val="28"/>
          <w:lang w:eastAsia="ru-RU"/>
        </w:rPr>
        <w:t xml:space="preserve">Специальность </w:t>
      </w:r>
      <w:r w:rsidRPr="00D73FCC">
        <w:rPr>
          <w:rFonts w:ascii="Times New Roman" w:eastAsia="Times New Roman" w:hAnsi="Times New Roman" w:cs="Times New Roman"/>
          <w:color w:val="000000"/>
          <w:sz w:val="28"/>
          <w:szCs w:val="28"/>
          <w:u w:val="single"/>
          <w:lang w:eastAsia="ru-RU"/>
        </w:rPr>
        <w:t>38.05.01 Экономическая безопасность</w:t>
      </w:r>
      <w:r w:rsidR="00260FCA" w:rsidRPr="00260FCA">
        <w:rPr>
          <w:rFonts w:ascii="Times New Roman" w:eastAsia="Times New Roman" w:hAnsi="Times New Roman" w:cs="Times New Roman"/>
          <w:color w:val="000000"/>
          <w:sz w:val="24"/>
          <w:szCs w:val="24"/>
          <w:lang w:eastAsia="ru-RU"/>
        </w:rPr>
        <w:t>___________________</w:t>
      </w:r>
      <w:r w:rsidR="00260FCA">
        <w:rPr>
          <w:rFonts w:ascii="Times New Roman" w:eastAsia="Times New Roman" w:hAnsi="Times New Roman" w:cs="Times New Roman"/>
          <w:color w:val="000000"/>
          <w:sz w:val="24"/>
          <w:szCs w:val="24"/>
          <w:lang w:eastAsia="ru-RU"/>
        </w:rPr>
        <w:t>____</w:t>
      </w:r>
    </w:p>
    <w:p w14:paraId="208FFE33" w14:textId="77777777" w:rsidR="00C212EA" w:rsidRPr="006670D2" w:rsidRDefault="00C212EA" w:rsidP="00B67B51">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670D2">
        <w:rPr>
          <w:rFonts w:ascii="Times New Roman" w:eastAsia="Times New Roman" w:hAnsi="Times New Roman" w:cs="Times New Roman"/>
          <w:sz w:val="24"/>
          <w:szCs w:val="24"/>
          <w:lang w:eastAsia="ru-RU"/>
        </w:rPr>
        <w:t>(код, наименование)</w:t>
      </w:r>
    </w:p>
    <w:p w14:paraId="4F17A798" w14:textId="77777777" w:rsidR="00C212EA" w:rsidRPr="00361AF1" w:rsidRDefault="00C212EA" w:rsidP="00C212EA">
      <w:pPr>
        <w:tabs>
          <w:tab w:val="left" w:pos="1125"/>
          <w:tab w:val="center" w:pos="4819"/>
        </w:tabs>
        <w:spacing w:after="0" w:line="240" w:lineRule="auto"/>
        <w:ind w:left="2127" w:right="-284" w:hanging="2552"/>
        <w:rPr>
          <w:rFonts w:ascii="Times New Roman" w:eastAsia="Times New Roman" w:hAnsi="Times New Roman" w:cs="Times New Roman"/>
          <w:noProof/>
          <w:sz w:val="12"/>
          <w:szCs w:val="12"/>
          <w:lang w:eastAsia="ru-RU"/>
        </w:rPr>
      </w:pPr>
    </w:p>
    <w:p w14:paraId="59854D7B" w14:textId="77777777" w:rsidR="00C212EA" w:rsidRPr="00361AF1" w:rsidRDefault="00C212EA" w:rsidP="00B67B51">
      <w:pPr>
        <w:tabs>
          <w:tab w:val="left" w:pos="1125"/>
          <w:tab w:val="center" w:pos="4819"/>
        </w:tabs>
        <w:spacing w:after="0" w:line="240" w:lineRule="auto"/>
        <w:ind w:left="2127" w:right="-284" w:hanging="2127"/>
        <w:rPr>
          <w:rFonts w:ascii="Times New Roman" w:eastAsia="Times New Roman" w:hAnsi="Times New Roman" w:cs="Times New Roman"/>
          <w:sz w:val="28"/>
          <w:szCs w:val="28"/>
          <w:lang w:eastAsia="ru-RU"/>
        </w:rPr>
      </w:pPr>
      <w:r w:rsidRPr="00E93FD3">
        <w:rPr>
          <w:rFonts w:ascii="Times New Roman" w:eastAsia="Times New Roman" w:hAnsi="Times New Roman" w:cs="Times New Roman"/>
          <w:noProof/>
          <w:sz w:val="28"/>
          <w:szCs w:val="28"/>
          <w:lang w:eastAsia="ru-RU"/>
        </w:rPr>
        <w:t xml:space="preserve">Специализация </w:t>
      </w:r>
      <w:r w:rsidRPr="00E93FD3">
        <w:rPr>
          <w:rFonts w:ascii="Times New Roman" w:eastAsia="Times New Roman" w:hAnsi="Times New Roman" w:cs="Times New Roman"/>
          <w:sz w:val="28"/>
          <w:szCs w:val="28"/>
          <w:u w:val="single"/>
          <w:lang w:eastAsia="ru-RU"/>
        </w:rPr>
        <w:t xml:space="preserve">Экономико-правовое обеспечение экономической     </w:t>
      </w:r>
    </w:p>
    <w:p w14:paraId="69FA4AA9" w14:textId="77777777" w:rsidR="00C212EA" w:rsidRPr="00E93FD3" w:rsidRDefault="00BD23D6" w:rsidP="00EE12A0">
      <w:pPr>
        <w:tabs>
          <w:tab w:val="left" w:pos="1985"/>
          <w:tab w:val="center" w:pos="4819"/>
        </w:tabs>
        <w:spacing w:after="0" w:line="240" w:lineRule="auto"/>
        <w:ind w:left="4536" w:right="-284" w:hanging="2693"/>
        <w:rPr>
          <w:rFonts w:ascii="Times New Roman" w:eastAsia="Times New Roman" w:hAnsi="Times New Roman" w:cs="Times New Roman"/>
          <w:sz w:val="28"/>
          <w:szCs w:val="28"/>
          <w:lang w:eastAsia="ru-RU"/>
        </w:rPr>
      </w:pPr>
      <w:r w:rsidRPr="00BD23D6">
        <w:rPr>
          <w:rFonts w:ascii="Times New Roman" w:eastAsia="Calibri" w:hAnsi="Times New Roman" w:cs="Times New Roman"/>
          <w:sz w:val="28"/>
          <w:szCs w:val="28"/>
          <w:lang w:eastAsia="ru-RU"/>
        </w:rPr>
        <w:t xml:space="preserve"> </w:t>
      </w:r>
      <w:r w:rsidR="00C212EA" w:rsidRPr="00E93FD3">
        <w:rPr>
          <w:rFonts w:ascii="Times New Roman" w:eastAsia="Calibri" w:hAnsi="Times New Roman" w:cs="Times New Roman"/>
          <w:sz w:val="28"/>
          <w:szCs w:val="28"/>
          <w:u w:val="single"/>
          <w:lang w:eastAsia="ru-RU"/>
        </w:rPr>
        <w:t>безопасности</w:t>
      </w:r>
    </w:p>
    <w:p w14:paraId="420F3393" w14:textId="77777777" w:rsidR="00C212EA" w:rsidRDefault="00C212EA" w:rsidP="00C212EA">
      <w:pPr>
        <w:spacing w:after="0" w:line="240" w:lineRule="auto"/>
        <w:rPr>
          <w:rFonts w:ascii="Times New Roman" w:eastAsia="Calibri" w:hAnsi="Times New Roman" w:cs="Times New Roman"/>
          <w:sz w:val="28"/>
          <w:szCs w:val="28"/>
          <w:lang w:eastAsia="ru-RU"/>
        </w:rPr>
      </w:pPr>
    </w:p>
    <w:p w14:paraId="5C3A63BF" w14:textId="77777777" w:rsidR="00C212EA" w:rsidRPr="00E93FD3" w:rsidRDefault="00C212EA" w:rsidP="00C212EA">
      <w:pPr>
        <w:spacing w:after="0" w:line="240" w:lineRule="auto"/>
        <w:rPr>
          <w:rFonts w:ascii="Times New Roman" w:eastAsia="Calibri" w:hAnsi="Times New Roman" w:cs="Times New Roman"/>
          <w:sz w:val="28"/>
          <w:szCs w:val="28"/>
          <w:lang w:eastAsia="ru-RU"/>
        </w:rPr>
      </w:pPr>
      <w:r w:rsidRPr="00E93FD3">
        <w:rPr>
          <w:rFonts w:ascii="Times New Roman" w:eastAsia="Calibri" w:hAnsi="Times New Roman" w:cs="Times New Roman"/>
          <w:sz w:val="28"/>
          <w:szCs w:val="28"/>
          <w:lang w:eastAsia="ru-RU"/>
        </w:rPr>
        <w:t xml:space="preserve">Научный руководитель </w:t>
      </w:r>
    </w:p>
    <w:p w14:paraId="47116BF4" w14:textId="77777777" w:rsidR="00C212EA" w:rsidRPr="00E93FD3" w:rsidRDefault="00C212EA" w:rsidP="00C212EA">
      <w:pPr>
        <w:tabs>
          <w:tab w:val="left" w:pos="1125"/>
          <w:tab w:val="center" w:pos="4819"/>
        </w:tabs>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д-р</w:t>
      </w:r>
      <w:r w:rsidRPr="00E93FD3">
        <w:rPr>
          <w:rFonts w:ascii="Times New Roman" w:eastAsia="Calibri" w:hAnsi="Times New Roman" w:cs="Times New Roman"/>
          <w:color w:val="000000"/>
          <w:sz w:val="28"/>
          <w:szCs w:val="28"/>
          <w:lang w:eastAsia="ru-RU"/>
        </w:rPr>
        <w:t xml:space="preserve"> экон. наук, </w:t>
      </w:r>
      <w:r>
        <w:rPr>
          <w:rFonts w:ascii="Times New Roman" w:eastAsia="Calibri" w:hAnsi="Times New Roman" w:cs="Times New Roman"/>
          <w:color w:val="000000"/>
          <w:sz w:val="28"/>
          <w:szCs w:val="28"/>
          <w:lang w:eastAsia="ru-RU"/>
        </w:rPr>
        <w:t>проф</w:t>
      </w:r>
      <w:r w:rsidRPr="00E93FD3">
        <w:rPr>
          <w:rFonts w:ascii="Times New Roman" w:eastAsia="Calibri" w:hAnsi="Times New Roman" w:cs="Times New Roman"/>
          <w:color w:val="000000"/>
          <w:sz w:val="28"/>
          <w:szCs w:val="28"/>
          <w:lang w:eastAsia="ru-RU"/>
        </w:rPr>
        <w:t>._________</w:t>
      </w:r>
      <w:r>
        <w:rPr>
          <w:rFonts w:ascii="Times New Roman" w:eastAsia="Calibri" w:hAnsi="Times New Roman" w:cs="Times New Roman"/>
          <w:color w:val="000000"/>
          <w:sz w:val="28"/>
          <w:szCs w:val="28"/>
          <w:lang w:eastAsia="ru-RU"/>
        </w:rPr>
        <w:t>________________________</w:t>
      </w:r>
      <w:r w:rsidR="00260FCA">
        <w:rPr>
          <w:rFonts w:ascii="Times New Roman" w:eastAsia="Calibri" w:hAnsi="Times New Roman" w:cs="Times New Roman"/>
          <w:color w:val="000000"/>
          <w:sz w:val="28"/>
          <w:szCs w:val="28"/>
          <w:lang w:eastAsia="ru-RU"/>
        </w:rPr>
        <w:t>___</w:t>
      </w:r>
      <w:r>
        <w:rPr>
          <w:rFonts w:ascii="Times New Roman" w:eastAsia="Calibri" w:hAnsi="Times New Roman" w:cs="Times New Roman"/>
          <w:color w:val="000000"/>
          <w:sz w:val="28"/>
          <w:szCs w:val="28"/>
          <w:lang w:eastAsia="ru-RU"/>
        </w:rPr>
        <w:t>М.Е. Листопад</w:t>
      </w:r>
    </w:p>
    <w:p w14:paraId="02675A1E" w14:textId="77777777" w:rsidR="00C212EA" w:rsidRPr="006670D2" w:rsidRDefault="00C212EA" w:rsidP="00C212EA">
      <w:pPr>
        <w:shd w:val="clear" w:color="auto" w:fill="FFFFFF"/>
        <w:autoSpaceDE w:val="0"/>
        <w:autoSpaceDN w:val="0"/>
        <w:adjustRightInd w:val="0"/>
        <w:spacing w:after="0" w:line="240" w:lineRule="auto"/>
        <w:ind w:left="3540" w:firstLine="708"/>
        <w:jc w:val="both"/>
        <w:rPr>
          <w:rFonts w:ascii="Times New Roman" w:eastAsia="Times New Roman" w:hAnsi="Times New Roman" w:cs="Times New Roman"/>
          <w:sz w:val="24"/>
          <w:szCs w:val="24"/>
          <w:lang w:eastAsia="ru-RU"/>
        </w:rPr>
      </w:pPr>
      <w:r w:rsidRPr="006670D2">
        <w:rPr>
          <w:rFonts w:ascii="Times New Roman" w:eastAsia="Times New Roman" w:hAnsi="Times New Roman" w:cs="Times New Roman"/>
          <w:sz w:val="24"/>
          <w:szCs w:val="24"/>
          <w:lang w:eastAsia="ru-RU"/>
        </w:rPr>
        <w:t>(подпись)</w:t>
      </w:r>
    </w:p>
    <w:p w14:paraId="51F8E8A5" w14:textId="77777777" w:rsidR="00C212EA" w:rsidRPr="00E93FD3" w:rsidRDefault="00C212EA" w:rsidP="00C212EA">
      <w:pPr>
        <w:spacing w:after="0" w:line="240" w:lineRule="auto"/>
        <w:rPr>
          <w:rFonts w:ascii="Times New Roman" w:eastAsia="Calibri" w:hAnsi="Times New Roman" w:cs="Times New Roman"/>
          <w:sz w:val="28"/>
          <w:szCs w:val="28"/>
          <w:lang w:eastAsia="ru-RU"/>
        </w:rPr>
      </w:pPr>
      <w:r w:rsidRPr="00E93FD3">
        <w:rPr>
          <w:rFonts w:ascii="Times New Roman" w:eastAsia="Calibri" w:hAnsi="Times New Roman" w:cs="Times New Roman"/>
          <w:sz w:val="28"/>
          <w:szCs w:val="28"/>
          <w:lang w:eastAsia="ru-RU"/>
        </w:rPr>
        <w:t>Нормоконтролер</w:t>
      </w:r>
    </w:p>
    <w:p w14:paraId="5501E12D" w14:textId="77777777" w:rsidR="00C212EA" w:rsidRPr="00E93FD3" w:rsidRDefault="00AF3453" w:rsidP="00C212EA">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color w:val="000000"/>
          <w:sz w:val="28"/>
          <w:szCs w:val="28"/>
          <w:lang w:eastAsia="ru-RU"/>
        </w:rPr>
        <w:t>п</w:t>
      </w:r>
      <w:r w:rsidR="00DB0AC7">
        <w:rPr>
          <w:rFonts w:ascii="Times New Roman" w:eastAsia="Calibri" w:hAnsi="Times New Roman" w:cs="Times New Roman"/>
          <w:color w:val="000000"/>
          <w:sz w:val="28"/>
          <w:szCs w:val="28"/>
          <w:lang w:eastAsia="ru-RU"/>
        </w:rPr>
        <w:t>реподаватель         _</w:t>
      </w:r>
      <w:r w:rsidR="00C212EA" w:rsidRPr="007F211E">
        <w:rPr>
          <w:rFonts w:ascii="Times New Roman" w:eastAsia="Calibri" w:hAnsi="Times New Roman" w:cs="Times New Roman"/>
          <w:color w:val="000000"/>
          <w:sz w:val="28"/>
          <w:szCs w:val="28"/>
          <w:lang w:eastAsia="ru-RU"/>
        </w:rPr>
        <w:t>______________</w:t>
      </w:r>
      <w:r w:rsidR="00C212EA">
        <w:rPr>
          <w:rFonts w:ascii="Times New Roman" w:eastAsia="Calibri" w:hAnsi="Times New Roman" w:cs="Times New Roman"/>
          <w:sz w:val="28"/>
          <w:szCs w:val="28"/>
          <w:lang w:eastAsia="ru-RU"/>
        </w:rPr>
        <w:t>_____________</w:t>
      </w:r>
      <w:r w:rsidR="00C212EA" w:rsidRPr="007F211E">
        <w:rPr>
          <w:rFonts w:ascii="Times New Roman" w:eastAsia="Calibri" w:hAnsi="Times New Roman" w:cs="Times New Roman"/>
          <w:sz w:val="28"/>
          <w:szCs w:val="28"/>
          <w:lang w:eastAsia="ru-RU"/>
        </w:rPr>
        <w:t>_____</w:t>
      </w:r>
      <w:r w:rsidR="00C212EA">
        <w:rPr>
          <w:rFonts w:ascii="Times New Roman" w:eastAsia="Calibri" w:hAnsi="Times New Roman" w:cs="Times New Roman"/>
          <w:sz w:val="28"/>
          <w:szCs w:val="28"/>
          <w:lang w:eastAsia="ru-RU"/>
        </w:rPr>
        <w:t>_</w:t>
      </w:r>
      <w:r w:rsidR="00B67B51">
        <w:rPr>
          <w:rFonts w:ascii="Times New Roman" w:eastAsia="Calibri" w:hAnsi="Times New Roman" w:cs="Times New Roman"/>
          <w:sz w:val="28"/>
          <w:szCs w:val="28"/>
          <w:lang w:eastAsia="ru-RU"/>
        </w:rPr>
        <w:t>__</w:t>
      </w:r>
      <w:r w:rsidR="00BD23D6">
        <w:rPr>
          <w:rFonts w:ascii="Times New Roman" w:eastAsia="Calibri" w:hAnsi="Times New Roman" w:cs="Times New Roman"/>
          <w:sz w:val="28"/>
          <w:szCs w:val="28"/>
          <w:lang w:eastAsia="ru-RU"/>
        </w:rPr>
        <w:t>_</w:t>
      </w:r>
      <w:r w:rsidR="00B67B51">
        <w:rPr>
          <w:rFonts w:ascii="Times New Roman" w:eastAsia="Calibri" w:hAnsi="Times New Roman" w:cs="Times New Roman"/>
          <w:sz w:val="28"/>
          <w:szCs w:val="28"/>
          <w:lang w:eastAsia="ru-RU"/>
        </w:rPr>
        <w:t xml:space="preserve"> </w:t>
      </w:r>
      <w:r w:rsidR="00260FCA">
        <w:rPr>
          <w:rFonts w:ascii="Times New Roman" w:eastAsia="Calibri" w:hAnsi="Times New Roman" w:cs="Times New Roman"/>
          <w:sz w:val="28"/>
          <w:szCs w:val="28"/>
          <w:lang w:eastAsia="ru-RU"/>
        </w:rPr>
        <w:t xml:space="preserve">А.Б. </w:t>
      </w:r>
      <w:proofErr w:type="spellStart"/>
      <w:r w:rsidR="00260FCA">
        <w:rPr>
          <w:rFonts w:ascii="Times New Roman" w:eastAsia="Calibri" w:hAnsi="Times New Roman" w:cs="Times New Roman"/>
          <w:sz w:val="28"/>
          <w:szCs w:val="28"/>
          <w:lang w:eastAsia="ru-RU"/>
        </w:rPr>
        <w:t>Тололина</w:t>
      </w:r>
      <w:proofErr w:type="spellEnd"/>
    </w:p>
    <w:p w14:paraId="44286705" w14:textId="77777777" w:rsidR="00C212EA" w:rsidRPr="006670D2" w:rsidRDefault="00C212EA" w:rsidP="00C212EA">
      <w:pPr>
        <w:shd w:val="clear" w:color="auto" w:fill="FFFFFF"/>
        <w:autoSpaceDE w:val="0"/>
        <w:autoSpaceDN w:val="0"/>
        <w:adjustRightInd w:val="0"/>
        <w:spacing w:after="0" w:line="240" w:lineRule="auto"/>
        <w:ind w:left="3540" w:firstLine="708"/>
        <w:jc w:val="both"/>
        <w:rPr>
          <w:rFonts w:ascii="Times New Roman" w:eastAsia="Times New Roman" w:hAnsi="Times New Roman" w:cs="Times New Roman"/>
          <w:sz w:val="24"/>
          <w:szCs w:val="24"/>
          <w:lang w:eastAsia="ru-RU"/>
        </w:rPr>
      </w:pPr>
      <w:r w:rsidRPr="006670D2">
        <w:rPr>
          <w:rFonts w:ascii="Times New Roman" w:eastAsia="Times New Roman" w:hAnsi="Times New Roman" w:cs="Times New Roman"/>
          <w:sz w:val="24"/>
          <w:szCs w:val="24"/>
          <w:lang w:eastAsia="ru-RU"/>
        </w:rPr>
        <w:t>(подпись)</w:t>
      </w:r>
    </w:p>
    <w:p w14:paraId="5D050554" w14:textId="77777777" w:rsidR="00B67B51" w:rsidRPr="00E93FD3" w:rsidRDefault="00B67B51" w:rsidP="007C7EE4">
      <w:pPr>
        <w:tabs>
          <w:tab w:val="left" w:pos="5640"/>
        </w:tabs>
        <w:spacing w:after="240" w:line="360" w:lineRule="auto"/>
        <w:rPr>
          <w:rFonts w:ascii="Times New Roman" w:eastAsia="Calibri" w:hAnsi="Times New Roman" w:cs="Times New Roman"/>
          <w:color w:val="000000"/>
          <w:sz w:val="28"/>
          <w:szCs w:val="28"/>
          <w:lang w:eastAsia="ru-RU"/>
        </w:rPr>
      </w:pPr>
    </w:p>
    <w:p w14:paraId="24AA518B" w14:textId="77777777" w:rsidR="00C212EA" w:rsidRPr="00E93FD3" w:rsidRDefault="00C212EA" w:rsidP="00C212EA">
      <w:pPr>
        <w:tabs>
          <w:tab w:val="center" w:pos="4677"/>
          <w:tab w:val="right" w:pos="9355"/>
        </w:tabs>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ab/>
        <w:t>Краснодар</w:t>
      </w:r>
      <w:r>
        <w:rPr>
          <w:rFonts w:ascii="Times New Roman" w:eastAsia="Calibri" w:hAnsi="Times New Roman" w:cs="Times New Roman"/>
          <w:color w:val="000000"/>
          <w:sz w:val="28"/>
          <w:szCs w:val="28"/>
          <w:lang w:eastAsia="ru-RU"/>
        </w:rPr>
        <w:tab/>
      </w:r>
    </w:p>
    <w:p w14:paraId="3506F5CC" w14:textId="77777777" w:rsidR="007C7EE4" w:rsidRDefault="00C212EA" w:rsidP="007C7EE4">
      <w:pPr>
        <w:spacing w:after="0" w:line="240" w:lineRule="auto"/>
        <w:jc w:val="center"/>
        <w:rPr>
          <w:rFonts w:ascii="Times New Roman" w:eastAsia="Calibri" w:hAnsi="Times New Roman" w:cs="Times New Roman"/>
          <w:color w:val="000000"/>
          <w:sz w:val="28"/>
          <w:szCs w:val="28"/>
          <w:lang w:eastAsia="ru-RU"/>
        </w:rPr>
      </w:pPr>
      <w:r w:rsidRPr="00E93FD3">
        <w:rPr>
          <w:rFonts w:ascii="Times New Roman" w:eastAsia="Calibri" w:hAnsi="Times New Roman" w:cs="Times New Roman"/>
          <w:color w:val="000000"/>
          <w:sz w:val="28"/>
          <w:szCs w:val="28"/>
          <w:lang w:eastAsia="ru-RU"/>
        </w:rPr>
        <w:t>202</w:t>
      </w:r>
      <w:r w:rsidR="009037C3">
        <w:rPr>
          <w:rFonts w:ascii="Times New Roman" w:eastAsia="Calibri" w:hAnsi="Times New Roman" w:cs="Times New Roman"/>
          <w:color w:val="000000"/>
          <w:sz w:val="28"/>
          <w:szCs w:val="28"/>
          <w:lang w:eastAsia="ru-RU"/>
        </w:rPr>
        <w:t>2</w:t>
      </w:r>
    </w:p>
    <w:p w14:paraId="671064B4" w14:textId="77777777" w:rsidR="003444FA" w:rsidRPr="007C7EE4" w:rsidRDefault="003444FA" w:rsidP="007C7EE4">
      <w:pPr>
        <w:spacing w:after="0" w:line="240" w:lineRule="auto"/>
        <w:jc w:val="center"/>
        <w:rPr>
          <w:rFonts w:ascii="Times New Roman" w:eastAsia="Calibri" w:hAnsi="Times New Roman" w:cs="Times New Roman"/>
          <w:color w:val="000000"/>
          <w:sz w:val="28"/>
          <w:szCs w:val="28"/>
          <w:lang w:eastAsia="ru-RU"/>
        </w:rPr>
      </w:pPr>
    </w:p>
    <w:p w14:paraId="7AF4462C" w14:textId="77777777" w:rsidR="00C212EA" w:rsidRPr="00AF3453" w:rsidRDefault="00C212EA" w:rsidP="00C212EA">
      <w:pPr>
        <w:jc w:val="center"/>
        <w:rPr>
          <w:rFonts w:ascii="Times New Roman" w:hAnsi="Times New Roman" w:cs="Times New Roman"/>
          <w:b/>
          <w:bCs/>
          <w:caps/>
          <w:sz w:val="28"/>
          <w:szCs w:val="28"/>
        </w:rPr>
      </w:pPr>
      <w:r w:rsidRPr="00AF3453">
        <w:rPr>
          <w:rFonts w:ascii="Times New Roman" w:hAnsi="Times New Roman" w:cs="Times New Roman"/>
          <w:b/>
          <w:bCs/>
          <w:caps/>
          <w:sz w:val="28"/>
          <w:szCs w:val="28"/>
        </w:rPr>
        <w:lastRenderedPageBreak/>
        <w:t>Содержание</w:t>
      </w:r>
    </w:p>
    <w:p w14:paraId="0834FEB3" w14:textId="77777777" w:rsidR="00C212EA" w:rsidRPr="000B0BEA" w:rsidRDefault="00C212EA" w:rsidP="00C212EA">
      <w:pPr>
        <w:rPr>
          <w:rFonts w:ascii="Times New Roman" w:hAnsi="Times New Roman" w:cs="Times New Roman"/>
          <w:sz w:val="28"/>
          <w:szCs w:val="28"/>
          <w:lang w:eastAsia="ru-RU"/>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561"/>
      </w:tblGrid>
      <w:tr w:rsidR="001807EA" w:rsidRPr="001807EA" w14:paraId="6A12F04D" w14:textId="77777777" w:rsidTr="00CA5749">
        <w:tc>
          <w:tcPr>
            <w:tcW w:w="8784" w:type="dxa"/>
          </w:tcPr>
          <w:p w14:paraId="741BBE1D" w14:textId="77777777" w:rsidR="001807EA" w:rsidRPr="001807EA" w:rsidRDefault="001807EA" w:rsidP="001807EA">
            <w:pPr>
              <w:tabs>
                <w:tab w:val="right" w:leader="dot" w:pos="9346"/>
              </w:tabs>
              <w:spacing w:line="360" w:lineRule="auto"/>
              <w:jc w:val="both"/>
              <w:rPr>
                <w:rFonts w:ascii="Times New Roman" w:eastAsiaTheme="minorEastAsia" w:hAnsi="Times New Roman" w:cs="Times New Roman"/>
                <w:caps/>
                <w:noProof/>
                <w:sz w:val="28"/>
                <w:szCs w:val="28"/>
                <w:lang w:eastAsia="ru-RU"/>
              </w:rPr>
            </w:pPr>
            <w:r w:rsidRPr="001807EA">
              <w:rPr>
                <w:rFonts w:ascii="Times New Roman" w:hAnsi="Times New Roman" w:cs="Times New Roman"/>
                <w:caps/>
                <w:noProof/>
                <w:sz w:val="28"/>
                <w:szCs w:val="28"/>
              </w:rPr>
              <w:t>В</w:t>
            </w:r>
            <w:r w:rsidRPr="001807EA">
              <w:rPr>
                <w:rFonts w:ascii="Times New Roman" w:hAnsi="Times New Roman" w:cs="Times New Roman"/>
                <w:noProof/>
                <w:sz w:val="28"/>
                <w:szCs w:val="28"/>
              </w:rPr>
              <w:t>ведение</w:t>
            </w:r>
            <w:r w:rsidRPr="001807EA">
              <w:rPr>
                <w:rFonts w:ascii="Times New Roman" w:hAnsi="Times New Roman" w:cs="Times New Roman"/>
                <w:caps/>
                <w:noProof/>
                <w:sz w:val="28"/>
                <w:szCs w:val="28"/>
              </w:rPr>
              <w:t>……………………………………………………………………..</w:t>
            </w:r>
          </w:p>
        </w:tc>
        <w:tc>
          <w:tcPr>
            <w:tcW w:w="561" w:type="dxa"/>
          </w:tcPr>
          <w:p w14:paraId="67595B5D" w14:textId="77777777" w:rsidR="001807EA" w:rsidRPr="001807EA" w:rsidRDefault="001807EA" w:rsidP="001807EA">
            <w:pPr>
              <w:spacing w:line="360" w:lineRule="auto"/>
              <w:jc w:val="right"/>
              <w:rPr>
                <w:rFonts w:ascii="Times New Roman" w:hAnsi="Times New Roman" w:cs="Times New Roman"/>
                <w:sz w:val="28"/>
                <w:szCs w:val="28"/>
              </w:rPr>
            </w:pPr>
            <w:r w:rsidRPr="001807EA">
              <w:rPr>
                <w:rFonts w:ascii="Times New Roman" w:hAnsi="Times New Roman" w:cs="Times New Roman"/>
                <w:sz w:val="28"/>
                <w:szCs w:val="28"/>
              </w:rPr>
              <w:t>3</w:t>
            </w:r>
          </w:p>
        </w:tc>
      </w:tr>
      <w:tr w:rsidR="001807EA" w:rsidRPr="001807EA" w14:paraId="3FDB76E0" w14:textId="77777777" w:rsidTr="00CA5749">
        <w:trPr>
          <w:trHeight w:val="345"/>
        </w:trPr>
        <w:tc>
          <w:tcPr>
            <w:tcW w:w="8784" w:type="dxa"/>
          </w:tcPr>
          <w:p w14:paraId="73999AED" w14:textId="77777777" w:rsidR="001807EA" w:rsidRPr="001807EA" w:rsidRDefault="001807EA" w:rsidP="00BD23D6">
            <w:pPr>
              <w:numPr>
                <w:ilvl w:val="0"/>
                <w:numId w:val="50"/>
              </w:numPr>
              <w:tabs>
                <w:tab w:val="left" w:pos="306"/>
              </w:tabs>
              <w:spacing w:line="360" w:lineRule="auto"/>
              <w:ind w:left="22" w:hanging="22"/>
              <w:rPr>
                <w:rFonts w:ascii="Times New Roman" w:hAnsi="Times New Roman" w:cs="Times New Roman"/>
                <w:sz w:val="28"/>
                <w:szCs w:val="28"/>
              </w:rPr>
            </w:pPr>
            <w:r w:rsidRPr="001807EA">
              <w:rPr>
                <w:rFonts w:ascii="Times New Roman" w:hAnsi="Times New Roman" w:cs="Times New Roman"/>
                <w:sz w:val="28"/>
                <w:szCs w:val="28"/>
              </w:rPr>
              <w:t>Теоретические аспекты исследования экономической безопасности</w:t>
            </w:r>
          </w:p>
        </w:tc>
        <w:tc>
          <w:tcPr>
            <w:tcW w:w="561" w:type="dxa"/>
          </w:tcPr>
          <w:p w14:paraId="66D977F2" w14:textId="77777777" w:rsidR="001807EA" w:rsidRPr="001807EA" w:rsidRDefault="001807EA" w:rsidP="00BD23D6">
            <w:pPr>
              <w:spacing w:line="360" w:lineRule="auto"/>
              <w:rPr>
                <w:rFonts w:ascii="Times New Roman" w:hAnsi="Times New Roman" w:cs="Times New Roman"/>
                <w:sz w:val="28"/>
                <w:szCs w:val="28"/>
              </w:rPr>
            </w:pPr>
          </w:p>
        </w:tc>
      </w:tr>
      <w:tr w:rsidR="00BD23D6" w:rsidRPr="001807EA" w14:paraId="53B5B0E2" w14:textId="77777777" w:rsidTr="00CA5749">
        <w:tc>
          <w:tcPr>
            <w:tcW w:w="8784" w:type="dxa"/>
          </w:tcPr>
          <w:p w14:paraId="616C41CB" w14:textId="77777777" w:rsidR="00BD23D6" w:rsidRPr="001807EA" w:rsidRDefault="00BD23D6" w:rsidP="00BD23D6">
            <w:pPr>
              <w:tabs>
                <w:tab w:val="left" w:pos="306"/>
              </w:tabs>
              <w:spacing w:line="360" w:lineRule="auto"/>
              <w:ind w:left="22" w:firstLine="262"/>
              <w:rPr>
                <w:rFonts w:ascii="Times New Roman" w:hAnsi="Times New Roman" w:cs="Times New Roman"/>
                <w:sz w:val="28"/>
                <w:szCs w:val="28"/>
              </w:rPr>
            </w:pPr>
            <w:r w:rsidRPr="001807EA">
              <w:rPr>
                <w:rFonts w:ascii="Times New Roman" w:hAnsi="Times New Roman" w:cs="Times New Roman"/>
                <w:sz w:val="28"/>
                <w:szCs w:val="28"/>
              </w:rPr>
              <w:t>сельскохозяйственного предприятия…………………………………</w:t>
            </w:r>
            <w:r>
              <w:rPr>
                <w:rFonts w:ascii="Times New Roman" w:hAnsi="Times New Roman" w:cs="Times New Roman"/>
                <w:sz w:val="28"/>
                <w:szCs w:val="28"/>
              </w:rPr>
              <w:t>...</w:t>
            </w:r>
          </w:p>
        </w:tc>
        <w:tc>
          <w:tcPr>
            <w:tcW w:w="561" w:type="dxa"/>
          </w:tcPr>
          <w:p w14:paraId="11250175" w14:textId="77777777" w:rsidR="00BD23D6" w:rsidRPr="001807EA" w:rsidRDefault="00BD23D6" w:rsidP="001807EA">
            <w:pPr>
              <w:spacing w:line="360" w:lineRule="auto"/>
              <w:jc w:val="right"/>
              <w:rPr>
                <w:rFonts w:ascii="Times New Roman" w:hAnsi="Times New Roman" w:cs="Times New Roman"/>
                <w:sz w:val="28"/>
                <w:szCs w:val="28"/>
              </w:rPr>
            </w:pPr>
            <w:r>
              <w:rPr>
                <w:rFonts w:ascii="Times New Roman" w:hAnsi="Times New Roman" w:cs="Times New Roman"/>
                <w:sz w:val="28"/>
                <w:szCs w:val="28"/>
              </w:rPr>
              <w:t>6</w:t>
            </w:r>
          </w:p>
        </w:tc>
      </w:tr>
      <w:tr w:rsidR="001807EA" w:rsidRPr="001807EA" w14:paraId="6F6F8F53" w14:textId="77777777" w:rsidTr="00CA5749">
        <w:tc>
          <w:tcPr>
            <w:tcW w:w="8784" w:type="dxa"/>
          </w:tcPr>
          <w:p w14:paraId="7C4F9D99" w14:textId="77777777" w:rsidR="001807EA" w:rsidRPr="001807EA" w:rsidRDefault="001807EA" w:rsidP="001807EA">
            <w:pPr>
              <w:spacing w:line="360" w:lineRule="auto"/>
              <w:ind w:left="306"/>
              <w:rPr>
                <w:rFonts w:ascii="Times New Roman" w:hAnsi="Times New Roman" w:cs="Times New Roman"/>
                <w:sz w:val="28"/>
                <w:szCs w:val="28"/>
              </w:rPr>
            </w:pPr>
            <w:r w:rsidRPr="001807EA">
              <w:rPr>
                <w:rFonts w:ascii="Times New Roman" w:hAnsi="Times New Roman" w:cs="Times New Roman"/>
                <w:sz w:val="28"/>
                <w:szCs w:val="28"/>
              </w:rPr>
              <w:t>1.1 Экономическая безопасность предприятия: понятие и сущность………………………………………………………………….</w:t>
            </w:r>
          </w:p>
        </w:tc>
        <w:tc>
          <w:tcPr>
            <w:tcW w:w="561" w:type="dxa"/>
          </w:tcPr>
          <w:p w14:paraId="155DEC13" w14:textId="77777777" w:rsidR="001807EA" w:rsidRPr="001807EA" w:rsidRDefault="001807EA" w:rsidP="001807EA">
            <w:pPr>
              <w:spacing w:line="360" w:lineRule="auto"/>
              <w:jc w:val="right"/>
              <w:rPr>
                <w:rFonts w:ascii="Times New Roman" w:hAnsi="Times New Roman" w:cs="Times New Roman"/>
                <w:sz w:val="28"/>
                <w:szCs w:val="28"/>
              </w:rPr>
            </w:pPr>
          </w:p>
          <w:p w14:paraId="4F36412F" w14:textId="77777777" w:rsidR="001807EA" w:rsidRPr="001807EA" w:rsidRDefault="001807EA" w:rsidP="001807EA">
            <w:pPr>
              <w:spacing w:line="360" w:lineRule="auto"/>
              <w:jc w:val="right"/>
              <w:rPr>
                <w:rFonts w:ascii="Times New Roman" w:hAnsi="Times New Roman" w:cs="Times New Roman"/>
                <w:sz w:val="28"/>
                <w:szCs w:val="28"/>
              </w:rPr>
            </w:pPr>
            <w:r w:rsidRPr="001807EA">
              <w:rPr>
                <w:rFonts w:ascii="Times New Roman" w:hAnsi="Times New Roman" w:cs="Times New Roman"/>
                <w:sz w:val="28"/>
                <w:szCs w:val="28"/>
              </w:rPr>
              <w:t>6</w:t>
            </w:r>
          </w:p>
        </w:tc>
      </w:tr>
      <w:tr w:rsidR="001807EA" w:rsidRPr="001807EA" w14:paraId="2A9F85AE" w14:textId="77777777" w:rsidTr="00CA5749">
        <w:tc>
          <w:tcPr>
            <w:tcW w:w="8784" w:type="dxa"/>
          </w:tcPr>
          <w:p w14:paraId="25DA4888" w14:textId="77777777" w:rsidR="001807EA" w:rsidRPr="001807EA" w:rsidRDefault="001807EA" w:rsidP="001807EA">
            <w:pPr>
              <w:spacing w:line="360" w:lineRule="auto"/>
              <w:ind w:left="306"/>
              <w:rPr>
                <w:rFonts w:ascii="Times New Roman" w:hAnsi="Times New Roman" w:cs="Times New Roman"/>
                <w:sz w:val="28"/>
                <w:szCs w:val="28"/>
              </w:rPr>
            </w:pPr>
            <w:r w:rsidRPr="001807EA">
              <w:rPr>
                <w:rFonts w:ascii="Times New Roman" w:hAnsi="Times New Roman" w:cs="Times New Roman"/>
                <w:sz w:val="28"/>
                <w:szCs w:val="28"/>
              </w:rPr>
              <w:t>1.2 Факторы и условия обеспечения экономической безопасности сельскохозяйственного предприятия…………………………………...</w:t>
            </w:r>
          </w:p>
        </w:tc>
        <w:tc>
          <w:tcPr>
            <w:tcW w:w="561" w:type="dxa"/>
          </w:tcPr>
          <w:p w14:paraId="421D5A1B" w14:textId="77777777" w:rsidR="001807EA" w:rsidRPr="001807EA" w:rsidRDefault="001807EA" w:rsidP="001807EA">
            <w:pPr>
              <w:spacing w:line="360" w:lineRule="auto"/>
              <w:jc w:val="right"/>
              <w:rPr>
                <w:rFonts w:ascii="Times New Roman" w:hAnsi="Times New Roman" w:cs="Times New Roman"/>
                <w:sz w:val="28"/>
                <w:szCs w:val="28"/>
              </w:rPr>
            </w:pPr>
          </w:p>
          <w:p w14:paraId="7B168955" w14:textId="77777777" w:rsidR="001807EA" w:rsidRPr="001807EA" w:rsidRDefault="001807EA" w:rsidP="001807EA">
            <w:pPr>
              <w:spacing w:line="360" w:lineRule="auto"/>
              <w:jc w:val="right"/>
              <w:rPr>
                <w:rFonts w:ascii="Times New Roman" w:hAnsi="Times New Roman" w:cs="Times New Roman"/>
                <w:sz w:val="28"/>
                <w:szCs w:val="28"/>
              </w:rPr>
            </w:pPr>
            <w:r w:rsidRPr="001807EA">
              <w:rPr>
                <w:rFonts w:ascii="Times New Roman" w:hAnsi="Times New Roman" w:cs="Times New Roman"/>
                <w:sz w:val="28"/>
                <w:szCs w:val="28"/>
              </w:rPr>
              <w:t>14</w:t>
            </w:r>
          </w:p>
        </w:tc>
      </w:tr>
      <w:tr w:rsidR="001807EA" w:rsidRPr="001807EA" w14:paraId="2078A6C2" w14:textId="77777777" w:rsidTr="00CA5749">
        <w:tc>
          <w:tcPr>
            <w:tcW w:w="8784" w:type="dxa"/>
          </w:tcPr>
          <w:p w14:paraId="44D82B2B" w14:textId="77777777" w:rsidR="001807EA" w:rsidRPr="001807EA" w:rsidRDefault="001807EA" w:rsidP="001807EA">
            <w:pPr>
              <w:spacing w:line="360" w:lineRule="auto"/>
              <w:ind w:left="306" w:right="23"/>
              <w:rPr>
                <w:rFonts w:ascii="Times New Roman" w:hAnsi="Times New Roman" w:cs="Times New Roman"/>
                <w:sz w:val="28"/>
                <w:szCs w:val="28"/>
              </w:rPr>
            </w:pPr>
            <w:r w:rsidRPr="001807EA">
              <w:rPr>
                <w:rFonts w:ascii="Times New Roman" w:hAnsi="Times New Roman" w:cs="Times New Roman"/>
                <w:sz w:val="28"/>
                <w:szCs w:val="28"/>
              </w:rPr>
              <w:t>1.3 Критерии и показатели оценки уровня экономической безопасности сельскохозяйственного предприятия…………………...</w:t>
            </w:r>
          </w:p>
        </w:tc>
        <w:tc>
          <w:tcPr>
            <w:tcW w:w="561" w:type="dxa"/>
          </w:tcPr>
          <w:p w14:paraId="33FCEAFC" w14:textId="77777777" w:rsidR="001807EA" w:rsidRPr="001807EA" w:rsidRDefault="001807EA" w:rsidP="001807EA">
            <w:pPr>
              <w:spacing w:line="360" w:lineRule="auto"/>
              <w:jc w:val="right"/>
              <w:rPr>
                <w:rFonts w:ascii="Times New Roman" w:hAnsi="Times New Roman" w:cs="Times New Roman"/>
                <w:sz w:val="28"/>
                <w:szCs w:val="28"/>
              </w:rPr>
            </w:pPr>
          </w:p>
          <w:p w14:paraId="08CFA1A3" w14:textId="77777777" w:rsidR="001807EA" w:rsidRPr="001807EA" w:rsidRDefault="001807EA" w:rsidP="001807EA">
            <w:pPr>
              <w:spacing w:line="360" w:lineRule="auto"/>
              <w:jc w:val="right"/>
              <w:rPr>
                <w:rFonts w:ascii="Times New Roman" w:hAnsi="Times New Roman" w:cs="Times New Roman"/>
                <w:sz w:val="28"/>
                <w:szCs w:val="28"/>
              </w:rPr>
            </w:pPr>
            <w:r w:rsidRPr="001807EA">
              <w:rPr>
                <w:rFonts w:ascii="Times New Roman" w:hAnsi="Times New Roman" w:cs="Times New Roman"/>
                <w:sz w:val="28"/>
                <w:szCs w:val="28"/>
              </w:rPr>
              <w:t>22</w:t>
            </w:r>
          </w:p>
        </w:tc>
      </w:tr>
      <w:tr w:rsidR="001807EA" w:rsidRPr="001807EA" w14:paraId="07AF8098" w14:textId="77777777" w:rsidTr="00CA5749">
        <w:tc>
          <w:tcPr>
            <w:tcW w:w="8784" w:type="dxa"/>
          </w:tcPr>
          <w:p w14:paraId="4FA23153" w14:textId="77777777" w:rsidR="001807EA" w:rsidRPr="001807EA" w:rsidRDefault="001807EA" w:rsidP="00BD23D6">
            <w:pPr>
              <w:numPr>
                <w:ilvl w:val="0"/>
                <w:numId w:val="50"/>
              </w:numPr>
              <w:tabs>
                <w:tab w:val="left" w:pos="306"/>
              </w:tabs>
              <w:spacing w:line="360" w:lineRule="auto"/>
              <w:ind w:left="22" w:firstLine="0"/>
              <w:rPr>
                <w:rFonts w:ascii="Times New Roman" w:hAnsi="Times New Roman" w:cs="Times New Roman"/>
                <w:sz w:val="28"/>
                <w:szCs w:val="28"/>
              </w:rPr>
            </w:pPr>
            <w:r w:rsidRPr="001807EA">
              <w:rPr>
                <w:rFonts w:ascii="Times New Roman" w:hAnsi="Times New Roman" w:cs="Times New Roman"/>
                <w:sz w:val="28"/>
                <w:szCs w:val="28"/>
              </w:rPr>
              <w:t xml:space="preserve">Оценка уровня экономической безопасности сельскохозяйственного </w:t>
            </w:r>
          </w:p>
        </w:tc>
        <w:tc>
          <w:tcPr>
            <w:tcW w:w="561" w:type="dxa"/>
          </w:tcPr>
          <w:p w14:paraId="1C4B169F" w14:textId="77777777" w:rsidR="001807EA" w:rsidRPr="001807EA" w:rsidRDefault="001807EA" w:rsidP="00BD23D6">
            <w:pPr>
              <w:spacing w:line="360" w:lineRule="auto"/>
              <w:rPr>
                <w:rFonts w:ascii="Times New Roman" w:hAnsi="Times New Roman" w:cs="Times New Roman"/>
                <w:sz w:val="28"/>
                <w:szCs w:val="28"/>
              </w:rPr>
            </w:pPr>
          </w:p>
        </w:tc>
      </w:tr>
      <w:tr w:rsidR="00BD23D6" w:rsidRPr="001807EA" w14:paraId="7D7E114B" w14:textId="77777777" w:rsidTr="00CA5749">
        <w:tc>
          <w:tcPr>
            <w:tcW w:w="8784" w:type="dxa"/>
          </w:tcPr>
          <w:p w14:paraId="72E50ED9" w14:textId="77777777" w:rsidR="00BD23D6" w:rsidRPr="001807EA" w:rsidRDefault="00BD23D6" w:rsidP="00BD23D6">
            <w:pPr>
              <w:tabs>
                <w:tab w:val="left" w:pos="306"/>
              </w:tabs>
              <w:spacing w:line="360" w:lineRule="auto"/>
              <w:ind w:left="22" w:firstLine="262"/>
              <w:rPr>
                <w:rFonts w:ascii="Times New Roman" w:hAnsi="Times New Roman" w:cs="Times New Roman"/>
                <w:sz w:val="28"/>
                <w:szCs w:val="28"/>
              </w:rPr>
            </w:pPr>
            <w:r w:rsidRPr="001807EA">
              <w:rPr>
                <w:rFonts w:ascii="Times New Roman" w:hAnsi="Times New Roman" w:cs="Times New Roman"/>
                <w:sz w:val="28"/>
                <w:szCs w:val="28"/>
              </w:rPr>
              <w:t>предприятия на примере ООО «Плодовое»……………………………</w:t>
            </w:r>
          </w:p>
        </w:tc>
        <w:tc>
          <w:tcPr>
            <w:tcW w:w="561" w:type="dxa"/>
          </w:tcPr>
          <w:p w14:paraId="58778D8C" w14:textId="77777777" w:rsidR="00BD23D6" w:rsidRPr="001807EA" w:rsidRDefault="00BD23D6" w:rsidP="001807EA">
            <w:pPr>
              <w:spacing w:line="360" w:lineRule="auto"/>
              <w:jc w:val="right"/>
              <w:rPr>
                <w:rFonts w:ascii="Times New Roman" w:hAnsi="Times New Roman" w:cs="Times New Roman"/>
                <w:sz w:val="28"/>
                <w:szCs w:val="28"/>
              </w:rPr>
            </w:pPr>
            <w:r>
              <w:rPr>
                <w:rFonts w:ascii="Times New Roman" w:hAnsi="Times New Roman" w:cs="Times New Roman"/>
                <w:sz w:val="28"/>
                <w:szCs w:val="28"/>
              </w:rPr>
              <w:t>30</w:t>
            </w:r>
          </w:p>
        </w:tc>
      </w:tr>
      <w:tr w:rsidR="001807EA" w:rsidRPr="001807EA" w14:paraId="3E55B854" w14:textId="77777777" w:rsidTr="00CA5749">
        <w:tc>
          <w:tcPr>
            <w:tcW w:w="8784" w:type="dxa"/>
          </w:tcPr>
          <w:p w14:paraId="686A577D" w14:textId="77777777" w:rsidR="001807EA" w:rsidRPr="001807EA" w:rsidRDefault="001807EA" w:rsidP="001807EA">
            <w:pPr>
              <w:spacing w:line="360" w:lineRule="auto"/>
              <w:ind w:left="306"/>
              <w:rPr>
                <w:rFonts w:ascii="Times New Roman" w:hAnsi="Times New Roman" w:cs="Times New Roman"/>
                <w:sz w:val="28"/>
                <w:szCs w:val="28"/>
              </w:rPr>
            </w:pPr>
            <w:r w:rsidRPr="001807EA">
              <w:rPr>
                <w:rFonts w:ascii="Times New Roman" w:hAnsi="Times New Roman" w:cs="Times New Roman"/>
                <w:sz w:val="28"/>
                <w:szCs w:val="28"/>
              </w:rPr>
              <w:t>2.1 Общий анализ сельскохозяйственной отрасли на примере Краснодарского края…………………………………………………….</w:t>
            </w:r>
          </w:p>
        </w:tc>
        <w:tc>
          <w:tcPr>
            <w:tcW w:w="561" w:type="dxa"/>
          </w:tcPr>
          <w:p w14:paraId="52AB5051" w14:textId="77777777" w:rsidR="001807EA" w:rsidRPr="001807EA" w:rsidRDefault="001807EA" w:rsidP="001807EA">
            <w:pPr>
              <w:spacing w:line="360" w:lineRule="auto"/>
              <w:jc w:val="right"/>
              <w:rPr>
                <w:rFonts w:ascii="Times New Roman" w:hAnsi="Times New Roman" w:cs="Times New Roman"/>
                <w:sz w:val="28"/>
                <w:szCs w:val="28"/>
              </w:rPr>
            </w:pPr>
          </w:p>
          <w:p w14:paraId="11352193" w14:textId="77777777" w:rsidR="001807EA" w:rsidRPr="001807EA" w:rsidRDefault="001807EA" w:rsidP="001807EA">
            <w:pPr>
              <w:spacing w:line="360" w:lineRule="auto"/>
              <w:jc w:val="right"/>
              <w:rPr>
                <w:rFonts w:ascii="Times New Roman" w:hAnsi="Times New Roman" w:cs="Times New Roman"/>
                <w:sz w:val="28"/>
                <w:szCs w:val="28"/>
              </w:rPr>
            </w:pPr>
            <w:r w:rsidRPr="001807EA">
              <w:rPr>
                <w:rFonts w:ascii="Times New Roman" w:hAnsi="Times New Roman" w:cs="Times New Roman"/>
                <w:sz w:val="28"/>
                <w:szCs w:val="28"/>
              </w:rPr>
              <w:t>30</w:t>
            </w:r>
          </w:p>
        </w:tc>
      </w:tr>
      <w:tr w:rsidR="001807EA" w:rsidRPr="001807EA" w14:paraId="2DB2E07A" w14:textId="77777777" w:rsidTr="00CA5749">
        <w:tc>
          <w:tcPr>
            <w:tcW w:w="8784" w:type="dxa"/>
          </w:tcPr>
          <w:p w14:paraId="798D43A2" w14:textId="77777777" w:rsidR="001807EA" w:rsidRPr="001807EA" w:rsidRDefault="001807EA" w:rsidP="001807EA">
            <w:pPr>
              <w:spacing w:line="360" w:lineRule="auto"/>
              <w:ind w:left="306"/>
              <w:rPr>
                <w:rFonts w:ascii="Times New Roman" w:hAnsi="Times New Roman" w:cs="Times New Roman"/>
                <w:sz w:val="28"/>
                <w:szCs w:val="28"/>
              </w:rPr>
            </w:pPr>
            <w:r w:rsidRPr="001807EA">
              <w:rPr>
                <w:rFonts w:ascii="Times New Roman" w:hAnsi="Times New Roman" w:cs="Times New Roman"/>
                <w:sz w:val="28"/>
                <w:szCs w:val="28"/>
              </w:rPr>
              <w:t>2.2 Анализ современного уровня экономической безопасности сельскохозяйственного предприятия ООО «Плодовое»……………...</w:t>
            </w:r>
          </w:p>
        </w:tc>
        <w:tc>
          <w:tcPr>
            <w:tcW w:w="561" w:type="dxa"/>
          </w:tcPr>
          <w:p w14:paraId="3B6884E1" w14:textId="77777777" w:rsidR="001807EA" w:rsidRPr="001807EA" w:rsidRDefault="001807EA" w:rsidP="001807EA">
            <w:pPr>
              <w:spacing w:line="360" w:lineRule="auto"/>
              <w:jc w:val="right"/>
              <w:rPr>
                <w:rFonts w:ascii="Times New Roman" w:hAnsi="Times New Roman" w:cs="Times New Roman"/>
                <w:sz w:val="28"/>
                <w:szCs w:val="28"/>
              </w:rPr>
            </w:pPr>
          </w:p>
          <w:p w14:paraId="33BE7C4A" w14:textId="77777777" w:rsidR="001807EA" w:rsidRPr="001807EA" w:rsidRDefault="00E14A33" w:rsidP="001807EA">
            <w:pPr>
              <w:spacing w:line="360" w:lineRule="auto"/>
              <w:jc w:val="right"/>
              <w:rPr>
                <w:rFonts w:ascii="Times New Roman" w:hAnsi="Times New Roman" w:cs="Times New Roman"/>
                <w:sz w:val="28"/>
                <w:szCs w:val="28"/>
              </w:rPr>
            </w:pPr>
            <w:r>
              <w:rPr>
                <w:rFonts w:ascii="Times New Roman" w:hAnsi="Times New Roman" w:cs="Times New Roman"/>
                <w:sz w:val="28"/>
                <w:szCs w:val="28"/>
              </w:rPr>
              <w:t>34</w:t>
            </w:r>
          </w:p>
        </w:tc>
      </w:tr>
      <w:tr w:rsidR="001807EA" w:rsidRPr="001807EA" w14:paraId="7BE5E69E" w14:textId="77777777" w:rsidTr="00CA5749">
        <w:tc>
          <w:tcPr>
            <w:tcW w:w="8784" w:type="dxa"/>
          </w:tcPr>
          <w:p w14:paraId="425A67A3" w14:textId="77777777" w:rsidR="001807EA" w:rsidRPr="001807EA" w:rsidRDefault="001807EA" w:rsidP="001807EA">
            <w:pPr>
              <w:spacing w:line="360" w:lineRule="auto"/>
              <w:ind w:left="306"/>
              <w:rPr>
                <w:rFonts w:ascii="Times New Roman" w:hAnsi="Times New Roman" w:cs="Times New Roman"/>
                <w:sz w:val="28"/>
                <w:szCs w:val="28"/>
              </w:rPr>
            </w:pPr>
            <w:r w:rsidRPr="001807EA">
              <w:rPr>
                <w:rFonts w:ascii="Times New Roman" w:hAnsi="Times New Roman" w:cs="Times New Roman"/>
                <w:sz w:val="28"/>
                <w:szCs w:val="28"/>
              </w:rPr>
              <w:t>2.3 Факторы, влияющие на экономическую безопасность ООО «Плодовое»……………………………………………………………….</w:t>
            </w:r>
          </w:p>
        </w:tc>
        <w:tc>
          <w:tcPr>
            <w:tcW w:w="561" w:type="dxa"/>
          </w:tcPr>
          <w:p w14:paraId="21469E5A" w14:textId="77777777" w:rsidR="001807EA" w:rsidRPr="001807EA" w:rsidRDefault="001807EA" w:rsidP="001807EA">
            <w:pPr>
              <w:spacing w:line="360" w:lineRule="auto"/>
              <w:jc w:val="right"/>
              <w:rPr>
                <w:rFonts w:ascii="Times New Roman" w:hAnsi="Times New Roman" w:cs="Times New Roman"/>
                <w:sz w:val="28"/>
                <w:szCs w:val="28"/>
              </w:rPr>
            </w:pPr>
          </w:p>
          <w:p w14:paraId="2D3596C6" w14:textId="77777777" w:rsidR="001807EA" w:rsidRPr="001807EA" w:rsidRDefault="001807EA" w:rsidP="001807EA">
            <w:pPr>
              <w:spacing w:line="360" w:lineRule="auto"/>
              <w:jc w:val="right"/>
              <w:rPr>
                <w:rFonts w:ascii="Times New Roman" w:hAnsi="Times New Roman" w:cs="Times New Roman"/>
                <w:sz w:val="28"/>
                <w:szCs w:val="28"/>
              </w:rPr>
            </w:pPr>
            <w:r w:rsidRPr="001807EA">
              <w:rPr>
                <w:rFonts w:ascii="Times New Roman" w:hAnsi="Times New Roman" w:cs="Times New Roman"/>
                <w:sz w:val="28"/>
                <w:szCs w:val="28"/>
              </w:rPr>
              <w:t>45</w:t>
            </w:r>
          </w:p>
        </w:tc>
      </w:tr>
      <w:tr w:rsidR="001807EA" w:rsidRPr="001807EA" w14:paraId="49093771" w14:textId="77777777" w:rsidTr="00CA5749">
        <w:tc>
          <w:tcPr>
            <w:tcW w:w="8784" w:type="dxa"/>
          </w:tcPr>
          <w:p w14:paraId="3DCD408C" w14:textId="77777777" w:rsidR="001807EA" w:rsidRPr="001807EA" w:rsidRDefault="001807EA" w:rsidP="00BD23D6">
            <w:pPr>
              <w:numPr>
                <w:ilvl w:val="0"/>
                <w:numId w:val="50"/>
              </w:numPr>
              <w:tabs>
                <w:tab w:val="left" w:pos="306"/>
              </w:tabs>
              <w:spacing w:line="360" w:lineRule="auto"/>
              <w:ind w:left="22" w:right="23" w:firstLine="0"/>
              <w:rPr>
                <w:rFonts w:ascii="Times New Roman" w:hAnsi="Times New Roman" w:cs="Times New Roman"/>
                <w:sz w:val="28"/>
                <w:szCs w:val="28"/>
              </w:rPr>
            </w:pPr>
            <w:r w:rsidRPr="001807EA">
              <w:rPr>
                <w:rFonts w:ascii="Times New Roman" w:hAnsi="Times New Roman" w:cs="Times New Roman"/>
                <w:sz w:val="28"/>
                <w:szCs w:val="28"/>
              </w:rPr>
              <w:t xml:space="preserve">Антикризисные мероприятия по восстановлению экономической </w:t>
            </w:r>
          </w:p>
        </w:tc>
        <w:tc>
          <w:tcPr>
            <w:tcW w:w="561" w:type="dxa"/>
          </w:tcPr>
          <w:p w14:paraId="06320C29" w14:textId="77777777" w:rsidR="001807EA" w:rsidRPr="001807EA" w:rsidRDefault="001807EA" w:rsidP="00BD23D6">
            <w:pPr>
              <w:spacing w:line="360" w:lineRule="auto"/>
              <w:rPr>
                <w:rFonts w:ascii="Times New Roman" w:hAnsi="Times New Roman" w:cs="Times New Roman"/>
                <w:sz w:val="28"/>
                <w:szCs w:val="28"/>
              </w:rPr>
            </w:pPr>
          </w:p>
        </w:tc>
      </w:tr>
      <w:tr w:rsidR="00BD23D6" w:rsidRPr="001807EA" w14:paraId="19CB51C6" w14:textId="77777777" w:rsidTr="00CA5749">
        <w:tc>
          <w:tcPr>
            <w:tcW w:w="8784" w:type="dxa"/>
          </w:tcPr>
          <w:p w14:paraId="01A0CCE3" w14:textId="77777777" w:rsidR="00BD23D6" w:rsidRPr="001807EA" w:rsidRDefault="00BD23D6" w:rsidP="00BD23D6">
            <w:pPr>
              <w:tabs>
                <w:tab w:val="left" w:pos="306"/>
              </w:tabs>
              <w:spacing w:line="360" w:lineRule="auto"/>
              <w:ind w:left="22" w:right="23" w:firstLine="262"/>
              <w:rPr>
                <w:rFonts w:ascii="Times New Roman" w:hAnsi="Times New Roman" w:cs="Times New Roman"/>
                <w:sz w:val="28"/>
                <w:szCs w:val="28"/>
              </w:rPr>
            </w:pPr>
            <w:r w:rsidRPr="001807EA">
              <w:rPr>
                <w:rFonts w:ascii="Times New Roman" w:hAnsi="Times New Roman" w:cs="Times New Roman"/>
                <w:sz w:val="28"/>
                <w:szCs w:val="28"/>
              </w:rPr>
              <w:t>безопасности сельскохозяйственного предприятия ООО «Плодовое»</w:t>
            </w:r>
          </w:p>
        </w:tc>
        <w:tc>
          <w:tcPr>
            <w:tcW w:w="561" w:type="dxa"/>
          </w:tcPr>
          <w:p w14:paraId="10E0C3FC" w14:textId="77777777" w:rsidR="00BD23D6" w:rsidRPr="001807EA" w:rsidRDefault="00BD23D6" w:rsidP="001807EA">
            <w:pPr>
              <w:spacing w:line="360" w:lineRule="auto"/>
              <w:jc w:val="right"/>
              <w:rPr>
                <w:rFonts w:ascii="Times New Roman" w:hAnsi="Times New Roman" w:cs="Times New Roman"/>
                <w:sz w:val="28"/>
                <w:szCs w:val="28"/>
              </w:rPr>
            </w:pPr>
            <w:r>
              <w:rPr>
                <w:rFonts w:ascii="Times New Roman" w:hAnsi="Times New Roman" w:cs="Times New Roman"/>
                <w:sz w:val="28"/>
                <w:szCs w:val="28"/>
              </w:rPr>
              <w:t>48</w:t>
            </w:r>
          </w:p>
        </w:tc>
      </w:tr>
      <w:tr w:rsidR="001807EA" w:rsidRPr="001807EA" w14:paraId="072C9A14" w14:textId="77777777" w:rsidTr="00CA5749">
        <w:tc>
          <w:tcPr>
            <w:tcW w:w="8784" w:type="dxa"/>
          </w:tcPr>
          <w:p w14:paraId="280CD2E3" w14:textId="77777777" w:rsidR="001807EA" w:rsidRPr="001807EA" w:rsidRDefault="001807EA" w:rsidP="001807EA">
            <w:pPr>
              <w:spacing w:line="360" w:lineRule="auto"/>
              <w:rPr>
                <w:rFonts w:ascii="Times New Roman" w:hAnsi="Times New Roman" w:cs="Times New Roman"/>
                <w:sz w:val="28"/>
                <w:szCs w:val="28"/>
              </w:rPr>
            </w:pPr>
            <w:r w:rsidRPr="001807EA">
              <w:rPr>
                <w:rFonts w:ascii="Times New Roman" w:hAnsi="Times New Roman" w:cs="Times New Roman"/>
                <w:sz w:val="28"/>
                <w:szCs w:val="28"/>
              </w:rPr>
              <w:t>Заключение………………………………………………………………….</w:t>
            </w:r>
          </w:p>
        </w:tc>
        <w:tc>
          <w:tcPr>
            <w:tcW w:w="561" w:type="dxa"/>
          </w:tcPr>
          <w:p w14:paraId="0F032845" w14:textId="77777777" w:rsidR="001807EA" w:rsidRPr="001807EA" w:rsidRDefault="001807EA" w:rsidP="001807EA">
            <w:pPr>
              <w:spacing w:line="360" w:lineRule="auto"/>
              <w:jc w:val="right"/>
              <w:rPr>
                <w:rFonts w:ascii="Times New Roman" w:hAnsi="Times New Roman" w:cs="Times New Roman"/>
                <w:sz w:val="28"/>
                <w:szCs w:val="28"/>
              </w:rPr>
            </w:pPr>
            <w:r w:rsidRPr="001807EA">
              <w:rPr>
                <w:rFonts w:ascii="Times New Roman" w:hAnsi="Times New Roman" w:cs="Times New Roman"/>
                <w:sz w:val="28"/>
                <w:szCs w:val="28"/>
              </w:rPr>
              <w:t>53</w:t>
            </w:r>
          </w:p>
        </w:tc>
      </w:tr>
      <w:tr w:rsidR="001807EA" w:rsidRPr="001807EA" w14:paraId="248F2CA8" w14:textId="77777777" w:rsidTr="00CA5749">
        <w:tc>
          <w:tcPr>
            <w:tcW w:w="8784" w:type="dxa"/>
          </w:tcPr>
          <w:p w14:paraId="551F932B" w14:textId="77777777" w:rsidR="001807EA" w:rsidRPr="001807EA" w:rsidRDefault="001807EA" w:rsidP="001807EA">
            <w:pPr>
              <w:spacing w:line="360" w:lineRule="auto"/>
              <w:rPr>
                <w:rFonts w:ascii="Times New Roman" w:hAnsi="Times New Roman" w:cs="Times New Roman"/>
                <w:sz w:val="28"/>
                <w:szCs w:val="28"/>
              </w:rPr>
            </w:pPr>
            <w:r w:rsidRPr="001807EA">
              <w:rPr>
                <w:rFonts w:ascii="Times New Roman" w:hAnsi="Times New Roman" w:cs="Times New Roman"/>
                <w:sz w:val="28"/>
                <w:szCs w:val="28"/>
              </w:rPr>
              <w:t>Список использованных источников……………………………………...</w:t>
            </w:r>
          </w:p>
        </w:tc>
        <w:tc>
          <w:tcPr>
            <w:tcW w:w="561" w:type="dxa"/>
          </w:tcPr>
          <w:p w14:paraId="375DCD06" w14:textId="77777777" w:rsidR="001807EA" w:rsidRPr="001807EA" w:rsidRDefault="001807EA" w:rsidP="001807EA">
            <w:pPr>
              <w:spacing w:line="360" w:lineRule="auto"/>
              <w:jc w:val="right"/>
              <w:rPr>
                <w:rFonts w:ascii="Times New Roman" w:hAnsi="Times New Roman" w:cs="Times New Roman"/>
                <w:sz w:val="28"/>
                <w:szCs w:val="28"/>
              </w:rPr>
            </w:pPr>
            <w:r w:rsidRPr="001807EA">
              <w:rPr>
                <w:rFonts w:ascii="Times New Roman" w:hAnsi="Times New Roman" w:cs="Times New Roman"/>
                <w:sz w:val="28"/>
                <w:szCs w:val="28"/>
              </w:rPr>
              <w:t>57</w:t>
            </w:r>
          </w:p>
        </w:tc>
      </w:tr>
    </w:tbl>
    <w:p w14:paraId="23B0FBD4" w14:textId="77777777" w:rsidR="00EE12A0" w:rsidRPr="00EE12A0" w:rsidRDefault="00545A8B" w:rsidP="007213D3">
      <w:pPr>
        <w:pStyle w:val="11"/>
        <w:tabs>
          <w:tab w:val="right" w:leader="dot" w:pos="9346"/>
        </w:tabs>
        <w:spacing w:before="0" w:line="360" w:lineRule="auto"/>
        <w:jc w:val="both"/>
        <w:rPr>
          <w:rFonts w:ascii="Times New Roman" w:hAnsi="Times New Roman" w:cs="Times New Roman"/>
          <w:noProof/>
          <w:sz w:val="28"/>
          <w:szCs w:val="28"/>
        </w:rPr>
      </w:pPr>
      <w:r>
        <w:rPr>
          <w:lang w:eastAsia="ru-RU"/>
        </w:rPr>
        <w:fldChar w:fldCharType="begin"/>
      </w:r>
      <w:r w:rsidR="0059003F">
        <w:rPr>
          <w:lang w:eastAsia="ru-RU"/>
        </w:rPr>
        <w:instrText xml:space="preserve"> TOC \o "1-3" \h \z \u </w:instrText>
      </w:r>
      <w:r>
        <w:rPr>
          <w:lang w:eastAsia="ru-RU"/>
        </w:rPr>
        <w:fldChar w:fldCharType="separate"/>
      </w:r>
    </w:p>
    <w:p w14:paraId="57B9C2D7" w14:textId="77777777" w:rsidR="00551648" w:rsidRDefault="00545A8B" w:rsidP="00C212EA">
      <w:pPr>
        <w:rPr>
          <w:lang w:eastAsia="ru-RU"/>
        </w:rPr>
      </w:pPr>
      <w:r>
        <w:rPr>
          <w:lang w:eastAsia="ru-RU"/>
        </w:rPr>
        <w:fldChar w:fldCharType="end"/>
      </w:r>
    </w:p>
    <w:p w14:paraId="0C748F3F" w14:textId="77777777" w:rsidR="00551648" w:rsidRDefault="00551648" w:rsidP="00C212EA">
      <w:pPr>
        <w:rPr>
          <w:lang w:eastAsia="ru-RU"/>
        </w:rPr>
      </w:pPr>
    </w:p>
    <w:p w14:paraId="6EA80EE5" w14:textId="77777777" w:rsidR="00551648" w:rsidRDefault="00551648" w:rsidP="00C212EA">
      <w:pPr>
        <w:rPr>
          <w:lang w:eastAsia="ru-RU"/>
        </w:rPr>
      </w:pPr>
    </w:p>
    <w:p w14:paraId="40504B12" w14:textId="77777777" w:rsidR="00C0280B" w:rsidRDefault="00C0280B" w:rsidP="00C0280B"/>
    <w:p w14:paraId="635CD052" w14:textId="77777777" w:rsidR="0059003F" w:rsidRDefault="0059003F" w:rsidP="00C0280B"/>
    <w:p w14:paraId="7AB0D15F" w14:textId="77777777" w:rsidR="00BE4FC6" w:rsidRPr="00C0280B" w:rsidRDefault="00BE4FC6" w:rsidP="00C0280B"/>
    <w:p w14:paraId="6C5D25D1" w14:textId="77777777" w:rsidR="00C212EA" w:rsidRPr="007C7EE4" w:rsidRDefault="00615908" w:rsidP="0059003F">
      <w:pPr>
        <w:pStyle w:val="1"/>
        <w:spacing w:before="0"/>
        <w:jc w:val="center"/>
        <w:rPr>
          <w:rStyle w:val="a4"/>
          <w:rFonts w:ascii="Times New Roman" w:hAnsi="Times New Roman" w:cs="Times New Roman"/>
          <w:b/>
          <w:bCs/>
          <w:caps/>
          <w:noProof/>
          <w:color w:val="000000" w:themeColor="text1"/>
          <w:sz w:val="28"/>
          <w:szCs w:val="28"/>
        </w:rPr>
      </w:pPr>
      <w:hyperlink r:id="rId8" w:anchor="_Toc6322932" w:history="1">
        <w:bookmarkStart w:id="0" w:name="_Toc91451499"/>
        <w:bookmarkStart w:id="1" w:name="_Toc91518040"/>
        <w:bookmarkStart w:id="2" w:name="_Toc91519999"/>
        <w:r w:rsidR="00C212EA" w:rsidRPr="007C7EE4">
          <w:rPr>
            <w:rStyle w:val="a4"/>
            <w:rFonts w:ascii="Times New Roman" w:hAnsi="Times New Roman" w:cs="Times New Roman"/>
            <w:b/>
            <w:bCs/>
            <w:caps/>
            <w:color w:val="000000" w:themeColor="text1"/>
            <w:sz w:val="28"/>
            <w:szCs w:val="28"/>
            <w:u w:val="none"/>
          </w:rPr>
          <w:t>Введение</w:t>
        </w:r>
        <w:bookmarkEnd w:id="0"/>
        <w:bookmarkEnd w:id="1"/>
        <w:bookmarkEnd w:id="2"/>
      </w:hyperlink>
    </w:p>
    <w:p w14:paraId="4C80A9F4" w14:textId="77777777" w:rsidR="00C212EA" w:rsidRPr="00807BDC" w:rsidRDefault="00C212EA" w:rsidP="00C212EA">
      <w:pPr>
        <w:rPr>
          <w:lang w:eastAsia="ru-RU"/>
        </w:rPr>
      </w:pPr>
    </w:p>
    <w:p w14:paraId="7F04C62F" w14:textId="77777777" w:rsidR="00C212EA" w:rsidRDefault="00E5457A" w:rsidP="00C212EA">
      <w:pPr>
        <w:shd w:val="clear" w:color="auto" w:fill="FFFFFF"/>
        <w:spacing w:after="0" w:line="360" w:lineRule="auto"/>
        <w:ind w:firstLine="425"/>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Э</w:t>
      </w:r>
      <w:r w:rsidR="00C212EA">
        <w:rPr>
          <w:rFonts w:ascii="Times New Roman" w:hAnsi="Times New Roman" w:cs="Times New Roman"/>
          <w:sz w:val="28"/>
          <w:szCs w:val="28"/>
          <w:shd w:val="clear" w:color="auto" w:fill="FFFFFF"/>
        </w:rPr>
        <w:t xml:space="preserve">кономическая безопасность </w:t>
      </w:r>
      <w:r>
        <w:rPr>
          <w:rFonts w:ascii="Times New Roman" w:hAnsi="Times New Roman" w:cs="Times New Roman"/>
          <w:sz w:val="28"/>
          <w:szCs w:val="28"/>
          <w:shd w:val="clear" w:color="auto" w:fill="FFFFFF"/>
        </w:rPr>
        <w:t>в современном мире – это</w:t>
      </w:r>
      <w:r w:rsidR="005D7F42">
        <w:rPr>
          <w:rFonts w:ascii="Times New Roman" w:hAnsi="Times New Roman" w:cs="Times New Roman"/>
          <w:sz w:val="28"/>
          <w:szCs w:val="28"/>
          <w:shd w:val="clear" w:color="auto" w:fill="FFFFFF"/>
        </w:rPr>
        <w:t xml:space="preserve"> </w:t>
      </w:r>
      <w:r w:rsidR="00C212EA">
        <w:rPr>
          <w:rFonts w:ascii="Times New Roman" w:hAnsi="Times New Roman" w:cs="Times New Roman"/>
          <w:sz w:val="28"/>
          <w:szCs w:val="28"/>
          <w:shd w:val="clear" w:color="auto" w:fill="FFFFFF"/>
        </w:rPr>
        <w:t>одн</w:t>
      </w:r>
      <w:r>
        <w:rPr>
          <w:rFonts w:ascii="Times New Roman" w:hAnsi="Times New Roman" w:cs="Times New Roman"/>
          <w:sz w:val="28"/>
          <w:szCs w:val="28"/>
          <w:shd w:val="clear" w:color="auto" w:fill="FFFFFF"/>
        </w:rPr>
        <w:t>а</w:t>
      </w:r>
      <w:r w:rsidR="00C212EA">
        <w:rPr>
          <w:rFonts w:ascii="Times New Roman" w:hAnsi="Times New Roman" w:cs="Times New Roman"/>
          <w:sz w:val="28"/>
          <w:szCs w:val="28"/>
          <w:shd w:val="clear" w:color="auto" w:fill="FFFFFF"/>
        </w:rPr>
        <w:t xml:space="preserve"> из составляющ</w:t>
      </w:r>
      <w:r w:rsidR="00260FCA">
        <w:rPr>
          <w:rFonts w:ascii="Times New Roman" w:hAnsi="Times New Roman" w:cs="Times New Roman"/>
          <w:sz w:val="28"/>
          <w:szCs w:val="28"/>
          <w:shd w:val="clear" w:color="auto" w:fill="FFFFFF"/>
        </w:rPr>
        <w:t>ей</w:t>
      </w:r>
      <w:r w:rsidR="00C212EA">
        <w:rPr>
          <w:rFonts w:ascii="Times New Roman" w:hAnsi="Times New Roman" w:cs="Times New Roman"/>
          <w:sz w:val="28"/>
          <w:szCs w:val="28"/>
          <w:shd w:val="clear" w:color="auto" w:fill="FFFFFF"/>
        </w:rPr>
        <w:t xml:space="preserve"> общей безопасности</w:t>
      </w:r>
      <w:r w:rsidR="005D7F42">
        <w:rPr>
          <w:rFonts w:ascii="Times New Roman" w:hAnsi="Times New Roman" w:cs="Times New Roman"/>
          <w:sz w:val="28"/>
          <w:szCs w:val="28"/>
          <w:shd w:val="clear" w:color="auto" w:fill="FFFFFF"/>
        </w:rPr>
        <w:t xml:space="preserve"> </w:t>
      </w:r>
      <w:r w:rsidR="00C212EA">
        <w:rPr>
          <w:rFonts w:ascii="Times New Roman" w:hAnsi="Times New Roman" w:cs="Times New Roman"/>
          <w:sz w:val="28"/>
          <w:szCs w:val="28"/>
          <w:shd w:val="clear" w:color="auto" w:fill="FFFFFF"/>
        </w:rPr>
        <w:t xml:space="preserve">предприятия, </w:t>
      </w:r>
      <w:r>
        <w:rPr>
          <w:rFonts w:ascii="Times New Roman" w:hAnsi="Times New Roman" w:cs="Times New Roman"/>
          <w:sz w:val="28"/>
          <w:szCs w:val="28"/>
          <w:shd w:val="clear" w:color="auto" w:fill="FFFFFF"/>
        </w:rPr>
        <w:t>состоящая из</w:t>
      </w:r>
      <w:r w:rsidR="005D7F4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финансовых </w:t>
      </w:r>
      <w:r w:rsidR="00C212EA">
        <w:rPr>
          <w:rFonts w:ascii="Times New Roman" w:hAnsi="Times New Roman" w:cs="Times New Roman"/>
          <w:sz w:val="28"/>
          <w:szCs w:val="28"/>
          <w:shd w:val="clear" w:color="auto" w:fill="FFFFFF"/>
        </w:rPr>
        <w:t>юридическ</w:t>
      </w:r>
      <w:r w:rsidR="00401215">
        <w:rPr>
          <w:rFonts w:ascii="Times New Roman" w:hAnsi="Times New Roman" w:cs="Times New Roman"/>
          <w:sz w:val="28"/>
          <w:szCs w:val="28"/>
          <w:shd w:val="clear" w:color="auto" w:fill="FFFFFF"/>
        </w:rPr>
        <w:t>и</w:t>
      </w:r>
      <w:r>
        <w:rPr>
          <w:rFonts w:ascii="Times New Roman" w:hAnsi="Times New Roman" w:cs="Times New Roman"/>
          <w:sz w:val="28"/>
          <w:szCs w:val="28"/>
          <w:shd w:val="clear" w:color="auto" w:fill="FFFFFF"/>
        </w:rPr>
        <w:t>х</w:t>
      </w:r>
      <w:r w:rsidR="00C212EA">
        <w:rPr>
          <w:rFonts w:ascii="Times New Roman" w:hAnsi="Times New Roman" w:cs="Times New Roman"/>
          <w:sz w:val="28"/>
          <w:szCs w:val="28"/>
          <w:shd w:val="clear" w:color="auto" w:fill="FFFFFF"/>
        </w:rPr>
        <w:t>,</w:t>
      </w:r>
      <w:r w:rsidR="005D7F42">
        <w:rPr>
          <w:rFonts w:ascii="Times New Roman" w:hAnsi="Times New Roman" w:cs="Times New Roman"/>
          <w:sz w:val="28"/>
          <w:szCs w:val="28"/>
          <w:shd w:val="clear" w:color="auto" w:fill="FFFFFF"/>
        </w:rPr>
        <w:t xml:space="preserve"> </w:t>
      </w:r>
      <w:r w:rsidR="00C212EA">
        <w:rPr>
          <w:rFonts w:ascii="Times New Roman" w:hAnsi="Times New Roman" w:cs="Times New Roman"/>
          <w:sz w:val="28"/>
          <w:szCs w:val="28"/>
          <w:shd w:val="clear" w:color="auto" w:fill="FFFFFF"/>
        </w:rPr>
        <w:t>производственны</w:t>
      </w:r>
      <w:r>
        <w:rPr>
          <w:rFonts w:ascii="Times New Roman" w:hAnsi="Times New Roman" w:cs="Times New Roman"/>
          <w:sz w:val="28"/>
          <w:szCs w:val="28"/>
          <w:shd w:val="clear" w:color="auto" w:fill="FFFFFF"/>
        </w:rPr>
        <w:t>х</w:t>
      </w:r>
      <w:r w:rsidR="00C212EA">
        <w:rPr>
          <w:rFonts w:ascii="Times New Roman" w:hAnsi="Times New Roman" w:cs="Times New Roman"/>
          <w:sz w:val="28"/>
          <w:szCs w:val="28"/>
          <w:shd w:val="clear" w:color="auto" w:fill="FFFFFF"/>
        </w:rPr>
        <w:t xml:space="preserve"> отношени</w:t>
      </w:r>
      <w:r>
        <w:rPr>
          <w:rFonts w:ascii="Times New Roman" w:hAnsi="Times New Roman" w:cs="Times New Roman"/>
          <w:sz w:val="28"/>
          <w:szCs w:val="28"/>
          <w:shd w:val="clear" w:color="auto" w:fill="FFFFFF"/>
        </w:rPr>
        <w:t>й</w:t>
      </w:r>
      <w:r w:rsidR="00C212EA">
        <w:rPr>
          <w:rFonts w:ascii="Times New Roman" w:hAnsi="Times New Roman" w:cs="Times New Roman"/>
          <w:sz w:val="28"/>
          <w:szCs w:val="28"/>
          <w:shd w:val="clear" w:color="auto" w:fill="FFFFFF"/>
        </w:rPr>
        <w:t>, материальны</w:t>
      </w:r>
      <w:r w:rsidR="00A97860">
        <w:rPr>
          <w:rFonts w:ascii="Times New Roman" w:hAnsi="Times New Roman" w:cs="Times New Roman"/>
          <w:sz w:val="28"/>
          <w:szCs w:val="28"/>
          <w:shd w:val="clear" w:color="auto" w:fill="FFFFFF"/>
        </w:rPr>
        <w:t>х</w:t>
      </w:r>
      <w:r w:rsidR="00C212EA">
        <w:rPr>
          <w:rFonts w:ascii="Times New Roman" w:hAnsi="Times New Roman" w:cs="Times New Roman"/>
          <w:sz w:val="28"/>
          <w:szCs w:val="28"/>
          <w:shd w:val="clear" w:color="auto" w:fill="FFFFFF"/>
        </w:rPr>
        <w:t xml:space="preserve"> и интеллектуальн</w:t>
      </w:r>
      <w:r w:rsidR="00401215">
        <w:rPr>
          <w:rFonts w:ascii="Times New Roman" w:hAnsi="Times New Roman" w:cs="Times New Roman"/>
          <w:sz w:val="28"/>
          <w:szCs w:val="28"/>
          <w:shd w:val="clear" w:color="auto" w:fill="FFFFFF"/>
        </w:rPr>
        <w:t>ы</w:t>
      </w:r>
      <w:r w:rsidR="00A97860">
        <w:rPr>
          <w:rFonts w:ascii="Times New Roman" w:hAnsi="Times New Roman" w:cs="Times New Roman"/>
          <w:sz w:val="28"/>
          <w:szCs w:val="28"/>
          <w:shd w:val="clear" w:color="auto" w:fill="FFFFFF"/>
        </w:rPr>
        <w:t>х</w:t>
      </w:r>
      <w:r w:rsidR="00C212EA">
        <w:rPr>
          <w:rFonts w:ascii="Times New Roman" w:hAnsi="Times New Roman" w:cs="Times New Roman"/>
          <w:sz w:val="28"/>
          <w:szCs w:val="28"/>
          <w:shd w:val="clear" w:color="auto" w:fill="FFFFFF"/>
        </w:rPr>
        <w:t xml:space="preserve"> ресурс</w:t>
      </w:r>
      <w:r w:rsidR="00A97860">
        <w:rPr>
          <w:rFonts w:ascii="Times New Roman" w:hAnsi="Times New Roman" w:cs="Times New Roman"/>
          <w:sz w:val="28"/>
          <w:szCs w:val="28"/>
          <w:shd w:val="clear" w:color="auto" w:fill="FFFFFF"/>
        </w:rPr>
        <w:t>ов</w:t>
      </w:r>
      <w:r w:rsidR="00C212EA">
        <w:rPr>
          <w:rFonts w:ascii="Times New Roman" w:hAnsi="Times New Roman" w:cs="Times New Roman"/>
          <w:sz w:val="28"/>
          <w:szCs w:val="28"/>
          <w:shd w:val="clear" w:color="auto" w:fill="FFFFFF"/>
        </w:rPr>
        <w:t xml:space="preserve">, </w:t>
      </w:r>
      <w:r w:rsidR="00401215">
        <w:rPr>
          <w:rFonts w:ascii="Times New Roman" w:hAnsi="Times New Roman" w:cs="Times New Roman"/>
          <w:sz w:val="28"/>
          <w:szCs w:val="28"/>
          <w:shd w:val="clear" w:color="auto" w:fill="FFFFFF"/>
        </w:rPr>
        <w:t>обеспечивающи</w:t>
      </w:r>
      <w:r w:rsidR="00A97860">
        <w:rPr>
          <w:rFonts w:ascii="Times New Roman" w:hAnsi="Times New Roman" w:cs="Times New Roman"/>
          <w:sz w:val="28"/>
          <w:szCs w:val="28"/>
          <w:shd w:val="clear" w:color="auto" w:fill="FFFFFF"/>
        </w:rPr>
        <w:t>х</w:t>
      </w:r>
      <w:r w:rsidR="00AB10E5">
        <w:rPr>
          <w:rFonts w:ascii="Times New Roman" w:hAnsi="Times New Roman" w:cs="Times New Roman"/>
          <w:sz w:val="28"/>
          <w:szCs w:val="28"/>
          <w:shd w:val="clear" w:color="auto" w:fill="FFFFFF"/>
        </w:rPr>
        <w:t xml:space="preserve"> </w:t>
      </w:r>
      <w:r w:rsidR="00401215">
        <w:rPr>
          <w:rFonts w:ascii="Times New Roman" w:hAnsi="Times New Roman" w:cs="Times New Roman"/>
          <w:sz w:val="28"/>
          <w:szCs w:val="28"/>
          <w:shd w:val="clear" w:color="auto" w:fill="FFFFFF"/>
        </w:rPr>
        <w:t xml:space="preserve">стабильное развитие производства и финансовый, а также коммерческий </w:t>
      </w:r>
      <w:r w:rsidR="00C212EA">
        <w:rPr>
          <w:rFonts w:ascii="Times New Roman" w:hAnsi="Times New Roman" w:cs="Times New Roman"/>
          <w:sz w:val="28"/>
          <w:szCs w:val="28"/>
          <w:shd w:val="clear" w:color="auto" w:fill="FFFFFF"/>
        </w:rPr>
        <w:t>успех предприятия.</w:t>
      </w:r>
    </w:p>
    <w:p w14:paraId="75340364" w14:textId="77777777" w:rsidR="00724130" w:rsidRDefault="00C212EA" w:rsidP="00724130">
      <w:pPr>
        <w:shd w:val="clear" w:color="auto" w:fill="FFFFFF"/>
        <w:spacing w:after="0" w:line="360" w:lineRule="auto"/>
        <w:ind w:firstLine="425"/>
        <w:jc w:val="both"/>
        <w:rPr>
          <w:rFonts w:ascii="Times New Roman" w:hAnsi="Times New Roman" w:cs="Times New Roman"/>
          <w:color w:val="7B7B7B"/>
          <w:sz w:val="28"/>
          <w:szCs w:val="28"/>
          <w:shd w:val="clear" w:color="auto" w:fill="FFFFFF"/>
        </w:rPr>
      </w:pPr>
      <w:r>
        <w:rPr>
          <w:rFonts w:ascii="Times New Roman" w:hAnsi="Times New Roman" w:cs="Times New Roman"/>
          <w:color w:val="000000"/>
          <w:sz w:val="28"/>
          <w:szCs w:val="28"/>
        </w:rPr>
        <w:t xml:space="preserve">В дипломной работе рассматривается тема </w:t>
      </w:r>
      <w:r w:rsidRPr="005F0523">
        <w:rPr>
          <w:rFonts w:ascii="Times New Roman" w:hAnsi="Times New Roman" w:cs="Times New Roman"/>
          <w:sz w:val="28"/>
          <w:szCs w:val="28"/>
        </w:rPr>
        <w:t>«</w:t>
      </w:r>
      <w:r w:rsidR="003444FA">
        <w:rPr>
          <w:rFonts w:ascii="Times New Roman" w:hAnsi="Times New Roman" w:cs="Times New Roman"/>
          <w:sz w:val="28"/>
          <w:szCs w:val="28"/>
        </w:rPr>
        <w:t>Повышение</w:t>
      </w:r>
      <w:r w:rsidRPr="005F0523">
        <w:rPr>
          <w:rFonts w:ascii="Times New Roman" w:hAnsi="Times New Roman" w:cs="Times New Roman"/>
          <w:sz w:val="28"/>
          <w:szCs w:val="28"/>
        </w:rPr>
        <w:t xml:space="preserve"> экономической безопасности предприятия </w:t>
      </w:r>
      <w:r w:rsidR="003444FA">
        <w:rPr>
          <w:rFonts w:ascii="Times New Roman" w:hAnsi="Times New Roman" w:cs="Times New Roman"/>
          <w:sz w:val="28"/>
          <w:szCs w:val="28"/>
        </w:rPr>
        <w:t>сельскохозяйственной отрасли (</w:t>
      </w:r>
      <w:r w:rsidRPr="005F0523">
        <w:rPr>
          <w:rFonts w:ascii="Times New Roman" w:hAnsi="Times New Roman" w:cs="Times New Roman"/>
          <w:sz w:val="28"/>
          <w:szCs w:val="28"/>
        </w:rPr>
        <w:t>на примере ООО «Плодовое»</w:t>
      </w:r>
      <w:r w:rsidR="003444FA">
        <w:rPr>
          <w:rFonts w:ascii="Times New Roman" w:hAnsi="Times New Roman" w:cs="Times New Roman"/>
          <w:sz w:val="28"/>
          <w:szCs w:val="28"/>
        </w:rPr>
        <w:t>)</w:t>
      </w:r>
      <w:r w:rsidRPr="005F0523">
        <w:rPr>
          <w:rFonts w:ascii="Times New Roman" w:hAnsi="Times New Roman" w:cs="Times New Roman"/>
          <w:sz w:val="28"/>
          <w:szCs w:val="28"/>
        </w:rPr>
        <w:t>»</w:t>
      </w:r>
      <w:r>
        <w:rPr>
          <w:rFonts w:ascii="Times New Roman" w:hAnsi="Times New Roman" w:cs="Times New Roman"/>
          <w:sz w:val="28"/>
          <w:szCs w:val="28"/>
        </w:rPr>
        <w:t>.</w:t>
      </w:r>
    </w:p>
    <w:p w14:paraId="6772F927" w14:textId="77777777" w:rsidR="00C212EA" w:rsidRPr="00724130" w:rsidRDefault="00401215" w:rsidP="00724130">
      <w:pPr>
        <w:shd w:val="clear" w:color="auto" w:fill="FFFFFF"/>
        <w:spacing w:after="0" w:line="360" w:lineRule="auto"/>
        <w:ind w:firstLine="425"/>
        <w:jc w:val="both"/>
        <w:rPr>
          <w:rFonts w:ascii="Times New Roman" w:hAnsi="Times New Roman" w:cs="Times New Roman"/>
          <w:color w:val="7B7B7B"/>
          <w:sz w:val="28"/>
          <w:szCs w:val="28"/>
          <w:shd w:val="clear" w:color="auto" w:fill="FFFFFF"/>
        </w:rPr>
      </w:pPr>
      <w:r>
        <w:rPr>
          <w:rFonts w:ascii="Times New Roman" w:hAnsi="Times New Roman" w:cs="Times New Roman"/>
          <w:color w:val="000000"/>
          <w:sz w:val="28"/>
          <w:szCs w:val="28"/>
        </w:rPr>
        <w:t>А</w:t>
      </w:r>
      <w:r w:rsidR="00C212EA">
        <w:rPr>
          <w:rFonts w:ascii="Times New Roman" w:hAnsi="Times New Roman" w:cs="Times New Roman"/>
          <w:color w:val="000000"/>
          <w:sz w:val="28"/>
          <w:szCs w:val="28"/>
        </w:rPr>
        <w:t>ктуальность</w:t>
      </w:r>
      <w:r>
        <w:rPr>
          <w:rFonts w:ascii="Times New Roman" w:hAnsi="Times New Roman" w:cs="Times New Roman"/>
          <w:color w:val="000000"/>
          <w:sz w:val="28"/>
          <w:szCs w:val="28"/>
        </w:rPr>
        <w:t xml:space="preserve"> выбранной мной темы</w:t>
      </w:r>
      <w:r w:rsidR="00C212EA">
        <w:rPr>
          <w:rFonts w:ascii="Times New Roman" w:hAnsi="Times New Roman" w:cs="Times New Roman"/>
          <w:color w:val="000000"/>
          <w:sz w:val="28"/>
          <w:szCs w:val="28"/>
        </w:rPr>
        <w:t xml:space="preserve"> заключается в том, что </w:t>
      </w:r>
      <w:r w:rsidR="00A97860">
        <w:rPr>
          <w:rFonts w:ascii="Times New Roman" w:hAnsi="Times New Roman" w:cs="Times New Roman"/>
          <w:color w:val="000000"/>
          <w:sz w:val="28"/>
          <w:szCs w:val="28"/>
        </w:rPr>
        <w:t>угроза</w:t>
      </w:r>
      <w:r w:rsidR="00C212EA">
        <w:rPr>
          <w:rFonts w:ascii="Times New Roman" w:hAnsi="Times New Roman" w:cs="Times New Roman"/>
          <w:color w:val="000000"/>
          <w:sz w:val="28"/>
          <w:szCs w:val="28"/>
        </w:rPr>
        <w:t xml:space="preserve"> экономической безопасности </w:t>
      </w:r>
      <w:r w:rsidR="003F4964">
        <w:rPr>
          <w:rFonts w:ascii="Times New Roman" w:hAnsi="Times New Roman" w:cs="Times New Roman"/>
          <w:color w:val="000000"/>
          <w:sz w:val="28"/>
          <w:szCs w:val="28"/>
        </w:rPr>
        <w:t>представляет</w:t>
      </w:r>
      <w:r w:rsidR="00AB10E5">
        <w:rPr>
          <w:rFonts w:ascii="Times New Roman" w:hAnsi="Times New Roman" w:cs="Times New Roman"/>
          <w:color w:val="000000"/>
          <w:sz w:val="28"/>
          <w:szCs w:val="28"/>
        </w:rPr>
        <w:t xml:space="preserve"> </w:t>
      </w:r>
      <w:r w:rsidR="003F4964">
        <w:rPr>
          <w:rFonts w:ascii="Times New Roman" w:hAnsi="Times New Roman" w:cs="Times New Roman"/>
          <w:color w:val="000000"/>
          <w:sz w:val="28"/>
          <w:szCs w:val="28"/>
        </w:rPr>
        <w:t>собой одну из</w:t>
      </w:r>
      <w:r w:rsidR="00C212EA">
        <w:rPr>
          <w:rFonts w:ascii="Times New Roman" w:hAnsi="Times New Roman" w:cs="Times New Roman"/>
          <w:color w:val="000000"/>
          <w:sz w:val="28"/>
          <w:szCs w:val="28"/>
        </w:rPr>
        <w:t xml:space="preserve"> стратегических в </w:t>
      </w:r>
      <w:r w:rsidR="003F4964">
        <w:rPr>
          <w:rFonts w:ascii="Times New Roman" w:hAnsi="Times New Roman" w:cs="Times New Roman"/>
          <w:color w:val="000000"/>
          <w:sz w:val="28"/>
          <w:szCs w:val="28"/>
        </w:rPr>
        <w:t xml:space="preserve">общественно-политической и </w:t>
      </w:r>
      <w:r w:rsidR="00C212EA">
        <w:rPr>
          <w:rFonts w:ascii="Times New Roman" w:hAnsi="Times New Roman" w:cs="Times New Roman"/>
          <w:color w:val="000000"/>
          <w:sz w:val="28"/>
          <w:szCs w:val="28"/>
        </w:rPr>
        <w:t xml:space="preserve">экономической жизни страны. </w:t>
      </w:r>
      <w:r w:rsidR="003F4964">
        <w:rPr>
          <w:rFonts w:ascii="Times New Roman" w:hAnsi="Times New Roman" w:cs="Times New Roman"/>
          <w:color w:val="000000"/>
          <w:sz w:val="28"/>
          <w:szCs w:val="28"/>
        </w:rPr>
        <w:t>Если рассматривать данное понятие на уровне предприятий, то для него характерно достаточное количество</w:t>
      </w:r>
      <w:r w:rsidR="00AB10E5">
        <w:rPr>
          <w:rFonts w:ascii="Times New Roman" w:hAnsi="Times New Roman" w:cs="Times New Roman"/>
          <w:color w:val="000000"/>
          <w:sz w:val="28"/>
          <w:szCs w:val="28"/>
        </w:rPr>
        <w:t xml:space="preserve"> </w:t>
      </w:r>
      <w:r w:rsidR="003F4964">
        <w:rPr>
          <w:rFonts w:ascii="Times New Roman" w:hAnsi="Times New Roman" w:cs="Times New Roman"/>
          <w:color w:val="000000"/>
          <w:sz w:val="28"/>
          <w:szCs w:val="28"/>
        </w:rPr>
        <w:t>ресурсов</w:t>
      </w:r>
      <w:r w:rsidR="002D77B0">
        <w:rPr>
          <w:rFonts w:ascii="Times New Roman" w:hAnsi="Times New Roman" w:cs="Times New Roman"/>
          <w:color w:val="000000"/>
          <w:sz w:val="28"/>
          <w:szCs w:val="28"/>
        </w:rPr>
        <w:t xml:space="preserve">, </w:t>
      </w:r>
      <w:r w:rsidR="003F4964">
        <w:rPr>
          <w:rFonts w:ascii="Times New Roman" w:hAnsi="Times New Roman" w:cs="Times New Roman"/>
          <w:color w:val="000000"/>
          <w:sz w:val="28"/>
          <w:szCs w:val="28"/>
        </w:rPr>
        <w:t>которое будет использовано рационально и приведет</w:t>
      </w:r>
      <w:r w:rsidR="002D77B0">
        <w:rPr>
          <w:rFonts w:ascii="Times New Roman" w:hAnsi="Times New Roman" w:cs="Times New Roman"/>
          <w:color w:val="000000"/>
          <w:sz w:val="28"/>
          <w:szCs w:val="28"/>
        </w:rPr>
        <w:t xml:space="preserve"> к устойчивому </w:t>
      </w:r>
      <w:r w:rsidR="00A97860">
        <w:rPr>
          <w:rFonts w:ascii="Times New Roman" w:hAnsi="Times New Roman" w:cs="Times New Roman"/>
          <w:color w:val="000000"/>
          <w:sz w:val="28"/>
          <w:szCs w:val="28"/>
        </w:rPr>
        <w:t>увеличению</w:t>
      </w:r>
      <w:r w:rsidR="00631617">
        <w:rPr>
          <w:rFonts w:ascii="Times New Roman" w:hAnsi="Times New Roman" w:cs="Times New Roman"/>
          <w:color w:val="000000"/>
          <w:sz w:val="28"/>
          <w:szCs w:val="28"/>
        </w:rPr>
        <w:t xml:space="preserve"> доходов и </w:t>
      </w:r>
      <w:r w:rsidR="00A97860">
        <w:rPr>
          <w:rFonts w:ascii="Times New Roman" w:hAnsi="Times New Roman" w:cs="Times New Roman"/>
          <w:color w:val="000000"/>
          <w:sz w:val="28"/>
          <w:szCs w:val="28"/>
        </w:rPr>
        <w:t xml:space="preserve">стабилизации </w:t>
      </w:r>
      <w:r w:rsidR="00631617">
        <w:rPr>
          <w:rFonts w:ascii="Times New Roman" w:hAnsi="Times New Roman" w:cs="Times New Roman"/>
          <w:color w:val="000000"/>
          <w:sz w:val="28"/>
          <w:szCs w:val="28"/>
        </w:rPr>
        <w:t xml:space="preserve">финансового </w:t>
      </w:r>
      <w:r w:rsidR="003F4964">
        <w:rPr>
          <w:rFonts w:ascii="Times New Roman" w:hAnsi="Times New Roman" w:cs="Times New Roman"/>
          <w:color w:val="000000"/>
          <w:sz w:val="28"/>
          <w:szCs w:val="28"/>
        </w:rPr>
        <w:t>благосостояния</w:t>
      </w:r>
      <w:r w:rsidR="00DE2B0A">
        <w:rPr>
          <w:rFonts w:ascii="Times New Roman" w:hAnsi="Times New Roman" w:cs="Times New Roman"/>
          <w:color w:val="000000"/>
          <w:sz w:val="28"/>
          <w:szCs w:val="28"/>
        </w:rPr>
        <w:t>,</w:t>
      </w:r>
      <w:r w:rsidR="00AB10E5">
        <w:rPr>
          <w:rFonts w:ascii="Times New Roman" w:hAnsi="Times New Roman" w:cs="Times New Roman"/>
          <w:color w:val="000000"/>
          <w:sz w:val="28"/>
          <w:szCs w:val="28"/>
        </w:rPr>
        <w:t xml:space="preserve"> </w:t>
      </w:r>
      <w:r w:rsidR="003F4964">
        <w:rPr>
          <w:rFonts w:ascii="Times New Roman" w:hAnsi="Times New Roman" w:cs="Times New Roman"/>
          <w:color w:val="000000"/>
          <w:sz w:val="28"/>
          <w:szCs w:val="28"/>
        </w:rPr>
        <w:t>как в</w:t>
      </w:r>
      <w:r w:rsidR="00AB10E5">
        <w:rPr>
          <w:rFonts w:ascii="Times New Roman" w:hAnsi="Times New Roman" w:cs="Times New Roman"/>
          <w:color w:val="000000"/>
          <w:sz w:val="28"/>
          <w:szCs w:val="28"/>
        </w:rPr>
        <w:t xml:space="preserve"> </w:t>
      </w:r>
      <w:r w:rsidR="00DE2B0A">
        <w:rPr>
          <w:rFonts w:ascii="Times New Roman" w:hAnsi="Times New Roman" w:cs="Times New Roman"/>
          <w:color w:val="000000"/>
          <w:sz w:val="28"/>
          <w:szCs w:val="28"/>
        </w:rPr>
        <w:t xml:space="preserve">текущий </w:t>
      </w:r>
      <w:r w:rsidR="00C212EA">
        <w:rPr>
          <w:rFonts w:ascii="Times New Roman" w:hAnsi="Times New Roman" w:cs="Times New Roman"/>
          <w:color w:val="000000"/>
          <w:sz w:val="28"/>
          <w:szCs w:val="28"/>
        </w:rPr>
        <w:t xml:space="preserve">момент времени, </w:t>
      </w:r>
      <w:r w:rsidR="00DE2B0A">
        <w:rPr>
          <w:rFonts w:ascii="Times New Roman" w:hAnsi="Times New Roman" w:cs="Times New Roman"/>
          <w:color w:val="000000"/>
          <w:sz w:val="28"/>
          <w:szCs w:val="28"/>
        </w:rPr>
        <w:t xml:space="preserve">так и </w:t>
      </w:r>
      <w:r w:rsidR="00724130">
        <w:rPr>
          <w:rFonts w:ascii="Times New Roman" w:hAnsi="Times New Roman" w:cs="Times New Roman"/>
          <w:color w:val="000000"/>
          <w:sz w:val="28"/>
          <w:szCs w:val="28"/>
        </w:rPr>
        <w:t>в перспективе</w:t>
      </w:r>
      <w:r w:rsidR="00C212EA">
        <w:rPr>
          <w:rFonts w:ascii="Times New Roman" w:hAnsi="Times New Roman" w:cs="Times New Roman"/>
          <w:color w:val="000000"/>
          <w:sz w:val="28"/>
          <w:szCs w:val="28"/>
        </w:rPr>
        <w:t xml:space="preserve">. </w:t>
      </w:r>
    </w:p>
    <w:p w14:paraId="40CD47AD" w14:textId="77777777" w:rsidR="00C212EA" w:rsidRDefault="00C212EA" w:rsidP="00C212EA">
      <w:pPr>
        <w:shd w:val="clear" w:color="auto" w:fill="FFFFFF"/>
        <w:spacing w:after="0" w:line="360" w:lineRule="auto"/>
        <w:ind w:firstLine="42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Сельскохозяйственные предприятия в условиях </w:t>
      </w:r>
      <w:r w:rsidR="008C6361">
        <w:rPr>
          <w:rFonts w:ascii="Times New Roman" w:hAnsi="Times New Roman" w:cs="Times New Roman"/>
          <w:color w:val="000000"/>
          <w:sz w:val="28"/>
          <w:szCs w:val="28"/>
        </w:rPr>
        <w:t xml:space="preserve">современного </w:t>
      </w:r>
      <w:r>
        <w:rPr>
          <w:rFonts w:ascii="Times New Roman" w:hAnsi="Times New Roman" w:cs="Times New Roman"/>
          <w:color w:val="000000"/>
          <w:sz w:val="28"/>
          <w:szCs w:val="28"/>
        </w:rPr>
        <w:t xml:space="preserve">рынка занимают </w:t>
      </w:r>
      <w:r w:rsidR="008C6361">
        <w:rPr>
          <w:rFonts w:ascii="Times New Roman" w:hAnsi="Times New Roman" w:cs="Times New Roman"/>
          <w:color w:val="000000"/>
          <w:sz w:val="28"/>
          <w:szCs w:val="28"/>
        </w:rPr>
        <w:t>такое</w:t>
      </w:r>
      <w:r>
        <w:rPr>
          <w:rFonts w:ascii="Times New Roman" w:hAnsi="Times New Roman" w:cs="Times New Roman"/>
          <w:color w:val="000000"/>
          <w:sz w:val="28"/>
          <w:szCs w:val="28"/>
        </w:rPr>
        <w:t xml:space="preserve"> положение, которое </w:t>
      </w:r>
      <w:r w:rsidR="008C6361">
        <w:rPr>
          <w:rFonts w:ascii="Times New Roman" w:hAnsi="Times New Roman" w:cs="Times New Roman"/>
          <w:color w:val="000000"/>
          <w:sz w:val="28"/>
          <w:szCs w:val="28"/>
        </w:rPr>
        <w:t>дает возможность</w:t>
      </w:r>
      <w:r w:rsidR="00AB10E5">
        <w:rPr>
          <w:rFonts w:ascii="Times New Roman" w:hAnsi="Times New Roman" w:cs="Times New Roman"/>
          <w:color w:val="000000"/>
          <w:sz w:val="28"/>
          <w:szCs w:val="28"/>
        </w:rPr>
        <w:t xml:space="preserve"> </w:t>
      </w:r>
      <w:r w:rsidR="009B252D">
        <w:rPr>
          <w:rFonts w:ascii="Times New Roman" w:hAnsi="Times New Roman" w:cs="Times New Roman"/>
          <w:color w:val="000000"/>
          <w:sz w:val="28"/>
          <w:szCs w:val="28"/>
        </w:rPr>
        <w:t>принимать участие</w:t>
      </w:r>
      <w:r>
        <w:rPr>
          <w:rFonts w:ascii="Times New Roman" w:hAnsi="Times New Roman" w:cs="Times New Roman"/>
          <w:color w:val="000000"/>
          <w:sz w:val="28"/>
          <w:szCs w:val="28"/>
        </w:rPr>
        <w:t xml:space="preserve"> в межотраслевой конкуренции. Сельское хозяйство носит сезонный характер </w:t>
      </w:r>
      <w:r w:rsidR="00DE2B0A">
        <w:rPr>
          <w:rFonts w:ascii="Times New Roman" w:hAnsi="Times New Roman" w:cs="Times New Roman"/>
          <w:color w:val="000000"/>
          <w:sz w:val="28"/>
          <w:szCs w:val="28"/>
        </w:rPr>
        <w:t>вос</w:t>
      </w:r>
      <w:r>
        <w:rPr>
          <w:rFonts w:ascii="Times New Roman" w:hAnsi="Times New Roman" w:cs="Times New Roman"/>
          <w:color w:val="000000"/>
          <w:sz w:val="28"/>
          <w:szCs w:val="28"/>
        </w:rPr>
        <w:t xml:space="preserve">производства и </w:t>
      </w:r>
      <w:r w:rsidR="008C6361">
        <w:rPr>
          <w:rFonts w:ascii="Times New Roman" w:hAnsi="Times New Roman" w:cs="Times New Roman"/>
          <w:color w:val="000000"/>
          <w:sz w:val="28"/>
          <w:szCs w:val="28"/>
        </w:rPr>
        <w:t xml:space="preserve">в большей </w:t>
      </w:r>
      <w:r w:rsidR="00DE2B0A">
        <w:rPr>
          <w:rFonts w:ascii="Times New Roman" w:hAnsi="Times New Roman" w:cs="Times New Roman"/>
          <w:color w:val="000000"/>
          <w:sz w:val="28"/>
          <w:szCs w:val="28"/>
        </w:rPr>
        <w:t>мере</w:t>
      </w:r>
      <w:r w:rsidR="00AB10E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зависит от </w:t>
      </w:r>
      <w:r w:rsidR="008C6361">
        <w:rPr>
          <w:rFonts w:ascii="Times New Roman" w:hAnsi="Times New Roman" w:cs="Times New Roman"/>
          <w:color w:val="000000"/>
          <w:sz w:val="28"/>
          <w:szCs w:val="28"/>
        </w:rPr>
        <w:t>климатических</w:t>
      </w:r>
      <w:r>
        <w:rPr>
          <w:rFonts w:ascii="Times New Roman" w:hAnsi="Times New Roman" w:cs="Times New Roman"/>
          <w:color w:val="000000"/>
          <w:sz w:val="28"/>
          <w:szCs w:val="28"/>
        </w:rPr>
        <w:t xml:space="preserve"> условий</w:t>
      </w:r>
      <w:r w:rsidR="00E4144C">
        <w:rPr>
          <w:rFonts w:ascii="Times New Roman" w:hAnsi="Times New Roman" w:cs="Times New Roman"/>
          <w:color w:val="000000"/>
          <w:sz w:val="28"/>
          <w:szCs w:val="28"/>
        </w:rPr>
        <w:t>,</w:t>
      </w:r>
      <w:r w:rsidR="00AB10E5">
        <w:rPr>
          <w:rFonts w:ascii="Times New Roman" w:hAnsi="Times New Roman" w:cs="Times New Roman"/>
          <w:color w:val="000000"/>
          <w:sz w:val="28"/>
          <w:szCs w:val="28"/>
        </w:rPr>
        <w:t xml:space="preserve"> </w:t>
      </w:r>
      <w:r w:rsidR="00DF648C">
        <w:rPr>
          <w:rFonts w:ascii="Times New Roman" w:hAnsi="Times New Roman" w:cs="Times New Roman"/>
          <w:color w:val="000000"/>
          <w:sz w:val="28"/>
          <w:szCs w:val="28"/>
        </w:rPr>
        <w:t>отличается</w:t>
      </w:r>
      <w:r>
        <w:rPr>
          <w:rFonts w:ascii="Times New Roman" w:hAnsi="Times New Roman" w:cs="Times New Roman"/>
          <w:color w:val="000000"/>
          <w:sz w:val="28"/>
          <w:szCs w:val="28"/>
        </w:rPr>
        <w:t xml:space="preserve"> низко</w:t>
      </w:r>
      <w:r w:rsidR="00DF648C">
        <w:rPr>
          <w:rFonts w:ascii="Times New Roman" w:hAnsi="Times New Roman" w:cs="Times New Roman"/>
          <w:color w:val="000000"/>
          <w:sz w:val="28"/>
          <w:szCs w:val="28"/>
        </w:rPr>
        <w:t xml:space="preserve">й </w:t>
      </w:r>
      <w:r>
        <w:rPr>
          <w:rFonts w:ascii="Times New Roman" w:hAnsi="Times New Roman" w:cs="Times New Roman"/>
          <w:color w:val="000000"/>
          <w:sz w:val="28"/>
          <w:szCs w:val="28"/>
        </w:rPr>
        <w:t>доходн</w:t>
      </w:r>
      <w:r w:rsidR="00DF648C">
        <w:rPr>
          <w:rFonts w:ascii="Times New Roman" w:hAnsi="Times New Roman" w:cs="Times New Roman"/>
          <w:color w:val="000000"/>
          <w:sz w:val="28"/>
          <w:szCs w:val="28"/>
        </w:rPr>
        <w:t>остью</w:t>
      </w:r>
      <w:r>
        <w:rPr>
          <w:rFonts w:ascii="Times New Roman" w:hAnsi="Times New Roman" w:cs="Times New Roman"/>
          <w:color w:val="000000"/>
          <w:sz w:val="28"/>
          <w:szCs w:val="28"/>
        </w:rPr>
        <w:t xml:space="preserve">, </w:t>
      </w:r>
      <w:r w:rsidR="00DF648C">
        <w:rPr>
          <w:rFonts w:ascii="Times New Roman" w:hAnsi="Times New Roman" w:cs="Times New Roman"/>
          <w:color w:val="000000"/>
          <w:sz w:val="28"/>
          <w:szCs w:val="28"/>
        </w:rPr>
        <w:t xml:space="preserve">является </w:t>
      </w:r>
      <w:r w:rsidR="00E4144C">
        <w:rPr>
          <w:rFonts w:ascii="Times New Roman" w:hAnsi="Times New Roman" w:cs="Times New Roman"/>
          <w:color w:val="000000"/>
          <w:sz w:val="28"/>
          <w:szCs w:val="28"/>
        </w:rPr>
        <w:t>менее</w:t>
      </w:r>
      <w:r w:rsidR="00AB10E5">
        <w:rPr>
          <w:rFonts w:ascii="Times New Roman" w:hAnsi="Times New Roman" w:cs="Times New Roman"/>
          <w:color w:val="000000"/>
          <w:sz w:val="28"/>
          <w:szCs w:val="28"/>
        </w:rPr>
        <w:t xml:space="preserve"> </w:t>
      </w:r>
      <w:r w:rsidR="00DF648C">
        <w:rPr>
          <w:rFonts w:ascii="Times New Roman" w:hAnsi="Times New Roman" w:cs="Times New Roman"/>
          <w:color w:val="000000"/>
          <w:sz w:val="28"/>
          <w:szCs w:val="28"/>
        </w:rPr>
        <w:t>развитой</w:t>
      </w:r>
      <w:r>
        <w:rPr>
          <w:rFonts w:ascii="Times New Roman" w:hAnsi="Times New Roman" w:cs="Times New Roman"/>
          <w:color w:val="000000"/>
          <w:sz w:val="28"/>
          <w:szCs w:val="28"/>
        </w:rPr>
        <w:t xml:space="preserve"> в</w:t>
      </w:r>
      <w:r w:rsidR="00AB10E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технологическом плане отраслью </w:t>
      </w:r>
      <w:r w:rsidR="00DF648C">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сравнени</w:t>
      </w:r>
      <w:r w:rsidR="00DF648C">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с другими</w:t>
      </w:r>
      <w:r w:rsidR="00DF648C">
        <w:rPr>
          <w:rFonts w:ascii="Times New Roman" w:hAnsi="Times New Roman" w:cs="Times New Roman"/>
          <w:color w:val="000000"/>
          <w:sz w:val="28"/>
          <w:szCs w:val="28"/>
        </w:rPr>
        <w:t>,</w:t>
      </w:r>
      <w:r w:rsidR="00AB10E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и </w:t>
      </w:r>
      <w:r w:rsidR="00DF648C">
        <w:rPr>
          <w:rFonts w:ascii="Times New Roman" w:hAnsi="Times New Roman" w:cs="Times New Roman"/>
          <w:color w:val="000000"/>
          <w:sz w:val="28"/>
          <w:szCs w:val="28"/>
        </w:rPr>
        <w:t>наиболее медленно</w:t>
      </w:r>
      <w:r>
        <w:rPr>
          <w:rFonts w:ascii="Times New Roman" w:hAnsi="Times New Roman" w:cs="Times New Roman"/>
          <w:color w:val="000000"/>
          <w:sz w:val="28"/>
          <w:szCs w:val="28"/>
        </w:rPr>
        <w:t xml:space="preserve"> приспосабливается к </w:t>
      </w:r>
      <w:r w:rsidR="00DF648C">
        <w:rPr>
          <w:rFonts w:ascii="Times New Roman" w:hAnsi="Times New Roman" w:cs="Times New Roman"/>
          <w:color w:val="000000"/>
          <w:sz w:val="28"/>
          <w:szCs w:val="28"/>
        </w:rPr>
        <w:t xml:space="preserve">постоянно </w:t>
      </w:r>
      <w:r>
        <w:rPr>
          <w:rFonts w:ascii="Times New Roman" w:hAnsi="Times New Roman" w:cs="Times New Roman"/>
          <w:color w:val="000000"/>
          <w:sz w:val="28"/>
          <w:szCs w:val="28"/>
        </w:rPr>
        <w:t xml:space="preserve">меняющимся экономическим условиям. </w:t>
      </w:r>
    </w:p>
    <w:p w14:paraId="1E439104" w14:textId="77777777" w:rsidR="00C212EA" w:rsidRDefault="00C212EA" w:rsidP="00C212EA">
      <w:pPr>
        <w:shd w:val="clear" w:color="auto" w:fill="FFFFFF"/>
        <w:spacing w:after="0" w:line="360" w:lineRule="auto"/>
        <w:ind w:firstLine="425"/>
        <w:jc w:val="both"/>
        <w:rPr>
          <w:rFonts w:ascii="Times New Roman" w:hAnsi="Times New Roman" w:cs="Times New Roman"/>
          <w:color w:val="000000"/>
          <w:sz w:val="28"/>
          <w:szCs w:val="28"/>
        </w:rPr>
      </w:pPr>
      <w:r>
        <w:rPr>
          <w:rFonts w:ascii="Times New Roman" w:hAnsi="Times New Roman" w:cs="Times New Roman"/>
          <w:color w:val="000000"/>
          <w:sz w:val="28"/>
          <w:szCs w:val="28"/>
        </w:rPr>
        <w:t>Экономическая безопасность сельскохозяйственных предприятий в</w:t>
      </w:r>
      <w:r w:rsidR="005F5B2C">
        <w:rPr>
          <w:rFonts w:ascii="Times New Roman" w:hAnsi="Times New Roman" w:cs="Times New Roman"/>
          <w:color w:val="000000"/>
          <w:sz w:val="28"/>
          <w:szCs w:val="28"/>
        </w:rPr>
        <w:t>о многом</w:t>
      </w:r>
      <w:r>
        <w:rPr>
          <w:rFonts w:ascii="Times New Roman" w:hAnsi="Times New Roman" w:cs="Times New Roman"/>
          <w:color w:val="000000"/>
          <w:sz w:val="28"/>
          <w:szCs w:val="28"/>
        </w:rPr>
        <w:t xml:space="preserve"> зависит от их </w:t>
      </w:r>
      <w:r w:rsidR="00DF648C">
        <w:rPr>
          <w:rFonts w:ascii="Times New Roman" w:hAnsi="Times New Roman" w:cs="Times New Roman"/>
          <w:color w:val="000000"/>
          <w:sz w:val="28"/>
          <w:szCs w:val="28"/>
        </w:rPr>
        <w:t xml:space="preserve">общего </w:t>
      </w:r>
      <w:r>
        <w:rPr>
          <w:rFonts w:ascii="Times New Roman" w:hAnsi="Times New Roman" w:cs="Times New Roman"/>
          <w:color w:val="000000"/>
          <w:sz w:val="28"/>
          <w:szCs w:val="28"/>
        </w:rPr>
        <w:t>финансово-хозяйственного состояния</w:t>
      </w:r>
      <w:r w:rsidR="005F5B2C">
        <w:rPr>
          <w:rFonts w:ascii="Times New Roman" w:hAnsi="Times New Roman" w:cs="Times New Roman"/>
          <w:color w:val="000000"/>
          <w:sz w:val="28"/>
          <w:szCs w:val="28"/>
        </w:rPr>
        <w:t>.</w:t>
      </w:r>
      <w:r w:rsidR="00AB10E5">
        <w:rPr>
          <w:rFonts w:ascii="Times New Roman" w:hAnsi="Times New Roman" w:cs="Times New Roman"/>
          <w:color w:val="000000"/>
          <w:sz w:val="28"/>
          <w:szCs w:val="28"/>
        </w:rPr>
        <w:t xml:space="preserve"> </w:t>
      </w:r>
      <w:r w:rsidR="00DF648C">
        <w:rPr>
          <w:rFonts w:ascii="Times New Roman" w:hAnsi="Times New Roman" w:cs="Times New Roman"/>
          <w:color w:val="000000"/>
          <w:sz w:val="28"/>
          <w:szCs w:val="28"/>
        </w:rPr>
        <w:t>На сегодняшний момент</w:t>
      </w:r>
      <w:r w:rsidR="00AB10E5">
        <w:rPr>
          <w:rFonts w:ascii="Times New Roman" w:hAnsi="Times New Roman" w:cs="Times New Roman"/>
          <w:color w:val="000000"/>
          <w:sz w:val="28"/>
          <w:szCs w:val="28"/>
        </w:rPr>
        <w:t xml:space="preserve"> </w:t>
      </w:r>
      <w:r w:rsidR="00DF648C">
        <w:rPr>
          <w:rFonts w:ascii="Times New Roman" w:hAnsi="Times New Roman" w:cs="Times New Roman"/>
          <w:color w:val="000000"/>
          <w:sz w:val="28"/>
          <w:szCs w:val="28"/>
        </w:rPr>
        <w:t>практически</w:t>
      </w:r>
      <w:r>
        <w:rPr>
          <w:rFonts w:ascii="Times New Roman" w:hAnsi="Times New Roman" w:cs="Times New Roman"/>
          <w:color w:val="000000"/>
          <w:sz w:val="28"/>
          <w:szCs w:val="28"/>
        </w:rPr>
        <w:t xml:space="preserve"> 30% </w:t>
      </w:r>
      <w:r w:rsidR="00DF648C">
        <w:rPr>
          <w:rFonts w:ascii="Times New Roman" w:hAnsi="Times New Roman" w:cs="Times New Roman"/>
          <w:color w:val="000000"/>
          <w:sz w:val="28"/>
          <w:szCs w:val="28"/>
        </w:rPr>
        <w:t>предприятий</w:t>
      </w:r>
      <w:r w:rsidR="00AB10E5">
        <w:rPr>
          <w:rFonts w:ascii="Times New Roman" w:hAnsi="Times New Roman" w:cs="Times New Roman"/>
          <w:color w:val="000000"/>
          <w:sz w:val="28"/>
          <w:szCs w:val="28"/>
        </w:rPr>
        <w:t xml:space="preserve"> </w:t>
      </w:r>
      <w:r w:rsidR="005F5B2C">
        <w:rPr>
          <w:rFonts w:ascii="Times New Roman" w:hAnsi="Times New Roman" w:cs="Times New Roman"/>
          <w:color w:val="000000"/>
          <w:sz w:val="28"/>
          <w:szCs w:val="28"/>
        </w:rPr>
        <w:t>аграрного</w:t>
      </w:r>
      <w:r>
        <w:rPr>
          <w:rFonts w:ascii="Times New Roman" w:hAnsi="Times New Roman" w:cs="Times New Roman"/>
          <w:color w:val="000000"/>
          <w:sz w:val="28"/>
          <w:szCs w:val="28"/>
        </w:rPr>
        <w:t xml:space="preserve"> сектор</w:t>
      </w:r>
      <w:r w:rsidR="005F5B2C">
        <w:rPr>
          <w:rFonts w:ascii="Times New Roman" w:hAnsi="Times New Roman" w:cs="Times New Roman"/>
          <w:color w:val="000000"/>
          <w:sz w:val="28"/>
          <w:szCs w:val="28"/>
        </w:rPr>
        <w:t>а</w:t>
      </w:r>
      <w:r w:rsidR="00AB10E5">
        <w:rPr>
          <w:rFonts w:ascii="Times New Roman" w:hAnsi="Times New Roman" w:cs="Times New Roman"/>
          <w:color w:val="000000"/>
          <w:sz w:val="28"/>
          <w:szCs w:val="28"/>
        </w:rPr>
        <w:t xml:space="preserve"> </w:t>
      </w:r>
      <w:r w:rsidR="00DF648C">
        <w:rPr>
          <w:rFonts w:ascii="Times New Roman" w:hAnsi="Times New Roman" w:cs="Times New Roman"/>
          <w:color w:val="000000"/>
          <w:sz w:val="28"/>
          <w:szCs w:val="28"/>
        </w:rPr>
        <w:t>имеют</w:t>
      </w:r>
      <w:r w:rsidR="008C6361">
        <w:rPr>
          <w:rFonts w:ascii="Times New Roman" w:hAnsi="Times New Roman" w:cs="Times New Roman"/>
          <w:color w:val="000000"/>
          <w:sz w:val="28"/>
          <w:szCs w:val="28"/>
        </w:rPr>
        <w:t xml:space="preserve"> кризисно</w:t>
      </w:r>
      <w:r w:rsidR="00DF648C">
        <w:rPr>
          <w:rFonts w:ascii="Times New Roman" w:hAnsi="Times New Roman" w:cs="Times New Roman"/>
          <w:color w:val="000000"/>
          <w:sz w:val="28"/>
          <w:szCs w:val="28"/>
        </w:rPr>
        <w:t>е финансовое</w:t>
      </w:r>
      <w:r w:rsidR="008C6361">
        <w:rPr>
          <w:rFonts w:ascii="Times New Roman" w:hAnsi="Times New Roman" w:cs="Times New Roman"/>
          <w:color w:val="000000"/>
          <w:sz w:val="28"/>
          <w:szCs w:val="28"/>
        </w:rPr>
        <w:t xml:space="preserve"> положении</w:t>
      </w:r>
      <w:r>
        <w:rPr>
          <w:rFonts w:ascii="Times New Roman" w:hAnsi="Times New Roman" w:cs="Times New Roman"/>
          <w:color w:val="000000"/>
          <w:sz w:val="28"/>
          <w:szCs w:val="28"/>
        </w:rPr>
        <w:t xml:space="preserve">, </w:t>
      </w:r>
      <w:r w:rsidR="00DF648C">
        <w:rPr>
          <w:rFonts w:ascii="Times New Roman" w:hAnsi="Times New Roman" w:cs="Times New Roman"/>
          <w:color w:val="000000"/>
          <w:sz w:val="28"/>
          <w:szCs w:val="28"/>
        </w:rPr>
        <w:t xml:space="preserve">а </w:t>
      </w:r>
      <w:r>
        <w:rPr>
          <w:rFonts w:ascii="Times New Roman" w:hAnsi="Times New Roman" w:cs="Times New Roman"/>
          <w:color w:val="000000"/>
          <w:sz w:val="28"/>
          <w:szCs w:val="28"/>
        </w:rPr>
        <w:t xml:space="preserve">более </w:t>
      </w:r>
      <w:r w:rsidR="00DF648C">
        <w:rPr>
          <w:rFonts w:ascii="Times New Roman" w:hAnsi="Times New Roman" w:cs="Times New Roman"/>
          <w:color w:val="000000"/>
          <w:sz w:val="28"/>
          <w:szCs w:val="28"/>
        </w:rPr>
        <w:t>50%</w:t>
      </w:r>
      <w:r>
        <w:rPr>
          <w:rFonts w:ascii="Times New Roman" w:hAnsi="Times New Roman" w:cs="Times New Roman"/>
          <w:color w:val="000000"/>
          <w:sz w:val="28"/>
          <w:szCs w:val="28"/>
        </w:rPr>
        <w:t xml:space="preserve"> имеют просроченную задолженность.</w:t>
      </w:r>
    </w:p>
    <w:p w14:paraId="211EFFC7" w14:textId="77777777" w:rsidR="00C212EA" w:rsidRDefault="007032AB" w:rsidP="00C212EA">
      <w:pPr>
        <w:shd w:val="clear" w:color="auto" w:fill="FFFFFF"/>
        <w:spacing w:after="0" w:line="360" w:lineRule="auto"/>
        <w:ind w:firstLine="425"/>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Поэтому</w:t>
      </w:r>
      <w:r w:rsidR="00C212EA">
        <w:rPr>
          <w:rFonts w:ascii="Times New Roman" w:hAnsi="Times New Roman" w:cs="Times New Roman"/>
          <w:color w:val="000000"/>
          <w:sz w:val="28"/>
          <w:szCs w:val="28"/>
        </w:rPr>
        <w:t xml:space="preserve"> современное состояние </w:t>
      </w:r>
      <w:r>
        <w:rPr>
          <w:rFonts w:ascii="Times New Roman" w:hAnsi="Times New Roman" w:cs="Times New Roman"/>
          <w:color w:val="000000"/>
          <w:sz w:val="28"/>
          <w:szCs w:val="28"/>
        </w:rPr>
        <w:t>данной</w:t>
      </w:r>
      <w:r w:rsidR="00AB10E5">
        <w:rPr>
          <w:rFonts w:ascii="Times New Roman" w:hAnsi="Times New Roman" w:cs="Times New Roman"/>
          <w:color w:val="000000"/>
          <w:sz w:val="28"/>
          <w:szCs w:val="28"/>
        </w:rPr>
        <w:t xml:space="preserve"> </w:t>
      </w:r>
      <w:r w:rsidR="00C212EA">
        <w:rPr>
          <w:rFonts w:ascii="Times New Roman" w:hAnsi="Times New Roman" w:cs="Times New Roman"/>
          <w:color w:val="000000"/>
          <w:sz w:val="28"/>
          <w:szCs w:val="28"/>
        </w:rPr>
        <w:t>отрасли не</w:t>
      </w:r>
      <w:r>
        <w:rPr>
          <w:rFonts w:ascii="Times New Roman" w:hAnsi="Times New Roman" w:cs="Times New Roman"/>
          <w:color w:val="000000"/>
          <w:sz w:val="28"/>
          <w:szCs w:val="28"/>
        </w:rPr>
        <w:t xml:space="preserve"> может</w:t>
      </w:r>
      <w:r w:rsidR="008C6361">
        <w:rPr>
          <w:rFonts w:ascii="Times New Roman" w:hAnsi="Times New Roman" w:cs="Times New Roman"/>
          <w:color w:val="000000"/>
          <w:sz w:val="28"/>
          <w:szCs w:val="28"/>
        </w:rPr>
        <w:t xml:space="preserve"> гарантир</w:t>
      </w:r>
      <w:r>
        <w:rPr>
          <w:rFonts w:ascii="Times New Roman" w:hAnsi="Times New Roman" w:cs="Times New Roman"/>
          <w:color w:val="000000"/>
          <w:sz w:val="28"/>
          <w:szCs w:val="28"/>
        </w:rPr>
        <w:t>овать</w:t>
      </w:r>
      <w:r w:rsidR="008C6361">
        <w:rPr>
          <w:rFonts w:ascii="Times New Roman" w:hAnsi="Times New Roman" w:cs="Times New Roman"/>
          <w:color w:val="000000"/>
          <w:sz w:val="28"/>
          <w:szCs w:val="28"/>
        </w:rPr>
        <w:t xml:space="preserve"> экономическую</w:t>
      </w:r>
      <w:r w:rsidR="00C212EA">
        <w:rPr>
          <w:rFonts w:ascii="Times New Roman" w:hAnsi="Times New Roman" w:cs="Times New Roman"/>
          <w:color w:val="000000"/>
          <w:sz w:val="28"/>
          <w:szCs w:val="28"/>
        </w:rPr>
        <w:t xml:space="preserve"> безопасность сельскохозяйственных предприятий и продовольственную безопасность страны.</w:t>
      </w:r>
    </w:p>
    <w:p w14:paraId="3D47270C" w14:textId="77777777" w:rsidR="00C212EA" w:rsidRDefault="00C212EA" w:rsidP="00C212EA">
      <w:pPr>
        <w:shd w:val="clear" w:color="auto" w:fill="FFFFFF"/>
        <w:spacing w:after="0" w:line="360" w:lineRule="auto"/>
        <w:ind w:firstLine="42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Цель </w:t>
      </w:r>
      <w:r w:rsidR="005F5B2C">
        <w:rPr>
          <w:rFonts w:ascii="Times New Roman" w:hAnsi="Times New Roman" w:cs="Times New Roman"/>
          <w:color w:val="000000"/>
          <w:sz w:val="28"/>
          <w:szCs w:val="28"/>
        </w:rPr>
        <w:t xml:space="preserve">моей </w:t>
      </w:r>
      <w:r>
        <w:rPr>
          <w:rFonts w:ascii="Times New Roman" w:hAnsi="Times New Roman" w:cs="Times New Roman"/>
          <w:color w:val="000000"/>
          <w:sz w:val="28"/>
          <w:szCs w:val="28"/>
        </w:rPr>
        <w:t xml:space="preserve">работы заключается в комплексном </w:t>
      </w:r>
      <w:r w:rsidR="00B12BEC">
        <w:rPr>
          <w:rFonts w:ascii="Times New Roman" w:hAnsi="Times New Roman" w:cs="Times New Roman"/>
          <w:color w:val="000000"/>
          <w:sz w:val="28"/>
          <w:szCs w:val="28"/>
        </w:rPr>
        <w:t>исследовании</w:t>
      </w:r>
      <w:r>
        <w:rPr>
          <w:rFonts w:ascii="Times New Roman" w:hAnsi="Times New Roman" w:cs="Times New Roman"/>
          <w:color w:val="000000"/>
          <w:sz w:val="28"/>
          <w:szCs w:val="28"/>
        </w:rPr>
        <w:t xml:space="preserve"> современного состояния и перспектив </w:t>
      </w:r>
      <w:r w:rsidR="00B12BEC">
        <w:rPr>
          <w:rFonts w:ascii="Times New Roman" w:hAnsi="Times New Roman" w:cs="Times New Roman"/>
          <w:color w:val="000000"/>
          <w:sz w:val="28"/>
          <w:szCs w:val="28"/>
        </w:rPr>
        <w:t>повышения</w:t>
      </w:r>
      <w:r>
        <w:rPr>
          <w:rFonts w:ascii="Times New Roman" w:hAnsi="Times New Roman" w:cs="Times New Roman"/>
          <w:color w:val="000000"/>
          <w:sz w:val="28"/>
          <w:szCs w:val="28"/>
        </w:rPr>
        <w:t xml:space="preserve"> экономической безопасности сельскохозяйственн</w:t>
      </w:r>
      <w:r w:rsidR="001E347E">
        <w:rPr>
          <w:rFonts w:ascii="Times New Roman" w:hAnsi="Times New Roman" w:cs="Times New Roman"/>
          <w:color w:val="000000"/>
          <w:sz w:val="28"/>
          <w:szCs w:val="28"/>
        </w:rPr>
        <w:t>ого предприятия</w:t>
      </w:r>
      <w:r>
        <w:rPr>
          <w:rFonts w:ascii="Times New Roman" w:hAnsi="Times New Roman" w:cs="Times New Roman"/>
          <w:color w:val="000000"/>
          <w:sz w:val="28"/>
          <w:szCs w:val="28"/>
        </w:rPr>
        <w:t>.</w:t>
      </w:r>
    </w:p>
    <w:p w14:paraId="6DB1C236" w14:textId="77777777" w:rsidR="00C212EA" w:rsidRDefault="00DE2B0A" w:rsidP="00C212EA">
      <w:pPr>
        <w:shd w:val="clear" w:color="auto" w:fill="FFFFFF"/>
        <w:spacing w:after="0" w:line="360" w:lineRule="auto"/>
        <w:ind w:firstLine="42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достижения поставленной цели </w:t>
      </w:r>
      <w:r w:rsidR="008C6361">
        <w:rPr>
          <w:rFonts w:ascii="Times New Roman" w:hAnsi="Times New Roman" w:cs="Times New Roman"/>
          <w:color w:val="000000"/>
          <w:sz w:val="28"/>
          <w:szCs w:val="28"/>
        </w:rPr>
        <w:t xml:space="preserve">были </w:t>
      </w:r>
      <w:r>
        <w:rPr>
          <w:rFonts w:ascii="Times New Roman" w:hAnsi="Times New Roman" w:cs="Times New Roman"/>
          <w:color w:val="000000"/>
          <w:sz w:val="28"/>
          <w:szCs w:val="28"/>
        </w:rPr>
        <w:t>сформулированы</w:t>
      </w:r>
      <w:r w:rsidR="008C6361">
        <w:rPr>
          <w:rFonts w:ascii="Times New Roman" w:hAnsi="Times New Roman" w:cs="Times New Roman"/>
          <w:color w:val="000000"/>
          <w:sz w:val="28"/>
          <w:szCs w:val="28"/>
        </w:rPr>
        <w:t xml:space="preserve"> следующие</w:t>
      </w:r>
      <w:r w:rsidR="00C212EA">
        <w:rPr>
          <w:rFonts w:ascii="Times New Roman" w:hAnsi="Times New Roman" w:cs="Times New Roman"/>
          <w:color w:val="000000"/>
          <w:sz w:val="28"/>
          <w:szCs w:val="28"/>
        </w:rPr>
        <w:t xml:space="preserve"> задачи:</w:t>
      </w:r>
    </w:p>
    <w:p w14:paraId="57747D10" w14:textId="77777777" w:rsidR="00C212EA" w:rsidRPr="00551648" w:rsidRDefault="008C6361" w:rsidP="00CC343A">
      <w:pPr>
        <w:pStyle w:val="a3"/>
        <w:numPr>
          <w:ilvl w:val="0"/>
          <w:numId w:val="1"/>
        </w:numPr>
        <w:shd w:val="clear" w:color="auto" w:fill="FFFFFF"/>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р</w:t>
      </w:r>
      <w:r w:rsidR="00C212EA" w:rsidRPr="00551648">
        <w:rPr>
          <w:rFonts w:ascii="Times New Roman" w:hAnsi="Times New Roman" w:cs="Times New Roman"/>
          <w:sz w:val="28"/>
          <w:szCs w:val="28"/>
        </w:rPr>
        <w:t>ассмотре</w:t>
      </w:r>
      <w:r>
        <w:rPr>
          <w:rFonts w:ascii="Times New Roman" w:hAnsi="Times New Roman" w:cs="Times New Roman"/>
          <w:sz w:val="28"/>
          <w:szCs w:val="28"/>
        </w:rPr>
        <w:t>ть понятие</w:t>
      </w:r>
      <w:r w:rsidR="001E347E">
        <w:rPr>
          <w:rFonts w:ascii="Times New Roman" w:hAnsi="Times New Roman" w:cs="Times New Roman"/>
          <w:sz w:val="28"/>
          <w:szCs w:val="28"/>
        </w:rPr>
        <w:t xml:space="preserve"> и сущность</w:t>
      </w:r>
      <w:r w:rsidR="00C212EA" w:rsidRPr="00551648">
        <w:rPr>
          <w:rFonts w:ascii="Times New Roman" w:hAnsi="Times New Roman" w:cs="Times New Roman"/>
          <w:sz w:val="28"/>
          <w:szCs w:val="28"/>
        </w:rPr>
        <w:t xml:space="preserve"> экономическ</w:t>
      </w:r>
      <w:r>
        <w:rPr>
          <w:rFonts w:ascii="Times New Roman" w:hAnsi="Times New Roman" w:cs="Times New Roman"/>
          <w:sz w:val="28"/>
          <w:szCs w:val="28"/>
        </w:rPr>
        <w:t>ой</w:t>
      </w:r>
      <w:r w:rsidR="00C212EA" w:rsidRPr="00551648">
        <w:rPr>
          <w:rFonts w:ascii="Times New Roman" w:hAnsi="Times New Roman" w:cs="Times New Roman"/>
          <w:sz w:val="28"/>
          <w:szCs w:val="28"/>
        </w:rPr>
        <w:t xml:space="preserve"> безопасность сельскохозяйствен</w:t>
      </w:r>
      <w:r w:rsidR="001E347E">
        <w:rPr>
          <w:rFonts w:ascii="Times New Roman" w:hAnsi="Times New Roman" w:cs="Times New Roman"/>
          <w:sz w:val="28"/>
          <w:szCs w:val="28"/>
        </w:rPr>
        <w:t>ного предприятия</w:t>
      </w:r>
      <w:r w:rsidR="00C212EA" w:rsidRPr="00551648">
        <w:rPr>
          <w:rFonts w:ascii="Times New Roman" w:hAnsi="Times New Roman" w:cs="Times New Roman"/>
          <w:sz w:val="28"/>
          <w:szCs w:val="28"/>
        </w:rPr>
        <w:t>;</w:t>
      </w:r>
    </w:p>
    <w:p w14:paraId="2AEEBAF0" w14:textId="77777777" w:rsidR="00C212EA" w:rsidRPr="00551648" w:rsidRDefault="001E347E" w:rsidP="00CC343A">
      <w:pPr>
        <w:pStyle w:val="a3"/>
        <w:numPr>
          <w:ilvl w:val="0"/>
          <w:numId w:val="1"/>
        </w:numPr>
        <w:shd w:val="clear" w:color="auto" w:fill="FFFFFF"/>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определить</w:t>
      </w:r>
      <w:r w:rsidR="00DE2B0A">
        <w:rPr>
          <w:rFonts w:ascii="Times New Roman" w:hAnsi="Times New Roman" w:cs="Times New Roman"/>
          <w:sz w:val="28"/>
          <w:szCs w:val="28"/>
        </w:rPr>
        <w:t xml:space="preserve"> о</w:t>
      </w:r>
      <w:r w:rsidR="007032AB">
        <w:rPr>
          <w:rFonts w:ascii="Times New Roman" w:hAnsi="Times New Roman" w:cs="Times New Roman"/>
          <w:sz w:val="28"/>
          <w:szCs w:val="28"/>
        </w:rPr>
        <w:t xml:space="preserve">сновные </w:t>
      </w:r>
      <w:r w:rsidR="00C212EA" w:rsidRPr="00551648">
        <w:rPr>
          <w:rFonts w:ascii="Times New Roman" w:hAnsi="Times New Roman" w:cs="Times New Roman"/>
          <w:sz w:val="28"/>
          <w:szCs w:val="28"/>
        </w:rPr>
        <w:t>факторы и условия</w:t>
      </w:r>
      <w:r w:rsidR="007032AB">
        <w:rPr>
          <w:rFonts w:ascii="Times New Roman" w:hAnsi="Times New Roman" w:cs="Times New Roman"/>
          <w:sz w:val="28"/>
          <w:szCs w:val="28"/>
        </w:rPr>
        <w:t xml:space="preserve">, которые </w:t>
      </w:r>
      <w:r w:rsidR="00DE2B0A">
        <w:rPr>
          <w:rFonts w:ascii="Times New Roman" w:hAnsi="Times New Roman" w:cs="Times New Roman"/>
          <w:sz w:val="28"/>
          <w:szCs w:val="28"/>
        </w:rPr>
        <w:t>гарантировали бы</w:t>
      </w:r>
      <w:r w:rsidR="00C212EA" w:rsidRPr="00551648">
        <w:rPr>
          <w:rFonts w:ascii="Times New Roman" w:hAnsi="Times New Roman" w:cs="Times New Roman"/>
          <w:sz w:val="28"/>
          <w:szCs w:val="28"/>
        </w:rPr>
        <w:t xml:space="preserve"> экономическ</w:t>
      </w:r>
      <w:r w:rsidR="007032AB">
        <w:rPr>
          <w:rFonts w:ascii="Times New Roman" w:hAnsi="Times New Roman" w:cs="Times New Roman"/>
          <w:sz w:val="28"/>
          <w:szCs w:val="28"/>
        </w:rPr>
        <w:t>ую</w:t>
      </w:r>
      <w:r w:rsidR="00C212EA" w:rsidRPr="00551648">
        <w:rPr>
          <w:rFonts w:ascii="Times New Roman" w:hAnsi="Times New Roman" w:cs="Times New Roman"/>
          <w:sz w:val="28"/>
          <w:szCs w:val="28"/>
        </w:rPr>
        <w:t xml:space="preserve"> безопасност</w:t>
      </w:r>
      <w:r w:rsidR="007032AB">
        <w:rPr>
          <w:rFonts w:ascii="Times New Roman" w:hAnsi="Times New Roman" w:cs="Times New Roman"/>
          <w:sz w:val="28"/>
          <w:szCs w:val="28"/>
        </w:rPr>
        <w:t>ь</w:t>
      </w:r>
      <w:r w:rsidR="00AB10E5">
        <w:rPr>
          <w:rFonts w:ascii="Times New Roman" w:hAnsi="Times New Roman" w:cs="Times New Roman"/>
          <w:sz w:val="28"/>
          <w:szCs w:val="28"/>
        </w:rPr>
        <w:t xml:space="preserve"> </w:t>
      </w:r>
      <w:r>
        <w:rPr>
          <w:rFonts w:ascii="Times New Roman" w:hAnsi="Times New Roman" w:cs="Times New Roman"/>
          <w:sz w:val="28"/>
          <w:szCs w:val="28"/>
        </w:rPr>
        <w:t>сельскохозяйственного предприятия</w:t>
      </w:r>
      <w:r w:rsidR="00C212EA" w:rsidRPr="00551648">
        <w:rPr>
          <w:rFonts w:ascii="Times New Roman" w:hAnsi="Times New Roman" w:cs="Times New Roman"/>
          <w:sz w:val="28"/>
          <w:szCs w:val="28"/>
        </w:rPr>
        <w:t>;</w:t>
      </w:r>
    </w:p>
    <w:p w14:paraId="238640C9" w14:textId="77777777" w:rsidR="00C212EA" w:rsidRPr="00551648" w:rsidRDefault="007032AB" w:rsidP="00CC343A">
      <w:pPr>
        <w:pStyle w:val="a3"/>
        <w:numPr>
          <w:ilvl w:val="0"/>
          <w:numId w:val="1"/>
        </w:numPr>
        <w:shd w:val="clear" w:color="auto" w:fill="FFFFFF"/>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выбрать</w:t>
      </w:r>
      <w:r w:rsidR="00C212EA" w:rsidRPr="00551648">
        <w:rPr>
          <w:rFonts w:ascii="Times New Roman" w:hAnsi="Times New Roman" w:cs="Times New Roman"/>
          <w:sz w:val="28"/>
          <w:szCs w:val="28"/>
        </w:rPr>
        <w:t xml:space="preserve"> критерии и показатели </w:t>
      </w:r>
      <w:r>
        <w:rPr>
          <w:rFonts w:ascii="Times New Roman" w:hAnsi="Times New Roman" w:cs="Times New Roman"/>
          <w:sz w:val="28"/>
          <w:szCs w:val="28"/>
        </w:rPr>
        <w:t xml:space="preserve">для </w:t>
      </w:r>
      <w:r w:rsidR="00C212EA" w:rsidRPr="00551648">
        <w:rPr>
          <w:rFonts w:ascii="Times New Roman" w:hAnsi="Times New Roman" w:cs="Times New Roman"/>
          <w:sz w:val="28"/>
          <w:szCs w:val="28"/>
        </w:rPr>
        <w:t>оценки уровня экономической безопасности сельскохозяйственно</w:t>
      </w:r>
      <w:r>
        <w:rPr>
          <w:rFonts w:ascii="Times New Roman" w:hAnsi="Times New Roman" w:cs="Times New Roman"/>
          <w:sz w:val="28"/>
          <w:szCs w:val="28"/>
        </w:rPr>
        <w:t>го</w:t>
      </w:r>
      <w:r w:rsidR="00AB10E5">
        <w:rPr>
          <w:rFonts w:ascii="Times New Roman" w:hAnsi="Times New Roman" w:cs="Times New Roman"/>
          <w:sz w:val="28"/>
          <w:szCs w:val="28"/>
        </w:rPr>
        <w:t xml:space="preserve"> </w:t>
      </w:r>
      <w:r>
        <w:rPr>
          <w:rFonts w:ascii="Times New Roman" w:hAnsi="Times New Roman" w:cs="Times New Roman"/>
          <w:sz w:val="28"/>
          <w:szCs w:val="28"/>
        </w:rPr>
        <w:t>предприятия</w:t>
      </w:r>
      <w:r w:rsidR="00C212EA" w:rsidRPr="00551648">
        <w:rPr>
          <w:rFonts w:ascii="Times New Roman" w:hAnsi="Times New Roman" w:cs="Times New Roman"/>
          <w:sz w:val="28"/>
          <w:szCs w:val="28"/>
        </w:rPr>
        <w:t>;</w:t>
      </w:r>
    </w:p>
    <w:p w14:paraId="70703050" w14:textId="77777777" w:rsidR="00C212EA" w:rsidRPr="00551648" w:rsidRDefault="007032AB" w:rsidP="00CC343A">
      <w:pPr>
        <w:pStyle w:val="a3"/>
        <w:numPr>
          <w:ilvl w:val="0"/>
          <w:numId w:val="1"/>
        </w:numPr>
        <w:shd w:val="clear" w:color="auto" w:fill="FFFFFF"/>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выявить</w:t>
      </w:r>
      <w:r w:rsidR="00AB10E5">
        <w:rPr>
          <w:rFonts w:ascii="Times New Roman" w:hAnsi="Times New Roman" w:cs="Times New Roman"/>
          <w:sz w:val="28"/>
          <w:szCs w:val="28"/>
        </w:rPr>
        <w:t xml:space="preserve"> </w:t>
      </w:r>
      <w:r w:rsidR="00DE2B0A">
        <w:rPr>
          <w:rFonts w:ascii="Times New Roman" w:hAnsi="Times New Roman" w:cs="Times New Roman"/>
          <w:sz w:val="28"/>
          <w:szCs w:val="28"/>
        </w:rPr>
        <w:t>способы</w:t>
      </w:r>
      <w:r w:rsidR="00AB10E5">
        <w:rPr>
          <w:rFonts w:ascii="Times New Roman" w:hAnsi="Times New Roman" w:cs="Times New Roman"/>
          <w:sz w:val="28"/>
          <w:szCs w:val="28"/>
        </w:rPr>
        <w:t xml:space="preserve"> </w:t>
      </w:r>
      <w:r w:rsidR="001E347E">
        <w:rPr>
          <w:rFonts w:ascii="Times New Roman" w:hAnsi="Times New Roman" w:cs="Times New Roman"/>
          <w:sz w:val="28"/>
          <w:szCs w:val="28"/>
        </w:rPr>
        <w:t>повышения</w:t>
      </w:r>
      <w:r w:rsidR="00C212EA" w:rsidRPr="00551648">
        <w:rPr>
          <w:rFonts w:ascii="Times New Roman" w:hAnsi="Times New Roman" w:cs="Times New Roman"/>
          <w:sz w:val="28"/>
          <w:szCs w:val="28"/>
        </w:rPr>
        <w:t xml:space="preserve"> уровня экономической безопасности сельскохозяйственн</w:t>
      </w:r>
      <w:r w:rsidR="001E347E">
        <w:rPr>
          <w:rFonts w:ascii="Times New Roman" w:hAnsi="Times New Roman" w:cs="Times New Roman"/>
          <w:sz w:val="28"/>
          <w:szCs w:val="28"/>
        </w:rPr>
        <w:t>ого предприятия</w:t>
      </w:r>
      <w:r w:rsidR="00C212EA" w:rsidRPr="00551648">
        <w:rPr>
          <w:rFonts w:ascii="Times New Roman" w:hAnsi="Times New Roman" w:cs="Times New Roman"/>
          <w:sz w:val="28"/>
          <w:szCs w:val="28"/>
        </w:rPr>
        <w:t>;</w:t>
      </w:r>
    </w:p>
    <w:p w14:paraId="1AFA7057" w14:textId="77777777" w:rsidR="00C212EA" w:rsidRPr="00551648" w:rsidRDefault="007032AB" w:rsidP="00CC343A">
      <w:pPr>
        <w:pStyle w:val="a3"/>
        <w:numPr>
          <w:ilvl w:val="0"/>
          <w:numId w:val="1"/>
        </w:numPr>
        <w:shd w:val="clear" w:color="auto" w:fill="FFFFFF"/>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провести анализ</w:t>
      </w:r>
      <w:r w:rsidR="00C212EA" w:rsidRPr="00551648">
        <w:rPr>
          <w:rFonts w:ascii="Times New Roman" w:hAnsi="Times New Roman" w:cs="Times New Roman"/>
          <w:sz w:val="28"/>
          <w:szCs w:val="28"/>
        </w:rPr>
        <w:t xml:space="preserve"> экономической безопасности сельскохозяйственной отрасли в целом;</w:t>
      </w:r>
    </w:p>
    <w:p w14:paraId="14B47613" w14:textId="77777777" w:rsidR="00C212EA" w:rsidRPr="00551648" w:rsidRDefault="00DE2B0A" w:rsidP="00CC343A">
      <w:pPr>
        <w:pStyle w:val="a3"/>
        <w:numPr>
          <w:ilvl w:val="0"/>
          <w:numId w:val="1"/>
        </w:numPr>
        <w:shd w:val="clear" w:color="auto" w:fill="FFFFFF"/>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проанализировать основные показатели</w:t>
      </w:r>
      <w:r w:rsidR="007032AB">
        <w:rPr>
          <w:rFonts w:ascii="Times New Roman" w:hAnsi="Times New Roman" w:cs="Times New Roman"/>
          <w:sz w:val="28"/>
          <w:szCs w:val="28"/>
        </w:rPr>
        <w:t>, которые могут влиять на</w:t>
      </w:r>
      <w:r w:rsidR="00C212EA" w:rsidRPr="00551648">
        <w:rPr>
          <w:rFonts w:ascii="Times New Roman" w:hAnsi="Times New Roman" w:cs="Times New Roman"/>
          <w:sz w:val="28"/>
          <w:szCs w:val="28"/>
        </w:rPr>
        <w:t xml:space="preserve"> деятельност</w:t>
      </w:r>
      <w:r w:rsidR="007032AB">
        <w:rPr>
          <w:rFonts w:ascii="Times New Roman" w:hAnsi="Times New Roman" w:cs="Times New Roman"/>
          <w:sz w:val="28"/>
          <w:szCs w:val="28"/>
        </w:rPr>
        <w:t>ь</w:t>
      </w:r>
      <w:r w:rsidR="00C212EA" w:rsidRPr="00551648">
        <w:rPr>
          <w:rFonts w:ascii="Times New Roman" w:hAnsi="Times New Roman" w:cs="Times New Roman"/>
          <w:sz w:val="28"/>
          <w:szCs w:val="28"/>
        </w:rPr>
        <w:t xml:space="preserve"> ООО «Плодовое»;</w:t>
      </w:r>
    </w:p>
    <w:p w14:paraId="6A2280C8" w14:textId="77777777" w:rsidR="00C212EA" w:rsidRPr="00551648" w:rsidRDefault="00C212EA" w:rsidP="00CC343A">
      <w:pPr>
        <w:pStyle w:val="a3"/>
        <w:numPr>
          <w:ilvl w:val="0"/>
          <w:numId w:val="1"/>
        </w:numPr>
        <w:shd w:val="clear" w:color="auto" w:fill="FFFFFF"/>
        <w:spacing w:after="0" w:line="360" w:lineRule="auto"/>
        <w:ind w:left="0" w:firstLine="426"/>
        <w:jc w:val="both"/>
        <w:rPr>
          <w:rFonts w:ascii="Times New Roman" w:hAnsi="Times New Roman" w:cs="Times New Roman"/>
          <w:sz w:val="28"/>
          <w:szCs w:val="28"/>
        </w:rPr>
      </w:pPr>
      <w:r w:rsidRPr="00551648">
        <w:rPr>
          <w:rFonts w:ascii="Times New Roman" w:hAnsi="Times New Roman" w:cs="Times New Roman"/>
          <w:sz w:val="28"/>
          <w:szCs w:val="28"/>
        </w:rPr>
        <w:t xml:space="preserve">выявить факторы, </w:t>
      </w:r>
      <w:r w:rsidR="007032AB">
        <w:rPr>
          <w:rFonts w:ascii="Times New Roman" w:hAnsi="Times New Roman" w:cs="Times New Roman"/>
          <w:sz w:val="28"/>
          <w:szCs w:val="28"/>
        </w:rPr>
        <w:t>снижающие</w:t>
      </w:r>
      <w:r w:rsidRPr="00551648">
        <w:rPr>
          <w:rFonts w:ascii="Times New Roman" w:hAnsi="Times New Roman" w:cs="Times New Roman"/>
          <w:sz w:val="28"/>
          <w:szCs w:val="28"/>
        </w:rPr>
        <w:t xml:space="preserve"> экономическую безопасность ООО «Плодовое».</w:t>
      </w:r>
    </w:p>
    <w:p w14:paraId="48B3563E" w14:textId="77777777" w:rsidR="00C212EA" w:rsidRDefault="00C212EA" w:rsidP="00C212EA">
      <w:pPr>
        <w:shd w:val="clear" w:color="auto" w:fill="FFFFFF"/>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Объектом</w:t>
      </w:r>
      <w:r w:rsidR="00E244DD">
        <w:rPr>
          <w:rFonts w:ascii="Times New Roman" w:hAnsi="Times New Roman" w:cs="Times New Roman"/>
          <w:sz w:val="28"/>
          <w:szCs w:val="28"/>
        </w:rPr>
        <w:t xml:space="preserve"> моего</w:t>
      </w:r>
      <w:r>
        <w:rPr>
          <w:rFonts w:ascii="Times New Roman" w:hAnsi="Times New Roman" w:cs="Times New Roman"/>
          <w:sz w:val="28"/>
          <w:szCs w:val="28"/>
        </w:rPr>
        <w:t xml:space="preserve"> исследования </w:t>
      </w:r>
      <w:r w:rsidR="00E244DD">
        <w:rPr>
          <w:rFonts w:ascii="Times New Roman" w:hAnsi="Times New Roman" w:cs="Times New Roman"/>
          <w:sz w:val="28"/>
          <w:szCs w:val="28"/>
        </w:rPr>
        <w:t>я выбрала</w:t>
      </w:r>
      <w:r>
        <w:rPr>
          <w:rFonts w:ascii="Times New Roman" w:hAnsi="Times New Roman" w:cs="Times New Roman"/>
          <w:sz w:val="28"/>
          <w:szCs w:val="28"/>
        </w:rPr>
        <w:t xml:space="preserve"> финансово-хозяйственн</w:t>
      </w:r>
      <w:r w:rsidR="00E244DD">
        <w:rPr>
          <w:rFonts w:ascii="Times New Roman" w:hAnsi="Times New Roman" w:cs="Times New Roman"/>
          <w:sz w:val="28"/>
          <w:szCs w:val="28"/>
        </w:rPr>
        <w:t>ую</w:t>
      </w:r>
      <w:r>
        <w:rPr>
          <w:rFonts w:ascii="Times New Roman" w:hAnsi="Times New Roman" w:cs="Times New Roman"/>
          <w:sz w:val="28"/>
          <w:szCs w:val="28"/>
        </w:rPr>
        <w:t xml:space="preserve"> деятельность ООО «Плодовое».</w:t>
      </w:r>
    </w:p>
    <w:p w14:paraId="23005D58" w14:textId="77777777" w:rsidR="00C212EA" w:rsidRDefault="00C212EA" w:rsidP="00C212EA">
      <w:pPr>
        <w:shd w:val="clear" w:color="auto" w:fill="FFFFFF"/>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Предметом исследования явля</w:t>
      </w:r>
      <w:r w:rsidR="00E244DD">
        <w:rPr>
          <w:rFonts w:ascii="Times New Roman" w:hAnsi="Times New Roman" w:cs="Times New Roman"/>
          <w:sz w:val="28"/>
          <w:szCs w:val="28"/>
        </w:rPr>
        <w:t>ются</w:t>
      </w:r>
      <w:r w:rsidR="00AB10E5">
        <w:rPr>
          <w:rFonts w:ascii="Times New Roman" w:hAnsi="Times New Roman" w:cs="Times New Roman"/>
          <w:sz w:val="28"/>
          <w:szCs w:val="28"/>
        </w:rPr>
        <w:t xml:space="preserve"> </w:t>
      </w:r>
      <w:r w:rsidR="00E244DD">
        <w:rPr>
          <w:rFonts w:ascii="Times New Roman" w:hAnsi="Times New Roman" w:cs="Times New Roman"/>
          <w:sz w:val="28"/>
          <w:szCs w:val="28"/>
        </w:rPr>
        <w:t>способы</w:t>
      </w:r>
      <w:r w:rsidR="00AB10E5">
        <w:rPr>
          <w:rFonts w:ascii="Times New Roman" w:hAnsi="Times New Roman" w:cs="Times New Roman"/>
          <w:sz w:val="28"/>
          <w:szCs w:val="28"/>
        </w:rPr>
        <w:t xml:space="preserve"> </w:t>
      </w:r>
      <w:r>
        <w:rPr>
          <w:rFonts w:ascii="Times New Roman" w:hAnsi="Times New Roman" w:cs="Times New Roman"/>
          <w:sz w:val="28"/>
          <w:szCs w:val="28"/>
        </w:rPr>
        <w:t>укрепления экономической безопасности сельскохозяйственн</w:t>
      </w:r>
      <w:r w:rsidR="00B12BEC">
        <w:rPr>
          <w:rFonts w:ascii="Times New Roman" w:hAnsi="Times New Roman" w:cs="Times New Roman"/>
          <w:sz w:val="28"/>
          <w:szCs w:val="28"/>
        </w:rPr>
        <w:t>ого предприятия</w:t>
      </w:r>
      <w:r>
        <w:rPr>
          <w:rFonts w:ascii="Times New Roman" w:hAnsi="Times New Roman" w:cs="Times New Roman"/>
          <w:sz w:val="28"/>
          <w:szCs w:val="28"/>
        </w:rPr>
        <w:t>.</w:t>
      </w:r>
    </w:p>
    <w:p w14:paraId="6009C41F" w14:textId="77777777" w:rsidR="00C212EA" w:rsidRDefault="00C212EA" w:rsidP="00C212EA">
      <w:pPr>
        <w:shd w:val="clear" w:color="auto" w:fill="FFFFFF"/>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При выполнении </w:t>
      </w:r>
      <w:r w:rsidR="00551648">
        <w:rPr>
          <w:rFonts w:ascii="Times New Roman" w:hAnsi="Times New Roman" w:cs="Times New Roman"/>
          <w:sz w:val="28"/>
          <w:szCs w:val="28"/>
        </w:rPr>
        <w:t>дипломной работы</w:t>
      </w:r>
      <w:r>
        <w:rPr>
          <w:rFonts w:ascii="Times New Roman" w:hAnsi="Times New Roman" w:cs="Times New Roman"/>
          <w:sz w:val="28"/>
          <w:szCs w:val="28"/>
        </w:rPr>
        <w:t xml:space="preserve"> применялись методы классификации, анализа и синтеза.</w:t>
      </w:r>
    </w:p>
    <w:p w14:paraId="71B5BA37" w14:textId="77777777" w:rsidR="00C212EA" w:rsidRDefault="00E244DD" w:rsidP="00C212EA">
      <w:pPr>
        <w:shd w:val="clear" w:color="auto" w:fill="FFFFFF"/>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lastRenderedPageBreak/>
        <w:t>В качестве и</w:t>
      </w:r>
      <w:r w:rsidR="00C212EA">
        <w:rPr>
          <w:rFonts w:ascii="Times New Roman" w:hAnsi="Times New Roman" w:cs="Times New Roman"/>
          <w:sz w:val="28"/>
          <w:szCs w:val="28"/>
        </w:rPr>
        <w:t>нформационн</w:t>
      </w:r>
      <w:r>
        <w:rPr>
          <w:rFonts w:ascii="Times New Roman" w:hAnsi="Times New Roman" w:cs="Times New Roman"/>
          <w:sz w:val="28"/>
          <w:szCs w:val="28"/>
        </w:rPr>
        <w:t>ой</w:t>
      </w:r>
      <w:r w:rsidR="00C212EA">
        <w:rPr>
          <w:rFonts w:ascii="Times New Roman" w:hAnsi="Times New Roman" w:cs="Times New Roman"/>
          <w:sz w:val="28"/>
          <w:szCs w:val="28"/>
        </w:rPr>
        <w:t xml:space="preserve"> базу </w:t>
      </w:r>
      <w:r>
        <w:rPr>
          <w:rFonts w:ascii="Times New Roman" w:hAnsi="Times New Roman" w:cs="Times New Roman"/>
          <w:sz w:val="28"/>
          <w:szCs w:val="28"/>
        </w:rPr>
        <w:t>были использованы</w:t>
      </w:r>
      <w:r w:rsidR="00C212EA">
        <w:rPr>
          <w:rFonts w:ascii="Times New Roman" w:hAnsi="Times New Roman" w:cs="Times New Roman"/>
          <w:sz w:val="28"/>
          <w:szCs w:val="28"/>
        </w:rPr>
        <w:t xml:space="preserve"> данные бухгалтерской и финансовой отчетности предприятия, научная литература и издания периодической печати в области экономической безопасности.</w:t>
      </w:r>
    </w:p>
    <w:p w14:paraId="63B5D1D4" w14:textId="77777777" w:rsidR="00C212EA" w:rsidRDefault="00551648" w:rsidP="00C212EA">
      <w:pPr>
        <w:pStyle w:val="a5"/>
        <w:shd w:val="clear" w:color="auto" w:fill="FFFFFF"/>
        <w:spacing w:before="0" w:beforeAutospacing="0" w:after="0" w:afterAutospacing="0" w:line="360" w:lineRule="auto"/>
        <w:ind w:firstLine="425"/>
        <w:jc w:val="both"/>
        <w:rPr>
          <w:color w:val="000000"/>
          <w:sz w:val="28"/>
          <w:szCs w:val="28"/>
        </w:rPr>
      </w:pPr>
      <w:r>
        <w:rPr>
          <w:color w:val="000000"/>
          <w:sz w:val="28"/>
          <w:szCs w:val="28"/>
        </w:rPr>
        <w:t>Дипломная</w:t>
      </w:r>
      <w:r w:rsidR="00C212EA">
        <w:rPr>
          <w:color w:val="000000"/>
          <w:sz w:val="28"/>
          <w:szCs w:val="28"/>
        </w:rPr>
        <w:t xml:space="preserve"> работа </w:t>
      </w:r>
      <w:r w:rsidR="00DE2B0A">
        <w:rPr>
          <w:color w:val="000000"/>
          <w:sz w:val="28"/>
          <w:szCs w:val="28"/>
        </w:rPr>
        <w:t>включает в себя введение, три</w:t>
      </w:r>
      <w:r w:rsidR="00C212EA">
        <w:rPr>
          <w:color w:val="000000"/>
          <w:sz w:val="28"/>
          <w:szCs w:val="28"/>
        </w:rPr>
        <w:t xml:space="preserve"> глав</w:t>
      </w:r>
      <w:r w:rsidR="00DE2B0A">
        <w:rPr>
          <w:color w:val="000000"/>
          <w:sz w:val="28"/>
          <w:szCs w:val="28"/>
        </w:rPr>
        <w:t>ы, заключение</w:t>
      </w:r>
      <w:r w:rsidR="00B12BEC">
        <w:rPr>
          <w:color w:val="000000"/>
          <w:sz w:val="28"/>
          <w:szCs w:val="28"/>
        </w:rPr>
        <w:t>,</w:t>
      </w:r>
      <w:r w:rsidR="00DE2B0A">
        <w:rPr>
          <w:color w:val="000000"/>
          <w:sz w:val="28"/>
          <w:szCs w:val="28"/>
        </w:rPr>
        <w:t xml:space="preserve"> список</w:t>
      </w:r>
      <w:r w:rsidR="00AB10E5">
        <w:rPr>
          <w:color w:val="000000"/>
          <w:sz w:val="28"/>
          <w:szCs w:val="28"/>
        </w:rPr>
        <w:t xml:space="preserve"> </w:t>
      </w:r>
      <w:r w:rsidR="00B12BEC">
        <w:rPr>
          <w:color w:val="000000"/>
          <w:sz w:val="28"/>
          <w:szCs w:val="28"/>
        </w:rPr>
        <w:t>использованных источников</w:t>
      </w:r>
      <w:r w:rsidR="00C212EA">
        <w:rPr>
          <w:color w:val="000000"/>
          <w:sz w:val="28"/>
          <w:szCs w:val="28"/>
        </w:rPr>
        <w:t>.</w:t>
      </w:r>
    </w:p>
    <w:p w14:paraId="513FA9FA" w14:textId="77777777" w:rsidR="00C212EA" w:rsidRDefault="00DE2B0A" w:rsidP="00C212EA">
      <w:pPr>
        <w:pStyle w:val="a5"/>
        <w:spacing w:before="0" w:beforeAutospacing="0" w:after="0" w:afterAutospacing="0" w:line="360" w:lineRule="auto"/>
        <w:ind w:firstLine="425"/>
        <w:jc w:val="both"/>
        <w:rPr>
          <w:color w:val="000000"/>
          <w:sz w:val="28"/>
          <w:szCs w:val="28"/>
        </w:rPr>
      </w:pPr>
      <w:r>
        <w:rPr>
          <w:color w:val="000000"/>
          <w:sz w:val="28"/>
          <w:szCs w:val="28"/>
        </w:rPr>
        <w:t xml:space="preserve">Во введении </w:t>
      </w:r>
      <w:r w:rsidR="00C212EA">
        <w:rPr>
          <w:color w:val="000000"/>
          <w:sz w:val="28"/>
          <w:szCs w:val="28"/>
        </w:rPr>
        <w:t>обоснована актуальность выбранной темы, определены задачи, объект и предмет исследования, теоретико-методологическая и информационная база.</w:t>
      </w:r>
    </w:p>
    <w:p w14:paraId="1268AE3F" w14:textId="77777777" w:rsidR="00C212EA" w:rsidRDefault="00C212EA" w:rsidP="00C212EA">
      <w:pPr>
        <w:pStyle w:val="a5"/>
        <w:spacing w:before="0" w:beforeAutospacing="0" w:after="0" w:afterAutospacing="0" w:line="360" w:lineRule="auto"/>
        <w:ind w:firstLine="425"/>
        <w:jc w:val="both"/>
        <w:rPr>
          <w:color w:val="000000"/>
          <w:sz w:val="28"/>
          <w:szCs w:val="28"/>
        </w:rPr>
      </w:pPr>
      <w:r>
        <w:rPr>
          <w:color w:val="000000"/>
          <w:sz w:val="28"/>
          <w:szCs w:val="28"/>
        </w:rPr>
        <w:t xml:space="preserve">В первой главе рассмотрены теоретические основы экономической безопасности </w:t>
      </w:r>
      <w:r w:rsidR="00B12BEC">
        <w:rPr>
          <w:color w:val="000000"/>
          <w:sz w:val="28"/>
          <w:szCs w:val="28"/>
        </w:rPr>
        <w:t>предприятия</w:t>
      </w:r>
      <w:r>
        <w:rPr>
          <w:color w:val="000000"/>
          <w:sz w:val="28"/>
          <w:szCs w:val="28"/>
        </w:rPr>
        <w:t>, влияющие на не</w:t>
      </w:r>
      <w:r w:rsidR="00B12BEC">
        <w:rPr>
          <w:color w:val="000000"/>
          <w:sz w:val="28"/>
          <w:szCs w:val="28"/>
        </w:rPr>
        <w:t>ё факторы</w:t>
      </w:r>
      <w:r>
        <w:rPr>
          <w:color w:val="000000"/>
          <w:sz w:val="28"/>
          <w:szCs w:val="28"/>
        </w:rPr>
        <w:t xml:space="preserve"> и показатели </w:t>
      </w:r>
      <w:r w:rsidR="000D6C09">
        <w:rPr>
          <w:color w:val="000000"/>
          <w:sz w:val="28"/>
          <w:szCs w:val="28"/>
        </w:rPr>
        <w:t xml:space="preserve">её </w:t>
      </w:r>
      <w:r>
        <w:rPr>
          <w:color w:val="000000"/>
          <w:sz w:val="28"/>
          <w:szCs w:val="28"/>
        </w:rPr>
        <w:t>оценки.</w:t>
      </w:r>
    </w:p>
    <w:p w14:paraId="54F152DE" w14:textId="77777777" w:rsidR="00C212EA" w:rsidRDefault="00C212EA" w:rsidP="00C212EA">
      <w:pPr>
        <w:pStyle w:val="a5"/>
        <w:spacing w:before="0" w:beforeAutospacing="0" w:after="0" w:afterAutospacing="0" w:line="360" w:lineRule="auto"/>
        <w:ind w:firstLine="425"/>
        <w:jc w:val="both"/>
        <w:rPr>
          <w:color w:val="000000"/>
          <w:sz w:val="28"/>
          <w:szCs w:val="28"/>
        </w:rPr>
      </w:pPr>
      <w:r>
        <w:rPr>
          <w:color w:val="000000"/>
          <w:sz w:val="28"/>
          <w:szCs w:val="28"/>
        </w:rPr>
        <w:t>Во второй главе проведено исследование экономической безопасности ООО «Плодовое», выявлены факторы, представляющие экономическую угрозу.</w:t>
      </w:r>
    </w:p>
    <w:p w14:paraId="49050064" w14:textId="77777777" w:rsidR="00C212EA" w:rsidRDefault="00C212EA" w:rsidP="00C212EA">
      <w:pPr>
        <w:pStyle w:val="a5"/>
        <w:spacing w:before="0" w:beforeAutospacing="0" w:after="0" w:afterAutospacing="0" w:line="360" w:lineRule="auto"/>
        <w:ind w:firstLine="425"/>
        <w:jc w:val="both"/>
        <w:rPr>
          <w:color w:val="000000"/>
          <w:sz w:val="28"/>
          <w:szCs w:val="28"/>
        </w:rPr>
      </w:pPr>
      <w:r>
        <w:rPr>
          <w:color w:val="000000"/>
          <w:sz w:val="28"/>
          <w:szCs w:val="28"/>
        </w:rPr>
        <w:t xml:space="preserve">В третьей главе определены пути </w:t>
      </w:r>
      <w:r w:rsidR="0077620D">
        <w:rPr>
          <w:color w:val="000000"/>
          <w:sz w:val="28"/>
          <w:szCs w:val="28"/>
        </w:rPr>
        <w:t>повышения</w:t>
      </w:r>
      <w:r>
        <w:rPr>
          <w:color w:val="000000"/>
          <w:sz w:val="28"/>
          <w:szCs w:val="28"/>
        </w:rPr>
        <w:t xml:space="preserve"> экономической безопасности ООО «Плодовое»</w:t>
      </w:r>
      <w:r w:rsidR="0077620D">
        <w:rPr>
          <w:color w:val="000000"/>
          <w:sz w:val="28"/>
          <w:szCs w:val="28"/>
        </w:rPr>
        <w:t>.</w:t>
      </w:r>
    </w:p>
    <w:p w14:paraId="5FECCBD3" w14:textId="77777777" w:rsidR="00C212EA" w:rsidRDefault="00C212EA" w:rsidP="00C212EA">
      <w:pPr>
        <w:pStyle w:val="a5"/>
        <w:spacing w:before="0" w:beforeAutospacing="0" w:after="0" w:afterAutospacing="0" w:line="360" w:lineRule="auto"/>
        <w:ind w:firstLine="425"/>
        <w:jc w:val="both"/>
        <w:rPr>
          <w:color w:val="000000"/>
          <w:sz w:val="28"/>
          <w:szCs w:val="28"/>
        </w:rPr>
      </w:pPr>
      <w:r>
        <w:rPr>
          <w:color w:val="000000"/>
          <w:sz w:val="28"/>
          <w:szCs w:val="28"/>
        </w:rPr>
        <w:t xml:space="preserve">В заключении </w:t>
      </w:r>
      <w:r w:rsidR="00DE2B0A">
        <w:rPr>
          <w:color w:val="000000"/>
          <w:sz w:val="28"/>
          <w:szCs w:val="28"/>
        </w:rPr>
        <w:t>представлены общие итоги</w:t>
      </w:r>
      <w:r>
        <w:rPr>
          <w:color w:val="000000"/>
          <w:sz w:val="28"/>
          <w:szCs w:val="28"/>
        </w:rPr>
        <w:t xml:space="preserve"> проведенного исследования, обеспечивающие достижение цели работы и решение поставленных задач.</w:t>
      </w:r>
    </w:p>
    <w:p w14:paraId="1A545324" w14:textId="77777777" w:rsidR="00C212EA" w:rsidRDefault="00C212EA" w:rsidP="00C212EA">
      <w:pPr>
        <w:rPr>
          <w:lang w:eastAsia="ru-RU"/>
        </w:rPr>
      </w:pPr>
    </w:p>
    <w:p w14:paraId="30065EBA" w14:textId="77777777" w:rsidR="00C212EA" w:rsidRDefault="00C212EA" w:rsidP="00C212EA">
      <w:pPr>
        <w:rPr>
          <w:lang w:eastAsia="ru-RU"/>
        </w:rPr>
      </w:pPr>
    </w:p>
    <w:p w14:paraId="7F6CC674" w14:textId="77777777" w:rsidR="00C212EA" w:rsidRDefault="00C212EA" w:rsidP="00C212EA">
      <w:pPr>
        <w:rPr>
          <w:lang w:eastAsia="ru-RU"/>
        </w:rPr>
      </w:pPr>
    </w:p>
    <w:p w14:paraId="0B065BE3" w14:textId="77777777" w:rsidR="00C212EA" w:rsidRDefault="00C212EA" w:rsidP="00C212EA">
      <w:pPr>
        <w:rPr>
          <w:lang w:eastAsia="ru-RU"/>
        </w:rPr>
      </w:pPr>
    </w:p>
    <w:p w14:paraId="0DFFBDCD" w14:textId="77777777" w:rsidR="00C212EA" w:rsidRDefault="00C212EA" w:rsidP="00C212EA">
      <w:pPr>
        <w:rPr>
          <w:lang w:eastAsia="ru-RU"/>
        </w:rPr>
      </w:pPr>
    </w:p>
    <w:p w14:paraId="27212D01" w14:textId="77777777" w:rsidR="00C212EA" w:rsidRDefault="00C212EA" w:rsidP="00C212EA">
      <w:pPr>
        <w:rPr>
          <w:lang w:eastAsia="ru-RU"/>
        </w:rPr>
      </w:pPr>
    </w:p>
    <w:p w14:paraId="3EC83670" w14:textId="77777777" w:rsidR="00C212EA" w:rsidRDefault="00C212EA" w:rsidP="00C212EA">
      <w:pPr>
        <w:rPr>
          <w:lang w:eastAsia="ru-RU"/>
        </w:rPr>
      </w:pPr>
    </w:p>
    <w:p w14:paraId="21DD2D92" w14:textId="77777777" w:rsidR="00C212EA" w:rsidRDefault="00C212EA" w:rsidP="00C212EA">
      <w:pPr>
        <w:rPr>
          <w:lang w:eastAsia="ru-RU"/>
        </w:rPr>
      </w:pPr>
    </w:p>
    <w:p w14:paraId="3D2A0D6F" w14:textId="77777777" w:rsidR="00C212EA" w:rsidRDefault="00C212EA" w:rsidP="00C212EA">
      <w:pPr>
        <w:rPr>
          <w:lang w:eastAsia="ru-RU"/>
        </w:rPr>
      </w:pPr>
    </w:p>
    <w:p w14:paraId="11523B89" w14:textId="77777777" w:rsidR="00C212EA" w:rsidRDefault="00C212EA" w:rsidP="00C212EA">
      <w:pPr>
        <w:rPr>
          <w:lang w:eastAsia="ru-RU"/>
        </w:rPr>
      </w:pPr>
    </w:p>
    <w:p w14:paraId="1AC2B2F1" w14:textId="77777777" w:rsidR="00C212EA" w:rsidRPr="00B61BEC" w:rsidRDefault="00C212EA" w:rsidP="00C212EA">
      <w:pPr>
        <w:rPr>
          <w:lang w:eastAsia="ru-RU"/>
        </w:rPr>
      </w:pPr>
    </w:p>
    <w:p w14:paraId="3A57758F" w14:textId="77777777" w:rsidR="0059003F" w:rsidRDefault="00C212EA" w:rsidP="00B67B51">
      <w:pPr>
        <w:pStyle w:val="1"/>
        <w:numPr>
          <w:ilvl w:val="0"/>
          <w:numId w:val="43"/>
        </w:numPr>
        <w:spacing w:before="0" w:line="360" w:lineRule="auto"/>
        <w:ind w:left="0" w:firstLine="426"/>
        <w:jc w:val="both"/>
        <w:rPr>
          <w:rFonts w:ascii="Times New Roman" w:hAnsi="Times New Roman" w:cs="Times New Roman"/>
          <w:b/>
          <w:color w:val="000000" w:themeColor="text1"/>
          <w:sz w:val="28"/>
          <w:szCs w:val="28"/>
        </w:rPr>
      </w:pPr>
      <w:bookmarkStart w:id="3" w:name="_Toc6322933"/>
      <w:bookmarkStart w:id="4" w:name="_Toc91451500"/>
      <w:bookmarkStart w:id="5" w:name="_Toc91518041"/>
      <w:bookmarkStart w:id="6" w:name="_Toc91520000"/>
      <w:r w:rsidRPr="0059003F">
        <w:rPr>
          <w:rFonts w:ascii="Times New Roman" w:hAnsi="Times New Roman" w:cs="Times New Roman"/>
          <w:b/>
          <w:color w:val="000000" w:themeColor="text1"/>
          <w:sz w:val="28"/>
          <w:szCs w:val="28"/>
        </w:rPr>
        <w:lastRenderedPageBreak/>
        <w:t>Теоретические аспекты исследования экономической безопасности</w:t>
      </w:r>
      <w:r w:rsidR="008C5A41" w:rsidRPr="0059003F">
        <w:rPr>
          <w:rFonts w:ascii="Times New Roman" w:hAnsi="Times New Roman" w:cs="Times New Roman"/>
          <w:b/>
          <w:color w:val="000000" w:themeColor="text1"/>
          <w:sz w:val="28"/>
          <w:szCs w:val="28"/>
        </w:rPr>
        <w:t xml:space="preserve"> сельскохозяйственного</w:t>
      </w:r>
      <w:bookmarkEnd w:id="3"/>
      <w:r w:rsidR="00551648" w:rsidRPr="0059003F">
        <w:rPr>
          <w:rFonts w:ascii="Times New Roman" w:hAnsi="Times New Roman" w:cs="Times New Roman"/>
          <w:b/>
          <w:color w:val="000000" w:themeColor="text1"/>
          <w:sz w:val="28"/>
          <w:szCs w:val="28"/>
        </w:rPr>
        <w:t>предприятия</w:t>
      </w:r>
      <w:bookmarkStart w:id="7" w:name="_Toc6322934"/>
      <w:bookmarkStart w:id="8" w:name="_Toc91451501"/>
      <w:bookmarkStart w:id="9" w:name="_Toc91518042"/>
      <w:bookmarkEnd w:id="4"/>
      <w:bookmarkEnd w:id="5"/>
      <w:bookmarkEnd w:id="6"/>
    </w:p>
    <w:p w14:paraId="4845B6A8" w14:textId="77777777" w:rsidR="0059003F" w:rsidRPr="0059003F" w:rsidRDefault="0059003F" w:rsidP="00B67B51">
      <w:pPr>
        <w:spacing w:after="0" w:line="360" w:lineRule="auto"/>
      </w:pPr>
    </w:p>
    <w:p w14:paraId="357D1E5A" w14:textId="77777777" w:rsidR="00C212EA" w:rsidRPr="0059003F" w:rsidRDefault="00C212EA" w:rsidP="00B67B51">
      <w:pPr>
        <w:pStyle w:val="1"/>
        <w:numPr>
          <w:ilvl w:val="1"/>
          <w:numId w:val="43"/>
        </w:numPr>
        <w:spacing w:before="0" w:line="360" w:lineRule="auto"/>
        <w:ind w:left="0" w:firstLine="426"/>
        <w:jc w:val="both"/>
        <w:rPr>
          <w:rFonts w:ascii="Times New Roman" w:hAnsi="Times New Roman" w:cs="Times New Roman"/>
          <w:b/>
          <w:color w:val="000000" w:themeColor="text1"/>
          <w:sz w:val="28"/>
          <w:szCs w:val="28"/>
        </w:rPr>
      </w:pPr>
      <w:bookmarkStart w:id="10" w:name="_Toc91520001"/>
      <w:r w:rsidRPr="0059003F">
        <w:rPr>
          <w:rFonts w:ascii="Times New Roman" w:hAnsi="Times New Roman" w:cs="Times New Roman"/>
          <w:b/>
          <w:color w:val="000000" w:themeColor="text1"/>
          <w:sz w:val="28"/>
          <w:szCs w:val="28"/>
        </w:rPr>
        <w:t xml:space="preserve">Экономическая безопасность </w:t>
      </w:r>
      <w:r w:rsidR="00551648" w:rsidRPr="0059003F">
        <w:rPr>
          <w:rFonts w:ascii="Times New Roman" w:hAnsi="Times New Roman" w:cs="Times New Roman"/>
          <w:b/>
          <w:color w:val="000000" w:themeColor="text1"/>
          <w:sz w:val="28"/>
          <w:szCs w:val="28"/>
        </w:rPr>
        <w:t>предприятия</w:t>
      </w:r>
      <w:r w:rsidRPr="0059003F">
        <w:rPr>
          <w:rFonts w:ascii="Times New Roman" w:hAnsi="Times New Roman" w:cs="Times New Roman"/>
          <w:b/>
          <w:color w:val="000000" w:themeColor="text1"/>
          <w:sz w:val="28"/>
          <w:szCs w:val="28"/>
        </w:rPr>
        <w:t>: понятие и сущность</w:t>
      </w:r>
      <w:bookmarkEnd w:id="7"/>
      <w:bookmarkEnd w:id="8"/>
      <w:bookmarkEnd w:id="9"/>
      <w:bookmarkEnd w:id="10"/>
    </w:p>
    <w:p w14:paraId="1C023BF0" w14:textId="77777777" w:rsidR="003F4964" w:rsidRDefault="003F4964" w:rsidP="00B67B51">
      <w:pPr>
        <w:spacing w:after="0" w:line="360" w:lineRule="auto"/>
      </w:pPr>
    </w:p>
    <w:p w14:paraId="1CC2267A" w14:textId="77777777" w:rsidR="00901C9A" w:rsidRDefault="00901C9A" w:rsidP="00B67B51">
      <w:pPr>
        <w:pStyle w:val="a7"/>
        <w:tabs>
          <w:tab w:val="left" w:pos="0"/>
        </w:tabs>
        <w:spacing w:line="360" w:lineRule="auto"/>
        <w:ind w:firstLine="425"/>
        <w:jc w:val="both"/>
        <w:rPr>
          <w:rFonts w:ascii="Times New Roman" w:hAnsi="Times New Roman" w:cs="Times New Roman"/>
          <w:color w:val="000000" w:themeColor="text1"/>
          <w:sz w:val="28"/>
          <w:szCs w:val="28"/>
        </w:rPr>
      </w:pPr>
      <w:r w:rsidRPr="00E55B20">
        <w:rPr>
          <w:rFonts w:ascii="Times New Roman" w:hAnsi="Times New Roman" w:cs="Times New Roman"/>
          <w:color w:val="000000" w:themeColor="text1"/>
          <w:sz w:val="28"/>
          <w:szCs w:val="28"/>
        </w:rPr>
        <w:t xml:space="preserve">В </w:t>
      </w:r>
      <w:r w:rsidR="00E244DD">
        <w:rPr>
          <w:rFonts w:ascii="Times New Roman" w:hAnsi="Times New Roman" w:cs="Times New Roman"/>
          <w:color w:val="000000" w:themeColor="text1"/>
          <w:sz w:val="28"/>
          <w:szCs w:val="28"/>
        </w:rPr>
        <w:t>условиях современного рынка</w:t>
      </w:r>
      <w:r w:rsidR="00AB10E5">
        <w:rPr>
          <w:rFonts w:ascii="Times New Roman" w:hAnsi="Times New Roman" w:cs="Times New Roman"/>
          <w:color w:val="000000" w:themeColor="text1"/>
          <w:sz w:val="28"/>
          <w:szCs w:val="28"/>
        </w:rPr>
        <w:t xml:space="preserve"> </w:t>
      </w:r>
      <w:r w:rsidR="00E244DD">
        <w:rPr>
          <w:rFonts w:ascii="Times New Roman" w:hAnsi="Times New Roman" w:cs="Times New Roman"/>
          <w:color w:val="000000" w:themeColor="text1"/>
          <w:sz w:val="28"/>
          <w:szCs w:val="28"/>
        </w:rPr>
        <w:t>проблема</w:t>
      </w:r>
      <w:r w:rsidRPr="00E55B20">
        <w:rPr>
          <w:rFonts w:ascii="Times New Roman" w:hAnsi="Times New Roman" w:cs="Times New Roman"/>
          <w:color w:val="000000" w:themeColor="text1"/>
          <w:sz w:val="28"/>
          <w:szCs w:val="28"/>
        </w:rPr>
        <w:t xml:space="preserve"> обеспечения экономической безопасности </w:t>
      </w:r>
      <w:r w:rsidR="0077620D">
        <w:rPr>
          <w:rFonts w:ascii="Times New Roman" w:hAnsi="Times New Roman" w:cs="Times New Roman"/>
          <w:color w:val="000000" w:themeColor="text1"/>
          <w:sz w:val="28"/>
          <w:szCs w:val="28"/>
        </w:rPr>
        <w:t>волнует</w:t>
      </w:r>
      <w:r w:rsidR="00AB10E5">
        <w:rPr>
          <w:rFonts w:ascii="Times New Roman" w:hAnsi="Times New Roman" w:cs="Times New Roman"/>
          <w:color w:val="000000" w:themeColor="text1"/>
          <w:sz w:val="28"/>
          <w:szCs w:val="28"/>
        </w:rPr>
        <w:t xml:space="preserve"> </w:t>
      </w:r>
      <w:r w:rsidR="002C42BB">
        <w:rPr>
          <w:rFonts w:ascii="Times New Roman" w:hAnsi="Times New Roman" w:cs="Times New Roman"/>
          <w:color w:val="000000" w:themeColor="text1"/>
          <w:sz w:val="28"/>
          <w:szCs w:val="28"/>
        </w:rPr>
        <w:t xml:space="preserve">руководителей </w:t>
      </w:r>
      <w:r w:rsidR="00E244DD">
        <w:rPr>
          <w:rFonts w:ascii="Times New Roman" w:hAnsi="Times New Roman" w:cs="Times New Roman"/>
          <w:color w:val="000000" w:themeColor="text1"/>
          <w:sz w:val="28"/>
          <w:szCs w:val="28"/>
        </w:rPr>
        <w:t>практически всех</w:t>
      </w:r>
      <w:r w:rsidR="002C42BB">
        <w:rPr>
          <w:rFonts w:ascii="Times New Roman" w:hAnsi="Times New Roman" w:cs="Times New Roman"/>
          <w:color w:val="000000" w:themeColor="text1"/>
          <w:sz w:val="28"/>
          <w:szCs w:val="28"/>
        </w:rPr>
        <w:t xml:space="preserve"> предприятий</w:t>
      </w:r>
      <w:r w:rsidRPr="00E55B20">
        <w:rPr>
          <w:rFonts w:ascii="Times New Roman" w:hAnsi="Times New Roman" w:cs="Times New Roman"/>
          <w:color w:val="000000" w:themeColor="text1"/>
          <w:sz w:val="28"/>
          <w:szCs w:val="28"/>
        </w:rPr>
        <w:t xml:space="preserve">. </w:t>
      </w:r>
      <w:r w:rsidR="00DE2B0A" w:rsidRPr="00E55B20">
        <w:rPr>
          <w:rFonts w:ascii="Times New Roman" w:hAnsi="Times New Roman" w:cs="Times New Roman"/>
          <w:color w:val="000000" w:themeColor="text1"/>
          <w:sz w:val="28"/>
          <w:szCs w:val="28"/>
        </w:rPr>
        <w:t>Система обеспечения экономической безопасности,</w:t>
      </w:r>
      <w:r w:rsidR="00DE2B0A">
        <w:rPr>
          <w:rFonts w:ascii="Times New Roman" w:hAnsi="Times New Roman" w:cs="Times New Roman"/>
          <w:color w:val="000000" w:themeColor="text1"/>
          <w:sz w:val="28"/>
          <w:szCs w:val="28"/>
        </w:rPr>
        <w:t xml:space="preserve"> устраняющая</w:t>
      </w:r>
      <w:r w:rsidR="00DE2B0A" w:rsidRPr="00E55B20">
        <w:rPr>
          <w:rFonts w:ascii="Times New Roman" w:hAnsi="Times New Roman" w:cs="Times New Roman"/>
          <w:color w:val="000000" w:themeColor="text1"/>
          <w:sz w:val="28"/>
          <w:szCs w:val="28"/>
        </w:rPr>
        <w:t xml:space="preserve"> неопределенность и риск, </w:t>
      </w:r>
      <w:r w:rsidR="002A75CF">
        <w:rPr>
          <w:rFonts w:ascii="Times New Roman" w:hAnsi="Times New Roman" w:cs="Times New Roman"/>
          <w:color w:val="000000" w:themeColor="text1"/>
          <w:sz w:val="28"/>
          <w:szCs w:val="28"/>
        </w:rPr>
        <w:t>позволяет</w:t>
      </w:r>
      <w:r w:rsidR="00DE2B0A">
        <w:rPr>
          <w:rFonts w:ascii="Times New Roman" w:hAnsi="Times New Roman" w:cs="Times New Roman"/>
          <w:color w:val="000000" w:themeColor="text1"/>
          <w:sz w:val="28"/>
          <w:szCs w:val="28"/>
        </w:rPr>
        <w:t xml:space="preserve"> руководству</w:t>
      </w:r>
      <w:r w:rsidR="00AB10E5">
        <w:rPr>
          <w:rFonts w:ascii="Times New Roman" w:hAnsi="Times New Roman" w:cs="Times New Roman"/>
          <w:color w:val="000000" w:themeColor="text1"/>
          <w:sz w:val="28"/>
          <w:szCs w:val="28"/>
        </w:rPr>
        <w:t xml:space="preserve"> </w:t>
      </w:r>
      <w:r w:rsidR="00DE2B0A">
        <w:rPr>
          <w:rFonts w:ascii="Times New Roman" w:hAnsi="Times New Roman" w:cs="Times New Roman"/>
          <w:color w:val="000000" w:themeColor="text1"/>
          <w:sz w:val="28"/>
          <w:szCs w:val="28"/>
        </w:rPr>
        <w:t xml:space="preserve">сконцентрироваться на других проблемах, например </w:t>
      </w:r>
      <w:r w:rsidR="00DE2B0A" w:rsidRPr="00E55B20">
        <w:rPr>
          <w:rFonts w:ascii="Times New Roman" w:hAnsi="Times New Roman" w:cs="Times New Roman"/>
          <w:color w:val="000000" w:themeColor="text1"/>
          <w:sz w:val="28"/>
          <w:szCs w:val="28"/>
        </w:rPr>
        <w:t xml:space="preserve">на </w:t>
      </w:r>
      <w:r w:rsidR="00DE2B0A">
        <w:rPr>
          <w:rFonts w:ascii="Times New Roman" w:hAnsi="Times New Roman" w:cs="Times New Roman"/>
          <w:color w:val="000000" w:themeColor="text1"/>
          <w:sz w:val="28"/>
          <w:szCs w:val="28"/>
        </w:rPr>
        <w:t>повышении инновационно-инвестиционной</w:t>
      </w:r>
      <w:r w:rsidR="00DE2B0A" w:rsidRPr="00E55B20">
        <w:rPr>
          <w:rFonts w:ascii="Times New Roman" w:hAnsi="Times New Roman" w:cs="Times New Roman"/>
          <w:color w:val="000000" w:themeColor="text1"/>
          <w:sz w:val="28"/>
          <w:szCs w:val="28"/>
        </w:rPr>
        <w:t xml:space="preserve"> деятельности и стратегическом развитии предприятия.</w:t>
      </w:r>
      <w:r w:rsidR="00DE2B0A">
        <w:rPr>
          <w:rFonts w:ascii="Times New Roman" w:hAnsi="Times New Roman" w:cs="Times New Roman"/>
          <w:color w:val="000000" w:themeColor="text1"/>
          <w:sz w:val="28"/>
          <w:szCs w:val="28"/>
        </w:rPr>
        <w:t xml:space="preserve"> Поэтому она должна в</w:t>
      </w:r>
      <w:r w:rsidR="00AB10E5">
        <w:rPr>
          <w:rFonts w:ascii="Times New Roman" w:hAnsi="Times New Roman" w:cs="Times New Roman"/>
          <w:color w:val="000000" w:themeColor="text1"/>
          <w:sz w:val="28"/>
          <w:szCs w:val="28"/>
        </w:rPr>
        <w:t xml:space="preserve"> </w:t>
      </w:r>
      <w:r w:rsidR="002C42BB">
        <w:rPr>
          <w:rFonts w:ascii="Times New Roman" w:hAnsi="Times New Roman" w:cs="Times New Roman"/>
          <w:color w:val="000000" w:themeColor="text1"/>
          <w:sz w:val="28"/>
          <w:szCs w:val="28"/>
        </w:rPr>
        <w:t>лучшем случае</w:t>
      </w:r>
      <w:r w:rsidR="00DE2B0A">
        <w:rPr>
          <w:rFonts w:ascii="Times New Roman" w:hAnsi="Times New Roman" w:cs="Times New Roman"/>
          <w:color w:val="000000" w:themeColor="text1"/>
          <w:sz w:val="28"/>
          <w:szCs w:val="28"/>
        </w:rPr>
        <w:t>,</w:t>
      </w:r>
      <w:r w:rsidRPr="00E55B20">
        <w:rPr>
          <w:rFonts w:ascii="Times New Roman" w:hAnsi="Times New Roman" w:cs="Times New Roman"/>
          <w:color w:val="000000" w:themeColor="text1"/>
          <w:sz w:val="28"/>
          <w:szCs w:val="28"/>
        </w:rPr>
        <w:t xml:space="preserve"> не только </w:t>
      </w:r>
      <w:r w:rsidR="009F1F15">
        <w:rPr>
          <w:rFonts w:ascii="Times New Roman" w:hAnsi="Times New Roman" w:cs="Times New Roman"/>
          <w:color w:val="000000" w:themeColor="text1"/>
          <w:sz w:val="28"/>
          <w:szCs w:val="28"/>
        </w:rPr>
        <w:t>незамедлительно</w:t>
      </w:r>
      <w:r w:rsidR="00AB10E5">
        <w:rPr>
          <w:rFonts w:ascii="Times New Roman" w:hAnsi="Times New Roman" w:cs="Times New Roman"/>
          <w:color w:val="000000" w:themeColor="text1"/>
          <w:sz w:val="28"/>
          <w:szCs w:val="28"/>
        </w:rPr>
        <w:t xml:space="preserve"> </w:t>
      </w:r>
      <w:r w:rsidR="009F1F15">
        <w:rPr>
          <w:rFonts w:ascii="Times New Roman" w:hAnsi="Times New Roman" w:cs="Times New Roman"/>
          <w:color w:val="000000" w:themeColor="text1"/>
          <w:sz w:val="28"/>
          <w:szCs w:val="28"/>
        </w:rPr>
        <w:t>сигнализировать</w:t>
      </w:r>
      <w:r w:rsidR="00AB10E5">
        <w:rPr>
          <w:rFonts w:ascii="Times New Roman" w:hAnsi="Times New Roman" w:cs="Times New Roman"/>
          <w:color w:val="000000" w:themeColor="text1"/>
          <w:sz w:val="28"/>
          <w:szCs w:val="28"/>
        </w:rPr>
        <w:t xml:space="preserve"> </w:t>
      </w:r>
      <w:r w:rsidR="009F1F15">
        <w:rPr>
          <w:rFonts w:ascii="Times New Roman" w:hAnsi="Times New Roman" w:cs="Times New Roman"/>
          <w:color w:val="000000" w:themeColor="text1"/>
          <w:sz w:val="28"/>
          <w:szCs w:val="28"/>
        </w:rPr>
        <w:t>об</w:t>
      </w:r>
      <w:r w:rsidRPr="00E55B20">
        <w:rPr>
          <w:rFonts w:ascii="Times New Roman" w:hAnsi="Times New Roman" w:cs="Times New Roman"/>
          <w:color w:val="000000" w:themeColor="text1"/>
          <w:sz w:val="28"/>
          <w:szCs w:val="28"/>
        </w:rPr>
        <w:t xml:space="preserve"> угрозах</w:t>
      </w:r>
      <w:r w:rsidR="009F1F15">
        <w:rPr>
          <w:rFonts w:ascii="Times New Roman" w:hAnsi="Times New Roman" w:cs="Times New Roman"/>
          <w:color w:val="000000" w:themeColor="text1"/>
          <w:sz w:val="28"/>
          <w:szCs w:val="28"/>
        </w:rPr>
        <w:t xml:space="preserve"> и </w:t>
      </w:r>
      <w:r w:rsidR="002C42BB">
        <w:rPr>
          <w:rFonts w:ascii="Times New Roman" w:hAnsi="Times New Roman" w:cs="Times New Roman"/>
          <w:color w:val="000000" w:themeColor="text1"/>
          <w:sz w:val="28"/>
          <w:szCs w:val="28"/>
        </w:rPr>
        <w:t xml:space="preserve">быстро </w:t>
      </w:r>
      <w:r w:rsidRPr="00E55B20">
        <w:rPr>
          <w:rFonts w:ascii="Times New Roman" w:hAnsi="Times New Roman" w:cs="Times New Roman"/>
          <w:color w:val="000000" w:themeColor="text1"/>
          <w:sz w:val="28"/>
          <w:szCs w:val="28"/>
        </w:rPr>
        <w:t xml:space="preserve">реагировать на них, но и </w:t>
      </w:r>
      <w:r w:rsidR="009F1F15">
        <w:rPr>
          <w:rFonts w:ascii="Times New Roman" w:hAnsi="Times New Roman" w:cs="Times New Roman"/>
          <w:color w:val="000000" w:themeColor="text1"/>
          <w:sz w:val="28"/>
          <w:szCs w:val="28"/>
        </w:rPr>
        <w:t>своевременн</w:t>
      </w:r>
      <w:r w:rsidR="00AB10E5">
        <w:rPr>
          <w:rFonts w:ascii="Times New Roman" w:hAnsi="Times New Roman" w:cs="Times New Roman"/>
          <w:color w:val="000000" w:themeColor="text1"/>
          <w:sz w:val="28"/>
          <w:szCs w:val="28"/>
        </w:rPr>
        <w:t xml:space="preserve">о </w:t>
      </w:r>
      <w:r w:rsidR="009F1F15">
        <w:rPr>
          <w:rFonts w:ascii="Times New Roman" w:hAnsi="Times New Roman" w:cs="Times New Roman"/>
          <w:color w:val="000000" w:themeColor="text1"/>
          <w:sz w:val="28"/>
          <w:szCs w:val="28"/>
        </w:rPr>
        <w:t>устранять</w:t>
      </w:r>
      <w:r w:rsidR="00B23BC5" w:rsidRPr="00B23BC5">
        <w:rPr>
          <w:rFonts w:ascii="Times New Roman" w:hAnsi="Times New Roman" w:cs="Times New Roman"/>
          <w:color w:val="000000" w:themeColor="text1"/>
          <w:sz w:val="28"/>
          <w:szCs w:val="28"/>
        </w:rPr>
        <w:t xml:space="preserve"> [11]</w:t>
      </w:r>
      <w:r w:rsidRPr="00E55B20">
        <w:rPr>
          <w:rFonts w:ascii="Times New Roman" w:hAnsi="Times New Roman" w:cs="Times New Roman"/>
          <w:color w:val="000000" w:themeColor="text1"/>
          <w:sz w:val="28"/>
          <w:szCs w:val="28"/>
        </w:rPr>
        <w:t xml:space="preserve">. </w:t>
      </w:r>
    </w:p>
    <w:p w14:paraId="5F4AEA50" w14:textId="77777777" w:rsidR="00B332C1" w:rsidRPr="00E55B20" w:rsidRDefault="006D4839" w:rsidP="00E55B20">
      <w:pPr>
        <w:pStyle w:val="a7"/>
        <w:tabs>
          <w:tab w:val="left" w:pos="0"/>
        </w:tabs>
        <w:spacing w:line="360" w:lineRule="auto"/>
        <w:ind w:firstLine="425"/>
        <w:jc w:val="both"/>
        <w:rPr>
          <w:rFonts w:ascii="Times New Roman" w:hAnsi="Times New Roman" w:cs="Times New Roman"/>
          <w:color w:val="000000" w:themeColor="text1"/>
          <w:sz w:val="28"/>
          <w:szCs w:val="28"/>
        </w:rPr>
      </w:pPr>
      <w:r w:rsidRPr="00E55B20">
        <w:rPr>
          <w:rFonts w:ascii="Times New Roman" w:hAnsi="Times New Roman" w:cs="Times New Roman"/>
          <w:color w:val="000000" w:themeColor="text1"/>
          <w:sz w:val="28"/>
          <w:szCs w:val="28"/>
        </w:rPr>
        <w:t xml:space="preserve">Обеспечение экономической безопасности и </w:t>
      </w:r>
      <w:r w:rsidR="00E23EA1">
        <w:rPr>
          <w:rFonts w:ascii="Times New Roman" w:hAnsi="Times New Roman" w:cs="Times New Roman"/>
          <w:color w:val="000000" w:themeColor="text1"/>
          <w:sz w:val="28"/>
          <w:szCs w:val="28"/>
        </w:rPr>
        <w:t>поиск</w:t>
      </w:r>
      <w:r w:rsidRPr="00E55B20">
        <w:rPr>
          <w:rFonts w:ascii="Times New Roman" w:hAnsi="Times New Roman" w:cs="Times New Roman"/>
          <w:color w:val="000000" w:themeColor="text1"/>
          <w:sz w:val="28"/>
          <w:szCs w:val="28"/>
        </w:rPr>
        <w:t xml:space="preserve"> возможностей ее повышения является</w:t>
      </w:r>
      <w:r w:rsidR="00E23EA1">
        <w:rPr>
          <w:rFonts w:ascii="Times New Roman" w:hAnsi="Times New Roman" w:cs="Times New Roman"/>
          <w:color w:val="000000" w:themeColor="text1"/>
          <w:sz w:val="28"/>
          <w:szCs w:val="28"/>
        </w:rPr>
        <w:t xml:space="preserve"> одной из</w:t>
      </w:r>
      <w:r w:rsidRPr="00E55B20">
        <w:rPr>
          <w:rFonts w:ascii="Times New Roman" w:hAnsi="Times New Roman" w:cs="Times New Roman"/>
          <w:color w:val="000000" w:themeColor="text1"/>
          <w:sz w:val="28"/>
          <w:szCs w:val="28"/>
        </w:rPr>
        <w:t xml:space="preserve"> важнейш</w:t>
      </w:r>
      <w:r w:rsidR="00E23EA1">
        <w:rPr>
          <w:rFonts w:ascii="Times New Roman" w:hAnsi="Times New Roman" w:cs="Times New Roman"/>
          <w:color w:val="000000" w:themeColor="text1"/>
          <w:sz w:val="28"/>
          <w:szCs w:val="28"/>
        </w:rPr>
        <w:t>их</w:t>
      </w:r>
      <w:r w:rsidRPr="00E55B20">
        <w:rPr>
          <w:rFonts w:ascii="Times New Roman" w:hAnsi="Times New Roman" w:cs="Times New Roman"/>
          <w:color w:val="000000" w:themeColor="text1"/>
          <w:sz w:val="28"/>
          <w:szCs w:val="28"/>
        </w:rPr>
        <w:t xml:space="preserve"> задач руководства </w:t>
      </w:r>
      <w:r w:rsidR="00B332C1" w:rsidRPr="00E55B20">
        <w:rPr>
          <w:rFonts w:ascii="Times New Roman" w:hAnsi="Times New Roman" w:cs="Times New Roman"/>
          <w:color w:val="000000" w:themeColor="text1"/>
          <w:sz w:val="28"/>
          <w:szCs w:val="28"/>
        </w:rPr>
        <w:t>любого</w:t>
      </w:r>
      <w:r w:rsidRPr="00E55B20">
        <w:rPr>
          <w:rFonts w:ascii="Times New Roman" w:hAnsi="Times New Roman" w:cs="Times New Roman"/>
          <w:color w:val="000000" w:themeColor="text1"/>
          <w:sz w:val="28"/>
          <w:szCs w:val="28"/>
        </w:rPr>
        <w:t xml:space="preserve"> предприятия. </w:t>
      </w:r>
    </w:p>
    <w:p w14:paraId="580BF0A7" w14:textId="77777777" w:rsidR="00901C9A" w:rsidRDefault="00B332C1" w:rsidP="00E55B20">
      <w:pPr>
        <w:pStyle w:val="a7"/>
        <w:tabs>
          <w:tab w:val="left" w:pos="0"/>
        </w:tabs>
        <w:spacing w:line="360" w:lineRule="auto"/>
        <w:ind w:firstLine="425"/>
        <w:jc w:val="both"/>
        <w:rPr>
          <w:rFonts w:ascii="Times New Roman" w:hAnsi="Times New Roman" w:cs="Times New Roman"/>
          <w:color w:val="000000" w:themeColor="text1"/>
          <w:sz w:val="28"/>
          <w:szCs w:val="28"/>
        </w:rPr>
      </w:pPr>
      <w:r w:rsidRPr="00E55B20">
        <w:rPr>
          <w:rFonts w:ascii="Times New Roman" w:hAnsi="Times New Roman" w:cs="Times New Roman"/>
          <w:color w:val="000000" w:themeColor="text1"/>
          <w:sz w:val="28"/>
          <w:szCs w:val="28"/>
        </w:rPr>
        <w:t xml:space="preserve">В нынешних условиях высокой конкуренции развитие предприятия зависит от </w:t>
      </w:r>
      <w:r w:rsidR="00E23EA1">
        <w:rPr>
          <w:rFonts w:ascii="Times New Roman" w:hAnsi="Times New Roman" w:cs="Times New Roman"/>
          <w:color w:val="000000" w:themeColor="text1"/>
          <w:sz w:val="28"/>
          <w:szCs w:val="28"/>
        </w:rPr>
        <w:t>ряда</w:t>
      </w:r>
      <w:r w:rsidRPr="00E55B20">
        <w:rPr>
          <w:rFonts w:ascii="Times New Roman" w:hAnsi="Times New Roman" w:cs="Times New Roman"/>
          <w:color w:val="000000" w:themeColor="text1"/>
          <w:sz w:val="28"/>
          <w:szCs w:val="28"/>
        </w:rPr>
        <w:t xml:space="preserve"> факторов: внутренн</w:t>
      </w:r>
      <w:r w:rsidR="00E23EA1">
        <w:rPr>
          <w:rFonts w:ascii="Times New Roman" w:hAnsi="Times New Roman" w:cs="Times New Roman"/>
          <w:color w:val="000000" w:themeColor="text1"/>
          <w:sz w:val="28"/>
          <w:szCs w:val="28"/>
        </w:rPr>
        <w:t>ей</w:t>
      </w:r>
      <w:r w:rsidR="0086650C">
        <w:rPr>
          <w:rFonts w:ascii="Times New Roman" w:hAnsi="Times New Roman" w:cs="Times New Roman"/>
          <w:color w:val="000000" w:themeColor="text1"/>
          <w:sz w:val="28"/>
          <w:szCs w:val="28"/>
        </w:rPr>
        <w:t xml:space="preserve"> </w:t>
      </w:r>
      <w:r w:rsidR="00E23EA1">
        <w:rPr>
          <w:rFonts w:ascii="Times New Roman" w:hAnsi="Times New Roman" w:cs="Times New Roman"/>
          <w:color w:val="000000" w:themeColor="text1"/>
          <w:sz w:val="28"/>
          <w:szCs w:val="28"/>
        </w:rPr>
        <w:t>и</w:t>
      </w:r>
      <w:r w:rsidRPr="00E55B20">
        <w:rPr>
          <w:rFonts w:ascii="Times New Roman" w:hAnsi="Times New Roman" w:cs="Times New Roman"/>
          <w:color w:val="000000" w:themeColor="text1"/>
          <w:sz w:val="28"/>
          <w:szCs w:val="28"/>
        </w:rPr>
        <w:t xml:space="preserve"> внешн</w:t>
      </w:r>
      <w:r w:rsidR="00E23EA1">
        <w:rPr>
          <w:rFonts w:ascii="Times New Roman" w:hAnsi="Times New Roman" w:cs="Times New Roman"/>
          <w:color w:val="000000" w:themeColor="text1"/>
          <w:sz w:val="28"/>
          <w:szCs w:val="28"/>
        </w:rPr>
        <w:t>ей</w:t>
      </w:r>
      <w:r w:rsidRPr="00E55B20">
        <w:rPr>
          <w:rFonts w:ascii="Times New Roman" w:hAnsi="Times New Roman" w:cs="Times New Roman"/>
          <w:color w:val="000000" w:themeColor="text1"/>
          <w:sz w:val="28"/>
          <w:szCs w:val="28"/>
        </w:rPr>
        <w:t xml:space="preserve"> сред</w:t>
      </w:r>
      <w:r w:rsidR="00E23EA1">
        <w:rPr>
          <w:rFonts w:ascii="Times New Roman" w:hAnsi="Times New Roman" w:cs="Times New Roman"/>
          <w:color w:val="000000" w:themeColor="text1"/>
          <w:sz w:val="28"/>
          <w:szCs w:val="28"/>
        </w:rPr>
        <w:t>ы</w:t>
      </w:r>
      <w:r w:rsidRPr="00E55B20">
        <w:rPr>
          <w:rFonts w:ascii="Times New Roman" w:hAnsi="Times New Roman" w:cs="Times New Roman"/>
          <w:color w:val="000000" w:themeColor="text1"/>
          <w:sz w:val="28"/>
          <w:szCs w:val="28"/>
        </w:rPr>
        <w:t xml:space="preserve">, </w:t>
      </w:r>
      <w:r w:rsidR="00E23EA1">
        <w:rPr>
          <w:rFonts w:ascii="Times New Roman" w:hAnsi="Times New Roman" w:cs="Times New Roman"/>
          <w:color w:val="000000" w:themeColor="text1"/>
          <w:sz w:val="28"/>
          <w:szCs w:val="28"/>
        </w:rPr>
        <w:t>меняющихся</w:t>
      </w:r>
      <w:r w:rsidRPr="00E55B20">
        <w:rPr>
          <w:rFonts w:ascii="Times New Roman" w:hAnsi="Times New Roman" w:cs="Times New Roman"/>
          <w:color w:val="000000" w:themeColor="text1"/>
          <w:sz w:val="28"/>
          <w:szCs w:val="28"/>
        </w:rPr>
        <w:t xml:space="preserve"> особенност</w:t>
      </w:r>
      <w:r w:rsidR="00DE2824">
        <w:rPr>
          <w:rFonts w:ascii="Times New Roman" w:hAnsi="Times New Roman" w:cs="Times New Roman"/>
          <w:color w:val="000000" w:themeColor="text1"/>
          <w:sz w:val="28"/>
          <w:szCs w:val="28"/>
        </w:rPr>
        <w:t>ей</w:t>
      </w:r>
      <w:r w:rsidRPr="00E55B20">
        <w:rPr>
          <w:rFonts w:ascii="Times New Roman" w:hAnsi="Times New Roman" w:cs="Times New Roman"/>
          <w:color w:val="000000" w:themeColor="text1"/>
          <w:sz w:val="28"/>
          <w:szCs w:val="28"/>
        </w:rPr>
        <w:t xml:space="preserve"> экономики страны. Изменение этих факторов </w:t>
      </w:r>
      <w:r w:rsidR="00DE2824">
        <w:rPr>
          <w:rFonts w:ascii="Times New Roman" w:hAnsi="Times New Roman" w:cs="Times New Roman"/>
          <w:color w:val="000000" w:themeColor="text1"/>
          <w:sz w:val="28"/>
          <w:szCs w:val="28"/>
        </w:rPr>
        <w:t>усиливает</w:t>
      </w:r>
      <w:r w:rsidRPr="00E55B20">
        <w:rPr>
          <w:rFonts w:ascii="Times New Roman" w:hAnsi="Times New Roman" w:cs="Times New Roman"/>
          <w:color w:val="000000" w:themeColor="text1"/>
          <w:sz w:val="28"/>
          <w:szCs w:val="28"/>
        </w:rPr>
        <w:t xml:space="preserve"> необходимости </w:t>
      </w:r>
      <w:r w:rsidR="00DE2824">
        <w:rPr>
          <w:rFonts w:ascii="Times New Roman" w:hAnsi="Times New Roman" w:cs="Times New Roman"/>
          <w:color w:val="000000" w:themeColor="text1"/>
          <w:sz w:val="28"/>
          <w:szCs w:val="28"/>
        </w:rPr>
        <w:t>выбора</w:t>
      </w:r>
      <w:r w:rsidRPr="00E55B20">
        <w:rPr>
          <w:rFonts w:ascii="Times New Roman" w:hAnsi="Times New Roman" w:cs="Times New Roman"/>
          <w:color w:val="000000" w:themeColor="text1"/>
          <w:sz w:val="28"/>
          <w:szCs w:val="28"/>
        </w:rPr>
        <w:t xml:space="preserve"> стратегий развития предприятия. </w:t>
      </w:r>
    </w:p>
    <w:p w14:paraId="5D1C1E98" w14:textId="77777777" w:rsidR="00B332C1" w:rsidRPr="00E55B20" w:rsidRDefault="00DE2824" w:rsidP="00E55B20">
      <w:pPr>
        <w:pStyle w:val="a7"/>
        <w:tabs>
          <w:tab w:val="left" w:pos="0"/>
        </w:tabs>
        <w:spacing w:line="360" w:lineRule="auto"/>
        <w:ind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Определение</w:t>
      </w:r>
      <w:r w:rsidR="00B332C1" w:rsidRPr="00E55B20">
        <w:rPr>
          <w:rFonts w:ascii="Times New Roman" w:hAnsi="Times New Roman" w:cs="Times New Roman"/>
          <w:color w:val="000000" w:themeColor="text1"/>
          <w:sz w:val="28"/>
          <w:szCs w:val="28"/>
        </w:rPr>
        <w:t xml:space="preserve"> стратегий</w:t>
      </w:r>
      <w:r>
        <w:rPr>
          <w:rFonts w:ascii="Times New Roman" w:hAnsi="Times New Roman" w:cs="Times New Roman"/>
          <w:color w:val="000000" w:themeColor="text1"/>
          <w:sz w:val="28"/>
          <w:szCs w:val="28"/>
        </w:rPr>
        <w:t xml:space="preserve"> развития</w:t>
      </w:r>
      <w:r w:rsidR="00AB10E5">
        <w:rPr>
          <w:rFonts w:ascii="Times New Roman" w:hAnsi="Times New Roman" w:cs="Times New Roman"/>
          <w:color w:val="000000" w:themeColor="text1"/>
          <w:sz w:val="28"/>
          <w:szCs w:val="28"/>
        </w:rPr>
        <w:t xml:space="preserve"> </w:t>
      </w:r>
      <w:r w:rsidR="00BF5F86">
        <w:rPr>
          <w:rFonts w:ascii="Times New Roman" w:hAnsi="Times New Roman" w:cs="Times New Roman"/>
          <w:color w:val="000000" w:themeColor="text1"/>
          <w:sz w:val="28"/>
          <w:szCs w:val="28"/>
        </w:rPr>
        <w:t xml:space="preserve">является одной из </w:t>
      </w:r>
      <w:r>
        <w:rPr>
          <w:rFonts w:ascii="Times New Roman" w:hAnsi="Times New Roman" w:cs="Times New Roman"/>
          <w:color w:val="000000" w:themeColor="text1"/>
          <w:sz w:val="28"/>
          <w:szCs w:val="28"/>
        </w:rPr>
        <w:t>основных</w:t>
      </w:r>
      <w:r w:rsidR="00B332C1" w:rsidRPr="00E55B20">
        <w:rPr>
          <w:rFonts w:ascii="Times New Roman" w:hAnsi="Times New Roman" w:cs="Times New Roman"/>
          <w:color w:val="000000" w:themeColor="text1"/>
          <w:sz w:val="28"/>
          <w:szCs w:val="28"/>
        </w:rPr>
        <w:t xml:space="preserve"> функций управления, представляет </w:t>
      </w:r>
      <w:r>
        <w:rPr>
          <w:rFonts w:ascii="Times New Roman" w:hAnsi="Times New Roman" w:cs="Times New Roman"/>
          <w:color w:val="000000" w:themeColor="text1"/>
          <w:sz w:val="28"/>
          <w:szCs w:val="28"/>
        </w:rPr>
        <w:t xml:space="preserve">собой </w:t>
      </w:r>
      <w:r w:rsidR="00B332C1" w:rsidRPr="00E55B20">
        <w:rPr>
          <w:rFonts w:ascii="Times New Roman" w:hAnsi="Times New Roman" w:cs="Times New Roman"/>
          <w:color w:val="000000" w:themeColor="text1"/>
          <w:sz w:val="28"/>
          <w:szCs w:val="28"/>
        </w:rPr>
        <w:t xml:space="preserve">процесс выбора цели предприятия и пути её достижения, </w:t>
      </w:r>
      <w:r>
        <w:rPr>
          <w:rFonts w:ascii="Times New Roman" w:hAnsi="Times New Roman" w:cs="Times New Roman"/>
          <w:color w:val="000000" w:themeColor="text1"/>
          <w:sz w:val="28"/>
          <w:szCs w:val="28"/>
        </w:rPr>
        <w:t>и как следствие повышение</w:t>
      </w:r>
      <w:r w:rsidR="00B332C1" w:rsidRPr="00E55B20">
        <w:rPr>
          <w:rFonts w:ascii="Times New Roman" w:hAnsi="Times New Roman" w:cs="Times New Roman"/>
          <w:color w:val="000000" w:themeColor="text1"/>
          <w:sz w:val="28"/>
          <w:szCs w:val="28"/>
        </w:rPr>
        <w:t xml:space="preserve"> экономической безопасности предприятия.</w:t>
      </w:r>
    </w:p>
    <w:p w14:paraId="1ACE8496" w14:textId="77777777" w:rsidR="00B332C1" w:rsidRDefault="00B332C1" w:rsidP="00E55B20">
      <w:pPr>
        <w:pStyle w:val="a7"/>
        <w:tabs>
          <w:tab w:val="left" w:pos="0"/>
        </w:tabs>
        <w:spacing w:line="360" w:lineRule="auto"/>
        <w:ind w:firstLine="425"/>
        <w:jc w:val="both"/>
        <w:rPr>
          <w:rFonts w:ascii="Times New Roman" w:hAnsi="Times New Roman" w:cs="Times New Roman"/>
          <w:color w:val="000000" w:themeColor="text1"/>
          <w:sz w:val="28"/>
          <w:szCs w:val="28"/>
        </w:rPr>
      </w:pPr>
      <w:r w:rsidRPr="00E55B20">
        <w:rPr>
          <w:rFonts w:ascii="Times New Roman" w:hAnsi="Times New Roman" w:cs="Times New Roman"/>
          <w:color w:val="000000" w:themeColor="text1"/>
          <w:sz w:val="28"/>
          <w:szCs w:val="28"/>
        </w:rPr>
        <w:t xml:space="preserve">Под экономической безопасностью предприятия </w:t>
      </w:r>
      <w:r w:rsidR="009F1F15">
        <w:rPr>
          <w:rFonts w:ascii="Times New Roman" w:hAnsi="Times New Roman" w:cs="Times New Roman"/>
          <w:color w:val="000000" w:themeColor="text1"/>
          <w:sz w:val="28"/>
          <w:szCs w:val="28"/>
        </w:rPr>
        <w:t>следует</w:t>
      </w:r>
      <w:r w:rsidRPr="00E55B20">
        <w:rPr>
          <w:rFonts w:ascii="Times New Roman" w:hAnsi="Times New Roman" w:cs="Times New Roman"/>
          <w:color w:val="000000" w:themeColor="text1"/>
          <w:sz w:val="28"/>
          <w:szCs w:val="28"/>
        </w:rPr>
        <w:t xml:space="preserve"> понимать </w:t>
      </w:r>
      <w:r w:rsidR="003C4435">
        <w:rPr>
          <w:rFonts w:ascii="Times New Roman" w:hAnsi="Times New Roman" w:cs="Times New Roman"/>
          <w:color w:val="000000" w:themeColor="text1"/>
          <w:sz w:val="28"/>
          <w:szCs w:val="28"/>
        </w:rPr>
        <w:t xml:space="preserve">такое </w:t>
      </w:r>
      <w:r w:rsidRPr="00E55B20">
        <w:rPr>
          <w:rFonts w:ascii="Times New Roman" w:hAnsi="Times New Roman" w:cs="Times New Roman"/>
          <w:color w:val="000000" w:themeColor="text1"/>
          <w:sz w:val="28"/>
          <w:szCs w:val="28"/>
        </w:rPr>
        <w:t xml:space="preserve">состояние, которое </w:t>
      </w:r>
      <w:r w:rsidR="009F1F15">
        <w:rPr>
          <w:rFonts w:ascii="Times New Roman" w:hAnsi="Times New Roman" w:cs="Times New Roman"/>
          <w:color w:val="000000" w:themeColor="text1"/>
          <w:sz w:val="28"/>
          <w:szCs w:val="28"/>
        </w:rPr>
        <w:t>обеспечивает</w:t>
      </w:r>
      <w:r w:rsidR="00724130">
        <w:rPr>
          <w:rFonts w:ascii="Times New Roman" w:hAnsi="Times New Roman" w:cs="Times New Roman"/>
          <w:color w:val="000000" w:themeColor="text1"/>
          <w:sz w:val="28"/>
          <w:szCs w:val="28"/>
        </w:rPr>
        <w:t xml:space="preserve"> е</w:t>
      </w:r>
      <w:r w:rsidRPr="00E55B20">
        <w:rPr>
          <w:rFonts w:ascii="Times New Roman" w:hAnsi="Times New Roman" w:cs="Times New Roman"/>
          <w:color w:val="000000" w:themeColor="text1"/>
          <w:sz w:val="28"/>
          <w:szCs w:val="28"/>
        </w:rPr>
        <w:t xml:space="preserve">му </w:t>
      </w:r>
      <w:r w:rsidR="009F1F15">
        <w:rPr>
          <w:rFonts w:ascii="Times New Roman" w:hAnsi="Times New Roman" w:cs="Times New Roman"/>
          <w:color w:val="000000" w:themeColor="text1"/>
          <w:sz w:val="28"/>
          <w:szCs w:val="28"/>
        </w:rPr>
        <w:t xml:space="preserve">стабильную </w:t>
      </w:r>
      <w:r w:rsidRPr="00E55B20">
        <w:rPr>
          <w:rFonts w:ascii="Times New Roman" w:hAnsi="Times New Roman" w:cs="Times New Roman"/>
          <w:color w:val="000000" w:themeColor="text1"/>
          <w:sz w:val="28"/>
          <w:szCs w:val="28"/>
        </w:rPr>
        <w:t>защиту</w:t>
      </w:r>
      <w:r w:rsidR="009F1F15">
        <w:rPr>
          <w:rFonts w:ascii="Times New Roman" w:hAnsi="Times New Roman" w:cs="Times New Roman"/>
          <w:color w:val="000000" w:themeColor="text1"/>
          <w:sz w:val="28"/>
          <w:szCs w:val="28"/>
        </w:rPr>
        <w:t xml:space="preserve"> от </w:t>
      </w:r>
      <w:r w:rsidR="00064BFA">
        <w:rPr>
          <w:rFonts w:ascii="Times New Roman" w:hAnsi="Times New Roman" w:cs="Times New Roman"/>
          <w:color w:val="000000" w:themeColor="text1"/>
          <w:sz w:val="28"/>
          <w:szCs w:val="28"/>
        </w:rPr>
        <w:t xml:space="preserve">разрушающих факторов, которые </w:t>
      </w:r>
      <w:r w:rsidR="003C4435">
        <w:rPr>
          <w:rFonts w:ascii="Times New Roman" w:hAnsi="Times New Roman" w:cs="Times New Roman"/>
          <w:color w:val="000000" w:themeColor="text1"/>
          <w:sz w:val="28"/>
          <w:szCs w:val="28"/>
        </w:rPr>
        <w:t>прямо и косвенно влия</w:t>
      </w:r>
      <w:r w:rsidR="00064BFA">
        <w:rPr>
          <w:rFonts w:ascii="Times New Roman" w:hAnsi="Times New Roman" w:cs="Times New Roman"/>
          <w:color w:val="000000" w:themeColor="text1"/>
          <w:sz w:val="28"/>
          <w:szCs w:val="28"/>
        </w:rPr>
        <w:t>ют</w:t>
      </w:r>
      <w:r w:rsidR="003C4435">
        <w:rPr>
          <w:rFonts w:ascii="Times New Roman" w:hAnsi="Times New Roman" w:cs="Times New Roman"/>
          <w:color w:val="000000" w:themeColor="text1"/>
          <w:sz w:val="28"/>
          <w:szCs w:val="28"/>
        </w:rPr>
        <w:t xml:space="preserve"> на его деятельность</w:t>
      </w:r>
      <w:r w:rsidR="00064BFA">
        <w:rPr>
          <w:rFonts w:ascii="Times New Roman" w:hAnsi="Times New Roman" w:cs="Times New Roman"/>
          <w:color w:val="000000" w:themeColor="text1"/>
          <w:sz w:val="28"/>
          <w:szCs w:val="28"/>
        </w:rPr>
        <w:t>, а именно от внешних и внутренних угроз.</w:t>
      </w:r>
    </w:p>
    <w:p w14:paraId="7FC14063" w14:textId="77777777" w:rsidR="002A75CF" w:rsidRDefault="002A75CF" w:rsidP="00E55B20">
      <w:pPr>
        <w:pStyle w:val="a7"/>
        <w:tabs>
          <w:tab w:val="left" w:pos="0"/>
        </w:tabs>
        <w:spacing w:line="360" w:lineRule="auto"/>
        <w:ind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Рациональное использование имеющихся ресурсов, для того чтобы предупредить и ликвидировать угрозу предприятию, а </w:t>
      </w:r>
      <w:r w:rsidR="00724130">
        <w:rPr>
          <w:rFonts w:ascii="Times New Roman" w:hAnsi="Times New Roman" w:cs="Times New Roman"/>
          <w:color w:val="000000" w:themeColor="text1"/>
          <w:sz w:val="28"/>
          <w:szCs w:val="28"/>
        </w:rPr>
        <w:t>также</w:t>
      </w:r>
      <w:r>
        <w:rPr>
          <w:rFonts w:ascii="Times New Roman" w:hAnsi="Times New Roman" w:cs="Times New Roman"/>
          <w:color w:val="000000" w:themeColor="text1"/>
          <w:sz w:val="28"/>
          <w:szCs w:val="28"/>
        </w:rPr>
        <w:t xml:space="preserve"> организовать необходимые условия для стабильного и эффективного развития и получение максимальной прибыли </w:t>
      </w:r>
      <w:r w:rsidR="006B47F3">
        <w:rPr>
          <w:rFonts w:ascii="Times New Roman" w:hAnsi="Times New Roman" w:cs="Times New Roman"/>
          <w:color w:val="000000" w:themeColor="text1"/>
          <w:sz w:val="28"/>
          <w:szCs w:val="28"/>
        </w:rPr>
        <w:t>определяет</w:t>
      </w:r>
      <w:r>
        <w:rPr>
          <w:rFonts w:ascii="Times New Roman" w:hAnsi="Times New Roman" w:cs="Times New Roman"/>
          <w:color w:val="000000" w:themeColor="text1"/>
          <w:sz w:val="28"/>
          <w:szCs w:val="28"/>
        </w:rPr>
        <w:t xml:space="preserve"> сущность экономической безопасности.  </w:t>
      </w:r>
    </w:p>
    <w:p w14:paraId="33D00443" w14:textId="77777777" w:rsidR="00B35FCE" w:rsidRDefault="00CF7A9D" w:rsidP="00E55B20">
      <w:pPr>
        <w:pStyle w:val="a7"/>
        <w:tabs>
          <w:tab w:val="left" w:pos="0"/>
        </w:tabs>
        <w:spacing w:line="360" w:lineRule="auto"/>
        <w:ind w:firstLine="425"/>
        <w:jc w:val="both"/>
        <w:rPr>
          <w:rFonts w:ascii="Times New Roman" w:hAnsi="Times New Roman" w:cs="Times New Roman"/>
          <w:color w:val="000000" w:themeColor="text1"/>
          <w:sz w:val="28"/>
          <w:szCs w:val="28"/>
        </w:rPr>
      </w:pPr>
      <w:r w:rsidRPr="00E55B20">
        <w:rPr>
          <w:rFonts w:ascii="Times New Roman" w:hAnsi="Times New Roman" w:cs="Times New Roman"/>
          <w:color w:val="000000" w:themeColor="text1"/>
          <w:sz w:val="28"/>
          <w:szCs w:val="28"/>
        </w:rPr>
        <w:t xml:space="preserve">Большинство </w:t>
      </w:r>
      <w:r w:rsidR="00064BFA">
        <w:rPr>
          <w:rFonts w:ascii="Times New Roman" w:hAnsi="Times New Roman" w:cs="Times New Roman"/>
          <w:color w:val="000000" w:themeColor="text1"/>
          <w:sz w:val="28"/>
          <w:szCs w:val="28"/>
        </w:rPr>
        <w:t>авторов</w:t>
      </w:r>
      <w:r w:rsidR="00AB10E5">
        <w:rPr>
          <w:rFonts w:ascii="Times New Roman" w:hAnsi="Times New Roman" w:cs="Times New Roman"/>
          <w:color w:val="000000" w:themeColor="text1"/>
          <w:sz w:val="28"/>
          <w:szCs w:val="28"/>
        </w:rPr>
        <w:t xml:space="preserve"> </w:t>
      </w:r>
      <w:r w:rsidR="00064BFA">
        <w:rPr>
          <w:rFonts w:ascii="Times New Roman" w:hAnsi="Times New Roman" w:cs="Times New Roman"/>
          <w:color w:val="000000" w:themeColor="text1"/>
          <w:sz w:val="28"/>
          <w:szCs w:val="28"/>
        </w:rPr>
        <w:t>дают определение</w:t>
      </w:r>
      <w:r w:rsidRPr="00E55B20">
        <w:rPr>
          <w:rFonts w:ascii="Times New Roman" w:hAnsi="Times New Roman" w:cs="Times New Roman"/>
          <w:color w:val="000000" w:themeColor="text1"/>
          <w:sz w:val="28"/>
          <w:szCs w:val="28"/>
        </w:rPr>
        <w:t xml:space="preserve"> экономическ</w:t>
      </w:r>
      <w:r w:rsidR="00064BFA">
        <w:rPr>
          <w:rFonts w:ascii="Times New Roman" w:hAnsi="Times New Roman" w:cs="Times New Roman"/>
          <w:color w:val="000000" w:themeColor="text1"/>
          <w:sz w:val="28"/>
          <w:szCs w:val="28"/>
        </w:rPr>
        <w:t>ой</w:t>
      </w:r>
      <w:r w:rsidRPr="00E55B20">
        <w:rPr>
          <w:rFonts w:ascii="Times New Roman" w:hAnsi="Times New Roman" w:cs="Times New Roman"/>
          <w:color w:val="000000" w:themeColor="text1"/>
          <w:sz w:val="28"/>
          <w:szCs w:val="28"/>
        </w:rPr>
        <w:t xml:space="preserve"> безопасност</w:t>
      </w:r>
      <w:r w:rsidR="00064BFA">
        <w:rPr>
          <w:rFonts w:ascii="Times New Roman" w:hAnsi="Times New Roman" w:cs="Times New Roman"/>
          <w:color w:val="000000" w:themeColor="text1"/>
          <w:sz w:val="28"/>
          <w:szCs w:val="28"/>
        </w:rPr>
        <w:t>и</w:t>
      </w:r>
      <w:r w:rsidRPr="00E55B20">
        <w:rPr>
          <w:rFonts w:ascii="Times New Roman" w:hAnsi="Times New Roman" w:cs="Times New Roman"/>
          <w:color w:val="000000" w:themeColor="text1"/>
          <w:sz w:val="28"/>
          <w:szCs w:val="28"/>
        </w:rPr>
        <w:t xml:space="preserve"> предприятия в широком </w:t>
      </w:r>
      <w:r w:rsidR="0072473F">
        <w:rPr>
          <w:rFonts w:ascii="Times New Roman" w:hAnsi="Times New Roman" w:cs="Times New Roman"/>
          <w:color w:val="000000" w:themeColor="text1"/>
          <w:sz w:val="28"/>
          <w:szCs w:val="28"/>
        </w:rPr>
        <w:t>смысле</w:t>
      </w:r>
      <w:r w:rsidRPr="00E55B20">
        <w:rPr>
          <w:rFonts w:ascii="Times New Roman" w:hAnsi="Times New Roman" w:cs="Times New Roman"/>
          <w:color w:val="000000" w:themeColor="text1"/>
          <w:sz w:val="28"/>
          <w:szCs w:val="28"/>
        </w:rPr>
        <w:t xml:space="preserve">, включая </w:t>
      </w:r>
      <w:r w:rsidR="0072473F">
        <w:rPr>
          <w:rFonts w:ascii="Times New Roman" w:hAnsi="Times New Roman" w:cs="Times New Roman"/>
          <w:color w:val="000000" w:themeColor="text1"/>
          <w:sz w:val="28"/>
          <w:szCs w:val="28"/>
        </w:rPr>
        <w:t xml:space="preserve">в нее </w:t>
      </w:r>
      <w:r w:rsidRPr="00E55B20">
        <w:rPr>
          <w:rFonts w:ascii="Times New Roman" w:hAnsi="Times New Roman" w:cs="Times New Roman"/>
          <w:color w:val="000000" w:themeColor="text1"/>
          <w:sz w:val="28"/>
          <w:szCs w:val="28"/>
        </w:rPr>
        <w:t>финансовую, интеллектуальную, кадровую, технико-технологическую, политико-правовую, информационную, экологическую</w:t>
      </w:r>
      <w:r w:rsidR="0072473F">
        <w:rPr>
          <w:rFonts w:ascii="Times New Roman" w:hAnsi="Times New Roman" w:cs="Times New Roman"/>
          <w:color w:val="000000" w:themeColor="text1"/>
          <w:sz w:val="28"/>
          <w:szCs w:val="28"/>
        </w:rPr>
        <w:t xml:space="preserve"> безопасность.</w:t>
      </w:r>
    </w:p>
    <w:p w14:paraId="4E404034" w14:textId="77777777" w:rsidR="00B332C1" w:rsidRPr="00E55B20" w:rsidRDefault="00CF7A9D" w:rsidP="00E55B20">
      <w:pPr>
        <w:pStyle w:val="a7"/>
        <w:tabs>
          <w:tab w:val="left" w:pos="0"/>
        </w:tabs>
        <w:spacing w:line="360" w:lineRule="auto"/>
        <w:ind w:firstLine="425"/>
        <w:jc w:val="both"/>
        <w:rPr>
          <w:rFonts w:ascii="Times New Roman" w:hAnsi="Times New Roman" w:cs="Times New Roman"/>
          <w:color w:val="000000" w:themeColor="text1"/>
          <w:sz w:val="28"/>
          <w:szCs w:val="28"/>
        </w:rPr>
      </w:pPr>
      <w:r w:rsidRPr="00E55B20">
        <w:rPr>
          <w:rFonts w:ascii="Times New Roman" w:hAnsi="Times New Roman" w:cs="Times New Roman"/>
          <w:color w:val="000000" w:themeColor="text1"/>
          <w:sz w:val="28"/>
          <w:szCs w:val="28"/>
        </w:rPr>
        <w:t>Главная цель</w:t>
      </w:r>
      <w:r w:rsidR="00064BFA">
        <w:rPr>
          <w:rFonts w:ascii="Times New Roman" w:hAnsi="Times New Roman" w:cs="Times New Roman"/>
          <w:color w:val="000000" w:themeColor="text1"/>
          <w:sz w:val="28"/>
          <w:szCs w:val="28"/>
        </w:rPr>
        <w:t xml:space="preserve"> по</w:t>
      </w:r>
      <w:r w:rsidRPr="00E55B20">
        <w:rPr>
          <w:rFonts w:ascii="Times New Roman" w:hAnsi="Times New Roman" w:cs="Times New Roman"/>
          <w:color w:val="000000" w:themeColor="text1"/>
          <w:sz w:val="28"/>
          <w:szCs w:val="28"/>
        </w:rPr>
        <w:t xml:space="preserve"> управлени</w:t>
      </w:r>
      <w:r w:rsidR="00064BFA">
        <w:rPr>
          <w:rFonts w:ascii="Times New Roman" w:hAnsi="Times New Roman" w:cs="Times New Roman"/>
          <w:color w:val="000000" w:themeColor="text1"/>
          <w:sz w:val="28"/>
          <w:szCs w:val="28"/>
        </w:rPr>
        <w:t>ю и повышению</w:t>
      </w:r>
      <w:r w:rsidRPr="00E55B20">
        <w:rPr>
          <w:rFonts w:ascii="Times New Roman" w:hAnsi="Times New Roman" w:cs="Times New Roman"/>
          <w:color w:val="000000" w:themeColor="text1"/>
          <w:sz w:val="28"/>
          <w:szCs w:val="28"/>
        </w:rPr>
        <w:t xml:space="preserve"> экономической безопасностью предприятия </w:t>
      </w:r>
      <w:r w:rsidR="0072473F">
        <w:rPr>
          <w:rFonts w:ascii="Times New Roman" w:hAnsi="Times New Roman" w:cs="Times New Roman"/>
          <w:color w:val="000000" w:themeColor="text1"/>
          <w:sz w:val="28"/>
          <w:szCs w:val="28"/>
        </w:rPr>
        <w:t>строится на том</w:t>
      </w:r>
      <w:r w:rsidRPr="00E55B20">
        <w:rPr>
          <w:rFonts w:ascii="Times New Roman" w:hAnsi="Times New Roman" w:cs="Times New Roman"/>
          <w:color w:val="000000" w:themeColor="text1"/>
          <w:sz w:val="28"/>
          <w:szCs w:val="28"/>
        </w:rPr>
        <w:t xml:space="preserve">, чтобы обеспечить его стабильное и эффективное </w:t>
      </w:r>
      <w:r w:rsidR="0072473F">
        <w:rPr>
          <w:rFonts w:ascii="Times New Roman" w:hAnsi="Times New Roman" w:cs="Times New Roman"/>
          <w:color w:val="000000" w:themeColor="text1"/>
          <w:sz w:val="28"/>
          <w:szCs w:val="28"/>
        </w:rPr>
        <w:t>развитие</w:t>
      </w:r>
      <w:r w:rsidRPr="00E55B20">
        <w:rPr>
          <w:rFonts w:ascii="Times New Roman" w:hAnsi="Times New Roman" w:cs="Times New Roman"/>
          <w:color w:val="000000" w:themeColor="text1"/>
          <w:sz w:val="28"/>
          <w:szCs w:val="28"/>
        </w:rPr>
        <w:t xml:space="preserve"> в настоящее время и в будущем.</w:t>
      </w:r>
    </w:p>
    <w:p w14:paraId="11EBD7C5" w14:textId="77777777" w:rsidR="007D005E" w:rsidRDefault="00E73648" w:rsidP="00E73648">
      <w:pPr>
        <w:pStyle w:val="a7"/>
        <w:tabs>
          <w:tab w:val="left" w:pos="0"/>
        </w:tabs>
        <w:spacing w:line="360" w:lineRule="auto"/>
        <w:ind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Хочу</w:t>
      </w:r>
      <w:r w:rsidR="0000088A" w:rsidRPr="00E55B20">
        <w:rPr>
          <w:rFonts w:ascii="Times New Roman" w:hAnsi="Times New Roman" w:cs="Times New Roman"/>
          <w:color w:val="000000" w:themeColor="text1"/>
          <w:sz w:val="28"/>
          <w:szCs w:val="28"/>
        </w:rPr>
        <w:t xml:space="preserve"> отметить, что </w:t>
      </w:r>
      <w:r w:rsidR="008004B1">
        <w:rPr>
          <w:rFonts w:ascii="Times New Roman" w:hAnsi="Times New Roman" w:cs="Times New Roman"/>
          <w:color w:val="000000" w:themeColor="text1"/>
          <w:sz w:val="28"/>
          <w:szCs w:val="28"/>
        </w:rPr>
        <w:t>единую</w:t>
      </w:r>
      <w:r w:rsidR="0000088A" w:rsidRPr="00E55B20">
        <w:rPr>
          <w:rFonts w:ascii="Times New Roman" w:hAnsi="Times New Roman" w:cs="Times New Roman"/>
          <w:color w:val="000000" w:themeColor="text1"/>
          <w:sz w:val="28"/>
          <w:szCs w:val="28"/>
        </w:rPr>
        <w:t xml:space="preserve"> систему экономической безопасности </w:t>
      </w:r>
      <w:r w:rsidR="008004B1">
        <w:rPr>
          <w:rFonts w:ascii="Times New Roman" w:hAnsi="Times New Roman" w:cs="Times New Roman"/>
          <w:color w:val="000000" w:themeColor="text1"/>
          <w:sz w:val="28"/>
          <w:szCs w:val="28"/>
        </w:rPr>
        <w:t xml:space="preserve">для всех предприятий </w:t>
      </w:r>
      <w:r w:rsidR="0000088A" w:rsidRPr="00E55B20">
        <w:rPr>
          <w:rFonts w:ascii="Times New Roman" w:hAnsi="Times New Roman" w:cs="Times New Roman"/>
          <w:color w:val="000000" w:themeColor="text1"/>
          <w:sz w:val="28"/>
          <w:szCs w:val="28"/>
        </w:rPr>
        <w:t xml:space="preserve">создать невозможно, </w:t>
      </w:r>
      <w:r w:rsidR="008004B1">
        <w:rPr>
          <w:rFonts w:ascii="Times New Roman" w:hAnsi="Times New Roman" w:cs="Times New Roman"/>
          <w:color w:val="000000" w:themeColor="text1"/>
          <w:sz w:val="28"/>
          <w:szCs w:val="28"/>
        </w:rPr>
        <w:t xml:space="preserve">в связи с тем, что </w:t>
      </w:r>
      <w:r w:rsidR="0000088A" w:rsidRPr="00E55B20">
        <w:rPr>
          <w:rFonts w:ascii="Times New Roman" w:hAnsi="Times New Roman" w:cs="Times New Roman"/>
          <w:color w:val="000000" w:themeColor="text1"/>
          <w:sz w:val="28"/>
          <w:szCs w:val="28"/>
        </w:rPr>
        <w:t>каждое предприятие</w:t>
      </w:r>
      <w:r w:rsidR="00AB10E5">
        <w:rPr>
          <w:rFonts w:ascii="Times New Roman" w:hAnsi="Times New Roman" w:cs="Times New Roman"/>
          <w:color w:val="000000" w:themeColor="text1"/>
          <w:sz w:val="28"/>
          <w:szCs w:val="28"/>
        </w:rPr>
        <w:t xml:space="preserve"> </w:t>
      </w:r>
      <w:r w:rsidR="002A75CF">
        <w:rPr>
          <w:rFonts w:ascii="Times New Roman" w:hAnsi="Times New Roman" w:cs="Times New Roman"/>
          <w:color w:val="000000" w:themeColor="text1"/>
          <w:sz w:val="28"/>
          <w:szCs w:val="28"/>
        </w:rPr>
        <w:t>имеет индивидуальную структуру, различается</w:t>
      </w:r>
      <w:r w:rsidR="00AB10E5">
        <w:rPr>
          <w:rFonts w:ascii="Times New Roman" w:hAnsi="Times New Roman" w:cs="Times New Roman"/>
          <w:color w:val="000000" w:themeColor="text1"/>
          <w:sz w:val="28"/>
          <w:szCs w:val="28"/>
        </w:rPr>
        <w:t xml:space="preserve"> </w:t>
      </w:r>
      <w:r w:rsidR="002A75CF">
        <w:rPr>
          <w:rFonts w:ascii="Times New Roman" w:hAnsi="Times New Roman" w:cs="Times New Roman"/>
          <w:color w:val="000000" w:themeColor="text1"/>
          <w:sz w:val="28"/>
          <w:szCs w:val="28"/>
        </w:rPr>
        <w:t>особенностями деятельности</w:t>
      </w:r>
      <w:r w:rsidR="0000088A" w:rsidRPr="00E55B20">
        <w:rPr>
          <w:rFonts w:ascii="Times New Roman" w:hAnsi="Times New Roman" w:cs="Times New Roman"/>
          <w:color w:val="000000" w:themeColor="text1"/>
          <w:sz w:val="28"/>
          <w:szCs w:val="28"/>
        </w:rPr>
        <w:t>, потенциалом</w:t>
      </w:r>
      <w:r w:rsidR="002A75CF">
        <w:rPr>
          <w:rFonts w:ascii="Times New Roman" w:hAnsi="Times New Roman" w:cs="Times New Roman"/>
          <w:color w:val="000000" w:themeColor="text1"/>
          <w:sz w:val="28"/>
          <w:szCs w:val="28"/>
        </w:rPr>
        <w:t xml:space="preserve">, имеющимися </w:t>
      </w:r>
      <w:r w:rsidR="002A75CF" w:rsidRPr="00E55B20">
        <w:rPr>
          <w:rFonts w:ascii="Times New Roman" w:hAnsi="Times New Roman" w:cs="Times New Roman"/>
          <w:color w:val="000000" w:themeColor="text1"/>
          <w:sz w:val="28"/>
          <w:szCs w:val="28"/>
        </w:rPr>
        <w:t>возможностями</w:t>
      </w:r>
      <w:r w:rsidR="0000088A" w:rsidRPr="00E55B20">
        <w:rPr>
          <w:rFonts w:ascii="Times New Roman" w:hAnsi="Times New Roman" w:cs="Times New Roman"/>
          <w:color w:val="000000" w:themeColor="text1"/>
          <w:sz w:val="28"/>
          <w:szCs w:val="28"/>
        </w:rPr>
        <w:t xml:space="preserve">. </w:t>
      </w:r>
    </w:p>
    <w:p w14:paraId="1FC161FB" w14:textId="77777777" w:rsidR="0000088A" w:rsidRDefault="002A75CF" w:rsidP="00E73648">
      <w:pPr>
        <w:pStyle w:val="a7"/>
        <w:tabs>
          <w:tab w:val="left" w:pos="0"/>
        </w:tabs>
        <w:spacing w:line="360" w:lineRule="auto"/>
        <w:ind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Исходя из этого, целесообразно разрабатывать </w:t>
      </w:r>
      <w:r w:rsidR="0074468E">
        <w:rPr>
          <w:rFonts w:ascii="Times New Roman" w:hAnsi="Times New Roman" w:cs="Times New Roman"/>
          <w:color w:val="000000" w:themeColor="text1"/>
          <w:sz w:val="28"/>
          <w:szCs w:val="28"/>
        </w:rPr>
        <w:t xml:space="preserve">и </w:t>
      </w:r>
      <w:r>
        <w:rPr>
          <w:rFonts w:ascii="Times New Roman" w:hAnsi="Times New Roman" w:cs="Times New Roman"/>
          <w:color w:val="000000" w:themeColor="text1"/>
          <w:sz w:val="28"/>
          <w:szCs w:val="28"/>
        </w:rPr>
        <w:t>формировать систему безопасности</w:t>
      </w:r>
      <w:r w:rsidR="00AB10E5">
        <w:rPr>
          <w:rFonts w:ascii="Times New Roman" w:hAnsi="Times New Roman" w:cs="Times New Roman"/>
          <w:color w:val="000000" w:themeColor="text1"/>
          <w:sz w:val="28"/>
          <w:szCs w:val="28"/>
        </w:rPr>
        <w:t xml:space="preserve"> </w:t>
      </w:r>
      <w:r w:rsidR="008004B1">
        <w:rPr>
          <w:rFonts w:ascii="Times New Roman" w:hAnsi="Times New Roman" w:cs="Times New Roman"/>
          <w:color w:val="000000" w:themeColor="text1"/>
          <w:sz w:val="28"/>
          <w:szCs w:val="28"/>
        </w:rPr>
        <w:t>отдельно</w:t>
      </w:r>
      <w:r>
        <w:rPr>
          <w:rFonts w:ascii="Times New Roman" w:hAnsi="Times New Roman" w:cs="Times New Roman"/>
          <w:color w:val="000000" w:themeColor="text1"/>
          <w:sz w:val="28"/>
          <w:szCs w:val="28"/>
        </w:rPr>
        <w:t xml:space="preserve"> для каждого предприятия. </w:t>
      </w:r>
      <w:r w:rsidR="0074468E" w:rsidRPr="00E55B20">
        <w:rPr>
          <w:rFonts w:ascii="Times New Roman" w:hAnsi="Times New Roman" w:cs="Times New Roman"/>
          <w:color w:val="000000" w:themeColor="text1"/>
          <w:sz w:val="28"/>
          <w:szCs w:val="28"/>
        </w:rPr>
        <w:t>П</w:t>
      </w:r>
      <w:r w:rsidR="0000088A" w:rsidRPr="00E55B20">
        <w:rPr>
          <w:rFonts w:ascii="Times New Roman" w:hAnsi="Times New Roman" w:cs="Times New Roman"/>
          <w:color w:val="000000" w:themeColor="text1"/>
          <w:sz w:val="28"/>
          <w:szCs w:val="28"/>
        </w:rPr>
        <w:t xml:space="preserve">олнота и </w:t>
      </w:r>
      <w:r w:rsidR="008004B1">
        <w:rPr>
          <w:rFonts w:ascii="Times New Roman" w:hAnsi="Times New Roman" w:cs="Times New Roman"/>
          <w:color w:val="000000" w:themeColor="text1"/>
          <w:sz w:val="28"/>
          <w:szCs w:val="28"/>
        </w:rPr>
        <w:t>эффективность</w:t>
      </w:r>
      <w:r w:rsidR="0074468E">
        <w:rPr>
          <w:rFonts w:ascii="Times New Roman" w:hAnsi="Times New Roman" w:cs="Times New Roman"/>
          <w:color w:val="000000" w:themeColor="text1"/>
          <w:sz w:val="28"/>
          <w:szCs w:val="28"/>
        </w:rPr>
        <w:t xml:space="preserve"> системы будут</w:t>
      </w:r>
      <w:r w:rsidR="00AB10E5">
        <w:rPr>
          <w:rFonts w:ascii="Times New Roman" w:hAnsi="Times New Roman" w:cs="Times New Roman"/>
          <w:color w:val="000000" w:themeColor="text1"/>
          <w:sz w:val="28"/>
          <w:szCs w:val="28"/>
        </w:rPr>
        <w:t xml:space="preserve"> </w:t>
      </w:r>
      <w:r w:rsidR="0074468E">
        <w:rPr>
          <w:rFonts w:ascii="Times New Roman" w:hAnsi="Times New Roman" w:cs="Times New Roman"/>
          <w:color w:val="000000" w:themeColor="text1"/>
          <w:sz w:val="28"/>
          <w:szCs w:val="28"/>
        </w:rPr>
        <w:t>зависеть</w:t>
      </w:r>
      <w:r w:rsidR="0000088A" w:rsidRPr="00E55B20">
        <w:rPr>
          <w:rFonts w:ascii="Times New Roman" w:hAnsi="Times New Roman" w:cs="Times New Roman"/>
          <w:color w:val="000000" w:themeColor="text1"/>
          <w:sz w:val="28"/>
          <w:szCs w:val="28"/>
        </w:rPr>
        <w:t xml:space="preserve"> от </w:t>
      </w:r>
      <w:r w:rsidR="0074468E">
        <w:rPr>
          <w:rFonts w:ascii="Times New Roman" w:hAnsi="Times New Roman" w:cs="Times New Roman"/>
          <w:color w:val="000000" w:themeColor="text1"/>
          <w:sz w:val="28"/>
          <w:szCs w:val="28"/>
        </w:rPr>
        <w:t>сформированной</w:t>
      </w:r>
      <w:r w:rsidR="0000088A" w:rsidRPr="00E55B20">
        <w:rPr>
          <w:rFonts w:ascii="Times New Roman" w:hAnsi="Times New Roman" w:cs="Times New Roman"/>
          <w:color w:val="000000" w:themeColor="text1"/>
          <w:sz w:val="28"/>
          <w:szCs w:val="28"/>
        </w:rPr>
        <w:t xml:space="preserve"> в </w:t>
      </w:r>
      <w:r w:rsidR="008004B1">
        <w:rPr>
          <w:rFonts w:ascii="Times New Roman" w:hAnsi="Times New Roman" w:cs="Times New Roman"/>
          <w:color w:val="000000" w:themeColor="text1"/>
          <w:sz w:val="28"/>
          <w:szCs w:val="28"/>
        </w:rPr>
        <w:t>стране</w:t>
      </w:r>
      <w:r w:rsidR="0000088A" w:rsidRPr="00E55B20">
        <w:rPr>
          <w:rFonts w:ascii="Times New Roman" w:hAnsi="Times New Roman" w:cs="Times New Roman"/>
          <w:color w:val="000000" w:themeColor="text1"/>
          <w:sz w:val="28"/>
          <w:szCs w:val="28"/>
        </w:rPr>
        <w:t xml:space="preserve"> законодательной базы, от </w:t>
      </w:r>
      <w:r w:rsidR="0074468E">
        <w:rPr>
          <w:rFonts w:ascii="Times New Roman" w:hAnsi="Times New Roman" w:cs="Times New Roman"/>
          <w:color w:val="000000" w:themeColor="text1"/>
          <w:sz w:val="28"/>
          <w:szCs w:val="28"/>
        </w:rPr>
        <w:t xml:space="preserve">имеющегося у предприятия объёма </w:t>
      </w:r>
      <w:r w:rsidR="00724130">
        <w:rPr>
          <w:rFonts w:ascii="Times New Roman" w:hAnsi="Times New Roman" w:cs="Times New Roman"/>
          <w:color w:val="000000" w:themeColor="text1"/>
          <w:sz w:val="28"/>
          <w:szCs w:val="28"/>
        </w:rPr>
        <w:t>финансовых, материальных</w:t>
      </w:r>
      <w:r w:rsidR="00B67B51">
        <w:rPr>
          <w:rFonts w:ascii="Times New Roman" w:hAnsi="Times New Roman" w:cs="Times New Roman"/>
          <w:color w:val="000000" w:themeColor="text1"/>
          <w:sz w:val="28"/>
          <w:szCs w:val="28"/>
        </w:rPr>
        <w:t xml:space="preserve">, </w:t>
      </w:r>
      <w:r w:rsidR="0000088A" w:rsidRPr="00E55B20">
        <w:rPr>
          <w:rFonts w:ascii="Times New Roman" w:hAnsi="Times New Roman" w:cs="Times New Roman"/>
          <w:color w:val="000000" w:themeColor="text1"/>
          <w:sz w:val="28"/>
          <w:szCs w:val="28"/>
        </w:rPr>
        <w:t xml:space="preserve">технических ресурсов, от </w:t>
      </w:r>
      <w:r w:rsidR="0074468E">
        <w:rPr>
          <w:rFonts w:ascii="Times New Roman" w:hAnsi="Times New Roman" w:cs="Times New Roman"/>
          <w:color w:val="000000" w:themeColor="text1"/>
          <w:sz w:val="28"/>
          <w:szCs w:val="28"/>
        </w:rPr>
        <w:t xml:space="preserve">того насколько </w:t>
      </w:r>
      <w:r w:rsidR="0000088A" w:rsidRPr="00E55B20">
        <w:rPr>
          <w:rFonts w:ascii="Times New Roman" w:hAnsi="Times New Roman" w:cs="Times New Roman"/>
          <w:color w:val="000000" w:themeColor="text1"/>
          <w:sz w:val="28"/>
          <w:szCs w:val="28"/>
        </w:rPr>
        <w:t>сотрудник</w:t>
      </w:r>
      <w:r w:rsidR="0074468E">
        <w:rPr>
          <w:rFonts w:ascii="Times New Roman" w:hAnsi="Times New Roman" w:cs="Times New Roman"/>
          <w:color w:val="000000" w:themeColor="text1"/>
          <w:sz w:val="28"/>
          <w:szCs w:val="28"/>
        </w:rPr>
        <w:t>и понимают</w:t>
      </w:r>
      <w:r w:rsidR="0000088A" w:rsidRPr="00E55B20">
        <w:rPr>
          <w:rFonts w:ascii="Times New Roman" w:hAnsi="Times New Roman" w:cs="Times New Roman"/>
          <w:color w:val="000000" w:themeColor="text1"/>
          <w:sz w:val="28"/>
          <w:szCs w:val="28"/>
        </w:rPr>
        <w:t xml:space="preserve"> важ</w:t>
      </w:r>
      <w:r w:rsidR="0074468E">
        <w:rPr>
          <w:rFonts w:ascii="Times New Roman" w:hAnsi="Times New Roman" w:cs="Times New Roman"/>
          <w:color w:val="000000" w:themeColor="text1"/>
          <w:sz w:val="28"/>
          <w:szCs w:val="28"/>
        </w:rPr>
        <w:t>ность</w:t>
      </w:r>
      <w:r w:rsidR="00AB10E5">
        <w:rPr>
          <w:rFonts w:ascii="Times New Roman" w:hAnsi="Times New Roman" w:cs="Times New Roman"/>
          <w:color w:val="000000" w:themeColor="text1"/>
          <w:sz w:val="28"/>
          <w:szCs w:val="28"/>
        </w:rPr>
        <w:t xml:space="preserve"> </w:t>
      </w:r>
      <w:r w:rsidR="0074468E">
        <w:rPr>
          <w:rFonts w:ascii="Times New Roman" w:hAnsi="Times New Roman" w:cs="Times New Roman"/>
          <w:color w:val="000000" w:themeColor="text1"/>
          <w:sz w:val="28"/>
          <w:szCs w:val="28"/>
        </w:rPr>
        <w:t>и необходимость</w:t>
      </w:r>
      <w:r w:rsidR="00AB10E5">
        <w:rPr>
          <w:rFonts w:ascii="Times New Roman" w:hAnsi="Times New Roman" w:cs="Times New Roman"/>
          <w:color w:val="000000" w:themeColor="text1"/>
          <w:sz w:val="28"/>
          <w:szCs w:val="28"/>
        </w:rPr>
        <w:t xml:space="preserve"> </w:t>
      </w:r>
      <w:r w:rsidR="0000088A" w:rsidRPr="00E55B20">
        <w:rPr>
          <w:rFonts w:ascii="Times New Roman" w:hAnsi="Times New Roman" w:cs="Times New Roman"/>
          <w:color w:val="000000" w:themeColor="text1"/>
          <w:sz w:val="28"/>
          <w:szCs w:val="28"/>
        </w:rPr>
        <w:t>обесп</w:t>
      </w:r>
      <w:r w:rsidR="0074468E">
        <w:rPr>
          <w:rFonts w:ascii="Times New Roman" w:hAnsi="Times New Roman" w:cs="Times New Roman"/>
          <w:color w:val="000000" w:themeColor="text1"/>
          <w:sz w:val="28"/>
          <w:szCs w:val="28"/>
        </w:rPr>
        <w:t xml:space="preserve">ечения безопасности, а также в большей степени от </w:t>
      </w:r>
      <w:r w:rsidR="008004B1">
        <w:rPr>
          <w:rFonts w:ascii="Times New Roman" w:hAnsi="Times New Roman" w:cs="Times New Roman"/>
          <w:color w:val="000000" w:themeColor="text1"/>
          <w:sz w:val="28"/>
          <w:szCs w:val="28"/>
        </w:rPr>
        <w:t>наличия опыта</w:t>
      </w:r>
      <w:r w:rsidR="0000088A" w:rsidRPr="00E55B20">
        <w:rPr>
          <w:rFonts w:ascii="Times New Roman" w:hAnsi="Times New Roman" w:cs="Times New Roman"/>
          <w:color w:val="000000" w:themeColor="text1"/>
          <w:sz w:val="28"/>
          <w:szCs w:val="28"/>
        </w:rPr>
        <w:t xml:space="preserve"> руководителей.</w:t>
      </w:r>
    </w:p>
    <w:p w14:paraId="58D8A39D" w14:textId="77777777" w:rsidR="00E73648" w:rsidRDefault="0074468E" w:rsidP="00E55B20">
      <w:pPr>
        <w:pStyle w:val="a7"/>
        <w:tabs>
          <w:tab w:val="left" w:pos="0"/>
        </w:tabs>
        <w:spacing w:line="360" w:lineRule="auto"/>
        <w:ind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Впервые </w:t>
      </w:r>
      <w:r w:rsidR="00871865">
        <w:rPr>
          <w:rFonts w:ascii="Times New Roman" w:hAnsi="Times New Roman" w:cs="Times New Roman"/>
          <w:color w:val="000000" w:themeColor="text1"/>
          <w:sz w:val="28"/>
          <w:szCs w:val="28"/>
        </w:rPr>
        <w:t>определение</w:t>
      </w:r>
      <w:r w:rsidR="0000088A" w:rsidRPr="00E55B20">
        <w:rPr>
          <w:rFonts w:ascii="Times New Roman" w:hAnsi="Times New Roman" w:cs="Times New Roman"/>
          <w:color w:val="000000" w:themeColor="text1"/>
          <w:sz w:val="28"/>
          <w:szCs w:val="28"/>
        </w:rPr>
        <w:t xml:space="preserve"> экономическ</w:t>
      </w:r>
      <w:r w:rsidR="00871865">
        <w:rPr>
          <w:rFonts w:ascii="Times New Roman" w:hAnsi="Times New Roman" w:cs="Times New Roman"/>
          <w:color w:val="000000" w:themeColor="text1"/>
          <w:sz w:val="28"/>
          <w:szCs w:val="28"/>
        </w:rPr>
        <w:t>ой</w:t>
      </w:r>
      <w:r w:rsidR="0000088A" w:rsidRPr="00E55B20">
        <w:rPr>
          <w:rFonts w:ascii="Times New Roman" w:hAnsi="Times New Roman" w:cs="Times New Roman"/>
          <w:color w:val="000000" w:themeColor="text1"/>
          <w:sz w:val="28"/>
          <w:szCs w:val="28"/>
        </w:rPr>
        <w:t xml:space="preserve"> безопасност</w:t>
      </w:r>
      <w:r w:rsidR="00871865">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было использовано</w:t>
      </w:r>
      <w:r w:rsidR="0000088A" w:rsidRPr="00E55B20">
        <w:rPr>
          <w:rFonts w:ascii="Times New Roman" w:hAnsi="Times New Roman" w:cs="Times New Roman"/>
          <w:color w:val="000000" w:themeColor="text1"/>
          <w:sz w:val="28"/>
          <w:szCs w:val="28"/>
        </w:rPr>
        <w:t xml:space="preserve"> академик</w:t>
      </w:r>
      <w:r>
        <w:rPr>
          <w:rFonts w:ascii="Times New Roman" w:hAnsi="Times New Roman" w:cs="Times New Roman"/>
          <w:color w:val="000000" w:themeColor="text1"/>
          <w:sz w:val="28"/>
          <w:szCs w:val="28"/>
        </w:rPr>
        <w:t>ом</w:t>
      </w:r>
      <w:r w:rsidR="0000088A" w:rsidRPr="00E55B20">
        <w:rPr>
          <w:rFonts w:ascii="Times New Roman" w:hAnsi="Times New Roman" w:cs="Times New Roman"/>
          <w:color w:val="000000" w:themeColor="text1"/>
          <w:sz w:val="28"/>
          <w:szCs w:val="28"/>
        </w:rPr>
        <w:t xml:space="preserve"> Л. И. Абалкин</w:t>
      </w:r>
      <w:r>
        <w:rPr>
          <w:rFonts w:ascii="Times New Roman" w:hAnsi="Times New Roman" w:cs="Times New Roman"/>
          <w:color w:val="000000" w:themeColor="text1"/>
          <w:sz w:val="28"/>
          <w:szCs w:val="28"/>
        </w:rPr>
        <w:t>ым в 1994 году, и сформулировано</w:t>
      </w:r>
      <w:r w:rsidR="0000088A" w:rsidRPr="00E55B20">
        <w:rPr>
          <w:rFonts w:ascii="Times New Roman" w:hAnsi="Times New Roman" w:cs="Times New Roman"/>
          <w:color w:val="000000" w:themeColor="text1"/>
          <w:sz w:val="28"/>
          <w:szCs w:val="28"/>
        </w:rPr>
        <w:t xml:space="preserve"> следующ</w:t>
      </w:r>
      <w:r>
        <w:rPr>
          <w:rFonts w:ascii="Times New Roman" w:hAnsi="Times New Roman" w:cs="Times New Roman"/>
          <w:color w:val="000000" w:themeColor="text1"/>
          <w:sz w:val="28"/>
          <w:szCs w:val="28"/>
        </w:rPr>
        <w:t>им</w:t>
      </w:r>
      <w:r w:rsidR="00AB10E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образом</w:t>
      </w:r>
      <w:r w:rsidR="0000088A" w:rsidRPr="00E55B20">
        <w:rPr>
          <w:rFonts w:ascii="Times New Roman" w:hAnsi="Times New Roman" w:cs="Times New Roman"/>
          <w:color w:val="000000" w:themeColor="text1"/>
          <w:sz w:val="28"/>
          <w:szCs w:val="28"/>
        </w:rPr>
        <w:t>: «экономическая безопасность</w:t>
      </w:r>
      <w:r w:rsidR="00D00630">
        <w:rPr>
          <w:rFonts w:ascii="Times New Roman" w:hAnsi="Times New Roman" w:cs="Times New Roman"/>
          <w:color w:val="000000" w:themeColor="text1"/>
          <w:sz w:val="28"/>
          <w:szCs w:val="28"/>
        </w:rPr>
        <w:t xml:space="preserve"> – </w:t>
      </w:r>
      <w:r w:rsidR="0000088A" w:rsidRPr="00E55B20">
        <w:rPr>
          <w:rFonts w:ascii="Times New Roman" w:hAnsi="Times New Roman" w:cs="Times New Roman"/>
          <w:color w:val="000000" w:themeColor="text1"/>
          <w:sz w:val="28"/>
          <w:szCs w:val="28"/>
        </w:rPr>
        <w:t xml:space="preserve">это совокупность условий и факторов, обеспечивающих независимость национальной экономики, ее стабильность, устойчивость, способность к постоянному обновлению и самосовершенствованию» [1]. </w:t>
      </w:r>
    </w:p>
    <w:p w14:paraId="0A09982D" w14:textId="77777777" w:rsidR="002C42BB" w:rsidRPr="00047CFF" w:rsidRDefault="002C42BB" w:rsidP="00047CFF">
      <w:pPr>
        <w:pStyle w:val="a7"/>
        <w:tabs>
          <w:tab w:val="left" w:pos="0"/>
        </w:tabs>
        <w:spacing w:line="360" w:lineRule="auto"/>
        <w:ind w:firstLine="425"/>
        <w:jc w:val="both"/>
        <w:rPr>
          <w:rFonts w:ascii="Times New Roman" w:hAnsi="Times New Roman" w:cs="Times New Roman"/>
          <w:color w:val="000000" w:themeColor="text1"/>
          <w:sz w:val="28"/>
          <w:szCs w:val="28"/>
        </w:rPr>
      </w:pPr>
      <w:r w:rsidRPr="00047CFF">
        <w:rPr>
          <w:rFonts w:ascii="Times New Roman" w:hAnsi="Times New Roman" w:cs="Times New Roman"/>
          <w:color w:val="000000" w:themeColor="text1"/>
          <w:sz w:val="28"/>
          <w:szCs w:val="28"/>
        </w:rPr>
        <w:t>Г. С. Вечканов при формулировании понятия делал акцент на том, что состояние защищенности зависит от</w:t>
      </w:r>
      <w:r w:rsidR="00AB10E5">
        <w:rPr>
          <w:rFonts w:ascii="Times New Roman" w:hAnsi="Times New Roman" w:cs="Times New Roman"/>
          <w:color w:val="000000" w:themeColor="text1"/>
          <w:sz w:val="28"/>
          <w:szCs w:val="28"/>
        </w:rPr>
        <w:t xml:space="preserve"> </w:t>
      </w:r>
      <w:r w:rsidRPr="00047CFF">
        <w:rPr>
          <w:rFonts w:ascii="Times New Roman" w:hAnsi="Times New Roman" w:cs="Times New Roman"/>
          <w:color w:val="000000" w:themeColor="text1"/>
          <w:sz w:val="28"/>
          <w:szCs w:val="28"/>
        </w:rPr>
        <w:t>технологического, производственного</w:t>
      </w:r>
      <w:r w:rsidR="00B67B51">
        <w:rPr>
          <w:rFonts w:ascii="Times New Roman" w:hAnsi="Times New Roman" w:cs="Times New Roman"/>
          <w:color w:val="000000" w:themeColor="text1"/>
          <w:sz w:val="28"/>
          <w:szCs w:val="28"/>
        </w:rPr>
        <w:t xml:space="preserve">, </w:t>
      </w:r>
      <w:r w:rsidR="0074468E">
        <w:rPr>
          <w:rFonts w:ascii="Times New Roman" w:hAnsi="Times New Roman" w:cs="Times New Roman"/>
          <w:color w:val="000000" w:themeColor="text1"/>
          <w:sz w:val="28"/>
          <w:szCs w:val="28"/>
        </w:rPr>
        <w:lastRenderedPageBreak/>
        <w:t>научного, технического</w:t>
      </w:r>
      <w:r w:rsidRPr="00047CFF">
        <w:rPr>
          <w:rFonts w:ascii="Times New Roman" w:hAnsi="Times New Roman" w:cs="Times New Roman"/>
          <w:color w:val="000000" w:themeColor="text1"/>
          <w:sz w:val="28"/>
          <w:szCs w:val="28"/>
        </w:rPr>
        <w:t xml:space="preserve"> и кадрового </w:t>
      </w:r>
      <w:r w:rsidR="00372E13" w:rsidRPr="00047CFF">
        <w:rPr>
          <w:rFonts w:ascii="Times New Roman" w:hAnsi="Times New Roman" w:cs="Times New Roman"/>
          <w:color w:val="000000" w:themeColor="text1"/>
          <w:sz w:val="28"/>
          <w:szCs w:val="28"/>
        </w:rPr>
        <w:t>потенциала</w:t>
      </w:r>
      <w:r w:rsidRPr="00047CFF">
        <w:rPr>
          <w:rFonts w:ascii="Times New Roman" w:hAnsi="Times New Roman" w:cs="Times New Roman"/>
          <w:color w:val="000000" w:themeColor="text1"/>
          <w:sz w:val="28"/>
          <w:szCs w:val="28"/>
        </w:rPr>
        <w:t xml:space="preserve">, которые связаны с </w:t>
      </w:r>
      <w:r w:rsidR="00372E13" w:rsidRPr="00047CFF">
        <w:rPr>
          <w:rFonts w:ascii="Times New Roman" w:hAnsi="Times New Roman" w:cs="Times New Roman"/>
          <w:color w:val="000000" w:themeColor="text1"/>
          <w:sz w:val="28"/>
          <w:szCs w:val="28"/>
        </w:rPr>
        <w:t>неэффективной</w:t>
      </w:r>
      <w:r w:rsidRPr="00047CFF">
        <w:rPr>
          <w:rFonts w:ascii="Times New Roman" w:hAnsi="Times New Roman" w:cs="Times New Roman"/>
          <w:color w:val="000000" w:themeColor="text1"/>
          <w:sz w:val="28"/>
          <w:szCs w:val="28"/>
        </w:rPr>
        <w:t xml:space="preserve"> политикой </w:t>
      </w:r>
      <w:r w:rsidR="00372E13" w:rsidRPr="00047CFF">
        <w:rPr>
          <w:rFonts w:ascii="Times New Roman" w:hAnsi="Times New Roman" w:cs="Times New Roman"/>
          <w:color w:val="000000" w:themeColor="text1"/>
          <w:sz w:val="28"/>
          <w:szCs w:val="28"/>
        </w:rPr>
        <w:t xml:space="preserve">государства </w:t>
      </w:r>
      <w:r w:rsidR="004642F0">
        <w:rPr>
          <w:rFonts w:ascii="Times New Roman" w:hAnsi="Times New Roman" w:cs="Times New Roman"/>
          <w:color w:val="000000" w:themeColor="text1"/>
          <w:sz w:val="28"/>
          <w:szCs w:val="28"/>
        </w:rPr>
        <w:t>[</w:t>
      </w:r>
      <w:r w:rsidR="00911958" w:rsidRPr="00911958">
        <w:rPr>
          <w:rFonts w:ascii="Times New Roman" w:hAnsi="Times New Roman" w:cs="Times New Roman"/>
          <w:color w:val="000000" w:themeColor="text1"/>
          <w:sz w:val="28"/>
          <w:szCs w:val="28"/>
        </w:rPr>
        <w:t>9</w:t>
      </w:r>
      <w:r w:rsidRPr="00047CFF">
        <w:rPr>
          <w:rFonts w:ascii="Times New Roman" w:hAnsi="Times New Roman" w:cs="Times New Roman"/>
          <w:color w:val="000000" w:themeColor="text1"/>
          <w:sz w:val="28"/>
          <w:szCs w:val="28"/>
        </w:rPr>
        <w:t>].</w:t>
      </w:r>
    </w:p>
    <w:p w14:paraId="2D1FBD88" w14:textId="77777777" w:rsidR="00372E13" w:rsidRPr="00047CFF" w:rsidRDefault="00372E13" w:rsidP="00047CFF">
      <w:pPr>
        <w:pStyle w:val="a7"/>
        <w:tabs>
          <w:tab w:val="left" w:pos="0"/>
        </w:tabs>
        <w:spacing w:line="360" w:lineRule="auto"/>
        <w:ind w:firstLine="425"/>
        <w:jc w:val="both"/>
        <w:rPr>
          <w:rFonts w:ascii="Times New Roman" w:hAnsi="Times New Roman" w:cs="Times New Roman"/>
          <w:color w:val="000000" w:themeColor="text1"/>
          <w:sz w:val="28"/>
          <w:szCs w:val="28"/>
        </w:rPr>
      </w:pPr>
      <w:r w:rsidRPr="00047CFF">
        <w:rPr>
          <w:rFonts w:ascii="Times New Roman" w:hAnsi="Times New Roman" w:cs="Times New Roman"/>
          <w:color w:val="000000" w:themeColor="text1"/>
          <w:sz w:val="28"/>
          <w:szCs w:val="28"/>
        </w:rPr>
        <w:t>С. Н. Ильяшенко, например говорил о том, что экономическая безопасность зависит от эффективного использования ресурсов и возможностей, которые предоставляет рынок для предотвращения внешних</w:t>
      </w:r>
      <w:r w:rsidR="00DB0AC7">
        <w:rPr>
          <w:rFonts w:ascii="Times New Roman" w:hAnsi="Times New Roman" w:cs="Times New Roman"/>
          <w:color w:val="000000" w:themeColor="text1"/>
          <w:sz w:val="28"/>
          <w:szCs w:val="28"/>
        </w:rPr>
        <w:t xml:space="preserve"> и внутренних угроз [</w:t>
      </w:r>
      <w:r w:rsidR="00DB0AC7" w:rsidRPr="00DB0AC7">
        <w:rPr>
          <w:rFonts w:ascii="Times New Roman" w:hAnsi="Times New Roman" w:cs="Times New Roman"/>
          <w:color w:val="000000" w:themeColor="text1"/>
          <w:sz w:val="28"/>
          <w:szCs w:val="28"/>
        </w:rPr>
        <w:t>15</w:t>
      </w:r>
      <w:r w:rsidRPr="00047CFF">
        <w:rPr>
          <w:rFonts w:ascii="Times New Roman" w:hAnsi="Times New Roman" w:cs="Times New Roman"/>
          <w:color w:val="000000" w:themeColor="text1"/>
          <w:sz w:val="28"/>
          <w:szCs w:val="28"/>
        </w:rPr>
        <w:t>].</w:t>
      </w:r>
    </w:p>
    <w:p w14:paraId="35B6D350" w14:textId="77777777" w:rsidR="00372E13" w:rsidRPr="00047CFF" w:rsidRDefault="00372E13" w:rsidP="00047CFF">
      <w:pPr>
        <w:pStyle w:val="a7"/>
        <w:tabs>
          <w:tab w:val="left" w:pos="0"/>
        </w:tabs>
        <w:spacing w:line="360" w:lineRule="auto"/>
        <w:ind w:firstLine="425"/>
        <w:jc w:val="both"/>
        <w:rPr>
          <w:rFonts w:ascii="Times New Roman" w:hAnsi="Times New Roman" w:cs="Times New Roman"/>
          <w:color w:val="000000" w:themeColor="text1"/>
          <w:sz w:val="28"/>
          <w:szCs w:val="28"/>
        </w:rPr>
      </w:pPr>
      <w:r w:rsidRPr="00047CFF">
        <w:rPr>
          <w:rFonts w:ascii="Times New Roman" w:hAnsi="Times New Roman" w:cs="Times New Roman"/>
          <w:color w:val="000000" w:themeColor="text1"/>
          <w:sz w:val="28"/>
          <w:szCs w:val="28"/>
        </w:rPr>
        <w:t>Автор О.А. Фирсова</w:t>
      </w:r>
      <w:r w:rsidR="00AB10E5">
        <w:rPr>
          <w:rFonts w:ascii="Times New Roman" w:hAnsi="Times New Roman" w:cs="Times New Roman"/>
          <w:color w:val="000000" w:themeColor="text1"/>
          <w:sz w:val="28"/>
          <w:szCs w:val="28"/>
        </w:rPr>
        <w:t xml:space="preserve"> </w:t>
      </w:r>
      <w:r w:rsidR="00AC1D38" w:rsidRPr="00047CFF">
        <w:rPr>
          <w:rFonts w:ascii="Times New Roman" w:hAnsi="Times New Roman" w:cs="Times New Roman"/>
          <w:color w:val="000000" w:themeColor="text1"/>
          <w:sz w:val="28"/>
          <w:szCs w:val="28"/>
        </w:rPr>
        <w:t xml:space="preserve">акцентировала свое </w:t>
      </w:r>
      <w:r w:rsidR="006B47F3">
        <w:rPr>
          <w:rFonts w:ascii="Times New Roman" w:hAnsi="Times New Roman" w:cs="Times New Roman"/>
          <w:color w:val="000000" w:themeColor="text1"/>
          <w:sz w:val="28"/>
          <w:szCs w:val="28"/>
        </w:rPr>
        <w:t>внимание</w:t>
      </w:r>
      <w:r w:rsidR="00AC1D38" w:rsidRPr="00047CFF">
        <w:rPr>
          <w:rFonts w:ascii="Times New Roman" w:hAnsi="Times New Roman" w:cs="Times New Roman"/>
          <w:color w:val="000000" w:themeColor="text1"/>
          <w:sz w:val="28"/>
          <w:szCs w:val="28"/>
        </w:rPr>
        <w:t xml:space="preserve"> на том, что это состояние защищенности от угроз, которые могут препятствовать достижению целей </w:t>
      </w:r>
      <w:r w:rsidR="00DB0AC7">
        <w:rPr>
          <w:rFonts w:ascii="Times New Roman" w:hAnsi="Times New Roman" w:cs="Times New Roman"/>
          <w:color w:val="000000" w:themeColor="text1"/>
          <w:sz w:val="28"/>
          <w:szCs w:val="28"/>
        </w:rPr>
        <w:t>[</w:t>
      </w:r>
      <w:r w:rsidR="00DB0AC7" w:rsidRPr="00DB0AC7">
        <w:rPr>
          <w:rFonts w:ascii="Times New Roman" w:hAnsi="Times New Roman" w:cs="Times New Roman"/>
          <w:color w:val="000000" w:themeColor="text1"/>
          <w:sz w:val="28"/>
          <w:szCs w:val="28"/>
        </w:rPr>
        <w:t>43</w:t>
      </w:r>
      <w:r w:rsidRPr="00047CFF">
        <w:rPr>
          <w:rFonts w:ascii="Times New Roman" w:hAnsi="Times New Roman" w:cs="Times New Roman"/>
          <w:color w:val="000000" w:themeColor="text1"/>
          <w:sz w:val="28"/>
          <w:szCs w:val="28"/>
        </w:rPr>
        <w:t>].</w:t>
      </w:r>
    </w:p>
    <w:p w14:paraId="41D573C9" w14:textId="77777777" w:rsidR="002C42BB" w:rsidRPr="00E55B20" w:rsidRDefault="00AC1D38" w:rsidP="00047CFF">
      <w:pPr>
        <w:pStyle w:val="a7"/>
        <w:tabs>
          <w:tab w:val="left" w:pos="0"/>
        </w:tabs>
        <w:spacing w:line="360" w:lineRule="auto"/>
        <w:ind w:firstLine="425"/>
        <w:jc w:val="both"/>
        <w:rPr>
          <w:rFonts w:ascii="Times New Roman" w:hAnsi="Times New Roman" w:cs="Times New Roman"/>
          <w:color w:val="000000" w:themeColor="text1"/>
          <w:sz w:val="28"/>
          <w:szCs w:val="28"/>
        </w:rPr>
      </w:pPr>
      <w:r w:rsidRPr="00047CFF">
        <w:rPr>
          <w:rFonts w:ascii="Times New Roman" w:hAnsi="Times New Roman" w:cs="Times New Roman"/>
          <w:color w:val="000000" w:themeColor="text1"/>
          <w:sz w:val="28"/>
          <w:szCs w:val="28"/>
        </w:rPr>
        <w:t xml:space="preserve">И.А. Коноплева </w:t>
      </w:r>
      <w:r w:rsidR="00047CFF" w:rsidRPr="00047CFF">
        <w:rPr>
          <w:rFonts w:ascii="Times New Roman" w:hAnsi="Times New Roman" w:cs="Times New Roman"/>
          <w:sz w:val="28"/>
          <w:szCs w:val="28"/>
        </w:rPr>
        <w:t>формулировала данное понятие</w:t>
      </w:r>
      <w:r w:rsidRPr="00047CFF">
        <w:rPr>
          <w:rFonts w:ascii="Times New Roman" w:hAnsi="Times New Roman" w:cs="Times New Roman"/>
          <w:sz w:val="28"/>
          <w:szCs w:val="28"/>
        </w:rPr>
        <w:t xml:space="preserve"> как </w:t>
      </w:r>
      <w:r w:rsidR="008004B1">
        <w:rPr>
          <w:rFonts w:ascii="Times New Roman" w:hAnsi="Times New Roman" w:cs="Times New Roman"/>
          <w:sz w:val="28"/>
          <w:szCs w:val="28"/>
        </w:rPr>
        <w:t>комплекс мероприятий, по ее словам, э</w:t>
      </w:r>
      <w:r w:rsidRPr="00047CFF">
        <w:rPr>
          <w:rFonts w:ascii="Times New Roman" w:hAnsi="Times New Roman" w:cs="Times New Roman"/>
          <w:sz w:val="28"/>
          <w:szCs w:val="28"/>
        </w:rPr>
        <w:t>кономическая безопасность обеспечивается единой системой</w:t>
      </w:r>
      <w:r w:rsidR="006B47F3">
        <w:rPr>
          <w:rFonts w:ascii="Times New Roman" w:hAnsi="Times New Roman" w:cs="Times New Roman"/>
          <w:sz w:val="28"/>
          <w:szCs w:val="28"/>
        </w:rPr>
        <w:t xml:space="preserve">, правовых, </w:t>
      </w:r>
      <w:r w:rsidRPr="00047CFF">
        <w:rPr>
          <w:rFonts w:ascii="Times New Roman" w:hAnsi="Times New Roman" w:cs="Times New Roman"/>
          <w:sz w:val="28"/>
          <w:szCs w:val="28"/>
        </w:rPr>
        <w:t>технических</w:t>
      </w:r>
      <w:r w:rsidR="006B47F3">
        <w:rPr>
          <w:rFonts w:ascii="Times New Roman" w:hAnsi="Times New Roman" w:cs="Times New Roman"/>
          <w:sz w:val="28"/>
          <w:szCs w:val="28"/>
        </w:rPr>
        <w:t xml:space="preserve"> и </w:t>
      </w:r>
      <w:r w:rsidR="006B47F3" w:rsidRPr="00047CFF">
        <w:rPr>
          <w:rFonts w:ascii="Times New Roman" w:hAnsi="Times New Roman" w:cs="Times New Roman"/>
          <w:sz w:val="28"/>
          <w:szCs w:val="28"/>
        </w:rPr>
        <w:t>организационных</w:t>
      </w:r>
      <w:r w:rsidRPr="00047CFF">
        <w:rPr>
          <w:rFonts w:ascii="Times New Roman" w:hAnsi="Times New Roman" w:cs="Times New Roman"/>
          <w:sz w:val="28"/>
          <w:szCs w:val="28"/>
        </w:rPr>
        <w:t xml:space="preserve"> мер, </w:t>
      </w:r>
      <w:r w:rsidR="006B47F3">
        <w:rPr>
          <w:rFonts w:ascii="Times New Roman" w:hAnsi="Times New Roman" w:cs="Times New Roman"/>
          <w:sz w:val="28"/>
          <w:szCs w:val="28"/>
        </w:rPr>
        <w:t>которые определяют</w:t>
      </w:r>
      <w:r w:rsidRPr="00047CFF">
        <w:rPr>
          <w:rFonts w:ascii="Times New Roman" w:hAnsi="Times New Roman" w:cs="Times New Roman"/>
          <w:sz w:val="28"/>
          <w:szCs w:val="28"/>
        </w:rPr>
        <w:t xml:space="preserve"> жизненно важные интересы</w:t>
      </w:r>
      <w:r w:rsidR="006B47F3">
        <w:rPr>
          <w:rFonts w:ascii="Times New Roman" w:hAnsi="Times New Roman" w:cs="Times New Roman"/>
          <w:sz w:val="28"/>
          <w:szCs w:val="28"/>
        </w:rPr>
        <w:t xml:space="preserve"> предприятия</w:t>
      </w:r>
      <w:r w:rsidR="0058441B">
        <w:rPr>
          <w:rFonts w:ascii="Times New Roman" w:hAnsi="Times New Roman" w:cs="Times New Roman"/>
          <w:sz w:val="28"/>
          <w:szCs w:val="28"/>
        </w:rPr>
        <w:t xml:space="preserve"> </w:t>
      </w:r>
      <w:r w:rsidR="00DB0AC7">
        <w:rPr>
          <w:rFonts w:ascii="Times New Roman" w:hAnsi="Times New Roman" w:cs="Times New Roman"/>
          <w:color w:val="000000" w:themeColor="text1"/>
          <w:sz w:val="28"/>
          <w:szCs w:val="28"/>
        </w:rPr>
        <w:t>[</w:t>
      </w:r>
      <w:r w:rsidR="00DB0AC7" w:rsidRPr="00DB0AC7">
        <w:rPr>
          <w:rFonts w:ascii="Times New Roman" w:hAnsi="Times New Roman" w:cs="Times New Roman"/>
          <w:color w:val="000000" w:themeColor="text1"/>
          <w:sz w:val="28"/>
          <w:szCs w:val="28"/>
        </w:rPr>
        <w:t>8</w:t>
      </w:r>
      <w:r w:rsidRPr="00047CFF">
        <w:rPr>
          <w:rFonts w:ascii="Times New Roman" w:hAnsi="Times New Roman" w:cs="Times New Roman"/>
          <w:color w:val="000000" w:themeColor="text1"/>
          <w:sz w:val="28"/>
          <w:szCs w:val="28"/>
        </w:rPr>
        <w:t>].</w:t>
      </w:r>
    </w:p>
    <w:p w14:paraId="34C7CA0D" w14:textId="77777777" w:rsidR="007D005E" w:rsidRDefault="0000088A" w:rsidP="007D005E">
      <w:pPr>
        <w:pStyle w:val="a7"/>
        <w:tabs>
          <w:tab w:val="left" w:pos="0"/>
        </w:tabs>
        <w:spacing w:line="360" w:lineRule="auto"/>
        <w:ind w:firstLine="425"/>
        <w:jc w:val="both"/>
        <w:rPr>
          <w:rFonts w:ascii="Times New Roman" w:hAnsi="Times New Roman" w:cs="Times New Roman"/>
          <w:color w:val="000000" w:themeColor="text1"/>
          <w:sz w:val="28"/>
          <w:szCs w:val="28"/>
        </w:rPr>
      </w:pPr>
      <w:r w:rsidRPr="00E55B20">
        <w:rPr>
          <w:rFonts w:ascii="Times New Roman" w:hAnsi="Times New Roman" w:cs="Times New Roman"/>
          <w:color w:val="000000" w:themeColor="text1"/>
          <w:sz w:val="28"/>
          <w:szCs w:val="28"/>
        </w:rPr>
        <w:t>Проанализировав трактовки разных авторов,</w:t>
      </w:r>
      <w:r w:rsidR="007D005E">
        <w:rPr>
          <w:rFonts w:ascii="Times New Roman" w:hAnsi="Times New Roman" w:cs="Times New Roman"/>
          <w:color w:val="000000" w:themeColor="text1"/>
          <w:sz w:val="28"/>
          <w:szCs w:val="28"/>
        </w:rPr>
        <w:t>было сформулировано</w:t>
      </w:r>
      <w:r w:rsidRPr="00E55B20">
        <w:rPr>
          <w:rFonts w:ascii="Times New Roman" w:hAnsi="Times New Roman" w:cs="Times New Roman"/>
          <w:color w:val="000000" w:themeColor="text1"/>
          <w:sz w:val="28"/>
          <w:szCs w:val="28"/>
        </w:rPr>
        <w:t xml:space="preserve"> свое определение</w:t>
      </w:r>
      <w:r w:rsidR="007D005E">
        <w:rPr>
          <w:rFonts w:ascii="Times New Roman" w:hAnsi="Times New Roman" w:cs="Times New Roman"/>
          <w:color w:val="000000" w:themeColor="text1"/>
          <w:sz w:val="28"/>
          <w:szCs w:val="28"/>
        </w:rPr>
        <w:t xml:space="preserve">. </w:t>
      </w:r>
    </w:p>
    <w:p w14:paraId="6F9F1B01" w14:textId="77777777" w:rsidR="0000088A" w:rsidRPr="00E55B20" w:rsidRDefault="007D005E" w:rsidP="0034298A">
      <w:pPr>
        <w:pStyle w:val="a7"/>
        <w:tabs>
          <w:tab w:val="left" w:pos="0"/>
        </w:tabs>
        <w:spacing w:line="360" w:lineRule="auto"/>
        <w:ind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Э</w:t>
      </w:r>
      <w:r w:rsidR="0000088A" w:rsidRPr="00E55B20">
        <w:rPr>
          <w:rFonts w:ascii="Times New Roman" w:hAnsi="Times New Roman" w:cs="Times New Roman"/>
          <w:color w:val="000000" w:themeColor="text1"/>
          <w:sz w:val="28"/>
          <w:szCs w:val="28"/>
        </w:rPr>
        <w:t>кономическ</w:t>
      </w:r>
      <w:r>
        <w:rPr>
          <w:rFonts w:ascii="Times New Roman" w:hAnsi="Times New Roman" w:cs="Times New Roman"/>
          <w:color w:val="000000" w:themeColor="text1"/>
          <w:sz w:val="28"/>
          <w:szCs w:val="28"/>
        </w:rPr>
        <w:t>ая</w:t>
      </w:r>
      <w:r w:rsidR="0000088A" w:rsidRPr="00E55B20">
        <w:rPr>
          <w:rFonts w:ascii="Times New Roman" w:hAnsi="Times New Roman" w:cs="Times New Roman"/>
          <w:color w:val="000000" w:themeColor="text1"/>
          <w:sz w:val="28"/>
          <w:szCs w:val="28"/>
        </w:rPr>
        <w:t xml:space="preserve"> безопасност</w:t>
      </w:r>
      <w:r>
        <w:rPr>
          <w:rFonts w:ascii="Times New Roman" w:hAnsi="Times New Roman" w:cs="Times New Roman"/>
          <w:color w:val="000000" w:themeColor="text1"/>
          <w:sz w:val="28"/>
          <w:szCs w:val="28"/>
        </w:rPr>
        <w:t>ь</w:t>
      </w:r>
      <w:r w:rsidR="0000088A" w:rsidRPr="00E55B20">
        <w:rPr>
          <w:rFonts w:ascii="Times New Roman" w:hAnsi="Times New Roman" w:cs="Times New Roman"/>
          <w:color w:val="000000" w:themeColor="text1"/>
          <w:sz w:val="28"/>
          <w:szCs w:val="28"/>
        </w:rPr>
        <w:t xml:space="preserve"> предприятия</w:t>
      </w:r>
      <w:r w:rsidR="00AB10E5">
        <w:rPr>
          <w:rFonts w:ascii="Times New Roman" w:hAnsi="Times New Roman" w:cs="Times New Roman"/>
          <w:color w:val="000000" w:themeColor="text1"/>
          <w:sz w:val="28"/>
          <w:szCs w:val="28"/>
        </w:rPr>
        <w:t xml:space="preserve"> </w:t>
      </w:r>
      <w:r w:rsidR="00F62630">
        <w:rPr>
          <w:rFonts w:ascii="Times New Roman" w:hAnsi="Times New Roman" w:cs="Times New Roman"/>
          <w:color w:val="000000" w:themeColor="text1"/>
          <w:sz w:val="28"/>
          <w:szCs w:val="28"/>
        </w:rPr>
        <w:t>–</w:t>
      </w:r>
      <w:r w:rsidR="00871865">
        <w:rPr>
          <w:rFonts w:ascii="Times New Roman" w:hAnsi="Times New Roman" w:cs="Times New Roman"/>
          <w:color w:val="000000" w:themeColor="text1"/>
          <w:sz w:val="28"/>
          <w:szCs w:val="28"/>
        </w:rPr>
        <w:t xml:space="preserve"> это</w:t>
      </w:r>
      <w:r w:rsidR="00F62630">
        <w:rPr>
          <w:rFonts w:ascii="Times New Roman" w:hAnsi="Times New Roman" w:cs="Times New Roman"/>
          <w:color w:val="000000" w:themeColor="text1"/>
          <w:sz w:val="28"/>
          <w:szCs w:val="28"/>
        </w:rPr>
        <w:t xml:space="preserve"> состояние</w:t>
      </w:r>
      <w:r w:rsidR="00AD7CA5">
        <w:rPr>
          <w:rFonts w:ascii="Times New Roman" w:hAnsi="Times New Roman" w:cs="Times New Roman"/>
          <w:color w:val="000000" w:themeColor="text1"/>
          <w:sz w:val="28"/>
          <w:szCs w:val="28"/>
        </w:rPr>
        <w:t xml:space="preserve"> его </w:t>
      </w:r>
      <w:r w:rsidR="006B47F3">
        <w:rPr>
          <w:rFonts w:ascii="Times New Roman" w:hAnsi="Times New Roman" w:cs="Times New Roman"/>
          <w:color w:val="000000" w:themeColor="text1"/>
          <w:sz w:val="28"/>
          <w:szCs w:val="28"/>
        </w:rPr>
        <w:t xml:space="preserve">защиты, включающее в себя </w:t>
      </w:r>
      <w:r w:rsidR="00C1791A">
        <w:rPr>
          <w:rFonts w:ascii="Times New Roman" w:hAnsi="Times New Roman" w:cs="Times New Roman"/>
          <w:color w:val="000000" w:themeColor="text1"/>
          <w:sz w:val="28"/>
          <w:szCs w:val="28"/>
        </w:rPr>
        <w:t>комплекс</w:t>
      </w:r>
      <w:r w:rsidR="0000088A" w:rsidRPr="00E55B20">
        <w:rPr>
          <w:rFonts w:ascii="Times New Roman" w:hAnsi="Times New Roman" w:cs="Times New Roman"/>
          <w:color w:val="000000" w:themeColor="text1"/>
          <w:sz w:val="28"/>
          <w:szCs w:val="28"/>
        </w:rPr>
        <w:t xml:space="preserve"> мер</w:t>
      </w:r>
      <w:r w:rsidR="00047CFF">
        <w:rPr>
          <w:rFonts w:ascii="Times New Roman" w:hAnsi="Times New Roman" w:cs="Times New Roman"/>
          <w:color w:val="000000" w:themeColor="text1"/>
          <w:sz w:val="28"/>
          <w:szCs w:val="28"/>
        </w:rPr>
        <w:t>оприятий</w:t>
      </w:r>
      <w:r w:rsidR="0000088A" w:rsidRPr="00E55B20">
        <w:rPr>
          <w:rFonts w:ascii="Times New Roman" w:hAnsi="Times New Roman" w:cs="Times New Roman"/>
          <w:color w:val="000000" w:themeColor="text1"/>
          <w:sz w:val="28"/>
          <w:szCs w:val="28"/>
        </w:rPr>
        <w:t xml:space="preserve">, </w:t>
      </w:r>
      <w:r w:rsidR="00C1791A">
        <w:rPr>
          <w:rFonts w:ascii="Times New Roman" w:hAnsi="Times New Roman" w:cs="Times New Roman"/>
          <w:color w:val="000000" w:themeColor="text1"/>
          <w:sz w:val="28"/>
          <w:szCs w:val="28"/>
        </w:rPr>
        <w:t xml:space="preserve">которые </w:t>
      </w:r>
      <w:r w:rsidR="006B47F3">
        <w:rPr>
          <w:rFonts w:ascii="Times New Roman" w:hAnsi="Times New Roman" w:cs="Times New Roman"/>
          <w:color w:val="000000" w:themeColor="text1"/>
          <w:sz w:val="28"/>
          <w:szCs w:val="28"/>
        </w:rPr>
        <w:t>направлен</w:t>
      </w:r>
      <w:r w:rsidR="00C1791A">
        <w:rPr>
          <w:rFonts w:ascii="Times New Roman" w:hAnsi="Times New Roman" w:cs="Times New Roman"/>
          <w:color w:val="000000" w:themeColor="text1"/>
          <w:sz w:val="28"/>
          <w:szCs w:val="28"/>
        </w:rPr>
        <w:t>ы</w:t>
      </w:r>
      <w:r w:rsidR="0000088A" w:rsidRPr="00E55B20">
        <w:rPr>
          <w:rFonts w:ascii="Times New Roman" w:hAnsi="Times New Roman" w:cs="Times New Roman"/>
          <w:color w:val="000000" w:themeColor="text1"/>
          <w:sz w:val="28"/>
          <w:szCs w:val="28"/>
        </w:rPr>
        <w:t xml:space="preserve"> на </w:t>
      </w:r>
      <w:r w:rsidR="0034298A">
        <w:rPr>
          <w:rFonts w:ascii="Times New Roman" w:hAnsi="Times New Roman" w:cs="Times New Roman"/>
          <w:color w:val="000000" w:themeColor="text1"/>
          <w:sz w:val="28"/>
          <w:szCs w:val="28"/>
        </w:rPr>
        <w:t xml:space="preserve">устранение </w:t>
      </w:r>
      <w:r w:rsidR="0034298A" w:rsidRPr="00E55B20">
        <w:rPr>
          <w:rFonts w:ascii="Times New Roman" w:hAnsi="Times New Roman" w:cs="Times New Roman"/>
          <w:color w:val="000000" w:themeColor="text1"/>
          <w:sz w:val="28"/>
          <w:szCs w:val="28"/>
        </w:rPr>
        <w:t>негативных</w:t>
      </w:r>
      <w:r w:rsidR="006B47F3">
        <w:rPr>
          <w:rFonts w:ascii="Times New Roman" w:hAnsi="Times New Roman" w:cs="Times New Roman"/>
          <w:color w:val="000000" w:themeColor="text1"/>
          <w:sz w:val="28"/>
          <w:szCs w:val="28"/>
        </w:rPr>
        <w:t xml:space="preserve"> влияний</w:t>
      </w:r>
      <w:r w:rsidR="0000088A" w:rsidRPr="00E55B20">
        <w:rPr>
          <w:rFonts w:ascii="Times New Roman" w:hAnsi="Times New Roman" w:cs="Times New Roman"/>
          <w:color w:val="000000" w:themeColor="text1"/>
          <w:sz w:val="28"/>
          <w:szCs w:val="28"/>
        </w:rPr>
        <w:t xml:space="preserve"> внутренних</w:t>
      </w:r>
      <w:r w:rsidR="006B47F3">
        <w:rPr>
          <w:rFonts w:ascii="Times New Roman" w:hAnsi="Times New Roman" w:cs="Times New Roman"/>
          <w:color w:val="000000" w:themeColor="text1"/>
          <w:sz w:val="28"/>
          <w:szCs w:val="28"/>
        </w:rPr>
        <w:t xml:space="preserve"> и внешних</w:t>
      </w:r>
      <w:r w:rsidR="00AB10E5">
        <w:rPr>
          <w:rFonts w:ascii="Times New Roman" w:hAnsi="Times New Roman" w:cs="Times New Roman"/>
          <w:color w:val="000000" w:themeColor="text1"/>
          <w:sz w:val="28"/>
          <w:szCs w:val="28"/>
        </w:rPr>
        <w:t xml:space="preserve"> </w:t>
      </w:r>
      <w:r w:rsidR="006B47F3">
        <w:rPr>
          <w:rFonts w:ascii="Times New Roman" w:hAnsi="Times New Roman" w:cs="Times New Roman"/>
          <w:color w:val="000000" w:themeColor="text1"/>
          <w:sz w:val="28"/>
          <w:szCs w:val="28"/>
        </w:rPr>
        <w:t>факторов</w:t>
      </w:r>
      <w:r w:rsidR="0000088A" w:rsidRPr="00E55B20">
        <w:rPr>
          <w:rFonts w:ascii="Times New Roman" w:hAnsi="Times New Roman" w:cs="Times New Roman"/>
          <w:color w:val="000000" w:themeColor="text1"/>
          <w:sz w:val="28"/>
          <w:szCs w:val="28"/>
        </w:rPr>
        <w:t xml:space="preserve">, </w:t>
      </w:r>
      <w:r w:rsidR="00C1791A">
        <w:rPr>
          <w:rFonts w:ascii="Times New Roman" w:hAnsi="Times New Roman" w:cs="Times New Roman"/>
          <w:color w:val="000000" w:themeColor="text1"/>
          <w:sz w:val="28"/>
          <w:szCs w:val="28"/>
        </w:rPr>
        <w:t xml:space="preserve">причиняющих </w:t>
      </w:r>
      <w:r w:rsidR="00047CFF">
        <w:rPr>
          <w:rFonts w:ascii="Times New Roman" w:hAnsi="Times New Roman" w:cs="Times New Roman"/>
          <w:color w:val="000000" w:themeColor="text1"/>
          <w:sz w:val="28"/>
          <w:szCs w:val="28"/>
        </w:rPr>
        <w:t>ущерб предприятию</w:t>
      </w:r>
      <w:r w:rsidR="0000088A" w:rsidRPr="00E55B20">
        <w:rPr>
          <w:rFonts w:ascii="Times New Roman" w:hAnsi="Times New Roman" w:cs="Times New Roman"/>
          <w:color w:val="000000" w:themeColor="text1"/>
          <w:sz w:val="28"/>
          <w:szCs w:val="28"/>
        </w:rPr>
        <w:t xml:space="preserve">, </w:t>
      </w:r>
      <w:r w:rsidR="00C1791A">
        <w:rPr>
          <w:rFonts w:ascii="Times New Roman" w:hAnsi="Times New Roman" w:cs="Times New Roman"/>
          <w:color w:val="000000" w:themeColor="text1"/>
          <w:sz w:val="28"/>
          <w:szCs w:val="28"/>
        </w:rPr>
        <w:t xml:space="preserve">способные </w:t>
      </w:r>
      <w:r w:rsidR="0034298A">
        <w:rPr>
          <w:rFonts w:ascii="Times New Roman" w:hAnsi="Times New Roman" w:cs="Times New Roman"/>
          <w:color w:val="000000" w:themeColor="text1"/>
          <w:sz w:val="28"/>
          <w:szCs w:val="28"/>
        </w:rPr>
        <w:t>нарушить</w:t>
      </w:r>
      <w:r w:rsidR="00724130">
        <w:rPr>
          <w:rFonts w:ascii="Times New Roman" w:hAnsi="Times New Roman" w:cs="Times New Roman"/>
          <w:color w:val="000000" w:themeColor="text1"/>
          <w:sz w:val="28"/>
          <w:szCs w:val="28"/>
        </w:rPr>
        <w:t xml:space="preserve"> е</w:t>
      </w:r>
      <w:r w:rsidR="00047CFF">
        <w:rPr>
          <w:rFonts w:ascii="Times New Roman" w:hAnsi="Times New Roman" w:cs="Times New Roman"/>
          <w:color w:val="000000" w:themeColor="text1"/>
          <w:sz w:val="28"/>
          <w:szCs w:val="28"/>
        </w:rPr>
        <w:t>го</w:t>
      </w:r>
      <w:r w:rsidR="0000088A" w:rsidRPr="00E55B20">
        <w:rPr>
          <w:rFonts w:ascii="Times New Roman" w:hAnsi="Times New Roman" w:cs="Times New Roman"/>
          <w:color w:val="000000" w:themeColor="text1"/>
          <w:sz w:val="28"/>
          <w:szCs w:val="28"/>
        </w:rPr>
        <w:t xml:space="preserve"> экономическо</w:t>
      </w:r>
      <w:r w:rsidR="0034298A">
        <w:rPr>
          <w:rFonts w:ascii="Times New Roman" w:hAnsi="Times New Roman" w:cs="Times New Roman"/>
          <w:color w:val="000000" w:themeColor="text1"/>
          <w:sz w:val="28"/>
          <w:szCs w:val="28"/>
        </w:rPr>
        <w:t>е</w:t>
      </w:r>
      <w:r w:rsidR="0000088A" w:rsidRPr="00E55B20">
        <w:rPr>
          <w:rFonts w:ascii="Times New Roman" w:hAnsi="Times New Roman" w:cs="Times New Roman"/>
          <w:color w:val="000000" w:themeColor="text1"/>
          <w:sz w:val="28"/>
          <w:szCs w:val="28"/>
        </w:rPr>
        <w:t xml:space="preserve"> равновеси</w:t>
      </w:r>
      <w:r w:rsidR="0034298A">
        <w:rPr>
          <w:rFonts w:ascii="Times New Roman" w:hAnsi="Times New Roman" w:cs="Times New Roman"/>
          <w:color w:val="000000" w:themeColor="text1"/>
          <w:sz w:val="28"/>
          <w:szCs w:val="28"/>
        </w:rPr>
        <w:t>е</w:t>
      </w:r>
      <w:r w:rsidR="0000088A" w:rsidRPr="00E55B20">
        <w:rPr>
          <w:rFonts w:ascii="Times New Roman" w:hAnsi="Times New Roman" w:cs="Times New Roman"/>
          <w:color w:val="000000" w:themeColor="text1"/>
          <w:sz w:val="28"/>
          <w:szCs w:val="28"/>
        </w:rPr>
        <w:t>, конкурентоспособность и финансово-экономические показатели.</w:t>
      </w:r>
    </w:p>
    <w:p w14:paraId="45DBDDBD" w14:textId="77777777" w:rsidR="003444FA" w:rsidRDefault="00C1791A" w:rsidP="003444FA">
      <w:pPr>
        <w:pStyle w:val="a7"/>
        <w:tabs>
          <w:tab w:val="left" w:pos="0"/>
        </w:tabs>
        <w:spacing w:line="360" w:lineRule="auto"/>
        <w:ind w:firstLine="425"/>
        <w:jc w:val="both"/>
        <w:rPr>
          <w:rFonts w:ascii="Times New Roman" w:hAnsi="Times New Roman" w:cs="Times New Roman"/>
          <w:color w:val="000000" w:themeColor="text1"/>
          <w:sz w:val="28"/>
          <w:szCs w:val="28"/>
        </w:rPr>
      </w:pPr>
      <w:r w:rsidRPr="00C1791A">
        <w:rPr>
          <w:rFonts w:ascii="Times New Roman" w:hAnsi="Times New Roman" w:cs="Times New Roman"/>
          <w:color w:val="000000" w:themeColor="text1"/>
          <w:sz w:val="28"/>
          <w:szCs w:val="28"/>
        </w:rPr>
        <w:t xml:space="preserve">На основании приведенных выше </w:t>
      </w:r>
      <w:r w:rsidR="00AD7CA5">
        <w:rPr>
          <w:rFonts w:ascii="Times New Roman" w:hAnsi="Times New Roman" w:cs="Times New Roman"/>
          <w:color w:val="000000" w:themeColor="text1"/>
          <w:sz w:val="28"/>
          <w:szCs w:val="28"/>
        </w:rPr>
        <w:t>определений</w:t>
      </w:r>
      <w:r w:rsidR="00AB10E5">
        <w:rPr>
          <w:rFonts w:ascii="Times New Roman" w:hAnsi="Times New Roman" w:cs="Times New Roman"/>
          <w:color w:val="000000" w:themeColor="text1"/>
          <w:sz w:val="28"/>
          <w:szCs w:val="28"/>
        </w:rPr>
        <w:t xml:space="preserve"> </w:t>
      </w:r>
      <w:r w:rsidR="00AD7CA5">
        <w:rPr>
          <w:rFonts w:ascii="Times New Roman" w:hAnsi="Times New Roman" w:cs="Times New Roman"/>
          <w:color w:val="000000" w:themeColor="text1"/>
          <w:sz w:val="28"/>
          <w:szCs w:val="28"/>
        </w:rPr>
        <w:t xml:space="preserve">можно сделать вывод, что </w:t>
      </w:r>
      <w:r w:rsidR="00CA7F05">
        <w:rPr>
          <w:rFonts w:ascii="Times New Roman" w:hAnsi="Times New Roman" w:cs="Times New Roman"/>
          <w:color w:val="000000" w:themeColor="text1"/>
          <w:sz w:val="28"/>
          <w:szCs w:val="28"/>
        </w:rPr>
        <w:t>главная</w:t>
      </w:r>
      <w:r w:rsidR="0000088A" w:rsidRPr="00E55B20">
        <w:rPr>
          <w:rFonts w:ascii="Times New Roman" w:hAnsi="Times New Roman" w:cs="Times New Roman"/>
          <w:color w:val="000000" w:themeColor="text1"/>
          <w:sz w:val="28"/>
          <w:szCs w:val="28"/>
        </w:rPr>
        <w:t xml:space="preserve"> цель экономической безопасности</w:t>
      </w:r>
      <w:r w:rsidR="007D0DC5">
        <w:rPr>
          <w:rFonts w:ascii="Times New Roman" w:hAnsi="Times New Roman" w:cs="Times New Roman"/>
          <w:color w:val="000000" w:themeColor="text1"/>
          <w:sz w:val="28"/>
          <w:szCs w:val="28"/>
        </w:rPr>
        <w:t xml:space="preserve"> – </w:t>
      </w:r>
      <w:r w:rsidR="003444FA">
        <w:rPr>
          <w:rFonts w:ascii="Times New Roman" w:hAnsi="Times New Roman" w:cs="Times New Roman"/>
          <w:color w:val="000000" w:themeColor="text1"/>
          <w:sz w:val="28"/>
          <w:szCs w:val="28"/>
        </w:rPr>
        <w:t xml:space="preserve">это </w:t>
      </w:r>
      <w:r w:rsidR="00CA7F05">
        <w:rPr>
          <w:rFonts w:ascii="Times New Roman" w:hAnsi="Times New Roman" w:cs="Times New Roman"/>
          <w:color w:val="000000" w:themeColor="text1"/>
          <w:sz w:val="28"/>
          <w:szCs w:val="28"/>
        </w:rPr>
        <w:t>обеспечить</w:t>
      </w:r>
      <w:r w:rsidR="0000088A" w:rsidRPr="00E55B20">
        <w:rPr>
          <w:rFonts w:ascii="Times New Roman" w:hAnsi="Times New Roman" w:cs="Times New Roman"/>
          <w:color w:val="000000" w:themeColor="text1"/>
          <w:sz w:val="28"/>
          <w:szCs w:val="28"/>
        </w:rPr>
        <w:t xml:space="preserve"> устойчив</w:t>
      </w:r>
      <w:r w:rsidR="0034298A">
        <w:rPr>
          <w:rFonts w:ascii="Times New Roman" w:hAnsi="Times New Roman" w:cs="Times New Roman"/>
          <w:color w:val="000000" w:themeColor="text1"/>
          <w:sz w:val="28"/>
          <w:szCs w:val="28"/>
        </w:rPr>
        <w:t>о</w:t>
      </w:r>
      <w:r w:rsidR="00CA7F05">
        <w:rPr>
          <w:rFonts w:ascii="Times New Roman" w:hAnsi="Times New Roman" w:cs="Times New Roman"/>
          <w:color w:val="000000" w:themeColor="text1"/>
          <w:sz w:val="28"/>
          <w:szCs w:val="28"/>
        </w:rPr>
        <w:t>е</w:t>
      </w:r>
      <w:r w:rsidR="0000088A" w:rsidRPr="00E55B20">
        <w:rPr>
          <w:rFonts w:ascii="Times New Roman" w:hAnsi="Times New Roman" w:cs="Times New Roman"/>
          <w:color w:val="000000" w:themeColor="text1"/>
          <w:sz w:val="28"/>
          <w:szCs w:val="28"/>
        </w:rPr>
        <w:t xml:space="preserve"> и </w:t>
      </w:r>
      <w:r w:rsidR="007D0DC5">
        <w:rPr>
          <w:rFonts w:ascii="Times New Roman" w:hAnsi="Times New Roman" w:cs="Times New Roman"/>
          <w:color w:val="000000" w:themeColor="text1"/>
          <w:sz w:val="28"/>
          <w:szCs w:val="28"/>
        </w:rPr>
        <w:t>наиболее</w:t>
      </w:r>
      <w:r w:rsidR="0000088A" w:rsidRPr="00E55B20">
        <w:rPr>
          <w:rFonts w:ascii="Times New Roman" w:hAnsi="Times New Roman" w:cs="Times New Roman"/>
          <w:color w:val="000000" w:themeColor="text1"/>
          <w:sz w:val="28"/>
          <w:szCs w:val="28"/>
        </w:rPr>
        <w:t xml:space="preserve"> эффективно</w:t>
      </w:r>
      <w:r w:rsidR="00CA7F05">
        <w:rPr>
          <w:rFonts w:ascii="Times New Roman" w:hAnsi="Times New Roman" w:cs="Times New Roman"/>
          <w:color w:val="000000" w:themeColor="text1"/>
          <w:sz w:val="28"/>
          <w:szCs w:val="28"/>
        </w:rPr>
        <w:t>е</w:t>
      </w:r>
      <w:r w:rsidR="0000088A" w:rsidRPr="00E55B20">
        <w:rPr>
          <w:rFonts w:ascii="Times New Roman" w:hAnsi="Times New Roman" w:cs="Times New Roman"/>
          <w:color w:val="000000" w:themeColor="text1"/>
          <w:sz w:val="28"/>
          <w:szCs w:val="28"/>
        </w:rPr>
        <w:t xml:space="preserve"> функционировани</w:t>
      </w:r>
      <w:r w:rsidR="003444FA">
        <w:rPr>
          <w:rFonts w:ascii="Times New Roman" w:hAnsi="Times New Roman" w:cs="Times New Roman"/>
          <w:color w:val="000000" w:themeColor="text1"/>
          <w:sz w:val="28"/>
          <w:szCs w:val="28"/>
        </w:rPr>
        <w:t>е</w:t>
      </w:r>
      <w:r w:rsidR="0000088A" w:rsidRPr="00E55B20">
        <w:rPr>
          <w:rFonts w:ascii="Times New Roman" w:hAnsi="Times New Roman" w:cs="Times New Roman"/>
          <w:color w:val="000000" w:themeColor="text1"/>
          <w:sz w:val="28"/>
          <w:szCs w:val="28"/>
        </w:rPr>
        <w:t xml:space="preserve"> в настоящее время и</w:t>
      </w:r>
      <w:r w:rsidR="00CA7F05">
        <w:rPr>
          <w:rFonts w:ascii="Times New Roman" w:hAnsi="Times New Roman" w:cs="Times New Roman"/>
          <w:color w:val="000000" w:themeColor="text1"/>
          <w:sz w:val="28"/>
          <w:szCs w:val="28"/>
        </w:rPr>
        <w:t xml:space="preserve"> поспособствовать стабильному</w:t>
      </w:r>
      <w:r w:rsidR="0000088A" w:rsidRPr="00E55B20">
        <w:rPr>
          <w:rFonts w:ascii="Times New Roman" w:hAnsi="Times New Roman" w:cs="Times New Roman"/>
          <w:color w:val="000000" w:themeColor="text1"/>
          <w:sz w:val="28"/>
          <w:szCs w:val="28"/>
        </w:rPr>
        <w:t xml:space="preserve"> развити</w:t>
      </w:r>
      <w:r w:rsidR="00CA7F05">
        <w:rPr>
          <w:rFonts w:ascii="Times New Roman" w:hAnsi="Times New Roman" w:cs="Times New Roman"/>
          <w:color w:val="000000" w:themeColor="text1"/>
          <w:sz w:val="28"/>
          <w:szCs w:val="28"/>
        </w:rPr>
        <w:t>ю</w:t>
      </w:r>
      <w:r w:rsidR="0000088A" w:rsidRPr="00E55B20">
        <w:rPr>
          <w:rFonts w:ascii="Times New Roman" w:hAnsi="Times New Roman" w:cs="Times New Roman"/>
          <w:color w:val="000000" w:themeColor="text1"/>
          <w:sz w:val="28"/>
          <w:szCs w:val="28"/>
        </w:rPr>
        <w:t xml:space="preserve"> и рост</w:t>
      </w:r>
      <w:r w:rsidR="00CA7F05">
        <w:rPr>
          <w:rFonts w:ascii="Times New Roman" w:hAnsi="Times New Roman" w:cs="Times New Roman"/>
          <w:color w:val="000000" w:themeColor="text1"/>
          <w:sz w:val="28"/>
          <w:szCs w:val="28"/>
        </w:rPr>
        <w:t>у</w:t>
      </w:r>
      <w:r w:rsidR="003444FA">
        <w:rPr>
          <w:rFonts w:ascii="Times New Roman" w:hAnsi="Times New Roman" w:cs="Times New Roman"/>
          <w:color w:val="000000" w:themeColor="text1"/>
          <w:sz w:val="28"/>
          <w:szCs w:val="28"/>
        </w:rPr>
        <w:t xml:space="preserve"> в будущем, а так же минимизировать внешние и внутренние угрозы, которые могут препятствовать такому развитию.</w:t>
      </w:r>
    </w:p>
    <w:p w14:paraId="1ED6768D" w14:textId="77777777" w:rsidR="00347A5A" w:rsidRDefault="003444FA" w:rsidP="00347A5A">
      <w:pPr>
        <w:pStyle w:val="a7"/>
        <w:tabs>
          <w:tab w:val="left" w:pos="0"/>
        </w:tabs>
        <w:spacing w:line="360" w:lineRule="auto"/>
        <w:ind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Первостепенное это определить задачи.</w:t>
      </w:r>
    </w:p>
    <w:p w14:paraId="248EBF5D" w14:textId="77777777" w:rsidR="00296CD9" w:rsidRPr="00947993" w:rsidRDefault="0034298A" w:rsidP="00347A5A">
      <w:pPr>
        <w:pStyle w:val="a7"/>
        <w:tabs>
          <w:tab w:val="left" w:pos="0"/>
        </w:tabs>
        <w:spacing w:line="360" w:lineRule="auto"/>
        <w:ind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Данная цель определяет </w:t>
      </w:r>
      <w:r w:rsidR="003444FA">
        <w:rPr>
          <w:rFonts w:ascii="Times New Roman" w:hAnsi="Times New Roman" w:cs="Times New Roman"/>
          <w:color w:val="000000" w:themeColor="text1"/>
          <w:sz w:val="28"/>
          <w:szCs w:val="28"/>
        </w:rPr>
        <w:t>их</w:t>
      </w:r>
      <w:r w:rsidR="00056A27" w:rsidRPr="00947993">
        <w:rPr>
          <w:rFonts w:ascii="Times New Roman" w:hAnsi="Times New Roman" w:cs="Times New Roman"/>
          <w:color w:val="000000" w:themeColor="text1"/>
          <w:sz w:val="28"/>
          <w:szCs w:val="28"/>
        </w:rPr>
        <w:t xml:space="preserve">, </w:t>
      </w:r>
      <w:r w:rsidR="003444FA">
        <w:rPr>
          <w:rFonts w:ascii="Times New Roman" w:hAnsi="Times New Roman" w:cs="Times New Roman"/>
          <w:color w:val="000000" w:themeColor="text1"/>
          <w:sz w:val="28"/>
          <w:szCs w:val="28"/>
        </w:rPr>
        <w:t>они</w:t>
      </w:r>
      <w:r w:rsidR="00056A27" w:rsidRPr="00947993">
        <w:rPr>
          <w:rFonts w:ascii="Times New Roman" w:hAnsi="Times New Roman" w:cs="Times New Roman"/>
          <w:color w:val="000000" w:themeColor="text1"/>
          <w:sz w:val="28"/>
          <w:szCs w:val="28"/>
        </w:rPr>
        <w:t xml:space="preserve"> представлены на рисунке </w:t>
      </w:r>
      <w:r w:rsidR="0074460C">
        <w:rPr>
          <w:rFonts w:ascii="Times New Roman" w:hAnsi="Times New Roman" w:cs="Times New Roman"/>
          <w:color w:val="000000" w:themeColor="text1"/>
          <w:sz w:val="28"/>
          <w:szCs w:val="28"/>
        </w:rPr>
        <w:t>1.1</w:t>
      </w:r>
      <w:r w:rsidR="00296CD9">
        <w:rPr>
          <w:rFonts w:ascii="Times New Roman" w:hAnsi="Times New Roman" w:cs="Times New Roman"/>
          <w:color w:val="000000" w:themeColor="text1"/>
          <w:sz w:val="28"/>
          <w:szCs w:val="28"/>
        </w:rPr>
        <w:t>.</w:t>
      </w:r>
    </w:p>
    <w:p w14:paraId="135018D9" w14:textId="77777777" w:rsidR="00056A27" w:rsidRDefault="00056A27" w:rsidP="00E55B20">
      <w:pPr>
        <w:pStyle w:val="a7"/>
        <w:tabs>
          <w:tab w:val="left" w:pos="0"/>
        </w:tabs>
        <w:spacing w:line="360" w:lineRule="auto"/>
        <w:ind w:firstLine="425"/>
        <w:jc w:val="both"/>
        <w:rPr>
          <w:rFonts w:ascii="Times New Roman" w:hAnsi="Times New Roman" w:cs="Times New Roman"/>
          <w:color w:val="000000" w:themeColor="text1"/>
          <w:sz w:val="28"/>
          <w:szCs w:val="28"/>
        </w:rPr>
      </w:pPr>
    </w:p>
    <w:p w14:paraId="02D5E9F1" w14:textId="77777777" w:rsidR="00056A27" w:rsidRDefault="00056A27" w:rsidP="006B47F3">
      <w:pPr>
        <w:pStyle w:val="a7"/>
        <w:tabs>
          <w:tab w:val="left" w:pos="0"/>
        </w:tabs>
        <w:spacing w:line="360" w:lineRule="auto"/>
        <w:ind w:firstLine="425"/>
        <w:jc w:val="both"/>
        <w:rPr>
          <w:rFonts w:ascii="Times New Roman" w:hAnsi="Times New Roman" w:cs="Times New Roman"/>
          <w:color w:val="000000" w:themeColor="text1"/>
          <w:sz w:val="28"/>
          <w:szCs w:val="28"/>
        </w:rPr>
      </w:pPr>
      <w:r>
        <w:rPr>
          <w:noProof/>
          <w:lang w:eastAsia="ru-RU"/>
        </w:rPr>
        <w:lastRenderedPageBreak/>
        <w:drawing>
          <wp:inline distT="0" distB="0" distL="0" distR="0" wp14:anchorId="6998FB2F" wp14:editId="2CE92E37">
            <wp:extent cx="5600700" cy="3790950"/>
            <wp:effectExtent l="0" t="95250" r="19050" b="3810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37C835D" w14:textId="77777777" w:rsidR="0000088A" w:rsidRPr="00E55B20" w:rsidRDefault="0000088A" w:rsidP="00E55B20">
      <w:pPr>
        <w:pStyle w:val="a7"/>
        <w:tabs>
          <w:tab w:val="left" w:pos="0"/>
        </w:tabs>
        <w:spacing w:line="360" w:lineRule="auto"/>
        <w:ind w:firstLine="425"/>
        <w:jc w:val="both"/>
        <w:rPr>
          <w:rFonts w:ascii="Times New Roman" w:hAnsi="Times New Roman" w:cs="Times New Roman"/>
          <w:color w:val="000000" w:themeColor="text1"/>
          <w:sz w:val="28"/>
          <w:szCs w:val="28"/>
        </w:rPr>
      </w:pPr>
    </w:p>
    <w:p w14:paraId="3AC86533" w14:textId="77777777" w:rsidR="00947993" w:rsidRPr="00947993" w:rsidRDefault="00947993" w:rsidP="00F00733">
      <w:pPr>
        <w:pStyle w:val="a3"/>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662FBE">
        <w:rPr>
          <w:rFonts w:ascii="Times New Roman" w:hAnsi="Times New Roman" w:cs="Times New Roman"/>
          <w:sz w:val="28"/>
          <w:szCs w:val="28"/>
        </w:rPr>
        <w:t>1</w:t>
      </w:r>
      <w:r w:rsidR="0074460C">
        <w:rPr>
          <w:rFonts w:ascii="Times New Roman" w:hAnsi="Times New Roman" w:cs="Times New Roman"/>
          <w:sz w:val="28"/>
          <w:szCs w:val="28"/>
        </w:rPr>
        <w:t>.1</w:t>
      </w:r>
      <w:r>
        <w:rPr>
          <w:rFonts w:ascii="Times New Roman" w:hAnsi="Times New Roman" w:cs="Times New Roman"/>
          <w:sz w:val="28"/>
          <w:szCs w:val="28"/>
        </w:rPr>
        <w:t xml:space="preserve"> – </w:t>
      </w:r>
      <w:r w:rsidR="00662FBE">
        <w:rPr>
          <w:rFonts w:ascii="Times New Roman" w:hAnsi="Times New Roman" w:cs="Times New Roman"/>
          <w:sz w:val="28"/>
          <w:szCs w:val="28"/>
        </w:rPr>
        <w:t>Задачи</w:t>
      </w:r>
      <w:r w:rsidRPr="00E55B20">
        <w:rPr>
          <w:rFonts w:ascii="Times New Roman" w:hAnsi="Times New Roman" w:cs="Times New Roman"/>
          <w:sz w:val="28"/>
          <w:szCs w:val="28"/>
        </w:rPr>
        <w:t xml:space="preserve"> экономической безопасности</w:t>
      </w:r>
      <w:r w:rsidR="00AB10E5">
        <w:rPr>
          <w:rFonts w:ascii="Times New Roman" w:hAnsi="Times New Roman" w:cs="Times New Roman"/>
          <w:sz w:val="28"/>
          <w:szCs w:val="28"/>
        </w:rPr>
        <w:t xml:space="preserve"> </w:t>
      </w:r>
      <w:r w:rsidRPr="00947993">
        <w:rPr>
          <w:rFonts w:ascii="Times New Roman" w:hAnsi="Times New Roman" w:cs="Times New Roman"/>
          <w:sz w:val="28"/>
          <w:szCs w:val="28"/>
        </w:rPr>
        <w:t>(</w:t>
      </w:r>
      <w:r w:rsidR="00F00733">
        <w:rPr>
          <w:rFonts w:ascii="Times New Roman" w:hAnsi="Times New Roman" w:cs="Times New Roman"/>
          <w:sz w:val="28"/>
          <w:szCs w:val="28"/>
        </w:rPr>
        <w:t>с</w:t>
      </w:r>
      <w:r w:rsidRPr="00947993">
        <w:rPr>
          <w:rFonts w:ascii="Times New Roman" w:hAnsi="Times New Roman" w:cs="Times New Roman"/>
          <w:sz w:val="28"/>
          <w:szCs w:val="28"/>
        </w:rPr>
        <w:t>оставлено автором)</w:t>
      </w:r>
    </w:p>
    <w:p w14:paraId="34DF1AE9" w14:textId="77777777" w:rsidR="00947993" w:rsidRDefault="00947993" w:rsidP="00724130">
      <w:pPr>
        <w:pStyle w:val="a7"/>
        <w:tabs>
          <w:tab w:val="left" w:pos="0"/>
        </w:tabs>
        <w:spacing w:line="360" w:lineRule="auto"/>
        <w:ind w:firstLine="425"/>
        <w:jc w:val="both"/>
        <w:rPr>
          <w:rFonts w:ascii="Times New Roman" w:hAnsi="Times New Roman" w:cs="Times New Roman"/>
          <w:color w:val="000000" w:themeColor="text1"/>
          <w:sz w:val="28"/>
          <w:szCs w:val="28"/>
        </w:rPr>
      </w:pPr>
    </w:p>
    <w:p w14:paraId="6E183E20" w14:textId="77777777" w:rsidR="00947993" w:rsidRDefault="0000088A" w:rsidP="00724130">
      <w:pPr>
        <w:pStyle w:val="a7"/>
        <w:tabs>
          <w:tab w:val="left" w:pos="0"/>
        </w:tabs>
        <w:spacing w:line="360" w:lineRule="auto"/>
        <w:ind w:firstLine="425"/>
        <w:jc w:val="both"/>
        <w:rPr>
          <w:rFonts w:ascii="Times New Roman" w:hAnsi="Times New Roman" w:cs="Times New Roman"/>
          <w:color w:val="000000" w:themeColor="text1"/>
          <w:sz w:val="28"/>
          <w:szCs w:val="28"/>
        </w:rPr>
      </w:pPr>
      <w:r w:rsidRPr="00E55B20">
        <w:rPr>
          <w:rFonts w:ascii="Times New Roman" w:hAnsi="Times New Roman" w:cs="Times New Roman"/>
          <w:color w:val="000000" w:themeColor="text1"/>
          <w:sz w:val="28"/>
          <w:szCs w:val="28"/>
        </w:rPr>
        <w:t xml:space="preserve">Объектом обеспечения экономической безопасности </w:t>
      </w:r>
      <w:r w:rsidR="00403E6A">
        <w:rPr>
          <w:rFonts w:ascii="Times New Roman" w:hAnsi="Times New Roman" w:cs="Times New Roman"/>
          <w:color w:val="000000" w:themeColor="text1"/>
          <w:sz w:val="28"/>
          <w:szCs w:val="28"/>
        </w:rPr>
        <w:t>считается</w:t>
      </w:r>
      <w:r w:rsidRPr="00E55B20">
        <w:rPr>
          <w:rFonts w:ascii="Times New Roman" w:hAnsi="Times New Roman" w:cs="Times New Roman"/>
          <w:color w:val="000000" w:themeColor="text1"/>
          <w:sz w:val="28"/>
          <w:szCs w:val="28"/>
        </w:rPr>
        <w:t xml:space="preserve"> стабильное экономическое состояние </w:t>
      </w:r>
      <w:r w:rsidR="00947993">
        <w:rPr>
          <w:rFonts w:ascii="Times New Roman" w:hAnsi="Times New Roman" w:cs="Times New Roman"/>
          <w:color w:val="000000" w:themeColor="text1"/>
          <w:sz w:val="28"/>
          <w:szCs w:val="28"/>
        </w:rPr>
        <w:t xml:space="preserve">предприятия </w:t>
      </w:r>
      <w:r w:rsidRPr="00E55B20">
        <w:rPr>
          <w:rFonts w:ascii="Times New Roman" w:hAnsi="Times New Roman" w:cs="Times New Roman"/>
          <w:color w:val="000000" w:themeColor="text1"/>
          <w:sz w:val="28"/>
          <w:szCs w:val="28"/>
        </w:rPr>
        <w:t xml:space="preserve">в </w:t>
      </w:r>
      <w:r w:rsidR="00403E6A">
        <w:rPr>
          <w:rFonts w:ascii="Times New Roman" w:hAnsi="Times New Roman" w:cs="Times New Roman"/>
          <w:color w:val="000000" w:themeColor="text1"/>
          <w:sz w:val="28"/>
          <w:szCs w:val="28"/>
        </w:rPr>
        <w:t>настоящее время</w:t>
      </w:r>
      <w:r w:rsidRPr="00E55B20">
        <w:rPr>
          <w:rFonts w:ascii="Times New Roman" w:hAnsi="Times New Roman" w:cs="Times New Roman"/>
          <w:color w:val="000000" w:themeColor="text1"/>
          <w:sz w:val="28"/>
          <w:szCs w:val="28"/>
        </w:rPr>
        <w:t xml:space="preserve"> и </w:t>
      </w:r>
      <w:r w:rsidR="00403E6A">
        <w:rPr>
          <w:rFonts w:ascii="Times New Roman" w:hAnsi="Times New Roman" w:cs="Times New Roman"/>
          <w:color w:val="000000" w:themeColor="text1"/>
          <w:sz w:val="28"/>
          <w:szCs w:val="28"/>
        </w:rPr>
        <w:t>дальнейшем будущем</w:t>
      </w:r>
      <w:r w:rsidRPr="00E55B20">
        <w:rPr>
          <w:rFonts w:ascii="Times New Roman" w:hAnsi="Times New Roman" w:cs="Times New Roman"/>
          <w:color w:val="000000" w:themeColor="text1"/>
          <w:sz w:val="28"/>
          <w:szCs w:val="28"/>
        </w:rPr>
        <w:t xml:space="preserve">. </w:t>
      </w:r>
    </w:p>
    <w:p w14:paraId="33143787" w14:textId="77777777" w:rsidR="0000088A" w:rsidRDefault="006B47F3" w:rsidP="00E55B20">
      <w:pPr>
        <w:pStyle w:val="a7"/>
        <w:tabs>
          <w:tab w:val="left" w:pos="0"/>
        </w:tabs>
        <w:spacing w:line="360" w:lineRule="auto"/>
        <w:ind w:firstLine="42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Важно соблюдение единых принципов </w:t>
      </w:r>
      <w:r w:rsidR="00724130">
        <w:rPr>
          <w:rFonts w:ascii="Times New Roman" w:eastAsia="Times New Roman" w:hAnsi="Times New Roman" w:cs="Times New Roman"/>
          <w:color w:val="000000" w:themeColor="text1"/>
          <w:sz w:val="28"/>
          <w:szCs w:val="28"/>
          <w:lang w:eastAsia="ru-RU"/>
        </w:rPr>
        <w:t>при п</w:t>
      </w:r>
      <w:r w:rsidR="00724130" w:rsidRPr="00E55B20">
        <w:rPr>
          <w:rFonts w:ascii="Times New Roman" w:eastAsia="Times New Roman" w:hAnsi="Times New Roman" w:cs="Times New Roman"/>
          <w:color w:val="000000" w:themeColor="text1"/>
          <w:sz w:val="28"/>
          <w:szCs w:val="28"/>
          <w:lang w:eastAsia="ru-RU"/>
        </w:rPr>
        <w:t>остроении</w:t>
      </w:r>
      <w:r w:rsidR="00AB10E5">
        <w:rPr>
          <w:rFonts w:ascii="Times New Roman" w:eastAsia="Times New Roman" w:hAnsi="Times New Roman" w:cs="Times New Roman"/>
          <w:color w:val="000000" w:themeColor="text1"/>
          <w:sz w:val="28"/>
          <w:szCs w:val="28"/>
          <w:lang w:eastAsia="ru-RU"/>
        </w:rPr>
        <w:t xml:space="preserve"> </w:t>
      </w:r>
      <w:r w:rsidR="007900E1">
        <w:rPr>
          <w:rFonts w:ascii="Times New Roman" w:eastAsia="Times New Roman" w:hAnsi="Times New Roman" w:cs="Times New Roman"/>
          <w:color w:val="000000" w:themeColor="text1"/>
          <w:sz w:val="28"/>
          <w:szCs w:val="28"/>
          <w:lang w:eastAsia="ru-RU"/>
        </w:rPr>
        <w:t>системы экономической безопасности</w:t>
      </w:r>
      <w:r>
        <w:rPr>
          <w:rFonts w:ascii="Times New Roman" w:eastAsia="Times New Roman" w:hAnsi="Times New Roman" w:cs="Times New Roman"/>
          <w:color w:val="000000" w:themeColor="text1"/>
          <w:sz w:val="28"/>
          <w:szCs w:val="28"/>
          <w:lang w:eastAsia="ru-RU"/>
        </w:rPr>
        <w:t xml:space="preserve">. Их можно увидеть </w:t>
      </w:r>
      <w:r w:rsidR="007900E1">
        <w:rPr>
          <w:rFonts w:ascii="Times New Roman" w:eastAsia="Times New Roman" w:hAnsi="Times New Roman" w:cs="Times New Roman"/>
          <w:color w:val="000000" w:themeColor="text1"/>
          <w:sz w:val="28"/>
          <w:szCs w:val="28"/>
          <w:lang w:eastAsia="ru-RU"/>
        </w:rPr>
        <w:t>в таблице 1.</w:t>
      </w:r>
      <w:r w:rsidR="004708F0">
        <w:rPr>
          <w:rFonts w:ascii="Times New Roman" w:eastAsia="Times New Roman" w:hAnsi="Times New Roman" w:cs="Times New Roman"/>
          <w:color w:val="000000" w:themeColor="text1"/>
          <w:sz w:val="28"/>
          <w:szCs w:val="28"/>
          <w:lang w:eastAsia="ru-RU"/>
        </w:rPr>
        <w:t>1</w:t>
      </w:r>
      <w:r w:rsidR="007900E1">
        <w:rPr>
          <w:rFonts w:ascii="Times New Roman" w:eastAsia="Times New Roman" w:hAnsi="Times New Roman" w:cs="Times New Roman"/>
          <w:color w:val="000000" w:themeColor="text1"/>
          <w:sz w:val="28"/>
          <w:szCs w:val="28"/>
          <w:lang w:eastAsia="ru-RU"/>
        </w:rPr>
        <w:t>.</w:t>
      </w:r>
    </w:p>
    <w:p w14:paraId="29A31115" w14:textId="77777777" w:rsidR="007900E1" w:rsidRDefault="007900E1" w:rsidP="007900E1">
      <w:pPr>
        <w:pStyle w:val="a7"/>
        <w:tabs>
          <w:tab w:val="left" w:pos="0"/>
        </w:tabs>
        <w:spacing w:line="360" w:lineRule="auto"/>
        <w:jc w:val="both"/>
        <w:rPr>
          <w:rFonts w:ascii="Times New Roman" w:eastAsia="Times New Roman" w:hAnsi="Times New Roman" w:cs="Times New Roman"/>
          <w:color w:val="000000" w:themeColor="text1"/>
          <w:sz w:val="28"/>
          <w:szCs w:val="28"/>
          <w:lang w:eastAsia="ru-RU"/>
        </w:rPr>
      </w:pPr>
    </w:p>
    <w:p w14:paraId="6FD320B4" w14:textId="77777777" w:rsidR="007900E1" w:rsidRPr="00F00733" w:rsidRDefault="007900E1" w:rsidP="00347A5A">
      <w:pPr>
        <w:pStyle w:val="a7"/>
        <w:tabs>
          <w:tab w:val="left" w:pos="0"/>
        </w:tabs>
        <w:spacing w:after="120" w:line="360" w:lineRule="auto"/>
        <w:jc w:val="both"/>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color w:val="000000" w:themeColor="text1"/>
          <w:sz w:val="28"/>
          <w:szCs w:val="28"/>
          <w:lang w:eastAsia="ru-RU"/>
        </w:rPr>
        <w:t>Таблица 1.</w:t>
      </w:r>
      <w:r w:rsidR="004708F0">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 xml:space="preserve"> – Принципы экономической безопасности</w:t>
      </w:r>
      <w:r w:rsidR="00AB10E5">
        <w:rPr>
          <w:rFonts w:ascii="Times New Roman" w:eastAsia="Times New Roman" w:hAnsi="Times New Roman" w:cs="Times New Roman"/>
          <w:color w:val="000000" w:themeColor="text1"/>
          <w:sz w:val="28"/>
          <w:szCs w:val="28"/>
          <w:lang w:eastAsia="ru-RU"/>
        </w:rPr>
        <w:t xml:space="preserve"> </w:t>
      </w:r>
      <w:r w:rsidR="00F00733">
        <w:rPr>
          <w:rFonts w:ascii="Times New Roman" w:eastAsia="Times New Roman" w:hAnsi="Times New Roman" w:cs="Times New Roman"/>
          <w:color w:val="000000" w:themeColor="text1"/>
          <w:sz w:val="28"/>
          <w:szCs w:val="28"/>
          <w:lang w:val="en-US" w:eastAsia="ru-RU"/>
        </w:rPr>
        <w:t>[39]</w:t>
      </w:r>
    </w:p>
    <w:tbl>
      <w:tblPr>
        <w:tblStyle w:val="a8"/>
        <w:tblW w:w="0" w:type="auto"/>
        <w:tblInd w:w="108" w:type="dxa"/>
        <w:tblLook w:val="04A0" w:firstRow="1" w:lastRow="0" w:firstColumn="1" w:lastColumn="0" w:noHBand="0" w:noVBand="1"/>
      </w:tblPr>
      <w:tblGrid>
        <w:gridCol w:w="2284"/>
        <w:gridCol w:w="7072"/>
      </w:tblGrid>
      <w:tr w:rsidR="007900E1" w:rsidRPr="001F3169" w14:paraId="412889FB" w14:textId="77777777" w:rsidTr="006B47F3">
        <w:tc>
          <w:tcPr>
            <w:tcW w:w="2284" w:type="dxa"/>
          </w:tcPr>
          <w:p w14:paraId="119A7D93" w14:textId="77777777" w:rsidR="007900E1" w:rsidRPr="001F3169" w:rsidRDefault="007900E1" w:rsidP="00296CD9">
            <w:pPr>
              <w:pStyle w:val="a7"/>
              <w:tabs>
                <w:tab w:val="left" w:pos="0"/>
              </w:tabs>
              <w:spacing w:line="276" w:lineRule="auto"/>
              <w:jc w:val="center"/>
              <w:rPr>
                <w:rFonts w:ascii="Times New Roman" w:eastAsia="Times New Roman" w:hAnsi="Times New Roman" w:cs="Times New Roman"/>
                <w:color w:val="000000" w:themeColor="text1"/>
                <w:sz w:val="24"/>
                <w:szCs w:val="24"/>
                <w:lang w:eastAsia="ru-RU"/>
              </w:rPr>
            </w:pPr>
            <w:r w:rsidRPr="001F3169">
              <w:rPr>
                <w:rFonts w:ascii="Times New Roman" w:eastAsia="Times New Roman" w:hAnsi="Times New Roman" w:cs="Times New Roman"/>
                <w:color w:val="000000" w:themeColor="text1"/>
                <w:sz w:val="24"/>
                <w:szCs w:val="24"/>
                <w:lang w:eastAsia="ru-RU"/>
              </w:rPr>
              <w:t>Принцип</w:t>
            </w:r>
          </w:p>
        </w:tc>
        <w:tc>
          <w:tcPr>
            <w:tcW w:w="7072" w:type="dxa"/>
          </w:tcPr>
          <w:p w14:paraId="6ED01E55" w14:textId="77777777" w:rsidR="007900E1" w:rsidRPr="001F3169" w:rsidRDefault="007900E1" w:rsidP="00296CD9">
            <w:pPr>
              <w:pStyle w:val="a7"/>
              <w:tabs>
                <w:tab w:val="left" w:pos="0"/>
              </w:tabs>
              <w:spacing w:line="276" w:lineRule="auto"/>
              <w:jc w:val="center"/>
              <w:rPr>
                <w:rFonts w:ascii="Times New Roman" w:eastAsia="Times New Roman" w:hAnsi="Times New Roman" w:cs="Times New Roman"/>
                <w:color w:val="000000" w:themeColor="text1"/>
                <w:sz w:val="24"/>
                <w:szCs w:val="24"/>
                <w:lang w:eastAsia="ru-RU"/>
              </w:rPr>
            </w:pPr>
            <w:r w:rsidRPr="001F3169">
              <w:rPr>
                <w:rFonts w:ascii="Times New Roman" w:eastAsia="Times New Roman" w:hAnsi="Times New Roman" w:cs="Times New Roman"/>
                <w:color w:val="000000" w:themeColor="text1"/>
                <w:sz w:val="24"/>
                <w:szCs w:val="24"/>
                <w:lang w:eastAsia="ru-RU"/>
              </w:rPr>
              <w:t>Пояснение</w:t>
            </w:r>
          </w:p>
        </w:tc>
      </w:tr>
      <w:tr w:rsidR="007900E1" w:rsidRPr="001F3169" w14:paraId="70D2DF15" w14:textId="77777777" w:rsidTr="006B47F3">
        <w:tc>
          <w:tcPr>
            <w:tcW w:w="2284" w:type="dxa"/>
          </w:tcPr>
          <w:p w14:paraId="4B4239A0" w14:textId="77777777" w:rsidR="007900E1" w:rsidRPr="001F3169" w:rsidRDefault="007900E1" w:rsidP="00296CD9">
            <w:pPr>
              <w:pStyle w:val="a7"/>
              <w:tabs>
                <w:tab w:val="left" w:pos="0"/>
              </w:tabs>
              <w:spacing w:line="276" w:lineRule="auto"/>
              <w:jc w:val="both"/>
              <w:rPr>
                <w:rFonts w:ascii="Times New Roman" w:eastAsia="Times New Roman" w:hAnsi="Times New Roman" w:cs="Times New Roman"/>
                <w:color w:val="000000" w:themeColor="text1"/>
                <w:sz w:val="24"/>
                <w:szCs w:val="24"/>
                <w:lang w:eastAsia="ru-RU"/>
              </w:rPr>
            </w:pPr>
            <w:r w:rsidRPr="001F3169">
              <w:rPr>
                <w:rFonts w:ascii="Times New Roman" w:eastAsia="Times New Roman" w:hAnsi="Times New Roman" w:cs="Times New Roman"/>
                <w:color w:val="000000" w:themeColor="text1"/>
                <w:sz w:val="24"/>
                <w:szCs w:val="24"/>
                <w:lang w:eastAsia="ru-RU"/>
              </w:rPr>
              <w:t>Комплексность </w:t>
            </w:r>
          </w:p>
        </w:tc>
        <w:tc>
          <w:tcPr>
            <w:tcW w:w="7072" w:type="dxa"/>
          </w:tcPr>
          <w:p w14:paraId="46A987FD" w14:textId="77777777" w:rsidR="007900E1" w:rsidRPr="001F3169" w:rsidRDefault="004708F0" w:rsidP="00296CD9">
            <w:pPr>
              <w:pStyle w:val="a7"/>
              <w:tabs>
                <w:tab w:val="left" w:pos="0"/>
              </w:tabs>
              <w:spacing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Подразумевает под собой </w:t>
            </w:r>
            <w:r w:rsidR="007900E1" w:rsidRPr="001F3169">
              <w:rPr>
                <w:rFonts w:ascii="Times New Roman" w:eastAsia="Times New Roman" w:hAnsi="Times New Roman" w:cs="Times New Roman"/>
                <w:color w:val="000000" w:themeColor="text1"/>
                <w:sz w:val="24"/>
                <w:szCs w:val="24"/>
                <w:lang w:eastAsia="ru-RU"/>
              </w:rPr>
              <w:t>безопасност</w:t>
            </w:r>
            <w:r>
              <w:rPr>
                <w:rFonts w:ascii="Times New Roman" w:eastAsia="Times New Roman" w:hAnsi="Times New Roman" w:cs="Times New Roman"/>
                <w:color w:val="000000" w:themeColor="text1"/>
                <w:sz w:val="24"/>
                <w:szCs w:val="24"/>
                <w:lang w:eastAsia="ru-RU"/>
              </w:rPr>
              <w:t>ь</w:t>
            </w:r>
            <w:r w:rsidR="007900E1" w:rsidRPr="001F3169">
              <w:rPr>
                <w:rFonts w:ascii="Times New Roman" w:eastAsia="Times New Roman" w:hAnsi="Times New Roman" w:cs="Times New Roman"/>
                <w:color w:val="000000" w:themeColor="text1"/>
                <w:sz w:val="24"/>
                <w:szCs w:val="24"/>
                <w:lang w:eastAsia="ru-RU"/>
              </w:rPr>
              <w:t xml:space="preserve"> персонала, материальных, финансовых и информационных ресурсов от </w:t>
            </w:r>
            <w:r>
              <w:rPr>
                <w:rFonts w:ascii="Times New Roman" w:eastAsia="Times New Roman" w:hAnsi="Times New Roman" w:cs="Times New Roman"/>
                <w:color w:val="000000" w:themeColor="text1"/>
                <w:sz w:val="24"/>
                <w:szCs w:val="24"/>
                <w:lang w:eastAsia="ru-RU"/>
              </w:rPr>
              <w:t>потенциальных</w:t>
            </w:r>
            <w:r w:rsidR="007900E1" w:rsidRPr="001F3169">
              <w:rPr>
                <w:rFonts w:ascii="Times New Roman" w:eastAsia="Times New Roman" w:hAnsi="Times New Roman" w:cs="Times New Roman"/>
                <w:color w:val="000000" w:themeColor="text1"/>
                <w:sz w:val="24"/>
                <w:szCs w:val="24"/>
                <w:lang w:eastAsia="ru-RU"/>
              </w:rPr>
              <w:t xml:space="preserve"> угроз всеми </w:t>
            </w:r>
            <w:r>
              <w:rPr>
                <w:rFonts w:ascii="Times New Roman" w:eastAsia="Times New Roman" w:hAnsi="Times New Roman" w:cs="Times New Roman"/>
                <w:color w:val="000000" w:themeColor="text1"/>
                <w:sz w:val="24"/>
                <w:szCs w:val="24"/>
                <w:lang w:eastAsia="ru-RU"/>
              </w:rPr>
              <w:t>возможными</w:t>
            </w:r>
            <w:r w:rsidR="00724130">
              <w:rPr>
                <w:rFonts w:ascii="Times New Roman" w:eastAsia="Times New Roman" w:hAnsi="Times New Roman" w:cs="Times New Roman"/>
                <w:color w:val="000000" w:themeColor="text1"/>
                <w:sz w:val="24"/>
                <w:szCs w:val="24"/>
                <w:lang w:eastAsia="ru-RU"/>
              </w:rPr>
              <w:t xml:space="preserve"> с</w:t>
            </w:r>
            <w:r>
              <w:rPr>
                <w:rFonts w:ascii="Times New Roman" w:eastAsia="Times New Roman" w:hAnsi="Times New Roman" w:cs="Times New Roman"/>
                <w:color w:val="000000" w:themeColor="text1"/>
                <w:sz w:val="24"/>
                <w:szCs w:val="24"/>
                <w:lang w:eastAsia="ru-RU"/>
              </w:rPr>
              <w:t>пособами</w:t>
            </w:r>
            <w:r w:rsidR="001F3169">
              <w:rPr>
                <w:rFonts w:ascii="Times New Roman" w:eastAsia="Times New Roman" w:hAnsi="Times New Roman" w:cs="Times New Roman"/>
                <w:color w:val="000000" w:themeColor="text1"/>
                <w:sz w:val="24"/>
                <w:szCs w:val="24"/>
                <w:lang w:eastAsia="ru-RU"/>
              </w:rPr>
              <w:t>.</w:t>
            </w:r>
          </w:p>
        </w:tc>
      </w:tr>
      <w:tr w:rsidR="007900E1" w:rsidRPr="001F3169" w14:paraId="730D918D" w14:textId="77777777" w:rsidTr="006B47F3">
        <w:tc>
          <w:tcPr>
            <w:tcW w:w="2284" w:type="dxa"/>
          </w:tcPr>
          <w:p w14:paraId="64C5113A" w14:textId="77777777" w:rsidR="007900E1" w:rsidRPr="001F3169" w:rsidRDefault="007900E1" w:rsidP="00296CD9">
            <w:pPr>
              <w:pStyle w:val="a7"/>
              <w:tabs>
                <w:tab w:val="left" w:pos="0"/>
              </w:tabs>
              <w:spacing w:line="276" w:lineRule="auto"/>
              <w:jc w:val="both"/>
              <w:rPr>
                <w:rFonts w:ascii="Times New Roman" w:eastAsia="Times New Roman" w:hAnsi="Times New Roman" w:cs="Times New Roman"/>
                <w:color w:val="000000" w:themeColor="text1"/>
                <w:sz w:val="24"/>
                <w:szCs w:val="24"/>
                <w:lang w:eastAsia="ru-RU"/>
              </w:rPr>
            </w:pPr>
            <w:r w:rsidRPr="001F3169">
              <w:rPr>
                <w:rFonts w:ascii="Times New Roman" w:eastAsia="Times New Roman" w:hAnsi="Times New Roman" w:cs="Times New Roman"/>
                <w:color w:val="000000" w:themeColor="text1"/>
                <w:sz w:val="24"/>
                <w:szCs w:val="24"/>
                <w:lang w:eastAsia="ru-RU"/>
              </w:rPr>
              <w:t>Своевременность</w:t>
            </w:r>
          </w:p>
        </w:tc>
        <w:tc>
          <w:tcPr>
            <w:tcW w:w="7072" w:type="dxa"/>
          </w:tcPr>
          <w:p w14:paraId="7732CDC9" w14:textId="77777777" w:rsidR="007900E1" w:rsidRPr="001F3169" w:rsidRDefault="004708F0" w:rsidP="00296CD9">
            <w:pPr>
              <w:pStyle w:val="a7"/>
              <w:tabs>
                <w:tab w:val="left" w:pos="0"/>
              </w:tabs>
              <w:spacing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Предполагает своевременное выявление угроз </w:t>
            </w:r>
            <w:r w:rsidR="007900E1" w:rsidRPr="001F3169">
              <w:rPr>
                <w:rFonts w:ascii="Times New Roman" w:eastAsia="Times New Roman" w:hAnsi="Times New Roman" w:cs="Times New Roman"/>
                <w:color w:val="000000" w:themeColor="text1"/>
                <w:sz w:val="24"/>
                <w:szCs w:val="24"/>
                <w:lang w:eastAsia="ru-RU"/>
              </w:rPr>
              <w:t>на основе анализа и прогнозирования обстановки.</w:t>
            </w:r>
          </w:p>
        </w:tc>
      </w:tr>
    </w:tbl>
    <w:p w14:paraId="6A95C009" w14:textId="77777777" w:rsidR="00C0280B" w:rsidRDefault="00C0280B" w:rsidP="00296CD9">
      <w:pPr>
        <w:pStyle w:val="a7"/>
        <w:tabs>
          <w:tab w:val="left" w:pos="0"/>
        </w:tabs>
        <w:spacing w:line="276" w:lineRule="auto"/>
        <w:jc w:val="both"/>
        <w:rPr>
          <w:rFonts w:ascii="Times New Roman" w:eastAsia="Times New Roman" w:hAnsi="Times New Roman" w:cs="Times New Roman"/>
          <w:color w:val="000000" w:themeColor="text1"/>
          <w:sz w:val="24"/>
          <w:szCs w:val="24"/>
          <w:lang w:eastAsia="ru-RU"/>
        </w:rPr>
      </w:pPr>
    </w:p>
    <w:p w14:paraId="0DF5162E" w14:textId="77777777" w:rsidR="00C0280B" w:rsidRDefault="00C0280B" w:rsidP="00C0280B">
      <w:pPr>
        <w:rPr>
          <w:lang w:eastAsia="ru-RU"/>
        </w:rPr>
      </w:pPr>
    </w:p>
    <w:p w14:paraId="0E608E53" w14:textId="77777777" w:rsidR="00C0280B" w:rsidRPr="00C0280B" w:rsidRDefault="00C0280B" w:rsidP="00C0280B">
      <w:pPr>
        <w:rPr>
          <w:lang w:eastAsia="ru-RU"/>
        </w:rPr>
        <w:sectPr w:rsidR="00C0280B" w:rsidRPr="00C0280B" w:rsidSect="00BE4FC6">
          <w:footerReference w:type="even" r:id="rId14"/>
          <w:footerReference w:type="default" r:id="rId15"/>
          <w:footnotePr>
            <w:numFmt w:val="chicago"/>
          </w:footnotePr>
          <w:pgSz w:w="11906" w:h="16838"/>
          <w:pgMar w:top="1134" w:right="849" w:bottom="1134" w:left="1701" w:header="708" w:footer="708" w:gutter="0"/>
          <w:cols w:space="708"/>
          <w:titlePg/>
          <w:docGrid w:linePitch="360"/>
        </w:sectPr>
      </w:pPr>
    </w:p>
    <w:p w14:paraId="2940AEB1" w14:textId="77777777" w:rsidR="0000088A" w:rsidRDefault="00C0280B" w:rsidP="00C0280B">
      <w:pPr>
        <w:pStyle w:val="a7"/>
        <w:tabs>
          <w:tab w:val="left" w:pos="0"/>
        </w:tabs>
        <w:spacing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Продолжение таблицы 1.1</w:t>
      </w:r>
    </w:p>
    <w:tbl>
      <w:tblPr>
        <w:tblStyle w:val="a8"/>
        <w:tblW w:w="0" w:type="auto"/>
        <w:tblInd w:w="108" w:type="dxa"/>
        <w:tblLook w:val="04A0" w:firstRow="1" w:lastRow="0" w:firstColumn="1" w:lastColumn="0" w:noHBand="0" w:noVBand="1"/>
      </w:tblPr>
      <w:tblGrid>
        <w:gridCol w:w="2284"/>
        <w:gridCol w:w="7072"/>
      </w:tblGrid>
      <w:tr w:rsidR="00C0280B" w:rsidRPr="001F3169" w14:paraId="5FA3E624" w14:textId="77777777" w:rsidTr="00B23BC5">
        <w:tc>
          <w:tcPr>
            <w:tcW w:w="2284" w:type="dxa"/>
          </w:tcPr>
          <w:p w14:paraId="317A7A0B" w14:textId="77777777" w:rsidR="00C0280B" w:rsidRPr="001F3169" w:rsidRDefault="00C0280B" w:rsidP="00B23BC5">
            <w:pPr>
              <w:pStyle w:val="a7"/>
              <w:tabs>
                <w:tab w:val="left" w:pos="0"/>
              </w:tabs>
              <w:spacing w:line="276" w:lineRule="auto"/>
              <w:jc w:val="both"/>
              <w:rPr>
                <w:rFonts w:ascii="Times New Roman" w:eastAsia="Times New Roman" w:hAnsi="Times New Roman" w:cs="Times New Roman"/>
                <w:color w:val="000000" w:themeColor="text1"/>
                <w:sz w:val="24"/>
                <w:szCs w:val="24"/>
                <w:lang w:eastAsia="ru-RU"/>
              </w:rPr>
            </w:pPr>
            <w:r w:rsidRPr="001F3169">
              <w:rPr>
                <w:rFonts w:ascii="Times New Roman" w:eastAsia="Times New Roman" w:hAnsi="Times New Roman" w:cs="Times New Roman"/>
                <w:color w:val="000000" w:themeColor="text1"/>
                <w:sz w:val="24"/>
                <w:szCs w:val="24"/>
                <w:lang w:eastAsia="ru-RU"/>
              </w:rPr>
              <w:t>Непрерывность</w:t>
            </w:r>
          </w:p>
        </w:tc>
        <w:tc>
          <w:tcPr>
            <w:tcW w:w="7072" w:type="dxa"/>
          </w:tcPr>
          <w:p w14:paraId="42A8C53F" w14:textId="77777777" w:rsidR="00C0280B" w:rsidRPr="001F3169" w:rsidRDefault="00C0280B" w:rsidP="00B23BC5">
            <w:pPr>
              <w:pStyle w:val="a7"/>
              <w:tabs>
                <w:tab w:val="left" w:pos="0"/>
              </w:tabs>
              <w:spacing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Предполагает постоянное обеспечение безопасности, а не в определённый промежуток времени.</w:t>
            </w:r>
          </w:p>
        </w:tc>
      </w:tr>
      <w:tr w:rsidR="00C0280B" w:rsidRPr="001F3169" w14:paraId="54C7626B" w14:textId="77777777" w:rsidTr="00B23BC5">
        <w:tc>
          <w:tcPr>
            <w:tcW w:w="2284" w:type="dxa"/>
          </w:tcPr>
          <w:p w14:paraId="2DC0CE44" w14:textId="77777777" w:rsidR="00C0280B" w:rsidRPr="001F3169" w:rsidRDefault="00C0280B" w:rsidP="00B23BC5">
            <w:pPr>
              <w:pStyle w:val="a7"/>
              <w:tabs>
                <w:tab w:val="left" w:pos="0"/>
              </w:tabs>
              <w:spacing w:line="276" w:lineRule="auto"/>
              <w:jc w:val="both"/>
              <w:rPr>
                <w:rFonts w:ascii="Times New Roman" w:eastAsia="Times New Roman" w:hAnsi="Times New Roman" w:cs="Times New Roman"/>
                <w:color w:val="000000" w:themeColor="text1"/>
                <w:sz w:val="24"/>
                <w:szCs w:val="24"/>
                <w:lang w:eastAsia="ru-RU"/>
              </w:rPr>
            </w:pPr>
            <w:r w:rsidRPr="001F3169">
              <w:rPr>
                <w:rFonts w:ascii="Times New Roman" w:eastAsia="Times New Roman" w:hAnsi="Times New Roman" w:cs="Times New Roman"/>
                <w:color w:val="000000" w:themeColor="text1"/>
                <w:sz w:val="24"/>
                <w:szCs w:val="24"/>
                <w:lang w:eastAsia="ru-RU"/>
              </w:rPr>
              <w:t>Законность</w:t>
            </w:r>
          </w:p>
        </w:tc>
        <w:tc>
          <w:tcPr>
            <w:tcW w:w="7072" w:type="dxa"/>
          </w:tcPr>
          <w:p w14:paraId="58B5E2B7" w14:textId="77777777" w:rsidR="00C0280B" w:rsidRPr="001F3169" w:rsidRDefault="00C0280B" w:rsidP="00B23BC5">
            <w:pPr>
              <w:pStyle w:val="a7"/>
              <w:tabs>
                <w:tab w:val="left" w:pos="0"/>
              </w:tabs>
              <w:spacing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Предприятие должно осуществлять свою деятельности в соответствии с законодательством Российской Федерации.</w:t>
            </w:r>
          </w:p>
        </w:tc>
      </w:tr>
      <w:tr w:rsidR="00C0280B" w:rsidRPr="001F3169" w14:paraId="5940F2E1" w14:textId="77777777" w:rsidTr="00B23BC5">
        <w:tc>
          <w:tcPr>
            <w:tcW w:w="2284" w:type="dxa"/>
          </w:tcPr>
          <w:p w14:paraId="001777D8" w14:textId="77777777" w:rsidR="00C0280B" w:rsidRPr="001F3169" w:rsidRDefault="00C0280B" w:rsidP="00B23BC5">
            <w:pPr>
              <w:pStyle w:val="a7"/>
              <w:tabs>
                <w:tab w:val="left" w:pos="0"/>
              </w:tabs>
              <w:spacing w:line="276"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Э</w:t>
            </w:r>
            <w:r w:rsidRPr="001F3169">
              <w:rPr>
                <w:rFonts w:ascii="Times New Roman" w:eastAsia="Times New Roman" w:hAnsi="Times New Roman" w:cs="Times New Roman"/>
                <w:color w:val="000000" w:themeColor="text1"/>
                <w:sz w:val="24"/>
                <w:szCs w:val="24"/>
                <w:lang w:eastAsia="ru-RU"/>
              </w:rPr>
              <w:t>ффективность - стоимость</w:t>
            </w:r>
          </w:p>
        </w:tc>
        <w:tc>
          <w:tcPr>
            <w:tcW w:w="7072" w:type="dxa"/>
          </w:tcPr>
          <w:p w14:paraId="1F5D4C33" w14:textId="77777777" w:rsidR="00C0280B" w:rsidRPr="001F3169" w:rsidRDefault="00C0280B" w:rsidP="00B23BC5">
            <w:pPr>
              <w:pStyle w:val="a7"/>
              <w:tabs>
                <w:tab w:val="left" w:pos="0"/>
              </w:tabs>
              <w:spacing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Данный принцип подразумевает под собой необходимость сопоставлять сумму ущерба и затраты на его предотвращение. </w:t>
            </w:r>
          </w:p>
        </w:tc>
      </w:tr>
      <w:tr w:rsidR="00C0280B" w:rsidRPr="001F3169" w14:paraId="307C5CAE" w14:textId="77777777" w:rsidTr="00B23BC5">
        <w:tc>
          <w:tcPr>
            <w:tcW w:w="2284" w:type="dxa"/>
          </w:tcPr>
          <w:p w14:paraId="2BB28B9D" w14:textId="77777777" w:rsidR="00C0280B" w:rsidRPr="001F3169" w:rsidRDefault="00C0280B" w:rsidP="00B23BC5">
            <w:pPr>
              <w:pStyle w:val="a7"/>
              <w:tabs>
                <w:tab w:val="left" w:pos="0"/>
              </w:tabs>
              <w:spacing w:line="276" w:lineRule="auto"/>
              <w:jc w:val="both"/>
              <w:rPr>
                <w:rFonts w:ascii="Times New Roman" w:eastAsia="Times New Roman" w:hAnsi="Times New Roman" w:cs="Times New Roman"/>
                <w:color w:val="000000" w:themeColor="text1"/>
                <w:sz w:val="24"/>
                <w:szCs w:val="24"/>
                <w:lang w:eastAsia="ru-RU"/>
              </w:rPr>
            </w:pPr>
            <w:r w:rsidRPr="001F3169">
              <w:rPr>
                <w:rFonts w:ascii="Times New Roman" w:eastAsia="Times New Roman" w:hAnsi="Times New Roman" w:cs="Times New Roman"/>
                <w:color w:val="000000" w:themeColor="text1"/>
                <w:sz w:val="24"/>
                <w:szCs w:val="24"/>
                <w:lang w:eastAsia="ru-RU"/>
              </w:rPr>
              <w:t>Взаимодействие и координация</w:t>
            </w:r>
          </w:p>
        </w:tc>
        <w:tc>
          <w:tcPr>
            <w:tcW w:w="7072" w:type="dxa"/>
          </w:tcPr>
          <w:p w14:paraId="7BA2D2C2" w14:textId="77777777" w:rsidR="00C0280B" w:rsidRPr="001F3169" w:rsidRDefault="00C0280B" w:rsidP="00B23BC5">
            <w:pPr>
              <w:pStyle w:val="a7"/>
              <w:tabs>
                <w:tab w:val="left" w:pos="0"/>
              </w:tabs>
              <w:spacing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Обеспечение безопасности должно строится на основе </w:t>
            </w:r>
            <w:r w:rsidRPr="001F3169">
              <w:rPr>
                <w:rFonts w:ascii="Times New Roman" w:eastAsia="Times New Roman" w:hAnsi="Times New Roman" w:cs="Times New Roman"/>
                <w:color w:val="000000" w:themeColor="text1"/>
                <w:sz w:val="24"/>
                <w:szCs w:val="24"/>
                <w:lang w:eastAsia="ru-RU"/>
              </w:rPr>
              <w:t xml:space="preserve">взаимодействия заинтересованных </w:t>
            </w:r>
            <w:r>
              <w:rPr>
                <w:rFonts w:ascii="Times New Roman" w:eastAsia="Times New Roman" w:hAnsi="Times New Roman" w:cs="Times New Roman"/>
                <w:color w:val="000000" w:themeColor="text1"/>
                <w:sz w:val="24"/>
                <w:szCs w:val="24"/>
                <w:lang w:eastAsia="ru-RU"/>
              </w:rPr>
              <w:t xml:space="preserve">в этом </w:t>
            </w:r>
            <w:r w:rsidRPr="001F3169">
              <w:rPr>
                <w:rFonts w:ascii="Times New Roman" w:eastAsia="Times New Roman" w:hAnsi="Times New Roman" w:cs="Times New Roman"/>
                <w:color w:val="000000" w:themeColor="text1"/>
                <w:sz w:val="24"/>
                <w:szCs w:val="24"/>
                <w:lang w:eastAsia="ru-RU"/>
              </w:rPr>
              <w:t>подразделений и служб.</w:t>
            </w:r>
          </w:p>
        </w:tc>
      </w:tr>
      <w:tr w:rsidR="00C0280B" w:rsidRPr="001F3169" w14:paraId="6AB364E3" w14:textId="77777777" w:rsidTr="00B23BC5">
        <w:tc>
          <w:tcPr>
            <w:tcW w:w="2284" w:type="dxa"/>
          </w:tcPr>
          <w:p w14:paraId="2DFC50F6" w14:textId="77777777" w:rsidR="00C0280B" w:rsidRPr="001F3169" w:rsidRDefault="00C0280B" w:rsidP="00B23BC5">
            <w:pPr>
              <w:pStyle w:val="a7"/>
              <w:tabs>
                <w:tab w:val="left" w:pos="0"/>
              </w:tabs>
              <w:spacing w:line="276" w:lineRule="auto"/>
              <w:jc w:val="both"/>
              <w:rPr>
                <w:rFonts w:ascii="Times New Roman" w:eastAsia="Times New Roman" w:hAnsi="Times New Roman" w:cs="Times New Roman"/>
                <w:color w:val="000000" w:themeColor="text1"/>
                <w:sz w:val="24"/>
                <w:szCs w:val="24"/>
                <w:lang w:eastAsia="ru-RU"/>
              </w:rPr>
            </w:pPr>
            <w:r w:rsidRPr="001F3169">
              <w:rPr>
                <w:rFonts w:ascii="Times New Roman" w:eastAsia="Times New Roman" w:hAnsi="Times New Roman" w:cs="Times New Roman"/>
                <w:color w:val="000000" w:themeColor="text1"/>
                <w:sz w:val="24"/>
                <w:szCs w:val="24"/>
                <w:lang w:eastAsia="ru-RU"/>
              </w:rPr>
              <w:t>Совершенствование</w:t>
            </w:r>
          </w:p>
        </w:tc>
        <w:tc>
          <w:tcPr>
            <w:tcW w:w="7072" w:type="dxa"/>
          </w:tcPr>
          <w:p w14:paraId="43BAA75D" w14:textId="77777777" w:rsidR="00C0280B" w:rsidRPr="001F3169" w:rsidRDefault="00C0280B" w:rsidP="00B23BC5">
            <w:pPr>
              <w:pStyle w:val="a7"/>
              <w:tabs>
                <w:tab w:val="left" w:pos="0"/>
              </w:tabs>
              <w:spacing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Использование современных </w:t>
            </w:r>
            <w:r w:rsidRPr="001F3169">
              <w:rPr>
                <w:rFonts w:ascii="Times New Roman" w:eastAsia="Times New Roman" w:hAnsi="Times New Roman" w:cs="Times New Roman"/>
                <w:color w:val="000000" w:themeColor="text1"/>
                <w:sz w:val="24"/>
                <w:szCs w:val="24"/>
                <w:lang w:eastAsia="ru-RU"/>
              </w:rPr>
              <w:t>технических средств защиты</w:t>
            </w:r>
            <w:r>
              <w:rPr>
                <w:rFonts w:ascii="Times New Roman" w:eastAsia="Times New Roman" w:hAnsi="Times New Roman" w:cs="Times New Roman"/>
                <w:color w:val="000000" w:themeColor="text1"/>
                <w:sz w:val="24"/>
                <w:szCs w:val="24"/>
                <w:lang w:eastAsia="ru-RU"/>
              </w:rPr>
              <w:t>, используя</w:t>
            </w:r>
            <w:r w:rsidRPr="001F3169">
              <w:rPr>
                <w:rFonts w:ascii="Times New Roman" w:eastAsia="Times New Roman" w:hAnsi="Times New Roman" w:cs="Times New Roman"/>
                <w:color w:val="000000" w:themeColor="text1"/>
                <w:sz w:val="24"/>
                <w:szCs w:val="24"/>
                <w:lang w:eastAsia="ru-RU"/>
              </w:rPr>
              <w:t xml:space="preserve"> зарубежн</w:t>
            </w:r>
            <w:r>
              <w:rPr>
                <w:rFonts w:ascii="Times New Roman" w:eastAsia="Times New Roman" w:hAnsi="Times New Roman" w:cs="Times New Roman"/>
                <w:color w:val="000000" w:themeColor="text1"/>
                <w:sz w:val="24"/>
                <w:szCs w:val="24"/>
                <w:lang w:eastAsia="ru-RU"/>
              </w:rPr>
              <w:t>ый и российский</w:t>
            </w:r>
            <w:r w:rsidRPr="001F3169">
              <w:rPr>
                <w:rFonts w:ascii="Times New Roman" w:eastAsia="Times New Roman" w:hAnsi="Times New Roman" w:cs="Times New Roman"/>
                <w:color w:val="000000" w:themeColor="text1"/>
                <w:sz w:val="24"/>
                <w:szCs w:val="24"/>
                <w:lang w:eastAsia="ru-RU"/>
              </w:rPr>
              <w:t xml:space="preserve"> опыт</w:t>
            </w:r>
            <w:r>
              <w:rPr>
                <w:rFonts w:ascii="Times New Roman" w:eastAsia="Times New Roman" w:hAnsi="Times New Roman" w:cs="Times New Roman"/>
                <w:color w:val="000000" w:themeColor="text1"/>
                <w:sz w:val="24"/>
                <w:szCs w:val="24"/>
                <w:lang w:eastAsia="ru-RU"/>
              </w:rPr>
              <w:t>.</w:t>
            </w:r>
          </w:p>
        </w:tc>
      </w:tr>
      <w:tr w:rsidR="00C0280B" w:rsidRPr="001F3169" w14:paraId="0A11B839" w14:textId="77777777" w:rsidTr="00B23BC5">
        <w:tc>
          <w:tcPr>
            <w:tcW w:w="2284" w:type="dxa"/>
          </w:tcPr>
          <w:p w14:paraId="7F324AF4" w14:textId="77777777" w:rsidR="00C0280B" w:rsidRPr="001F3169" w:rsidRDefault="00C0280B" w:rsidP="00B23BC5">
            <w:pPr>
              <w:pStyle w:val="a7"/>
              <w:tabs>
                <w:tab w:val="left" w:pos="0"/>
              </w:tabs>
              <w:spacing w:line="276" w:lineRule="auto"/>
              <w:jc w:val="both"/>
              <w:rPr>
                <w:rFonts w:ascii="Times New Roman" w:eastAsia="Times New Roman" w:hAnsi="Times New Roman" w:cs="Times New Roman"/>
                <w:color w:val="000000" w:themeColor="text1"/>
                <w:sz w:val="24"/>
                <w:szCs w:val="24"/>
                <w:lang w:eastAsia="ru-RU"/>
              </w:rPr>
            </w:pPr>
            <w:r w:rsidRPr="001F3169">
              <w:rPr>
                <w:rFonts w:ascii="Times New Roman" w:eastAsia="Times New Roman" w:hAnsi="Times New Roman" w:cs="Times New Roman"/>
                <w:color w:val="000000" w:themeColor="text1"/>
                <w:sz w:val="24"/>
                <w:szCs w:val="24"/>
                <w:lang w:eastAsia="ru-RU"/>
              </w:rPr>
              <w:t>Централизация управления</w:t>
            </w:r>
          </w:p>
        </w:tc>
        <w:tc>
          <w:tcPr>
            <w:tcW w:w="7072" w:type="dxa"/>
          </w:tcPr>
          <w:p w14:paraId="47726176" w14:textId="77777777" w:rsidR="00C0280B" w:rsidRPr="001F3169" w:rsidRDefault="00C0280B" w:rsidP="00B23BC5">
            <w:pPr>
              <w:pStyle w:val="a7"/>
              <w:tabs>
                <w:tab w:val="left" w:pos="0"/>
              </w:tabs>
              <w:spacing w:line="276" w:lineRule="auto"/>
              <w:jc w:val="both"/>
              <w:rPr>
                <w:rFonts w:ascii="Times New Roman" w:eastAsia="Times New Roman" w:hAnsi="Times New Roman" w:cs="Times New Roman"/>
                <w:color w:val="000000" w:themeColor="text1"/>
                <w:sz w:val="24"/>
                <w:szCs w:val="24"/>
                <w:lang w:eastAsia="ru-RU"/>
              </w:rPr>
            </w:pPr>
            <w:r w:rsidRPr="001F3169">
              <w:rPr>
                <w:rFonts w:ascii="Times New Roman" w:eastAsia="Times New Roman" w:hAnsi="Times New Roman" w:cs="Times New Roman"/>
                <w:color w:val="000000" w:themeColor="text1"/>
                <w:sz w:val="24"/>
                <w:szCs w:val="24"/>
                <w:lang w:eastAsia="ru-RU"/>
              </w:rPr>
              <w:t>Систем</w:t>
            </w:r>
            <w:r>
              <w:rPr>
                <w:rFonts w:ascii="Times New Roman" w:eastAsia="Times New Roman" w:hAnsi="Times New Roman" w:cs="Times New Roman"/>
                <w:color w:val="000000" w:themeColor="text1"/>
                <w:sz w:val="24"/>
                <w:szCs w:val="24"/>
                <w:lang w:eastAsia="ru-RU"/>
              </w:rPr>
              <w:t>а</w:t>
            </w:r>
            <w:r w:rsidRPr="001F3169">
              <w:rPr>
                <w:rFonts w:ascii="Times New Roman" w:eastAsia="Times New Roman" w:hAnsi="Times New Roman" w:cs="Times New Roman"/>
                <w:color w:val="000000" w:themeColor="text1"/>
                <w:sz w:val="24"/>
                <w:szCs w:val="24"/>
                <w:lang w:eastAsia="ru-RU"/>
              </w:rPr>
              <w:t xml:space="preserve"> безопасности </w:t>
            </w:r>
            <w:r>
              <w:rPr>
                <w:rFonts w:ascii="Times New Roman" w:eastAsia="Times New Roman" w:hAnsi="Times New Roman" w:cs="Times New Roman"/>
                <w:color w:val="000000" w:themeColor="text1"/>
                <w:sz w:val="24"/>
                <w:szCs w:val="24"/>
                <w:lang w:eastAsia="ru-RU"/>
              </w:rPr>
              <w:t xml:space="preserve">должна работать самостоятельно </w:t>
            </w:r>
            <w:r w:rsidRPr="001F3169">
              <w:rPr>
                <w:rFonts w:ascii="Times New Roman" w:eastAsia="Times New Roman" w:hAnsi="Times New Roman" w:cs="Times New Roman"/>
                <w:color w:val="000000" w:themeColor="text1"/>
                <w:sz w:val="24"/>
                <w:szCs w:val="24"/>
                <w:lang w:eastAsia="ru-RU"/>
              </w:rPr>
              <w:t>по единым принципам.</w:t>
            </w:r>
          </w:p>
        </w:tc>
      </w:tr>
    </w:tbl>
    <w:p w14:paraId="64D519B4" w14:textId="77777777" w:rsidR="00C0280B" w:rsidRPr="00E55B20" w:rsidRDefault="00C0280B" w:rsidP="001F3169">
      <w:pPr>
        <w:pStyle w:val="a7"/>
        <w:tabs>
          <w:tab w:val="left" w:pos="0"/>
        </w:tabs>
        <w:spacing w:line="360" w:lineRule="auto"/>
        <w:ind w:firstLine="425"/>
        <w:jc w:val="both"/>
        <w:rPr>
          <w:rFonts w:ascii="Times New Roman" w:eastAsia="Times New Roman" w:hAnsi="Times New Roman" w:cs="Times New Roman"/>
          <w:color w:val="000000" w:themeColor="text1"/>
          <w:sz w:val="28"/>
          <w:szCs w:val="28"/>
          <w:lang w:eastAsia="ru-RU"/>
        </w:rPr>
      </w:pPr>
    </w:p>
    <w:p w14:paraId="5E47F4AB" w14:textId="77777777" w:rsidR="00F55228" w:rsidRDefault="001F3169" w:rsidP="001F3169">
      <w:pPr>
        <w:pStyle w:val="a7"/>
        <w:tabs>
          <w:tab w:val="left" w:pos="0"/>
        </w:tabs>
        <w:spacing w:line="360" w:lineRule="auto"/>
        <w:ind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Как и во всех </w:t>
      </w:r>
      <w:r w:rsidR="00E87BA0">
        <w:rPr>
          <w:rFonts w:ascii="Times New Roman" w:hAnsi="Times New Roman" w:cs="Times New Roman"/>
          <w:color w:val="000000" w:themeColor="text1"/>
          <w:sz w:val="28"/>
          <w:szCs w:val="28"/>
        </w:rPr>
        <w:t>сферах</w:t>
      </w:r>
      <w:r>
        <w:rPr>
          <w:rFonts w:ascii="Times New Roman" w:hAnsi="Times New Roman" w:cs="Times New Roman"/>
          <w:color w:val="000000" w:themeColor="text1"/>
          <w:sz w:val="28"/>
          <w:szCs w:val="28"/>
        </w:rPr>
        <w:t xml:space="preserve"> деятельности предприятия, в обеспечении экономической безопасности тоже имеются проблемы, </w:t>
      </w:r>
      <w:r w:rsidR="00E87BA0">
        <w:rPr>
          <w:rFonts w:ascii="Times New Roman" w:hAnsi="Times New Roman" w:cs="Times New Roman"/>
          <w:color w:val="000000" w:themeColor="text1"/>
          <w:sz w:val="28"/>
          <w:szCs w:val="28"/>
        </w:rPr>
        <w:t>возникающие</w:t>
      </w:r>
      <w:r w:rsidR="00694119" w:rsidRPr="00E55B20">
        <w:rPr>
          <w:rFonts w:ascii="Times New Roman" w:hAnsi="Times New Roman" w:cs="Times New Roman"/>
          <w:color w:val="000000" w:themeColor="text1"/>
          <w:sz w:val="28"/>
          <w:szCs w:val="28"/>
        </w:rPr>
        <w:t xml:space="preserve"> перед </w:t>
      </w:r>
      <w:r w:rsidR="00404D1F">
        <w:rPr>
          <w:rFonts w:ascii="Times New Roman" w:hAnsi="Times New Roman" w:cs="Times New Roman"/>
          <w:color w:val="000000" w:themeColor="text1"/>
          <w:sz w:val="28"/>
          <w:szCs w:val="28"/>
        </w:rPr>
        <w:t>предприятиями</w:t>
      </w:r>
      <w:r w:rsidR="00694119" w:rsidRPr="00E55B20">
        <w:rPr>
          <w:rFonts w:ascii="Times New Roman" w:hAnsi="Times New Roman" w:cs="Times New Roman"/>
          <w:color w:val="000000" w:themeColor="text1"/>
          <w:sz w:val="28"/>
          <w:szCs w:val="28"/>
        </w:rPr>
        <w:t xml:space="preserve"> на пути к достижению </w:t>
      </w:r>
      <w:r w:rsidR="0086650C">
        <w:rPr>
          <w:rFonts w:ascii="Times New Roman" w:hAnsi="Times New Roman" w:cs="Times New Roman"/>
          <w:color w:val="000000" w:themeColor="text1"/>
          <w:sz w:val="28"/>
          <w:szCs w:val="28"/>
        </w:rPr>
        <w:t>ну</w:t>
      </w:r>
      <w:r w:rsidR="00E87BA0">
        <w:rPr>
          <w:rFonts w:ascii="Times New Roman" w:hAnsi="Times New Roman" w:cs="Times New Roman"/>
          <w:color w:val="000000" w:themeColor="text1"/>
          <w:sz w:val="28"/>
          <w:szCs w:val="28"/>
        </w:rPr>
        <w:t>жного</w:t>
      </w:r>
      <w:r w:rsidR="00694119" w:rsidRPr="00E55B20">
        <w:rPr>
          <w:rFonts w:ascii="Times New Roman" w:hAnsi="Times New Roman" w:cs="Times New Roman"/>
          <w:color w:val="000000" w:themeColor="text1"/>
          <w:sz w:val="28"/>
          <w:szCs w:val="28"/>
        </w:rPr>
        <w:t xml:space="preserve"> уровня экономической безопасности</w:t>
      </w:r>
      <w:r w:rsidR="00404D1F">
        <w:rPr>
          <w:rFonts w:ascii="Times New Roman" w:hAnsi="Times New Roman" w:cs="Times New Roman"/>
          <w:color w:val="000000" w:themeColor="text1"/>
          <w:sz w:val="28"/>
          <w:szCs w:val="28"/>
        </w:rPr>
        <w:t xml:space="preserve">. </w:t>
      </w:r>
    </w:p>
    <w:p w14:paraId="09821BA4" w14:textId="77777777" w:rsidR="0000088A" w:rsidRDefault="00404D1F" w:rsidP="001F3169">
      <w:pPr>
        <w:pStyle w:val="a7"/>
        <w:tabs>
          <w:tab w:val="left" w:pos="0"/>
        </w:tabs>
        <w:spacing w:line="360" w:lineRule="auto"/>
        <w:ind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Некоторые проблемы представлены на рисунке </w:t>
      </w:r>
      <w:r w:rsidR="0074460C">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2.</w:t>
      </w:r>
    </w:p>
    <w:p w14:paraId="5F6B1C0C" w14:textId="77777777" w:rsidR="00F55228" w:rsidRDefault="00F55228" w:rsidP="001F3169">
      <w:pPr>
        <w:pStyle w:val="a7"/>
        <w:tabs>
          <w:tab w:val="left" w:pos="0"/>
        </w:tabs>
        <w:spacing w:line="360" w:lineRule="auto"/>
        <w:ind w:firstLine="425"/>
        <w:jc w:val="both"/>
        <w:rPr>
          <w:rFonts w:ascii="Times New Roman" w:hAnsi="Times New Roman" w:cs="Times New Roman"/>
          <w:color w:val="000000" w:themeColor="text1"/>
          <w:sz w:val="28"/>
          <w:szCs w:val="28"/>
        </w:rPr>
      </w:pPr>
    </w:p>
    <w:p w14:paraId="2B1FDE6A" w14:textId="77777777" w:rsidR="00404D1F" w:rsidRPr="00E55B20" w:rsidRDefault="00404D1F" w:rsidP="001F3169">
      <w:pPr>
        <w:pStyle w:val="a7"/>
        <w:tabs>
          <w:tab w:val="left" w:pos="0"/>
        </w:tabs>
        <w:spacing w:line="360" w:lineRule="auto"/>
        <w:ind w:firstLine="425"/>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drawing>
          <wp:inline distT="0" distB="0" distL="0" distR="0" wp14:anchorId="089EBC4A" wp14:editId="4CAA2139">
            <wp:extent cx="5162550" cy="2971800"/>
            <wp:effectExtent l="0" t="0" r="0"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00A44B20" w14:textId="77777777" w:rsidR="00347A5A" w:rsidRDefault="00347A5A" w:rsidP="00347A5A">
      <w:pPr>
        <w:spacing w:after="0" w:line="360" w:lineRule="auto"/>
        <w:jc w:val="center"/>
        <w:rPr>
          <w:rFonts w:ascii="Times New Roman" w:hAnsi="Times New Roman" w:cs="Times New Roman"/>
          <w:sz w:val="28"/>
          <w:szCs w:val="28"/>
        </w:rPr>
      </w:pPr>
    </w:p>
    <w:p w14:paraId="39E2AA18" w14:textId="77777777" w:rsidR="00F55228" w:rsidRPr="00F55228" w:rsidRDefault="00F55228" w:rsidP="00347A5A">
      <w:pPr>
        <w:spacing w:after="0" w:line="360" w:lineRule="auto"/>
        <w:jc w:val="center"/>
        <w:rPr>
          <w:rFonts w:ascii="Times New Roman" w:hAnsi="Times New Roman" w:cs="Times New Roman"/>
          <w:sz w:val="28"/>
          <w:szCs w:val="28"/>
        </w:rPr>
      </w:pPr>
      <w:r w:rsidRPr="00F55228">
        <w:rPr>
          <w:rFonts w:ascii="Times New Roman" w:hAnsi="Times New Roman" w:cs="Times New Roman"/>
          <w:sz w:val="28"/>
          <w:szCs w:val="28"/>
        </w:rPr>
        <w:t xml:space="preserve">Рисунок </w:t>
      </w:r>
      <w:r w:rsidR="0074460C">
        <w:rPr>
          <w:rFonts w:ascii="Times New Roman" w:hAnsi="Times New Roman" w:cs="Times New Roman"/>
          <w:sz w:val="28"/>
          <w:szCs w:val="28"/>
        </w:rPr>
        <w:t>1.</w:t>
      </w:r>
      <w:r>
        <w:rPr>
          <w:rFonts w:ascii="Times New Roman" w:hAnsi="Times New Roman" w:cs="Times New Roman"/>
          <w:sz w:val="28"/>
          <w:szCs w:val="28"/>
        </w:rPr>
        <w:t>2</w:t>
      </w:r>
      <w:r w:rsidRPr="00F55228">
        <w:rPr>
          <w:rFonts w:ascii="Times New Roman" w:hAnsi="Times New Roman" w:cs="Times New Roman"/>
          <w:sz w:val="28"/>
          <w:szCs w:val="28"/>
        </w:rPr>
        <w:t xml:space="preserve"> – </w:t>
      </w:r>
      <w:r>
        <w:rPr>
          <w:rFonts w:ascii="Times New Roman" w:hAnsi="Times New Roman" w:cs="Times New Roman"/>
          <w:sz w:val="28"/>
          <w:szCs w:val="28"/>
        </w:rPr>
        <w:t>Проблемы экономической безопасности</w:t>
      </w:r>
      <w:r w:rsidR="00AB10E5">
        <w:rPr>
          <w:rFonts w:ascii="Times New Roman" w:hAnsi="Times New Roman" w:cs="Times New Roman"/>
          <w:sz w:val="28"/>
          <w:szCs w:val="28"/>
        </w:rPr>
        <w:t xml:space="preserve"> </w:t>
      </w:r>
      <w:r w:rsidRPr="00F55228">
        <w:rPr>
          <w:rFonts w:ascii="Times New Roman" w:hAnsi="Times New Roman" w:cs="Times New Roman"/>
          <w:sz w:val="28"/>
          <w:szCs w:val="28"/>
        </w:rPr>
        <w:t>(</w:t>
      </w:r>
      <w:r w:rsidR="00F00733">
        <w:rPr>
          <w:rFonts w:ascii="Times New Roman" w:hAnsi="Times New Roman" w:cs="Times New Roman"/>
          <w:sz w:val="28"/>
          <w:szCs w:val="28"/>
          <w:lang w:val="en-US"/>
        </w:rPr>
        <w:t>c</w:t>
      </w:r>
      <w:r w:rsidRPr="00F55228">
        <w:rPr>
          <w:rFonts w:ascii="Times New Roman" w:hAnsi="Times New Roman" w:cs="Times New Roman"/>
          <w:sz w:val="28"/>
          <w:szCs w:val="28"/>
        </w:rPr>
        <w:t>оставлено автором)</w:t>
      </w:r>
    </w:p>
    <w:p w14:paraId="47A43FA6" w14:textId="77777777" w:rsidR="00404D1F" w:rsidRDefault="00404D1F" w:rsidP="0031537C">
      <w:pPr>
        <w:pStyle w:val="a7"/>
        <w:tabs>
          <w:tab w:val="left" w:pos="0"/>
          <w:tab w:val="left" w:pos="4350"/>
        </w:tabs>
        <w:spacing w:line="360" w:lineRule="auto"/>
        <w:ind w:firstLine="425"/>
        <w:jc w:val="both"/>
        <w:rPr>
          <w:rFonts w:ascii="Times New Roman" w:hAnsi="Times New Roman" w:cs="Times New Roman"/>
          <w:color w:val="000000" w:themeColor="text1"/>
          <w:sz w:val="28"/>
          <w:szCs w:val="28"/>
        </w:rPr>
      </w:pPr>
    </w:p>
    <w:p w14:paraId="032A9BF3" w14:textId="77777777" w:rsidR="00F55228" w:rsidRDefault="001C2115" w:rsidP="0031537C">
      <w:pPr>
        <w:pStyle w:val="a7"/>
        <w:tabs>
          <w:tab w:val="left" w:pos="0"/>
        </w:tabs>
        <w:spacing w:line="360" w:lineRule="auto"/>
        <w:ind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Для решения выделенных</w:t>
      </w:r>
      <w:r w:rsidR="00694119" w:rsidRPr="00E55B20">
        <w:rPr>
          <w:rFonts w:ascii="Times New Roman" w:hAnsi="Times New Roman" w:cs="Times New Roman"/>
          <w:color w:val="000000" w:themeColor="text1"/>
          <w:sz w:val="28"/>
          <w:szCs w:val="28"/>
        </w:rPr>
        <w:t xml:space="preserve"> проблем </w:t>
      </w:r>
      <w:r>
        <w:rPr>
          <w:rFonts w:ascii="Times New Roman" w:hAnsi="Times New Roman" w:cs="Times New Roman"/>
          <w:color w:val="000000" w:themeColor="text1"/>
          <w:sz w:val="28"/>
          <w:szCs w:val="28"/>
        </w:rPr>
        <w:t>необходимо</w:t>
      </w:r>
      <w:r w:rsidR="00694119" w:rsidRPr="00E55B20">
        <w:rPr>
          <w:rFonts w:ascii="Times New Roman" w:hAnsi="Times New Roman" w:cs="Times New Roman"/>
          <w:color w:val="000000" w:themeColor="text1"/>
          <w:sz w:val="28"/>
          <w:szCs w:val="28"/>
        </w:rPr>
        <w:t xml:space="preserve"> создани</w:t>
      </w:r>
      <w:r>
        <w:rPr>
          <w:rFonts w:ascii="Times New Roman" w:hAnsi="Times New Roman" w:cs="Times New Roman"/>
          <w:color w:val="000000" w:themeColor="text1"/>
          <w:sz w:val="28"/>
          <w:szCs w:val="28"/>
        </w:rPr>
        <w:t>е</w:t>
      </w:r>
      <w:r w:rsidR="00AB10E5">
        <w:rPr>
          <w:rFonts w:ascii="Times New Roman" w:hAnsi="Times New Roman" w:cs="Times New Roman"/>
          <w:color w:val="000000" w:themeColor="text1"/>
          <w:sz w:val="28"/>
          <w:szCs w:val="28"/>
        </w:rPr>
        <w:t xml:space="preserve"> </w:t>
      </w:r>
      <w:r w:rsidR="00E87BA0">
        <w:rPr>
          <w:rFonts w:ascii="Times New Roman" w:hAnsi="Times New Roman" w:cs="Times New Roman"/>
          <w:color w:val="000000" w:themeColor="text1"/>
          <w:sz w:val="28"/>
          <w:szCs w:val="28"/>
        </w:rPr>
        <w:t xml:space="preserve">комплексной </w:t>
      </w:r>
      <w:r w:rsidR="00694119" w:rsidRPr="00E55B20">
        <w:rPr>
          <w:rFonts w:ascii="Times New Roman" w:hAnsi="Times New Roman" w:cs="Times New Roman"/>
          <w:color w:val="000000" w:themeColor="text1"/>
          <w:sz w:val="28"/>
          <w:szCs w:val="28"/>
        </w:rPr>
        <w:t xml:space="preserve">системы обеспечения экономической безопасности </w:t>
      </w:r>
      <w:r>
        <w:rPr>
          <w:rFonts w:ascii="Times New Roman" w:hAnsi="Times New Roman" w:cs="Times New Roman"/>
          <w:color w:val="000000" w:themeColor="text1"/>
          <w:sz w:val="28"/>
          <w:szCs w:val="28"/>
        </w:rPr>
        <w:t>предприятий</w:t>
      </w:r>
      <w:r w:rsidR="00694119" w:rsidRPr="00E55B20">
        <w:rPr>
          <w:rFonts w:ascii="Times New Roman" w:hAnsi="Times New Roman" w:cs="Times New Roman"/>
          <w:color w:val="000000" w:themeColor="text1"/>
          <w:sz w:val="28"/>
          <w:szCs w:val="28"/>
        </w:rPr>
        <w:t xml:space="preserve">, </w:t>
      </w:r>
      <w:r w:rsidR="009179E2">
        <w:rPr>
          <w:rFonts w:ascii="Times New Roman" w:hAnsi="Times New Roman" w:cs="Times New Roman"/>
          <w:color w:val="000000" w:themeColor="text1"/>
          <w:sz w:val="28"/>
          <w:szCs w:val="28"/>
        </w:rPr>
        <w:t>выполняющей</w:t>
      </w:r>
      <w:r w:rsidR="00694119" w:rsidRPr="00E55B20">
        <w:rPr>
          <w:rFonts w:ascii="Times New Roman" w:hAnsi="Times New Roman" w:cs="Times New Roman"/>
          <w:color w:val="000000" w:themeColor="text1"/>
          <w:sz w:val="28"/>
          <w:szCs w:val="28"/>
        </w:rPr>
        <w:t xml:space="preserve"> следующие задачи:</w:t>
      </w:r>
    </w:p>
    <w:p w14:paraId="14AD682F" w14:textId="77777777" w:rsidR="00EC329C" w:rsidRDefault="009179E2" w:rsidP="00EC329C">
      <w:pPr>
        <w:pStyle w:val="a7"/>
        <w:numPr>
          <w:ilvl w:val="0"/>
          <w:numId w:val="3"/>
        </w:numPr>
        <w:tabs>
          <w:tab w:val="left" w:pos="0"/>
        </w:tabs>
        <w:spacing w:line="360" w:lineRule="auto"/>
        <w:ind w:left="0" w:firstLine="426"/>
        <w:jc w:val="both"/>
        <w:rPr>
          <w:rFonts w:ascii="Times New Roman" w:hAnsi="Times New Roman" w:cs="Times New Roman"/>
          <w:color w:val="000000" w:themeColor="text1"/>
          <w:sz w:val="28"/>
          <w:szCs w:val="28"/>
        </w:rPr>
      </w:pPr>
      <w:r w:rsidRPr="00E55B20">
        <w:rPr>
          <w:rFonts w:ascii="Times New Roman" w:hAnsi="Times New Roman" w:cs="Times New Roman"/>
          <w:color w:val="000000" w:themeColor="text1"/>
          <w:sz w:val="28"/>
          <w:szCs w:val="28"/>
        </w:rPr>
        <w:t>Р</w:t>
      </w:r>
      <w:r w:rsidR="00694119" w:rsidRPr="00E55B20">
        <w:rPr>
          <w:rFonts w:ascii="Times New Roman" w:hAnsi="Times New Roman" w:cs="Times New Roman"/>
          <w:color w:val="000000" w:themeColor="text1"/>
          <w:sz w:val="28"/>
          <w:szCs w:val="28"/>
        </w:rPr>
        <w:t>азработк</w:t>
      </w:r>
      <w:r>
        <w:rPr>
          <w:rFonts w:ascii="Times New Roman" w:hAnsi="Times New Roman" w:cs="Times New Roman"/>
          <w:color w:val="000000" w:themeColor="text1"/>
          <w:sz w:val="28"/>
          <w:szCs w:val="28"/>
        </w:rPr>
        <w:t>а</w:t>
      </w:r>
      <w:r w:rsidR="00AB10E5">
        <w:rPr>
          <w:rFonts w:ascii="Times New Roman" w:hAnsi="Times New Roman" w:cs="Times New Roman"/>
          <w:color w:val="000000" w:themeColor="text1"/>
          <w:sz w:val="28"/>
          <w:szCs w:val="28"/>
        </w:rPr>
        <w:t xml:space="preserve"> </w:t>
      </w:r>
      <w:r w:rsidR="00E87BA0" w:rsidRPr="00E87BA0">
        <w:rPr>
          <w:rFonts w:ascii="Times New Roman" w:hAnsi="Times New Roman" w:cs="Times New Roman"/>
          <w:color w:val="000000" w:themeColor="text1"/>
          <w:sz w:val="28"/>
          <w:szCs w:val="28"/>
        </w:rPr>
        <w:t xml:space="preserve">способов предотвращения </w:t>
      </w:r>
      <w:r>
        <w:rPr>
          <w:rFonts w:ascii="Times New Roman" w:hAnsi="Times New Roman" w:cs="Times New Roman"/>
          <w:color w:val="000000" w:themeColor="text1"/>
          <w:sz w:val="28"/>
          <w:szCs w:val="28"/>
        </w:rPr>
        <w:t>потенциальных</w:t>
      </w:r>
      <w:r w:rsidR="00E87BA0" w:rsidRPr="00E87BA0">
        <w:rPr>
          <w:rFonts w:ascii="Times New Roman" w:hAnsi="Times New Roman" w:cs="Times New Roman"/>
          <w:color w:val="000000" w:themeColor="text1"/>
          <w:sz w:val="28"/>
          <w:szCs w:val="28"/>
        </w:rPr>
        <w:t xml:space="preserve"> угроз и минимизации негативных воздействий.</w:t>
      </w:r>
    </w:p>
    <w:p w14:paraId="5B82A1AD" w14:textId="77777777" w:rsidR="00F55228" w:rsidRPr="00EC329C" w:rsidRDefault="009179E2" w:rsidP="00EC329C">
      <w:pPr>
        <w:pStyle w:val="a7"/>
        <w:numPr>
          <w:ilvl w:val="0"/>
          <w:numId w:val="3"/>
        </w:numPr>
        <w:tabs>
          <w:tab w:val="left" w:pos="0"/>
        </w:tabs>
        <w:spacing w:line="360" w:lineRule="auto"/>
        <w:ind w:left="0"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Оптимизация</w:t>
      </w:r>
      <w:r w:rsidR="00694119" w:rsidRPr="00EC329C">
        <w:rPr>
          <w:rFonts w:ascii="Times New Roman" w:hAnsi="Times New Roman" w:cs="Times New Roman"/>
          <w:color w:val="000000" w:themeColor="text1"/>
          <w:sz w:val="28"/>
          <w:szCs w:val="28"/>
        </w:rPr>
        <w:t xml:space="preserve"> информационно-аналитической деятельности в работе, </w:t>
      </w:r>
      <w:r>
        <w:rPr>
          <w:rFonts w:ascii="Times New Roman" w:hAnsi="Times New Roman" w:cs="Times New Roman"/>
          <w:color w:val="000000" w:themeColor="text1"/>
          <w:sz w:val="28"/>
          <w:szCs w:val="28"/>
        </w:rPr>
        <w:t xml:space="preserve">приведет к ускоренному информированию </w:t>
      </w:r>
      <w:r w:rsidR="00E363CB">
        <w:rPr>
          <w:rFonts w:ascii="Times New Roman" w:hAnsi="Times New Roman" w:cs="Times New Roman"/>
          <w:color w:val="000000" w:themeColor="text1"/>
          <w:sz w:val="28"/>
          <w:szCs w:val="28"/>
        </w:rPr>
        <w:t>всех подразделений предприятия.</w:t>
      </w:r>
    </w:p>
    <w:p w14:paraId="3D814915" w14:textId="77777777" w:rsidR="00F55228" w:rsidRDefault="00A93295" w:rsidP="00CC343A">
      <w:pPr>
        <w:pStyle w:val="a7"/>
        <w:numPr>
          <w:ilvl w:val="0"/>
          <w:numId w:val="3"/>
        </w:numPr>
        <w:tabs>
          <w:tab w:val="left" w:pos="0"/>
        </w:tabs>
        <w:spacing w:line="360" w:lineRule="auto"/>
        <w:ind w:left="0"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Информация о предприятии должна быть одновременно</w:t>
      </w:r>
      <w:r w:rsidR="00694119" w:rsidRPr="00E55B20">
        <w:rPr>
          <w:rFonts w:ascii="Times New Roman" w:hAnsi="Times New Roman" w:cs="Times New Roman"/>
          <w:color w:val="000000" w:themeColor="text1"/>
          <w:sz w:val="28"/>
          <w:szCs w:val="28"/>
        </w:rPr>
        <w:t xml:space="preserve"> прозрачн</w:t>
      </w:r>
      <w:r>
        <w:rPr>
          <w:rFonts w:ascii="Times New Roman" w:hAnsi="Times New Roman" w:cs="Times New Roman"/>
          <w:color w:val="000000" w:themeColor="text1"/>
          <w:sz w:val="28"/>
          <w:szCs w:val="28"/>
        </w:rPr>
        <w:t>а</w:t>
      </w:r>
      <w:r w:rsidR="00694119" w:rsidRPr="00E55B20">
        <w:rPr>
          <w:rFonts w:ascii="Times New Roman" w:hAnsi="Times New Roman" w:cs="Times New Roman"/>
          <w:color w:val="000000" w:themeColor="text1"/>
          <w:sz w:val="28"/>
          <w:szCs w:val="28"/>
        </w:rPr>
        <w:t xml:space="preserve"> и конфиденциальн</w:t>
      </w:r>
      <w:r>
        <w:rPr>
          <w:rFonts w:ascii="Times New Roman" w:hAnsi="Times New Roman" w:cs="Times New Roman"/>
          <w:color w:val="000000" w:themeColor="text1"/>
          <w:sz w:val="28"/>
          <w:szCs w:val="28"/>
        </w:rPr>
        <w:t>а</w:t>
      </w:r>
      <w:r w:rsidR="00F55228">
        <w:rPr>
          <w:rFonts w:ascii="Times New Roman" w:hAnsi="Times New Roman" w:cs="Times New Roman"/>
          <w:color w:val="000000" w:themeColor="text1"/>
          <w:sz w:val="28"/>
          <w:szCs w:val="28"/>
        </w:rPr>
        <w:t>.</w:t>
      </w:r>
    </w:p>
    <w:p w14:paraId="23DD7F4D" w14:textId="77777777" w:rsidR="00347A5A" w:rsidRPr="004536FC" w:rsidRDefault="00F55228" w:rsidP="004536FC">
      <w:pPr>
        <w:pStyle w:val="a7"/>
        <w:numPr>
          <w:ilvl w:val="0"/>
          <w:numId w:val="3"/>
        </w:numPr>
        <w:tabs>
          <w:tab w:val="left" w:pos="0"/>
        </w:tabs>
        <w:spacing w:line="360" w:lineRule="auto"/>
        <w:ind w:left="0" w:firstLine="426"/>
        <w:jc w:val="both"/>
        <w:rPr>
          <w:rFonts w:ascii="Times New Roman" w:hAnsi="Times New Roman" w:cs="Times New Roman"/>
          <w:color w:val="000000" w:themeColor="text1"/>
          <w:sz w:val="28"/>
          <w:szCs w:val="28"/>
        </w:rPr>
      </w:pPr>
      <w:r w:rsidRPr="00E55B20">
        <w:rPr>
          <w:rFonts w:ascii="Times New Roman" w:hAnsi="Times New Roman" w:cs="Times New Roman"/>
          <w:color w:val="000000" w:themeColor="text1"/>
          <w:sz w:val="28"/>
          <w:szCs w:val="28"/>
        </w:rPr>
        <w:t>Р</w:t>
      </w:r>
      <w:r w:rsidR="00694119" w:rsidRPr="00E55B20">
        <w:rPr>
          <w:rFonts w:ascii="Times New Roman" w:hAnsi="Times New Roman" w:cs="Times New Roman"/>
          <w:color w:val="000000" w:themeColor="text1"/>
          <w:sz w:val="28"/>
          <w:szCs w:val="28"/>
        </w:rPr>
        <w:t xml:space="preserve">азвитие взаимосвязи экономической безопасности </w:t>
      </w:r>
      <w:r w:rsidR="00EC329C">
        <w:rPr>
          <w:rFonts w:ascii="Times New Roman" w:hAnsi="Times New Roman" w:cs="Times New Roman"/>
          <w:color w:val="000000" w:themeColor="text1"/>
          <w:sz w:val="28"/>
          <w:szCs w:val="28"/>
        </w:rPr>
        <w:t>предприятия</w:t>
      </w:r>
      <w:r w:rsidR="00694119" w:rsidRPr="00E55B20">
        <w:rPr>
          <w:rFonts w:ascii="Times New Roman" w:hAnsi="Times New Roman" w:cs="Times New Roman"/>
          <w:color w:val="000000" w:themeColor="text1"/>
          <w:sz w:val="28"/>
          <w:szCs w:val="28"/>
        </w:rPr>
        <w:t xml:space="preserve"> с национальной экономической безопасностью, что особенно важно в условиях глобализации.</w:t>
      </w:r>
    </w:p>
    <w:p w14:paraId="7E1B9CA2" w14:textId="2B6D457A" w:rsidR="00347A5A" w:rsidRDefault="00E363CB" w:rsidP="00B51B3C">
      <w:pPr>
        <w:pStyle w:val="a7"/>
        <w:tabs>
          <w:tab w:val="left" w:pos="0"/>
        </w:tabs>
        <w:spacing w:after="360" w:line="360" w:lineRule="auto"/>
        <w:ind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Формирование системы экономической безопасности проходит в несколько этапов</w:t>
      </w:r>
      <w:r w:rsidR="00AB10E5">
        <w:rPr>
          <w:rFonts w:ascii="Times New Roman" w:hAnsi="Times New Roman" w:cs="Times New Roman"/>
          <w:color w:val="000000" w:themeColor="text1"/>
          <w:sz w:val="28"/>
          <w:szCs w:val="28"/>
        </w:rPr>
        <w:t xml:space="preserve"> </w:t>
      </w:r>
      <w:r w:rsidR="00DB0AC7" w:rsidRPr="00DB0AC7">
        <w:rPr>
          <w:rFonts w:ascii="Times New Roman" w:hAnsi="Times New Roman" w:cs="Times New Roman"/>
          <w:color w:val="000000" w:themeColor="text1"/>
          <w:sz w:val="28"/>
          <w:szCs w:val="28"/>
        </w:rPr>
        <w:t>[14]</w:t>
      </w:r>
      <w:r>
        <w:rPr>
          <w:rFonts w:ascii="Times New Roman" w:hAnsi="Times New Roman" w:cs="Times New Roman"/>
          <w:color w:val="000000" w:themeColor="text1"/>
          <w:sz w:val="28"/>
          <w:szCs w:val="28"/>
        </w:rPr>
        <w:t xml:space="preserve">. </w:t>
      </w:r>
      <w:r w:rsidR="00BB1615">
        <w:rPr>
          <w:rFonts w:ascii="Times New Roman" w:hAnsi="Times New Roman" w:cs="Times New Roman"/>
          <w:color w:val="000000" w:themeColor="text1"/>
          <w:sz w:val="28"/>
          <w:szCs w:val="28"/>
        </w:rPr>
        <w:t>Их можно увидеть</w:t>
      </w:r>
      <w:r w:rsidR="00347A5A">
        <w:rPr>
          <w:rFonts w:ascii="Times New Roman" w:hAnsi="Times New Roman" w:cs="Times New Roman"/>
          <w:color w:val="000000" w:themeColor="text1"/>
          <w:sz w:val="28"/>
          <w:szCs w:val="28"/>
        </w:rPr>
        <w:t xml:space="preserve"> </w:t>
      </w:r>
      <w:r w:rsidR="00F55228">
        <w:rPr>
          <w:rFonts w:ascii="Times New Roman" w:hAnsi="Times New Roman" w:cs="Times New Roman"/>
          <w:color w:val="000000" w:themeColor="text1"/>
          <w:sz w:val="28"/>
          <w:szCs w:val="28"/>
        </w:rPr>
        <w:t>на</w:t>
      </w:r>
      <w:r w:rsidR="00694119" w:rsidRPr="00E55B20">
        <w:rPr>
          <w:rFonts w:ascii="Times New Roman" w:hAnsi="Times New Roman" w:cs="Times New Roman"/>
          <w:color w:val="000000" w:themeColor="text1"/>
          <w:sz w:val="28"/>
          <w:szCs w:val="28"/>
        </w:rPr>
        <w:t xml:space="preserve"> рисунке </w:t>
      </w:r>
      <w:r w:rsidR="0074460C">
        <w:rPr>
          <w:rFonts w:ascii="Times New Roman" w:hAnsi="Times New Roman" w:cs="Times New Roman"/>
          <w:color w:val="000000" w:themeColor="text1"/>
          <w:sz w:val="28"/>
          <w:szCs w:val="28"/>
        </w:rPr>
        <w:t>1.</w:t>
      </w:r>
      <w:r w:rsidR="00F55228">
        <w:rPr>
          <w:rFonts w:ascii="Times New Roman" w:hAnsi="Times New Roman" w:cs="Times New Roman"/>
          <w:color w:val="000000" w:themeColor="text1"/>
          <w:sz w:val="28"/>
          <w:szCs w:val="28"/>
        </w:rPr>
        <w:t>3.</w:t>
      </w:r>
    </w:p>
    <w:p w14:paraId="0454F3F5" w14:textId="77777777" w:rsidR="004536FC" w:rsidRDefault="00F55228" w:rsidP="004536FC">
      <w:pPr>
        <w:pStyle w:val="a7"/>
        <w:tabs>
          <w:tab w:val="left" w:pos="0"/>
        </w:tabs>
        <w:spacing w:line="360" w:lineRule="auto"/>
        <w:ind w:firstLine="993"/>
        <w:jc w:val="both"/>
        <w:rPr>
          <w:rFonts w:ascii="Times New Roman" w:hAnsi="Times New Roman" w:cs="Times New Roman"/>
          <w:sz w:val="28"/>
          <w:szCs w:val="28"/>
        </w:rPr>
      </w:pPr>
      <w:r>
        <w:rPr>
          <w:rFonts w:ascii="Times New Roman" w:hAnsi="Times New Roman" w:cs="Times New Roman"/>
          <w:noProof/>
          <w:color w:val="000000" w:themeColor="text1"/>
          <w:sz w:val="28"/>
          <w:szCs w:val="28"/>
          <w:lang w:eastAsia="ru-RU"/>
        </w:rPr>
        <w:drawing>
          <wp:inline distT="0" distB="0" distL="0" distR="0" wp14:anchorId="35C96658" wp14:editId="0A680142">
            <wp:extent cx="4314825" cy="3819525"/>
            <wp:effectExtent l="19050" t="19050" r="28575" b="28575"/>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4A1FB048" w14:textId="77777777" w:rsidR="00BF7958" w:rsidRPr="004536FC" w:rsidRDefault="00BF7958" w:rsidP="004536FC">
      <w:pPr>
        <w:pStyle w:val="a7"/>
        <w:tabs>
          <w:tab w:val="left" w:pos="0"/>
        </w:tabs>
        <w:jc w:val="center"/>
        <w:rPr>
          <w:rFonts w:ascii="Times New Roman" w:hAnsi="Times New Roman" w:cs="Times New Roman"/>
          <w:color w:val="000000" w:themeColor="text1"/>
          <w:sz w:val="28"/>
          <w:szCs w:val="28"/>
        </w:rPr>
      </w:pPr>
      <w:r w:rsidRPr="00F55228">
        <w:rPr>
          <w:rFonts w:ascii="Times New Roman" w:hAnsi="Times New Roman" w:cs="Times New Roman"/>
          <w:sz w:val="28"/>
          <w:szCs w:val="28"/>
        </w:rPr>
        <w:t xml:space="preserve">Рисунок </w:t>
      </w:r>
      <w:r w:rsidR="0074460C">
        <w:rPr>
          <w:rFonts w:ascii="Times New Roman" w:hAnsi="Times New Roman" w:cs="Times New Roman"/>
          <w:sz w:val="28"/>
          <w:szCs w:val="28"/>
        </w:rPr>
        <w:t>1.</w:t>
      </w:r>
      <w:r>
        <w:rPr>
          <w:rFonts w:ascii="Times New Roman" w:hAnsi="Times New Roman" w:cs="Times New Roman"/>
          <w:sz w:val="28"/>
          <w:szCs w:val="28"/>
        </w:rPr>
        <w:t>3</w:t>
      </w:r>
      <w:r w:rsidRPr="00F55228">
        <w:rPr>
          <w:rFonts w:ascii="Times New Roman" w:hAnsi="Times New Roman" w:cs="Times New Roman"/>
          <w:sz w:val="28"/>
          <w:szCs w:val="28"/>
        </w:rPr>
        <w:t xml:space="preserve"> – </w:t>
      </w:r>
      <w:r w:rsidR="00A93295">
        <w:rPr>
          <w:rFonts w:ascii="Times New Roman" w:hAnsi="Times New Roman" w:cs="Times New Roman"/>
          <w:color w:val="000000" w:themeColor="text1"/>
          <w:sz w:val="28"/>
          <w:szCs w:val="28"/>
        </w:rPr>
        <w:t>Этапы</w:t>
      </w:r>
      <w:r w:rsidR="00AB10E5">
        <w:rPr>
          <w:rFonts w:ascii="Times New Roman" w:hAnsi="Times New Roman" w:cs="Times New Roman"/>
          <w:color w:val="000000" w:themeColor="text1"/>
          <w:sz w:val="28"/>
          <w:szCs w:val="28"/>
        </w:rPr>
        <w:t xml:space="preserve"> </w:t>
      </w:r>
      <w:r w:rsidR="00BB1615">
        <w:rPr>
          <w:rFonts w:ascii="Times New Roman" w:hAnsi="Times New Roman" w:cs="Times New Roman"/>
          <w:color w:val="000000" w:themeColor="text1"/>
          <w:sz w:val="28"/>
          <w:szCs w:val="28"/>
        </w:rPr>
        <w:t>разработки</w:t>
      </w:r>
      <w:r w:rsidRPr="00E55B20">
        <w:rPr>
          <w:rFonts w:ascii="Times New Roman" w:hAnsi="Times New Roman" w:cs="Times New Roman"/>
          <w:color w:val="000000" w:themeColor="text1"/>
          <w:sz w:val="28"/>
          <w:szCs w:val="28"/>
        </w:rPr>
        <w:t xml:space="preserve"> системы экономической безопасности</w:t>
      </w:r>
      <w:r w:rsidR="00347A5A">
        <w:rPr>
          <w:rFonts w:ascii="Times New Roman" w:hAnsi="Times New Roman" w:cs="Times New Roman"/>
          <w:color w:val="000000" w:themeColor="text1"/>
          <w:sz w:val="28"/>
          <w:szCs w:val="28"/>
        </w:rPr>
        <w:t xml:space="preserve"> </w:t>
      </w:r>
      <w:r w:rsidRPr="00F55228">
        <w:rPr>
          <w:rFonts w:ascii="Times New Roman" w:hAnsi="Times New Roman" w:cs="Times New Roman"/>
          <w:sz w:val="28"/>
          <w:szCs w:val="28"/>
        </w:rPr>
        <w:t>(</w:t>
      </w:r>
      <w:r w:rsidR="00F00733">
        <w:rPr>
          <w:rFonts w:ascii="Times New Roman" w:hAnsi="Times New Roman" w:cs="Times New Roman"/>
          <w:sz w:val="28"/>
          <w:szCs w:val="28"/>
          <w:lang w:val="en-US"/>
        </w:rPr>
        <w:t>c</w:t>
      </w:r>
      <w:r w:rsidRPr="00F55228">
        <w:rPr>
          <w:rFonts w:ascii="Times New Roman" w:hAnsi="Times New Roman" w:cs="Times New Roman"/>
          <w:sz w:val="28"/>
          <w:szCs w:val="28"/>
        </w:rPr>
        <w:t>оставлено автором)</w:t>
      </w:r>
      <w:r w:rsidR="00694119" w:rsidRPr="00E55B20">
        <w:rPr>
          <w:rFonts w:ascii="Times New Roman" w:hAnsi="Times New Roman" w:cs="Times New Roman"/>
          <w:color w:val="000000" w:themeColor="text1"/>
          <w:sz w:val="28"/>
          <w:szCs w:val="28"/>
        </w:rPr>
        <w:br/>
      </w:r>
    </w:p>
    <w:p w14:paraId="3CBA8F6D" w14:textId="77777777" w:rsidR="007D35B2" w:rsidRDefault="00E363CB" w:rsidP="0031537C">
      <w:pPr>
        <w:tabs>
          <w:tab w:val="left" w:pos="0"/>
        </w:tabs>
        <w:spacing w:after="0" w:line="360" w:lineRule="auto"/>
        <w:ind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В целях</w:t>
      </w:r>
      <w:r w:rsidR="00694119" w:rsidRPr="00E55B20">
        <w:rPr>
          <w:rFonts w:ascii="Times New Roman" w:hAnsi="Times New Roman" w:cs="Times New Roman"/>
          <w:color w:val="000000" w:themeColor="text1"/>
          <w:sz w:val="28"/>
          <w:szCs w:val="28"/>
        </w:rPr>
        <w:t xml:space="preserve"> обеспечения экономической безопасности, </w:t>
      </w:r>
      <w:r>
        <w:rPr>
          <w:rFonts w:ascii="Times New Roman" w:hAnsi="Times New Roman" w:cs="Times New Roman"/>
          <w:color w:val="000000" w:themeColor="text1"/>
          <w:sz w:val="28"/>
          <w:szCs w:val="28"/>
        </w:rPr>
        <w:t xml:space="preserve">а </w:t>
      </w:r>
      <w:r w:rsidR="003A4585">
        <w:rPr>
          <w:rFonts w:ascii="Times New Roman" w:hAnsi="Times New Roman" w:cs="Times New Roman"/>
          <w:color w:val="000000" w:themeColor="text1"/>
          <w:sz w:val="28"/>
          <w:szCs w:val="28"/>
        </w:rPr>
        <w:t>также</w:t>
      </w:r>
      <w:r w:rsidR="00AB10E5">
        <w:rPr>
          <w:rFonts w:ascii="Times New Roman" w:hAnsi="Times New Roman" w:cs="Times New Roman"/>
          <w:color w:val="000000" w:themeColor="text1"/>
          <w:sz w:val="28"/>
          <w:szCs w:val="28"/>
        </w:rPr>
        <w:t xml:space="preserve"> </w:t>
      </w:r>
      <w:r w:rsidR="00694119" w:rsidRPr="00E55B20">
        <w:rPr>
          <w:rFonts w:ascii="Times New Roman" w:hAnsi="Times New Roman" w:cs="Times New Roman"/>
          <w:color w:val="000000" w:themeColor="text1"/>
          <w:sz w:val="28"/>
          <w:szCs w:val="28"/>
        </w:rPr>
        <w:t>анализа и оценки</w:t>
      </w:r>
      <w:r>
        <w:rPr>
          <w:rFonts w:ascii="Times New Roman" w:hAnsi="Times New Roman" w:cs="Times New Roman"/>
          <w:color w:val="000000" w:themeColor="text1"/>
          <w:sz w:val="28"/>
          <w:szCs w:val="28"/>
        </w:rPr>
        <w:t xml:space="preserve"> деятельности предприятия необходимо</w:t>
      </w:r>
      <w:r w:rsidR="00694119" w:rsidRPr="00E55B20">
        <w:rPr>
          <w:rFonts w:ascii="Times New Roman" w:hAnsi="Times New Roman" w:cs="Times New Roman"/>
          <w:color w:val="000000" w:themeColor="text1"/>
          <w:sz w:val="28"/>
          <w:szCs w:val="28"/>
        </w:rPr>
        <w:t xml:space="preserve"> использ</w:t>
      </w:r>
      <w:r>
        <w:rPr>
          <w:rFonts w:ascii="Times New Roman" w:hAnsi="Times New Roman" w:cs="Times New Roman"/>
          <w:color w:val="000000" w:themeColor="text1"/>
          <w:sz w:val="28"/>
          <w:szCs w:val="28"/>
        </w:rPr>
        <w:t xml:space="preserve">овать </w:t>
      </w:r>
      <w:r w:rsidR="00694119" w:rsidRPr="00E55B20">
        <w:rPr>
          <w:rFonts w:ascii="Times New Roman" w:hAnsi="Times New Roman" w:cs="Times New Roman"/>
          <w:color w:val="000000" w:themeColor="text1"/>
          <w:sz w:val="28"/>
          <w:szCs w:val="28"/>
        </w:rPr>
        <w:t xml:space="preserve">инструменты, которые </w:t>
      </w:r>
      <w:r w:rsidR="003A4585">
        <w:rPr>
          <w:rFonts w:ascii="Times New Roman" w:hAnsi="Times New Roman" w:cs="Times New Roman"/>
          <w:color w:val="000000" w:themeColor="text1"/>
          <w:sz w:val="28"/>
          <w:szCs w:val="28"/>
        </w:rPr>
        <w:t>можно разделить</w:t>
      </w:r>
      <w:r w:rsidR="00694119" w:rsidRPr="00E55B20">
        <w:rPr>
          <w:rFonts w:ascii="Times New Roman" w:hAnsi="Times New Roman" w:cs="Times New Roman"/>
          <w:color w:val="000000" w:themeColor="text1"/>
          <w:sz w:val="28"/>
          <w:szCs w:val="28"/>
        </w:rPr>
        <w:t xml:space="preserve"> на следующие группы: </w:t>
      </w:r>
    </w:p>
    <w:p w14:paraId="5C1D1732" w14:textId="77777777" w:rsidR="00A93295" w:rsidRPr="00A93295" w:rsidRDefault="00116191" w:rsidP="00CC343A">
      <w:pPr>
        <w:pStyle w:val="a3"/>
        <w:numPr>
          <w:ilvl w:val="0"/>
          <w:numId w:val="4"/>
        </w:numPr>
        <w:tabs>
          <w:tab w:val="left" w:pos="0"/>
        </w:tabs>
        <w:spacing w:after="0" w:line="360" w:lineRule="auto"/>
        <w:ind w:left="0" w:firstLine="425"/>
        <w:jc w:val="both"/>
        <w:rPr>
          <w:rFonts w:ascii="Times New Roman" w:hAnsi="Times New Roman" w:cs="Times New Roman"/>
          <w:sz w:val="28"/>
          <w:szCs w:val="28"/>
        </w:rPr>
      </w:pPr>
      <w:r w:rsidRPr="007D35B2">
        <w:rPr>
          <w:rFonts w:ascii="Times New Roman" w:hAnsi="Times New Roman" w:cs="Times New Roman"/>
          <w:color w:val="000000" w:themeColor="text1"/>
          <w:sz w:val="28"/>
          <w:szCs w:val="28"/>
        </w:rPr>
        <w:t>А</w:t>
      </w:r>
      <w:r w:rsidR="00A93295" w:rsidRPr="007D35B2">
        <w:rPr>
          <w:rFonts w:ascii="Times New Roman" w:hAnsi="Times New Roman" w:cs="Times New Roman"/>
          <w:color w:val="000000" w:themeColor="text1"/>
          <w:sz w:val="28"/>
          <w:szCs w:val="28"/>
        </w:rPr>
        <w:t>нализ и мониторинг предприятия, управленческий учет и контроль,</w:t>
      </w:r>
      <w:r w:rsidR="00A93295">
        <w:rPr>
          <w:rFonts w:ascii="Times New Roman" w:hAnsi="Times New Roman" w:cs="Times New Roman"/>
          <w:color w:val="000000" w:themeColor="text1"/>
          <w:sz w:val="28"/>
          <w:szCs w:val="28"/>
        </w:rPr>
        <w:t xml:space="preserve"> страхование,</w:t>
      </w:r>
      <w:r w:rsidR="00AB10E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формирование бюджета</w:t>
      </w:r>
      <w:r w:rsidR="00A93295" w:rsidRPr="007D35B2">
        <w:rPr>
          <w:rFonts w:ascii="Times New Roman" w:hAnsi="Times New Roman" w:cs="Times New Roman"/>
          <w:color w:val="000000" w:themeColor="text1"/>
          <w:sz w:val="28"/>
          <w:szCs w:val="28"/>
        </w:rPr>
        <w:t>, диверсификация, хеджирование</w:t>
      </w:r>
      <w:r>
        <w:rPr>
          <w:rFonts w:ascii="Times New Roman" w:hAnsi="Times New Roman" w:cs="Times New Roman"/>
          <w:color w:val="000000" w:themeColor="text1"/>
          <w:sz w:val="28"/>
          <w:szCs w:val="28"/>
        </w:rPr>
        <w:t xml:space="preserve"> составляют</w:t>
      </w:r>
      <w:r w:rsidR="00493367">
        <w:rPr>
          <w:rFonts w:ascii="Times New Roman" w:hAnsi="Times New Roman" w:cs="Times New Roman"/>
          <w:color w:val="000000" w:themeColor="text1"/>
          <w:sz w:val="28"/>
          <w:szCs w:val="28"/>
        </w:rPr>
        <w:t xml:space="preserve"> группу финансовых инструментов </w:t>
      </w:r>
      <w:r w:rsidR="00A93295" w:rsidRPr="007D35B2">
        <w:rPr>
          <w:rFonts w:ascii="Times New Roman" w:hAnsi="Times New Roman" w:cs="Times New Roman"/>
          <w:color w:val="000000" w:themeColor="text1"/>
          <w:sz w:val="28"/>
          <w:szCs w:val="28"/>
        </w:rPr>
        <w:t>[6].</w:t>
      </w:r>
    </w:p>
    <w:p w14:paraId="630FC7C2" w14:textId="77777777" w:rsidR="007D35B2" w:rsidRPr="007D35B2" w:rsidRDefault="00116191" w:rsidP="00CC343A">
      <w:pPr>
        <w:pStyle w:val="a3"/>
        <w:numPr>
          <w:ilvl w:val="0"/>
          <w:numId w:val="4"/>
        </w:numPr>
        <w:tabs>
          <w:tab w:val="left" w:pos="0"/>
        </w:tabs>
        <w:spacing w:after="0" w:line="360" w:lineRule="auto"/>
        <w:ind w:left="0" w:firstLine="425"/>
        <w:jc w:val="both"/>
        <w:rPr>
          <w:rFonts w:ascii="Times New Roman" w:hAnsi="Times New Roman" w:cs="Times New Roman"/>
          <w:sz w:val="28"/>
          <w:szCs w:val="28"/>
        </w:rPr>
      </w:pPr>
      <w:r w:rsidRPr="007D35B2">
        <w:rPr>
          <w:rFonts w:ascii="Times New Roman" w:hAnsi="Times New Roman" w:cs="Times New Roman"/>
          <w:color w:val="000000" w:themeColor="text1"/>
          <w:sz w:val="28"/>
          <w:szCs w:val="28"/>
        </w:rPr>
        <w:t>К</w:t>
      </w:r>
      <w:r w:rsidR="00694119" w:rsidRPr="007D35B2">
        <w:rPr>
          <w:rFonts w:ascii="Times New Roman" w:hAnsi="Times New Roman" w:cs="Times New Roman"/>
          <w:color w:val="000000" w:themeColor="text1"/>
          <w:sz w:val="28"/>
          <w:szCs w:val="28"/>
        </w:rPr>
        <w:t>адров</w:t>
      </w:r>
      <w:r w:rsidR="007D35B2">
        <w:rPr>
          <w:rFonts w:ascii="Times New Roman" w:hAnsi="Times New Roman" w:cs="Times New Roman"/>
          <w:color w:val="000000" w:themeColor="text1"/>
          <w:sz w:val="28"/>
          <w:szCs w:val="28"/>
        </w:rPr>
        <w:t>ую</w:t>
      </w:r>
      <w:r w:rsidR="00694119" w:rsidRPr="007D35B2">
        <w:rPr>
          <w:rFonts w:ascii="Times New Roman" w:hAnsi="Times New Roman" w:cs="Times New Roman"/>
          <w:color w:val="000000" w:themeColor="text1"/>
          <w:sz w:val="28"/>
          <w:szCs w:val="28"/>
        </w:rPr>
        <w:t xml:space="preserve"> политик</w:t>
      </w:r>
      <w:r w:rsidR="00F25B90">
        <w:rPr>
          <w:rFonts w:ascii="Times New Roman" w:hAnsi="Times New Roman" w:cs="Times New Roman"/>
          <w:color w:val="000000" w:themeColor="text1"/>
          <w:sz w:val="28"/>
          <w:szCs w:val="28"/>
        </w:rPr>
        <w:t>у</w:t>
      </w:r>
      <w:r w:rsidR="00694119" w:rsidRPr="007D35B2">
        <w:rPr>
          <w:rFonts w:ascii="Times New Roman" w:hAnsi="Times New Roman" w:cs="Times New Roman"/>
          <w:color w:val="000000" w:themeColor="text1"/>
          <w:sz w:val="28"/>
          <w:szCs w:val="28"/>
        </w:rPr>
        <w:t xml:space="preserve"> предприятия, </w:t>
      </w:r>
      <w:r w:rsidR="003A4585">
        <w:rPr>
          <w:rFonts w:ascii="Times New Roman" w:hAnsi="Times New Roman" w:cs="Times New Roman"/>
          <w:color w:val="000000" w:themeColor="text1"/>
          <w:sz w:val="28"/>
          <w:szCs w:val="28"/>
        </w:rPr>
        <w:t>стратегическое планирование</w:t>
      </w:r>
      <w:r w:rsidR="00694119" w:rsidRPr="007D35B2">
        <w:rPr>
          <w:rFonts w:ascii="Times New Roman" w:hAnsi="Times New Roman" w:cs="Times New Roman"/>
          <w:color w:val="000000" w:themeColor="text1"/>
          <w:sz w:val="28"/>
          <w:szCs w:val="28"/>
        </w:rPr>
        <w:t xml:space="preserve"> деятельности предприятия</w:t>
      </w:r>
      <w:r>
        <w:rPr>
          <w:rFonts w:ascii="Times New Roman" w:hAnsi="Times New Roman" w:cs="Times New Roman"/>
          <w:color w:val="000000" w:themeColor="text1"/>
          <w:sz w:val="28"/>
          <w:szCs w:val="28"/>
        </w:rPr>
        <w:t>, можно отнести к управленческим инструментам.</w:t>
      </w:r>
    </w:p>
    <w:p w14:paraId="6F6F3B36" w14:textId="77777777" w:rsidR="007D35B2" w:rsidRPr="007D35B2" w:rsidRDefault="007D35B2" w:rsidP="00CC343A">
      <w:pPr>
        <w:pStyle w:val="a3"/>
        <w:numPr>
          <w:ilvl w:val="0"/>
          <w:numId w:val="4"/>
        </w:numPr>
        <w:tabs>
          <w:tab w:val="left" w:pos="0"/>
        </w:tabs>
        <w:spacing w:after="0" w:line="360" w:lineRule="auto"/>
        <w:ind w:left="0" w:firstLine="425"/>
        <w:jc w:val="both"/>
        <w:rPr>
          <w:rFonts w:ascii="Times New Roman" w:hAnsi="Times New Roman" w:cs="Times New Roman"/>
          <w:sz w:val="28"/>
          <w:szCs w:val="28"/>
        </w:rPr>
      </w:pPr>
      <w:r w:rsidRPr="007D35B2">
        <w:rPr>
          <w:rFonts w:ascii="Times New Roman" w:hAnsi="Times New Roman" w:cs="Times New Roman"/>
          <w:color w:val="000000" w:themeColor="text1"/>
          <w:sz w:val="28"/>
          <w:szCs w:val="28"/>
        </w:rPr>
        <w:t>Т</w:t>
      </w:r>
      <w:r w:rsidR="00694119" w:rsidRPr="007D35B2">
        <w:rPr>
          <w:rFonts w:ascii="Times New Roman" w:hAnsi="Times New Roman" w:cs="Times New Roman"/>
          <w:color w:val="000000" w:themeColor="text1"/>
          <w:sz w:val="28"/>
          <w:szCs w:val="28"/>
        </w:rPr>
        <w:t>ехнические инструменты</w:t>
      </w:r>
      <w:r>
        <w:rPr>
          <w:rFonts w:ascii="Times New Roman" w:hAnsi="Times New Roman" w:cs="Times New Roman"/>
          <w:color w:val="000000" w:themeColor="text1"/>
          <w:sz w:val="28"/>
          <w:szCs w:val="28"/>
        </w:rPr>
        <w:t>,</w:t>
      </w:r>
      <w:r w:rsidR="00AB10E5">
        <w:rPr>
          <w:rFonts w:ascii="Times New Roman" w:hAnsi="Times New Roman" w:cs="Times New Roman"/>
          <w:color w:val="000000" w:themeColor="text1"/>
          <w:sz w:val="28"/>
          <w:szCs w:val="28"/>
        </w:rPr>
        <w:t xml:space="preserve"> </w:t>
      </w:r>
      <w:r w:rsidR="003A4585">
        <w:rPr>
          <w:rFonts w:ascii="Times New Roman" w:hAnsi="Times New Roman" w:cs="Times New Roman"/>
          <w:color w:val="000000" w:themeColor="text1"/>
          <w:sz w:val="28"/>
          <w:szCs w:val="28"/>
        </w:rPr>
        <w:t>подразумевают под собой</w:t>
      </w:r>
      <w:r w:rsidR="00AB10E5">
        <w:rPr>
          <w:rFonts w:ascii="Times New Roman" w:hAnsi="Times New Roman" w:cs="Times New Roman"/>
          <w:color w:val="000000" w:themeColor="text1"/>
          <w:sz w:val="28"/>
          <w:szCs w:val="28"/>
        </w:rPr>
        <w:t xml:space="preserve"> </w:t>
      </w:r>
      <w:r w:rsidR="00694119" w:rsidRPr="007D35B2">
        <w:rPr>
          <w:rFonts w:ascii="Times New Roman" w:hAnsi="Times New Roman" w:cs="Times New Roman"/>
          <w:color w:val="000000" w:themeColor="text1"/>
          <w:sz w:val="28"/>
          <w:szCs w:val="28"/>
        </w:rPr>
        <w:t>охран</w:t>
      </w:r>
      <w:r w:rsidR="003A4585">
        <w:rPr>
          <w:rFonts w:ascii="Times New Roman" w:hAnsi="Times New Roman" w:cs="Times New Roman"/>
          <w:color w:val="000000" w:themeColor="text1"/>
          <w:sz w:val="28"/>
          <w:szCs w:val="28"/>
        </w:rPr>
        <w:t>у</w:t>
      </w:r>
      <w:r w:rsidR="00694119" w:rsidRPr="007D35B2">
        <w:rPr>
          <w:rFonts w:ascii="Times New Roman" w:hAnsi="Times New Roman" w:cs="Times New Roman"/>
          <w:color w:val="000000" w:themeColor="text1"/>
          <w:sz w:val="28"/>
          <w:szCs w:val="28"/>
        </w:rPr>
        <w:t xml:space="preserve">, </w:t>
      </w:r>
      <w:r w:rsidR="003A4585">
        <w:rPr>
          <w:rFonts w:ascii="Times New Roman" w:hAnsi="Times New Roman" w:cs="Times New Roman"/>
          <w:color w:val="000000" w:themeColor="text1"/>
          <w:sz w:val="28"/>
          <w:szCs w:val="28"/>
        </w:rPr>
        <w:t xml:space="preserve">защиту </w:t>
      </w:r>
      <w:r w:rsidR="003A4585" w:rsidRPr="007D35B2">
        <w:rPr>
          <w:rFonts w:ascii="Times New Roman" w:hAnsi="Times New Roman" w:cs="Times New Roman"/>
          <w:color w:val="000000" w:themeColor="text1"/>
          <w:sz w:val="28"/>
          <w:szCs w:val="28"/>
        </w:rPr>
        <w:t>информации</w:t>
      </w:r>
      <w:r w:rsidR="00694119" w:rsidRPr="007D35B2">
        <w:rPr>
          <w:rFonts w:ascii="Times New Roman" w:hAnsi="Times New Roman" w:cs="Times New Roman"/>
          <w:color w:val="000000" w:themeColor="text1"/>
          <w:sz w:val="28"/>
          <w:szCs w:val="28"/>
        </w:rPr>
        <w:t xml:space="preserve">, </w:t>
      </w:r>
      <w:r w:rsidR="00F25B90">
        <w:rPr>
          <w:rFonts w:ascii="Times New Roman" w:hAnsi="Times New Roman" w:cs="Times New Roman"/>
          <w:color w:val="000000" w:themeColor="text1"/>
          <w:sz w:val="28"/>
          <w:szCs w:val="28"/>
        </w:rPr>
        <w:t>улучшение</w:t>
      </w:r>
      <w:r w:rsidR="00694119" w:rsidRPr="007D35B2">
        <w:rPr>
          <w:rFonts w:ascii="Times New Roman" w:hAnsi="Times New Roman" w:cs="Times New Roman"/>
          <w:color w:val="000000" w:themeColor="text1"/>
          <w:sz w:val="28"/>
          <w:szCs w:val="28"/>
        </w:rPr>
        <w:t xml:space="preserve"> материально-технической базы</w:t>
      </w:r>
      <w:r>
        <w:rPr>
          <w:rFonts w:ascii="Times New Roman" w:hAnsi="Times New Roman" w:cs="Times New Roman"/>
          <w:color w:val="000000" w:themeColor="text1"/>
          <w:sz w:val="28"/>
          <w:szCs w:val="28"/>
        </w:rPr>
        <w:t>.</w:t>
      </w:r>
    </w:p>
    <w:p w14:paraId="193F6960" w14:textId="01240DE8" w:rsidR="007D35B2" w:rsidRDefault="00F25B90" w:rsidP="0031537C">
      <w:pPr>
        <w:tabs>
          <w:tab w:val="left" w:pos="0"/>
        </w:tabs>
        <w:spacing w:after="0" w:line="360" w:lineRule="auto"/>
        <w:ind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основании </w:t>
      </w:r>
      <w:proofErr w:type="gramStart"/>
      <w:r w:rsidR="009267C3">
        <w:rPr>
          <w:rFonts w:ascii="Times New Roman" w:hAnsi="Times New Roman" w:cs="Times New Roman"/>
          <w:color w:val="000000" w:themeColor="text1"/>
          <w:sz w:val="28"/>
          <w:szCs w:val="28"/>
        </w:rPr>
        <w:t>выше</w:t>
      </w:r>
      <w:r w:rsidR="00AB10E5">
        <w:rPr>
          <w:rFonts w:ascii="Times New Roman" w:hAnsi="Times New Roman" w:cs="Times New Roman"/>
          <w:color w:val="000000" w:themeColor="text1"/>
          <w:sz w:val="28"/>
          <w:szCs w:val="28"/>
        </w:rPr>
        <w:t xml:space="preserve"> </w:t>
      </w:r>
      <w:r w:rsidR="009267C3">
        <w:rPr>
          <w:rFonts w:ascii="Times New Roman" w:hAnsi="Times New Roman" w:cs="Times New Roman"/>
          <w:color w:val="000000" w:themeColor="text1"/>
          <w:sz w:val="28"/>
          <w:szCs w:val="28"/>
        </w:rPr>
        <w:t>перечисленного</w:t>
      </w:r>
      <w:proofErr w:type="gramEnd"/>
      <w:r>
        <w:rPr>
          <w:rFonts w:ascii="Times New Roman" w:hAnsi="Times New Roman" w:cs="Times New Roman"/>
          <w:color w:val="000000" w:themeColor="text1"/>
          <w:sz w:val="28"/>
          <w:szCs w:val="28"/>
        </w:rPr>
        <w:t xml:space="preserve"> можно сказать, </w:t>
      </w:r>
      <w:r w:rsidR="00B51B3C">
        <w:rPr>
          <w:rFonts w:ascii="Times New Roman" w:hAnsi="Times New Roman" w:cs="Times New Roman"/>
          <w:color w:val="000000" w:themeColor="text1"/>
          <w:sz w:val="28"/>
          <w:szCs w:val="28"/>
        </w:rPr>
        <w:t xml:space="preserve">что </w:t>
      </w:r>
      <w:r w:rsidR="003A4585">
        <w:rPr>
          <w:rFonts w:ascii="Times New Roman" w:hAnsi="Times New Roman" w:cs="Times New Roman"/>
          <w:color w:val="000000" w:themeColor="text1"/>
          <w:sz w:val="28"/>
          <w:szCs w:val="28"/>
        </w:rPr>
        <w:t>оказать положительное</w:t>
      </w:r>
      <w:r w:rsidR="00694119" w:rsidRPr="007D35B2">
        <w:rPr>
          <w:rFonts w:ascii="Times New Roman" w:hAnsi="Times New Roman" w:cs="Times New Roman"/>
          <w:color w:val="000000" w:themeColor="text1"/>
          <w:sz w:val="28"/>
          <w:szCs w:val="28"/>
        </w:rPr>
        <w:t xml:space="preserve"> влия</w:t>
      </w:r>
      <w:r w:rsidR="003A4585">
        <w:rPr>
          <w:rFonts w:ascii="Times New Roman" w:hAnsi="Times New Roman" w:cs="Times New Roman"/>
          <w:color w:val="000000" w:themeColor="text1"/>
          <w:sz w:val="28"/>
          <w:szCs w:val="28"/>
        </w:rPr>
        <w:t>ние</w:t>
      </w:r>
      <w:r w:rsidR="00694119" w:rsidRPr="007D35B2">
        <w:rPr>
          <w:rFonts w:ascii="Times New Roman" w:hAnsi="Times New Roman" w:cs="Times New Roman"/>
          <w:color w:val="000000" w:themeColor="text1"/>
          <w:sz w:val="28"/>
          <w:szCs w:val="28"/>
        </w:rPr>
        <w:t xml:space="preserve"> на </w:t>
      </w:r>
      <w:r w:rsidR="003A4585">
        <w:rPr>
          <w:rFonts w:ascii="Times New Roman" w:hAnsi="Times New Roman" w:cs="Times New Roman"/>
          <w:color w:val="000000" w:themeColor="text1"/>
          <w:sz w:val="28"/>
          <w:szCs w:val="28"/>
        </w:rPr>
        <w:t>общее</w:t>
      </w:r>
      <w:r w:rsidR="00694119" w:rsidRPr="007D35B2">
        <w:rPr>
          <w:rFonts w:ascii="Times New Roman" w:hAnsi="Times New Roman" w:cs="Times New Roman"/>
          <w:color w:val="000000" w:themeColor="text1"/>
          <w:sz w:val="28"/>
          <w:szCs w:val="28"/>
        </w:rPr>
        <w:t xml:space="preserve"> состояние предприятия, </w:t>
      </w:r>
      <w:r w:rsidR="003A4585">
        <w:rPr>
          <w:rFonts w:ascii="Times New Roman" w:hAnsi="Times New Roman" w:cs="Times New Roman"/>
          <w:color w:val="000000" w:themeColor="text1"/>
          <w:sz w:val="28"/>
          <w:szCs w:val="28"/>
        </w:rPr>
        <w:t>с</w:t>
      </w:r>
      <w:r w:rsidR="00694119" w:rsidRPr="007D35B2">
        <w:rPr>
          <w:rFonts w:ascii="Times New Roman" w:hAnsi="Times New Roman" w:cs="Times New Roman"/>
          <w:color w:val="000000" w:themeColor="text1"/>
          <w:sz w:val="28"/>
          <w:szCs w:val="28"/>
        </w:rPr>
        <w:t>делат</w:t>
      </w:r>
      <w:r>
        <w:rPr>
          <w:rFonts w:ascii="Times New Roman" w:hAnsi="Times New Roman" w:cs="Times New Roman"/>
          <w:color w:val="000000" w:themeColor="text1"/>
          <w:sz w:val="28"/>
          <w:szCs w:val="28"/>
        </w:rPr>
        <w:t>ь</w:t>
      </w:r>
      <w:r w:rsidR="00694119" w:rsidRPr="007D35B2">
        <w:rPr>
          <w:rFonts w:ascii="Times New Roman" w:hAnsi="Times New Roman" w:cs="Times New Roman"/>
          <w:color w:val="000000" w:themeColor="text1"/>
          <w:sz w:val="28"/>
          <w:szCs w:val="28"/>
        </w:rPr>
        <w:t xml:space="preserve"> его конкурентоспособным и устойчивым к влиянию </w:t>
      </w:r>
      <w:r>
        <w:rPr>
          <w:rFonts w:ascii="Times New Roman" w:hAnsi="Times New Roman" w:cs="Times New Roman"/>
          <w:color w:val="000000" w:themeColor="text1"/>
          <w:sz w:val="28"/>
          <w:szCs w:val="28"/>
        </w:rPr>
        <w:t>негативных</w:t>
      </w:r>
      <w:r w:rsidR="00694119" w:rsidRPr="007D35B2">
        <w:rPr>
          <w:rFonts w:ascii="Times New Roman" w:hAnsi="Times New Roman" w:cs="Times New Roman"/>
          <w:color w:val="000000" w:themeColor="text1"/>
          <w:sz w:val="28"/>
          <w:szCs w:val="28"/>
        </w:rPr>
        <w:t xml:space="preserve"> факторов и у</w:t>
      </w:r>
      <w:r w:rsidR="00116191">
        <w:rPr>
          <w:rFonts w:ascii="Times New Roman" w:hAnsi="Times New Roman" w:cs="Times New Roman"/>
          <w:color w:val="000000" w:themeColor="text1"/>
          <w:sz w:val="28"/>
          <w:szCs w:val="28"/>
        </w:rPr>
        <w:t xml:space="preserve">гроз внешней и внутренней среды поможет </w:t>
      </w:r>
      <w:r w:rsidR="00116191" w:rsidRPr="007D35B2">
        <w:rPr>
          <w:rFonts w:ascii="Times New Roman" w:hAnsi="Times New Roman" w:cs="Times New Roman"/>
          <w:color w:val="000000" w:themeColor="text1"/>
          <w:sz w:val="28"/>
          <w:szCs w:val="28"/>
        </w:rPr>
        <w:t xml:space="preserve">эффективно </w:t>
      </w:r>
      <w:r w:rsidR="00116191">
        <w:rPr>
          <w:rFonts w:ascii="Times New Roman" w:hAnsi="Times New Roman" w:cs="Times New Roman"/>
          <w:color w:val="000000" w:themeColor="text1"/>
          <w:sz w:val="28"/>
          <w:szCs w:val="28"/>
        </w:rPr>
        <w:t>разработанная</w:t>
      </w:r>
      <w:r w:rsidR="00116191" w:rsidRPr="007D35B2">
        <w:rPr>
          <w:rFonts w:ascii="Times New Roman" w:hAnsi="Times New Roman" w:cs="Times New Roman"/>
          <w:color w:val="000000" w:themeColor="text1"/>
          <w:sz w:val="28"/>
          <w:szCs w:val="28"/>
        </w:rPr>
        <w:t xml:space="preserve"> сис</w:t>
      </w:r>
      <w:r w:rsidR="00116191">
        <w:rPr>
          <w:rFonts w:ascii="Times New Roman" w:hAnsi="Times New Roman" w:cs="Times New Roman"/>
          <w:color w:val="000000" w:themeColor="text1"/>
          <w:sz w:val="28"/>
          <w:szCs w:val="28"/>
        </w:rPr>
        <w:t>тема экономической безопасности.</w:t>
      </w:r>
    </w:p>
    <w:p w14:paraId="30BA4AF0" w14:textId="77777777" w:rsidR="0031537C" w:rsidRPr="00E55B20" w:rsidRDefault="00116191" w:rsidP="00AA682A">
      <w:pPr>
        <w:tabs>
          <w:tab w:val="left" w:pos="0"/>
        </w:tabs>
        <w:spacing w:after="360" w:line="360" w:lineRule="auto"/>
        <w:ind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Рассматривая вопрос</w:t>
      </w:r>
      <w:r w:rsidR="007D35B2">
        <w:rPr>
          <w:rFonts w:ascii="Times New Roman" w:hAnsi="Times New Roman" w:cs="Times New Roman"/>
          <w:color w:val="000000" w:themeColor="text1"/>
          <w:sz w:val="28"/>
          <w:szCs w:val="28"/>
        </w:rPr>
        <w:t xml:space="preserve"> системы экономической безопасности</w:t>
      </w:r>
      <w:r w:rsidR="00B5525C" w:rsidRPr="00B5525C">
        <w:rPr>
          <w:rFonts w:ascii="Times New Roman" w:hAnsi="Times New Roman" w:cs="Times New Roman"/>
          <w:color w:val="000000" w:themeColor="text1"/>
          <w:sz w:val="28"/>
          <w:szCs w:val="28"/>
        </w:rPr>
        <w:t>,</w:t>
      </w:r>
      <w:r w:rsidR="007D35B2">
        <w:rPr>
          <w:rFonts w:ascii="Times New Roman" w:hAnsi="Times New Roman" w:cs="Times New Roman"/>
          <w:color w:val="000000" w:themeColor="text1"/>
          <w:sz w:val="28"/>
          <w:szCs w:val="28"/>
        </w:rPr>
        <w:t xml:space="preserve"> целесообразно рассмотреть элементы, которые </w:t>
      </w:r>
      <w:r w:rsidR="001D0126">
        <w:rPr>
          <w:rFonts w:ascii="Times New Roman" w:hAnsi="Times New Roman" w:cs="Times New Roman"/>
          <w:color w:val="000000" w:themeColor="text1"/>
          <w:sz w:val="28"/>
          <w:szCs w:val="28"/>
        </w:rPr>
        <w:t>входят</w:t>
      </w:r>
      <w:r w:rsidR="007D35B2">
        <w:rPr>
          <w:rFonts w:ascii="Times New Roman" w:hAnsi="Times New Roman" w:cs="Times New Roman"/>
          <w:color w:val="000000" w:themeColor="text1"/>
          <w:sz w:val="28"/>
          <w:szCs w:val="28"/>
        </w:rPr>
        <w:t xml:space="preserve"> в ее состав.</w:t>
      </w:r>
      <w:r w:rsidR="00AB10E5">
        <w:rPr>
          <w:rFonts w:ascii="Times New Roman" w:hAnsi="Times New Roman" w:cs="Times New Roman"/>
          <w:color w:val="000000" w:themeColor="text1"/>
          <w:sz w:val="28"/>
          <w:szCs w:val="28"/>
        </w:rPr>
        <w:t xml:space="preserve"> </w:t>
      </w:r>
      <w:r w:rsidR="001D0126">
        <w:rPr>
          <w:rFonts w:ascii="Times New Roman" w:hAnsi="Times New Roman" w:cs="Times New Roman"/>
          <w:color w:val="000000" w:themeColor="text1"/>
          <w:sz w:val="28"/>
          <w:szCs w:val="28"/>
        </w:rPr>
        <w:t>Основные элементы</w:t>
      </w:r>
      <w:r w:rsidR="00E55B20" w:rsidRPr="00E55B20">
        <w:rPr>
          <w:rFonts w:ascii="Times New Roman" w:hAnsi="Times New Roman" w:cs="Times New Roman"/>
          <w:color w:val="000000" w:themeColor="text1"/>
          <w:sz w:val="28"/>
          <w:szCs w:val="28"/>
        </w:rPr>
        <w:t xml:space="preserve"> изображены на рисунке </w:t>
      </w:r>
      <w:r w:rsidR="0074460C">
        <w:rPr>
          <w:rFonts w:ascii="Times New Roman" w:hAnsi="Times New Roman" w:cs="Times New Roman"/>
          <w:color w:val="000000" w:themeColor="text1"/>
          <w:sz w:val="28"/>
          <w:szCs w:val="28"/>
        </w:rPr>
        <w:t>1.</w:t>
      </w:r>
      <w:r w:rsidR="001D0126">
        <w:rPr>
          <w:rFonts w:ascii="Times New Roman" w:hAnsi="Times New Roman" w:cs="Times New Roman"/>
          <w:color w:val="000000" w:themeColor="text1"/>
          <w:sz w:val="28"/>
          <w:szCs w:val="28"/>
        </w:rPr>
        <w:t>4</w:t>
      </w:r>
      <w:r w:rsidR="00E55B20" w:rsidRPr="00E55B20">
        <w:rPr>
          <w:rFonts w:ascii="Times New Roman" w:hAnsi="Times New Roman" w:cs="Times New Roman"/>
          <w:color w:val="000000" w:themeColor="text1"/>
          <w:sz w:val="28"/>
          <w:szCs w:val="28"/>
        </w:rPr>
        <w:t xml:space="preserve">. </w:t>
      </w:r>
    </w:p>
    <w:p w14:paraId="75D9A277" w14:textId="77777777" w:rsidR="00E55B20" w:rsidRPr="00E55B20" w:rsidRDefault="00EE46FF" w:rsidP="00C0280B">
      <w:pPr>
        <w:pStyle w:val="a3"/>
        <w:spacing w:line="360" w:lineRule="auto"/>
        <w:ind w:left="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5304F8CC" wp14:editId="00C99051">
            <wp:extent cx="5010150" cy="2590800"/>
            <wp:effectExtent l="0" t="0" r="0" b="3810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393AA1CC" w14:textId="77777777" w:rsidR="001807EA" w:rsidRDefault="00E55B20" w:rsidP="001807EA">
      <w:pPr>
        <w:spacing w:after="0" w:line="360" w:lineRule="auto"/>
        <w:jc w:val="center"/>
        <w:rPr>
          <w:rFonts w:ascii="Times New Roman" w:hAnsi="Times New Roman" w:cs="Times New Roman"/>
          <w:sz w:val="28"/>
          <w:szCs w:val="28"/>
        </w:rPr>
      </w:pPr>
      <w:r w:rsidRPr="001D0126">
        <w:rPr>
          <w:rFonts w:ascii="Times New Roman" w:hAnsi="Times New Roman" w:cs="Times New Roman"/>
          <w:sz w:val="28"/>
          <w:szCs w:val="28"/>
        </w:rPr>
        <w:t xml:space="preserve">Рисунок </w:t>
      </w:r>
      <w:r w:rsidR="0074460C">
        <w:rPr>
          <w:rFonts w:ascii="Times New Roman" w:hAnsi="Times New Roman" w:cs="Times New Roman"/>
          <w:sz w:val="28"/>
          <w:szCs w:val="28"/>
        </w:rPr>
        <w:t>1.</w:t>
      </w:r>
      <w:r w:rsidR="001D0126">
        <w:rPr>
          <w:rFonts w:ascii="Times New Roman" w:hAnsi="Times New Roman" w:cs="Times New Roman"/>
          <w:sz w:val="28"/>
          <w:szCs w:val="28"/>
        </w:rPr>
        <w:t>4</w:t>
      </w:r>
      <w:r w:rsidRPr="001D0126">
        <w:rPr>
          <w:rFonts w:ascii="Times New Roman" w:hAnsi="Times New Roman" w:cs="Times New Roman"/>
          <w:sz w:val="28"/>
          <w:szCs w:val="28"/>
        </w:rPr>
        <w:t xml:space="preserve"> – Основные элементы экономической безопасности</w:t>
      </w:r>
    </w:p>
    <w:p w14:paraId="195DDE9C" w14:textId="77777777" w:rsidR="00A87D44" w:rsidRDefault="00E55B20" w:rsidP="001807EA">
      <w:pPr>
        <w:spacing w:after="0" w:line="360" w:lineRule="auto"/>
        <w:jc w:val="center"/>
        <w:rPr>
          <w:rFonts w:ascii="Times New Roman" w:hAnsi="Times New Roman" w:cs="Times New Roman"/>
          <w:sz w:val="28"/>
          <w:szCs w:val="28"/>
        </w:rPr>
      </w:pPr>
      <w:r w:rsidRPr="001D0126">
        <w:rPr>
          <w:rFonts w:ascii="Times New Roman" w:hAnsi="Times New Roman" w:cs="Times New Roman"/>
          <w:sz w:val="28"/>
          <w:szCs w:val="28"/>
        </w:rPr>
        <w:t>(</w:t>
      </w:r>
      <w:r w:rsidR="00F00733">
        <w:rPr>
          <w:rFonts w:ascii="Times New Roman" w:hAnsi="Times New Roman" w:cs="Times New Roman"/>
          <w:sz w:val="28"/>
          <w:szCs w:val="28"/>
          <w:lang w:val="en-US"/>
        </w:rPr>
        <w:t>c</w:t>
      </w:r>
      <w:r w:rsidRPr="001D0126">
        <w:rPr>
          <w:rFonts w:ascii="Times New Roman" w:hAnsi="Times New Roman" w:cs="Times New Roman"/>
          <w:sz w:val="28"/>
          <w:szCs w:val="28"/>
        </w:rPr>
        <w:t>оставлено автором)</w:t>
      </w:r>
    </w:p>
    <w:p w14:paraId="4131D5CC" w14:textId="77777777" w:rsidR="00E55B20" w:rsidRPr="0030300F" w:rsidRDefault="00FA7644" w:rsidP="0030300F">
      <w:pPr>
        <w:pStyle w:val="a7"/>
        <w:tabs>
          <w:tab w:val="left" w:pos="426"/>
        </w:tabs>
        <w:spacing w:line="360" w:lineRule="auto"/>
        <w:ind w:firstLine="425"/>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изучении понятия </w:t>
      </w:r>
      <w:r w:rsidR="00A87D44" w:rsidRPr="0030300F">
        <w:rPr>
          <w:rFonts w:ascii="Times New Roman" w:hAnsi="Times New Roman" w:cs="Times New Roman"/>
          <w:sz w:val="28"/>
          <w:szCs w:val="28"/>
        </w:rPr>
        <w:t xml:space="preserve">экономической безопасности предприятия, необходимо </w:t>
      </w:r>
      <w:r>
        <w:rPr>
          <w:rFonts w:ascii="Times New Roman" w:hAnsi="Times New Roman" w:cs="Times New Roman"/>
          <w:sz w:val="28"/>
          <w:szCs w:val="28"/>
        </w:rPr>
        <w:t>указать влияющие на нее угрозы.</w:t>
      </w:r>
    </w:p>
    <w:p w14:paraId="2FE3C5C2" w14:textId="77777777" w:rsidR="00A87D44" w:rsidRPr="0030300F" w:rsidRDefault="00B96A3E" w:rsidP="0030300F">
      <w:pPr>
        <w:pStyle w:val="a7"/>
        <w:tabs>
          <w:tab w:val="left" w:pos="426"/>
        </w:tabs>
        <w:spacing w:line="360" w:lineRule="auto"/>
        <w:ind w:firstLine="425"/>
        <w:jc w:val="both"/>
        <w:rPr>
          <w:rFonts w:ascii="Times New Roman" w:hAnsi="Times New Roman" w:cs="Times New Roman"/>
          <w:sz w:val="28"/>
          <w:szCs w:val="28"/>
        </w:rPr>
      </w:pPr>
      <w:r w:rsidRPr="0030300F">
        <w:rPr>
          <w:rFonts w:ascii="Times New Roman" w:hAnsi="Times New Roman" w:cs="Times New Roman"/>
          <w:sz w:val="28"/>
          <w:szCs w:val="28"/>
        </w:rPr>
        <w:t>Р</w:t>
      </w:r>
      <w:r w:rsidR="00A87D44" w:rsidRPr="0030300F">
        <w:rPr>
          <w:rFonts w:ascii="Times New Roman" w:hAnsi="Times New Roman" w:cs="Times New Roman"/>
          <w:sz w:val="28"/>
          <w:szCs w:val="28"/>
        </w:rPr>
        <w:t>ассматрива</w:t>
      </w:r>
      <w:r>
        <w:rPr>
          <w:rFonts w:ascii="Times New Roman" w:hAnsi="Times New Roman" w:cs="Times New Roman"/>
          <w:sz w:val="28"/>
          <w:szCs w:val="28"/>
        </w:rPr>
        <w:t>я</w:t>
      </w:r>
      <w:r w:rsidR="00A87D44" w:rsidRPr="0030300F">
        <w:rPr>
          <w:rFonts w:ascii="Times New Roman" w:hAnsi="Times New Roman" w:cs="Times New Roman"/>
          <w:sz w:val="28"/>
          <w:szCs w:val="28"/>
        </w:rPr>
        <w:t xml:space="preserve"> угроз</w:t>
      </w:r>
      <w:r w:rsidR="009D5D16">
        <w:rPr>
          <w:rFonts w:ascii="Times New Roman" w:hAnsi="Times New Roman" w:cs="Times New Roman"/>
          <w:sz w:val="28"/>
          <w:szCs w:val="28"/>
        </w:rPr>
        <w:t>ы</w:t>
      </w:r>
      <w:r w:rsidR="00A87D44" w:rsidRPr="0030300F">
        <w:rPr>
          <w:rFonts w:ascii="Times New Roman" w:hAnsi="Times New Roman" w:cs="Times New Roman"/>
          <w:sz w:val="28"/>
          <w:szCs w:val="28"/>
        </w:rPr>
        <w:t xml:space="preserve"> в рамках экономической безопасности</w:t>
      </w:r>
      <w:r w:rsidR="00213F0C" w:rsidRPr="0030300F">
        <w:rPr>
          <w:rFonts w:ascii="Times New Roman" w:hAnsi="Times New Roman" w:cs="Times New Roman"/>
          <w:sz w:val="28"/>
          <w:szCs w:val="28"/>
        </w:rPr>
        <w:t>,</w:t>
      </w:r>
      <w:r w:rsidR="00AB10E5">
        <w:rPr>
          <w:rFonts w:ascii="Times New Roman" w:hAnsi="Times New Roman" w:cs="Times New Roman"/>
          <w:sz w:val="28"/>
          <w:szCs w:val="28"/>
        </w:rPr>
        <w:t xml:space="preserve"> </w:t>
      </w:r>
      <w:r>
        <w:rPr>
          <w:rFonts w:ascii="Times New Roman" w:hAnsi="Times New Roman" w:cs="Times New Roman"/>
          <w:sz w:val="28"/>
          <w:szCs w:val="28"/>
        </w:rPr>
        <w:t xml:space="preserve">можно </w:t>
      </w:r>
      <w:r w:rsidR="00296CD9">
        <w:rPr>
          <w:rFonts w:ascii="Times New Roman" w:hAnsi="Times New Roman" w:cs="Times New Roman"/>
          <w:sz w:val="28"/>
          <w:szCs w:val="28"/>
        </w:rPr>
        <w:t>сказать,</w:t>
      </w:r>
      <w:r>
        <w:rPr>
          <w:rFonts w:ascii="Times New Roman" w:hAnsi="Times New Roman" w:cs="Times New Roman"/>
          <w:sz w:val="28"/>
          <w:szCs w:val="28"/>
        </w:rPr>
        <w:t xml:space="preserve"> что </w:t>
      </w:r>
      <w:r w:rsidR="009D5D16">
        <w:rPr>
          <w:rFonts w:ascii="Times New Roman" w:hAnsi="Times New Roman" w:cs="Times New Roman"/>
          <w:sz w:val="28"/>
          <w:szCs w:val="28"/>
        </w:rPr>
        <w:t>это ситуации</w:t>
      </w:r>
      <w:r w:rsidR="00A87D44" w:rsidRPr="0030300F">
        <w:rPr>
          <w:rFonts w:ascii="Times New Roman" w:hAnsi="Times New Roman" w:cs="Times New Roman"/>
          <w:sz w:val="28"/>
          <w:szCs w:val="28"/>
        </w:rPr>
        <w:t xml:space="preserve">, </w:t>
      </w:r>
      <w:r w:rsidR="00116191" w:rsidRPr="0030300F">
        <w:rPr>
          <w:rFonts w:ascii="Times New Roman" w:hAnsi="Times New Roman" w:cs="Times New Roman"/>
          <w:sz w:val="28"/>
          <w:szCs w:val="28"/>
        </w:rPr>
        <w:t>вследствие</w:t>
      </w:r>
      <w:r w:rsidR="00A87D44" w:rsidRPr="0030300F">
        <w:rPr>
          <w:rFonts w:ascii="Times New Roman" w:hAnsi="Times New Roman" w:cs="Times New Roman"/>
          <w:sz w:val="28"/>
          <w:szCs w:val="28"/>
        </w:rPr>
        <w:t xml:space="preserve"> которых </w:t>
      </w:r>
      <w:r w:rsidR="00A93295">
        <w:rPr>
          <w:rFonts w:ascii="Times New Roman" w:hAnsi="Times New Roman" w:cs="Times New Roman"/>
          <w:sz w:val="28"/>
          <w:szCs w:val="28"/>
        </w:rPr>
        <w:t>увеличивается</w:t>
      </w:r>
      <w:r w:rsidR="00A87D44" w:rsidRPr="0030300F">
        <w:rPr>
          <w:rFonts w:ascii="Times New Roman" w:hAnsi="Times New Roman" w:cs="Times New Roman"/>
          <w:sz w:val="28"/>
          <w:szCs w:val="28"/>
        </w:rPr>
        <w:t xml:space="preserve"> вероятность нарушения </w:t>
      </w:r>
      <w:r w:rsidR="00A93295">
        <w:rPr>
          <w:rFonts w:ascii="Times New Roman" w:hAnsi="Times New Roman" w:cs="Times New Roman"/>
          <w:sz w:val="28"/>
          <w:szCs w:val="28"/>
        </w:rPr>
        <w:t>нормального</w:t>
      </w:r>
      <w:r w:rsidR="00A87D44" w:rsidRPr="0030300F">
        <w:rPr>
          <w:rFonts w:ascii="Times New Roman" w:hAnsi="Times New Roman" w:cs="Times New Roman"/>
          <w:sz w:val="28"/>
          <w:szCs w:val="28"/>
        </w:rPr>
        <w:t xml:space="preserve"> функционирования предприятия и </w:t>
      </w:r>
      <w:r w:rsidR="009D5D16">
        <w:rPr>
          <w:rFonts w:ascii="Times New Roman" w:hAnsi="Times New Roman" w:cs="Times New Roman"/>
          <w:sz w:val="28"/>
          <w:szCs w:val="28"/>
        </w:rPr>
        <w:t>растет</w:t>
      </w:r>
      <w:r>
        <w:rPr>
          <w:rFonts w:ascii="Times New Roman" w:hAnsi="Times New Roman" w:cs="Times New Roman"/>
          <w:sz w:val="28"/>
          <w:szCs w:val="28"/>
        </w:rPr>
        <w:t xml:space="preserve"> риск </w:t>
      </w:r>
      <w:r w:rsidR="00A87D44" w:rsidRPr="0030300F">
        <w:rPr>
          <w:rFonts w:ascii="Times New Roman" w:hAnsi="Times New Roman" w:cs="Times New Roman"/>
          <w:sz w:val="28"/>
          <w:szCs w:val="28"/>
        </w:rPr>
        <w:t xml:space="preserve">недостижения им своих целей, </w:t>
      </w:r>
      <w:r w:rsidR="009D5D16">
        <w:rPr>
          <w:rFonts w:ascii="Times New Roman" w:hAnsi="Times New Roman" w:cs="Times New Roman"/>
          <w:sz w:val="28"/>
          <w:szCs w:val="28"/>
        </w:rPr>
        <w:t>из-за</w:t>
      </w:r>
      <w:r w:rsidR="00A87D44" w:rsidRPr="0030300F">
        <w:rPr>
          <w:rFonts w:ascii="Times New Roman" w:hAnsi="Times New Roman" w:cs="Times New Roman"/>
          <w:sz w:val="28"/>
          <w:szCs w:val="28"/>
        </w:rPr>
        <w:t xml:space="preserve"> нанесения </w:t>
      </w:r>
      <w:r w:rsidR="009D5D16">
        <w:rPr>
          <w:rFonts w:ascii="Times New Roman" w:hAnsi="Times New Roman" w:cs="Times New Roman"/>
          <w:sz w:val="28"/>
          <w:szCs w:val="28"/>
        </w:rPr>
        <w:t>ему</w:t>
      </w:r>
      <w:r w:rsidR="00A87D44" w:rsidRPr="0030300F">
        <w:rPr>
          <w:rFonts w:ascii="Times New Roman" w:hAnsi="Times New Roman" w:cs="Times New Roman"/>
          <w:sz w:val="28"/>
          <w:szCs w:val="28"/>
        </w:rPr>
        <w:t xml:space="preserve"> любого вида ущерба</w:t>
      </w:r>
      <w:r w:rsidR="00213F0C" w:rsidRPr="0030300F">
        <w:rPr>
          <w:rFonts w:ascii="Times New Roman" w:hAnsi="Times New Roman" w:cs="Times New Roman"/>
          <w:sz w:val="28"/>
          <w:szCs w:val="28"/>
        </w:rPr>
        <w:t>.</w:t>
      </w:r>
    </w:p>
    <w:p w14:paraId="5026645D" w14:textId="77777777" w:rsidR="009D5D16" w:rsidRDefault="00B96A3E" w:rsidP="009D5D16">
      <w:pPr>
        <w:pStyle w:val="a7"/>
        <w:tabs>
          <w:tab w:val="left" w:pos="426"/>
        </w:tabs>
        <w:spacing w:line="360" w:lineRule="auto"/>
        <w:ind w:firstLine="425"/>
        <w:jc w:val="both"/>
        <w:rPr>
          <w:rFonts w:ascii="Times New Roman" w:hAnsi="Times New Roman" w:cs="Times New Roman"/>
          <w:sz w:val="28"/>
          <w:szCs w:val="28"/>
        </w:rPr>
      </w:pPr>
      <w:r>
        <w:rPr>
          <w:rFonts w:ascii="Times New Roman" w:hAnsi="Times New Roman" w:cs="Times New Roman"/>
          <w:sz w:val="28"/>
          <w:szCs w:val="28"/>
        </w:rPr>
        <w:t>Многие авторы делят угрозы на множество подгрупп</w:t>
      </w:r>
      <w:r w:rsidR="00E20E27">
        <w:rPr>
          <w:rFonts w:ascii="Times New Roman" w:hAnsi="Times New Roman" w:cs="Times New Roman"/>
          <w:sz w:val="28"/>
          <w:szCs w:val="28"/>
        </w:rPr>
        <w:t xml:space="preserve">, </w:t>
      </w:r>
      <w:r w:rsidR="00213F0C" w:rsidRPr="0030300F">
        <w:rPr>
          <w:rFonts w:ascii="Times New Roman" w:hAnsi="Times New Roman" w:cs="Times New Roman"/>
          <w:sz w:val="28"/>
          <w:szCs w:val="28"/>
        </w:rPr>
        <w:t>но наиболее общей является разделение угроз на внутренние и внешние</w:t>
      </w:r>
      <w:r w:rsidR="00AB10E5">
        <w:rPr>
          <w:rFonts w:ascii="Times New Roman" w:hAnsi="Times New Roman" w:cs="Times New Roman"/>
          <w:sz w:val="28"/>
          <w:szCs w:val="28"/>
        </w:rPr>
        <w:t xml:space="preserve"> </w:t>
      </w:r>
      <w:r w:rsidRPr="00AC3555">
        <w:rPr>
          <w:rFonts w:ascii="Times New Roman" w:hAnsi="Times New Roman" w:cs="Times New Roman"/>
          <w:sz w:val="28"/>
          <w:szCs w:val="28"/>
        </w:rPr>
        <w:t>[</w:t>
      </w:r>
      <w:r>
        <w:rPr>
          <w:rFonts w:ascii="Times New Roman" w:hAnsi="Times New Roman" w:cs="Times New Roman"/>
          <w:sz w:val="28"/>
          <w:szCs w:val="28"/>
        </w:rPr>
        <w:t>7</w:t>
      </w:r>
      <w:r w:rsidRPr="00AC3555">
        <w:rPr>
          <w:rFonts w:ascii="Times New Roman" w:hAnsi="Times New Roman" w:cs="Times New Roman"/>
          <w:sz w:val="28"/>
          <w:szCs w:val="28"/>
        </w:rPr>
        <w:t>]</w:t>
      </w:r>
      <w:r w:rsidR="00213F0C" w:rsidRPr="0030300F">
        <w:rPr>
          <w:rFonts w:ascii="Times New Roman" w:hAnsi="Times New Roman" w:cs="Times New Roman"/>
          <w:sz w:val="28"/>
          <w:szCs w:val="28"/>
        </w:rPr>
        <w:t>.</w:t>
      </w:r>
    </w:p>
    <w:p w14:paraId="6BE52929" w14:textId="77777777" w:rsidR="009D5D16" w:rsidRDefault="00E8107C" w:rsidP="00724130">
      <w:pPr>
        <w:pStyle w:val="a3"/>
        <w:spacing w:after="360" w:line="360" w:lineRule="auto"/>
        <w:ind w:left="0" w:firstLine="425"/>
        <w:jc w:val="both"/>
        <w:rPr>
          <w:rFonts w:ascii="Times New Roman" w:hAnsi="Times New Roman" w:cs="Times New Roman"/>
          <w:sz w:val="28"/>
          <w:szCs w:val="28"/>
        </w:rPr>
      </w:pPr>
      <w:r>
        <w:rPr>
          <w:rFonts w:ascii="Times New Roman" w:hAnsi="Times New Roman" w:cs="Times New Roman"/>
          <w:sz w:val="28"/>
          <w:szCs w:val="28"/>
        </w:rPr>
        <w:t>Внутренние угрозы</w:t>
      </w:r>
      <w:r w:rsidR="00AB10E5">
        <w:rPr>
          <w:rFonts w:ascii="Times New Roman" w:hAnsi="Times New Roman" w:cs="Times New Roman"/>
          <w:sz w:val="28"/>
          <w:szCs w:val="28"/>
        </w:rPr>
        <w:t xml:space="preserve"> </w:t>
      </w:r>
      <w:r w:rsidRPr="0030300F">
        <w:rPr>
          <w:rFonts w:ascii="Times New Roman" w:hAnsi="Times New Roman" w:cs="Times New Roman"/>
          <w:sz w:val="28"/>
          <w:szCs w:val="28"/>
        </w:rPr>
        <w:t>обусловлены состоянием самого предприятия</w:t>
      </w:r>
      <w:r>
        <w:rPr>
          <w:rFonts w:ascii="Times New Roman" w:hAnsi="Times New Roman" w:cs="Times New Roman"/>
          <w:sz w:val="28"/>
          <w:szCs w:val="28"/>
        </w:rPr>
        <w:t xml:space="preserve"> и деятельностью внутри него</w:t>
      </w:r>
      <w:r w:rsidRPr="0030300F">
        <w:rPr>
          <w:rFonts w:ascii="Times New Roman" w:hAnsi="Times New Roman" w:cs="Times New Roman"/>
          <w:sz w:val="28"/>
          <w:szCs w:val="28"/>
        </w:rPr>
        <w:t xml:space="preserve">. </w:t>
      </w:r>
      <w:r w:rsidR="00097549" w:rsidRPr="0030300F">
        <w:rPr>
          <w:rFonts w:ascii="Times New Roman" w:hAnsi="Times New Roman" w:cs="Times New Roman"/>
          <w:sz w:val="28"/>
          <w:szCs w:val="28"/>
        </w:rPr>
        <w:t>Внешние угрозы</w:t>
      </w:r>
      <w:r w:rsidR="00E20E27">
        <w:rPr>
          <w:rFonts w:ascii="Times New Roman" w:hAnsi="Times New Roman" w:cs="Times New Roman"/>
          <w:sz w:val="28"/>
          <w:szCs w:val="28"/>
        </w:rPr>
        <w:t xml:space="preserve">, это </w:t>
      </w:r>
      <w:r w:rsidR="00296CD9">
        <w:rPr>
          <w:rFonts w:ascii="Times New Roman" w:hAnsi="Times New Roman" w:cs="Times New Roman"/>
          <w:sz w:val="28"/>
          <w:szCs w:val="28"/>
        </w:rPr>
        <w:t>угрозы,</w:t>
      </w:r>
      <w:r w:rsidR="00E20E27">
        <w:rPr>
          <w:rFonts w:ascii="Times New Roman" w:hAnsi="Times New Roman" w:cs="Times New Roman"/>
          <w:sz w:val="28"/>
          <w:szCs w:val="28"/>
        </w:rPr>
        <w:t xml:space="preserve"> зависящие от</w:t>
      </w:r>
      <w:r w:rsidR="00097549" w:rsidRPr="0030300F">
        <w:rPr>
          <w:rFonts w:ascii="Times New Roman" w:hAnsi="Times New Roman" w:cs="Times New Roman"/>
          <w:sz w:val="28"/>
          <w:szCs w:val="28"/>
        </w:rPr>
        <w:t xml:space="preserve"> воздействи</w:t>
      </w:r>
      <w:r w:rsidR="00E20E27">
        <w:rPr>
          <w:rFonts w:ascii="Times New Roman" w:hAnsi="Times New Roman" w:cs="Times New Roman"/>
          <w:sz w:val="28"/>
          <w:szCs w:val="28"/>
        </w:rPr>
        <w:t>я окружающей</w:t>
      </w:r>
      <w:r w:rsidR="00097549" w:rsidRPr="0030300F">
        <w:rPr>
          <w:rFonts w:ascii="Times New Roman" w:hAnsi="Times New Roman" w:cs="Times New Roman"/>
          <w:sz w:val="28"/>
          <w:szCs w:val="28"/>
        </w:rPr>
        <w:t xml:space="preserve"> внешней среды</w:t>
      </w:r>
      <w:r>
        <w:rPr>
          <w:rFonts w:ascii="Times New Roman" w:hAnsi="Times New Roman" w:cs="Times New Roman"/>
          <w:sz w:val="28"/>
          <w:szCs w:val="28"/>
        </w:rPr>
        <w:t>.</w:t>
      </w:r>
      <w:r w:rsidR="009D5D16">
        <w:rPr>
          <w:rFonts w:ascii="Times New Roman" w:hAnsi="Times New Roman" w:cs="Times New Roman"/>
          <w:sz w:val="28"/>
          <w:szCs w:val="28"/>
        </w:rPr>
        <w:t xml:space="preserve"> Примеры угроз представлены на рисунке 1.5.</w:t>
      </w:r>
    </w:p>
    <w:p w14:paraId="516900E1" w14:textId="77777777" w:rsidR="004536FC" w:rsidRDefault="004536FC" w:rsidP="00724130">
      <w:pPr>
        <w:pStyle w:val="a3"/>
        <w:spacing w:after="360" w:line="360" w:lineRule="auto"/>
        <w:ind w:left="0" w:firstLine="425"/>
        <w:jc w:val="both"/>
        <w:rPr>
          <w:rFonts w:ascii="Times New Roman" w:hAnsi="Times New Roman" w:cs="Times New Roman"/>
          <w:sz w:val="28"/>
          <w:szCs w:val="28"/>
        </w:rPr>
      </w:pPr>
    </w:p>
    <w:p w14:paraId="4453A2A9" w14:textId="77777777" w:rsidR="009D5D16" w:rsidRPr="0030300F" w:rsidRDefault="009D5D16" w:rsidP="00D40145">
      <w:pPr>
        <w:pStyle w:val="a3"/>
        <w:spacing w:after="0" w:line="360" w:lineRule="auto"/>
        <w:ind w:left="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FB21D9C" wp14:editId="7F26CDA0">
            <wp:extent cx="5610225" cy="4486275"/>
            <wp:effectExtent l="0" t="0" r="9525" b="0"/>
            <wp:docPr id="14" name="Схема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57940EF3" w14:textId="77777777" w:rsidR="00D40145" w:rsidRPr="00BD23D6" w:rsidRDefault="00D40145" w:rsidP="0089555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1.5 – Угрозы экономической безопасности</w:t>
      </w:r>
      <w:r w:rsidR="00AB10E5">
        <w:rPr>
          <w:rFonts w:ascii="Times New Roman" w:hAnsi="Times New Roman" w:cs="Times New Roman"/>
          <w:sz w:val="28"/>
          <w:szCs w:val="28"/>
        </w:rPr>
        <w:t xml:space="preserve"> </w:t>
      </w:r>
      <w:r w:rsidR="00B5525C" w:rsidRPr="00BD23D6">
        <w:rPr>
          <w:rFonts w:ascii="Times New Roman" w:hAnsi="Times New Roman" w:cs="Times New Roman"/>
          <w:sz w:val="28"/>
          <w:szCs w:val="28"/>
        </w:rPr>
        <w:t>[45]</w:t>
      </w:r>
    </w:p>
    <w:p w14:paraId="660E6D25" w14:textId="77777777" w:rsidR="00D40145" w:rsidRPr="00D40145" w:rsidRDefault="00D40145" w:rsidP="00D40145">
      <w:pPr>
        <w:spacing w:after="0" w:line="360" w:lineRule="auto"/>
        <w:ind w:firstLine="425"/>
        <w:jc w:val="center"/>
        <w:rPr>
          <w:rFonts w:ascii="Times New Roman" w:hAnsi="Times New Roman" w:cs="Times New Roman"/>
          <w:sz w:val="28"/>
          <w:szCs w:val="28"/>
        </w:rPr>
      </w:pPr>
    </w:p>
    <w:p w14:paraId="527E21B9" w14:textId="77777777" w:rsidR="0030300F" w:rsidRPr="0030300F" w:rsidRDefault="00116191" w:rsidP="00D40145">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lastRenderedPageBreak/>
        <w:t>Следовательно,</w:t>
      </w:r>
      <w:r w:rsidR="00D40145">
        <w:rPr>
          <w:rFonts w:ascii="Times New Roman" w:hAnsi="Times New Roman" w:cs="Times New Roman"/>
          <w:sz w:val="28"/>
          <w:szCs w:val="28"/>
        </w:rPr>
        <w:t xml:space="preserve"> и</w:t>
      </w:r>
      <w:r w:rsidR="0030300F" w:rsidRPr="0030300F">
        <w:rPr>
          <w:rFonts w:ascii="Times New Roman" w:hAnsi="Times New Roman" w:cs="Times New Roman"/>
          <w:sz w:val="28"/>
          <w:szCs w:val="28"/>
        </w:rPr>
        <w:t xml:space="preserve">сточники угроз экономической безопасности </w:t>
      </w:r>
      <w:r w:rsidR="00D40145">
        <w:rPr>
          <w:rFonts w:ascii="Times New Roman" w:hAnsi="Times New Roman" w:cs="Times New Roman"/>
          <w:sz w:val="28"/>
          <w:szCs w:val="28"/>
        </w:rPr>
        <w:t>тоже делятся на</w:t>
      </w:r>
      <w:r w:rsidR="0030300F" w:rsidRPr="0030300F">
        <w:rPr>
          <w:rFonts w:ascii="Times New Roman" w:hAnsi="Times New Roman" w:cs="Times New Roman"/>
          <w:sz w:val="28"/>
          <w:szCs w:val="28"/>
        </w:rPr>
        <w:t>внутренни</w:t>
      </w:r>
      <w:r w:rsidR="00D40145">
        <w:rPr>
          <w:rFonts w:ascii="Times New Roman" w:hAnsi="Times New Roman" w:cs="Times New Roman"/>
          <w:sz w:val="28"/>
          <w:szCs w:val="28"/>
        </w:rPr>
        <w:t>е</w:t>
      </w:r>
      <w:r w:rsidR="00E8107C">
        <w:rPr>
          <w:rFonts w:ascii="Times New Roman" w:hAnsi="Times New Roman" w:cs="Times New Roman"/>
          <w:sz w:val="28"/>
          <w:szCs w:val="28"/>
        </w:rPr>
        <w:t xml:space="preserve"> и внешние</w:t>
      </w:r>
      <w:r w:rsidR="0030300F" w:rsidRPr="0030300F">
        <w:rPr>
          <w:rFonts w:ascii="Times New Roman" w:hAnsi="Times New Roman" w:cs="Times New Roman"/>
          <w:sz w:val="28"/>
          <w:szCs w:val="28"/>
        </w:rPr>
        <w:t xml:space="preserve">. </w:t>
      </w:r>
    </w:p>
    <w:p w14:paraId="4BE084A8" w14:textId="77777777" w:rsidR="00E8107C" w:rsidRPr="00F62630" w:rsidRDefault="00E8107C" w:rsidP="00E8107C">
      <w:pPr>
        <w:pStyle w:val="a3"/>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К внутренним источникам можно отнести</w:t>
      </w:r>
      <w:r w:rsidRPr="00F62630">
        <w:rPr>
          <w:rFonts w:ascii="Times New Roman" w:hAnsi="Times New Roman" w:cs="Times New Roman"/>
          <w:sz w:val="28"/>
          <w:szCs w:val="28"/>
        </w:rPr>
        <w:t xml:space="preserve">: </w:t>
      </w:r>
    </w:p>
    <w:p w14:paraId="7F4E01AF" w14:textId="77777777" w:rsidR="00E8107C" w:rsidRPr="0030300F" w:rsidRDefault="00E8107C" w:rsidP="00E8107C">
      <w:pPr>
        <w:pStyle w:val="a3"/>
        <w:numPr>
          <w:ilvl w:val="0"/>
          <w:numId w:val="30"/>
        </w:numPr>
        <w:spacing w:after="0" w:line="360" w:lineRule="auto"/>
        <w:ind w:left="0" w:firstLine="426"/>
        <w:jc w:val="both"/>
        <w:rPr>
          <w:rFonts w:ascii="Times New Roman" w:hAnsi="Times New Roman" w:cs="Times New Roman"/>
          <w:sz w:val="28"/>
          <w:szCs w:val="28"/>
        </w:rPr>
      </w:pPr>
      <w:r w:rsidRPr="0030300F">
        <w:rPr>
          <w:rFonts w:ascii="Times New Roman" w:hAnsi="Times New Roman" w:cs="Times New Roman"/>
          <w:sz w:val="28"/>
          <w:szCs w:val="28"/>
        </w:rPr>
        <w:t>действия персонала;</w:t>
      </w:r>
    </w:p>
    <w:p w14:paraId="6EA3A2EA" w14:textId="77777777" w:rsidR="00E8107C" w:rsidRPr="0030300F" w:rsidRDefault="00E8107C" w:rsidP="00E8107C">
      <w:pPr>
        <w:pStyle w:val="a3"/>
        <w:numPr>
          <w:ilvl w:val="0"/>
          <w:numId w:val="30"/>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распространение</w:t>
      </w:r>
      <w:r w:rsidRPr="0030300F">
        <w:rPr>
          <w:rFonts w:ascii="Times New Roman" w:hAnsi="Times New Roman" w:cs="Times New Roman"/>
          <w:sz w:val="28"/>
          <w:szCs w:val="28"/>
        </w:rPr>
        <w:t xml:space="preserve"> конфиденциальной информации, хищения, </w:t>
      </w:r>
      <w:r>
        <w:rPr>
          <w:rFonts w:ascii="Times New Roman" w:hAnsi="Times New Roman" w:cs="Times New Roman"/>
          <w:sz w:val="28"/>
          <w:szCs w:val="28"/>
        </w:rPr>
        <w:t>саботаж</w:t>
      </w:r>
      <w:r w:rsidRPr="0030300F">
        <w:rPr>
          <w:rFonts w:ascii="Times New Roman" w:hAnsi="Times New Roman" w:cs="Times New Roman"/>
          <w:sz w:val="28"/>
          <w:szCs w:val="28"/>
        </w:rPr>
        <w:t xml:space="preserve">, </w:t>
      </w:r>
      <w:r>
        <w:rPr>
          <w:rFonts w:ascii="Times New Roman" w:hAnsi="Times New Roman" w:cs="Times New Roman"/>
          <w:sz w:val="28"/>
          <w:szCs w:val="28"/>
        </w:rPr>
        <w:t>халатность рабочих</w:t>
      </w:r>
      <w:r w:rsidRPr="0030300F">
        <w:rPr>
          <w:rFonts w:ascii="Times New Roman" w:hAnsi="Times New Roman" w:cs="Times New Roman"/>
          <w:sz w:val="28"/>
          <w:szCs w:val="28"/>
        </w:rPr>
        <w:t xml:space="preserve">; </w:t>
      </w:r>
    </w:p>
    <w:p w14:paraId="16ADCD18" w14:textId="77777777" w:rsidR="00E8107C" w:rsidRPr="0030300F" w:rsidRDefault="00E8107C" w:rsidP="00E8107C">
      <w:pPr>
        <w:pStyle w:val="a3"/>
        <w:numPr>
          <w:ilvl w:val="0"/>
          <w:numId w:val="30"/>
        </w:numPr>
        <w:spacing w:after="0" w:line="360" w:lineRule="auto"/>
        <w:ind w:left="0" w:firstLine="426"/>
        <w:jc w:val="both"/>
        <w:rPr>
          <w:rFonts w:ascii="Times New Roman" w:hAnsi="Times New Roman" w:cs="Times New Roman"/>
          <w:sz w:val="28"/>
          <w:szCs w:val="28"/>
        </w:rPr>
      </w:pPr>
      <w:r w:rsidRPr="0030300F">
        <w:rPr>
          <w:rFonts w:ascii="Times New Roman" w:hAnsi="Times New Roman" w:cs="Times New Roman"/>
          <w:sz w:val="28"/>
          <w:szCs w:val="28"/>
        </w:rPr>
        <w:t xml:space="preserve">несовершенство или отсутствие </w:t>
      </w:r>
      <w:r>
        <w:rPr>
          <w:rFonts w:ascii="Times New Roman" w:hAnsi="Times New Roman" w:cs="Times New Roman"/>
          <w:sz w:val="28"/>
          <w:szCs w:val="28"/>
        </w:rPr>
        <w:t>системы</w:t>
      </w:r>
      <w:r w:rsidRPr="0030300F">
        <w:rPr>
          <w:rFonts w:ascii="Times New Roman" w:hAnsi="Times New Roman" w:cs="Times New Roman"/>
          <w:sz w:val="28"/>
          <w:szCs w:val="28"/>
        </w:rPr>
        <w:t xml:space="preserve"> контроля на предприятии.</w:t>
      </w:r>
    </w:p>
    <w:p w14:paraId="24A1BC5B" w14:textId="77777777" w:rsidR="0030300F" w:rsidRPr="0030300F" w:rsidRDefault="00E8107C" w:rsidP="0030300F">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Выделяют следующие внешние источники угроз</w:t>
      </w:r>
      <w:r w:rsidR="0030300F" w:rsidRPr="0030300F">
        <w:rPr>
          <w:rFonts w:ascii="Times New Roman" w:hAnsi="Times New Roman" w:cs="Times New Roman"/>
          <w:sz w:val="28"/>
          <w:szCs w:val="28"/>
        </w:rPr>
        <w:t xml:space="preserve">: </w:t>
      </w:r>
    </w:p>
    <w:p w14:paraId="6BC3B018" w14:textId="77777777" w:rsidR="0030300F" w:rsidRDefault="00213A6E" w:rsidP="00F62630">
      <w:pPr>
        <w:pStyle w:val="a3"/>
        <w:numPr>
          <w:ilvl w:val="0"/>
          <w:numId w:val="30"/>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постоянно меняющуюся ситуацию</w:t>
      </w:r>
      <w:r w:rsidR="00D40145">
        <w:rPr>
          <w:rFonts w:ascii="Times New Roman" w:hAnsi="Times New Roman" w:cs="Times New Roman"/>
          <w:sz w:val="28"/>
          <w:szCs w:val="28"/>
        </w:rPr>
        <w:t xml:space="preserve"> на рынке</w:t>
      </w:r>
      <w:r>
        <w:rPr>
          <w:rFonts w:ascii="Times New Roman" w:hAnsi="Times New Roman" w:cs="Times New Roman"/>
          <w:sz w:val="28"/>
          <w:szCs w:val="28"/>
        </w:rPr>
        <w:t xml:space="preserve"> сельскохозяйственной продукции</w:t>
      </w:r>
      <w:r w:rsidR="0030300F" w:rsidRPr="0030300F">
        <w:rPr>
          <w:rFonts w:ascii="Times New Roman" w:hAnsi="Times New Roman" w:cs="Times New Roman"/>
          <w:sz w:val="28"/>
          <w:szCs w:val="28"/>
        </w:rPr>
        <w:t>;</w:t>
      </w:r>
    </w:p>
    <w:p w14:paraId="4D477C08" w14:textId="77777777" w:rsidR="00213A6E" w:rsidRPr="0030300F" w:rsidRDefault="00116191" w:rsidP="00F62630">
      <w:pPr>
        <w:pStyle w:val="a3"/>
        <w:numPr>
          <w:ilvl w:val="0"/>
          <w:numId w:val="30"/>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чрезвычайные ситуации, аварии, стихийные бедствия</w:t>
      </w:r>
      <w:r w:rsidR="00213A6E">
        <w:rPr>
          <w:rFonts w:ascii="Times New Roman" w:hAnsi="Times New Roman" w:cs="Times New Roman"/>
          <w:sz w:val="28"/>
          <w:szCs w:val="28"/>
        </w:rPr>
        <w:t>;</w:t>
      </w:r>
    </w:p>
    <w:p w14:paraId="4A6E2DBA" w14:textId="77777777" w:rsidR="0030300F" w:rsidRPr="0030300F" w:rsidRDefault="00D40145" w:rsidP="00F62630">
      <w:pPr>
        <w:pStyle w:val="a3"/>
        <w:numPr>
          <w:ilvl w:val="0"/>
          <w:numId w:val="30"/>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меняющиеся</w:t>
      </w:r>
      <w:r w:rsidR="0030300F" w:rsidRPr="0030300F">
        <w:rPr>
          <w:rFonts w:ascii="Times New Roman" w:hAnsi="Times New Roman" w:cs="Times New Roman"/>
          <w:sz w:val="28"/>
          <w:szCs w:val="28"/>
        </w:rPr>
        <w:t xml:space="preserve"> спрос, курс валют, </w:t>
      </w:r>
      <w:r>
        <w:rPr>
          <w:rFonts w:ascii="Times New Roman" w:hAnsi="Times New Roman" w:cs="Times New Roman"/>
          <w:sz w:val="28"/>
          <w:szCs w:val="28"/>
        </w:rPr>
        <w:t>ассортимент, цена;</w:t>
      </w:r>
    </w:p>
    <w:p w14:paraId="7FDD04D8" w14:textId="77777777" w:rsidR="0030300F" w:rsidRPr="0030300F" w:rsidRDefault="0030300F" w:rsidP="00F62630">
      <w:pPr>
        <w:pStyle w:val="a3"/>
        <w:numPr>
          <w:ilvl w:val="0"/>
          <w:numId w:val="30"/>
        </w:numPr>
        <w:spacing w:after="0" w:line="360" w:lineRule="auto"/>
        <w:ind w:left="0" w:firstLine="426"/>
        <w:jc w:val="both"/>
        <w:rPr>
          <w:rFonts w:ascii="Times New Roman" w:hAnsi="Times New Roman" w:cs="Times New Roman"/>
          <w:sz w:val="28"/>
          <w:szCs w:val="28"/>
        </w:rPr>
      </w:pPr>
      <w:r w:rsidRPr="0030300F">
        <w:rPr>
          <w:rFonts w:ascii="Times New Roman" w:hAnsi="Times New Roman" w:cs="Times New Roman"/>
          <w:sz w:val="28"/>
          <w:szCs w:val="28"/>
        </w:rPr>
        <w:t>действия третьих</w:t>
      </w:r>
      <w:r w:rsidR="00116191">
        <w:rPr>
          <w:rFonts w:ascii="Times New Roman" w:hAnsi="Times New Roman" w:cs="Times New Roman"/>
          <w:sz w:val="28"/>
          <w:szCs w:val="28"/>
        </w:rPr>
        <w:t>, направленные против предприятия;</w:t>
      </w:r>
    </w:p>
    <w:p w14:paraId="5D0FCF39" w14:textId="77777777" w:rsidR="0030300F" w:rsidRPr="00493367" w:rsidRDefault="00116191" w:rsidP="00E8107C">
      <w:pPr>
        <w:pStyle w:val="a3"/>
        <w:numPr>
          <w:ilvl w:val="0"/>
          <w:numId w:val="30"/>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снижение</w:t>
      </w:r>
      <w:r w:rsidR="0030300F" w:rsidRPr="0030300F">
        <w:rPr>
          <w:rFonts w:ascii="Times New Roman" w:hAnsi="Times New Roman" w:cs="Times New Roman"/>
          <w:sz w:val="28"/>
          <w:szCs w:val="28"/>
        </w:rPr>
        <w:t xml:space="preserve"> репутации предприятия </w:t>
      </w:r>
      <w:r>
        <w:rPr>
          <w:rFonts w:ascii="Times New Roman" w:hAnsi="Times New Roman" w:cs="Times New Roman"/>
          <w:sz w:val="28"/>
          <w:szCs w:val="28"/>
        </w:rPr>
        <w:t>из-за политических</w:t>
      </w:r>
      <w:r w:rsidR="0030300F" w:rsidRPr="0030300F">
        <w:rPr>
          <w:rFonts w:ascii="Times New Roman" w:hAnsi="Times New Roman" w:cs="Times New Roman"/>
          <w:sz w:val="28"/>
          <w:szCs w:val="28"/>
        </w:rPr>
        <w:t xml:space="preserve">, </w:t>
      </w:r>
      <w:r w:rsidRPr="00493367">
        <w:rPr>
          <w:rFonts w:ascii="Times New Roman" w:hAnsi="Times New Roman" w:cs="Times New Roman"/>
          <w:sz w:val="28"/>
          <w:szCs w:val="28"/>
        </w:rPr>
        <w:t xml:space="preserve">религиозных мотивов, исходящие от </w:t>
      </w:r>
      <w:r w:rsidR="0030300F" w:rsidRPr="00493367">
        <w:rPr>
          <w:rFonts w:ascii="Times New Roman" w:hAnsi="Times New Roman" w:cs="Times New Roman"/>
          <w:sz w:val="28"/>
          <w:szCs w:val="28"/>
        </w:rPr>
        <w:t>государственной власти и общественных организаций.</w:t>
      </w:r>
    </w:p>
    <w:p w14:paraId="428DA82E" w14:textId="77777777" w:rsidR="00325698" w:rsidRDefault="00E20E27" w:rsidP="00493367">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Исходя из всего выше</w:t>
      </w:r>
      <w:r w:rsidR="00AB10E5">
        <w:rPr>
          <w:rFonts w:ascii="Times New Roman" w:hAnsi="Times New Roman" w:cs="Times New Roman"/>
          <w:sz w:val="28"/>
          <w:szCs w:val="28"/>
        </w:rPr>
        <w:t xml:space="preserve"> </w:t>
      </w:r>
      <w:r>
        <w:rPr>
          <w:rFonts w:ascii="Times New Roman" w:hAnsi="Times New Roman" w:cs="Times New Roman"/>
          <w:sz w:val="28"/>
          <w:szCs w:val="28"/>
        </w:rPr>
        <w:t>сказанного</w:t>
      </w:r>
      <w:r w:rsidR="00325698" w:rsidRPr="00325698">
        <w:rPr>
          <w:rFonts w:ascii="Times New Roman" w:hAnsi="Times New Roman" w:cs="Times New Roman"/>
          <w:sz w:val="28"/>
          <w:szCs w:val="28"/>
        </w:rPr>
        <w:t>, можно сделать вывод, что процесс организации экономической безопасности на предприятии является очень сложным, включающим в себя различные составляющие. Управление таким процессом на предприятии создает реальные возможности для развития и процветания его в будущем</w:t>
      </w:r>
      <w:r w:rsidR="00325698">
        <w:rPr>
          <w:rFonts w:ascii="Times New Roman" w:hAnsi="Times New Roman" w:cs="Times New Roman"/>
          <w:sz w:val="28"/>
          <w:szCs w:val="28"/>
        </w:rPr>
        <w:t>.</w:t>
      </w:r>
    </w:p>
    <w:p w14:paraId="4F79CAD2" w14:textId="77777777" w:rsidR="0074460C" w:rsidRDefault="0074460C" w:rsidP="00493367">
      <w:pPr>
        <w:spacing w:after="0" w:line="360" w:lineRule="auto"/>
        <w:ind w:firstLine="426"/>
        <w:jc w:val="both"/>
        <w:rPr>
          <w:rFonts w:ascii="Times New Roman" w:hAnsi="Times New Roman" w:cs="Times New Roman"/>
          <w:sz w:val="28"/>
          <w:szCs w:val="28"/>
        </w:rPr>
      </w:pPr>
    </w:p>
    <w:p w14:paraId="0E66B987" w14:textId="77777777" w:rsidR="00325698" w:rsidRPr="0059003F" w:rsidRDefault="00325698" w:rsidP="00493367">
      <w:pPr>
        <w:pStyle w:val="1"/>
        <w:numPr>
          <w:ilvl w:val="1"/>
          <w:numId w:val="45"/>
        </w:numPr>
        <w:spacing w:before="0" w:line="360" w:lineRule="auto"/>
        <w:ind w:left="0" w:firstLine="426"/>
        <w:jc w:val="both"/>
        <w:rPr>
          <w:rFonts w:ascii="Times New Roman" w:hAnsi="Times New Roman" w:cs="Times New Roman"/>
          <w:b/>
          <w:i/>
          <w:color w:val="000000" w:themeColor="text1"/>
          <w:sz w:val="28"/>
          <w:szCs w:val="28"/>
        </w:rPr>
      </w:pPr>
      <w:bookmarkStart w:id="11" w:name="_Toc6322935"/>
      <w:bookmarkStart w:id="12" w:name="_Toc91451502"/>
      <w:bookmarkStart w:id="13" w:name="_Toc91518043"/>
      <w:bookmarkStart w:id="14" w:name="_Toc91520002"/>
      <w:r w:rsidRPr="0059003F">
        <w:rPr>
          <w:rFonts w:ascii="Times New Roman" w:hAnsi="Times New Roman" w:cs="Times New Roman"/>
          <w:b/>
          <w:color w:val="000000" w:themeColor="text1"/>
          <w:sz w:val="28"/>
          <w:szCs w:val="28"/>
        </w:rPr>
        <w:t>Факторы и условия обеспечения экономической безопасности сельскохозяйственно</w:t>
      </w:r>
      <w:bookmarkEnd w:id="11"/>
      <w:bookmarkEnd w:id="12"/>
      <w:r w:rsidR="00213A6E" w:rsidRPr="0059003F">
        <w:rPr>
          <w:rFonts w:ascii="Times New Roman" w:hAnsi="Times New Roman" w:cs="Times New Roman"/>
          <w:b/>
          <w:color w:val="000000" w:themeColor="text1"/>
          <w:sz w:val="28"/>
          <w:szCs w:val="28"/>
        </w:rPr>
        <w:t>го предприятия</w:t>
      </w:r>
      <w:bookmarkEnd w:id="13"/>
      <w:bookmarkEnd w:id="14"/>
    </w:p>
    <w:p w14:paraId="15E81E5A" w14:textId="77777777" w:rsidR="00325698" w:rsidRPr="00986270" w:rsidRDefault="00325698" w:rsidP="00493367">
      <w:pPr>
        <w:spacing w:after="0" w:line="360" w:lineRule="auto"/>
        <w:rPr>
          <w:rFonts w:ascii="Times New Roman" w:hAnsi="Times New Roman" w:cs="Times New Roman"/>
          <w:sz w:val="28"/>
          <w:szCs w:val="28"/>
        </w:rPr>
      </w:pPr>
    </w:p>
    <w:p w14:paraId="04E11FEA" w14:textId="77777777" w:rsidR="00F656B8" w:rsidRDefault="00F656B8" w:rsidP="00493367">
      <w:pPr>
        <w:shd w:val="clear" w:color="auto" w:fill="FFFFFF"/>
        <w:spacing w:after="0" w:line="360" w:lineRule="auto"/>
        <w:ind w:firstLine="426"/>
        <w:jc w:val="both"/>
        <w:rPr>
          <w:rFonts w:ascii="Times New Roman" w:hAnsi="Times New Roman" w:cs="Times New Roman"/>
          <w:color w:val="000000"/>
          <w:sz w:val="28"/>
          <w:szCs w:val="28"/>
        </w:rPr>
      </w:pPr>
      <w:bookmarkStart w:id="15" w:name="_Hlk91461092"/>
      <w:r w:rsidRPr="00B81E20">
        <w:rPr>
          <w:rFonts w:ascii="Times New Roman" w:hAnsi="Times New Roman" w:cs="Times New Roman"/>
          <w:color w:val="000000"/>
          <w:sz w:val="28"/>
          <w:szCs w:val="28"/>
        </w:rPr>
        <w:t>Сельское хозяйство</w:t>
      </w:r>
      <w:r w:rsidR="00213A6E">
        <w:rPr>
          <w:rFonts w:ascii="Times New Roman" w:hAnsi="Times New Roman" w:cs="Times New Roman"/>
          <w:color w:val="000000"/>
          <w:sz w:val="28"/>
          <w:szCs w:val="28"/>
        </w:rPr>
        <w:t>, как и другие отрасли,</w:t>
      </w:r>
      <w:r w:rsidRPr="00B81E20">
        <w:rPr>
          <w:rFonts w:ascii="Times New Roman" w:hAnsi="Times New Roman" w:cs="Times New Roman"/>
          <w:color w:val="000000"/>
          <w:sz w:val="28"/>
          <w:szCs w:val="28"/>
        </w:rPr>
        <w:t xml:space="preserve"> подчиняется основным экономическим законам</w:t>
      </w:r>
      <w:r w:rsidR="0044095E">
        <w:rPr>
          <w:rFonts w:ascii="Times New Roman" w:hAnsi="Times New Roman" w:cs="Times New Roman"/>
          <w:color w:val="000000"/>
          <w:sz w:val="28"/>
          <w:szCs w:val="28"/>
        </w:rPr>
        <w:t xml:space="preserve">, </w:t>
      </w:r>
      <w:r w:rsidR="00213A6E">
        <w:rPr>
          <w:rFonts w:ascii="Times New Roman" w:hAnsi="Times New Roman" w:cs="Times New Roman"/>
          <w:color w:val="000000"/>
          <w:sz w:val="28"/>
          <w:szCs w:val="28"/>
        </w:rPr>
        <w:t xml:space="preserve">но при этом </w:t>
      </w:r>
      <w:r w:rsidR="0044095E">
        <w:rPr>
          <w:rFonts w:ascii="Times New Roman" w:hAnsi="Times New Roman" w:cs="Times New Roman"/>
          <w:color w:val="000000"/>
          <w:sz w:val="28"/>
          <w:szCs w:val="28"/>
        </w:rPr>
        <w:t>целесообразно</w:t>
      </w:r>
      <w:r w:rsidRPr="00B81E20">
        <w:rPr>
          <w:rFonts w:ascii="Times New Roman" w:hAnsi="Times New Roman" w:cs="Times New Roman"/>
          <w:color w:val="000000"/>
          <w:sz w:val="28"/>
          <w:szCs w:val="28"/>
        </w:rPr>
        <w:t xml:space="preserve"> учитывать особенности, </w:t>
      </w:r>
      <w:r w:rsidR="00DA5D94">
        <w:rPr>
          <w:rFonts w:ascii="Times New Roman" w:hAnsi="Times New Roman" w:cs="Times New Roman"/>
          <w:color w:val="000000"/>
          <w:sz w:val="28"/>
          <w:szCs w:val="28"/>
        </w:rPr>
        <w:t>связанные с</w:t>
      </w:r>
      <w:r w:rsidRPr="00B81E20">
        <w:rPr>
          <w:rFonts w:ascii="Times New Roman" w:hAnsi="Times New Roman" w:cs="Times New Roman"/>
          <w:color w:val="000000"/>
          <w:sz w:val="28"/>
          <w:szCs w:val="28"/>
        </w:rPr>
        <w:t xml:space="preserve"> технологией производства, </w:t>
      </w:r>
      <w:r w:rsidR="00DA5D94">
        <w:rPr>
          <w:rFonts w:ascii="Times New Roman" w:hAnsi="Times New Roman" w:cs="Times New Roman"/>
          <w:color w:val="000000"/>
          <w:sz w:val="28"/>
          <w:szCs w:val="28"/>
        </w:rPr>
        <w:t>распределением труда</w:t>
      </w:r>
      <w:r w:rsidRPr="00B81E20">
        <w:rPr>
          <w:rFonts w:ascii="Times New Roman" w:hAnsi="Times New Roman" w:cs="Times New Roman"/>
          <w:color w:val="000000"/>
          <w:sz w:val="28"/>
          <w:szCs w:val="28"/>
        </w:rPr>
        <w:t xml:space="preserve">, </w:t>
      </w:r>
      <w:r w:rsidR="00DA5D94">
        <w:rPr>
          <w:rFonts w:ascii="Times New Roman" w:hAnsi="Times New Roman" w:cs="Times New Roman"/>
          <w:color w:val="000000"/>
          <w:sz w:val="28"/>
          <w:szCs w:val="28"/>
        </w:rPr>
        <w:t xml:space="preserve">использованием </w:t>
      </w:r>
      <w:r w:rsidRPr="00B81E20">
        <w:rPr>
          <w:rFonts w:ascii="Times New Roman" w:hAnsi="Times New Roman" w:cs="Times New Roman"/>
          <w:color w:val="000000"/>
          <w:sz w:val="28"/>
          <w:szCs w:val="28"/>
        </w:rPr>
        <w:t>производственны</w:t>
      </w:r>
      <w:r w:rsidR="00DA5D94">
        <w:rPr>
          <w:rFonts w:ascii="Times New Roman" w:hAnsi="Times New Roman" w:cs="Times New Roman"/>
          <w:color w:val="000000"/>
          <w:sz w:val="28"/>
          <w:szCs w:val="28"/>
        </w:rPr>
        <w:t>х</w:t>
      </w:r>
      <w:r w:rsidRPr="00B81E20">
        <w:rPr>
          <w:rFonts w:ascii="Times New Roman" w:hAnsi="Times New Roman" w:cs="Times New Roman"/>
          <w:color w:val="000000"/>
          <w:sz w:val="28"/>
          <w:szCs w:val="28"/>
        </w:rPr>
        <w:t xml:space="preserve"> и земельн</w:t>
      </w:r>
      <w:r w:rsidR="00DA5D94">
        <w:rPr>
          <w:rFonts w:ascii="Times New Roman" w:hAnsi="Times New Roman" w:cs="Times New Roman"/>
          <w:color w:val="000000"/>
          <w:sz w:val="28"/>
          <w:szCs w:val="28"/>
        </w:rPr>
        <w:t>ых</w:t>
      </w:r>
      <w:r w:rsidRPr="00B81E20">
        <w:rPr>
          <w:rFonts w:ascii="Times New Roman" w:hAnsi="Times New Roman" w:cs="Times New Roman"/>
          <w:color w:val="000000"/>
          <w:sz w:val="28"/>
          <w:szCs w:val="28"/>
        </w:rPr>
        <w:t xml:space="preserve"> ресурс</w:t>
      </w:r>
      <w:r w:rsidR="00DA5D94">
        <w:rPr>
          <w:rFonts w:ascii="Times New Roman" w:hAnsi="Times New Roman" w:cs="Times New Roman"/>
          <w:color w:val="000000"/>
          <w:sz w:val="28"/>
          <w:szCs w:val="28"/>
        </w:rPr>
        <w:t>ов</w:t>
      </w:r>
      <w:r w:rsidRPr="00B81E20">
        <w:rPr>
          <w:rFonts w:ascii="Times New Roman" w:hAnsi="Times New Roman" w:cs="Times New Roman"/>
          <w:color w:val="000000"/>
          <w:sz w:val="28"/>
          <w:szCs w:val="28"/>
        </w:rPr>
        <w:t>.</w:t>
      </w:r>
    </w:p>
    <w:bookmarkEnd w:id="15"/>
    <w:p w14:paraId="4B9216D8" w14:textId="77777777" w:rsidR="00F656B8" w:rsidRDefault="00213A6E" w:rsidP="00F656B8">
      <w:pPr>
        <w:shd w:val="clear" w:color="auto" w:fill="FFFFFF"/>
        <w:spacing w:after="0" w:line="36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Авторы определяют </w:t>
      </w:r>
      <w:r w:rsidR="00F656B8" w:rsidRPr="00B81E20">
        <w:rPr>
          <w:rFonts w:ascii="Times New Roman" w:hAnsi="Times New Roman" w:cs="Times New Roman"/>
          <w:color w:val="000000"/>
          <w:sz w:val="28"/>
          <w:szCs w:val="28"/>
        </w:rPr>
        <w:t>сельскохозяйственн</w:t>
      </w:r>
      <w:r w:rsidR="00A1144D">
        <w:rPr>
          <w:rFonts w:ascii="Times New Roman" w:hAnsi="Times New Roman" w:cs="Times New Roman"/>
          <w:color w:val="000000"/>
          <w:sz w:val="28"/>
          <w:szCs w:val="28"/>
        </w:rPr>
        <w:t>ое</w:t>
      </w:r>
      <w:r w:rsidR="00AB10E5">
        <w:rPr>
          <w:rFonts w:ascii="Times New Roman" w:hAnsi="Times New Roman" w:cs="Times New Roman"/>
          <w:color w:val="000000"/>
          <w:sz w:val="28"/>
          <w:szCs w:val="28"/>
        </w:rPr>
        <w:t xml:space="preserve"> </w:t>
      </w:r>
      <w:r w:rsidR="00A1144D">
        <w:rPr>
          <w:rFonts w:ascii="Times New Roman" w:hAnsi="Times New Roman" w:cs="Times New Roman"/>
          <w:color w:val="000000"/>
          <w:sz w:val="28"/>
          <w:szCs w:val="28"/>
        </w:rPr>
        <w:t>предприятие</w:t>
      </w:r>
      <w:r>
        <w:rPr>
          <w:rFonts w:ascii="Times New Roman" w:hAnsi="Times New Roman" w:cs="Times New Roman"/>
          <w:color w:val="000000"/>
          <w:sz w:val="28"/>
          <w:szCs w:val="28"/>
        </w:rPr>
        <w:t>, как</w:t>
      </w:r>
      <w:r w:rsidR="00AB10E5">
        <w:rPr>
          <w:rFonts w:ascii="Times New Roman" w:hAnsi="Times New Roman" w:cs="Times New Roman"/>
          <w:color w:val="000000"/>
          <w:sz w:val="28"/>
          <w:szCs w:val="28"/>
        </w:rPr>
        <w:t xml:space="preserve"> </w:t>
      </w:r>
      <w:r w:rsidR="00A1144D">
        <w:rPr>
          <w:rFonts w:ascii="Times New Roman" w:hAnsi="Times New Roman" w:cs="Times New Roman"/>
          <w:color w:val="000000"/>
          <w:sz w:val="28"/>
          <w:szCs w:val="28"/>
        </w:rPr>
        <w:t>предприятие</w:t>
      </w:r>
      <w:r w:rsidR="00F656B8" w:rsidRPr="00B81E20">
        <w:rPr>
          <w:rFonts w:ascii="Times New Roman" w:hAnsi="Times New Roman" w:cs="Times New Roman"/>
          <w:color w:val="000000"/>
          <w:sz w:val="28"/>
          <w:szCs w:val="28"/>
        </w:rPr>
        <w:t xml:space="preserve">, </w:t>
      </w:r>
      <w:r w:rsidR="00A1144D">
        <w:rPr>
          <w:rFonts w:ascii="Times New Roman" w:hAnsi="Times New Roman" w:cs="Times New Roman"/>
          <w:color w:val="000000"/>
          <w:sz w:val="28"/>
          <w:szCs w:val="28"/>
        </w:rPr>
        <w:t xml:space="preserve">которое </w:t>
      </w:r>
      <w:r w:rsidR="00A1144D" w:rsidRPr="00B81E20">
        <w:rPr>
          <w:rFonts w:ascii="Times New Roman" w:hAnsi="Times New Roman" w:cs="Times New Roman"/>
          <w:color w:val="000000"/>
          <w:sz w:val="28"/>
          <w:szCs w:val="28"/>
        </w:rPr>
        <w:t>используе</w:t>
      </w:r>
      <w:r w:rsidR="00A1144D">
        <w:rPr>
          <w:rFonts w:ascii="Times New Roman" w:hAnsi="Times New Roman" w:cs="Times New Roman"/>
          <w:color w:val="000000"/>
          <w:sz w:val="28"/>
          <w:szCs w:val="28"/>
        </w:rPr>
        <w:t>т</w:t>
      </w:r>
      <w:r w:rsidR="00F656B8" w:rsidRPr="00B81E20">
        <w:rPr>
          <w:rFonts w:ascii="Times New Roman" w:hAnsi="Times New Roman" w:cs="Times New Roman"/>
          <w:color w:val="000000"/>
          <w:sz w:val="28"/>
          <w:szCs w:val="28"/>
        </w:rPr>
        <w:t xml:space="preserve"> в качестве средств производства земельные и другие </w:t>
      </w:r>
      <w:r>
        <w:rPr>
          <w:rFonts w:ascii="Times New Roman" w:hAnsi="Times New Roman" w:cs="Times New Roman"/>
          <w:color w:val="000000"/>
          <w:sz w:val="28"/>
          <w:szCs w:val="28"/>
        </w:rPr>
        <w:t>ресурсы природы</w:t>
      </w:r>
      <w:r w:rsidR="00F656B8" w:rsidRPr="00B81E2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которые в большей степени </w:t>
      </w:r>
      <w:r w:rsidR="00F656B8" w:rsidRPr="00B81E20">
        <w:rPr>
          <w:rFonts w:ascii="Times New Roman" w:hAnsi="Times New Roman" w:cs="Times New Roman"/>
          <w:color w:val="000000"/>
          <w:sz w:val="28"/>
          <w:szCs w:val="28"/>
        </w:rPr>
        <w:t>завися</w:t>
      </w:r>
      <w:r>
        <w:rPr>
          <w:rFonts w:ascii="Times New Roman" w:hAnsi="Times New Roman" w:cs="Times New Roman"/>
          <w:color w:val="000000"/>
          <w:sz w:val="28"/>
          <w:szCs w:val="28"/>
        </w:rPr>
        <w:t>т</w:t>
      </w:r>
      <w:r w:rsidR="00F656B8" w:rsidRPr="00B81E20">
        <w:rPr>
          <w:rFonts w:ascii="Times New Roman" w:hAnsi="Times New Roman" w:cs="Times New Roman"/>
          <w:color w:val="000000"/>
          <w:sz w:val="28"/>
          <w:szCs w:val="28"/>
        </w:rPr>
        <w:t xml:space="preserve"> от природно-климатических и биологических факторов </w:t>
      </w:r>
      <w:r w:rsidR="00877DF7">
        <w:rPr>
          <w:rFonts w:ascii="Times New Roman" w:hAnsi="Times New Roman" w:cs="Times New Roman"/>
          <w:color w:val="000000"/>
          <w:sz w:val="28"/>
          <w:szCs w:val="28"/>
        </w:rPr>
        <w:t>в процессе производства</w:t>
      </w:r>
      <w:r w:rsidR="00F656B8" w:rsidRPr="00B81E20">
        <w:rPr>
          <w:rFonts w:ascii="Times New Roman" w:hAnsi="Times New Roman" w:cs="Times New Roman"/>
          <w:color w:val="000000"/>
          <w:sz w:val="28"/>
          <w:szCs w:val="28"/>
        </w:rPr>
        <w:t xml:space="preserve"> продукции, </w:t>
      </w:r>
      <w:r>
        <w:rPr>
          <w:rFonts w:ascii="Times New Roman" w:hAnsi="Times New Roman" w:cs="Times New Roman"/>
          <w:color w:val="000000"/>
          <w:sz w:val="28"/>
          <w:szCs w:val="28"/>
        </w:rPr>
        <w:t xml:space="preserve">а также </w:t>
      </w:r>
      <w:r w:rsidR="00F656B8" w:rsidRPr="00B81E20">
        <w:rPr>
          <w:rFonts w:ascii="Times New Roman" w:hAnsi="Times New Roman" w:cs="Times New Roman"/>
          <w:color w:val="000000"/>
          <w:sz w:val="28"/>
          <w:szCs w:val="28"/>
        </w:rPr>
        <w:t>осуществля</w:t>
      </w:r>
      <w:r w:rsidR="00A1144D">
        <w:rPr>
          <w:rFonts w:ascii="Times New Roman" w:hAnsi="Times New Roman" w:cs="Times New Roman"/>
          <w:color w:val="000000"/>
          <w:sz w:val="28"/>
          <w:szCs w:val="28"/>
        </w:rPr>
        <w:t xml:space="preserve">ет </w:t>
      </w:r>
      <w:r w:rsidR="00F656B8" w:rsidRPr="00B81E20">
        <w:rPr>
          <w:rFonts w:ascii="Times New Roman" w:hAnsi="Times New Roman" w:cs="Times New Roman"/>
          <w:color w:val="000000"/>
          <w:sz w:val="28"/>
          <w:szCs w:val="28"/>
        </w:rPr>
        <w:t>первичную и последующую переработку и реализу</w:t>
      </w:r>
      <w:r w:rsidR="00A1144D">
        <w:rPr>
          <w:rFonts w:ascii="Times New Roman" w:hAnsi="Times New Roman" w:cs="Times New Roman"/>
          <w:color w:val="000000"/>
          <w:sz w:val="28"/>
          <w:szCs w:val="28"/>
        </w:rPr>
        <w:t>ет</w:t>
      </w:r>
      <w:r w:rsidR="00F656B8" w:rsidRPr="00B81E20">
        <w:rPr>
          <w:rFonts w:ascii="Times New Roman" w:hAnsi="Times New Roman" w:cs="Times New Roman"/>
          <w:color w:val="000000"/>
          <w:sz w:val="28"/>
          <w:szCs w:val="28"/>
        </w:rPr>
        <w:t xml:space="preserve"> эту продукцию</w:t>
      </w:r>
      <w:r w:rsidR="004C413B">
        <w:rPr>
          <w:rFonts w:ascii="Times New Roman" w:hAnsi="Times New Roman" w:cs="Times New Roman"/>
          <w:color w:val="000000"/>
          <w:sz w:val="28"/>
          <w:szCs w:val="28"/>
        </w:rPr>
        <w:t xml:space="preserve">, доход от которой должен </w:t>
      </w:r>
      <w:r w:rsidR="00F656B8" w:rsidRPr="00B81E20">
        <w:rPr>
          <w:rFonts w:ascii="Times New Roman" w:hAnsi="Times New Roman" w:cs="Times New Roman"/>
          <w:color w:val="000000"/>
          <w:sz w:val="28"/>
          <w:szCs w:val="28"/>
        </w:rPr>
        <w:t>составля</w:t>
      </w:r>
      <w:r w:rsidR="004C413B">
        <w:rPr>
          <w:rFonts w:ascii="Times New Roman" w:hAnsi="Times New Roman" w:cs="Times New Roman"/>
          <w:color w:val="000000"/>
          <w:sz w:val="28"/>
          <w:szCs w:val="28"/>
        </w:rPr>
        <w:t>ть</w:t>
      </w:r>
      <w:r w:rsidR="00AB10E5">
        <w:rPr>
          <w:rFonts w:ascii="Times New Roman" w:hAnsi="Times New Roman" w:cs="Times New Roman"/>
          <w:color w:val="000000"/>
          <w:sz w:val="28"/>
          <w:szCs w:val="28"/>
        </w:rPr>
        <w:t xml:space="preserve"> </w:t>
      </w:r>
      <w:r w:rsidR="00F656B8">
        <w:rPr>
          <w:rFonts w:ascii="Times New Roman" w:hAnsi="Times New Roman" w:cs="Times New Roman"/>
          <w:color w:val="000000"/>
          <w:sz w:val="28"/>
          <w:szCs w:val="28"/>
        </w:rPr>
        <w:t>не менее 70% за календарный год</w:t>
      </w:r>
      <w:r w:rsidR="004C413B">
        <w:rPr>
          <w:rFonts w:ascii="Times New Roman" w:hAnsi="Times New Roman" w:cs="Times New Roman"/>
          <w:color w:val="000000"/>
          <w:sz w:val="28"/>
          <w:szCs w:val="28"/>
        </w:rPr>
        <w:t xml:space="preserve"> в общем составе доходов этого предприятия</w:t>
      </w:r>
      <w:r w:rsidR="00AB10E5">
        <w:rPr>
          <w:rFonts w:ascii="Times New Roman" w:hAnsi="Times New Roman" w:cs="Times New Roman"/>
          <w:color w:val="000000"/>
          <w:sz w:val="28"/>
          <w:szCs w:val="28"/>
        </w:rPr>
        <w:t xml:space="preserve"> </w:t>
      </w:r>
      <w:r w:rsidR="00E33CE3" w:rsidRPr="00E33CE3">
        <w:rPr>
          <w:rFonts w:ascii="Times New Roman" w:hAnsi="Times New Roman" w:cs="Times New Roman"/>
          <w:color w:val="000000"/>
          <w:sz w:val="28"/>
          <w:szCs w:val="28"/>
        </w:rPr>
        <w:t>[</w:t>
      </w:r>
      <w:r w:rsidR="00DB0AC7" w:rsidRPr="00DB0AC7">
        <w:rPr>
          <w:rFonts w:ascii="Times New Roman" w:hAnsi="Times New Roman" w:cs="Times New Roman"/>
          <w:color w:val="000000"/>
          <w:sz w:val="28"/>
          <w:szCs w:val="28"/>
        </w:rPr>
        <w:t>27</w:t>
      </w:r>
      <w:r w:rsidR="00E33CE3" w:rsidRPr="00E33CE3">
        <w:rPr>
          <w:rFonts w:ascii="Times New Roman" w:hAnsi="Times New Roman" w:cs="Times New Roman"/>
          <w:color w:val="000000"/>
          <w:sz w:val="28"/>
          <w:szCs w:val="28"/>
        </w:rPr>
        <w:t>]</w:t>
      </w:r>
      <w:r w:rsidR="00F656B8">
        <w:rPr>
          <w:rFonts w:ascii="Times New Roman" w:hAnsi="Times New Roman" w:cs="Times New Roman"/>
          <w:color w:val="000000"/>
          <w:sz w:val="28"/>
          <w:szCs w:val="28"/>
        </w:rPr>
        <w:t xml:space="preserve">. </w:t>
      </w:r>
    </w:p>
    <w:p w14:paraId="3E833735" w14:textId="77777777" w:rsidR="004C413B" w:rsidRDefault="004C413B" w:rsidP="003E7EE6">
      <w:pPr>
        <w:spacing w:after="0" w:line="360" w:lineRule="auto"/>
        <w:ind w:firstLine="425"/>
        <w:jc w:val="both"/>
        <w:rPr>
          <w:rFonts w:ascii="Times New Roman" w:hAnsi="Times New Roman" w:cs="Times New Roman"/>
          <w:sz w:val="28"/>
          <w:szCs w:val="28"/>
        </w:rPr>
      </w:pPr>
      <w:r w:rsidRPr="004C413B">
        <w:rPr>
          <w:rFonts w:ascii="Times New Roman" w:hAnsi="Times New Roman" w:cs="Times New Roman"/>
          <w:sz w:val="28"/>
          <w:szCs w:val="28"/>
        </w:rPr>
        <w:t xml:space="preserve">Как известно, уровень государственного финансирования </w:t>
      </w:r>
      <w:r w:rsidR="0044095E">
        <w:rPr>
          <w:rFonts w:ascii="Times New Roman" w:hAnsi="Times New Roman" w:cs="Times New Roman"/>
          <w:sz w:val="28"/>
          <w:szCs w:val="28"/>
        </w:rPr>
        <w:t>сельскохозяйственной отрасли</w:t>
      </w:r>
      <w:r w:rsidR="00AB10E5">
        <w:rPr>
          <w:rFonts w:ascii="Times New Roman" w:hAnsi="Times New Roman" w:cs="Times New Roman"/>
          <w:sz w:val="28"/>
          <w:szCs w:val="28"/>
        </w:rPr>
        <w:t xml:space="preserve"> </w:t>
      </w:r>
      <w:r w:rsidR="000A6650">
        <w:rPr>
          <w:rFonts w:ascii="Times New Roman" w:hAnsi="Times New Roman" w:cs="Times New Roman"/>
          <w:sz w:val="28"/>
          <w:szCs w:val="28"/>
        </w:rPr>
        <w:t>не</w:t>
      </w:r>
      <w:r w:rsidR="00AB10E5">
        <w:rPr>
          <w:rFonts w:ascii="Times New Roman" w:hAnsi="Times New Roman" w:cs="Times New Roman"/>
          <w:sz w:val="28"/>
          <w:szCs w:val="28"/>
        </w:rPr>
        <w:t xml:space="preserve"> </w:t>
      </w:r>
      <w:r w:rsidR="000A6650">
        <w:rPr>
          <w:rFonts w:ascii="Times New Roman" w:hAnsi="Times New Roman" w:cs="Times New Roman"/>
          <w:sz w:val="28"/>
          <w:szCs w:val="28"/>
        </w:rPr>
        <w:t xml:space="preserve">достаточен и </w:t>
      </w:r>
      <w:r w:rsidR="006261A5">
        <w:rPr>
          <w:rFonts w:ascii="Times New Roman" w:hAnsi="Times New Roman" w:cs="Times New Roman"/>
          <w:sz w:val="28"/>
          <w:szCs w:val="28"/>
        </w:rPr>
        <w:t xml:space="preserve">зарубежные </w:t>
      </w:r>
      <w:r w:rsidRPr="004C413B">
        <w:rPr>
          <w:rFonts w:ascii="Times New Roman" w:hAnsi="Times New Roman" w:cs="Times New Roman"/>
          <w:sz w:val="28"/>
          <w:szCs w:val="28"/>
        </w:rPr>
        <w:t xml:space="preserve">показатели намного превышают его. </w:t>
      </w:r>
      <w:r w:rsidR="006261A5">
        <w:rPr>
          <w:rFonts w:ascii="Times New Roman" w:hAnsi="Times New Roman" w:cs="Times New Roman"/>
          <w:sz w:val="28"/>
          <w:szCs w:val="28"/>
        </w:rPr>
        <w:t>Те средства</w:t>
      </w:r>
      <w:r w:rsidRPr="004C413B">
        <w:rPr>
          <w:rFonts w:ascii="Times New Roman" w:hAnsi="Times New Roman" w:cs="Times New Roman"/>
          <w:sz w:val="28"/>
          <w:szCs w:val="28"/>
        </w:rPr>
        <w:t xml:space="preserve">, которые выделяются в </w:t>
      </w:r>
      <w:r w:rsidR="006261A5">
        <w:rPr>
          <w:rFonts w:ascii="Times New Roman" w:hAnsi="Times New Roman" w:cs="Times New Roman"/>
          <w:sz w:val="28"/>
          <w:szCs w:val="28"/>
        </w:rPr>
        <w:t xml:space="preserve">установленных </w:t>
      </w:r>
      <w:r w:rsidRPr="004C413B">
        <w:rPr>
          <w:rFonts w:ascii="Times New Roman" w:hAnsi="Times New Roman" w:cs="Times New Roman"/>
          <w:sz w:val="28"/>
          <w:szCs w:val="28"/>
        </w:rPr>
        <w:t>пределах</w:t>
      </w:r>
      <w:r w:rsidR="00AB10E5">
        <w:rPr>
          <w:rFonts w:ascii="Times New Roman" w:hAnsi="Times New Roman" w:cs="Times New Roman"/>
          <w:sz w:val="28"/>
          <w:szCs w:val="28"/>
        </w:rPr>
        <w:t xml:space="preserve"> </w:t>
      </w:r>
      <w:r w:rsidRPr="004C413B">
        <w:rPr>
          <w:rFonts w:ascii="Times New Roman" w:hAnsi="Times New Roman" w:cs="Times New Roman"/>
          <w:sz w:val="28"/>
          <w:szCs w:val="28"/>
        </w:rPr>
        <w:t>Всемирной торговой организацией</w:t>
      </w:r>
      <w:r w:rsidR="006261A5">
        <w:rPr>
          <w:rFonts w:ascii="Times New Roman" w:hAnsi="Times New Roman" w:cs="Times New Roman"/>
          <w:sz w:val="28"/>
          <w:szCs w:val="28"/>
        </w:rPr>
        <w:t>, просто</w:t>
      </w:r>
      <w:r w:rsidRPr="004C413B">
        <w:rPr>
          <w:rFonts w:ascii="Times New Roman" w:hAnsi="Times New Roman" w:cs="Times New Roman"/>
          <w:sz w:val="28"/>
          <w:szCs w:val="28"/>
        </w:rPr>
        <w:t xml:space="preserve"> не </w:t>
      </w:r>
      <w:r w:rsidR="00877DF7">
        <w:rPr>
          <w:rFonts w:ascii="Times New Roman" w:hAnsi="Times New Roman" w:cs="Times New Roman"/>
          <w:sz w:val="28"/>
          <w:szCs w:val="28"/>
        </w:rPr>
        <w:t>поступают</w:t>
      </w:r>
      <w:r w:rsidR="00AB10E5">
        <w:rPr>
          <w:rFonts w:ascii="Times New Roman" w:hAnsi="Times New Roman" w:cs="Times New Roman"/>
          <w:sz w:val="28"/>
          <w:szCs w:val="28"/>
        </w:rPr>
        <w:t xml:space="preserve"> </w:t>
      </w:r>
      <w:r w:rsidR="00877DF7">
        <w:rPr>
          <w:rFonts w:ascii="Times New Roman" w:hAnsi="Times New Roman" w:cs="Times New Roman"/>
          <w:sz w:val="28"/>
          <w:szCs w:val="28"/>
        </w:rPr>
        <w:t>к</w:t>
      </w:r>
      <w:r w:rsidR="00AB10E5">
        <w:rPr>
          <w:rFonts w:ascii="Times New Roman" w:hAnsi="Times New Roman" w:cs="Times New Roman"/>
          <w:sz w:val="28"/>
          <w:szCs w:val="28"/>
        </w:rPr>
        <w:t xml:space="preserve"> </w:t>
      </w:r>
      <w:r w:rsidR="00877DF7">
        <w:rPr>
          <w:rFonts w:ascii="Times New Roman" w:hAnsi="Times New Roman" w:cs="Times New Roman"/>
          <w:sz w:val="28"/>
          <w:szCs w:val="28"/>
        </w:rPr>
        <w:t>добросовестным</w:t>
      </w:r>
      <w:r w:rsidR="00AB10E5">
        <w:rPr>
          <w:rFonts w:ascii="Times New Roman" w:hAnsi="Times New Roman" w:cs="Times New Roman"/>
          <w:sz w:val="28"/>
          <w:szCs w:val="28"/>
        </w:rPr>
        <w:t xml:space="preserve"> </w:t>
      </w:r>
      <w:r w:rsidR="00877DF7">
        <w:rPr>
          <w:rFonts w:ascii="Times New Roman" w:hAnsi="Times New Roman" w:cs="Times New Roman"/>
          <w:sz w:val="28"/>
          <w:szCs w:val="28"/>
        </w:rPr>
        <w:t>российским предпринимателям</w:t>
      </w:r>
      <w:r w:rsidRPr="004C413B">
        <w:rPr>
          <w:rFonts w:ascii="Times New Roman" w:hAnsi="Times New Roman" w:cs="Times New Roman"/>
          <w:sz w:val="28"/>
          <w:szCs w:val="28"/>
        </w:rPr>
        <w:t xml:space="preserve">, </w:t>
      </w:r>
      <w:r w:rsidR="000A6650">
        <w:rPr>
          <w:rFonts w:ascii="Times New Roman" w:hAnsi="Times New Roman" w:cs="Times New Roman"/>
          <w:sz w:val="28"/>
          <w:szCs w:val="28"/>
        </w:rPr>
        <w:t>или</w:t>
      </w:r>
      <w:r w:rsidR="00AB10E5">
        <w:rPr>
          <w:rFonts w:ascii="Times New Roman" w:hAnsi="Times New Roman" w:cs="Times New Roman"/>
          <w:sz w:val="28"/>
          <w:szCs w:val="28"/>
        </w:rPr>
        <w:t xml:space="preserve"> </w:t>
      </w:r>
      <w:r w:rsidR="006261A5">
        <w:rPr>
          <w:rFonts w:ascii="Times New Roman" w:hAnsi="Times New Roman" w:cs="Times New Roman"/>
          <w:sz w:val="28"/>
          <w:szCs w:val="28"/>
        </w:rPr>
        <w:t>чт</w:t>
      </w:r>
      <w:r w:rsidR="00877DF7">
        <w:rPr>
          <w:rFonts w:ascii="Times New Roman" w:hAnsi="Times New Roman" w:cs="Times New Roman"/>
          <w:sz w:val="28"/>
          <w:szCs w:val="28"/>
        </w:rPr>
        <w:t>о более вероятно, используются</w:t>
      </w:r>
      <w:r w:rsidR="006261A5">
        <w:rPr>
          <w:rFonts w:ascii="Times New Roman" w:hAnsi="Times New Roman" w:cs="Times New Roman"/>
          <w:sz w:val="28"/>
          <w:szCs w:val="28"/>
        </w:rPr>
        <w:t xml:space="preserve"> нерационально.</w:t>
      </w:r>
    </w:p>
    <w:p w14:paraId="4AE9C4D2" w14:textId="77777777" w:rsidR="00877DF7" w:rsidRPr="003E7EE6" w:rsidRDefault="00877DF7" w:rsidP="00877DF7">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Беря во внимание климатические </w:t>
      </w:r>
      <w:r w:rsidR="00C0280B">
        <w:rPr>
          <w:rFonts w:ascii="Times New Roman" w:hAnsi="Times New Roman" w:cs="Times New Roman"/>
          <w:sz w:val="28"/>
          <w:szCs w:val="28"/>
        </w:rPr>
        <w:t>условия,</w:t>
      </w:r>
      <w:r w:rsidRPr="003E7EE6">
        <w:rPr>
          <w:rFonts w:ascii="Times New Roman" w:hAnsi="Times New Roman" w:cs="Times New Roman"/>
          <w:sz w:val="28"/>
          <w:szCs w:val="28"/>
        </w:rPr>
        <w:t xml:space="preserve"> очевидно, что страна, занимающая такую огромную территорию с различными природно-географическими зонами, не может не зависеть от погодных факторов. Кроме того, необходимо отметить, что с этой точки зрения в </w:t>
      </w:r>
      <w:r>
        <w:rPr>
          <w:rFonts w:ascii="Times New Roman" w:hAnsi="Times New Roman" w:cs="Times New Roman"/>
          <w:sz w:val="28"/>
          <w:szCs w:val="28"/>
        </w:rPr>
        <w:t>стране</w:t>
      </w:r>
      <w:r w:rsidRPr="003E7EE6">
        <w:rPr>
          <w:rFonts w:ascii="Times New Roman" w:hAnsi="Times New Roman" w:cs="Times New Roman"/>
          <w:sz w:val="28"/>
          <w:szCs w:val="28"/>
        </w:rPr>
        <w:t xml:space="preserve"> всего около 30% земель</w:t>
      </w:r>
      <w:r>
        <w:rPr>
          <w:rFonts w:ascii="Times New Roman" w:hAnsi="Times New Roman" w:cs="Times New Roman"/>
          <w:sz w:val="28"/>
          <w:szCs w:val="28"/>
        </w:rPr>
        <w:t>, которые</w:t>
      </w:r>
      <w:r w:rsidRPr="003E7EE6">
        <w:rPr>
          <w:rFonts w:ascii="Times New Roman" w:hAnsi="Times New Roman" w:cs="Times New Roman"/>
          <w:sz w:val="28"/>
          <w:szCs w:val="28"/>
        </w:rPr>
        <w:t xml:space="preserve"> благоприятные</w:t>
      </w:r>
      <w:r>
        <w:rPr>
          <w:rFonts w:ascii="Times New Roman" w:hAnsi="Times New Roman" w:cs="Times New Roman"/>
          <w:sz w:val="28"/>
          <w:szCs w:val="28"/>
        </w:rPr>
        <w:t xml:space="preserve"> для использования и где можно относительно</w:t>
      </w:r>
      <w:r w:rsidRPr="003E7EE6">
        <w:rPr>
          <w:rFonts w:ascii="Times New Roman" w:hAnsi="Times New Roman" w:cs="Times New Roman"/>
          <w:sz w:val="28"/>
          <w:szCs w:val="28"/>
        </w:rPr>
        <w:t xml:space="preserve"> предсказ</w:t>
      </w:r>
      <w:r>
        <w:rPr>
          <w:rFonts w:ascii="Times New Roman" w:hAnsi="Times New Roman" w:cs="Times New Roman"/>
          <w:sz w:val="28"/>
          <w:szCs w:val="28"/>
        </w:rPr>
        <w:t>ать погодные</w:t>
      </w:r>
      <w:r w:rsidRPr="003E7EE6">
        <w:rPr>
          <w:rFonts w:ascii="Times New Roman" w:hAnsi="Times New Roman" w:cs="Times New Roman"/>
          <w:sz w:val="28"/>
          <w:szCs w:val="28"/>
        </w:rPr>
        <w:t xml:space="preserve"> условия, способствующие нормальному ведению сельского хозяйства</w:t>
      </w:r>
      <w:r w:rsidR="0058441B">
        <w:rPr>
          <w:rFonts w:ascii="Times New Roman" w:hAnsi="Times New Roman" w:cs="Times New Roman"/>
          <w:sz w:val="28"/>
          <w:szCs w:val="28"/>
        </w:rPr>
        <w:t xml:space="preserve"> </w:t>
      </w:r>
      <w:r w:rsidR="004642F0" w:rsidRPr="004642F0">
        <w:rPr>
          <w:rFonts w:ascii="Times New Roman" w:hAnsi="Times New Roman" w:cs="Times New Roman"/>
          <w:sz w:val="28"/>
          <w:szCs w:val="28"/>
        </w:rPr>
        <w:t>[</w:t>
      </w:r>
      <w:r w:rsidR="00DB0AC7" w:rsidRPr="00DB0AC7">
        <w:rPr>
          <w:rFonts w:ascii="Times New Roman" w:hAnsi="Times New Roman" w:cs="Times New Roman"/>
          <w:sz w:val="28"/>
          <w:szCs w:val="28"/>
        </w:rPr>
        <w:t>34</w:t>
      </w:r>
      <w:r w:rsidR="004642F0" w:rsidRPr="004642F0">
        <w:rPr>
          <w:rFonts w:ascii="Times New Roman" w:hAnsi="Times New Roman" w:cs="Times New Roman"/>
          <w:sz w:val="28"/>
          <w:szCs w:val="28"/>
        </w:rPr>
        <w:t>]</w:t>
      </w:r>
      <w:r w:rsidRPr="003E7EE6">
        <w:rPr>
          <w:rFonts w:ascii="Times New Roman" w:hAnsi="Times New Roman" w:cs="Times New Roman"/>
          <w:sz w:val="28"/>
          <w:szCs w:val="28"/>
        </w:rPr>
        <w:t xml:space="preserve">. </w:t>
      </w:r>
      <w:r>
        <w:rPr>
          <w:rFonts w:ascii="Times New Roman" w:hAnsi="Times New Roman" w:cs="Times New Roman"/>
          <w:sz w:val="28"/>
          <w:szCs w:val="28"/>
        </w:rPr>
        <w:t>Поэтому импортная продукция</w:t>
      </w:r>
      <w:r w:rsidRPr="003E7EE6">
        <w:rPr>
          <w:rFonts w:ascii="Times New Roman" w:hAnsi="Times New Roman" w:cs="Times New Roman"/>
          <w:sz w:val="28"/>
          <w:szCs w:val="28"/>
        </w:rPr>
        <w:t xml:space="preserve">, </w:t>
      </w:r>
      <w:r>
        <w:rPr>
          <w:rFonts w:ascii="Times New Roman" w:hAnsi="Times New Roman" w:cs="Times New Roman"/>
          <w:sz w:val="28"/>
          <w:szCs w:val="28"/>
        </w:rPr>
        <w:t xml:space="preserve">выращенная </w:t>
      </w:r>
      <w:r w:rsidRPr="003E7EE6">
        <w:rPr>
          <w:rFonts w:ascii="Times New Roman" w:hAnsi="Times New Roman" w:cs="Times New Roman"/>
          <w:sz w:val="28"/>
          <w:szCs w:val="28"/>
        </w:rPr>
        <w:t xml:space="preserve">с </w:t>
      </w:r>
      <w:r>
        <w:rPr>
          <w:rFonts w:ascii="Times New Roman" w:hAnsi="Times New Roman" w:cs="Times New Roman"/>
          <w:sz w:val="28"/>
          <w:szCs w:val="28"/>
        </w:rPr>
        <w:t>минимальными</w:t>
      </w:r>
      <w:r w:rsidRPr="003E7EE6">
        <w:rPr>
          <w:rFonts w:ascii="Times New Roman" w:hAnsi="Times New Roman" w:cs="Times New Roman"/>
          <w:sz w:val="28"/>
          <w:szCs w:val="28"/>
        </w:rPr>
        <w:t xml:space="preserve"> затратами,</w:t>
      </w:r>
      <w:r>
        <w:rPr>
          <w:rFonts w:ascii="Times New Roman" w:hAnsi="Times New Roman" w:cs="Times New Roman"/>
          <w:sz w:val="28"/>
          <w:szCs w:val="28"/>
        </w:rPr>
        <w:t xml:space="preserve"> привлекает наибольшее</w:t>
      </w:r>
      <w:r w:rsidRPr="003E7EE6">
        <w:rPr>
          <w:rFonts w:ascii="Times New Roman" w:hAnsi="Times New Roman" w:cs="Times New Roman"/>
          <w:sz w:val="28"/>
          <w:szCs w:val="28"/>
        </w:rPr>
        <w:t xml:space="preserve"> количество </w:t>
      </w:r>
      <w:r>
        <w:rPr>
          <w:rFonts w:ascii="Times New Roman" w:hAnsi="Times New Roman" w:cs="Times New Roman"/>
          <w:sz w:val="28"/>
          <w:szCs w:val="28"/>
        </w:rPr>
        <w:t>покупателей</w:t>
      </w:r>
      <w:r w:rsidRPr="003E7EE6">
        <w:rPr>
          <w:rFonts w:ascii="Times New Roman" w:hAnsi="Times New Roman" w:cs="Times New Roman"/>
          <w:sz w:val="28"/>
          <w:szCs w:val="28"/>
        </w:rPr>
        <w:t xml:space="preserve">, чем </w:t>
      </w:r>
      <w:r>
        <w:rPr>
          <w:rFonts w:ascii="Times New Roman" w:hAnsi="Times New Roman" w:cs="Times New Roman"/>
          <w:sz w:val="28"/>
          <w:szCs w:val="28"/>
        </w:rPr>
        <w:t>отечественная, которая имеет высокую себестоимость</w:t>
      </w:r>
      <w:r w:rsidRPr="003E7EE6">
        <w:rPr>
          <w:rFonts w:ascii="Times New Roman" w:hAnsi="Times New Roman" w:cs="Times New Roman"/>
          <w:sz w:val="28"/>
          <w:szCs w:val="28"/>
        </w:rPr>
        <w:t xml:space="preserve">. </w:t>
      </w:r>
    </w:p>
    <w:p w14:paraId="05307A98" w14:textId="77777777" w:rsidR="00071632" w:rsidRPr="003E7EE6" w:rsidRDefault="006261A5" w:rsidP="003E7EE6">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Постоянный рост</w:t>
      </w:r>
      <w:r w:rsidR="00071632" w:rsidRPr="00071632">
        <w:rPr>
          <w:rFonts w:ascii="Times New Roman" w:hAnsi="Times New Roman" w:cs="Times New Roman"/>
          <w:sz w:val="28"/>
          <w:szCs w:val="28"/>
        </w:rPr>
        <w:t xml:space="preserve"> цен на </w:t>
      </w:r>
      <w:r w:rsidR="00071632">
        <w:rPr>
          <w:rFonts w:ascii="Times New Roman" w:hAnsi="Times New Roman" w:cs="Times New Roman"/>
          <w:sz w:val="28"/>
          <w:szCs w:val="28"/>
        </w:rPr>
        <w:t>горюче смазочные материалы</w:t>
      </w:r>
      <w:r w:rsidR="00071632" w:rsidRPr="00071632">
        <w:rPr>
          <w:rFonts w:ascii="Times New Roman" w:hAnsi="Times New Roman" w:cs="Times New Roman"/>
          <w:sz w:val="28"/>
          <w:szCs w:val="28"/>
        </w:rPr>
        <w:t xml:space="preserve">, </w:t>
      </w:r>
      <w:r w:rsidR="000A6650">
        <w:rPr>
          <w:rFonts w:ascii="Times New Roman" w:hAnsi="Times New Roman" w:cs="Times New Roman"/>
          <w:sz w:val="28"/>
          <w:szCs w:val="28"/>
        </w:rPr>
        <w:t>высокий</w:t>
      </w:r>
      <w:r w:rsidR="00071632" w:rsidRPr="00071632">
        <w:rPr>
          <w:rFonts w:ascii="Times New Roman" w:hAnsi="Times New Roman" w:cs="Times New Roman"/>
          <w:sz w:val="28"/>
          <w:szCs w:val="28"/>
        </w:rPr>
        <w:t xml:space="preserve"> износ и </w:t>
      </w:r>
      <w:r w:rsidR="000A6650">
        <w:rPr>
          <w:rFonts w:ascii="Times New Roman" w:hAnsi="Times New Roman" w:cs="Times New Roman"/>
          <w:sz w:val="28"/>
          <w:szCs w:val="28"/>
        </w:rPr>
        <w:t>недостаточность сельскохозяйственной техники</w:t>
      </w:r>
      <w:r w:rsidR="00071632" w:rsidRPr="00071632">
        <w:rPr>
          <w:rFonts w:ascii="Times New Roman" w:hAnsi="Times New Roman" w:cs="Times New Roman"/>
          <w:sz w:val="28"/>
          <w:szCs w:val="28"/>
        </w:rPr>
        <w:t xml:space="preserve">, низкая производительность </w:t>
      </w:r>
      <w:r>
        <w:rPr>
          <w:rFonts w:ascii="Times New Roman" w:hAnsi="Times New Roman" w:cs="Times New Roman"/>
          <w:sz w:val="28"/>
          <w:szCs w:val="28"/>
        </w:rPr>
        <w:t xml:space="preserve">имеющегося </w:t>
      </w:r>
      <w:r w:rsidR="00071632" w:rsidRPr="00071632">
        <w:rPr>
          <w:rFonts w:ascii="Times New Roman" w:hAnsi="Times New Roman" w:cs="Times New Roman"/>
          <w:sz w:val="28"/>
          <w:szCs w:val="28"/>
        </w:rPr>
        <w:t>оборудования также не позволяют отечественным производителям полноценно конкурировать с западными.</w:t>
      </w:r>
    </w:p>
    <w:p w14:paraId="2FDBC594" w14:textId="77777777" w:rsidR="00170A90" w:rsidRDefault="00153BCC" w:rsidP="003E7EE6">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Менталитет предпринимателей тоже является угрозой безопасности предприятия</w:t>
      </w:r>
      <w:r w:rsidR="00013951" w:rsidRPr="003E7EE6">
        <w:rPr>
          <w:rFonts w:ascii="Times New Roman" w:hAnsi="Times New Roman" w:cs="Times New Roman"/>
          <w:sz w:val="28"/>
          <w:szCs w:val="28"/>
        </w:rPr>
        <w:t xml:space="preserve">, </w:t>
      </w:r>
      <w:r>
        <w:rPr>
          <w:rFonts w:ascii="Times New Roman" w:hAnsi="Times New Roman" w:cs="Times New Roman"/>
          <w:sz w:val="28"/>
          <w:szCs w:val="28"/>
        </w:rPr>
        <w:t>так как</w:t>
      </w:r>
      <w:r w:rsidR="0080153F" w:rsidRPr="003E7EE6">
        <w:rPr>
          <w:rFonts w:ascii="Times New Roman" w:hAnsi="Times New Roman" w:cs="Times New Roman"/>
          <w:sz w:val="28"/>
          <w:szCs w:val="28"/>
        </w:rPr>
        <w:t xml:space="preserve"> не все руководители</w:t>
      </w:r>
      <w:r>
        <w:rPr>
          <w:rFonts w:ascii="Times New Roman" w:hAnsi="Times New Roman" w:cs="Times New Roman"/>
          <w:sz w:val="28"/>
          <w:szCs w:val="28"/>
        </w:rPr>
        <w:t>, даже опытные,</w:t>
      </w:r>
      <w:r w:rsidR="0080153F" w:rsidRPr="003E7EE6">
        <w:rPr>
          <w:rFonts w:ascii="Times New Roman" w:hAnsi="Times New Roman" w:cs="Times New Roman"/>
          <w:sz w:val="28"/>
          <w:szCs w:val="28"/>
        </w:rPr>
        <w:t xml:space="preserve"> стремятся к эффективному управлению,</w:t>
      </w:r>
      <w:r>
        <w:rPr>
          <w:rFonts w:ascii="Times New Roman" w:hAnsi="Times New Roman" w:cs="Times New Roman"/>
          <w:sz w:val="28"/>
          <w:szCs w:val="28"/>
        </w:rPr>
        <w:t xml:space="preserve"> а</w:t>
      </w:r>
      <w:r w:rsidR="0080153F" w:rsidRPr="003E7EE6">
        <w:rPr>
          <w:rFonts w:ascii="Times New Roman" w:hAnsi="Times New Roman" w:cs="Times New Roman"/>
          <w:sz w:val="28"/>
          <w:szCs w:val="28"/>
        </w:rPr>
        <w:t xml:space="preserve"> преследу</w:t>
      </w:r>
      <w:r>
        <w:rPr>
          <w:rFonts w:ascii="Times New Roman" w:hAnsi="Times New Roman" w:cs="Times New Roman"/>
          <w:sz w:val="28"/>
          <w:szCs w:val="28"/>
        </w:rPr>
        <w:t>ют</w:t>
      </w:r>
      <w:r w:rsidR="0080153F" w:rsidRPr="003E7EE6">
        <w:rPr>
          <w:rFonts w:ascii="Times New Roman" w:hAnsi="Times New Roman" w:cs="Times New Roman"/>
          <w:sz w:val="28"/>
          <w:szCs w:val="28"/>
        </w:rPr>
        <w:t xml:space="preserve"> несколько иные цели. </w:t>
      </w:r>
    </w:p>
    <w:p w14:paraId="1D3786A0" w14:textId="77777777" w:rsidR="009267C3" w:rsidRPr="009267C3" w:rsidRDefault="009267C3" w:rsidP="009267C3">
      <w:pPr>
        <w:jc w:val="center"/>
        <w:rPr>
          <w:rFonts w:ascii="Times New Roman" w:hAnsi="Times New Roman" w:cs="Times New Roman"/>
          <w:sz w:val="28"/>
          <w:szCs w:val="28"/>
        </w:rPr>
      </w:pPr>
    </w:p>
    <w:p w14:paraId="76346304" w14:textId="77777777" w:rsidR="00071632" w:rsidRPr="003E7EE6" w:rsidRDefault="008431B8" w:rsidP="003E7EE6">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lastRenderedPageBreak/>
        <w:t>Санкции в отношении России требуют также</w:t>
      </w:r>
      <w:r w:rsidR="00AB10E5">
        <w:rPr>
          <w:rFonts w:ascii="Times New Roman" w:hAnsi="Times New Roman" w:cs="Times New Roman"/>
          <w:sz w:val="28"/>
          <w:szCs w:val="28"/>
        </w:rPr>
        <w:t xml:space="preserve"> </w:t>
      </w:r>
      <w:r>
        <w:rPr>
          <w:rFonts w:ascii="Times New Roman" w:hAnsi="Times New Roman" w:cs="Times New Roman"/>
          <w:sz w:val="28"/>
          <w:szCs w:val="28"/>
        </w:rPr>
        <w:t xml:space="preserve">особого </w:t>
      </w:r>
      <w:r w:rsidR="00071632" w:rsidRPr="00071632">
        <w:rPr>
          <w:rFonts w:ascii="Times New Roman" w:hAnsi="Times New Roman" w:cs="Times New Roman"/>
          <w:sz w:val="28"/>
          <w:szCs w:val="28"/>
        </w:rPr>
        <w:t>внимания</w:t>
      </w:r>
      <w:r>
        <w:rPr>
          <w:rFonts w:ascii="Times New Roman" w:hAnsi="Times New Roman" w:cs="Times New Roman"/>
          <w:sz w:val="28"/>
          <w:szCs w:val="28"/>
        </w:rPr>
        <w:t>, так как оказывают</w:t>
      </w:r>
      <w:r w:rsidR="00AB10E5">
        <w:rPr>
          <w:rFonts w:ascii="Times New Roman" w:hAnsi="Times New Roman" w:cs="Times New Roman"/>
          <w:sz w:val="28"/>
          <w:szCs w:val="28"/>
        </w:rPr>
        <w:t xml:space="preserve"> </w:t>
      </w:r>
      <w:r>
        <w:rPr>
          <w:rFonts w:ascii="Times New Roman" w:hAnsi="Times New Roman" w:cs="Times New Roman"/>
          <w:sz w:val="28"/>
          <w:szCs w:val="28"/>
        </w:rPr>
        <w:t>значительное</w:t>
      </w:r>
      <w:r w:rsidR="00071632" w:rsidRPr="00071632">
        <w:rPr>
          <w:rFonts w:ascii="Times New Roman" w:hAnsi="Times New Roman" w:cs="Times New Roman"/>
          <w:sz w:val="28"/>
          <w:szCs w:val="28"/>
        </w:rPr>
        <w:t xml:space="preserve"> влияние на развитие сельского хозяйства и информационные технологии.</w:t>
      </w:r>
    </w:p>
    <w:p w14:paraId="52C787D0" w14:textId="77777777" w:rsidR="00170A90" w:rsidRPr="003E7EE6" w:rsidRDefault="00170A90" w:rsidP="003E7EE6">
      <w:pPr>
        <w:spacing w:after="0" w:line="360" w:lineRule="auto"/>
        <w:ind w:firstLine="425"/>
        <w:jc w:val="both"/>
        <w:rPr>
          <w:rFonts w:ascii="Times New Roman" w:hAnsi="Times New Roman" w:cs="Times New Roman"/>
          <w:sz w:val="28"/>
          <w:szCs w:val="28"/>
        </w:rPr>
      </w:pPr>
      <w:r w:rsidRPr="003E7EE6">
        <w:rPr>
          <w:rFonts w:ascii="Times New Roman" w:hAnsi="Times New Roman" w:cs="Times New Roman"/>
          <w:sz w:val="28"/>
          <w:szCs w:val="28"/>
        </w:rPr>
        <w:t xml:space="preserve">Ограничительные меры </w:t>
      </w:r>
      <w:r w:rsidR="005A2EC0">
        <w:rPr>
          <w:rFonts w:ascii="Times New Roman" w:hAnsi="Times New Roman" w:cs="Times New Roman"/>
          <w:sz w:val="28"/>
          <w:szCs w:val="28"/>
        </w:rPr>
        <w:t>позволяют</w:t>
      </w:r>
      <w:r w:rsidRPr="003E7EE6">
        <w:rPr>
          <w:rFonts w:ascii="Times New Roman" w:hAnsi="Times New Roman" w:cs="Times New Roman"/>
          <w:sz w:val="28"/>
          <w:szCs w:val="28"/>
        </w:rPr>
        <w:t xml:space="preserve"> России снизить зависимость от импортной продукции и найти новые источники доходов от экспорта. </w:t>
      </w:r>
    </w:p>
    <w:p w14:paraId="4BB21E0A" w14:textId="77777777" w:rsidR="00013951" w:rsidRDefault="00AA4C44" w:rsidP="003E7EE6">
      <w:pPr>
        <w:spacing w:after="0" w:line="360" w:lineRule="auto"/>
        <w:ind w:firstLine="425"/>
        <w:jc w:val="both"/>
        <w:rPr>
          <w:rFonts w:ascii="Times New Roman" w:hAnsi="Times New Roman" w:cs="Times New Roman"/>
          <w:sz w:val="28"/>
          <w:szCs w:val="28"/>
        </w:rPr>
      </w:pPr>
      <w:r w:rsidRPr="003E7EE6">
        <w:rPr>
          <w:rFonts w:ascii="Times New Roman" w:hAnsi="Times New Roman" w:cs="Times New Roman"/>
          <w:sz w:val="28"/>
          <w:szCs w:val="28"/>
        </w:rPr>
        <w:t>Для сельскохозяй</w:t>
      </w:r>
      <w:r w:rsidR="00877DF7">
        <w:rPr>
          <w:rFonts w:ascii="Times New Roman" w:hAnsi="Times New Roman" w:cs="Times New Roman"/>
          <w:sz w:val="28"/>
          <w:szCs w:val="28"/>
        </w:rPr>
        <w:t xml:space="preserve">ственной отрасли можно выделить как сильные, так и </w:t>
      </w:r>
      <w:r w:rsidR="00013951" w:rsidRPr="003E7EE6">
        <w:rPr>
          <w:rFonts w:ascii="Times New Roman" w:hAnsi="Times New Roman" w:cs="Times New Roman"/>
          <w:sz w:val="28"/>
          <w:szCs w:val="28"/>
        </w:rPr>
        <w:t>слабые стороны</w:t>
      </w:r>
      <w:r w:rsidR="009668B4" w:rsidRPr="003E7EE6">
        <w:rPr>
          <w:rFonts w:ascii="Times New Roman" w:hAnsi="Times New Roman" w:cs="Times New Roman"/>
          <w:sz w:val="28"/>
          <w:szCs w:val="28"/>
        </w:rPr>
        <w:t>, которые повлекли за собой санкции</w:t>
      </w:r>
      <w:r w:rsidR="00877DF7">
        <w:rPr>
          <w:rFonts w:ascii="Times New Roman" w:hAnsi="Times New Roman" w:cs="Times New Roman"/>
          <w:sz w:val="28"/>
          <w:szCs w:val="28"/>
        </w:rPr>
        <w:t xml:space="preserve"> в отношении </w:t>
      </w:r>
      <w:r w:rsidR="00C0280B">
        <w:rPr>
          <w:rFonts w:ascii="Times New Roman" w:hAnsi="Times New Roman" w:cs="Times New Roman"/>
          <w:sz w:val="28"/>
          <w:szCs w:val="28"/>
        </w:rPr>
        <w:t>России</w:t>
      </w:r>
      <w:r w:rsidR="00877DF7">
        <w:rPr>
          <w:rFonts w:ascii="Times New Roman" w:hAnsi="Times New Roman" w:cs="Times New Roman"/>
          <w:sz w:val="28"/>
          <w:szCs w:val="28"/>
        </w:rPr>
        <w:t xml:space="preserve">, их можно увидеть </w:t>
      </w:r>
      <w:r w:rsidR="009668B4" w:rsidRPr="003E7EE6">
        <w:rPr>
          <w:rFonts w:ascii="Times New Roman" w:hAnsi="Times New Roman" w:cs="Times New Roman"/>
          <w:sz w:val="28"/>
          <w:szCs w:val="28"/>
        </w:rPr>
        <w:t xml:space="preserve">в таблице </w:t>
      </w:r>
      <w:r w:rsidR="00C0280B">
        <w:rPr>
          <w:rFonts w:ascii="Times New Roman" w:hAnsi="Times New Roman" w:cs="Times New Roman"/>
          <w:sz w:val="28"/>
          <w:szCs w:val="28"/>
        </w:rPr>
        <w:t>1.2</w:t>
      </w:r>
      <w:r w:rsidR="00013951" w:rsidRPr="003E7EE6">
        <w:rPr>
          <w:rFonts w:ascii="Times New Roman" w:hAnsi="Times New Roman" w:cs="Times New Roman"/>
          <w:sz w:val="28"/>
          <w:szCs w:val="28"/>
        </w:rPr>
        <w:t>.</w:t>
      </w:r>
    </w:p>
    <w:p w14:paraId="0B37398E" w14:textId="77777777" w:rsidR="003E7EE6" w:rsidRDefault="003E7EE6" w:rsidP="003E7EE6">
      <w:pPr>
        <w:spacing w:after="0" w:line="360" w:lineRule="auto"/>
        <w:jc w:val="both"/>
        <w:rPr>
          <w:rFonts w:ascii="Times New Roman" w:hAnsi="Times New Roman" w:cs="Times New Roman"/>
          <w:sz w:val="28"/>
          <w:szCs w:val="28"/>
        </w:rPr>
      </w:pPr>
    </w:p>
    <w:p w14:paraId="60A7C0D8" w14:textId="77777777" w:rsidR="003E7EE6" w:rsidRPr="00895553" w:rsidRDefault="00C0280B" w:rsidP="00B5525C">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Таблица 1.2</w:t>
      </w:r>
      <w:r w:rsidR="003E7EE6">
        <w:rPr>
          <w:rFonts w:ascii="Times New Roman" w:hAnsi="Times New Roman" w:cs="Times New Roman"/>
          <w:sz w:val="28"/>
          <w:szCs w:val="28"/>
        </w:rPr>
        <w:t xml:space="preserve"> – Последствия санкций для сельскохозяйственной отрасли</w:t>
      </w:r>
      <w:r w:rsidR="00895553" w:rsidRPr="00895553">
        <w:rPr>
          <w:rFonts w:ascii="Times New Roman" w:hAnsi="Times New Roman" w:cs="Times New Roman"/>
          <w:sz w:val="28"/>
          <w:szCs w:val="28"/>
        </w:rPr>
        <w:t xml:space="preserve"> (</w:t>
      </w:r>
      <w:r w:rsidR="00895553">
        <w:rPr>
          <w:rFonts w:ascii="Times New Roman" w:hAnsi="Times New Roman" w:cs="Times New Roman"/>
          <w:sz w:val="28"/>
          <w:szCs w:val="28"/>
        </w:rPr>
        <w:t>составлено автором</w:t>
      </w:r>
      <w:r w:rsidR="00895553" w:rsidRPr="00895553">
        <w:rPr>
          <w:rFonts w:ascii="Times New Roman" w:hAnsi="Times New Roman" w:cs="Times New Roman"/>
          <w:sz w:val="28"/>
          <w:szCs w:val="28"/>
        </w:rPr>
        <w:t>)</w:t>
      </w:r>
    </w:p>
    <w:tbl>
      <w:tblPr>
        <w:tblStyle w:val="a8"/>
        <w:tblW w:w="0" w:type="auto"/>
        <w:tblInd w:w="108" w:type="dxa"/>
        <w:tblLook w:val="04A0" w:firstRow="1" w:lastRow="0" w:firstColumn="1" w:lastColumn="0" w:noHBand="0" w:noVBand="1"/>
      </w:tblPr>
      <w:tblGrid>
        <w:gridCol w:w="4395"/>
        <w:gridCol w:w="4961"/>
      </w:tblGrid>
      <w:tr w:rsidR="009668B4" w:rsidRPr="003E7EE6" w14:paraId="7AF65954" w14:textId="77777777" w:rsidTr="00877DF7">
        <w:tc>
          <w:tcPr>
            <w:tcW w:w="4395" w:type="dxa"/>
          </w:tcPr>
          <w:p w14:paraId="1E9E0A85" w14:textId="77777777" w:rsidR="009668B4" w:rsidRPr="003E7EE6" w:rsidRDefault="009668B4" w:rsidP="00296CD9">
            <w:pPr>
              <w:spacing w:line="276" w:lineRule="auto"/>
              <w:jc w:val="center"/>
              <w:rPr>
                <w:rFonts w:ascii="Times New Roman" w:hAnsi="Times New Roman" w:cs="Times New Roman"/>
                <w:sz w:val="24"/>
                <w:szCs w:val="24"/>
              </w:rPr>
            </w:pPr>
            <w:r w:rsidRPr="003E7EE6">
              <w:rPr>
                <w:rFonts w:ascii="Times New Roman" w:hAnsi="Times New Roman" w:cs="Times New Roman"/>
                <w:sz w:val="24"/>
                <w:szCs w:val="24"/>
              </w:rPr>
              <w:t>Слабые стороны</w:t>
            </w:r>
          </w:p>
        </w:tc>
        <w:tc>
          <w:tcPr>
            <w:tcW w:w="4961" w:type="dxa"/>
          </w:tcPr>
          <w:p w14:paraId="300640F2" w14:textId="77777777" w:rsidR="009668B4" w:rsidRPr="003E7EE6" w:rsidRDefault="009668B4" w:rsidP="00296CD9">
            <w:pPr>
              <w:spacing w:line="276" w:lineRule="auto"/>
              <w:jc w:val="center"/>
              <w:rPr>
                <w:rFonts w:ascii="Times New Roman" w:hAnsi="Times New Roman" w:cs="Times New Roman"/>
                <w:sz w:val="24"/>
                <w:szCs w:val="24"/>
              </w:rPr>
            </w:pPr>
            <w:r w:rsidRPr="003E7EE6">
              <w:rPr>
                <w:rFonts w:ascii="Times New Roman" w:hAnsi="Times New Roman" w:cs="Times New Roman"/>
                <w:sz w:val="24"/>
                <w:szCs w:val="24"/>
              </w:rPr>
              <w:t>Сильные стороны</w:t>
            </w:r>
          </w:p>
        </w:tc>
      </w:tr>
      <w:tr w:rsidR="009668B4" w:rsidRPr="003E7EE6" w14:paraId="45BB3C47" w14:textId="77777777" w:rsidTr="00877DF7">
        <w:tc>
          <w:tcPr>
            <w:tcW w:w="4395" w:type="dxa"/>
          </w:tcPr>
          <w:p w14:paraId="57CDEE6A" w14:textId="77777777" w:rsidR="009668B4" w:rsidRPr="003E7EE6" w:rsidRDefault="009668B4" w:rsidP="00296CD9">
            <w:pPr>
              <w:spacing w:line="276" w:lineRule="auto"/>
              <w:jc w:val="both"/>
              <w:rPr>
                <w:rFonts w:ascii="Times New Roman" w:hAnsi="Times New Roman" w:cs="Times New Roman"/>
                <w:sz w:val="24"/>
                <w:szCs w:val="24"/>
              </w:rPr>
            </w:pPr>
            <w:r w:rsidRPr="009668B4">
              <w:rPr>
                <w:rFonts w:ascii="Times New Roman" w:hAnsi="Times New Roman" w:cs="Times New Roman"/>
                <w:sz w:val="24"/>
                <w:szCs w:val="24"/>
              </w:rPr>
              <w:t>Резкое уменьшение импортных товаров из категорий запрещенных</w:t>
            </w:r>
            <w:r w:rsidRPr="003E7EE6">
              <w:rPr>
                <w:rFonts w:ascii="Times New Roman" w:hAnsi="Times New Roman" w:cs="Times New Roman"/>
                <w:sz w:val="24"/>
                <w:szCs w:val="24"/>
              </w:rPr>
              <w:t>.</w:t>
            </w:r>
          </w:p>
        </w:tc>
        <w:tc>
          <w:tcPr>
            <w:tcW w:w="4961" w:type="dxa"/>
          </w:tcPr>
          <w:p w14:paraId="12403EF0" w14:textId="77777777" w:rsidR="009668B4" w:rsidRPr="003E7EE6" w:rsidRDefault="00877DF7" w:rsidP="00877DF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Внимание государства направлено </w:t>
            </w:r>
            <w:r w:rsidR="009668B4" w:rsidRPr="009668B4">
              <w:rPr>
                <w:rFonts w:ascii="Times New Roman" w:hAnsi="Times New Roman" w:cs="Times New Roman"/>
                <w:sz w:val="24"/>
                <w:szCs w:val="24"/>
              </w:rPr>
              <w:t>внимания на развитие отечественных отраслей</w:t>
            </w:r>
            <w:r>
              <w:rPr>
                <w:rFonts w:ascii="Times New Roman" w:hAnsi="Times New Roman" w:cs="Times New Roman"/>
                <w:sz w:val="24"/>
                <w:szCs w:val="24"/>
              </w:rPr>
              <w:t>.</w:t>
            </w:r>
          </w:p>
        </w:tc>
      </w:tr>
      <w:tr w:rsidR="009668B4" w:rsidRPr="003E7EE6" w14:paraId="042C8E5A" w14:textId="77777777" w:rsidTr="00877DF7">
        <w:tc>
          <w:tcPr>
            <w:tcW w:w="4395" w:type="dxa"/>
          </w:tcPr>
          <w:p w14:paraId="3B044763" w14:textId="77777777" w:rsidR="009668B4" w:rsidRPr="003E7EE6" w:rsidRDefault="00877DF7" w:rsidP="00877DF7">
            <w:pPr>
              <w:spacing w:line="276" w:lineRule="auto"/>
              <w:jc w:val="both"/>
              <w:rPr>
                <w:rFonts w:ascii="Times New Roman" w:hAnsi="Times New Roman" w:cs="Times New Roman"/>
                <w:sz w:val="24"/>
                <w:szCs w:val="24"/>
              </w:rPr>
            </w:pPr>
            <w:r>
              <w:rPr>
                <w:rFonts w:ascii="Times New Roman" w:hAnsi="Times New Roman" w:cs="Times New Roman"/>
                <w:sz w:val="24"/>
                <w:szCs w:val="24"/>
              </w:rPr>
              <w:t>Ухудшениеземельных ресурсов</w:t>
            </w:r>
            <w:r w:rsidR="009668B4" w:rsidRPr="009668B4">
              <w:rPr>
                <w:rFonts w:ascii="Times New Roman" w:hAnsi="Times New Roman" w:cs="Times New Roman"/>
                <w:sz w:val="24"/>
                <w:szCs w:val="24"/>
              </w:rPr>
              <w:t>, увеличение доли заброшенных и неиспользуемых земель сельскохозяйственного назначения</w:t>
            </w:r>
            <w:r w:rsidR="009668B4" w:rsidRPr="003E7EE6">
              <w:rPr>
                <w:rFonts w:ascii="Times New Roman" w:hAnsi="Times New Roman" w:cs="Times New Roman"/>
                <w:sz w:val="24"/>
                <w:szCs w:val="24"/>
              </w:rPr>
              <w:t>.</w:t>
            </w:r>
          </w:p>
        </w:tc>
        <w:tc>
          <w:tcPr>
            <w:tcW w:w="4961" w:type="dxa"/>
          </w:tcPr>
          <w:p w14:paraId="2E336168" w14:textId="77777777" w:rsidR="009668B4" w:rsidRPr="003E7EE6" w:rsidRDefault="00877DF7" w:rsidP="00296CD9">
            <w:pPr>
              <w:spacing w:line="276" w:lineRule="auto"/>
              <w:jc w:val="both"/>
              <w:rPr>
                <w:rFonts w:ascii="Times New Roman" w:hAnsi="Times New Roman" w:cs="Times New Roman"/>
                <w:sz w:val="24"/>
                <w:szCs w:val="24"/>
              </w:rPr>
            </w:pPr>
            <w:r>
              <w:rPr>
                <w:rFonts w:ascii="Times New Roman" w:hAnsi="Times New Roman" w:cs="Times New Roman"/>
                <w:sz w:val="24"/>
                <w:szCs w:val="24"/>
              </w:rPr>
              <w:t>Объединение</w:t>
            </w:r>
            <w:r w:rsidR="009668B4" w:rsidRPr="009668B4">
              <w:rPr>
                <w:rFonts w:ascii="Times New Roman" w:hAnsi="Times New Roman" w:cs="Times New Roman"/>
                <w:sz w:val="24"/>
                <w:szCs w:val="24"/>
              </w:rPr>
              <w:t xml:space="preserve"> российских товаропроизводителей</w:t>
            </w:r>
            <w:r w:rsidR="009668B4" w:rsidRPr="003E7EE6">
              <w:rPr>
                <w:rFonts w:ascii="Times New Roman" w:hAnsi="Times New Roman" w:cs="Times New Roman"/>
                <w:sz w:val="24"/>
                <w:szCs w:val="24"/>
              </w:rPr>
              <w:t>.</w:t>
            </w:r>
          </w:p>
        </w:tc>
      </w:tr>
      <w:tr w:rsidR="009668B4" w:rsidRPr="003E7EE6" w14:paraId="588740C9" w14:textId="77777777" w:rsidTr="00877DF7">
        <w:tc>
          <w:tcPr>
            <w:tcW w:w="4395" w:type="dxa"/>
          </w:tcPr>
          <w:p w14:paraId="3C5DD5AF" w14:textId="77777777" w:rsidR="009668B4" w:rsidRPr="003E7EE6" w:rsidRDefault="00877DF7" w:rsidP="00296CD9">
            <w:pPr>
              <w:spacing w:line="276" w:lineRule="auto"/>
              <w:jc w:val="both"/>
              <w:rPr>
                <w:rFonts w:ascii="Times New Roman" w:hAnsi="Times New Roman" w:cs="Times New Roman"/>
                <w:sz w:val="24"/>
                <w:szCs w:val="24"/>
              </w:rPr>
            </w:pPr>
            <w:r>
              <w:rPr>
                <w:rFonts w:ascii="Times New Roman" w:hAnsi="Times New Roman" w:cs="Times New Roman"/>
                <w:sz w:val="24"/>
                <w:szCs w:val="24"/>
              </w:rPr>
              <w:t>Недостаточность минеральных удобрений</w:t>
            </w:r>
          </w:p>
        </w:tc>
        <w:tc>
          <w:tcPr>
            <w:tcW w:w="4961" w:type="dxa"/>
          </w:tcPr>
          <w:p w14:paraId="76DB5CE2" w14:textId="77777777" w:rsidR="009668B4" w:rsidRPr="003E7EE6" w:rsidRDefault="00877DF7" w:rsidP="00296CD9">
            <w:pPr>
              <w:spacing w:line="276" w:lineRule="auto"/>
              <w:jc w:val="both"/>
              <w:rPr>
                <w:rFonts w:ascii="Times New Roman" w:hAnsi="Times New Roman" w:cs="Times New Roman"/>
                <w:sz w:val="24"/>
                <w:szCs w:val="24"/>
              </w:rPr>
            </w:pPr>
            <w:r>
              <w:rPr>
                <w:rFonts w:ascii="Times New Roman" w:hAnsi="Times New Roman" w:cs="Times New Roman"/>
                <w:sz w:val="24"/>
                <w:szCs w:val="24"/>
              </w:rPr>
              <w:t>На прилавках появляется отечественная продукция.</w:t>
            </w:r>
          </w:p>
        </w:tc>
      </w:tr>
      <w:tr w:rsidR="009668B4" w:rsidRPr="003E7EE6" w14:paraId="064CD560" w14:textId="77777777" w:rsidTr="00877DF7">
        <w:tc>
          <w:tcPr>
            <w:tcW w:w="4395" w:type="dxa"/>
          </w:tcPr>
          <w:p w14:paraId="57CD546E" w14:textId="77777777" w:rsidR="009668B4" w:rsidRPr="003E7EE6" w:rsidRDefault="009668B4" w:rsidP="00296CD9">
            <w:pPr>
              <w:spacing w:line="276" w:lineRule="auto"/>
              <w:jc w:val="both"/>
              <w:rPr>
                <w:rFonts w:ascii="Times New Roman" w:hAnsi="Times New Roman" w:cs="Times New Roman"/>
                <w:sz w:val="24"/>
                <w:szCs w:val="24"/>
              </w:rPr>
            </w:pPr>
            <w:r w:rsidRPr="003E7EE6">
              <w:rPr>
                <w:rFonts w:ascii="Times New Roman" w:hAnsi="Times New Roman" w:cs="Times New Roman"/>
                <w:sz w:val="24"/>
                <w:szCs w:val="24"/>
              </w:rPr>
              <w:t>С</w:t>
            </w:r>
            <w:r w:rsidRPr="009668B4">
              <w:rPr>
                <w:rFonts w:ascii="Times New Roman" w:hAnsi="Times New Roman" w:cs="Times New Roman"/>
                <w:sz w:val="24"/>
                <w:szCs w:val="24"/>
              </w:rPr>
              <w:t>нижение технического обеспечения и низкий уровень внедрения инноваций в сельской экономике.</w:t>
            </w:r>
          </w:p>
        </w:tc>
        <w:tc>
          <w:tcPr>
            <w:tcW w:w="4961" w:type="dxa"/>
          </w:tcPr>
          <w:p w14:paraId="7B2CF200" w14:textId="77777777" w:rsidR="009668B4" w:rsidRPr="003E7EE6" w:rsidRDefault="00877DF7" w:rsidP="00296CD9">
            <w:pPr>
              <w:spacing w:line="276" w:lineRule="auto"/>
              <w:jc w:val="both"/>
              <w:rPr>
                <w:rFonts w:ascii="Times New Roman" w:hAnsi="Times New Roman" w:cs="Times New Roman"/>
                <w:sz w:val="24"/>
                <w:szCs w:val="24"/>
              </w:rPr>
            </w:pPr>
            <w:r>
              <w:rPr>
                <w:rFonts w:ascii="Times New Roman" w:hAnsi="Times New Roman" w:cs="Times New Roman"/>
                <w:sz w:val="24"/>
                <w:szCs w:val="24"/>
              </w:rPr>
              <w:t>Западных конкурентов становится меньше, что влечет повышение спроса на отечественную продукцию.</w:t>
            </w:r>
          </w:p>
        </w:tc>
      </w:tr>
    </w:tbl>
    <w:p w14:paraId="4CA28297" w14:textId="77777777" w:rsidR="00AA033A" w:rsidRDefault="00AA033A" w:rsidP="009668B4">
      <w:pPr>
        <w:spacing w:after="0" w:line="360" w:lineRule="auto"/>
        <w:jc w:val="both"/>
        <w:rPr>
          <w:rFonts w:ascii="Times New Roman" w:hAnsi="Times New Roman" w:cs="Times New Roman"/>
          <w:color w:val="000000"/>
          <w:sz w:val="28"/>
          <w:szCs w:val="28"/>
        </w:rPr>
      </w:pPr>
    </w:p>
    <w:p w14:paraId="1178B5F9" w14:textId="77777777" w:rsidR="00AA033A" w:rsidRDefault="00881DD5" w:rsidP="00F656B8">
      <w:pPr>
        <w:shd w:val="clear" w:color="auto" w:fill="FFFFFF"/>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Изучая представленные</w:t>
      </w:r>
      <w:r w:rsidR="005A2EC0">
        <w:rPr>
          <w:rFonts w:ascii="Times New Roman" w:hAnsi="Times New Roman" w:cs="Times New Roman"/>
          <w:sz w:val="28"/>
          <w:szCs w:val="28"/>
        </w:rPr>
        <w:t xml:space="preserve"> данные в таблице, можно </w:t>
      </w:r>
      <w:r w:rsidR="005F7098">
        <w:rPr>
          <w:rFonts w:ascii="Times New Roman" w:hAnsi="Times New Roman" w:cs="Times New Roman"/>
          <w:sz w:val="28"/>
          <w:szCs w:val="28"/>
        </w:rPr>
        <w:t>сказать</w:t>
      </w:r>
      <w:r w:rsidR="005A2EC0">
        <w:rPr>
          <w:rFonts w:ascii="Times New Roman" w:hAnsi="Times New Roman" w:cs="Times New Roman"/>
          <w:sz w:val="28"/>
          <w:szCs w:val="28"/>
        </w:rPr>
        <w:t>,</w:t>
      </w:r>
      <w:r w:rsidR="00AA033A" w:rsidRPr="00CF5DF2">
        <w:rPr>
          <w:rFonts w:ascii="Times New Roman" w:hAnsi="Times New Roman" w:cs="Times New Roman"/>
          <w:sz w:val="28"/>
          <w:szCs w:val="28"/>
        </w:rPr>
        <w:t xml:space="preserve"> что </w:t>
      </w:r>
      <w:r w:rsidR="00296CD9" w:rsidRPr="00CF5DF2">
        <w:rPr>
          <w:rFonts w:ascii="Times New Roman" w:hAnsi="Times New Roman" w:cs="Times New Roman"/>
          <w:sz w:val="28"/>
          <w:szCs w:val="28"/>
        </w:rPr>
        <w:t>санкции</w:t>
      </w:r>
      <w:r>
        <w:rPr>
          <w:rFonts w:ascii="Times New Roman" w:hAnsi="Times New Roman" w:cs="Times New Roman"/>
          <w:sz w:val="28"/>
          <w:szCs w:val="28"/>
        </w:rPr>
        <w:t xml:space="preserve"> – </w:t>
      </w:r>
      <w:r w:rsidR="00296CD9">
        <w:rPr>
          <w:rFonts w:ascii="Times New Roman" w:hAnsi="Times New Roman" w:cs="Times New Roman"/>
          <w:sz w:val="28"/>
          <w:szCs w:val="28"/>
        </w:rPr>
        <w:t>это</w:t>
      </w:r>
      <w:r w:rsidR="00AA033A" w:rsidRPr="00CF5DF2">
        <w:rPr>
          <w:rFonts w:ascii="Times New Roman" w:hAnsi="Times New Roman" w:cs="Times New Roman"/>
          <w:sz w:val="28"/>
          <w:szCs w:val="28"/>
        </w:rPr>
        <w:t>не только проблем</w:t>
      </w:r>
      <w:r w:rsidR="005A2EC0">
        <w:rPr>
          <w:rFonts w:ascii="Times New Roman" w:hAnsi="Times New Roman" w:cs="Times New Roman"/>
          <w:sz w:val="28"/>
          <w:szCs w:val="28"/>
        </w:rPr>
        <w:t>а</w:t>
      </w:r>
      <w:r w:rsidR="00AA033A" w:rsidRPr="00CF5DF2">
        <w:rPr>
          <w:rFonts w:ascii="Times New Roman" w:hAnsi="Times New Roman" w:cs="Times New Roman"/>
          <w:sz w:val="28"/>
          <w:szCs w:val="28"/>
        </w:rPr>
        <w:t>, но и возможност</w:t>
      </w:r>
      <w:r w:rsidR="005A2EC0">
        <w:rPr>
          <w:rFonts w:ascii="Times New Roman" w:hAnsi="Times New Roman" w:cs="Times New Roman"/>
          <w:sz w:val="28"/>
          <w:szCs w:val="28"/>
        </w:rPr>
        <w:t>ь</w:t>
      </w:r>
      <w:r w:rsidR="00AA033A" w:rsidRPr="00CF5DF2">
        <w:rPr>
          <w:rFonts w:ascii="Times New Roman" w:hAnsi="Times New Roman" w:cs="Times New Roman"/>
          <w:sz w:val="28"/>
          <w:szCs w:val="28"/>
        </w:rPr>
        <w:t xml:space="preserve"> вывести </w:t>
      </w:r>
      <w:r w:rsidR="005A2EC0">
        <w:rPr>
          <w:rFonts w:ascii="Times New Roman" w:hAnsi="Times New Roman" w:cs="Times New Roman"/>
          <w:sz w:val="28"/>
          <w:szCs w:val="28"/>
        </w:rPr>
        <w:t xml:space="preserve">свою продукцию </w:t>
      </w:r>
      <w:r w:rsidR="00AA033A" w:rsidRPr="00CF5DF2">
        <w:rPr>
          <w:rFonts w:ascii="Times New Roman" w:hAnsi="Times New Roman" w:cs="Times New Roman"/>
          <w:sz w:val="28"/>
          <w:szCs w:val="28"/>
        </w:rPr>
        <w:t>на прилавки</w:t>
      </w:r>
      <w:r w:rsidR="005A2EC0">
        <w:rPr>
          <w:rFonts w:ascii="Times New Roman" w:hAnsi="Times New Roman" w:cs="Times New Roman"/>
          <w:sz w:val="28"/>
          <w:szCs w:val="28"/>
        </w:rPr>
        <w:t>.</w:t>
      </w:r>
    </w:p>
    <w:p w14:paraId="5EE9C023" w14:textId="77777777" w:rsidR="004536FC" w:rsidRDefault="00F656B8" w:rsidP="00F656B8">
      <w:pPr>
        <w:shd w:val="clear" w:color="auto" w:fill="FFFFFF"/>
        <w:spacing w:after="0" w:line="360" w:lineRule="auto"/>
        <w:ind w:firstLine="426"/>
        <w:jc w:val="both"/>
        <w:rPr>
          <w:rFonts w:ascii="Times New Roman" w:hAnsi="Times New Roman" w:cs="Times New Roman"/>
          <w:color w:val="000000"/>
          <w:sz w:val="28"/>
          <w:szCs w:val="28"/>
        </w:rPr>
      </w:pPr>
      <w:r w:rsidRPr="00595094">
        <w:rPr>
          <w:rFonts w:ascii="Times New Roman" w:hAnsi="Times New Roman" w:cs="Times New Roman"/>
          <w:color w:val="000000"/>
          <w:sz w:val="28"/>
          <w:szCs w:val="28"/>
        </w:rPr>
        <w:t>Для комплексного исследования системы экономической безопасности сельскохозяйственного предприятия необходимо рассмотреть</w:t>
      </w:r>
      <w:r w:rsidR="00AB10E5">
        <w:rPr>
          <w:rFonts w:ascii="Times New Roman" w:hAnsi="Times New Roman" w:cs="Times New Roman"/>
          <w:color w:val="000000"/>
          <w:sz w:val="28"/>
          <w:szCs w:val="28"/>
        </w:rPr>
        <w:t xml:space="preserve"> </w:t>
      </w:r>
      <w:r w:rsidRPr="00595094">
        <w:rPr>
          <w:rFonts w:ascii="Times New Roman" w:hAnsi="Times New Roman" w:cs="Times New Roman"/>
          <w:color w:val="000000"/>
          <w:sz w:val="28"/>
          <w:szCs w:val="28"/>
        </w:rPr>
        <w:t xml:space="preserve">основные </w:t>
      </w:r>
      <w:r w:rsidR="00E33CE3">
        <w:rPr>
          <w:rFonts w:ascii="Times New Roman" w:hAnsi="Times New Roman" w:cs="Times New Roman"/>
          <w:color w:val="000000"/>
          <w:sz w:val="28"/>
          <w:szCs w:val="28"/>
        </w:rPr>
        <w:t>элементы</w:t>
      </w:r>
      <w:r w:rsidRPr="00595094">
        <w:rPr>
          <w:rFonts w:ascii="Times New Roman" w:hAnsi="Times New Roman" w:cs="Times New Roman"/>
          <w:color w:val="000000"/>
          <w:sz w:val="28"/>
          <w:szCs w:val="28"/>
        </w:rPr>
        <w:t>,</w:t>
      </w:r>
      <w:r w:rsidR="00AB10E5">
        <w:rPr>
          <w:rFonts w:ascii="Times New Roman" w:hAnsi="Times New Roman" w:cs="Times New Roman"/>
          <w:color w:val="000000"/>
          <w:sz w:val="28"/>
          <w:szCs w:val="28"/>
        </w:rPr>
        <w:t xml:space="preserve"> </w:t>
      </w:r>
      <w:r w:rsidR="00DC00D8">
        <w:rPr>
          <w:rFonts w:ascii="Times New Roman" w:hAnsi="Times New Roman" w:cs="Times New Roman"/>
          <w:color w:val="000000"/>
          <w:sz w:val="28"/>
          <w:szCs w:val="28"/>
        </w:rPr>
        <w:t>касаемо данной отрасли</w:t>
      </w:r>
      <w:r w:rsidR="00AB10E5">
        <w:rPr>
          <w:rFonts w:ascii="Times New Roman" w:hAnsi="Times New Roman" w:cs="Times New Roman"/>
          <w:color w:val="000000"/>
          <w:sz w:val="28"/>
          <w:szCs w:val="28"/>
        </w:rPr>
        <w:t xml:space="preserve"> </w:t>
      </w:r>
      <w:r w:rsidR="00DC00D8" w:rsidRPr="00DC00D8">
        <w:rPr>
          <w:rFonts w:ascii="Times New Roman" w:hAnsi="Times New Roman" w:cs="Times New Roman"/>
          <w:color w:val="000000"/>
          <w:sz w:val="28"/>
          <w:szCs w:val="28"/>
        </w:rPr>
        <w:t>[</w:t>
      </w:r>
      <w:r w:rsidR="00DC00D8">
        <w:rPr>
          <w:rFonts w:ascii="Times New Roman" w:hAnsi="Times New Roman" w:cs="Times New Roman"/>
          <w:color w:val="000000"/>
          <w:sz w:val="28"/>
          <w:szCs w:val="28"/>
        </w:rPr>
        <w:t>9</w:t>
      </w:r>
      <w:r w:rsidR="00DC00D8" w:rsidRPr="00DC00D8">
        <w:rPr>
          <w:rFonts w:ascii="Times New Roman" w:hAnsi="Times New Roman" w:cs="Times New Roman"/>
          <w:color w:val="000000"/>
          <w:sz w:val="28"/>
          <w:szCs w:val="28"/>
        </w:rPr>
        <w:t>]</w:t>
      </w:r>
      <w:r w:rsidR="00DC00D8">
        <w:rPr>
          <w:rFonts w:ascii="Times New Roman" w:hAnsi="Times New Roman" w:cs="Times New Roman"/>
          <w:color w:val="000000"/>
          <w:sz w:val="28"/>
          <w:szCs w:val="28"/>
        </w:rPr>
        <w:t>.</w:t>
      </w:r>
      <w:r w:rsidR="0058441B">
        <w:rPr>
          <w:rFonts w:ascii="Times New Roman" w:hAnsi="Times New Roman" w:cs="Times New Roman"/>
          <w:color w:val="000000"/>
          <w:sz w:val="28"/>
          <w:szCs w:val="28"/>
        </w:rPr>
        <w:t xml:space="preserve"> </w:t>
      </w:r>
    </w:p>
    <w:p w14:paraId="487CDEC6" w14:textId="77777777" w:rsidR="00F656B8" w:rsidRDefault="00AA682A" w:rsidP="00F656B8">
      <w:pPr>
        <w:shd w:val="clear" w:color="auto" w:fill="FFFFFF"/>
        <w:spacing w:after="0" w:line="36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 мой взгляд, основные элементы необходимые для повышения   экономической безопасности </w:t>
      </w:r>
      <w:r w:rsidR="00F656B8" w:rsidRPr="00595094">
        <w:rPr>
          <w:rFonts w:ascii="Times New Roman" w:hAnsi="Times New Roman" w:cs="Times New Roman"/>
          <w:color w:val="000000"/>
          <w:sz w:val="28"/>
          <w:szCs w:val="28"/>
        </w:rPr>
        <w:t xml:space="preserve">изображены на рисунке </w:t>
      </w:r>
      <w:r w:rsidR="00904F96">
        <w:rPr>
          <w:rFonts w:ascii="Times New Roman" w:hAnsi="Times New Roman" w:cs="Times New Roman"/>
          <w:color w:val="000000"/>
          <w:sz w:val="28"/>
          <w:szCs w:val="28"/>
        </w:rPr>
        <w:t>1.</w:t>
      </w:r>
      <w:r w:rsidR="00F94060">
        <w:rPr>
          <w:rFonts w:ascii="Times New Roman" w:hAnsi="Times New Roman" w:cs="Times New Roman"/>
          <w:color w:val="000000"/>
          <w:sz w:val="28"/>
          <w:szCs w:val="28"/>
        </w:rPr>
        <w:t>6</w:t>
      </w:r>
      <w:r w:rsidR="00F656B8" w:rsidRPr="00595094">
        <w:rPr>
          <w:rFonts w:ascii="Times New Roman" w:hAnsi="Times New Roman" w:cs="Times New Roman"/>
          <w:color w:val="000000"/>
          <w:sz w:val="28"/>
          <w:szCs w:val="28"/>
        </w:rPr>
        <w:t>.</w:t>
      </w:r>
    </w:p>
    <w:p w14:paraId="797B2685" w14:textId="77777777" w:rsidR="00CF5DF2" w:rsidRDefault="00CF5DF2" w:rsidP="005F7098">
      <w:pPr>
        <w:shd w:val="clear" w:color="auto" w:fill="FFFFFF"/>
        <w:spacing w:after="0" w:line="360" w:lineRule="auto"/>
        <w:ind w:firstLine="284"/>
        <w:jc w:val="both"/>
        <w:rPr>
          <w:rFonts w:ascii="Times New Roman" w:hAnsi="Times New Roman" w:cs="Times New Roman"/>
          <w:color w:val="000000"/>
          <w:sz w:val="28"/>
          <w:szCs w:val="28"/>
        </w:rPr>
      </w:pPr>
    </w:p>
    <w:p w14:paraId="0481BF4C" w14:textId="77777777" w:rsidR="00F656B8" w:rsidRDefault="00F656B8" w:rsidP="005F7098">
      <w:pPr>
        <w:shd w:val="clear" w:color="auto" w:fill="FFFFFF"/>
        <w:spacing w:after="0" w:line="360" w:lineRule="auto"/>
        <w:ind w:firstLine="284"/>
        <w:jc w:val="both"/>
        <w:rPr>
          <w:rFonts w:ascii="Times New Roman" w:hAnsi="Times New Roman" w:cs="Times New Roman"/>
          <w:color w:val="000000"/>
          <w:sz w:val="28"/>
          <w:szCs w:val="28"/>
        </w:rPr>
      </w:pPr>
      <w:r>
        <w:rPr>
          <w:noProof/>
          <w:lang w:eastAsia="ru-RU"/>
        </w:rPr>
        <w:lastRenderedPageBreak/>
        <w:drawing>
          <wp:inline distT="0" distB="0" distL="0" distR="0" wp14:anchorId="0EAB6445" wp14:editId="60326955">
            <wp:extent cx="5848350" cy="3790950"/>
            <wp:effectExtent l="0" t="0" r="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00946735" w14:textId="77777777" w:rsidR="00325698" w:rsidRPr="00325698" w:rsidRDefault="00325698" w:rsidP="00325698"/>
    <w:p w14:paraId="58481041" w14:textId="77777777" w:rsidR="00F656B8" w:rsidRPr="00133886" w:rsidRDefault="00F656B8" w:rsidP="00895553">
      <w:pPr>
        <w:shd w:val="clear" w:color="auto" w:fill="FFFFFF"/>
        <w:spacing w:after="0" w:line="360" w:lineRule="auto"/>
        <w:jc w:val="center"/>
        <w:rPr>
          <w:rFonts w:ascii="Times New Roman" w:hAnsi="Times New Roman" w:cs="Times New Roman"/>
          <w:sz w:val="28"/>
          <w:szCs w:val="28"/>
        </w:rPr>
      </w:pPr>
      <w:r w:rsidRPr="00133886">
        <w:rPr>
          <w:rFonts w:ascii="Times New Roman" w:hAnsi="Times New Roman" w:cs="Times New Roman"/>
          <w:sz w:val="28"/>
          <w:szCs w:val="28"/>
        </w:rPr>
        <w:t xml:space="preserve">Рисунок </w:t>
      </w:r>
      <w:r w:rsidR="00904F96">
        <w:rPr>
          <w:rFonts w:ascii="Times New Roman" w:hAnsi="Times New Roman" w:cs="Times New Roman"/>
          <w:sz w:val="28"/>
          <w:szCs w:val="28"/>
        </w:rPr>
        <w:t>1.</w:t>
      </w:r>
      <w:r w:rsidR="00F94060">
        <w:rPr>
          <w:rFonts w:ascii="Times New Roman" w:hAnsi="Times New Roman" w:cs="Times New Roman"/>
          <w:sz w:val="28"/>
          <w:szCs w:val="28"/>
        </w:rPr>
        <w:t>6</w:t>
      </w:r>
      <w:r w:rsidRPr="00133886">
        <w:rPr>
          <w:rFonts w:ascii="Times New Roman" w:hAnsi="Times New Roman" w:cs="Times New Roman"/>
          <w:sz w:val="28"/>
          <w:szCs w:val="28"/>
        </w:rPr>
        <w:t xml:space="preserve"> – Основные элементы экономической безопасности сельскохозяйственного предприятия</w:t>
      </w:r>
      <w:r w:rsidR="00AB10E5">
        <w:rPr>
          <w:rFonts w:ascii="Times New Roman" w:hAnsi="Times New Roman" w:cs="Times New Roman"/>
          <w:sz w:val="28"/>
          <w:szCs w:val="28"/>
        </w:rPr>
        <w:t xml:space="preserve"> </w:t>
      </w:r>
      <w:r>
        <w:rPr>
          <w:rFonts w:ascii="Times New Roman" w:hAnsi="Times New Roman" w:cs="Times New Roman"/>
          <w:sz w:val="28"/>
          <w:szCs w:val="28"/>
        </w:rPr>
        <w:t>(</w:t>
      </w:r>
      <w:r w:rsidR="00895553">
        <w:rPr>
          <w:rFonts w:ascii="Times New Roman" w:hAnsi="Times New Roman" w:cs="Times New Roman"/>
          <w:sz w:val="28"/>
          <w:szCs w:val="28"/>
        </w:rPr>
        <w:t>с</w:t>
      </w:r>
      <w:r>
        <w:rPr>
          <w:rFonts w:ascii="Times New Roman" w:hAnsi="Times New Roman" w:cs="Times New Roman"/>
          <w:sz w:val="28"/>
          <w:szCs w:val="28"/>
        </w:rPr>
        <w:t>оставлено автором)</w:t>
      </w:r>
    </w:p>
    <w:p w14:paraId="5FA469B3" w14:textId="77777777" w:rsidR="00F656B8" w:rsidRDefault="00F656B8" w:rsidP="005A2EC0">
      <w:pPr>
        <w:shd w:val="clear" w:color="auto" w:fill="FFFFFF"/>
        <w:spacing w:after="0" w:line="360" w:lineRule="auto"/>
        <w:jc w:val="both"/>
      </w:pPr>
    </w:p>
    <w:p w14:paraId="4177E666" w14:textId="77777777" w:rsidR="00CF5DF2" w:rsidRPr="00693ADE" w:rsidRDefault="00CF5DF2" w:rsidP="00CF5DF2">
      <w:pPr>
        <w:spacing w:after="0" w:line="360" w:lineRule="auto"/>
        <w:ind w:firstLine="426"/>
        <w:jc w:val="both"/>
        <w:rPr>
          <w:rFonts w:ascii="Times New Roman" w:hAnsi="Times New Roman" w:cs="Times New Roman"/>
          <w:sz w:val="28"/>
          <w:szCs w:val="28"/>
        </w:rPr>
      </w:pPr>
      <w:r w:rsidRPr="00693ADE">
        <w:rPr>
          <w:rFonts w:ascii="Times New Roman" w:hAnsi="Times New Roman" w:cs="Times New Roman"/>
          <w:sz w:val="28"/>
          <w:szCs w:val="28"/>
        </w:rPr>
        <w:t>В каждом элементе можно выделись</w:t>
      </w:r>
      <w:r w:rsidR="00AA77F5" w:rsidRPr="00693ADE">
        <w:rPr>
          <w:rFonts w:ascii="Times New Roman" w:hAnsi="Times New Roman" w:cs="Times New Roman"/>
          <w:sz w:val="28"/>
          <w:szCs w:val="28"/>
        </w:rPr>
        <w:t xml:space="preserve"> наиболее</w:t>
      </w:r>
      <w:r w:rsidR="00AB10E5">
        <w:rPr>
          <w:rFonts w:ascii="Times New Roman" w:hAnsi="Times New Roman" w:cs="Times New Roman"/>
          <w:sz w:val="28"/>
          <w:szCs w:val="28"/>
        </w:rPr>
        <w:t xml:space="preserve"> </w:t>
      </w:r>
      <w:r w:rsidR="00AA77F5" w:rsidRPr="00693ADE">
        <w:rPr>
          <w:rFonts w:ascii="Times New Roman" w:hAnsi="Times New Roman" w:cs="Times New Roman"/>
          <w:sz w:val="28"/>
          <w:szCs w:val="28"/>
        </w:rPr>
        <w:t>основные</w:t>
      </w:r>
      <w:r w:rsidRPr="00693ADE">
        <w:rPr>
          <w:rFonts w:ascii="Times New Roman" w:hAnsi="Times New Roman" w:cs="Times New Roman"/>
          <w:sz w:val="28"/>
          <w:szCs w:val="28"/>
        </w:rPr>
        <w:t xml:space="preserve"> факторы и условия,</w:t>
      </w:r>
      <w:r w:rsidR="00841D9D" w:rsidRPr="00693ADE">
        <w:rPr>
          <w:rFonts w:ascii="Times New Roman" w:hAnsi="Times New Roman" w:cs="Times New Roman"/>
          <w:sz w:val="28"/>
          <w:szCs w:val="28"/>
        </w:rPr>
        <w:t xml:space="preserve"> которые</w:t>
      </w:r>
      <w:r w:rsidR="00AB10E5">
        <w:rPr>
          <w:rFonts w:ascii="Times New Roman" w:hAnsi="Times New Roman" w:cs="Times New Roman"/>
          <w:sz w:val="28"/>
          <w:szCs w:val="28"/>
        </w:rPr>
        <w:t xml:space="preserve"> </w:t>
      </w:r>
      <w:r w:rsidR="00AA77F5" w:rsidRPr="00693ADE">
        <w:rPr>
          <w:rFonts w:ascii="Times New Roman" w:hAnsi="Times New Roman" w:cs="Times New Roman"/>
          <w:sz w:val="28"/>
          <w:szCs w:val="28"/>
        </w:rPr>
        <w:t>оказывают влияние</w:t>
      </w:r>
      <w:r w:rsidRPr="00693ADE">
        <w:rPr>
          <w:rFonts w:ascii="Times New Roman" w:hAnsi="Times New Roman" w:cs="Times New Roman"/>
          <w:sz w:val="28"/>
          <w:szCs w:val="28"/>
        </w:rPr>
        <w:t xml:space="preserve"> на экономическую безопасность</w:t>
      </w:r>
      <w:r w:rsidR="00DC00D8" w:rsidRPr="00693ADE">
        <w:rPr>
          <w:rFonts w:ascii="Times New Roman" w:hAnsi="Times New Roman" w:cs="Times New Roman"/>
          <w:sz w:val="28"/>
          <w:szCs w:val="28"/>
        </w:rPr>
        <w:t xml:space="preserve"> именно сельскохозяйственн</w:t>
      </w:r>
      <w:r w:rsidR="00841D9D" w:rsidRPr="00693ADE">
        <w:rPr>
          <w:rFonts w:ascii="Times New Roman" w:hAnsi="Times New Roman" w:cs="Times New Roman"/>
          <w:sz w:val="28"/>
          <w:szCs w:val="28"/>
        </w:rPr>
        <w:t>ого</w:t>
      </w:r>
      <w:r w:rsidR="00AB10E5">
        <w:rPr>
          <w:rFonts w:ascii="Times New Roman" w:hAnsi="Times New Roman" w:cs="Times New Roman"/>
          <w:sz w:val="28"/>
          <w:szCs w:val="28"/>
        </w:rPr>
        <w:t xml:space="preserve"> </w:t>
      </w:r>
      <w:r w:rsidR="00841D9D" w:rsidRPr="00693ADE">
        <w:rPr>
          <w:rFonts w:ascii="Times New Roman" w:hAnsi="Times New Roman" w:cs="Times New Roman"/>
          <w:sz w:val="28"/>
          <w:szCs w:val="28"/>
        </w:rPr>
        <w:t>предприятия</w:t>
      </w:r>
      <w:r w:rsidRPr="00693ADE">
        <w:rPr>
          <w:rFonts w:ascii="Times New Roman" w:hAnsi="Times New Roman" w:cs="Times New Roman"/>
          <w:sz w:val="28"/>
          <w:szCs w:val="28"/>
        </w:rPr>
        <w:t>.</w:t>
      </w:r>
    </w:p>
    <w:p w14:paraId="2FCE9FE3" w14:textId="77777777" w:rsidR="00AA77F5" w:rsidRPr="00693ADE" w:rsidRDefault="00AA77F5" w:rsidP="00AA77F5">
      <w:pPr>
        <w:spacing w:after="0" w:line="360" w:lineRule="auto"/>
        <w:ind w:firstLine="426"/>
        <w:jc w:val="both"/>
        <w:rPr>
          <w:rFonts w:ascii="Times New Roman" w:hAnsi="Times New Roman" w:cs="Times New Roman"/>
          <w:sz w:val="28"/>
          <w:szCs w:val="28"/>
        </w:rPr>
      </w:pPr>
      <w:r w:rsidRPr="00693ADE">
        <w:rPr>
          <w:rFonts w:ascii="Times New Roman" w:hAnsi="Times New Roman" w:cs="Times New Roman"/>
          <w:sz w:val="28"/>
          <w:szCs w:val="28"/>
        </w:rPr>
        <w:t>Будет правильнее начать с рассмотрения финансовых угроз, так как они отличаются от аналогичных угроз предприятий других сфер. Снижение финансовой устойчивости сельскохозяйственными предприятиями можно объяснить</w:t>
      </w:r>
      <w:r w:rsidR="00AB10E5">
        <w:rPr>
          <w:rFonts w:ascii="Times New Roman" w:hAnsi="Times New Roman" w:cs="Times New Roman"/>
          <w:sz w:val="28"/>
          <w:szCs w:val="28"/>
        </w:rPr>
        <w:t xml:space="preserve"> </w:t>
      </w:r>
      <w:r w:rsidRPr="00693ADE">
        <w:rPr>
          <w:rFonts w:ascii="Times New Roman" w:hAnsi="Times New Roman" w:cs="Times New Roman"/>
          <w:sz w:val="28"/>
          <w:szCs w:val="28"/>
        </w:rPr>
        <w:t>такими причинами, как низкая рентабельность, уровень цен на сельхозпродукцию, высок</w:t>
      </w:r>
      <w:r w:rsidR="003623AE" w:rsidRPr="00693ADE">
        <w:rPr>
          <w:rFonts w:ascii="Times New Roman" w:hAnsi="Times New Roman" w:cs="Times New Roman"/>
          <w:sz w:val="28"/>
          <w:szCs w:val="28"/>
        </w:rPr>
        <w:t xml:space="preserve">ие затраты </w:t>
      </w:r>
      <w:r w:rsidRPr="00693ADE">
        <w:rPr>
          <w:rFonts w:ascii="Times New Roman" w:hAnsi="Times New Roman" w:cs="Times New Roman"/>
          <w:sz w:val="28"/>
          <w:szCs w:val="28"/>
        </w:rPr>
        <w:t xml:space="preserve">и </w:t>
      </w:r>
      <w:r w:rsidR="003623AE" w:rsidRPr="00693ADE">
        <w:rPr>
          <w:rFonts w:ascii="Times New Roman" w:hAnsi="Times New Roman" w:cs="Times New Roman"/>
          <w:sz w:val="28"/>
          <w:szCs w:val="28"/>
        </w:rPr>
        <w:t>большая</w:t>
      </w:r>
      <w:r w:rsidRPr="00693ADE">
        <w:rPr>
          <w:rFonts w:ascii="Times New Roman" w:hAnsi="Times New Roman" w:cs="Times New Roman"/>
          <w:sz w:val="28"/>
          <w:szCs w:val="28"/>
        </w:rPr>
        <w:t xml:space="preserve"> задолженность по </w:t>
      </w:r>
      <w:r w:rsidR="003623AE" w:rsidRPr="00693ADE">
        <w:rPr>
          <w:rFonts w:ascii="Times New Roman" w:hAnsi="Times New Roman" w:cs="Times New Roman"/>
          <w:sz w:val="28"/>
          <w:szCs w:val="28"/>
        </w:rPr>
        <w:t>кредитам</w:t>
      </w:r>
      <w:r w:rsidRPr="00693ADE">
        <w:rPr>
          <w:rFonts w:ascii="Times New Roman" w:hAnsi="Times New Roman" w:cs="Times New Roman"/>
          <w:sz w:val="28"/>
          <w:szCs w:val="28"/>
        </w:rPr>
        <w:t>, риски</w:t>
      </w:r>
      <w:r w:rsidR="00AB10E5">
        <w:rPr>
          <w:rFonts w:ascii="Times New Roman" w:hAnsi="Times New Roman" w:cs="Times New Roman"/>
          <w:sz w:val="28"/>
          <w:szCs w:val="28"/>
        </w:rPr>
        <w:t xml:space="preserve"> </w:t>
      </w:r>
      <w:r w:rsidRPr="00693ADE">
        <w:rPr>
          <w:rFonts w:ascii="Times New Roman" w:hAnsi="Times New Roman" w:cs="Times New Roman"/>
          <w:sz w:val="28"/>
          <w:szCs w:val="28"/>
        </w:rPr>
        <w:t>не</w:t>
      </w:r>
      <w:r w:rsidR="00AB10E5">
        <w:rPr>
          <w:rFonts w:ascii="Times New Roman" w:hAnsi="Times New Roman" w:cs="Times New Roman"/>
          <w:sz w:val="28"/>
          <w:szCs w:val="28"/>
        </w:rPr>
        <w:t xml:space="preserve"> </w:t>
      </w:r>
      <w:r w:rsidRPr="00693ADE">
        <w:rPr>
          <w:rFonts w:ascii="Times New Roman" w:hAnsi="Times New Roman" w:cs="Times New Roman"/>
          <w:sz w:val="28"/>
          <w:szCs w:val="28"/>
        </w:rPr>
        <w:t>оплаты</w:t>
      </w:r>
      <w:r w:rsidR="00AB10E5">
        <w:rPr>
          <w:rFonts w:ascii="Times New Roman" w:hAnsi="Times New Roman" w:cs="Times New Roman"/>
          <w:sz w:val="28"/>
          <w:szCs w:val="28"/>
        </w:rPr>
        <w:t xml:space="preserve"> </w:t>
      </w:r>
      <w:r w:rsidRPr="00693ADE">
        <w:rPr>
          <w:rFonts w:ascii="Times New Roman" w:hAnsi="Times New Roman" w:cs="Times New Roman"/>
          <w:sz w:val="28"/>
          <w:szCs w:val="28"/>
        </w:rPr>
        <w:t>за продукцию, рост цен на средства производства для данной отрасли, постоянный рост цен на горюче смазочные материалы</w:t>
      </w:r>
      <w:r w:rsidR="00DB0AC7" w:rsidRPr="00DB0AC7">
        <w:rPr>
          <w:rFonts w:ascii="Times New Roman" w:hAnsi="Times New Roman" w:cs="Times New Roman"/>
          <w:sz w:val="28"/>
          <w:szCs w:val="28"/>
        </w:rPr>
        <w:t xml:space="preserve"> [5]</w:t>
      </w:r>
      <w:r w:rsidR="003623AE" w:rsidRPr="00693ADE">
        <w:rPr>
          <w:rFonts w:ascii="Times New Roman" w:hAnsi="Times New Roman" w:cs="Times New Roman"/>
          <w:sz w:val="28"/>
          <w:szCs w:val="28"/>
        </w:rPr>
        <w:t>.</w:t>
      </w:r>
    </w:p>
    <w:p w14:paraId="24D89039" w14:textId="77777777" w:rsidR="00AA77F5" w:rsidRPr="00693ADE" w:rsidRDefault="003623AE" w:rsidP="00AA77F5">
      <w:pPr>
        <w:shd w:val="clear" w:color="auto" w:fill="FFFFFF"/>
        <w:spacing w:after="0" w:line="360" w:lineRule="auto"/>
        <w:ind w:firstLine="425"/>
        <w:jc w:val="both"/>
        <w:rPr>
          <w:rFonts w:ascii="Times New Roman" w:hAnsi="Times New Roman" w:cs="Times New Roman"/>
          <w:sz w:val="28"/>
          <w:szCs w:val="28"/>
        </w:rPr>
      </w:pPr>
      <w:r w:rsidRPr="00693ADE">
        <w:rPr>
          <w:rFonts w:ascii="Times New Roman" w:hAnsi="Times New Roman" w:cs="Times New Roman"/>
          <w:sz w:val="28"/>
          <w:szCs w:val="28"/>
        </w:rPr>
        <w:t>Неспособность расплачиваться по текущим обязательствам</w:t>
      </w:r>
      <w:r w:rsidR="00F94060">
        <w:rPr>
          <w:rFonts w:ascii="Times New Roman" w:hAnsi="Times New Roman" w:cs="Times New Roman"/>
          <w:sz w:val="28"/>
          <w:szCs w:val="28"/>
        </w:rPr>
        <w:t>,</w:t>
      </w:r>
      <w:r w:rsidR="00AB10E5">
        <w:rPr>
          <w:rFonts w:ascii="Times New Roman" w:hAnsi="Times New Roman" w:cs="Times New Roman"/>
          <w:sz w:val="28"/>
          <w:szCs w:val="28"/>
        </w:rPr>
        <w:t xml:space="preserve"> </w:t>
      </w:r>
      <w:r w:rsidRPr="00693ADE">
        <w:rPr>
          <w:rFonts w:ascii="Times New Roman" w:hAnsi="Times New Roman" w:cs="Times New Roman"/>
          <w:sz w:val="28"/>
          <w:szCs w:val="28"/>
        </w:rPr>
        <w:t>можно объяснить</w:t>
      </w:r>
      <w:r w:rsidR="00AA77F5" w:rsidRPr="00693ADE">
        <w:rPr>
          <w:rFonts w:ascii="Times New Roman" w:hAnsi="Times New Roman" w:cs="Times New Roman"/>
          <w:sz w:val="28"/>
          <w:szCs w:val="28"/>
        </w:rPr>
        <w:t xml:space="preserve"> сезонностью производства. </w:t>
      </w:r>
      <w:r w:rsidRPr="00693ADE">
        <w:rPr>
          <w:rFonts w:ascii="Times New Roman" w:hAnsi="Times New Roman" w:cs="Times New Roman"/>
          <w:sz w:val="28"/>
          <w:szCs w:val="28"/>
        </w:rPr>
        <w:t>Приобретение</w:t>
      </w:r>
      <w:r w:rsidR="00AA77F5" w:rsidRPr="00693ADE">
        <w:rPr>
          <w:rFonts w:ascii="Times New Roman" w:hAnsi="Times New Roman" w:cs="Times New Roman"/>
          <w:sz w:val="28"/>
          <w:szCs w:val="28"/>
        </w:rPr>
        <w:t xml:space="preserve"> банковских кредитов </w:t>
      </w:r>
      <w:r w:rsidRPr="00693ADE">
        <w:rPr>
          <w:rFonts w:ascii="Times New Roman" w:hAnsi="Times New Roman" w:cs="Times New Roman"/>
          <w:sz w:val="28"/>
          <w:szCs w:val="28"/>
        </w:rPr>
        <w:t>ведет</w:t>
      </w:r>
      <w:r w:rsidR="00AA77F5" w:rsidRPr="00693ADE">
        <w:rPr>
          <w:rFonts w:ascii="Times New Roman" w:hAnsi="Times New Roman" w:cs="Times New Roman"/>
          <w:sz w:val="28"/>
          <w:szCs w:val="28"/>
        </w:rPr>
        <w:t xml:space="preserve"> к </w:t>
      </w:r>
      <w:r w:rsidRPr="00693ADE">
        <w:rPr>
          <w:rFonts w:ascii="Times New Roman" w:hAnsi="Times New Roman" w:cs="Times New Roman"/>
          <w:sz w:val="28"/>
          <w:szCs w:val="28"/>
        </w:rPr>
        <w:t>росту</w:t>
      </w:r>
      <w:r w:rsidR="00AA77F5" w:rsidRPr="00693ADE">
        <w:rPr>
          <w:rFonts w:ascii="Times New Roman" w:hAnsi="Times New Roman" w:cs="Times New Roman"/>
          <w:sz w:val="28"/>
          <w:szCs w:val="28"/>
        </w:rPr>
        <w:t xml:space="preserve"> долговой нагрузки и увеличению расходов. </w:t>
      </w:r>
      <w:r w:rsidRPr="00693ADE">
        <w:rPr>
          <w:rFonts w:ascii="Times New Roman" w:hAnsi="Times New Roman" w:cs="Times New Roman"/>
          <w:sz w:val="28"/>
          <w:szCs w:val="28"/>
        </w:rPr>
        <w:t xml:space="preserve">Это приводит к </w:t>
      </w:r>
      <w:r w:rsidRPr="00693ADE">
        <w:rPr>
          <w:rFonts w:ascii="Times New Roman" w:hAnsi="Times New Roman" w:cs="Times New Roman"/>
          <w:sz w:val="28"/>
          <w:szCs w:val="28"/>
        </w:rPr>
        <w:lastRenderedPageBreak/>
        <w:t xml:space="preserve">низкой инвестиционной привлекательности, что в свою очередь повышает риск </w:t>
      </w:r>
      <w:r w:rsidR="00AA77F5" w:rsidRPr="00693ADE">
        <w:rPr>
          <w:rFonts w:ascii="Times New Roman" w:hAnsi="Times New Roman" w:cs="Times New Roman"/>
          <w:sz w:val="28"/>
          <w:szCs w:val="28"/>
        </w:rPr>
        <w:t xml:space="preserve">невозможности </w:t>
      </w:r>
      <w:r w:rsidRPr="00693ADE">
        <w:rPr>
          <w:rFonts w:ascii="Times New Roman" w:hAnsi="Times New Roman" w:cs="Times New Roman"/>
          <w:sz w:val="28"/>
          <w:szCs w:val="28"/>
        </w:rPr>
        <w:t>совершенствования</w:t>
      </w:r>
      <w:r w:rsidR="00AA77F5" w:rsidRPr="00693ADE">
        <w:rPr>
          <w:rFonts w:ascii="Times New Roman" w:hAnsi="Times New Roman" w:cs="Times New Roman"/>
          <w:sz w:val="28"/>
          <w:szCs w:val="28"/>
        </w:rPr>
        <w:t xml:space="preserve"> материально-технической базы.</w:t>
      </w:r>
    </w:p>
    <w:p w14:paraId="23219C7F" w14:textId="77777777" w:rsidR="00AA77F5" w:rsidRPr="00693ADE" w:rsidRDefault="003623AE" w:rsidP="003623AE">
      <w:pPr>
        <w:shd w:val="clear" w:color="auto" w:fill="FFFFFF"/>
        <w:spacing w:after="0" w:line="360" w:lineRule="auto"/>
        <w:ind w:firstLine="425"/>
        <w:jc w:val="both"/>
        <w:rPr>
          <w:rFonts w:ascii="Times New Roman" w:hAnsi="Times New Roman" w:cs="Times New Roman"/>
          <w:sz w:val="28"/>
          <w:szCs w:val="28"/>
        </w:rPr>
      </w:pPr>
      <w:r w:rsidRPr="00693ADE">
        <w:rPr>
          <w:rFonts w:ascii="Times New Roman" w:hAnsi="Times New Roman" w:cs="Times New Roman"/>
          <w:sz w:val="28"/>
          <w:szCs w:val="28"/>
        </w:rPr>
        <w:t xml:space="preserve">Для оценки финансовых факторов </w:t>
      </w:r>
      <w:r w:rsidR="008431B8">
        <w:rPr>
          <w:rFonts w:ascii="Times New Roman" w:hAnsi="Times New Roman" w:cs="Times New Roman"/>
          <w:sz w:val="28"/>
          <w:szCs w:val="28"/>
        </w:rPr>
        <w:t xml:space="preserve">анализируютв основном такие показатели как </w:t>
      </w:r>
      <w:r w:rsidR="00AA77F5" w:rsidRPr="00693ADE">
        <w:rPr>
          <w:rFonts w:ascii="Times New Roman" w:hAnsi="Times New Roman" w:cs="Times New Roman"/>
          <w:sz w:val="28"/>
          <w:szCs w:val="28"/>
        </w:rPr>
        <w:t>платежеспособност</w:t>
      </w:r>
      <w:r w:rsidR="008431B8">
        <w:rPr>
          <w:rFonts w:ascii="Times New Roman" w:hAnsi="Times New Roman" w:cs="Times New Roman"/>
          <w:sz w:val="28"/>
          <w:szCs w:val="28"/>
        </w:rPr>
        <w:t>ь</w:t>
      </w:r>
      <w:r w:rsidR="00AA77F5" w:rsidRPr="00693ADE">
        <w:rPr>
          <w:rFonts w:ascii="Times New Roman" w:hAnsi="Times New Roman" w:cs="Times New Roman"/>
          <w:sz w:val="28"/>
          <w:szCs w:val="28"/>
        </w:rPr>
        <w:t xml:space="preserve">, </w:t>
      </w:r>
      <w:r w:rsidR="008431B8">
        <w:rPr>
          <w:rFonts w:ascii="Times New Roman" w:hAnsi="Times New Roman" w:cs="Times New Roman"/>
          <w:sz w:val="28"/>
          <w:szCs w:val="28"/>
        </w:rPr>
        <w:t>финансовая устойчивость, ликвидность.</w:t>
      </w:r>
    </w:p>
    <w:p w14:paraId="5B7D7A0B" w14:textId="77777777" w:rsidR="00F656B8" w:rsidRDefault="003623AE" w:rsidP="00246F61">
      <w:pPr>
        <w:shd w:val="clear" w:color="auto" w:fill="FFFFFF"/>
        <w:spacing w:after="0" w:line="360" w:lineRule="auto"/>
        <w:ind w:firstLine="425"/>
        <w:jc w:val="both"/>
        <w:rPr>
          <w:rFonts w:ascii="Times New Roman" w:hAnsi="Times New Roman" w:cs="Times New Roman"/>
          <w:sz w:val="28"/>
          <w:szCs w:val="28"/>
        </w:rPr>
      </w:pPr>
      <w:r w:rsidRPr="00693ADE">
        <w:rPr>
          <w:rFonts w:ascii="Times New Roman" w:hAnsi="Times New Roman" w:cs="Times New Roman"/>
          <w:sz w:val="28"/>
          <w:szCs w:val="28"/>
        </w:rPr>
        <w:t xml:space="preserve">Далее по значимости я бы выделила </w:t>
      </w:r>
      <w:r w:rsidR="00246F61" w:rsidRPr="00693ADE">
        <w:rPr>
          <w:rFonts w:ascii="Times New Roman" w:hAnsi="Times New Roman" w:cs="Times New Roman"/>
          <w:sz w:val="28"/>
          <w:szCs w:val="28"/>
        </w:rPr>
        <w:t>у</w:t>
      </w:r>
      <w:r w:rsidR="006325DF" w:rsidRPr="00693ADE">
        <w:rPr>
          <w:rFonts w:ascii="Times New Roman" w:hAnsi="Times New Roman" w:cs="Times New Roman"/>
          <w:sz w:val="28"/>
          <w:szCs w:val="28"/>
        </w:rPr>
        <w:t>грозы</w:t>
      </w:r>
      <w:r w:rsidR="00493367">
        <w:rPr>
          <w:rFonts w:ascii="Times New Roman" w:hAnsi="Times New Roman" w:cs="Times New Roman"/>
          <w:sz w:val="28"/>
          <w:szCs w:val="28"/>
        </w:rPr>
        <w:t xml:space="preserve">, </w:t>
      </w:r>
      <w:r w:rsidR="00246F61" w:rsidRPr="00693ADE">
        <w:rPr>
          <w:rFonts w:ascii="Times New Roman" w:hAnsi="Times New Roman" w:cs="Times New Roman"/>
          <w:sz w:val="28"/>
          <w:szCs w:val="28"/>
        </w:rPr>
        <w:t xml:space="preserve">связанные с </w:t>
      </w:r>
      <w:r w:rsidR="00881DD5" w:rsidRPr="00693ADE">
        <w:rPr>
          <w:rFonts w:ascii="Times New Roman" w:hAnsi="Times New Roman" w:cs="Times New Roman"/>
          <w:sz w:val="28"/>
          <w:szCs w:val="28"/>
        </w:rPr>
        <w:t>реализационной</w:t>
      </w:r>
      <w:r w:rsidR="00F656B8" w:rsidRPr="00693ADE">
        <w:rPr>
          <w:rFonts w:ascii="Times New Roman" w:hAnsi="Times New Roman" w:cs="Times New Roman"/>
          <w:sz w:val="28"/>
          <w:szCs w:val="28"/>
        </w:rPr>
        <w:t xml:space="preserve"> деятельности </w:t>
      </w:r>
      <w:r w:rsidR="00246F61" w:rsidRPr="00693ADE">
        <w:rPr>
          <w:rFonts w:ascii="Times New Roman" w:hAnsi="Times New Roman" w:cs="Times New Roman"/>
          <w:sz w:val="28"/>
          <w:szCs w:val="28"/>
        </w:rPr>
        <w:t xml:space="preserve">предприятия. </w:t>
      </w:r>
      <w:r w:rsidR="005F7098" w:rsidRPr="005F7098">
        <w:rPr>
          <w:rFonts w:ascii="Times New Roman" w:hAnsi="Times New Roman" w:cs="Times New Roman"/>
          <w:sz w:val="28"/>
          <w:szCs w:val="28"/>
        </w:rPr>
        <w:t>Развитие крупномасштабной дистрибуции</w:t>
      </w:r>
      <w:r w:rsidR="00626704">
        <w:rPr>
          <w:rFonts w:ascii="Times New Roman" w:hAnsi="Times New Roman" w:cs="Times New Roman"/>
          <w:sz w:val="28"/>
          <w:szCs w:val="28"/>
        </w:rPr>
        <w:t xml:space="preserve"> </w:t>
      </w:r>
      <w:r w:rsidR="00F656B8" w:rsidRPr="00693ADE">
        <w:rPr>
          <w:rFonts w:ascii="Times New Roman" w:hAnsi="Times New Roman" w:cs="Times New Roman"/>
          <w:sz w:val="28"/>
          <w:szCs w:val="28"/>
        </w:rPr>
        <w:t xml:space="preserve">создает </w:t>
      </w:r>
      <w:r w:rsidR="00246F61" w:rsidRPr="00693ADE">
        <w:rPr>
          <w:rFonts w:ascii="Times New Roman" w:hAnsi="Times New Roman" w:cs="Times New Roman"/>
          <w:sz w:val="28"/>
          <w:szCs w:val="28"/>
        </w:rPr>
        <w:t>большие</w:t>
      </w:r>
      <w:r w:rsidR="00F656B8" w:rsidRPr="00693ADE">
        <w:rPr>
          <w:rFonts w:ascii="Times New Roman" w:hAnsi="Times New Roman" w:cs="Times New Roman"/>
          <w:sz w:val="28"/>
          <w:szCs w:val="28"/>
        </w:rPr>
        <w:t xml:space="preserve"> трудности </w:t>
      </w:r>
      <w:r w:rsidR="00246F61" w:rsidRPr="00693ADE">
        <w:rPr>
          <w:rFonts w:ascii="Times New Roman" w:hAnsi="Times New Roman" w:cs="Times New Roman"/>
          <w:sz w:val="28"/>
          <w:szCs w:val="28"/>
        </w:rPr>
        <w:t>для</w:t>
      </w:r>
      <w:r w:rsidR="00F656B8" w:rsidRPr="00693ADE">
        <w:rPr>
          <w:rFonts w:ascii="Times New Roman" w:hAnsi="Times New Roman" w:cs="Times New Roman"/>
          <w:sz w:val="28"/>
          <w:szCs w:val="28"/>
        </w:rPr>
        <w:t xml:space="preserve"> вхождени</w:t>
      </w:r>
      <w:r w:rsidR="00246F61" w:rsidRPr="00693ADE">
        <w:rPr>
          <w:rFonts w:ascii="Times New Roman" w:hAnsi="Times New Roman" w:cs="Times New Roman"/>
          <w:sz w:val="28"/>
          <w:szCs w:val="28"/>
        </w:rPr>
        <w:t>я</w:t>
      </w:r>
      <w:r w:rsidR="00F656B8" w:rsidRPr="00693ADE">
        <w:rPr>
          <w:rFonts w:ascii="Times New Roman" w:hAnsi="Times New Roman" w:cs="Times New Roman"/>
          <w:sz w:val="28"/>
          <w:szCs w:val="28"/>
        </w:rPr>
        <w:t xml:space="preserve"> сельскохозяйственных производителей на </w:t>
      </w:r>
      <w:r w:rsidR="00841D9D" w:rsidRPr="00693ADE">
        <w:rPr>
          <w:rFonts w:ascii="Times New Roman" w:hAnsi="Times New Roman" w:cs="Times New Roman"/>
          <w:sz w:val="28"/>
          <w:szCs w:val="28"/>
        </w:rPr>
        <w:t>продовольственный рынок</w:t>
      </w:r>
      <w:r w:rsidR="00246F61" w:rsidRPr="00693ADE">
        <w:rPr>
          <w:rFonts w:ascii="Times New Roman" w:hAnsi="Times New Roman" w:cs="Times New Roman"/>
          <w:sz w:val="28"/>
          <w:szCs w:val="28"/>
        </w:rPr>
        <w:t xml:space="preserve">, так как для </w:t>
      </w:r>
      <w:r w:rsidR="00067112" w:rsidRPr="00693ADE">
        <w:rPr>
          <w:rFonts w:ascii="Times New Roman" w:hAnsi="Times New Roman" w:cs="Times New Roman"/>
          <w:sz w:val="28"/>
          <w:szCs w:val="28"/>
        </w:rPr>
        <w:t xml:space="preserve">данной отрасли </w:t>
      </w:r>
      <w:r w:rsidR="00F656B8" w:rsidRPr="00693ADE">
        <w:rPr>
          <w:rFonts w:ascii="Times New Roman" w:hAnsi="Times New Roman" w:cs="Times New Roman"/>
          <w:sz w:val="28"/>
          <w:szCs w:val="28"/>
        </w:rPr>
        <w:t xml:space="preserve">недостаточно </w:t>
      </w:r>
      <w:r w:rsidR="00067112" w:rsidRPr="00693ADE">
        <w:rPr>
          <w:rFonts w:ascii="Times New Roman" w:hAnsi="Times New Roman" w:cs="Times New Roman"/>
          <w:sz w:val="28"/>
          <w:szCs w:val="28"/>
        </w:rPr>
        <w:t>просто</w:t>
      </w:r>
      <w:r w:rsidR="008A3339">
        <w:rPr>
          <w:rFonts w:ascii="Times New Roman" w:hAnsi="Times New Roman" w:cs="Times New Roman"/>
          <w:sz w:val="28"/>
          <w:szCs w:val="28"/>
        </w:rPr>
        <w:t xml:space="preserve"> </w:t>
      </w:r>
      <w:r w:rsidR="008431B8">
        <w:rPr>
          <w:rFonts w:ascii="Times New Roman" w:hAnsi="Times New Roman" w:cs="Times New Roman"/>
          <w:sz w:val="28"/>
          <w:szCs w:val="28"/>
        </w:rPr>
        <w:t>вырастить продукцию</w:t>
      </w:r>
      <w:r w:rsidR="00F656B8" w:rsidRPr="00693ADE">
        <w:rPr>
          <w:rFonts w:ascii="Times New Roman" w:hAnsi="Times New Roman" w:cs="Times New Roman"/>
          <w:sz w:val="28"/>
          <w:szCs w:val="28"/>
        </w:rPr>
        <w:t xml:space="preserve">, </w:t>
      </w:r>
      <w:r w:rsidR="008431B8">
        <w:rPr>
          <w:rFonts w:ascii="Times New Roman" w:hAnsi="Times New Roman" w:cs="Times New Roman"/>
          <w:sz w:val="28"/>
          <w:szCs w:val="28"/>
        </w:rPr>
        <w:t>нужно еще</w:t>
      </w:r>
      <w:r w:rsidR="008A3339">
        <w:rPr>
          <w:rFonts w:ascii="Times New Roman" w:hAnsi="Times New Roman" w:cs="Times New Roman"/>
          <w:sz w:val="28"/>
          <w:szCs w:val="28"/>
        </w:rPr>
        <w:t xml:space="preserve"> </w:t>
      </w:r>
      <w:r w:rsidR="008431B8">
        <w:rPr>
          <w:rFonts w:ascii="Times New Roman" w:hAnsi="Times New Roman" w:cs="Times New Roman"/>
          <w:sz w:val="28"/>
          <w:szCs w:val="28"/>
        </w:rPr>
        <w:t>продать ее</w:t>
      </w:r>
      <w:r w:rsidR="00F656B8" w:rsidRPr="00693ADE">
        <w:rPr>
          <w:rFonts w:ascii="Times New Roman" w:hAnsi="Times New Roman" w:cs="Times New Roman"/>
          <w:sz w:val="28"/>
          <w:szCs w:val="28"/>
        </w:rPr>
        <w:t xml:space="preserve"> по</w:t>
      </w:r>
      <w:r w:rsidR="008431B8">
        <w:rPr>
          <w:rFonts w:ascii="Times New Roman" w:hAnsi="Times New Roman" w:cs="Times New Roman"/>
          <w:sz w:val="28"/>
          <w:szCs w:val="28"/>
        </w:rPr>
        <w:t xml:space="preserve"> той</w:t>
      </w:r>
      <w:r w:rsidR="00F656B8" w:rsidRPr="00693ADE">
        <w:rPr>
          <w:rFonts w:ascii="Times New Roman" w:hAnsi="Times New Roman" w:cs="Times New Roman"/>
          <w:sz w:val="28"/>
          <w:szCs w:val="28"/>
        </w:rPr>
        <w:t xml:space="preserve"> цене, </w:t>
      </w:r>
      <w:r w:rsidR="008431B8">
        <w:rPr>
          <w:rFonts w:ascii="Times New Roman" w:hAnsi="Times New Roman" w:cs="Times New Roman"/>
          <w:sz w:val="28"/>
          <w:szCs w:val="28"/>
        </w:rPr>
        <w:t xml:space="preserve">которая сможет покрыть все расходы на ее выращивание </w:t>
      </w:r>
      <w:r w:rsidR="00EC5F97">
        <w:rPr>
          <w:rFonts w:ascii="Times New Roman" w:hAnsi="Times New Roman" w:cs="Times New Roman"/>
          <w:sz w:val="28"/>
          <w:szCs w:val="28"/>
        </w:rPr>
        <w:t>и достичь норму прибыли</w:t>
      </w:r>
      <w:r w:rsidR="00DB0AC7" w:rsidRPr="00DB0AC7">
        <w:rPr>
          <w:rFonts w:ascii="Times New Roman" w:hAnsi="Times New Roman" w:cs="Times New Roman"/>
          <w:sz w:val="28"/>
          <w:szCs w:val="28"/>
        </w:rPr>
        <w:t xml:space="preserve"> [</w:t>
      </w:r>
      <w:r w:rsidR="00DB0AC7">
        <w:rPr>
          <w:rFonts w:ascii="Times New Roman" w:hAnsi="Times New Roman" w:cs="Times New Roman"/>
          <w:sz w:val="28"/>
          <w:szCs w:val="28"/>
        </w:rPr>
        <w:t>1</w:t>
      </w:r>
      <w:r w:rsidR="00DB0AC7" w:rsidRPr="00DB0AC7">
        <w:rPr>
          <w:rFonts w:ascii="Times New Roman" w:hAnsi="Times New Roman" w:cs="Times New Roman"/>
          <w:sz w:val="28"/>
          <w:szCs w:val="28"/>
        </w:rPr>
        <w:t>3]</w:t>
      </w:r>
      <w:r w:rsidR="00EC5F97">
        <w:rPr>
          <w:rFonts w:ascii="Times New Roman" w:hAnsi="Times New Roman" w:cs="Times New Roman"/>
          <w:sz w:val="28"/>
          <w:szCs w:val="28"/>
        </w:rPr>
        <w:t>.</w:t>
      </w:r>
    </w:p>
    <w:p w14:paraId="77BFE3E4" w14:textId="77777777" w:rsidR="00EC5F97" w:rsidRPr="00693ADE" w:rsidRDefault="00EC5F97" w:rsidP="005F7098">
      <w:pPr>
        <w:shd w:val="clear" w:color="auto" w:fill="FFFFFF"/>
        <w:spacing w:after="0" w:line="360" w:lineRule="auto"/>
        <w:ind w:firstLine="425"/>
        <w:jc w:val="both"/>
        <w:rPr>
          <w:rFonts w:ascii="Times New Roman" w:hAnsi="Times New Roman" w:cs="Times New Roman"/>
          <w:sz w:val="28"/>
          <w:szCs w:val="28"/>
        </w:rPr>
      </w:pPr>
      <w:r w:rsidRPr="00693ADE">
        <w:rPr>
          <w:rFonts w:ascii="Times New Roman" w:hAnsi="Times New Roman" w:cs="Times New Roman"/>
          <w:sz w:val="28"/>
          <w:szCs w:val="28"/>
        </w:rPr>
        <w:t xml:space="preserve">Чтобы оценить маркетинговые факторы следует использовать такие показатели как </w:t>
      </w:r>
      <w:r>
        <w:rPr>
          <w:rFonts w:ascii="Times New Roman" w:hAnsi="Times New Roman" w:cs="Times New Roman"/>
          <w:sz w:val="28"/>
          <w:szCs w:val="28"/>
        </w:rPr>
        <w:t>доля предприятия на рынке</w:t>
      </w:r>
      <w:r w:rsidRPr="00693ADE">
        <w:rPr>
          <w:rFonts w:ascii="Times New Roman" w:hAnsi="Times New Roman" w:cs="Times New Roman"/>
          <w:sz w:val="28"/>
          <w:szCs w:val="28"/>
        </w:rPr>
        <w:t xml:space="preserve">, средняя цена реализации, </w:t>
      </w:r>
      <w:r>
        <w:rPr>
          <w:rFonts w:ascii="Times New Roman" w:hAnsi="Times New Roman" w:cs="Times New Roman"/>
          <w:sz w:val="28"/>
          <w:szCs w:val="28"/>
        </w:rPr>
        <w:t xml:space="preserve">объем реализованной продукции, </w:t>
      </w:r>
      <w:r w:rsidRPr="00693ADE">
        <w:rPr>
          <w:rFonts w:ascii="Times New Roman" w:hAnsi="Times New Roman" w:cs="Times New Roman"/>
          <w:sz w:val="28"/>
          <w:szCs w:val="28"/>
        </w:rPr>
        <w:t>оценка удовлетворенности покупателями, сохранение лояльности, наличие бренда предприятия и его узнаваемость.</w:t>
      </w:r>
    </w:p>
    <w:p w14:paraId="17969140" w14:textId="77777777" w:rsidR="00574A80" w:rsidRPr="00693ADE" w:rsidRDefault="00EC5F97" w:rsidP="00067112">
      <w:pPr>
        <w:shd w:val="clear" w:color="auto" w:fill="FFFFFF"/>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Оптимальная</w:t>
      </w:r>
      <w:r w:rsidR="00574A80" w:rsidRPr="00693ADE">
        <w:rPr>
          <w:rFonts w:ascii="Times New Roman" w:hAnsi="Times New Roman" w:cs="Times New Roman"/>
          <w:sz w:val="28"/>
          <w:szCs w:val="28"/>
        </w:rPr>
        <w:t xml:space="preserve"> ценовая политика, </w:t>
      </w:r>
      <w:r>
        <w:rPr>
          <w:rFonts w:ascii="Times New Roman" w:hAnsi="Times New Roman" w:cs="Times New Roman"/>
          <w:sz w:val="28"/>
          <w:szCs w:val="28"/>
        </w:rPr>
        <w:t>увеличение</w:t>
      </w:r>
      <w:r w:rsidR="00574A80" w:rsidRPr="00693ADE">
        <w:rPr>
          <w:rFonts w:ascii="Times New Roman" w:hAnsi="Times New Roman" w:cs="Times New Roman"/>
          <w:sz w:val="28"/>
          <w:szCs w:val="28"/>
        </w:rPr>
        <w:t xml:space="preserve"> спроса на продукцию,</w:t>
      </w:r>
      <w:r>
        <w:rPr>
          <w:rFonts w:ascii="Times New Roman" w:hAnsi="Times New Roman" w:cs="Times New Roman"/>
          <w:sz w:val="28"/>
          <w:szCs w:val="28"/>
        </w:rPr>
        <w:t xml:space="preserve"> а также </w:t>
      </w:r>
      <w:r w:rsidR="00574A80" w:rsidRPr="00693ADE">
        <w:rPr>
          <w:rFonts w:ascii="Times New Roman" w:hAnsi="Times New Roman" w:cs="Times New Roman"/>
          <w:sz w:val="28"/>
          <w:szCs w:val="28"/>
        </w:rPr>
        <w:t>налаживание партнерских отношений</w:t>
      </w:r>
      <w:r>
        <w:rPr>
          <w:rFonts w:ascii="Times New Roman" w:hAnsi="Times New Roman" w:cs="Times New Roman"/>
          <w:sz w:val="28"/>
          <w:szCs w:val="28"/>
        </w:rPr>
        <w:t xml:space="preserve"> и их</w:t>
      </w:r>
      <w:r w:rsidR="00574A80" w:rsidRPr="00693ADE">
        <w:rPr>
          <w:rFonts w:ascii="Times New Roman" w:hAnsi="Times New Roman" w:cs="Times New Roman"/>
          <w:sz w:val="28"/>
          <w:szCs w:val="28"/>
        </w:rPr>
        <w:t xml:space="preserve"> проверка на добросовестность</w:t>
      </w:r>
      <w:r>
        <w:rPr>
          <w:rFonts w:ascii="Times New Roman" w:hAnsi="Times New Roman" w:cs="Times New Roman"/>
          <w:sz w:val="28"/>
          <w:szCs w:val="28"/>
        </w:rPr>
        <w:t xml:space="preserve"> и платежеспособность </w:t>
      </w:r>
      <w:r w:rsidR="00574A80" w:rsidRPr="00693ADE">
        <w:rPr>
          <w:rFonts w:ascii="Times New Roman" w:hAnsi="Times New Roman" w:cs="Times New Roman"/>
          <w:sz w:val="28"/>
          <w:szCs w:val="28"/>
        </w:rPr>
        <w:t xml:space="preserve">должны </w:t>
      </w:r>
      <w:r>
        <w:rPr>
          <w:rFonts w:ascii="Times New Roman" w:hAnsi="Times New Roman" w:cs="Times New Roman"/>
          <w:sz w:val="28"/>
          <w:szCs w:val="28"/>
        </w:rPr>
        <w:t>стать</w:t>
      </w:r>
      <w:r w:rsidR="00626704">
        <w:rPr>
          <w:rFonts w:ascii="Times New Roman" w:hAnsi="Times New Roman" w:cs="Times New Roman"/>
          <w:sz w:val="28"/>
          <w:szCs w:val="28"/>
        </w:rPr>
        <w:t xml:space="preserve"> </w:t>
      </w:r>
      <w:r>
        <w:rPr>
          <w:rFonts w:ascii="Times New Roman" w:hAnsi="Times New Roman" w:cs="Times New Roman"/>
          <w:sz w:val="28"/>
          <w:szCs w:val="28"/>
        </w:rPr>
        <w:t>основными мерами</w:t>
      </w:r>
      <w:r w:rsidR="00574A80" w:rsidRPr="00693ADE">
        <w:rPr>
          <w:rFonts w:ascii="Times New Roman" w:hAnsi="Times New Roman" w:cs="Times New Roman"/>
          <w:sz w:val="28"/>
          <w:szCs w:val="28"/>
        </w:rPr>
        <w:t xml:space="preserve"> повышения экономической безопасности в сфере продвижения.</w:t>
      </w:r>
    </w:p>
    <w:p w14:paraId="064EFBA0" w14:textId="77777777" w:rsidR="00F656B8" w:rsidRPr="00693ADE" w:rsidRDefault="00DE472D" w:rsidP="00DE472D">
      <w:pPr>
        <w:shd w:val="clear" w:color="auto" w:fill="FFFFFF"/>
        <w:spacing w:after="0" w:line="360" w:lineRule="auto"/>
        <w:ind w:firstLine="425"/>
        <w:jc w:val="both"/>
        <w:rPr>
          <w:rFonts w:ascii="Times New Roman" w:hAnsi="Times New Roman" w:cs="Times New Roman"/>
          <w:sz w:val="28"/>
          <w:szCs w:val="28"/>
        </w:rPr>
      </w:pPr>
      <w:r w:rsidRPr="00693ADE">
        <w:rPr>
          <w:rFonts w:ascii="Times New Roman" w:hAnsi="Times New Roman" w:cs="Times New Roman"/>
          <w:sz w:val="28"/>
          <w:szCs w:val="28"/>
        </w:rPr>
        <w:t>К следующим по степени важности я бы отнесла производственно-технологические показатели, так как н</w:t>
      </w:r>
      <w:r w:rsidR="00F656B8" w:rsidRPr="00693ADE">
        <w:rPr>
          <w:rFonts w:ascii="Times New Roman" w:hAnsi="Times New Roman" w:cs="Times New Roman"/>
          <w:sz w:val="28"/>
          <w:szCs w:val="28"/>
        </w:rPr>
        <w:t>изк</w:t>
      </w:r>
      <w:r w:rsidR="009D6742" w:rsidRPr="00693ADE">
        <w:rPr>
          <w:rFonts w:ascii="Times New Roman" w:hAnsi="Times New Roman" w:cs="Times New Roman"/>
          <w:sz w:val="28"/>
          <w:szCs w:val="28"/>
        </w:rPr>
        <w:t>ая</w:t>
      </w:r>
      <w:r w:rsidR="00F656B8" w:rsidRPr="00693ADE">
        <w:rPr>
          <w:rFonts w:ascii="Times New Roman" w:hAnsi="Times New Roman" w:cs="Times New Roman"/>
          <w:sz w:val="28"/>
          <w:szCs w:val="28"/>
        </w:rPr>
        <w:t xml:space="preserve"> урожайность </w:t>
      </w:r>
      <w:r w:rsidR="00E743EC" w:rsidRPr="00693ADE">
        <w:rPr>
          <w:rFonts w:ascii="Times New Roman" w:hAnsi="Times New Roman" w:cs="Times New Roman"/>
          <w:sz w:val="28"/>
          <w:szCs w:val="28"/>
        </w:rPr>
        <w:t>является одним из отрицательных моментов</w:t>
      </w:r>
      <w:r w:rsidRPr="00693ADE">
        <w:rPr>
          <w:rFonts w:ascii="Times New Roman" w:hAnsi="Times New Roman" w:cs="Times New Roman"/>
          <w:sz w:val="28"/>
          <w:szCs w:val="28"/>
        </w:rPr>
        <w:t xml:space="preserve"> данной отрасли</w:t>
      </w:r>
      <w:r w:rsidR="00E743EC" w:rsidRPr="00693ADE">
        <w:rPr>
          <w:rFonts w:ascii="Times New Roman" w:hAnsi="Times New Roman" w:cs="Times New Roman"/>
          <w:sz w:val="28"/>
          <w:szCs w:val="28"/>
        </w:rPr>
        <w:t xml:space="preserve">. </w:t>
      </w:r>
      <w:r w:rsidR="005F7098">
        <w:rPr>
          <w:rFonts w:ascii="Times New Roman" w:hAnsi="Times New Roman" w:cs="Times New Roman"/>
          <w:sz w:val="28"/>
          <w:szCs w:val="28"/>
        </w:rPr>
        <w:t>Это может возникать по причине несоблюдения</w:t>
      </w:r>
      <w:r w:rsidR="005F7098" w:rsidRPr="00693ADE">
        <w:rPr>
          <w:rFonts w:ascii="Times New Roman" w:hAnsi="Times New Roman" w:cs="Times New Roman"/>
          <w:sz w:val="28"/>
          <w:szCs w:val="28"/>
        </w:rPr>
        <w:t xml:space="preserve"> срок</w:t>
      </w:r>
      <w:r w:rsidR="005F7098">
        <w:rPr>
          <w:rFonts w:ascii="Times New Roman" w:hAnsi="Times New Roman" w:cs="Times New Roman"/>
          <w:sz w:val="28"/>
          <w:szCs w:val="28"/>
        </w:rPr>
        <w:t>ов</w:t>
      </w:r>
      <w:r w:rsidR="005F7098" w:rsidRPr="00693ADE">
        <w:rPr>
          <w:rFonts w:ascii="Times New Roman" w:hAnsi="Times New Roman" w:cs="Times New Roman"/>
          <w:sz w:val="28"/>
          <w:szCs w:val="28"/>
        </w:rPr>
        <w:t xml:space="preserve"> посева и уборки урожая</w:t>
      </w:r>
      <w:r w:rsidR="005F7098">
        <w:rPr>
          <w:rFonts w:ascii="Times New Roman" w:hAnsi="Times New Roman" w:cs="Times New Roman"/>
          <w:sz w:val="28"/>
          <w:szCs w:val="28"/>
        </w:rPr>
        <w:t>, несвоевременного и недостаточного внесения удобрений, а также в результате природных факторов</w:t>
      </w:r>
      <w:r w:rsidR="00B23BC5" w:rsidRPr="00B23BC5">
        <w:rPr>
          <w:rFonts w:ascii="Times New Roman" w:hAnsi="Times New Roman" w:cs="Times New Roman"/>
          <w:sz w:val="28"/>
          <w:szCs w:val="28"/>
        </w:rPr>
        <w:t xml:space="preserve"> [17]</w:t>
      </w:r>
      <w:r w:rsidR="005F7098">
        <w:rPr>
          <w:rFonts w:ascii="Times New Roman" w:hAnsi="Times New Roman" w:cs="Times New Roman"/>
          <w:sz w:val="28"/>
          <w:szCs w:val="28"/>
        </w:rPr>
        <w:t>.</w:t>
      </w:r>
    </w:p>
    <w:p w14:paraId="1F17E585" w14:textId="77777777" w:rsidR="00F656B8" w:rsidRPr="00693ADE" w:rsidRDefault="00487BA3" w:rsidP="008C5A41">
      <w:pPr>
        <w:shd w:val="clear" w:color="auto" w:fill="FFFFFF"/>
        <w:spacing w:after="0" w:line="360" w:lineRule="auto"/>
        <w:ind w:firstLine="425"/>
        <w:jc w:val="both"/>
        <w:rPr>
          <w:rFonts w:ascii="Times New Roman" w:hAnsi="Times New Roman" w:cs="Times New Roman"/>
          <w:sz w:val="28"/>
          <w:szCs w:val="28"/>
        </w:rPr>
      </w:pPr>
      <w:r w:rsidRPr="00693ADE">
        <w:rPr>
          <w:rFonts w:ascii="Times New Roman" w:hAnsi="Times New Roman" w:cs="Times New Roman"/>
          <w:sz w:val="28"/>
          <w:szCs w:val="28"/>
        </w:rPr>
        <w:t>Технологический</w:t>
      </w:r>
      <w:r w:rsidR="00F656B8" w:rsidRPr="00693ADE">
        <w:rPr>
          <w:rFonts w:ascii="Times New Roman" w:hAnsi="Times New Roman" w:cs="Times New Roman"/>
          <w:sz w:val="28"/>
          <w:szCs w:val="28"/>
        </w:rPr>
        <w:t xml:space="preserve"> процесс определяется</w:t>
      </w:r>
      <w:r w:rsidR="00DE472D" w:rsidRPr="00693ADE">
        <w:rPr>
          <w:rFonts w:ascii="Times New Roman" w:hAnsi="Times New Roman" w:cs="Times New Roman"/>
          <w:sz w:val="28"/>
          <w:szCs w:val="28"/>
        </w:rPr>
        <w:t xml:space="preserve"> наличием</w:t>
      </w:r>
      <w:r w:rsidR="00F656B8" w:rsidRPr="00693ADE">
        <w:rPr>
          <w:rFonts w:ascii="Times New Roman" w:hAnsi="Times New Roman" w:cs="Times New Roman"/>
          <w:sz w:val="28"/>
          <w:szCs w:val="28"/>
        </w:rPr>
        <w:t>, качеством</w:t>
      </w:r>
      <w:r w:rsidR="00DE472D" w:rsidRPr="00693ADE">
        <w:rPr>
          <w:rFonts w:ascii="Times New Roman" w:hAnsi="Times New Roman" w:cs="Times New Roman"/>
          <w:sz w:val="28"/>
          <w:szCs w:val="28"/>
        </w:rPr>
        <w:t xml:space="preserve"> и новшеством</w:t>
      </w:r>
      <w:r w:rsidR="00F656B8" w:rsidRPr="00693ADE">
        <w:rPr>
          <w:rFonts w:ascii="Times New Roman" w:hAnsi="Times New Roman" w:cs="Times New Roman"/>
          <w:sz w:val="28"/>
          <w:szCs w:val="28"/>
        </w:rPr>
        <w:t xml:space="preserve"> используемых основных средств. </w:t>
      </w:r>
    </w:p>
    <w:p w14:paraId="72CCE239" w14:textId="77777777" w:rsidR="00213584" w:rsidRDefault="00DE472D" w:rsidP="008C5A41">
      <w:pPr>
        <w:shd w:val="clear" w:color="auto" w:fill="FFFFFF"/>
        <w:spacing w:after="0" w:line="360" w:lineRule="auto"/>
        <w:ind w:firstLine="425"/>
        <w:jc w:val="both"/>
        <w:rPr>
          <w:rFonts w:ascii="Times New Roman" w:hAnsi="Times New Roman" w:cs="Times New Roman"/>
          <w:sz w:val="28"/>
          <w:szCs w:val="28"/>
        </w:rPr>
      </w:pPr>
      <w:r w:rsidRPr="00693ADE">
        <w:rPr>
          <w:rFonts w:ascii="Times New Roman" w:hAnsi="Times New Roman" w:cs="Times New Roman"/>
          <w:sz w:val="28"/>
          <w:szCs w:val="28"/>
        </w:rPr>
        <w:t>П</w:t>
      </w:r>
      <w:r w:rsidR="00F656B8" w:rsidRPr="00693ADE">
        <w:rPr>
          <w:rFonts w:ascii="Times New Roman" w:hAnsi="Times New Roman" w:cs="Times New Roman"/>
          <w:sz w:val="28"/>
          <w:szCs w:val="28"/>
        </w:rPr>
        <w:t>роблемы могут возникать</w:t>
      </w:r>
      <w:r w:rsidR="00733B62" w:rsidRPr="00693ADE">
        <w:rPr>
          <w:rFonts w:ascii="Times New Roman" w:hAnsi="Times New Roman" w:cs="Times New Roman"/>
          <w:sz w:val="28"/>
          <w:szCs w:val="28"/>
        </w:rPr>
        <w:t xml:space="preserve"> также</w:t>
      </w:r>
      <w:r w:rsidR="00F656B8" w:rsidRPr="00693ADE">
        <w:rPr>
          <w:rFonts w:ascii="Times New Roman" w:hAnsi="Times New Roman" w:cs="Times New Roman"/>
          <w:sz w:val="28"/>
          <w:szCs w:val="28"/>
        </w:rPr>
        <w:t xml:space="preserve"> при использовании земли</w:t>
      </w:r>
      <w:r w:rsidR="00733B62" w:rsidRPr="00693ADE">
        <w:rPr>
          <w:rFonts w:ascii="Times New Roman" w:hAnsi="Times New Roman" w:cs="Times New Roman"/>
          <w:sz w:val="28"/>
          <w:szCs w:val="28"/>
        </w:rPr>
        <w:t>, например, н</w:t>
      </w:r>
      <w:r w:rsidR="00F656B8" w:rsidRPr="00693ADE">
        <w:rPr>
          <w:rFonts w:ascii="Times New Roman" w:hAnsi="Times New Roman" w:cs="Times New Roman"/>
          <w:sz w:val="28"/>
          <w:szCs w:val="28"/>
        </w:rPr>
        <w:t xml:space="preserve">изкое плодородие почв, слабый уровень </w:t>
      </w:r>
      <w:r w:rsidR="009D6742" w:rsidRPr="00693ADE">
        <w:rPr>
          <w:rFonts w:ascii="Times New Roman" w:hAnsi="Times New Roman" w:cs="Times New Roman"/>
          <w:sz w:val="28"/>
          <w:szCs w:val="28"/>
        </w:rPr>
        <w:t>возделывания</w:t>
      </w:r>
      <w:r w:rsidR="00F656B8" w:rsidRPr="00693ADE">
        <w:rPr>
          <w:rFonts w:ascii="Times New Roman" w:hAnsi="Times New Roman" w:cs="Times New Roman"/>
          <w:sz w:val="28"/>
          <w:szCs w:val="28"/>
        </w:rPr>
        <w:t xml:space="preserve"> и плохие физические </w:t>
      </w:r>
      <w:r w:rsidR="00F656B8" w:rsidRPr="00693ADE">
        <w:rPr>
          <w:rFonts w:ascii="Times New Roman" w:hAnsi="Times New Roman" w:cs="Times New Roman"/>
          <w:sz w:val="28"/>
          <w:szCs w:val="28"/>
        </w:rPr>
        <w:lastRenderedPageBreak/>
        <w:t>свойства</w:t>
      </w:r>
      <w:r w:rsidR="00733B62" w:rsidRPr="00693ADE">
        <w:rPr>
          <w:rFonts w:ascii="Times New Roman" w:hAnsi="Times New Roman" w:cs="Times New Roman"/>
          <w:sz w:val="28"/>
          <w:szCs w:val="28"/>
        </w:rPr>
        <w:t>, недостаточная влажность могут привести к низкой урожайности или отсутствие ее вовсе.</w:t>
      </w:r>
    </w:p>
    <w:p w14:paraId="390FACC7" w14:textId="77777777" w:rsidR="006325DF" w:rsidRPr="00693ADE" w:rsidRDefault="005F7098" w:rsidP="00213584">
      <w:pPr>
        <w:shd w:val="clear" w:color="auto" w:fill="FFFFFF"/>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Под технологической</w:t>
      </w:r>
      <w:r w:rsidR="00213584" w:rsidRPr="00693ADE">
        <w:rPr>
          <w:rFonts w:ascii="Times New Roman" w:hAnsi="Times New Roman" w:cs="Times New Roman"/>
          <w:sz w:val="28"/>
          <w:szCs w:val="28"/>
        </w:rPr>
        <w:t xml:space="preserve"> безопасность</w:t>
      </w:r>
      <w:r>
        <w:rPr>
          <w:rFonts w:ascii="Times New Roman" w:hAnsi="Times New Roman" w:cs="Times New Roman"/>
          <w:sz w:val="28"/>
          <w:szCs w:val="28"/>
        </w:rPr>
        <w:t>ю следует понимать</w:t>
      </w:r>
      <w:r w:rsidR="00626704">
        <w:rPr>
          <w:rFonts w:ascii="Times New Roman" w:hAnsi="Times New Roman" w:cs="Times New Roman"/>
          <w:sz w:val="28"/>
          <w:szCs w:val="28"/>
        </w:rPr>
        <w:t xml:space="preserve"> </w:t>
      </w:r>
      <w:r w:rsidR="000D5095">
        <w:rPr>
          <w:rFonts w:ascii="Times New Roman" w:hAnsi="Times New Roman" w:cs="Times New Roman"/>
          <w:sz w:val="28"/>
          <w:szCs w:val="28"/>
        </w:rPr>
        <w:t xml:space="preserve">наличие технической базы и </w:t>
      </w:r>
      <w:r w:rsidR="00213584" w:rsidRPr="00693ADE">
        <w:rPr>
          <w:rFonts w:ascii="Times New Roman" w:hAnsi="Times New Roman" w:cs="Times New Roman"/>
          <w:sz w:val="28"/>
          <w:szCs w:val="28"/>
        </w:rPr>
        <w:t xml:space="preserve">основных средств производства, а также технологий, которые </w:t>
      </w:r>
      <w:r w:rsidR="000D5095">
        <w:rPr>
          <w:rFonts w:ascii="Times New Roman" w:hAnsi="Times New Roman" w:cs="Times New Roman"/>
          <w:sz w:val="28"/>
          <w:szCs w:val="28"/>
        </w:rPr>
        <w:t>могут увеличить</w:t>
      </w:r>
      <w:r w:rsidR="00213584" w:rsidRPr="00693ADE">
        <w:rPr>
          <w:rFonts w:ascii="Times New Roman" w:hAnsi="Times New Roman" w:cs="Times New Roman"/>
          <w:sz w:val="28"/>
          <w:szCs w:val="28"/>
        </w:rPr>
        <w:t xml:space="preserve"> эффективность и конкурентоспособность деятельности. </w:t>
      </w:r>
    </w:p>
    <w:p w14:paraId="296422BD" w14:textId="77777777" w:rsidR="006325DF" w:rsidRPr="00693ADE" w:rsidRDefault="00213584" w:rsidP="008C5A41">
      <w:pPr>
        <w:shd w:val="clear" w:color="auto" w:fill="FFFFFF"/>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Чтобы оценить этот</w:t>
      </w:r>
      <w:r w:rsidR="00F656B8" w:rsidRPr="00693ADE">
        <w:rPr>
          <w:rFonts w:ascii="Times New Roman" w:hAnsi="Times New Roman" w:cs="Times New Roman"/>
          <w:sz w:val="28"/>
          <w:szCs w:val="28"/>
        </w:rPr>
        <w:t xml:space="preserve"> фактор </w:t>
      </w:r>
      <w:r>
        <w:rPr>
          <w:rFonts w:ascii="Times New Roman" w:hAnsi="Times New Roman" w:cs="Times New Roman"/>
          <w:sz w:val="28"/>
          <w:szCs w:val="28"/>
        </w:rPr>
        <w:t>рекомендуется</w:t>
      </w:r>
      <w:r w:rsidR="00626704">
        <w:rPr>
          <w:rFonts w:ascii="Times New Roman" w:hAnsi="Times New Roman" w:cs="Times New Roman"/>
          <w:sz w:val="28"/>
          <w:szCs w:val="28"/>
        </w:rPr>
        <w:t xml:space="preserve"> </w:t>
      </w:r>
      <w:r>
        <w:rPr>
          <w:rFonts w:ascii="Times New Roman" w:hAnsi="Times New Roman" w:cs="Times New Roman"/>
          <w:sz w:val="28"/>
          <w:szCs w:val="28"/>
        </w:rPr>
        <w:t>рассчитывать</w:t>
      </w:r>
      <w:r w:rsidR="00626704">
        <w:rPr>
          <w:rFonts w:ascii="Times New Roman" w:hAnsi="Times New Roman" w:cs="Times New Roman"/>
          <w:sz w:val="28"/>
          <w:szCs w:val="28"/>
        </w:rPr>
        <w:t xml:space="preserve"> </w:t>
      </w:r>
      <w:r w:rsidR="00CA6289" w:rsidRPr="00693ADE">
        <w:rPr>
          <w:rFonts w:ascii="Times New Roman" w:hAnsi="Times New Roman" w:cs="Times New Roman"/>
          <w:sz w:val="28"/>
          <w:szCs w:val="28"/>
        </w:rPr>
        <w:t>такие</w:t>
      </w:r>
      <w:r w:rsidR="00F656B8" w:rsidRPr="00693ADE">
        <w:rPr>
          <w:rFonts w:ascii="Times New Roman" w:hAnsi="Times New Roman" w:cs="Times New Roman"/>
          <w:sz w:val="28"/>
          <w:szCs w:val="28"/>
        </w:rPr>
        <w:t xml:space="preserve"> показатели</w:t>
      </w:r>
      <w:r w:rsidR="00CA6289" w:rsidRPr="00693ADE">
        <w:rPr>
          <w:rFonts w:ascii="Times New Roman" w:hAnsi="Times New Roman" w:cs="Times New Roman"/>
          <w:sz w:val="28"/>
          <w:szCs w:val="28"/>
        </w:rPr>
        <w:t xml:space="preserve">, как </w:t>
      </w:r>
      <w:r w:rsidR="00F656B8" w:rsidRPr="00693ADE">
        <w:rPr>
          <w:rFonts w:ascii="Times New Roman" w:hAnsi="Times New Roman" w:cs="Times New Roman"/>
          <w:sz w:val="28"/>
          <w:szCs w:val="28"/>
        </w:rPr>
        <w:t xml:space="preserve">производительность, </w:t>
      </w:r>
      <w:r>
        <w:rPr>
          <w:rFonts w:ascii="Times New Roman" w:hAnsi="Times New Roman" w:cs="Times New Roman"/>
          <w:sz w:val="28"/>
          <w:szCs w:val="28"/>
        </w:rPr>
        <w:t>эффективность</w:t>
      </w:r>
      <w:r w:rsidR="00F656B8" w:rsidRPr="00693ADE">
        <w:rPr>
          <w:rFonts w:ascii="Times New Roman" w:hAnsi="Times New Roman" w:cs="Times New Roman"/>
          <w:sz w:val="28"/>
          <w:szCs w:val="28"/>
        </w:rPr>
        <w:t xml:space="preserve"> запасов, фондоотдачу, </w:t>
      </w:r>
      <w:proofErr w:type="spellStart"/>
      <w:r w:rsidRPr="00693ADE">
        <w:rPr>
          <w:rFonts w:ascii="Times New Roman" w:hAnsi="Times New Roman" w:cs="Times New Roman"/>
          <w:sz w:val="28"/>
          <w:szCs w:val="28"/>
        </w:rPr>
        <w:t>землеотдачу</w:t>
      </w:r>
      <w:proofErr w:type="spellEnd"/>
      <w:r w:rsidR="00F656B8" w:rsidRPr="00693ADE">
        <w:rPr>
          <w:rFonts w:ascii="Times New Roman" w:hAnsi="Times New Roman" w:cs="Times New Roman"/>
          <w:sz w:val="28"/>
          <w:szCs w:val="28"/>
        </w:rPr>
        <w:t>, размер основных средств и амортизации, время простоя техники</w:t>
      </w:r>
      <w:r>
        <w:rPr>
          <w:rFonts w:ascii="Times New Roman" w:hAnsi="Times New Roman" w:cs="Times New Roman"/>
          <w:sz w:val="28"/>
          <w:szCs w:val="28"/>
        </w:rPr>
        <w:t>.</w:t>
      </w:r>
    </w:p>
    <w:p w14:paraId="01957B57" w14:textId="77777777" w:rsidR="00F656B8" w:rsidRPr="00693ADE" w:rsidRDefault="00213584" w:rsidP="008C5A41">
      <w:pPr>
        <w:shd w:val="clear" w:color="auto" w:fill="FFFFFF"/>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Чтобы качественно оценить организационную структуру</w:t>
      </w:r>
      <w:r w:rsidR="00626704">
        <w:rPr>
          <w:rFonts w:ascii="Times New Roman" w:hAnsi="Times New Roman" w:cs="Times New Roman"/>
          <w:sz w:val="28"/>
          <w:szCs w:val="28"/>
        </w:rPr>
        <w:t xml:space="preserve"> </w:t>
      </w:r>
      <w:r w:rsidR="00733B62" w:rsidRPr="00693ADE">
        <w:rPr>
          <w:rFonts w:ascii="Times New Roman" w:hAnsi="Times New Roman" w:cs="Times New Roman"/>
          <w:sz w:val="28"/>
          <w:szCs w:val="28"/>
        </w:rPr>
        <w:t>можно</w:t>
      </w:r>
      <w:r>
        <w:rPr>
          <w:rFonts w:ascii="Times New Roman" w:hAnsi="Times New Roman" w:cs="Times New Roman"/>
          <w:sz w:val="28"/>
          <w:szCs w:val="28"/>
        </w:rPr>
        <w:t xml:space="preserve"> проанализировать </w:t>
      </w:r>
      <w:r w:rsidR="00F656B8" w:rsidRPr="00693ADE">
        <w:rPr>
          <w:rFonts w:ascii="Times New Roman" w:hAnsi="Times New Roman" w:cs="Times New Roman"/>
          <w:sz w:val="28"/>
          <w:szCs w:val="28"/>
        </w:rPr>
        <w:t>затрат</w:t>
      </w:r>
      <w:r w:rsidR="00733B62" w:rsidRPr="00693ADE">
        <w:rPr>
          <w:rFonts w:ascii="Times New Roman" w:hAnsi="Times New Roman" w:cs="Times New Roman"/>
          <w:sz w:val="28"/>
          <w:szCs w:val="28"/>
        </w:rPr>
        <w:t>ы</w:t>
      </w:r>
      <w:r w:rsidR="00F656B8" w:rsidRPr="00693ADE">
        <w:rPr>
          <w:rFonts w:ascii="Times New Roman" w:hAnsi="Times New Roman" w:cs="Times New Roman"/>
          <w:sz w:val="28"/>
          <w:szCs w:val="28"/>
        </w:rPr>
        <w:t xml:space="preserve"> на содержание </w:t>
      </w:r>
      <w:r w:rsidR="00733B62" w:rsidRPr="00693ADE">
        <w:rPr>
          <w:rFonts w:ascii="Times New Roman" w:hAnsi="Times New Roman" w:cs="Times New Roman"/>
          <w:sz w:val="28"/>
          <w:szCs w:val="28"/>
        </w:rPr>
        <w:t>предприятия</w:t>
      </w:r>
      <w:r w:rsidR="00F656B8" w:rsidRPr="00693ADE">
        <w:rPr>
          <w:rFonts w:ascii="Times New Roman" w:hAnsi="Times New Roman" w:cs="Times New Roman"/>
          <w:sz w:val="28"/>
          <w:szCs w:val="28"/>
        </w:rPr>
        <w:t>, на заработную плату</w:t>
      </w:r>
      <w:r w:rsidR="00733B62" w:rsidRPr="00693ADE">
        <w:rPr>
          <w:rFonts w:ascii="Times New Roman" w:hAnsi="Times New Roman" w:cs="Times New Roman"/>
          <w:sz w:val="28"/>
          <w:szCs w:val="28"/>
        </w:rPr>
        <w:t xml:space="preserve">, </w:t>
      </w:r>
      <w:r>
        <w:rPr>
          <w:rFonts w:ascii="Times New Roman" w:hAnsi="Times New Roman" w:cs="Times New Roman"/>
          <w:sz w:val="28"/>
          <w:szCs w:val="28"/>
        </w:rPr>
        <w:t xml:space="preserve">рассчитать </w:t>
      </w:r>
      <w:r w:rsidR="00733B62" w:rsidRPr="00693ADE">
        <w:rPr>
          <w:rFonts w:ascii="Times New Roman" w:hAnsi="Times New Roman" w:cs="Times New Roman"/>
          <w:sz w:val="28"/>
          <w:szCs w:val="28"/>
        </w:rPr>
        <w:t>показатели</w:t>
      </w:r>
      <w:r w:rsidR="00F656B8" w:rsidRPr="00693ADE">
        <w:rPr>
          <w:rFonts w:ascii="Times New Roman" w:hAnsi="Times New Roman" w:cs="Times New Roman"/>
          <w:sz w:val="28"/>
          <w:szCs w:val="28"/>
        </w:rPr>
        <w:t xml:space="preserve"> эффективности организационной структуры, эффективности, уровня </w:t>
      </w:r>
      <w:r w:rsidR="00733B62" w:rsidRPr="00693ADE">
        <w:rPr>
          <w:rFonts w:ascii="Times New Roman" w:hAnsi="Times New Roman" w:cs="Times New Roman"/>
          <w:sz w:val="28"/>
          <w:szCs w:val="28"/>
        </w:rPr>
        <w:t>управления</w:t>
      </w:r>
      <w:r>
        <w:rPr>
          <w:rFonts w:ascii="Times New Roman" w:hAnsi="Times New Roman" w:cs="Times New Roman"/>
          <w:sz w:val="28"/>
          <w:szCs w:val="28"/>
        </w:rPr>
        <w:t>.</w:t>
      </w:r>
    </w:p>
    <w:p w14:paraId="5EA96171" w14:textId="77777777" w:rsidR="000D5095" w:rsidRDefault="00F656B8" w:rsidP="008C5A41">
      <w:pPr>
        <w:shd w:val="clear" w:color="auto" w:fill="FFFFFF"/>
        <w:spacing w:after="0" w:line="360" w:lineRule="auto"/>
        <w:ind w:firstLine="425"/>
        <w:jc w:val="both"/>
        <w:rPr>
          <w:rFonts w:ascii="Times New Roman" w:hAnsi="Times New Roman" w:cs="Times New Roman"/>
          <w:sz w:val="28"/>
          <w:szCs w:val="28"/>
        </w:rPr>
      </w:pPr>
      <w:r w:rsidRPr="00693ADE">
        <w:rPr>
          <w:rFonts w:ascii="Times New Roman" w:hAnsi="Times New Roman" w:cs="Times New Roman"/>
          <w:sz w:val="28"/>
          <w:szCs w:val="28"/>
        </w:rPr>
        <w:t xml:space="preserve">Кадровая составляющая экономической безопасности </w:t>
      </w:r>
      <w:r w:rsidR="007847F9" w:rsidRPr="00693ADE">
        <w:rPr>
          <w:rFonts w:ascii="Times New Roman" w:hAnsi="Times New Roman" w:cs="Times New Roman"/>
          <w:sz w:val="28"/>
          <w:szCs w:val="28"/>
        </w:rPr>
        <w:t xml:space="preserve">также </w:t>
      </w:r>
      <w:r w:rsidR="00733B62" w:rsidRPr="00693ADE">
        <w:rPr>
          <w:rFonts w:ascii="Times New Roman" w:hAnsi="Times New Roman" w:cs="Times New Roman"/>
          <w:sz w:val="28"/>
          <w:szCs w:val="28"/>
        </w:rPr>
        <w:t>может представлять</w:t>
      </w:r>
      <w:r w:rsidR="00626704">
        <w:rPr>
          <w:rFonts w:ascii="Times New Roman" w:hAnsi="Times New Roman" w:cs="Times New Roman"/>
          <w:sz w:val="28"/>
          <w:szCs w:val="28"/>
        </w:rPr>
        <w:t xml:space="preserve"> </w:t>
      </w:r>
      <w:r w:rsidR="00733B62" w:rsidRPr="00693ADE">
        <w:rPr>
          <w:rFonts w:ascii="Times New Roman" w:hAnsi="Times New Roman" w:cs="Times New Roman"/>
          <w:sz w:val="28"/>
          <w:szCs w:val="28"/>
        </w:rPr>
        <w:t>повышенную</w:t>
      </w:r>
      <w:r w:rsidRPr="00693ADE">
        <w:rPr>
          <w:rFonts w:ascii="Times New Roman" w:hAnsi="Times New Roman" w:cs="Times New Roman"/>
          <w:sz w:val="28"/>
          <w:szCs w:val="28"/>
        </w:rPr>
        <w:t xml:space="preserve"> угроз</w:t>
      </w:r>
      <w:r w:rsidR="007847F9" w:rsidRPr="00693ADE">
        <w:rPr>
          <w:rFonts w:ascii="Times New Roman" w:hAnsi="Times New Roman" w:cs="Times New Roman"/>
          <w:sz w:val="28"/>
          <w:szCs w:val="28"/>
        </w:rPr>
        <w:t>у</w:t>
      </w:r>
      <w:r w:rsidR="00BE1162" w:rsidRPr="00693ADE">
        <w:rPr>
          <w:rFonts w:ascii="Times New Roman" w:hAnsi="Times New Roman" w:cs="Times New Roman"/>
          <w:sz w:val="28"/>
          <w:szCs w:val="28"/>
        </w:rPr>
        <w:t xml:space="preserve"> из-за </w:t>
      </w:r>
      <w:r w:rsidR="000D5095">
        <w:rPr>
          <w:rFonts w:ascii="Times New Roman" w:hAnsi="Times New Roman" w:cs="Times New Roman"/>
          <w:sz w:val="28"/>
          <w:szCs w:val="28"/>
        </w:rPr>
        <w:t>отсутствия профессиональных</w:t>
      </w:r>
      <w:r w:rsidR="00BE1162" w:rsidRPr="00693ADE">
        <w:rPr>
          <w:rFonts w:ascii="Times New Roman" w:hAnsi="Times New Roman" w:cs="Times New Roman"/>
          <w:sz w:val="28"/>
          <w:szCs w:val="28"/>
        </w:rPr>
        <w:t xml:space="preserve"> сотрудников</w:t>
      </w:r>
      <w:r w:rsidR="00DB0AC7" w:rsidRPr="00DB0AC7">
        <w:rPr>
          <w:rFonts w:ascii="Times New Roman" w:hAnsi="Times New Roman" w:cs="Times New Roman"/>
          <w:sz w:val="28"/>
          <w:szCs w:val="28"/>
        </w:rPr>
        <w:t xml:space="preserve"> [12]</w:t>
      </w:r>
      <w:r w:rsidR="00BE1162" w:rsidRPr="00693ADE">
        <w:rPr>
          <w:rFonts w:ascii="Times New Roman" w:hAnsi="Times New Roman" w:cs="Times New Roman"/>
          <w:sz w:val="28"/>
          <w:szCs w:val="28"/>
        </w:rPr>
        <w:t>.</w:t>
      </w:r>
    </w:p>
    <w:p w14:paraId="230C05AB" w14:textId="77777777" w:rsidR="00A9357A" w:rsidRPr="00693ADE" w:rsidRDefault="00BE1162" w:rsidP="008C5A41">
      <w:pPr>
        <w:shd w:val="clear" w:color="auto" w:fill="FFFFFF"/>
        <w:spacing w:after="0" w:line="360" w:lineRule="auto"/>
        <w:ind w:firstLine="425"/>
        <w:jc w:val="both"/>
        <w:rPr>
          <w:rFonts w:ascii="Times New Roman" w:hAnsi="Times New Roman" w:cs="Times New Roman"/>
          <w:sz w:val="28"/>
          <w:szCs w:val="28"/>
        </w:rPr>
      </w:pPr>
      <w:r w:rsidRPr="00693ADE">
        <w:rPr>
          <w:rFonts w:ascii="Times New Roman" w:hAnsi="Times New Roman" w:cs="Times New Roman"/>
          <w:sz w:val="28"/>
          <w:szCs w:val="28"/>
        </w:rPr>
        <w:t>Это связано с</w:t>
      </w:r>
      <w:r w:rsidR="000D5095">
        <w:rPr>
          <w:rFonts w:ascii="Times New Roman" w:hAnsi="Times New Roman" w:cs="Times New Roman"/>
          <w:sz w:val="28"/>
          <w:szCs w:val="28"/>
        </w:rPr>
        <w:t xml:space="preserve"> тем, что нет </w:t>
      </w:r>
      <w:r w:rsidRPr="00693ADE">
        <w:rPr>
          <w:rFonts w:ascii="Times New Roman" w:hAnsi="Times New Roman" w:cs="Times New Roman"/>
          <w:sz w:val="28"/>
          <w:szCs w:val="28"/>
        </w:rPr>
        <w:t>необходимого</w:t>
      </w:r>
      <w:r w:rsidR="00626704">
        <w:rPr>
          <w:rFonts w:ascii="Times New Roman" w:hAnsi="Times New Roman" w:cs="Times New Roman"/>
          <w:sz w:val="28"/>
          <w:szCs w:val="28"/>
        </w:rPr>
        <w:t xml:space="preserve"> </w:t>
      </w:r>
      <w:r w:rsidRPr="00693ADE">
        <w:rPr>
          <w:rFonts w:ascii="Times New Roman" w:hAnsi="Times New Roman" w:cs="Times New Roman"/>
          <w:sz w:val="28"/>
          <w:szCs w:val="28"/>
        </w:rPr>
        <w:t>уровня</w:t>
      </w:r>
      <w:r w:rsidR="00626704">
        <w:rPr>
          <w:rFonts w:ascii="Times New Roman" w:hAnsi="Times New Roman" w:cs="Times New Roman"/>
          <w:sz w:val="28"/>
          <w:szCs w:val="28"/>
        </w:rPr>
        <w:t xml:space="preserve"> </w:t>
      </w:r>
      <w:r w:rsidR="00F656B8" w:rsidRPr="00693ADE">
        <w:rPr>
          <w:rFonts w:ascii="Times New Roman" w:hAnsi="Times New Roman" w:cs="Times New Roman"/>
          <w:sz w:val="28"/>
          <w:szCs w:val="28"/>
        </w:rPr>
        <w:t xml:space="preserve">профессиональной подготовки </w:t>
      </w:r>
      <w:r w:rsidR="007847F9" w:rsidRPr="00693ADE">
        <w:rPr>
          <w:rFonts w:ascii="Times New Roman" w:hAnsi="Times New Roman" w:cs="Times New Roman"/>
          <w:sz w:val="28"/>
          <w:szCs w:val="28"/>
        </w:rPr>
        <w:t>сельских кадров</w:t>
      </w:r>
      <w:r w:rsidR="00626704">
        <w:rPr>
          <w:rFonts w:ascii="Times New Roman" w:hAnsi="Times New Roman" w:cs="Times New Roman"/>
          <w:sz w:val="28"/>
          <w:szCs w:val="28"/>
        </w:rPr>
        <w:t xml:space="preserve"> </w:t>
      </w:r>
      <w:r w:rsidR="000D5095">
        <w:rPr>
          <w:rFonts w:ascii="Times New Roman" w:hAnsi="Times New Roman" w:cs="Times New Roman"/>
          <w:sz w:val="28"/>
          <w:szCs w:val="28"/>
        </w:rPr>
        <w:t>из-за недостаточной заработной платы</w:t>
      </w:r>
      <w:r w:rsidR="00F656B8" w:rsidRPr="00693ADE">
        <w:rPr>
          <w:rFonts w:ascii="Times New Roman" w:hAnsi="Times New Roman" w:cs="Times New Roman"/>
          <w:sz w:val="28"/>
          <w:szCs w:val="28"/>
        </w:rPr>
        <w:t xml:space="preserve">, слабо развитой социальной сферой села, недостаточным развитием инфраструктуры и, как следствие, </w:t>
      </w:r>
      <w:r w:rsidR="000D5095">
        <w:rPr>
          <w:rFonts w:ascii="Times New Roman" w:hAnsi="Times New Roman" w:cs="Times New Roman"/>
          <w:sz w:val="28"/>
          <w:szCs w:val="28"/>
        </w:rPr>
        <w:t>отъездом</w:t>
      </w:r>
      <w:r w:rsidR="00F656B8" w:rsidRPr="00693ADE">
        <w:rPr>
          <w:rFonts w:ascii="Times New Roman" w:hAnsi="Times New Roman" w:cs="Times New Roman"/>
          <w:sz w:val="28"/>
          <w:szCs w:val="28"/>
        </w:rPr>
        <w:t xml:space="preserve"> образованных и профессиональных кадров</w:t>
      </w:r>
      <w:r w:rsidRPr="00693ADE">
        <w:rPr>
          <w:rFonts w:ascii="Times New Roman" w:hAnsi="Times New Roman" w:cs="Times New Roman"/>
          <w:sz w:val="28"/>
          <w:szCs w:val="28"/>
        </w:rPr>
        <w:t xml:space="preserve"> в города, столицы.</w:t>
      </w:r>
    </w:p>
    <w:p w14:paraId="1F42395B" w14:textId="77777777" w:rsidR="00F656B8" w:rsidRPr="00693ADE" w:rsidRDefault="00BE1162" w:rsidP="008C5A41">
      <w:pPr>
        <w:shd w:val="clear" w:color="auto" w:fill="FFFFFF"/>
        <w:spacing w:after="0" w:line="360" w:lineRule="auto"/>
        <w:ind w:firstLine="425"/>
        <w:jc w:val="both"/>
        <w:rPr>
          <w:rFonts w:ascii="Times New Roman" w:hAnsi="Times New Roman" w:cs="Times New Roman"/>
          <w:sz w:val="28"/>
          <w:szCs w:val="28"/>
        </w:rPr>
      </w:pPr>
      <w:r w:rsidRPr="00693ADE">
        <w:rPr>
          <w:rFonts w:ascii="Times New Roman" w:hAnsi="Times New Roman" w:cs="Times New Roman"/>
          <w:sz w:val="28"/>
          <w:szCs w:val="28"/>
        </w:rPr>
        <w:t>На это есть</w:t>
      </w:r>
      <w:r w:rsidR="00626704">
        <w:rPr>
          <w:rFonts w:ascii="Times New Roman" w:hAnsi="Times New Roman" w:cs="Times New Roman"/>
          <w:sz w:val="28"/>
          <w:szCs w:val="28"/>
        </w:rPr>
        <w:t xml:space="preserve"> </w:t>
      </w:r>
      <w:r w:rsidRPr="00693ADE">
        <w:rPr>
          <w:rFonts w:ascii="Times New Roman" w:hAnsi="Times New Roman" w:cs="Times New Roman"/>
          <w:sz w:val="28"/>
          <w:szCs w:val="28"/>
        </w:rPr>
        <w:t>достаточно</w:t>
      </w:r>
      <w:r w:rsidR="00626704">
        <w:rPr>
          <w:rFonts w:ascii="Times New Roman" w:hAnsi="Times New Roman" w:cs="Times New Roman"/>
          <w:sz w:val="28"/>
          <w:szCs w:val="28"/>
        </w:rPr>
        <w:t xml:space="preserve"> </w:t>
      </w:r>
      <w:r w:rsidRPr="00693ADE">
        <w:rPr>
          <w:rFonts w:ascii="Times New Roman" w:hAnsi="Times New Roman" w:cs="Times New Roman"/>
          <w:sz w:val="28"/>
          <w:szCs w:val="28"/>
        </w:rPr>
        <w:t>причин</w:t>
      </w:r>
      <w:r w:rsidR="00687242" w:rsidRPr="00693ADE">
        <w:rPr>
          <w:rFonts w:ascii="Times New Roman" w:hAnsi="Times New Roman" w:cs="Times New Roman"/>
          <w:sz w:val="28"/>
          <w:szCs w:val="28"/>
        </w:rPr>
        <w:t xml:space="preserve">, которые </w:t>
      </w:r>
      <w:r w:rsidR="000D5095">
        <w:rPr>
          <w:rFonts w:ascii="Times New Roman" w:hAnsi="Times New Roman" w:cs="Times New Roman"/>
          <w:sz w:val="28"/>
          <w:szCs w:val="28"/>
        </w:rPr>
        <w:t>снижают</w:t>
      </w:r>
      <w:r w:rsidR="00687242" w:rsidRPr="00693ADE">
        <w:rPr>
          <w:rFonts w:ascii="Times New Roman" w:hAnsi="Times New Roman" w:cs="Times New Roman"/>
          <w:sz w:val="28"/>
          <w:szCs w:val="28"/>
        </w:rPr>
        <w:t xml:space="preserve"> у молодых специалистов желание жить и трудиться на селе. </w:t>
      </w:r>
      <w:r w:rsidRPr="00693ADE">
        <w:rPr>
          <w:rFonts w:ascii="Times New Roman" w:hAnsi="Times New Roman" w:cs="Times New Roman"/>
          <w:sz w:val="28"/>
          <w:szCs w:val="28"/>
        </w:rPr>
        <w:t>К ним относятся тяжелый</w:t>
      </w:r>
      <w:r w:rsidR="00687242" w:rsidRPr="00693ADE">
        <w:rPr>
          <w:rFonts w:ascii="Times New Roman" w:hAnsi="Times New Roman" w:cs="Times New Roman"/>
          <w:sz w:val="28"/>
          <w:szCs w:val="28"/>
        </w:rPr>
        <w:t xml:space="preserve"> труд</w:t>
      </w:r>
      <w:r w:rsidRPr="00693ADE">
        <w:rPr>
          <w:rFonts w:ascii="Times New Roman" w:hAnsi="Times New Roman" w:cs="Times New Roman"/>
          <w:sz w:val="28"/>
          <w:szCs w:val="28"/>
        </w:rPr>
        <w:t xml:space="preserve">, </w:t>
      </w:r>
      <w:r w:rsidR="00687242" w:rsidRPr="00693ADE">
        <w:rPr>
          <w:rFonts w:ascii="Times New Roman" w:hAnsi="Times New Roman" w:cs="Times New Roman"/>
          <w:sz w:val="28"/>
          <w:szCs w:val="28"/>
        </w:rPr>
        <w:t>непрестижн</w:t>
      </w:r>
      <w:r w:rsidRPr="00693ADE">
        <w:rPr>
          <w:rFonts w:ascii="Times New Roman" w:hAnsi="Times New Roman" w:cs="Times New Roman"/>
          <w:sz w:val="28"/>
          <w:szCs w:val="28"/>
        </w:rPr>
        <w:t>ость,</w:t>
      </w:r>
      <w:r w:rsidR="00687242" w:rsidRPr="00693ADE">
        <w:rPr>
          <w:rFonts w:ascii="Times New Roman" w:hAnsi="Times New Roman" w:cs="Times New Roman"/>
          <w:sz w:val="28"/>
          <w:szCs w:val="28"/>
        </w:rPr>
        <w:t xml:space="preserve"> сезонност</w:t>
      </w:r>
      <w:r w:rsidRPr="00693ADE">
        <w:rPr>
          <w:rFonts w:ascii="Times New Roman" w:hAnsi="Times New Roman" w:cs="Times New Roman"/>
          <w:sz w:val="28"/>
          <w:szCs w:val="28"/>
        </w:rPr>
        <w:t>ь</w:t>
      </w:r>
      <w:r w:rsidR="00687242" w:rsidRPr="00693ADE">
        <w:rPr>
          <w:rFonts w:ascii="Times New Roman" w:hAnsi="Times New Roman" w:cs="Times New Roman"/>
          <w:sz w:val="28"/>
          <w:szCs w:val="28"/>
        </w:rPr>
        <w:t xml:space="preserve"> работ</w:t>
      </w:r>
      <w:r w:rsidRPr="00693ADE">
        <w:rPr>
          <w:rFonts w:ascii="Times New Roman" w:hAnsi="Times New Roman" w:cs="Times New Roman"/>
          <w:sz w:val="28"/>
          <w:szCs w:val="28"/>
        </w:rPr>
        <w:t>ы</w:t>
      </w:r>
      <w:r w:rsidR="00687242" w:rsidRPr="00693ADE">
        <w:rPr>
          <w:rFonts w:ascii="Times New Roman" w:hAnsi="Times New Roman" w:cs="Times New Roman"/>
          <w:sz w:val="28"/>
          <w:szCs w:val="28"/>
        </w:rPr>
        <w:t xml:space="preserve"> и низк</w:t>
      </w:r>
      <w:r w:rsidRPr="00693ADE">
        <w:rPr>
          <w:rFonts w:ascii="Times New Roman" w:hAnsi="Times New Roman" w:cs="Times New Roman"/>
          <w:sz w:val="28"/>
          <w:szCs w:val="28"/>
        </w:rPr>
        <w:t>ая</w:t>
      </w:r>
      <w:r w:rsidR="00687242" w:rsidRPr="00693ADE">
        <w:rPr>
          <w:rFonts w:ascii="Times New Roman" w:hAnsi="Times New Roman" w:cs="Times New Roman"/>
          <w:sz w:val="28"/>
          <w:szCs w:val="28"/>
        </w:rPr>
        <w:t xml:space="preserve"> оплат</w:t>
      </w:r>
      <w:r w:rsidRPr="00693ADE">
        <w:rPr>
          <w:rFonts w:ascii="Times New Roman" w:hAnsi="Times New Roman" w:cs="Times New Roman"/>
          <w:sz w:val="28"/>
          <w:szCs w:val="28"/>
        </w:rPr>
        <w:t>а</w:t>
      </w:r>
      <w:r w:rsidR="00687242" w:rsidRPr="00693ADE">
        <w:rPr>
          <w:rFonts w:ascii="Times New Roman" w:hAnsi="Times New Roman" w:cs="Times New Roman"/>
          <w:sz w:val="28"/>
          <w:szCs w:val="28"/>
        </w:rPr>
        <w:t>.</w:t>
      </w:r>
    </w:p>
    <w:p w14:paraId="4A9F0F6E" w14:textId="77777777" w:rsidR="00F656B8" w:rsidRPr="00693ADE" w:rsidRDefault="00BE1162" w:rsidP="008C5A41">
      <w:pPr>
        <w:shd w:val="clear" w:color="auto" w:fill="FFFFFF"/>
        <w:spacing w:after="0" w:line="360" w:lineRule="auto"/>
        <w:ind w:firstLine="425"/>
        <w:jc w:val="both"/>
        <w:rPr>
          <w:rFonts w:ascii="Times New Roman" w:hAnsi="Times New Roman" w:cs="Times New Roman"/>
          <w:sz w:val="28"/>
          <w:szCs w:val="28"/>
        </w:rPr>
      </w:pPr>
      <w:r w:rsidRPr="00693ADE">
        <w:rPr>
          <w:rFonts w:ascii="Times New Roman" w:hAnsi="Times New Roman" w:cs="Times New Roman"/>
          <w:sz w:val="28"/>
          <w:szCs w:val="28"/>
        </w:rPr>
        <w:t>Оценка</w:t>
      </w:r>
      <w:r w:rsidR="007847F9" w:rsidRPr="00693ADE">
        <w:rPr>
          <w:rFonts w:ascii="Times New Roman" w:hAnsi="Times New Roman" w:cs="Times New Roman"/>
          <w:sz w:val="28"/>
          <w:szCs w:val="28"/>
        </w:rPr>
        <w:t xml:space="preserve"> информационной безопасности</w:t>
      </w:r>
      <w:r w:rsidR="008A3339">
        <w:rPr>
          <w:rFonts w:ascii="Times New Roman" w:hAnsi="Times New Roman" w:cs="Times New Roman"/>
          <w:sz w:val="28"/>
          <w:szCs w:val="28"/>
        </w:rPr>
        <w:t xml:space="preserve"> </w:t>
      </w:r>
      <w:r w:rsidRPr="00693ADE">
        <w:rPr>
          <w:rFonts w:ascii="Times New Roman" w:hAnsi="Times New Roman" w:cs="Times New Roman"/>
          <w:sz w:val="28"/>
          <w:szCs w:val="28"/>
        </w:rPr>
        <w:t>может</w:t>
      </w:r>
      <w:r w:rsidR="00F656B8" w:rsidRPr="00693ADE">
        <w:rPr>
          <w:rFonts w:ascii="Times New Roman" w:hAnsi="Times New Roman" w:cs="Times New Roman"/>
          <w:sz w:val="28"/>
          <w:szCs w:val="28"/>
        </w:rPr>
        <w:t xml:space="preserve"> предотвращ</w:t>
      </w:r>
      <w:r w:rsidRPr="00693ADE">
        <w:rPr>
          <w:rFonts w:ascii="Times New Roman" w:hAnsi="Times New Roman" w:cs="Times New Roman"/>
          <w:sz w:val="28"/>
          <w:szCs w:val="28"/>
        </w:rPr>
        <w:t>ать</w:t>
      </w:r>
      <w:r w:rsidR="00F656B8" w:rsidRPr="00693ADE">
        <w:rPr>
          <w:rFonts w:ascii="Times New Roman" w:hAnsi="Times New Roman" w:cs="Times New Roman"/>
          <w:sz w:val="28"/>
          <w:szCs w:val="28"/>
        </w:rPr>
        <w:t xml:space="preserve"> угроз</w:t>
      </w:r>
      <w:r w:rsidRPr="00693ADE">
        <w:rPr>
          <w:rFonts w:ascii="Times New Roman" w:hAnsi="Times New Roman" w:cs="Times New Roman"/>
          <w:sz w:val="28"/>
          <w:szCs w:val="28"/>
        </w:rPr>
        <w:t xml:space="preserve">ы способствовать </w:t>
      </w:r>
      <w:r w:rsidR="00F656B8" w:rsidRPr="00693ADE">
        <w:rPr>
          <w:rFonts w:ascii="Times New Roman" w:hAnsi="Times New Roman" w:cs="Times New Roman"/>
          <w:sz w:val="28"/>
          <w:szCs w:val="28"/>
        </w:rPr>
        <w:t xml:space="preserve">проведению </w:t>
      </w:r>
      <w:r w:rsidR="00757454" w:rsidRPr="00693ADE">
        <w:rPr>
          <w:rFonts w:ascii="Times New Roman" w:hAnsi="Times New Roman" w:cs="Times New Roman"/>
          <w:sz w:val="28"/>
          <w:szCs w:val="28"/>
        </w:rPr>
        <w:t>необходимых</w:t>
      </w:r>
      <w:r w:rsidR="00F656B8" w:rsidRPr="00693ADE">
        <w:rPr>
          <w:rFonts w:ascii="Times New Roman" w:hAnsi="Times New Roman" w:cs="Times New Roman"/>
          <w:sz w:val="28"/>
          <w:szCs w:val="28"/>
        </w:rPr>
        <w:t xml:space="preserve"> мероприятий по обеспечению конфиденциальности и сохранности информации внутри предприятия</w:t>
      </w:r>
      <w:r w:rsidR="00757454" w:rsidRPr="00693ADE">
        <w:rPr>
          <w:rFonts w:ascii="Times New Roman" w:hAnsi="Times New Roman" w:cs="Times New Roman"/>
          <w:sz w:val="28"/>
          <w:szCs w:val="28"/>
        </w:rPr>
        <w:t xml:space="preserve"> и за его пределами</w:t>
      </w:r>
      <w:r w:rsidR="00F656B8" w:rsidRPr="00693ADE">
        <w:rPr>
          <w:rFonts w:ascii="Times New Roman" w:hAnsi="Times New Roman" w:cs="Times New Roman"/>
          <w:sz w:val="28"/>
          <w:szCs w:val="28"/>
        </w:rPr>
        <w:t xml:space="preserve">. </w:t>
      </w:r>
      <w:r w:rsidR="00757454" w:rsidRPr="00693ADE">
        <w:rPr>
          <w:rFonts w:ascii="Times New Roman" w:hAnsi="Times New Roman" w:cs="Times New Roman"/>
          <w:sz w:val="28"/>
          <w:szCs w:val="28"/>
        </w:rPr>
        <w:t xml:space="preserve">Это можно реализовать через </w:t>
      </w:r>
      <w:r w:rsidR="00F656B8" w:rsidRPr="00693ADE">
        <w:rPr>
          <w:rFonts w:ascii="Times New Roman" w:hAnsi="Times New Roman" w:cs="Times New Roman"/>
          <w:sz w:val="28"/>
          <w:szCs w:val="28"/>
        </w:rPr>
        <w:t>сохран</w:t>
      </w:r>
      <w:r w:rsidR="00757454" w:rsidRPr="00693ADE">
        <w:rPr>
          <w:rFonts w:ascii="Times New Roman" w:hAnsi="Times New Roman" w:cs="Times New Roman"/>
          <w:sz w:val="28"/>
          <w:szCs w:val="28"/>
        </w:rPr>
        <w:t>ение</w:t>
      </w:r>
      <w:r w:rsidR="00F656B8" w:rsidRPr="00693ADE">
        <w:rPr>
          <w:rFonts w:ascii="Times New Roman" w:hAnsi="Times New Roman" w:cs="Times New Roman"/>
          <w:sz w:val="28"/>
          <w:szCs w:val="28"/>
        </w:rPr>
        <w:t xml:space="preserve"> конфиденциальной информации </w:t>
      </w:r>
      <w:r w:rsidR="00757454" w:rsidRPr="00693ADE">
        <w:rPr>
          <w:rFonts w:ascii="Times New Roman" w:hAnsi="Times New Roman" w:cs="Times New Roman"/>
          <w:sz w:val="28"/>
          <w:szCs w:val="28"/>
        </w:rPr>
        <w:t>с помощью</w:t>
      </w:r>
      <w:r w:rsidR="00F656B8" w:rsidRPr="00693ADE">
        <w:rPr>
          <w:rFonts w:ascii="Times New Roman" w:hAnsi="Times New Roman" w:cs="Times New Roman"/>
          <w:sz w:val="28"/>
          <w:szCs w:val="28"/>
        </w:rPr>
        <w:t xml:space="preserve"> службы безопасности </w:t>
      </w:r>
      <w:r w:rsidR="00757454" w:rsidRPr="00693ADE">
        <w:rPr>
          <w:rFonts w:ascii="Times New Roman" w:hAnsi="Times New Roman" w:cs="Times New Roman"/>
          <w:sz w:val="28"/>
          <w:szCs w:val="28"/>
        </w:rPr>
        <w:t xml:space="preserve">предприятия, </w:t>
      </w:r>
      <w:r w:rsidR="00F656B8" w:rsidRPr="00693ADE">
        <w:rPr>
          <w:rFonts w:ascii="Times New Roman" w:hAnsi="Times New Roman" w:cs="Times New Roman"/>
          <w:sz w:val="28"/>
          <w:szCs w:val="28"/>
        </w:rPr>
        <w:t>формировани</w:t>
      </w:r>
      <w:r w:rsidR="00757454" w:rsidRPr="00693ADE">
        <w:rPr>
          <w:rFonts w:ascii="Times New Roman" w:hAnsi="Times New Roman" w:cs="Times New Roman"/>
          <w:sz w:val="28"/>
          <w:szCs w:val="28"/>
        </w:rPr>
        <w:t>я</w:t>
      </w:r>
      <w:r w:rsidR="00626704">
        <w:rPr>
          <w:rFonts w:ascii="Times New Roman" w:hAnsi="Times New Roman" w:cs="Times New Roman"/>
          <w:sz w:val="28"/>
          <w:szCs w:val="28"/>
        </w:rPr>
        <w:t xml:space="preserve"> </w:t>
      </w:r>
      <w:r w:rsidR="00F656B8" w:rsidRPr="00693ADE">
        <w:rPr>
          <w:rFonts w:ascii="Times New Roman" w:hAnsi="Times New Roman" w:cs="Times New Roman"/>
          <w:sz w:val="28"/>
          <w:szCs w:val="28"/>
        </w:rPr>
        <w:lastRenderedPageBreak/>
        <w:t xml:space="preserve">психологической атмосферы, ответственности, бдительности персонала в соответствии с </w:t>
      </w:r>
      <w:r w:rsidR="00757454" w:rsidRPr="00693ADE">
        <w:rPr>
          <w:rFonts w:ascii="Times New Roman" w:hAnsi="Times New Roman" w:cs="Times New Roman"/>
          <w:sz w:val="28"/>
          <w:szCs w:val="28"/>
        </w:rPr>
        <w:t>внутренним распорядком</w:t>
      </w:r>
      <w:r w:rsidR="00F656B8" w:rsidRPr="00693ADE">
        <w:rPr>
          <w:rFonts w:ascii="Times New Roman" w:hAnsi="Times New Roman" w:cs="Times New Roman"/>
          <w:sz w:val="28"/>
          <w:szCs w:val="28"/>
        </w:rPr>
        <w:t>.</w:t>
      </w:r>
    </w:p>
    <w:p w14:paraId="531FD1B7" w14:textId="77777777" w:rsidR="00F656B8" w:rsidRPr="00693ADE" w:rsidRDefault="00213584" w:rsidP="002210B9">
      <w:pPr>
        <w:shd w:val="clear" w:color="auto" w:fill="FFFFFF"/>
        <w:spacing w:after="0" w:line="360" w:lineRule="auto"/>
        <w:ind w:firstLine="425"/>
        <w:jc w:val="both"/>
        <w:rPr>
          <w:rFonts w:ascii="Times New Roman" w:hAnsi="Times New Roman" w:cs="Times New Roman"/>
          <w:color w:val="000000" w:themeColor="text1"/>
          <w:sz w:val="28"/>
          <w:szCs w:val="28"/>
        </w:rPr>
      </w:pPr>
      <w:r w:rsidRPr="00693ADE">
        <w:rPr>
          <w:rFonts w:ascii="Times New Roman" w:hAnsi="Times New Roman" w:cs="Times New Roman"/>
          <w:color w:val="000000"/>
          <w:sz w:val="28"/>
          <w:szCs w:val="28"/>
        </w:rPr>
        <w:t>Расширение сферы использования услуг инфраструктуры рынка</w:t>
      </w:r>
      <w:r w:rsidR="002210B9">
        <w:rPr>
          <w:rFonts w:ascii="Times New Roman" w:hAnsi="Times New Roman" w:cs="Times New Roman"/>
          <w:color w:val="000000"/>
          <w:sz w:val="28"/>
          <w:szCs w:val="28"/>
        </w:rPr>
        <w:t>, так же позволяет</w:t>
      </w:r>
      <w:r w:rsidR="00626704">
        <w:rPr>
          <w:rFonts w:ascii="Times New Roman" w:hAnsi="Times New Roman" w:cs="Times New Roman"/>
          <w:color w:val="000000"/>
          <w:sz w:val="28"/>
          <w:szCs w:val="28"/>
        </w:rPr>
        <w:t xml:space="preserve"> </w:t>
      </w:r>
      <w:r w:rsidR="002210B9">
        <w:rPr>
          <w:rFonts w:ascii="Times New Roman" w:hAnsi="Times New Roman" w:cs="Times New Roman"/>
          <w:color w:val="000000"/>
          <w:sz w:val="28"/>
          <w:szCs w:val="28"/>
        </w:rPr>
        <w:t>обеспечить</w:t>
      </w:r>
      <w:r w:rsidR="00F656B8" w:rsidRPr="00693ADE">
        <w:rPr>
          <w:rFonts w:ascii="Times New Roman" w:hAnsi="Times New Roman" w:cs="Times New Roman"/>
          <w:color w:val="000000"/>
          <w:sz w:val="28"/>
          <w:szCs w:val="28"/>
        </w:rPr>
        <w:t xml:space="preserve"> экономическую безопасность сельскохозяйственной организации, </w:t>
      </w:r>
      <w:r w:rsidR="002210B9">
        <w:rPr>
          <w:rFonts w:ascii="Times New Roman" w:hAnsi="Times New Roman" w:cs="Times New Roman"/>
          <w:color w:val="000000"/>
          <w:sz w:val="28"/>
          <w:szCs w:val="28"/>
        </w:rPr>
        <w:t xml:space="preserve">так как есть возможность </w:t>
      </w:r>
      <w:r w:rsidR="00F656B8" w:rsidRPr="002210B9">
        <w:rPr>
          <w:rFonts w:ascii="Times New Roman" w:hAnsi="Times New Roman" w:cs="Times New Roman"/>
          <w:color w:val="000000" w:themeColor="text1"/>
          <w:sz w:val="28"/>
          <w:szCs w:val="28"/>
        </w:rPr>
        <w:t xml:space="preserve">получать качественные услуги </w:t>
      </w:r>
      <w:r w:rsidR="002210B9">
        <w:rPr>
          <w:rFonts w:ascii="Times New Roman" w:hAnsi="Times New Roman" w:cs="Times New Roman"/>
          <w:color w:val="000000" w:themeColor="text1"/>
          <w:sz w:val="28"/>
          <w:szCs w:val="28"/>
        </w:rPr>
        <w:t xml:space="preserve">для </w:t>
      </w:r>
      <w:r w:rsidR="00F656B8" w:rsidRPr="002210B9">
        <w:rPr>
          <w:rFonts w:ascii="Times New Roman" w:hAnsi="Times New Roman" w:cs="Times New Roman"/>
          <w:color w:val="000000" w:themeColor="text1"/>
          <w:sz w:val="28"/>
          <w:szCs w:val="28"/>
        </w:rPr>
        <w:t>сельскохозяйственной организации</w:t>
      </w:r>
      <w:r w:rsidR="002210B9">
        <w:rPr>
          <w:rFonts w:ascii="Times New Roman" w:hAnsi="Times New Roman" w:cs="Times New Roman"/>
          <w:color w:val="000000" w:themeColor="text1"/>
          <w:sz w:val="28"/>
          <w:szCs w:val="28"/>
        </w:rPr>
        <w:t>, можно</w:t>
      </w:r>
      <w:r w:rsidR="00626704">
        <w:rPr>
          <w:rFonts w:ascii="Times New Roman" w:hAnsi="Times New Roman" w:cs="Times New Roman"/>
          <w:color w:val="000000" w:themeColor="text1"/>
          <w:sz w:val="28"/>
          <w:szCs w:val="28"/>
        </w:rPr>
        <w:t xml:space="preserve"> </w:t>
      </w:r>
      <w:r w:rsidR="00F656B8" w:rsidRPr="002210B9">
        <w:rPr>
          <w:rFonts w:ascii="Times New Roman" w:hAnsi="Times New Roman" w:cs="Times New Roman"/>
          <w:color w:val="000000" w:themeColor="text1"/>
          <w:sz w:val="28"/>
          <w:szCs w:val="28"/>
        </w:rPr>
        <w:t>сокращать численность персонала</w:t>
      </w:r>
      <w:r w:rsidR="00EA44AB" w:rsidRPr="00EA44AB">
        <w:rPr>
          <w:rFonts w:ascii="Times New Roman" w:hAnsi="Times New Roman" w:cs="Times New Roman"/>
          <w:color w:val="000000" w:themeColor="text1"/>
          <w:sz w:val="28"/>
          <w:szCs w:val="28"/>
        </w:rPr>
        <w:t>,</w:t>
      </w:r>
      <w:r w:rsidR="00626704">
        <w:rPr>
          <w:rFonts w:ascii="Times New Roman" w:hAnsi="Times New Roman" w:cs="Times New Roman"/>
          <w:color w:val="000000" w:themeColor="text1"/>
          <w:sz w:val="28"/>
          <w:szCs w:val="28"/>
        </w:rPr>
        <w:t xml:space="preserve"> </w:t>
      </w:r>
      <w:r w:rsidR="002210B9">
        <w:rPr>
          <w:rFonts w:ascii="Times New Roman" w:hAnsi="Times New Roman" w:cs="Times New Roman"/>
          <w:color w:val="000000" w:themeColor="text1"/>
          <w:sz w:val="28"/>
          <w:szCs w:val="28"/>
        </w:rPr>
        <w:t>если сотрудники</w:t>
      </w:r>
      <w:r w:rsidR="00F656B8" w:rsidRPr="002210B9">
        <w:rPr>
          <w:rFonts w:ascii="Times New Roman" w:hAnsi="Times New Roman" w:cs="Times New Roman"/>
          <w:color w:val="000000" w:themeColor="text1"/>
          <w:sz w:val="28"/>
          <w:szCs w:val="28"/>
        </w:rPr>
        <w:t xml:space="preserve"> отказ</w:t>
      </w:r>
      <w:r w:rsidR="002210B9">
        <w:rPr>
          <w:rFonts w:ascii="Times New Roman" w:hAnsi="Times New Roman" w:cs="Times New Roman"/>
          <w:color w:val="000000" w:themeColor="text1"/>
          <w:sz w:val="28"/>
          <w:szCs w:val="28"/>
        </w:rPr>
        <w:t>ываются</w:t>
      </w:r>
      <w:r w:rsidR="00F656B8" w:rsidRPr="002210B9">
        <w:rPr>
          <w:rFonts w:ascii="Times New Roman" w:hAnsi="Times New Roman" w:cs="Times New Roman"/>
          <w:color w:val="000000" w:themeColor="text1"/>
          <w:sz w:val="28"/>
          <w:szCs w:val="28"/>
        </w:rPr>
        <w:t xml:space="preserve"> от выполнения тех или иных видов деятельности</w:t>
      </w:r>
      <w:r w:rsidR="002210B9">
        <w:rPr>
          <w:rFonts w:ascii="Times New Roman" w:hAnsi="Times New Roman" w:cs="Times New Roman"/>
          <w:color w:val="000000" w:themeColor="text1"/>
          <w:sz w:val="28"/>
          <w:szCs w:val="28"/>
        </w:rPr>
        <w:t>, в этом случаем можно передать эту работу сторонней организации</w:t>
      </w:r>
      <w:r w:rsidR="00932FBA" w:rsidRPr="00693ADE">
        <w:rPr>
          <w:rFonts w:ascii="Times New Roman" w:hAnsi="Times New Roman" w:cs="Times New Roman"/>
          <w:color w:val="000000" w:themeColor="text1"/>
          <w:sz w:val="28"/>
          <w:szCs w:val="28"/>
        </w:rPr>
        <w:t xml:space="preserve"> [10]</w:t>
      </w:r>
      <w:r w:rsidR="00F656B8" w:rsidRPr="00693ADE">
        <w:rPr>
          <w:rFonts w:ascii="Times New Roman" w:hAnsi="Times New Roman" w:cs="Times New Roman"/>
          <w:color w:val="000000" w:themeColor="text1"/>
          <w:sz w:val="28"/>
          <w:szCs w:val="28"/>
        </w:rPr>
        <w:t>.</w:t>
      </w:r>
    </w:p>
    <w:p w14:paraId="06BD42C2" w14:textId="77777777" w:rsidR="001C4673" w:rsidRDefault="002210B9" w:rsidP="00986270">
      <w:pPr>
        <w:tabs>
          <w:tab w:val="left" w:pos="1500"/>
        </w:tabs>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Факторы в значительной степени</w:t>
      </w:r>
      <w:r w:rsidRPr="00693ADE">
        <w:rPr>
          <w:rFonts w:ascii="Times New Roman" w:hAnsi="Times New Roman" w:cs="Times New Roman"/>
          <w:sz w:val="28"/>
          <w:szCs w:val="28"/>
        </w:rPr>
        <w:t>,</w:t>
      </w:r>
      <w:r w:rsidR="00757454" w:rsidRPr="00693ADE">
        <w:rPr>
          <w:rFonts w:ascii="Times New Roman" w:hAnsi="Times New Roman" w:cs="Times New Roman"/>
          <w:sz w:val="28"/>
          <w:szCs w:val="28"/>
        </w:rPr>
        <w:t xml:space="preserve"> влияющие на </w:t>
      </w:r>
      <w:r w:rsidR="001C4AE2" w:rsidRPr="00693ADE">
        <w:rPr>
          <w:rFonts w:ascii="Times New Roman" w:hAnsi="Times New Roman" w:cs="Times New Roman"/>
          <w:sz w:val="28"/>
          <w:szCs w:val="28"/>
        </w:rPr>
        <w:t>экономическ</w:t>
      </w:r>
      <w:r w:rsidR="008F0BF9" w:rsidRPr="00693ADE">
        <w:rPr>
          <w:rFonts w:ascii="Times New Roman" w:hAnsi="Times New Roman" w:cs="Times New Roman"/>
          <w:sz w:val="28"/>
          <w:szCs w:val="28"/>
        </w:rPr>
        <w:t>ую</w:t>
      </w:r>
      <w:r w:rsidR="001C4AE2" w:rsidRPr="00693ADE">
        <w:rPr>
          <w:rFonts w:ascii="Times New Roman" w:hAnsi="Times New Roman" w:cs="Times New Roman"/>
          <w:sz w:val="28"/>
          <w:szCs w:val="28"/>
        </w:rPr>
        <w:t xml:space="preserve"> безопасност</w:t>
      </w:r>
      <w:r w:rsidR="008F0BF9" w:rsidRPr="00693ADE">
        <w:rPr>
          <w:rFonts w:ascii="Times New Roman" w:hAnsi="Times New Roman" w:cs="Times New Roman"/>
          <w:sz w:val="28"/>
          <w:szCs w:val="28"/>
        </w:rPr>
        <w:t>ь</w:t>
      </w:r>
      <w:r w:rsidR="001C4AE2" w:rsidRPr="00693ADE">
        <w:rPr>
          <w:rFonts w:ascii="Times New Roman" w:hAnsi="Times New Roman" w:cs="Times New Roman"/>
          <w:sz w:val="28"/>
          <w:szCs w:val="28"/>
        </w:rPr>
        <w:t xml:space="preserve"> сельскохозяйственных предприятий</w:t>
      </w:r>
      <w:r w:rsidR="008F0BF9" w:rsidRPr="00693ADE">
        <w:rPr>
          <w:rFonts w:ascii="Times New Roman" w:hAnsi="Times New Roman" w:cs="Times New Roman"/>
          <w:sz w:val="28"/>
          <w:szCs w:val="28"/>
        </w:rPr>
        <w:t>,</w:t>
      </w:r>
      <w:r w:rsidR="00626704">
        <w:rPr>
          <w:rFonts w:ascii="Times New Roman" w:hAnsi="Times New Roman" w:cs="Times New Roman"/>
          <w:sz w:val="28"/>
          <w:szCs w:val="28"/>
        </w:rPr>
        <w:t xml:space="preserve"> </w:t>
      </w:r>
      <w:r w:rsidR="00757454" w:rsidRPr="00693ADE">
        <w:rPr>
          <w:rFonts w:ascii="Times New Roman" w:hAnsi="Times New Roman" w:cs="Times New Roman"/>
          <w:sz w:val="28"/>
          <w:szCs w:val="28"/>
        </w:rPr>
        <w:t xml:space="preserve">можно увидеть на рисунке </w:t>
      </w:r>
      <w:r w:rsidR="00F94060">
        <w:rPr>
          <w:rFonts w:ascii="Times New Roman" w:hAnsi="Times New Roman" w:cs="Times New Roman"/>
          <w:sz w:val="28"/>
          <w:szCs w:val="28"/>
        </w:rPr>
        <w:t>1.7</w:t>
      </w:r>
      <w:r w:rsidR="004642F0" w:rsidRPr="004642F0">
        <w:rPr>
          <w:rFonts w:ascii="Times New Roman" w:hAnsi="Times New Roman" w:cs="Times New Roman"/>
          <w:sz w:val="28"/>
          <w:szCs w:val="28"/>
        </w:rPr>
        <w:t xml:space="preserve"> [4]</w:t>
      </w:r>
      <w:r w:rsidR="001C4673" w:rsidRPr="00693ADE">
        <w:rPr>
          <w:rFonts w:ascii="Times New Roman" w:hAnsi="Times New Roman" w:cs="Times New Roman"/>
          <w:sz w:val="28"/>
          <w:szCs w:val="28"/>
        </w:rPr>
        <w:t>.</w:t>
      </w:r>
    </w:p>
    <w:p w14:paraId="25B6C7D2" w14:textId="77777777" w:rsidR="00986270" w:rsidRPr="00693ADE" w:rsidRDefault="00986270" w:rsidP="00986270">
      <w:pPr>
        <w:tabs>
          <w:tab w:val="left" w:pos="1500"/>
        </w:tabs>
        <w:spacing w:after="0" w:line="360" w:lineRule="auto"/>
        <w:ind w:firstLine="425"/>
        <w:jc w:val="both"/>
        <w:rPr>
          <w:rFonts w:ascii="Times New Roman" w:hAnsi="Times New Roman" w:cs="Times New Roman"/>
          <w:sz w:val="28"/>
          <w:szCs w:val="28"/>
        </w:rPr>
      </w:pPr>
    </w:p>
    <w:p w14:paraId="701C97BB" w14:textId="77777777" w:rsidR="008F0BF9" w:rsidRPr="008E2E27" w:rsidRDefault="001C4673" w:rsidP="000D5095">
      <w:pPr>
        <w:tabs>
          <w:tab w:val="left" w:pos="1500"/>
        </w:tabs>
        <w:spacing w:after="0" w:line="360" w:lineRule="auto"/>
        <w:jc w:val="both"/>
        <w:rPr>
          <w:rFonts w:ascii="Times New Roman" w:hAnsi="Times New Roman" w:cs="Times New Roman"/>
          <w:sz w:val="28"/>
          <w:szCs w:val="28"/>
          <w:highlight w:val="yellow"/>
        </w:rPr>
      </w:pPr>
      <w:r>
        <w:rPr>
          <w:noProof/>
          <w:lang w:eastAsia="ru-RU"/>
        </w:rPr>
        <w:drawing>
          <wp:inline distT="0" distB="0" distL="0" distR="0" wp14:anchorId="08FFB98C" wp14:editId="557DF744">
            <wp:extent cx="5848350" cy="3790950"/>
            <wp:effectExtent l="0" t="57150" r="0" b="57150"/>
            <wp:docPr id="24" name="Схема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13F5D5FA" w14:textId="77777777" w:rsidR="00693ADE" w:rsidRPr="00693ADE" w:rsidRDefault="00F94060" w:rsidP="00895553">
      <w:pPr>
        <w:tabs>
          <w:tab w:val="left" w:pos="1500"/>
        </w:tabs>
        <w:spacing w:before="120"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1.7</w:t>
      </w:r>
      <w:r w:rsidR="001C4673" w:rsidRPr="00693ADE">
        <w:rPr>
          <w:rFonts w:ascii="Times New Roman" w:hAnsi="Times New Roman" w:cs="Times New Roman"/>
          <w:sz w:val="28"/>
          <w:szCs w:val="28"/>
        </w:rPr>
        <w:t xml:space="preserve"> – Факторы, </w:t>
      </w:r>
      <w:r w:rsidR="000D5095">
        <w:rPr>
          <w:rFonts w:ascii="Times New Roman" w:hAnsi="Times New Roman" w:cs="Times New Roman"/>
          <w:sz w:val="28"/>
          <w:szCs w:val="28"/>
        </w:rPr>
        <w:t>которые влияют</w:t>
      </w:r>
      <w:r w:rsidR="001C4673" w:rsidRPr="00693ADE">
        <w:rPr>
          <w:rFonts w:ascii="Times New Roman" w:hAnsi="Times New Roman" w:cs="Times New Roman"/>
          <w:sz w:val="28"/>
          <w:szCs w:val="28"/>
        </w:rPr>
        <w:t xml:space="preserve"> на экономиче</w:t>
      </w:r>
      <w:r w:rsidR="00693ADE" w:rsidRPr="00693ADE">
        <w:rPr>
          <w:rFonts w:ascii="Times New Roman" w:hAnsi="Times New Roman" w:cs="Times New Roman"/>
          <w:sz w:val="28"/>
          <w:szCs w:val="28"/>
        </w:rPr>
        <w:t>скую безопасность сельскохозяйственного предприятия</w:t>
      </w:r>
      <w:r w:rsidR="00626704">
        <w:rPr>
          <w:rFonts w:ascii="Times New Roman" w:hAnsi="Times New Roman" w:cs="Times New Roman"/>
          <w:sz w:val="28"/>
          <w:szCs w:val="28"/>
        </w:rPr>
        <w:t xml:space="preserve"> </w:t>
      </w:r>
      <w:r w:rsidR="00693ADE" w:rsidRPr="00693ADE">
        <w:rPr>
          <w:rFonts w:ascii="Times New Roman" w:hAnsi="Times New Roman" w:cs="Times New Roman"/>
          <w:sz w:val="28"/>
          <w:szCs w:val="28"/>
        </w:rPr>
        <w:t>(</w:t>
      </w:r>
      <w:r w:rsidR="00895553">
        <w:rPr>
          <w:rFonts w:ascii="Times New Roman" w:hAnsi="Times New Roman" w:cs="Times New Roman"/>
          <w:sz w:val="28"/>
          <w:szCs w:val="28"/>
        </w:rPr>
        <w:t>с</w:t>
      </w:r>
      <w:r w:rsidR="00693ADE" w:rsidRPr="00693ADE">
        <w:rPr>
          <w:rFonts w:ascii="Times New Roman" w:hAnsi="Times New Roman" w:cs="Times New Roman"/>
          <w:sz w:val="28"/>
          <w:szCs w:val="28"/>
        </w:rPr>
        <w:t>оставлено автором)</w:t>
      </w:r>
    </w:p>
    <w:p w14:paraId="591E80CE" w14:textId="77777777" w:rsidR="00336C39" w:rsidRDefault="008E2E27" w:rsidP="00687242">
      <w:pPr>
        <w:tabs>
          <w:tab w:val="left" w:pos="1500"/>
        </w:tabs>
        <w:spacing w:after="0" w:line="360" w:lineRule="auto"/>
        <w:ind w:firstLine="425"/>
        <w:jc w:val="both"/>
        <w:rPr>
          <w:rFonts w:ascii="Times New Roman" w:hAnsi="Times New Roman" w:cs="Times New Roman"/>
          <w:sz w:val="28"/>
          <w:szCs w:val="28"/>
        </w:rPr>
      </w:pPr>
      <w:r w:rsidRPr="00693ADE">
        <w:rPr>
          <w:rFonts w:ascii="Times New Roman" w:hAnsi="Times New Roman" w:cs="Times New Roman"/>
          <w:sz w:val="28"/>
          <w:szCs w:val="28"/>
        </w:rPr>
        <w:lastRenderedPageBreak/>
        <w:t>Большинство руководителей</w:t>
      </w:r>
      <w:r w:rsidR="001C4AE2" w:rsidRPr="00693ADE">
        <w:rPr>
          <w:rFonts w:ascii="Times New Roman" w:hAnsi="Times New Roman" w:cs="Times New Roman"/>
          <w:sz w:val="28"/>
          <w:szCs w:val="28"/>
        </w:rPr>
        <w:t xml:space="preserve"> считают, что </w:t>
      </w:r>
      <w:r w:rsidRPr="00693ADE">
        <w:rPr>
          <w:rFonts w:ascii="Times New Roman" w:hAnsi="Times New Roman" w:cs="Times New Roman"/>
          <w:sz w:val="28"/>
          <w:szCs w:val="28"/>
        </w:rPr>
        <w:t>важными</w:t>
      </w:r>
      <w:r w:rsidR="00626704">
        <w:rPr>
          <w:rFonts w:ascii="Times New Roman" w:hAnsi="Times New Roman" w:cs="Times New Roman"/>
          <w:sz w:val="28"/>
          <w:szCs w:val="28"/>
        </w:rPr>
        <w:t xml:space="preserve"> </w:t>
      </w:r>
      <w:r w:rsidRPr="00693ADE">
        <w:rPr>
          <w:rFonts w:ascii="Times New Roman" w:hAnsi="Times New Roman" w:cs="Times New Roman"/>
          <w:sz w:val="28"/>
          <w:szCs w:val="28"/>
        </w:rPr>
        <w:t>условиями</w:t>
      </w:r>
      <w:r w:rsidR="001C4AE2" w:rsidRPr="00693ADE">
        <w:rPr>
          <w:rFonts w:ascii="Times New Roman" w:hAnsi="Times New Roman" w:cs="Times New Roman"/>
          <w:sz w:val="28"/>
          <w:szCs w:val="28"/>
        </w:rPr>
        <w:t xml:space="preserve">, которые </w:t>
      </w:r>
      <w:r w:rsidRPr="00693ADE">
        <w:rPr>
          <w:rFonts w:ascii="Times New Roman" w:hAnsi="Times New Roman" w:cs="Times New Roman"/>
          <w:sz w:val="28"/>
          <w:szCs w:val="28"/>
        </w:rPr>
        <w:t xml:space="preserve">будут </w:t>
      </w:r>
      <w:r w:rsidR="001C4AE2" w:rsidRPr="00693ADE">
        <w:rPr>
          <w:rFonts w:ascii="Times New Roman" w:hAnsi="Times New Roman" w:cs="Times New Roman"/>
          <w:sz w:val="28"/>
          <w:szCs w:val="28"/>
        </w:rPr>
        <w:t>способствов</w:t>
      </w:r>
      <w:r w:rsidRPr="00693ADE">
        <w:rPr>
          <w:rFonts w:ascii="Times New Roman" w:hAnsi="Times New Roman" w:cs="Times New Roman"/>
          <w:sz w:val="28"/>
          <w:szCs w:val="28"/>
        </w:rPr>
        <w:t>ать</w:t>
      </w:r>
      <w:r w:rsidR="001C4AE2" w:rsidRPr="00693ADE">
        <w:rPr>
          <w:rFonts w:ascii="Times New Roman" w:hAnsi="Times New Roman" w:cs="Times New Roman"/>
          <w:sz w:val="28"/>
          <w:szCs w:val="28"/>
        </w:rPr>
        <w:t xml:space="preserve"> развитию</w:t>
      </w:r>
      <w:r w:rsidRPr="00693ADE">
        <w:rPr>
          <w:rFonts w:ascii="Times New Roman" w:hAnsi="Times New Roman" w:cs="Times New Roman"/>
          <w:sz w:val="28"/>
          <w:szCs w:val="28"/>
        </w:rPr>
        <w:t xml:space="preserve"> предприятия</w:t>
      </w:r>
      <w:r w:rsidR="001C4AE2" w:rsidRPr="00693ADE">
        <w:rPr>
          <w:rFonts w:ascii="Times New Roman" w:hAnsi="Times New Roman" w:cs="Times New Roman"/>
          <w:sz w:val="28"/>
          <w:szCs w:val="28"/>
        </w:rPr>
        <w:t xml:space="preserve">, </w:t>
      </w:r>
      <w:r w:rsidRPr="00693ADE">
        <w:rPr>
          <w:rFonts w:ascii="Times New Roman" w:hAnsi="Times New Roman" w:cs="Times New Roman"/>
          <w:sz w:val="28"/>
          <w:szCs w:val="28"/>
        </w:rPr>
        <w:t>могут стать</w:t>
      </w:r>
      <w:r w:rsidR="001C4AE2" w:rsidRPr="00693ADE">
        <w:rPr>
          <w:rFonts w:ascii="Times New Roman" w:hAnsi="Times New Roman" w:cs="Times New Roman"/>
          <w:sz w:val="28"/>
          <w:szCs w:val="28"/>
        </w:rPr>
        <w:t xml:space="preserve"> поддержка</w:t>
      </w:r>
      <w:r w:rsidRPr="00693ADE">
        <w:rPr>
          <w:rFonts w:ascii="Times New Roman" w:hAnsi="Times New Roman" w:cs="Times New Roman"/>
          <w:sz w:val="28"/>
          <w:szCs w:val="28"/>
        </w:rPr>
        <w:t xml:space="preserve"> от государства</w:t>
      </w:r>
      <w:r w:rsidR="001C4AE2" w:rsidRPr="00693ADE">
        <w:rPr>
          <w:rFonts w:ascii="Times New Roman" w:hAnsi="Times New Roman" w:cs="Times New Roman"/>
          <w:sz w:val="28"/>
          <w:szCs w:val="28"/>
        </w:rPr>
        <w:t xml:space="preserve">, наличие финансовых ресурсов, </w:t>
      </w:r>
      <w:r w:rsidRPr="00693ADE">
        <w:rPr>
          <w:rFonts w:ascii="Times New Roman" w:hAnsi="Times New Roman" w:cs="Times New Roman"/>
          <w:sz w:val="28"/>
          <w:szCs w:val="28"/>
        </w:rPr>
        <w:t>необходимое</w:t>
      </w:r>
      <w:r w:rsidR="001C4AE2" w:rsidRPr="00693ADE">
        <w:rPr>
          <w:rFonts w:ascii="Times New Roman" w:hAnsi="Times New Roman" w:cs="Times New Roman"/>
          <w:sz w:val="28"/>
          <w:szCs w:val="28"/>
        </w:rPr>
        <w:t xml:space="preserve"> техническое обеспечение, высокая квалификация </w:t>
      </w:r>
      <w:r w:rsidRPr="00693ADE">
        <w:rPr>
          <w:rFonts w:ascii="Times New Roman" w:hAnsi="Times New Roman" w:cs="Times New Roman"/>
          <w:sz w:val="28"/>
          <w:szCs w:val="28"/>
        </w:rPr>
        <w:t>персонала</w:t>
      </w:r>
      <w:r w:rsidR="001C4AE2" w:rsidRPr="00693ADE">
        <w:rPr>
          <w:rFonts w:ascii="Times New Roman" w:hAnsi="Times New Roman" w:cs="Times New Roman"/>
          <w:sz w:val="28"/>
          <w:szCs w:val="28"/>
        </w:rPr>
        <w:t xml:space="preserve">, эффективное использование </w:t>
      </w:r>
      <w:r w:rsidRPr="00693ADE">
        <w:rPr>
          <w:rFonts w:ascii="Times New Roman" w:hAnsi="Times New Roman" w:cs="Times New Roman"/>
          <w:sz w:val="28"/>
          <w:szCs w:val="28"/>
        </w:rPr>
        <w:t>земли.</w:t>
      </w:r>
    </w:p>
    <w:p w14:paraId="02404664" w14:textId="77777777" w:rsidR="008D5D2E" w:rsidRPr="00687242" w:rsidRDefault="008D5D2E" w:rsidP="00C7655A">
      <w:pPr>
        <w:tabs>
          <w:tab w:val="left" w:pos="1500"/>
        </w:tabs>
        <w:spacing w:after="0" w:line="360" w:lineRule="auto"/>
        <w:ind w:firstLine="426"/>
        <w:jc w:val="both"/>
        <w:rPr>
          <w:rFonts w:ascii="Times New Roman" w:hAnsi="Times New Roman" w:cs="Times New Roman"/>
          <w:sz w:val="28"/>
          <w:szCs w:val="28"/>
        </w:rPr>
      </w:pPr>
      <w:r w:rsidRPr="00687242">
        <w:rPr>
          <w:rFonts w:ascii="Times New Roman" w:hAnsi="Times New Roman" w:cs="Times New Roman"/>
          <w:sz w:val="28"/>
          <w:szCs w:val="28"/>
        </w:rPr>
        <w:t xml:space="preserve">Рассматривая </w:t>
      </w:r>
      <w:r w:rsidR="00687242" w:rsidRPr="00687242">
        <w:rPr>
          <w:rFonts w:ascii="Times New Roman" w:hAnsi="Times New Roman" w:cs="Times New Roman"/>
          <w:sz w:val="28"/>
          <w:szCs w:val="28"/>
        </w:rPr>
        <w:t>факторы</w:t>
      </w:r>
      <w:r w:rsidRPr="00687242">
        <w:rPr>
          <w:rFonts w:ascii="Times New Roman" w:hAnsi="Times New Roman" w:cs="Times New Roman"/>
          <w:sz w:val="28"/>
          <w:szCs w:val="28"/>
        </w:rPr>
        <w:t xml:space="preserve"> экономической безопасности</w:t>
      </w:r>
      <w:r w:rsidR="00687242">
        <w:rPr>
          <w:rFonts w:ascii="Times New Roman" w:hAnsi="Times New Roman" w:cs="Times New Roman"/>
          <w:sz w:val="28"/>
          <w:szCs w:val="28"/>
        </w:rPr>
        <w:t xml:space="preserve">, </w:t>
      </w:r>
      <w:r w:rsidRPr="00687242">
        <w:rPr>
          <w:rFonts w:ascii="Times New Roman" w:hAnsi="Times New Roman" w:cs="Times New Roman"/>
          <w:sz w:val="28"/>
          <w:szCs w:val="28"/>
        </w:rPr>
        <w:t xml:space="preserve">невозможно не </w:t>
      </w:r>
      <w:r w:rsidR="00687242">
        <w:rPr>
          <w:rFonts w:ascii="Times New Roman" w:hAnsi="Times New Roman" w:cs="Times New Roman"/>
          <w:sz w:val="28"/>
          <w:szCs w:val="28"/>
        </w:rPr>
        <w:t xml:space="preserve">рассмотреть вопрос по </w:t>
      </w:r>
      <w:r w:rsidRPr="00687242">
        <w:rPr>
          <w:rFonts w:ascii="Times New Roman" w:hAnsi="Times New Roman" w:cs="Times New Roman"/>
          <w:sz w:val="28"/>
          <w:szCs w:val="28"/>
        </w:rPr>
        <w:t xml:space="preserve">снижению неблагоприятных последствий от наступления угрозы, а </w:t>
      </w:r>
      <w:r w:rsidR="00687242" w:rsidRPr="00687242">
        <w:rPr>
          <w:rFonts w:ascii="Times New Roman" w:hAnsi="Times New Roman" w:cs="Times New Roman"/>
          <w:sz w:val="28"/>
          <w:szCs w:val="28"/>
        </w:rPr>
        <w:t>также</w:t>
      </w:r>
      <w:r w:rsidRPr="00687242">
        <w:rPr>
          <w:rFonts w:ascii="Times New Roman" w:hAnsi="Times New Roman" w:cs="Times New Roman"/>
          <w:sz w:val="28"/>
          <w:szCs w:val="28"/>
        </w:rPr>
        <w:t xml:space="preserve"> нейтрализации угроз как таковых</w:t>
      </w:r>
      <w:r w:rsidR="00B23BC5" w:rsidRPr="00B23BC5">
        <w:rPr>
          <w:rFonts w:ascii="Times New Roman" w:hAnsi="Times New Roman" w:cs="Times New Roman"/>
          <w:sz w:val="28"/>
          <w:szCs w:val="28"/>
        </w:rPr>
        <w:t xml:space="preserve"> [23]</w:t>
      </w:r>
      <w:r w:rsidRPr="00687242">
        <w:rPr>
          <w:rFonts w:ascii="Times New Roman" w:hAnsi="Times New Roman" w:cs="Times New Roman"/>
          <w:sz w:val="28"/>
          <w:szCs w:val="28"/>
        </w:rPr>
        <w:t xml:space="preserve">. </w:t>
      </w:r>
      <w:r w:rsidR="00687242">
        <w:rPr>
          <w:rFonts w:ascii="Times New Roman" w:hAnsi="Times New Roman" w:cs="Times New Roman"/>
          <w:sz w:val="28"/>
          <w:szCs w:val="28"/>
        </w:rPr>
        <w:t xml:space="preserve">Наиболее </w:t>
      </w:r>
      <w:r w:rsidR="004642F0">
        <w:rPr>
          <w:rFonts w:ascii="Times New Roman" w:hAnsi="Times New Roman" w:cs="Times New Roman"/>
          <w:sz w:val="28"/>
          <w:szCs w:val="28"/>
        </w:rPr>
        <w:t>основныепредставлены</w:t>
      </w:r>
      <w:r w:rsidRPr="00687242">
        <w:rPr>
          <w:rFonts w:ascii="Times New Roman" w:hAnsi="Times New Roman" w:cs="Times New Roman"/>
          <w:sz w:val="28"/>
          <w:szCs w:val="28"/>
        </w:rPr>
        <w:t xml:space="preserve"> в таблице </w:t>
      </w:r>
      <w:r w:rsidR="00F94060">
        <w:rPr>
          <w:rFonts w:ascii="Times New Roman" w:hAnsi="Times New Roman" w:cs="Times New Roman"/>
          <w:sz w:val="28"/>
          <w:szCs w:val="28"/>
        </w:rPr>
        <w:t>1.3</w:t>
      </w:r>
      <w:r w:rsidRPr="00687242">
        <w:rPr>
          <w:rFonts w:ascii="Times New Roman" w:hAnsi="Times New Roman" w:cs="Times New Roman"/>
          <w:sz w:val="28"/>
          <w:szCs w:val="28"/>
        </w:rPr>
        <w:t>.</w:t>
      </w:r>
    </w:p>
    <w:p w14:paraId="76D91EDA" w14:textId="77777777" w:rsidR="00687242" w:rsidRDefault="00687242" w:rsidP="00C7655A">
      <w:pPr>
        <w:tabs>
          <w:tab w:val="left" w:pos="1500"/>
        </w:tabs>
        <w:spacing w:after="0" w:line="360" w:lineRule="auto"/>
        <w:ind w:firstLine="426"/>
        <w:jc w:val="both"/>
        <w:rPr>
          <w:rFonts w:ascii="Times New Roman" w:hAnsi="Times New Roman" w:cs="Times New Roman"/>
          <w:sz w:val="28"/>
          <w:szCs w:val="28"/>
        </w:rPr>
      </w:pPr>
    </w:p>
    <w:p w14:paraId="028177B4" w14:textId="77777777" w:rsidR="008D5D2E" w:rsidRPr="00895553" w:rsidRDefault="00C53766" w:rsidP="00C7655A">
      <w:pPr>
        <w:tabs>
          <w:tab w:val="left" w:pos="1500"/>
        </w:tabs>
        <w:spacing w:after="0" w:line="360" w:lineRule="auto"/>
        <w:jc w:val="both"/>
        <w:rPr>
          <w:rFonts w:ascii="Times New Roman" w:hAnsi="Times New Roman" w:cs="Times New Roman"/>
          <w:sz w:val="28"/>
          <w:szCs w:val="28"/>
        </w:rPr>
      </w:pPr>
      <w:r w:rsidRPr="00687242">
        <w:rPr>
          <w:rFonts w:ascii="Times New Roman" w:hAnsi="Times New Roman" w:cs="Times New Roman"/>
          <w:sz w:val="28"/>
          <w:szCs w:val="28"/>
        </w:rPr>
        <w:t xml:space="preserve">Таблица </w:t>
      </w:r>
      <w:r w:rsidR="00F94060">
        <w:rPr>
          <w:rFonts w:ascii="Times New Roman" w:hAnsi="Times New Roman" w:cs="Times New Roman"/>
          <w:sz w:val="28"/>
          <w:szCs w:val="28"/>
        </w:rPr>
        <w:t>1.3</w:t>
      </w:r>
      <w:r w:rsidRPr="00687242">
        <w:rPr>
          <w:rFonts w:ascii="Times New Roman" w:hAnsi="Times New Roman" w:cs="Times New Roman"/>
          <w:sz w:val="28"/>
          <w:szCs w:val="28"/>
        </w:rPr>
        <w:t xml:space="preserve"> – </w:t>
      </w:r>
      <w:r w:rsidR="00687242">
        <w:rPr>
          <w:rFonts w:ascii="Times New Roman" w:hAnsi="Times New Roman" w:cs="Times New Roman"/>
          <w:sz w:val="28"/>
          <w:szCs w:val="28"/>
        </w:rPr>
        <w:t>Методы</w:t>
      </w:r>
      <w:r w:rsidRPr="00687242">
        <w:rPr>
          <w:rFonts w:ascii="Times New Roman" w:hAnsi="Times New Roman" w:cs="Times New Roman"/>
          <w:sz w:val="28"/>
          <w:szCs w:val="28"/>
        </w:rPr>
        <w:t xml:space="preserve"> борьбы с угрозами экономической безопасности</w:t>
      </w:r>
      <w:r w:rsidR="00626704">
        <w:rPr>
          <w:rFonts w:ascii="Times New Roman" w:hAnsi="Times New Roman" w:cs="Times New Roman"/>
          <w:sz w:val="28"/>
          <w:szCs w:val="28"/>
        </w:rPr>
        <w:t xml:space="preserve"> </w:t>
      </w:r>
      <w:r w:rsidR="00895553" w:rsidRPr="00895553">
        <w:rPr>
          <w:rFonts w:ascii="Times New Roman" w:hAnsi="Times New Roman" w:cs="Times New Roman"/>
          <w:sz w:val="28"/>
          <w:szCs w:val="28"/>
        </w:rPr>
        <w:t>[34]</w:t>
      </w:r>
    </w:p>
    <w:tbl>
      <w:tblPr>
        <w:tblStyle w:val="a8"/>
        <w:tblW w:w="0" w:type="auto"/>
        <w:tblInd w:w="108" w:type="dxa"/>
        <w:tblLayout w:type="fixed"/>
        <w:tblLook w:val="04A0" w:firstRow="1" w:lastRow="0" w:firstColumn="1" w:lastColumn="0" w:noHBand="0" w:noVBand="1"/>
      </w:tblPr>
      <w:tblGrid>
        <w:gridCol w:w="2155"/>
        <w:gridCol w:w="3799"/>
        <w:gridCol w:w="3402"/>
      </w:tblGrid>
      <w:tr w:rsidR="00C53766" w:rsidRPr="00687242" w14:paraId="571E7427" w14:textId="77777777" w:rsidTr="00763378">
        <w:tc>
          <w:tcPr>
            <w:tcW w:w="2155" w:type="dxa"/>
          </w:tcPr>
          <w:p w14:paraId="3BD9EB2A" w14:textId="77777777" w:rsidR="00C53766" w:rsidRPr="00687242" w:rsidRDefault="00C53766" w:rsidP="001D1B49">
            <w:pPr>
              <w:tabs>
                <w:tab w:val="left" w:pos="1500"/>
              </w:tabs>
              <w:spacing w:line="276" w:lineRule="auto"/>
              <w:jc w:val="both"/>
              <w:rPr>
                <w:rFonts w:ascii="Times New Roman" w:hAnsi="Times New Roman" w:cs="Times New Roman"/>
                <w:sz w:val="24"/>
                <w:szCs w:val="24"/>
              </w:rPr>
            </w:pPr>
            <w:r w:rsidRPr="00687242">
              <w:rPr>
                <w:rFonts w:ascii="Times New Roman" w:hAnsi="Times New Roman" w:cs="Times New Roman"/>
                <w:sz w:val="24"/>
                <w:szCs w:val="24"/>
              </w:rPr>
              <w:t>Метод</w:t>
            </w:r>
          </w:p>
        </w:tc>
        <w:tc>
          <w:tcPr>
            <w:tcW w:w="3799" w:type="dxa"/>
          </w:tcPr>
          <w:p w14:paraId="321F7BA2" w14:textId="77777777" w:rsidR="00C53766" w:rsidRPr="00687242" w:rsidRDefault="00C53766" w:rsidP="001D1B49">
            <w:pPr>
              <w:tabs>
                <w:tab w:val="left" w:pos="1500"/>
              </w:tabs>
              <w:spacing w:line="276" w:lineRule="auto"/>
              <w:jc w:val="both"/>
              <w:rPr>
                <w:rFonts w:ascii="Times New Roman" w:hAnsi="Times New Roman" w:cs="Times New Roman"/>
                <w:sz w:val="24"/>
                <w:szCs w:val="24"/>
              </w:rPr>
            </w:pPr>
            <w:r w:rsidRPr="00687242">
              <w:rPr>
                <w:rFonts w:ascii="Times New Roman" w:hAnsi="Times New Roman" w:cs="Times New Roman"/>
                <w:sz w:val="24"/>
                <w:szCs w:val="24"/>
              </w:rPr>
              <w:t>Пояснение</w:t>
            </w:r>
          </w:p>
        </w:tc>
        <w:tc>
          <w:tcPr>
            <w:tcW w:w="3402" w:type="dxa"/>
          </w:tcPr>
          <w:p w14:paraId="7CD6CA5E" w14:textId="77777777" w:rsidR="00C53766" w:rsidRPr="00687242" w:rsidRDefault="00C53766" w:rsidP="001D1B49">
            <w:pPr>
              <w:tabs>
                <w:tab w:val="left" w:pos="1500"/>
              </w:tabs>
              <w:spacing w:line="276" w:lineRule="auto"/>
              <w:jc w:val="both"/>
              <w:rPr>
                <w:rFonts w:ascii="Times New Roman" w:hAnsi="Times New Roman" w:cs="Times New Roman"/>
                <w:sz w:val="24"/>
                <w:szCs w:val="24"/>
              </w:rPr>
            </w:pPr>
            <w:r w:rsidRPr="00687242">
              <w:rPr>
                <w:rFonts w:ascii="Times New Roman" w:hAnsi="Times New Roman" w:cs="Times New Roman"/>
                <w:sz w:val="24"/>
                <w:szCs w:val="24"/>
              </w:rPr>
              <w:t>Какие угрозы может нейтрализовать</w:t>
            </w:r>
          </w:p>
        </w:tc>
      </w:tr>
      <w:tr w:rsidR="00C53766" w:rsidRPr="00687242" w14:paraId="3AFDF9B7" w14:textId="77777777" w:rsidTr="00763378">
        <w:tc>
          <w:tcPr>
            <w:tcW w:w="2155" w:type="dxa"/>
          </w:tcPr>
          <w:p w14:paraId="465AEDAF" w14:textId="77777777" w:rsidR="00C53766" w:rsidRPr="00687242" w:rsidRDefault="00C53766" w:rsidP="001D1B49">
            <w:pPr>
              <w:tabs>
                <w:tab w:val="left" w:pos="1500"/>
              </w:tabs>
              <w:spacing w:line="276" w:lineRule="auto"/>
              <w:jc w:val="both"/>
              <w:rPr>
                <w:rFonts w:ascii="Times New Roman" w:hAnsi="Times New Roman" w:cs="Times New Roman"/>
                <w:sz w:val="24"/>
                <w:szCs w:val="24"/>
              </w:rPr>
            </w:pPr>
            <w:proofErr w:type="spellStart"/>
            <w:r w:rsidRPr="00687242">
              <w:rPr>
                <w:rFonts w:ascii="Times New Roman" w:hAnsi="Times New Roman" w:cs="Times New Roman"/>
                <w:sz w:val="24"/>
                <w:szCs w:val="24"/>
              </w:rPr>
              <w:t>Агрострахование</w:t>
            </w:r>
            <w:proofErr w:type="spellEnd"/>
            <w:r w:rsidR="00AD2E5E">
              <w:rPr>
                <w:rFonts w:ascii="Times New Roman" w:hAnsi="Times New Roman" w:cs="Times New Roman"/>
                <w:sz w:val="24"/>
                <w:szCs w:val="24"/>
              </w:rPr>
              <w:t>.</w:t>
            </w:r>
          </w:p>
        </w:tc>
        <w:tc>
          <w:tcPr>
            <w:tcW w:w="3799" w:type="dxa"/>
          </w:tcPr>
          <w:p w14:paraId="295D3388" w14:textId="77777777" w:rsidR="00C53766" w:rsidRPr="00687242" w:rsidRDefault="00C53766" w:rsidP="000D5095">
            <w:pPr>
              <w:tabs>
                <w:tab w:val="left" w:pos="1500"/>
              </w:tabs>
              <w:spacing w:line="276" w:lineRule="auto"/>
              <w:jc w:val="both"/>
              <w:rPr>
                <w:rFonts w:ascii="Times New Roman" w:hAnsi="Times New Roman" w:cs="Times New Roman"/>
                <w:sz w:val="24"/>
                <w:szCs w:val="24"/>
              </w:rPr>
            </w:pPr>
            <w:r w:rsidRPr="00687242">
              <w:rPr>
                <w:rFonts w:ascii="Times New Roman" w:hAnsi="Times New Roman" w:cs="Times New Roman"/>
                <w:sz w:val="24"/>
                <w:szCs w:val="24"/>
              </w:rPr>
              <w:t>Представляет собой особый вид имущественного страхования, при котором страхуются конкретные типы сельскохозяйственных культур, от возможных неблагоприятных природных катаклизмов</w:t>
            </w:r>
            <w:r w:rsidR="00B23BC5" w:rsidRPr="00B23BC5">
              <w:rPr>
                <w:rFonts w:ascii="Times New Roman" w:hAnsi="Times New Roman" w:cs="Times New Roman"/>
                <w:sz w:val="24"/>
                <w:szCs w:val="24"/>
              </w:rPr>
              <w:t xml:space="preserve"> [40]</w:t>
            </w:r>
            <w:r w:rsidRPr="00687242">
              <w:rPr>
                <w:rFonts w:ascii="Times New Roman" w:hAnsi="Times New Roman" w:cs="Times New Roman"/>
                <w:sz w:val="24"/>
                <w:szCs w:val="24"/>
              </w:rPr>
              <w:t>.</w:t>
            </w:r>
          </w:p>
        </w:tc>
        <w:tc>
          <w:tcPr>
            <w:tcW w:w="3402" w:type="dxa"/>
          </w:tcPr>
          <w:p w14:paraId="778EC3E4" w14:textId="77777777" w:rsidR="00C53766" w:rsidRPr="00687242" w:rsidRDefault="00C53766" w:rsidP="001D1B49">
            <w:pPr>
              <w:tabs>
                <w:tab w:val="left" w:pos="1500"/>
              </w:tabs>
              <w:spacing w:line="276" w:lineRule="auto"/>
              <w:jc w:val="both"/>
              <w:rPr>
                <w:rFonts w:ascii="Times New Roman" w:hAnsi="Times New Roman" w:cs="Times New Roman"/>
                <w:sz w:val="24"/>
                <w:szCs w:val="24"/>
              </w:rPr>
            </w:pPr>
            <w:r w:rsidRPr="00687242">
              <w:rPr>
                <w:rFonts w:ascii="Times New Roman" w:hAnsi="Times New Roman" w:cs="Times New Roman"/>
                <w:sz w:val="24"/>
                <w:szCs w:val="24"/>
              </w:rPr>
              <w:t>Природно</w:t>
            </w:r>
            <w:r w:rsidR="000D5095">
              <w:rPr>
                <w:rFonts w:ascii="Times New Roman" w:hAnsi="Times New Roman" w:cs="Times New Roman"/>
                <w:sz w:val="24"/>
                <w:szCs w:val="24"/>
              </w:rPr>
              <w:t>-</w:t>
            </w:r>
            <w:r w:rsidRPr="00687242">
              <w:rPr>
                <w:rFonts w:ascii="Times New Roman" w:hAnsi="Times New Roman" w:cs="Times New Roman"/>
                <w:sz w:val="24"/>
                <w:szCs w:val="24"/>
              </w:rPr>
              <w:t>климатические угрозы.</w:t>
            </w:r>
          </w:p>
        </w:tc>
      </w:tr>
      <w:tr w:rsidR="00C53766" w:rsidRPr="00687242" w14:paraId="21C7CD46" w14:textId="77777777" w:rsidTr="00763378">
        <w:tc>
          <w:tcPr>
            <w:tcW w:w="2155" w:type="dxa"/>
          </w:tcPr>
          <w:p w14:paraId="3C61ACEF" w14:textId="77777777" w:rsidR="00C53766" w:rsidRPr="00687242" w:rsidRDefault="000D5095" w:rsidP="001D1B49">
            <w:pPr>
              <w:tabs>
                <w:tab w:val="left" w:pos="1500"/>
              </w:tabs>
              <w:spacing w:line="276" w:lineRule="auto"/>
              <w:jc w:val="both"/>
              <w:rPr>
                <w:rFonts w:ascii="Times New Roman" w:hAnsi="Times New Roman" w:cs="Times New Roman"/>
                <w:sz w:val="24"/>
                <w:szCs w:val="24"/>
              </w:rPr>
            </w:pPr>
            <w:r>
              <w:rPr>
                <w:rFonts w:ascii="Times New Roman" w:hAnsi="Times New Roman" w:cs="Times New Roman"/>
                <w:sz w:val="24"/>
                <w:szCs w:val="24"/>
              </w:rPr>
              <w:t>Формирование</w:t>
            </w:r>
            <w:r w:rsidR="00C53766" w:rsidRPr="00687242">
              <w:rPr>
                <w:rFonts w:ascii="Times New Roman" w:hAnsi="Times New Roman" w:cs="Times New Roman"/>
                <w:sz w:val="24"/>
                <w:szCs w:val="24"/>
              </w:rPr>
              <w:t xml:space="preserve"> службы экономической безопасности</w:t>
            </w:r>
            <w:r w:rsidR="00AD2E5E">
              <w:rPr>
                <w:rFonts w:ascii="Times New Roman" w:hAnsi="Times New Roman" w:cs="Times New Roman"/>
                <w:sz w:val="24"/>
                <w:szCs w:val="24"/>
              </w:rPr>
              <w:t>.</w:t>
            </w:r>
          </w:p>
        </w:tc>
        <w:tc>
          <w:tcPr>
            <w:tcW w:w="3799" w:type="dxa"/>
          </w:tcPr>
          <w:p w14:paraId="0A34234C" w14:textId="77777777" w:rsidR="00C53766" w:rsidRPr="00687242" w:rsidRDefault="00C53766" w:rsidP="000D5095">
            <w:pPr>
              <w:tabs>
                <w:tab w:val="left" w:pos="1500"/>
              </w:tabs>
              <w:spacing w:line="276" w:lineRule="auto"/>
              <w:jc w:val="both"/>
              <w:rPr>
                <w:rFonts w:ascii="Times New Roman" w:hAnsi="Times New Roman" w:cs="Times New Roman"/>
                <w:sz w:val="24"/>
                <w:szCs w:val="24"/>
              </w:rPr>
            </w:pPr>
            <w:r w:rsidRPr="00687242">
              <w:rPr>
                <w:rFonts w:ascii="Times New Roman" w:hAnsi="Times New Roman" w:cs="Times New Roman"/>
                <w:sz w:val="24"/>
                <w:szCs w:val="24"/>
              </w:rPr>
              <w:t xml:space="preserve">Внедрение службы экономической безопасности позволит организации своевременно оценивать финансовые риски. </w:t>
            </w:r>
            <w:r w:rsidR="000D5095">
              <w:rPr>
                <w:rFonts w:ascii="Times New Roman" w:hAnsi="Times New Roman" w:cs="Times New Roman"/>
                <w:sz w:val="24"/>
                <w:szCs w:val="24"/>
              </w:rPr>
              <w:t>Постоянныйанализ</w:t>
            </w:r>
            <w:r w:rsidRPr="00687242">
              <w:rPr>
                <w:rFonts w:ascii="Times New Roman" w:hAnsi="Times New Roman" w:cs="Times New Roman"/>
                <w:sz w:val="24"/>
                <w:szCs w:val="24"/>
              </w:rPr>
              <w:t xml:space="preserve"> состояния предприятия, прогнозирование </w:t>
            </w:r>
            <w:r w:rsidR="000D5095">
              <w:rPr>
                <w:rFonts w:ascii="Times New Roman" w:hAnsi="Times New Roman" w:cs="Times New Roman"/>
                <w:sz w:val="24"/>
                <w:szCs w:val="24"/>
              </w:rPr>
              <w:t>потенциальных</w:t>
            </w:r>
            <w:r w:rsidRPr="00687242">
              <w:rPr>
                <w:rFonts w:ascii="Times New Roman" w:hAnsi="Times New Roman" w:cs="Times New Roman"/>
                <w:sz w:val="24"/>
                <w:szCs w:val="24"/>
              </w:rPr>
              <w:t xml:space="preserve"> угроз </w:t>
            </w:r>
            <w:r w:rsidR="000D5095">
              <w:rPr>
                <w:rFonts w:ascii="Times New Roman" w:hAnsi="Times New Roman" w:cs="Times New Roman"/>
                <w:sz w:val="24"/>
                <w:szCs w:val="24"/>
              </w:rPr>
              <w:t>даст возможность разрабатывать</w:t>
            </w:r>
            <w:r w:rsidRPr="00687242">
              <w:rPr>
                <w:rFonts w:ascii="Times New Roman" w:hAnsi="Times New Roman" w:cs="Times New Roman"/>
                <w:sz w:val="24"/>
                <w:szCs w:val="24"/>
              </w:rPr>
              <w:t xml:space="preserve"> меры по обеспечению </w:t>
            </w:r>
            <w:r w:rsidR="000D5095">
              <w:rPr>
                <w:rFonts w:ascii="Times New Roman" w:hAnsi="Times New Roman" w:cs="Times New Roman"/>
                <w:sz w:val="24"/>
                <w:szCs w:val="24"/>
              </w:rPr>
              <w:t>устойчивой</w:t>
            </w:r>
            <w:r w:rsidRPr="00687242">
              <w:rPr>
                <w:rFonts w:ascii="Times New Roman" w:hAnsi="Times New Roman" w:cs="Times New Roman"/>
                <w:sz w:val="24"/>
                <w:szCs w:val="24"/>
              </w:rPr>
              <w:t xml:space="preserve"> системы финансовой безопасности аграрных предприятий.</w:t>
            </w:r>
          </w:p>
        </w:tc>
        <w:tc>
          <w:tcPr>
            <w:tcW w:w="3402" w:type="dxa"/>
          </w:tcPr>
          <w:p w14:paraId="0D3ABF41" w14:textId="77777777" w:rsidR="00C53766" w:rsidRPr="00687242" w:rsidRDefault="00C53766" w:rsidP="001D1B49">
            <w:pPr>
              <w:tabs>
                <w:tab w:val="left" w:pos="1500"/>
              </w:tabs>
              <w:spacing w:line="276" w:lineRule="auto"/>
              <w:jc w:val="both"/>
              <w:rPr>
                <w:rFonts w:ascii="Times New Roman" w:hAnsi="Times New Roman" w:cs="Times New Roman"/>
                <w:sz w:val="24"/>
                <w:szCs w:val="24"/>
              </w:rPr>
            </w:pPr>
            <w:r w:rsidRPr="00687242">
              <w:rPr>
                <w:rFonts w:ascii="Times New Roman" w:hAnsi="Times New Roman" w:cs="Times New Roman"/>
                <w:sz w:val="24"/>
                <w:szCs w:val="24"/>
              </w:rPr>
              <w:t>Финансовые угрозы</w:t>
            </w:r>
          </w:p>
        </w:tc>
      </w:tr>
      <w:tr w:rsidR="00C53766" w:rsidRPr="00687242" w14:paraId="256469D0" w14:textId="77777777" w:rsidTr="00763378">
        <w:tc>
          <w:tcPr>
            <w:tcW w:w="2155" w:type="dxa"/>
          </w:tcPr>
          <w:p w14:paraId="091AB3CD" w14:textId="77777777" w:rsidR="00C53766" w:rsidRPr="00687242" w:rsidRDefault="00C53766" w:rsidP="001D1B49">
            <w:pPr>
              <w:tabs>
                <w:tab w:val="left" w:pos="990"/>
              </w:tabs>
              <w:spacing w:line="276" w:lineRule="auto"/>
              <w:jc w:val="both"/>
              <w:rPr>
                <w:rFonts w:ascii="Times New Roman" w:hAnsi="Times New Roman" w:cs="Times New Roman"/>
                <w:sz w:val="24"/>
                <w:szCs w:val="24"/>
              </w:rPr>
            </w:pPr>
            <w:r w:rsidRPr="00687242">
              <w:rPr>
                <w:rFonts w:ascii="Times New Roman" w:hAnsi="Times New Roman" w:cs="Times New Roman"/>
                <w:sz w:val="24"/>
                <w:szCs w:val="24"/>
              </w:rPr>
              <w:t>Создание службы внутреннего контроля</w:t>
            </w:r>
            <w:r w:rsidR="00AD2E5E">
              <w:rPr>
                <w:rFonts w:ascii="Times New Roman" w:hAnsi="Times New Roman" w:cs="Times New Roman"/>
                <w:sz w:val="24"/>
                <w:szCs w:val="24"/>
              </w:rPr>
              <w:t>.</w:t>
            </w:r>
          </w:p>
        </w:tc>
        <w:tc>
          <w:tcPr>
            <w:tcW w:w="3799" w:type="dxa"/>
          </w:tcPr>
          <w:p w14:paraId="607069E1" w14:textId="77777777" w:rsidR="00C53766" w:rsidRPr="00687242" w:rsidRDefault="001267F3" w:rsidP="000D5095">
            <w:pPr>
              <w:tabs>
                <w:tab w:val="left" w:pos="150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Позволит </w:t>
            </w:r>
            <w:r w:rsidR="000D5095">
              <w:rPr>
                <w:rFonts w:ascii="Times New Roman" w:hAnsi="Times New Roman" w:cs="Times New Roman"/>
                <w:sz w:val="24"/>
                <w:szCs w:val="24"/>
              </w:rPr>
              <w:t>повысить</w:t>
            </w:r>
            <w:r>
              <w:rPr>
                <w:rFonts w:ascii="Times New Roman" w:hAnsi="Times New Roman" w:cs="Times New Roman"/>
                <w:sz w:val="24"/>
                <w:szCs w:val="24"/>
              </w:rPr>
              <w:t xml:space="preserve"> эффективное использование </w:t>
            </w:r>
            <w:r w:rsidR="00657E59">
              <w:rPr>
                <w:rFonts w:ascii="Times New Roman" w:hAnsi="Times New Roman" w:cs="Times New Roman"/>
                <w:sz w:val="24"/>
                <w:szCs w:val="24"/>
              </w:rPr>
              <w:t xml:space="preserve">ресурсов, </w:t>
            </w:r>
            <w:r w:rsidR="00657E59" w:rsidRPr="00687242">
              <w:rPr>
                <w:rFonts w:ascii="Times New Roman" w:hAnsi="Times New Roman" w:cs="Times New Roman"/>
                <w:sz w:val="24"/>
                <w:szCs w:val="24"/>
              </w:rPr>
              <w:t>соблюдать</w:t>
            </w:r>
            <w:r w:rsidR="00C53766" w:rsidRPr="00687242">
              <w:rPr>
                <w:rFonts w:ascii="Times New Roman" w:hAnsi="Times New Roman" w:cs="Times New Roman"/>
                <w:sz w:val="24"/>
                <w:szCs w:val="24"/>
              </w:rPr>
              <w:t xml:space="preserve"> технологическ</w:t>
            </w:r>
            <w:r>
              <w:rPr>
                <w:rFonts w:ascii="Times New Roman" w:hAnsi="Times New Roman" w:cs="Times New Roman"/>
                <w:sz w:val="24"/>
                <w:szCs w:val="24"/>
              </w:rPr>
              <w:t>ий</w:t>
            </w:r>
            <w:r w:rsidR="00C53766" w:rsidRPr="00687242">
              <w:rPr>
                <w:rFonts w:ascii="Times New Roman" w:hAnsi="Times New Roman" w:cs="Times New Roman"/>
                <w:sz w:val="24"/>
                <w:szCs w:val="24"/>
              </w:rPr>
              <w:t xml:space="preserve"> процесс, </w:t>
            </w:r>
            <w:r>
              <w:rPr>
                <w:rFonts w:ascii="Times New Roman" w:hAnsi="Times New Roman" w:cs="Times New Roman"/>
                <w:sz w:val="24"/>
                <w:szCs w:val="24"/>
              </w:rPr>
              <w:t xml:space="preserve">а также правильно вести </w:t>
            </w:r>
            <w:r w:rsidR="008E2E27">
              <w:rPr>
                <w:rFonts w:ascii="Times New Roman" w:hAnsi="Times New Roman" w:cs="Times New Roman"/>
                <w:sz w:val="24"/>
                <w:szCs w:val="24"/>
              </w:rPr>
              <w:t>бухгалтерский учет</w:t>
            </w:r>
            <w:r w:rsidR="00B23BC5" w:rsidRPr="00B23BC5">
              <w:rPr>
                <w:rFonts w:ascii="Times New Roman" w:hAnsi="Times New Roman" w:cs="Times New Roman"/>
                <w:sz w:val="24"/>
                <w:szCs w:val="24"/>
              </w:rPr>
              <w:t xml:space="preserve"> [36]</w:t>
            </w:r>
            <w:r w:rsidR="008E2E27">
              <w:rPr>
                <w:rFonts w:ascii="Times New Roman" w:hAnsi="Times New Roman" w:cs="Times New Roman"/>
                <w:sz w:val="24"/>
                <w:szCs w:val="24"/>
              </w:rPr>
              <w:t>.</w:t>
            </w:r>
          </w:p>
        </w:tc>
        <w:tc>
          <w:tcPr>
            <w:tcW w:w="3402" w:type="dxa"/>
          </w:tcPr>
          <w:p w14:paraId="539AD599" w14:textId="77777777" w:rsidR="00AD2E5E" w:rsidRDefault="00C53766" w:rsidP="001D1B49">
            <w:pPr>
              <w:tabs>
                <w:tab w:val="left" w:pos="1500"/>
              </w:tabs>
              <w:spacing w:line="276" w:lineRule="auto"/>
              <w:jc w:val="both"/>
              <w:rPr>
                <w:rFonts w:ascii="Times New Roman" w:hAnsi="Times New Roman" w:cs="Times New Roman"/>
                <w:sz w:val="24"/>
                <w:szCs w:val="24"/>
              </w:rPr>
            </w:pPr>
            <w:r w:rsidRPr="00687242">
              <w:rPr>
                <w:rFonts w:ascii="Times New Roman" w:hAnsi="Times New Roman" w:cs="Times New Roman"/>
                <w:sz w:val="24"/>
                <w:szCs w:val="24"/>
              </w:rPr>
              <w:t>Финансовые угрозы</w:t>
            </w:r>
            <w:r w:rsidR="00AD2E5E">
              <w:rPr>
                <w:rFonts w:ascii="Times New Roman" w:hAnsi="Times New Roman" w:cs="Times New Roman"/>
                <w:sz w:val="24"/>
                <w:szCs w:val="24"/>
              </w:rPr>
              <w:t>.</w:t>
            </w:r>
            <w:r w:rsidRPr="00687242">
              <w:rPr>
                <w:rFonts w:ascii="Times New Roman" w:hAnsi="Times New Roman" w:cs="Times New Roman"/>
                <w:sz w:val="24"/>
                <w:szCs w:val="24"/>
              </w:rPr>
              <w:t xml:space="preserve"> Угрозы производственно</w:t>
            </w:r>
            <w:r w:rsidR="00AD2E5E">
              <w:rPr>
                <w:rFonts w:ascii="Times New Roman" w:hAnsi="Times New Roman" w:cs="Times New Roman"/>
                <w:sz w:val="24"/>
                <w:szCs w:val="24"/>
              </w:rPr>
              <w:t>-</w:t>
            </w:r>
            <w:r w:rsidRPr="00687242">
              <w:rPr>
                <w:rFonts w:ascii="Times New Roman" w:hAnsi="Times New Roman" w:cs="Times New Roman"/>
                <w:sz w:val="24"/>
                <w:szCs w:val="24"/>
              </w:rPr>
              <w:t>технологического процесса</w:t>
            </w:r>
            <w:r w:rsidR="00AD2E5E">
              <w:rPr>
                <w:rFonts w:ascii="Times New Roman" w:hAnsi="Times New Roman" w:cs="Times New Roman"/>
                <w:sz w:val="24"/>
                <w:szCs w:val="24"/>
              </w:rPr>
              <w:t>.</w:t>
            </w:r>
          </w:p>
          <w:p w14:paraId="760127E5" w14:textId="77777777" w:rsidR="00AD2E5E" w:rsidRPr="00687242" w:rsidRDefault="00C53766" w:rsidP="001D1B49">
            <w:pPr>
              <w:tabs>
                <w:tab w:val="left" w:pos="1500"/>
              </w:tabs>
              <w:spacing w:line="276" w:lineRule="auto"/>
              <w:jc w:val="both"/>
              <w:rPr>
                <w:rFonts w:ascii="Times New Roman" w:hAnsi="Times New Roman" w:cs="Times New Roman"/>
                <w:sz w:val="24"/>
                <w:szCs w:val="24"/>
              </w:rPr>
            </w:pPr>
            <w:r w:rsidRPr="00687242">
              <w:rPr>
                <w:rFonts w:ascii="Times New Roman" w:hAnsi="Times New Roman" w:cs="Times New Roman"/>
                <w:sz w:val="24"/>
                <w:szCs w:val="24"/>
              </w:rPr>
              <w:t>Угрозанедостатка квалифицированных кадров</w:t>
            </w:r>
            <w:r w:rsidR="00AD2E5E">
              <w:rPr>
                <w:rFonts w:ascii="Times New Roman" w:hAnsi="Times New Roman" w:cs="Times New Roman"/>
                <w:sz w:val="24"/>
                <w:szCs w:val="24"/>
              </w:rPr>
              <w:t>.</w:t>
            </w:r>
          </w:p>
        </w:tc>
      </w:tr>
    </w:tbl>
    <w:p w14:paraId="183C2084" w14:textId="77777777" w:rsidR="00F94060" w:rsidRDefault="00F94060" w:rsidP="001D1B49">
      <w:pPr>
        <w:tabs>
          <w:tab w:val="left" w:pos="1500"/>
        </w:tabs>
        <w:spacing w:line="276" w:lineRule="auto"/>
        <w:jc w:val="both"/>
        <w:rPr>
          <w:rFonts w:ascii="Times New Roman" w:hAnsi="Times New Roman" w:cs="Times New Roman"/>
          <w:sz w:val="24"/>
          <w:szCs w:val="24"/>
        </w:rPr>
        <w:sectPr w:rsidR="00F94060" w:rsidSect="00D47351">
          <w:footnotePr>
            <w:numFmt w:val="chicago"/>
          </w:footnotePr>
          <w:pgSz w:w="11906" w:h="16838"/>
          <w:pgMar w:top="1134" w:right="849" w:bottom="1134" w:left="1701" w:header="708" w:footer="708" w:gutter="0"/>
          <w:cols w:space="708"/>
          <w:docGrid w:linePitch="360"/>
        </w:sectPr>
      </w:pPr>
    </w:p>
    <w:p w14:paraId="55B81429" w14:textId="77777777" w:rsidR="00C53766" w:rsidRPr="00F94060" w:rsidRDefault="00F94060" w:rsidP="00F94060">
      <w:pPr>
        <w:tabs>
          <w:tab w:val="left" w:pos="1500"/>
        </w:tabs>
        <w:spacing w:line="240" w:lineRule="auto"/>
        <w:rPr>
          <w:rFonts w:ascii="Times New Roman" w:hAnsi="Times New Roman" w:cs="Times New Roman"/>
          <w:color w:val="000000" w:themeColor="text1"/>
          <w:sz w:val="28"/>
          <w:szCs w:val="28"/>
        </w:rPr>
      </w:pPr>
      <w:r w:rsidRPr="00F94060">
        <w:rPr>
          <w:rFonts w:ascii="Times New Roman" w:hAnsi="Times New Roman" w:cs="Times New Roman"/>
          <w:color w:val="000000" w:themeColor="text1"/>
          <w:sz w:val="28"/>
          <w:szCs w:val="28"/>
        </w:rPr>
        <w:lastRenderedPageBreak/>
        <w:t>Продолжение таблицы 1.3</w:t>
      </w:r>
    </w:p>
    <w:tbl>
      <w:tblPr>
        <w:tblStyle w:val="a8"/>
        <w:tblW w:w="0" w:type="auto"/>
        <w:tblInd w:w="108" w:type="dxa"/>
        <w:tblLayout w:type="fixed"/>
        <w:tblLook w:val="04A0" w:firstRow="1" w:lastRow="0" w:firstColumn="1" w:lastColumn="0" w:noHBand="0" w:noVBand="1"/>
      </w:tblPr>
      <w:tblGrid>
        <w:gridCol w:w="2155"/>
        <w:gridCol w:w="3799"/>
        <w:gridCol w:w="3402"/>
      </w:tblGrid>
      <w:tr w:rsidR="00F94060" w:rsidRPr="00687242" w14:paraId="1690D9E4" w14:textId="77777777" w:rsidTr="00B23BC5">
        <w:tc>
          <w:tcPr>
            <w:tcW w:w="2155" w:type="dxa"/>
          </w:tcPr>
          <w:p w14:paraId="11EA492E" w14:textId="77777777" w:rsidR="00F94060" w:rsidRPr="00687242" w:rsidRDefault="00F94060" w:rsidP="00B23BC5">
            <w:pPr>
              <w:tabs>
                <w:tab w:val="left" w:pos="1500"/>
              </w:tabs>
              <w:spacing w:line="276" w:lineRule="auto"/>
              <w:jc w:val="both"/>
              <w:rPr>
                <w:rFonts w:ascii="Times New Roman" w:hAnsi="Times New Roman" w:cs="Times New Roman"/>
                <w:sz w:val="24"/>
                <w:szCs w:val="24"/>
              </w:rPr>
            </w:pPr>
            <w:r w:rsidRPr="00687242">
              <w:rPr>
                <w:rFonts w:ascii="Times New Roman" w:hAnsi="Times New Roman" w:cs="Times New Roman"/>
                <w:sz w:val="24"/>
                <w:szCs w:val="24"/>
              </w:rPr>
              <w:t>Поддержка со стороны государства</w:t>
            </w:r>
            <w:r>
              <w:rPr>
                <w:rFonts w:ascii="Times New Roman" w:hAnsi="Times New Roman" w:cs="Times New Roman"/>
                <w:sz w:val="24"/>
                <w:szCs w:val="24"/>
              </w:rPr>
              <w:t>.</w:t>
            </w:r>
          </w:p>
        </w:tc>
        <w:tc>
          <w:tcPr>
            <w:tcW w:w="3799" w:type="dxa"/>
          </w:tcPr>
          <w:p w14:paraId="64062CD8" w14:textId="77777777" w:rsidR="00F94060" w:rsidRDefault="00F94060" w:rsidP="00B23BC5">
            <w:pPr>
              <w:tabs>
                <w:tab w:val="left" w:pos="1500"/>
              </w:tabs>
              <w:spacing w:line="276" w:lineRule="auto"/>
              <w:jc w:val="both"/>
              <w:rPr>
                <w:rFonts w:ascii="Times New Roman" w:hAnsi="Times New Roman" w:cs="Times New Roman"/>
                <w:sz w:val="24"/>
                <w:szCs w:val="24"/>
              </w:rPr>
            </w:pPr>
            <w:r>
              <w:rPr>
                <w:rFonts w:ascii="Times New Roman" w:hAnsi="Times New Roman" w:cs="Times New Roman"/>
                <w:sz w:val="24"/>
                <w:szCs w:val="24"/>
              </w:rPr>
              <w:t>Отсутствие государственной поддержки не позволяет предприятиям добиваться положительных результатов.</w:t>
            </w:r>
          </w:p>
          <w:p w14:paraId="5BF35114" w14:textId="77777777" w:rsidR="00F94060" w:rsidRPr="00687242" w:rsidRDefault="00F94060" w:rsidP="00B23BC5">
            <w:pPr>
              <w:tabs>
                <w:tab w:val="left" w:pos="150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Это могут быть </w:t>
            </w:r>
            <w:r w:rsidRPr="00687242">
              <w:rPr>
                <w:rFonts w:ascii="Times New Roman" w:hAnsi="Times New Roman" w:cs="Times New Roman"/>
                <w:sz w:val="24"/>
                <w:szCs w:val="24"/>
              </w:rPr>
              <w:t>субсидии, различные льготы, дотации, кредитование.</w:t>
            </w:r>
          </w:p>
        </w:tc>
        <w:tc>
          <w:tcPr>
            <w:tcW w:w="3402" w:type="dxa"/>
          </w:tcPr>
          <w:p w14:paraId="207A5AB6" w14:textId="77777777" w:rsidR="00F94060" w:rsidRDefault="00F94060" w:rsidP="00B23BC5">
            <w:pPr>
              <w:tabs>
                <w:tab w:val="left" w:pos="1500"/>
              </w:tabs>
              <w:spacing w:line="276" w:lineRule="auto"/>
              <w:jc w:val="both"/>
              <w:rPr>
                <w:rFonts w:ascii="Times New Roman" w:hAnsi="Times New Roman" w:cs="Times New Roman"/>
                <w:sz w:val="24"/>
                <w:szCs w:val="24"/>
              </w:rPr>
            </w:pPr>
            <w:r w:rsidRPr="00687242">
              <w:rPr>
                <w:rFonts w:ascii="Times New Roman" w:hAnsi="Times New Roman" w:cs="Times New Roman"/>
                <w:sz w:val="24"/>
                <w:szCs w:val="24"/>
              </w:rPr>
              <w:t>Финансовые угрозы</w:t>
            </w:r>
            <w:r>
              <w:rPr>
                <w:rFonts w:ascii="Times New Roman" w:hAnsi="Times New Roman" w:cs="Times New Roman"/>
                <w:sz w:val="24"/>
                <w:szCs w:val="24"/>
              </w:rPr>
              <w:t>.</w:t>
            </w:r>
          </w:p>
          <w:p w14:paraId="10F6C7EB" w14:textId="77777777" w:rsidR="00F94060" w:rsidRDefault="00F94060" w:rsidP="00B23BC5">
            <w:pPr>
              <w:tabs>
                <w:tab w:val="left" w:pos="1500"/>
              </w:tabs>
              <w:spacing w:line="276" w:lineRule="auto"/>
              <w:jc w:val="both"/>
              <w:rPr>
                <w:rFonts w:ascii="Times New Roman" w:hAnsi="Times New Roman" w:cs="Times New Roman"/>
                <w:sz w:val="24"/>
                <w:szCs w:val="24"/>
              </w:rPr>
            </w:pPr>
            <w:r w:rsidRPr="00687242">
              <w:rPr>
                <w:rFonts w:ascii="Times New Roman" w:hAnsi="Times New Roman" w:cs="Times New Roman"/>
                <w:sz w:val="24"/>
                <w:szCs w:val="24"/>
              </w:rPr>
              <w:t>Угроза недостатка квалифицированных кадров</w:t>
            </w:r>
            <w:r>
              <w:rPr>
                <w:rFonts w:ascii="Times New Roman" w:hAnsi="Times New Roman" w:cs="Times New Roman"/>
                <w:sz w:val="24"/>
                <w:szCs w:val="24"/>
              </w:rPr>
              <w:t>.</w:t>
            </w:r>
          </w:p>
          <w:p w14:paraId="66604701" w14:textId="77777777" w:rsidR="00F94060" w:rsidRPr="00687242" w:rsidRDefault="00F94060" w:rsidP="00B23BC5">
            <w:pPr>
              <w:tabs>
                <w:tab w:val="left" w:pos="1500"/>
              </w:tabs>
              <w:spacing w:line="276" w:lineRule="auto"/>
              <w:jc w:val="both"/>
              <w:rPr>
                <w:rFonts w:ascii="Times New Roman" w:hAnsi="Times New Roman" w:cs="Times New Roman"/>
                <w:sz w:val="24"/>
                <w:szCs w:val="24"/>
              </w:rPr>
            </w:pPr>
            <w:r w:rsidRPr="00687242">
              <w:rPr>
                <w:rFonts w:ascii="Times New Roman" w:hAnsi="Times New Roman" w:cs="Times New Roman"/>
                <w:sz w:val="24"/>
                <w:szCs w:val="24"/>
              </w:rPr>
              <w:t>Угроза низкой инвестиционной и инновационной привлекательности.</w:t>
            </w:r>
          </w:p>
        </w:tc>
      </w:tr>
    </w:tbl>
    <w:p w14:paraId="4E03C237" w14:textId="77777777" w:rsidR="00F94060" w:rsidRDefault="00F94060" w:rsidP="00C7655A">
      <w:pPr>
        <w:tabs>
          <w:tab w:val="left" w:pos="1500"/>
        </w:tabs>
        <w:spacing w:after="0" w:line="360" w:lineRule="auto"/>
      </w:pPr>
    </w:p>
    <w:p w14:paraId="013E8F47" w14:textId="77777777" w:rsidR="001D1B49" w:rsidRPr="00AD2E5E" w:rsidRDefault="001D1B49" w:rsidP="00C7655A">
      <w:pPr>
        <w:tabs>
          <w:tab w:val="left" w:pos="1500"/>
        </w:tabs>
        <w:spacing w:after="0" w:line="360" w:lineRule="auto"/>
        <w:ind w:firstLine="426"/>
        <w:jc w:val="both"/>
        <w:rPr>
          <w:rFonts w:ascii="Times New Roman" w:hAnsi="Times New Roman" w:cs="Times New Roman"/>
          <w:sz w:val="28"/>
          <w:szCs w:val="28"/>
        </w:rPr>
      </w:pPr>
      <w:r w:rsidRPr="001D1B49">
        <w:rPr>
          <w:rFonts w:ascii="Times New Roman" w:hAnsi="Times New Roman" w:cs="Times New Roman"/>
          <w:sz w:val="28"/>
          <w:szCs w:val="28"/>
        </w:rPr>
        <w:t xml:space="preserve">Однако следует помнить, что, учитывая ситуацию, мы можем </w:t>
      </w:r>
      <w:r>
        <w:rPr>
          <w:rFonts w:ascii="Times New Roman" w:hAnsi="Times New Roman" w:cs="Times New Roman"/>
          <w:sz w:val="28"/>
          <w:szCs w:val="28"/>
        </w:rPr>
        <w:t>увидеть</w:t>
      </w:r>
      <w:r w:rsidRPr="001D1B49">
        <w:rPr>
          <w:rFonts w:ascii="Times New Roman" w:hAnsi="Times New Roman" w:cs="Times New Roman"/>
          <w:sz w:val="28"/>
          <w:szCs w:val="28"/>
        </w:rPr>
        <w:t>, что угрозы также могут представлять собой возможности для развития сельского хозяйства. Например, введенные в отношении России санкции, с одной стороны, во многом потрясли рынок сельхозпродукции РФ, которая в основном импортировалась в страну, в то же время у российских предпринимателей появилась возможность развивать и налаживать новые связи.</w:t>
      </w:r>
    </w:p>
    <w:p w14:paraId="580B3B5B" w14:textId="77777777" w:rsidR="00336C39" w:rsidRDefault="00336C39" w:rsidP="00986270">
      <w:pPr>
        <w:tabs>
          <w:tab w:val="left" w:pos="1500"/>
        </w:tabs>
        <w:spacing w:after="0" w:line="360" w:lineRule="auto"/>
        <w:jc w:val="both"/>
      </w:pPr>
    </w:p>
    <w:p w14:paraId="41F1047A" w14:textId="77777777" w:rsidR="00613E5E" w:rsidRPr="0059003F" w:rsidRDefault="00613E5E" w:rsidP="00986270">
      <w:pPr>
        <w:pStyle w:val="1"/>
        <w:numPr>
          <w:ilvl w:val="1"/>
          <w:numId w:val="45"/>
        </w:numPr>
        <w:spacing w:before="0" w:line="360" w:lineRule="auto"/>
        <w:ind w:left="0" w:firstLine="426"/>
        <w:jc w:val="both"/>
        <w:rPr>
          <w:rFonts w:ascii="Times New Roman" w:hAnsi="Times New Roman" w:cs="Times New Roman"/>
          <w:b/>
          <w:color w:val="000000" w:themeColor="text1"/>
          <w:sz w:val="28"/>
          <w:szCs w:val="28"/>
          <w:lang w:eastAsia="ru-RU"/>
        </w:rPr>
      </w:pPr>
      <w:bookmarkStart w:id="16" w:name="_Toc91451503"/>
      <w:bookmarkStart w:id="17" w:name="_Toc91518044"/>
      <w:bookmarkStart w:id="18" w:name="_Toc91520003"/>
      <w:r w:rsidRPr="0059003F">
        <w:rPr>
          <w:rFonts w:ascii="Times New Roman" w:hAnsi="Times New Roman" w:cs="Times New Roman"/>
          <w:b/>
          <w:color w:val="000000" w:themeColor="text1"/>
          <w:sz w:val="28"/>
          <w:szCs w:val="28"/>
          <w:lang w:eastAsia="ru-RU"/>
        </w:rPr>
        <w:t>Критерии и показатели оценки уровня экономической безопасности сельскохозяйственного предприятия</w:t>
      </w:r>
      <w:bookmarkEnd w:id="16"/>
      <w:bookmarkEnd w:id="17"/>
      <w:bookmarkEnd w:id="18"/>
    </w:p>
    <w:p w14:paraId="56458945" w14:textId="77777777" w:rsidR="00613E5E" w:rsidRDefault="00613E5E" w:rsidP="00986270">
      <w:pPr>
        <w:spacing w:after="0" w:line="360" w:lineRule="auto"/>
        <w:ind w:firstLine="426"/>
        <w:jc w:val="both"/>
        <w:rPr>
          <w:rFonts w:ascii="Times New Roman" w:hAnsi="Times New Roman" w:cs="Times New Roman"/>
          <w:b/>
          <w:bCs/>
          <w:color w:val="000000" w:themeColor="text1"/>
          <w:sz w:val="28"/>
          <w:szCs w:val="28"/>
          <w:lang w:eastAsia="ru-RU"/>
        </w:rPr>
      </w:pPr>
    </w:p>
    <w:p w14:paraId="44B00ACF" w14:textId="77777777" w:rsidR="002210B9" w:rsidRDefault="00763378" w:rsidP="00986270">
      <w:pPr>
        <w:shd w:val="clear" w:color="auto" w:fill="FFFFFF"/>
        <w:spacing w:after="0" w:line="360" w:lineRule="auto"/>
        <w:ind w:firstLine="425"/>
        <w:jc w:val="both"/>
        <w:rPr>
          <w:rFonts w:ascii="Times New Roman" w:hAnsi="Times New Roman" w:cs="Times New Roman"/>
          <w:color w:val="000000"/>
          <w:sz w:val="28"/>
          <w:szCs w:val="28"/>
        </w:rPr>
      </w:pPr>
      <w:r>
        <w:rPr>
          <w:rFonts w:ascii="Times New Roman" w:hAnsi="Times New Roman" w:cs="Times New Roman"/>
          <w:color w:val="000000"/>
          <w:sz w:val="28"/>
          <w:szCs w:val="28"/>
        </w:rPr>
        <w:t>Выбор критерия оценки является о</w:t>
      </w:r>
      <w:r w:rsidR="002210B9">
        <w:rPr>
          <w:rFonts w:ascii="Times New Roman" w:hAnsi="Times New Roman" w:cs="Times New Roman"/>
          <w:color w:val="000000"/>
          <w:sz w:val="28"/>
          <w:szCs w:val="28"/>
        </w:rPr>
        <w:t>сновным</w:t>
      </w:r>
      <w:r w:rsidR="002210B9" w:rsidRPr="00B81E20">
        <w:rPr>
          <w:rFonts w:ascii="Times New Roman" w:hAnsi="Times New Roman" w:cs="Times New Roman"/>
          <w:color w:val="000000"/>
          <w:sz w:val="28"/>
          <w:szCs w:val="28"/>
        </w:rPr>
        <w:t xml:space="preserve"> элементом при </w:t>
      </w:r>
      <w:r w:rsidR="002210B9">
        <w:rPr>
          <w:rFonts w:ascii="Times New Roman" w:hAnsi="Times New Roman" w:cs="Times New Roman"/>
          <w:color w:val="000000"/>
          <w:sz w:val="28"/>
          <w:szCs w:val="28"/>
        </w:rPr>
        <w:t>определении</w:t>
      </w:r>
      <w:r w:rsidR="002210B9" w:rsidRPr="00B81E20">
        <w:rPr>
          <w:rFonts w:ascii="Times New Roman" w:hAnsi="Times New Roman" w:cs="Times New Roman"/>
          <w:color w:val="000000"/>
          <w:sz w:val="28"/>
          <w:szCs w:val="28"/>
        </w:rPr>
        <w:t xml:space="preserve"> экономической безопасности сельскохозяйственно</w:t>
      </w:r>
      <w:r w:rsidR="002210B9">
        <w:rPr>
          <w:rFonts w:ascii="Times New Roman" w:hAnsi="Times New Roman" w:cs="Times New Roman"/>
          <w:color w:val="000000"/>
          <w:sz w:val="28"/>
          <w:szCs w:val="28"/>
        </w:rPr>
        <w:t>го предприяти</w:t>
      </w:r>
      <w:r>
        <w:rPr>
          <w:rFonts w:ascii="Times New Roman" w:hAnsi="Times New Roman" w:cs="Times New Roman"/>
          <w:color w:val="000000"/>
          <w:sz w:val="28"/>
          <w:szCs w:val="28"/>
        </w:rPr>
        <w:t xml:space="preserve">я. Это признаки, на изучении которых делаются выводы </w:t>
      </w:r>
      <w:r w:rsidR="002210B9" w:rsidRPr="00B81E20">
        <w:rPr>
          <w:rFonts w:ascii="Times New Roman" w:hAnsi="Times New Roman" w:cs="Times New Roman"/>
          <w:color w:val="000000"/>
          <w:sz w:val="28"/>
          <w:szCs w:val="28"/>
        </w:rPr>
        <w:t>о состоянии экономической безопасности предприятия</w:t>
      </w:r>
      <w:r w:rsidR="00B23BC5" w:rsidRPr="00B23BC5">
        <w:rPr>
          <w:rFonts w:ascii="Times New Roman" w:hAnsi="Times New Roman" w:cs="Times New Roman"/>
          <w:color w:val="000000"/>
          <w:sz w:val="28"/>
          <w:szCs w:val="28"/>
        </w:rPr>
        <w:t xml:space="preserve"> [39]</w:t>
      </w:r>
      <w:r w:rsidR="002210B9" w:rsidRPr="00B81E20">
        <w:rPr>
          <w:rFonts w:ascii="Times New Roman" w:hAnsi="Times New Roman" w:cs="Times New Roman"/>
          <w:color w:val="000000"/>
          <w:sz w:val="28"/>
          <w:szCs w:val="28"/>
        </w:rPr>
        <w:t>.</w:t>
      </w:r>
    </w:p>
    <w:p w14:paraId="309B92DF" w14:textId="77777777" w:rsidR="001D1B49" w:rsidRPr="006777CD" w:rsidRDefault="00097112" w:rsidP="00932FBA">
      <w:pPr>
        <w:spacing w:after="0" w:line="360" w:lineRule="auto"/>
        <w:ind w:firstLine="425"/>
        <w:jc w:val="both"/>
        <w:rPr>
          <w:rFonts w:ascii="Times New Roman" w:hAnsi="Times New Roman" w:cs="Times New Roman"/>
          <w:color w:val="000000"/>
          <w:sz w:val="28"/>
          <w:szCs w:val="28"/>
        </w:rPr>
      </w:pPr>
      <w:r w:rsidRPr="001D1B49">
        <w:rPr>
          <w:rFonts w:ascii="Times New Roman" w:hAnsi="Times New Roman" w:cs="Times New Roman"/>
          <w:color w:val="000000"/>
          <w:sz w:val="28"/>
          <w:szCs w:val="28"/>
        </w:rPr>
        <w:t>Р</w:t>
      </w:r>
      <w:r w:rsidR="001D1B49" w:rsidRPr="001D1B49">
        <w:rPr>
          <w:rFonts w:ascii="Times New Roman" w:hAnsi="Times New Roman" w:cs="Times New Roman"/>
          <w:color w:val="000000"/>
          <w:sz w:val="28"/>
          <w:szCs w:val="28"/>
        </w:rPr>
        <w:t xml:space="preserve">еализовать процессы, </w:t>
      </w:r>
      <w:r>
        <w:rPr>
          <w:rFonts w:ascii="Times New Roman" w:hAnsi="Times New Roman" w:cs="Times New Roman"/>
          <w:color w:val="000000"/>
          <w:sz w:val="28"/>
          <w:szCs w:val="28"/>
        </w:rPr>
        <w:t>которые будут обеспечивать</w:t>
      </w:r>
      <w:r w:rsidR="001D1B49" w:rsidRPr="001D1B49">
        <w:rPr>
          <w:rFonts w:ascii="Times New Roman" w:hAnsi="Times New Roman" w:cs="Times New Roman"/>
          <w:color w:val="000000"/>
          <w:sz w:val="28"/>
          <w:szCs w:val="28"/>
        </w:rPr>
        <w:t xml:space="preserve"> экономическую безопасность, </w:t>
      </w:r>
      <w:r>
        <w:rPr>
          <w:rFonts w:ascii="Times New Roman" w:hAnsi="Times New Roman" w:cs="Times New Roman"/>
          <w:color w:val="000000"/>
          <w:sz w:val="28"/>
          <w:szCs w:val="28"/>
        </w:rPr>
        <w:t xml:space="preserve">нельзя </w:t>
      </w:r>
      <w:r w:rsidR="001D1B49" w:rsidRPr="001D1B49">
        <w:rPr>
          <w:rFonts w:ascii="Times New Roman" w:hAnsi="Times New Roman" w:cs="Times New Roman"/>
          <w:color w:val="000000"/>
          <w:sz w:val="28"/>
          <w:szCs w:val="28"/>
        </w:rPr>
        <w:t xml:space="preserve">без их оценки </w:t>
      </w:r>
      <w:r w:rsidR="00C64317">
        <w:rPr>
          <w:rFonts w:ascii="Times New Roman" w:hAnsi="Times New Roman" w:cs="Times New Roman"/>
          <w:color w:val="000000"/>
          <w:sz w:val="28"/>
          <w:szCs w:val="28"/>
        </w:rPr>
        <w:t xml:space="preserve">на основе </w:t>
      </w:r>
      <w:r w:rsidR="001D1B49" w:rsidRPr="001D1B49">
        <w:rPr>
          <w:rFonts w:ascii="Times New Roman" w:hAnsi="Times New Roman" w:cs="Times New Roman"/>
          <w:color w:val="000000"/>
          <w:sz w:val="28"/>
          <w:szCs w:val="28"/>
        </w:rPr>
        <w:t>установленны</w:t>
      </w:r>
      <w:r w:rsidR="00C64317">
        <w:rPr>
          <w:rFonts w:ascii="Times New Roman" w:hAnsi="Times New Roman" w:cs="Times New Roman"/>
          <w:color w:val="000000"/>
          <w:sz w:val="28"/>
          <w:szCs w:val="28"/>
        </w:rPr>
        <w:t>х</w:t>
      </w:r>
      <w:r w:rsidR="001D1B49" w:rsidRPr="001D1B49">
        <w:rPr>
          <w:rFonts w:ascii="Times New Roman" w:hAnsi="Times New Roman" w:cs="Times New Roman"/>
          <w:color w:val="000000"/>
          <w:sz w:val="28"/>
          <w:szCs w:val="28"/>
        </w:rPr>
        <w:t xml:space="preserve"> показател</w:t>
      </w:r>
      <w:r w:rsidR="00C64317">
        <w:rPr>
          <w:rFonts w:ascii="Times New Roman" w:hAnsi="Times New Roman" w:cs="Times New Roman"/>
          <w:color w:val="000000"/>
          <w:sz w:val="28"/>
          <w:szCs w:val="28"/>
        </w:rPr>
        <w:t>ей</w:t>
      </w:r>
      <w:r w:rsidR="001D1B49" w:rsidRPr="001D1B4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Показатель</w:t>
      </w:r>
      <w:r w:rsidR="001D1B49" w:rsidRPr="001D1B49">
        <w:rPr>
          <w:rFonts w:ascii="Times New Roman" w:hAnsi="Times New Roman" w:cs="Times New Roman"/>
          <w:color w:val="000000"/>
          <w:sz w:val="28"/>
          <w:szCs w:val="28"/>
        </w:rPr>
        <w:t xml:space="preserve"> экономической безопасности </w:t>
      </w:r>
      <w:r w:rsidR="00C64317">
        <w:rPr>
          <w:rFonts w:ascii="Times New Roman" w:hAnsi="Times New Roman" w:cs="Times New Roman"/>
          <w:color w:val="000000"/>
          <w:sz w:val="28"/>
          <w:szCs w:val="28"/>
        </w:rPr>
        <w:t>сельскохозяйственных предприятий –</w:t>
      </w:r>
      <w:r w:rsidR="00763378">
        <w:rPr>
          <w:rFonts w:ascii="Times New Roman" w:hAnsi="Times New Roman" w:cs="Times New Roman"/>
          <w:color w:val="000000"/>
          <w:sz w:val="28"/>
          <w:szCs w:val="28"/>
        </w:rPr>
        <w:t xml:space="preserve"> это </w:t>
      </w:r>
      <w:r w:rsidR="001D1B49" w:rsidRPr="001D1B49">
        <w:rPr>
          <w:rFonts w:ascii="Times New Roman" w:hAnsi="Times New Roman" w:cs="Times New Roman"/>
          <w:color w:val="000000"/>
          <w:sz w:val="28"/>
          <w:szCs w:val="28"/>
        </w:rPr>
        <w:t xml:space="preserve">характеристика состояния системы развития, </w:t>
      </w:r>
      <w:r w:rsidR="001267F3">
        <w:rPr>
          <w:rFonts w:ascii="Times New Roman" w:hAnsi="Times New Roman" w:cs="Times New Roman"/>
          <w:color w:val="000000"/>
          <w:sz w:val="28"/>
          <w:szCs w:val="28"/>
        </w:rPr>
        <w:t>которая может</w:t>
      </w:r>
      <w:r w:rsidR="001D1B49" w:rsidRPr="001D1B49">
        <w:rPr>
          <w:rFonts w:ascii="Times New Roman" w:hAnsi="Times New Roman" w:cs="Times New Roman"/>
          <w:color w:val="000000"/>
          <w:sz w:val="28"/>
          <w:szCs w:val="28"/>
        </w:rPr>
        <w:t xml:space="preserve"> оценить ее экономическую устойчивость и возможность расширенного воспроизводства</w:t>
      </w:r>
      <w:r w:rsidR="00763378">
        <w:rPr>
          <w:rFonts w:ascii="Times New Roman" w:hAnsi="Times New Roman" w:cs="Times New Roman"/>
          <w:color w:val="000000"/>
          <w:sz w:val="28"/>
          <w:szCs w:val="28"/>
        </w:rPr>
        <w:t xml:space="preserve"> в количественном или качественном измерении</w:t>
      </w:r>
      <w:r w:rsidR="001D1B49" w:rsidRPr="001D1B49">
        <w:rPr>
          <w:rFonts w:ascii="Times New Roman" w:hAnsi="Times New Roman" w:cs="Times New Roman"/>
          <w:color w:val="000000"/>
          <w:sz w:val="28"/>
          <w:szCs w:val="28"/>
        </w:rPr>
        <w:t>.</w:t>
      </w:r>
    </w:p>
    <w:p w14:paraId="5B5E4F86" w14:textId="77777777" w:rsidR="00F94060" w:rsidRDefault="00763378" w:rsidP="00763378">
      <w:pPr>
        <w:shd w:val="clear" w:color="auto" w:fill="FFFFFF"/>
        <w:spacing w:after="0" w:line="360" w:lineRule="auto"/>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Критерии,</w:t>
      </w:r>
      <w:r w:rsidR="00D854AE">
        <w:rPr>
          <w:rFonts w:ascii="Times New Roman" w:hAnsi="Times New Roman" w:cs="Times New Roman"/>
          <w:color w:val="000000"/>
          <w:sz w:val="28"/>
          <w:szCs w:val="28"/>
        </w:rPr>
        <w:t xml:space="preserve"> с помощью которых можно оценить экономическую безопасность</w:t>
      </w:r>
      <w:r w:rsidR="00C402E2">
        <w:rPr>
          <w:rFonts w:ascii="Times New Roman" w:hAnsi="Times New Roman" w:cs="Times New Roman"/>
          <w:color w:val="000000"/>
          <w:sz w:val="28"/>
          <w:szCs w:val="28"/>
        </w:rPr>
        <w:t xml:space="preserve">, </w:t>
      </w:r>
      <w:r w:rsidR="00D854AE">
        <w:rPr>
          <w:rFonts w:ascii="Times New Roman" w:hAnsi="Times New Roman" w:cs="Times New Roman"/>
          <w:color w:val="000000"/>
          <w:sz w:val="28"/>
          <w:szCs w:val="28"/>
        </w:rPr>
        <w:t>представлены</w:t>
      </w:r>
      <w:r w:rsidR="00613E5E">
        <w:rPr>
          <w:rFonts w:ascii="Times New Roman" w:hAnsi="Times New Roman" w:cs="Times New Roman"/>
          <w:color w:val="000000"/>
          <w:sz w:val="28"/>
          <w:szCs w:val="28"/>
        </w:rPr>
        <w:t xml:space="preserve"> на рисун</w:t>
      </w:r>
      <w:r w:rsidR="00C402E2">
        <w:rPr>
          <w:rFonts w:ascii="Times New Roman" w:hAnsi="Times New Roman" w:cs="Times New Roman"/>
          <w:color w:val="000000"/>
          <w:sz w:val="28"/>
          <w:szCs w:val="28"/>
        </w:rPr>
        <w:t xml:space="preserve">ке </w:t>
      </w:r>
      <w:r w:rsidR="00904F96">
        <w:rPr>
          <w:rFonts w:ascii="Times New Roman" w:hAnsi="Times New Roman" w:cs="Times New Roman"/>
          <w:color w:val="000000"/>
          <w:sz w:val="28"/>
          <w:szCs w:val="28"/>
        </w:rPr>
        <w:t>1.</w:t>
      </w:r>
      <w:r w:rsidR="00F94060">
        <w:rPr>
          <w:rFonts w:ascii="Times New Roman" w:hAnsi="Times New Roman" w:cs="Times New Roman"/>
          <w:color w:val="000000"/>
          <w:sz w:val="28"/>
          <w:szCs w:val="28"/>
        </w:rPr>
        <w:t>8</w:t>
      </w:r>
      <w:r w:rsidR="00C402E2">
        <w:rPr>
          <w:rFonts w:ascii="Times New Roman" w:hAnsi="Times New Roman" w:cs="Times New Roman"/>
          <w:color w:val="000000"/>
          <w:sz w:val="28"/>
          <w:szCs w:val="28"/>
        </w:rPr>
        <w:t>.</w:t>
      </w:r>
    </w:p>
    <w:p w14:paraId="4C1DB1B4" w14:textId="77777777" w:rsidR="00336C39" w:rsidRPr="00506F6E" w:rsidRDefault="00613E5E" w:rsidP="00763378">
      <w:pPr>
        <w:shd w:val="clear" w:color="auto" w:fill="FFFFFF"/>
        <w:spacing w:after="0" w:line="360" w:lineRule="auto"/>
        <w:ind w:firstLine="284"/>
        <w:jc w:val="both"/>
        <w:rPr>
          <w:rFonts w:ascii="Times New Roman" w:hAnsi="Times New Roman" w:cs="Times New Roman"/>
          <w:color w:val="000000"/>
          <w:sz w:val="28"/>
          <w:szCs w:val="28"/>
        </w:rPr>
      </w:pPr>
      <w:r>
        <w:rPr>
          <w:noProof/>
          <w:lang w:eastAsia="ru-RU"/>
        </w:rPr>
        <w:lastRenderedPageBreak/>
        <w:drawing>
          <wp:inline distT="0" distB="0" distL="0" distR="0" wp14:anchorId="5C83C983" wp14:editId="46D69050">
            <wp:extent cx="5848350" cy="3790950"/>
            <wp:effectExtent l="38100" t="0" r="0" b="19050"/>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2A37210E" w14:textId="77777777" w:rsidR="00C402E2" w:rsidRDefault="00C402E2" w:rsidP="00506F6E">
      <w:pPr>
        <w:pStyle w:val="a3"/>
        <w:spacing w:line="360" w:lineRule="auto"/>
        <w:ind w:left="0"/>
        <w:jc w:val="center"/>
        <w:rPr>
          <w:rFonts w:ascii="Times New Roman" w:hAnsi="Times New Roman" w:cs="Times New Roman"/>
          <w:sz w:val="28"/>
          <w:szCs w:val="28"/>
        </w:rPr>
      </w:pPr>
    </w:p>
    <w:p w14:paraId="1FFBE7AF" w14:textId="77777777" w:rsidR="00506F6E" w:rsidRDefault="00506F6E" w:rsidP="00895553">
      <w:pPr>
        <w:pStyle w:val="a3"/>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904F96">
        <w:rPr>
          <w:rFonts w:ascii="Times New Roman" w:hAnsi="Times New Roman" w:cs="Times New Roman"/>
          <w:sz w:val="28"/>
          <w:szCs w:val="28"/>
        </w:rPr>
        <w:t>1.</w:t>
      </w:r>
      <w:r w:rsidR="00F94060">
        <w:rPr>
          <w:rFonts w:ascii="Times New Roman" w:hAnsi="Times New Roman" w:cs="Times New Roman"/>
          <w:sz w:val="28"/>
          <w:szCs w:val="28"/>
        </w:rPr>
        <w:t>8</w:t>
      </w:r>
      <w:r>
        <w:rPr>
          <w:rFonts w:ascii="Times New Roman" w:hAnsi="Times New Roman" w:cs="Times New Roman"/>
          <w:sz w:val="28"/>
          <w:szCs w:val="28"/>
        </w:rPr>
        <w:t xml:space="preserve"> – </w:t>
      </w:r>
      <w:r w:rsidRPr="00E55B20">
        <w:rPr>
          <w:rFonts w:ascii="Times New Roman" w:hAnsi="Times New Roman" w:cs="Times New Roman"/>
          <w:sz w:val="28"/>
          <w:szCs w:val="28"/>
        </w:rPr>
        <w:t>Основные элементы экономической безопасности сельскохозяйственного предприятия</w:t>
      </w:r>
      <w:r w:rsidR="00626704">
        <w:rPr>
          <w:rFonts w:ascii="Times New Roman" w:hAnsi="Times New Roman" w:cs="Times New Roman"/>
          <w:sz w:val="28"/>
          <w:szCs w:val="28"/>
        </w:rPr>
        <w:t xml:space="preserve"> </w:t>
      </w:r>
      <w:r w:rsidRPr="00947993">
        <w:rPr>
          <w:rFonts w:ascii="Times New Roman" w:hAnsi="Times New Roman" w:cs="Times New Roman"/>
          <w:sz w:val="28"/>
          <w:szCs w:val="28"/>
        </w:rPr>
        <w:t>(</w:t>
      </w:r>
      <w:r w:rsidR="00895553">
        <w:rPr>
          <w:rFonts w:ascii="Times New Roman" w:hAnsi="Times New Roman" w:cs="Times New Roman"/>
          <w:sz w:val="28"/>
          <w:szCs w:val="28"/>
          <w:lang w:val="en-US"/>
        </w:rPr>
        <w:t>c</w:t>
      </w:r>
      <w:r w:rsidRPr="00947993">
        <w:rPr>
          <w:rFonts w:ascii="Times New Roman" w:hAnsi="Times New Roman" w:cs="Times New Roman"/>
          <w:sz w:val="28"/>
          <w:szCs w:val="28"/>
        </w:rPr>
        <w:t>оставлено автором)</w:t>
      </w:r>
    </w:p>
    <w:p w14:paraId="1DF3F6FF" w14:textId="77777777" w:rsidR="00932FBA" w:rsidRPr="00932FBA" w:rsidRDefault="00932FBA" w:rsidP="00C7655A">
      <w:pPr>
        <w:spacing w:after="0" w:line="360" w:lineRule="auto"/>
        <w:jc w:val="center"/>
        <w:rPr>
          <w:rFonts w:ascii="Times New Roman" w:hAnsi="Times New Roman" w:cs="Times New Roman"/>
          <w:sz w:val="28"/>
          <w:szCs w:val="28"/>
        </w:rPr>
      </w:pPr>
    </w:p>
    <w:p w14:paraId="335766FC" w14:textId="77777777" w:rsidR="00904F96" w:rsidRDefault="00506F6E" w:rsidP="00C7655A">
      <w:pPr>
        <w:tabs>
          <w:tab w:val="left" w:pos="1500"/>
        </w:tabs>
        <w:spacing w:after="0" w:line="360" w:lineRule="auto"/>
        <w:ind w:firstLine="425"/>
        <w:jc w:val="both"/>
        <w:rPr>
          <w:rFonts w:ascii="Times New Roman" w:hAnsi="Times New Roman" w:cs="Times New Roman"/>
          <w:sz w:val="28"/>
          <w:szCs w:val="28"/>
        </w:rPr>
      </w:pPr>
      <w:r w:rsidRPr="00C402E2">
        <w:rPr>
          <w:rFonts w:ascii="Times New Roman" w:hAnsi="Times New Roman" w:cs="Times New Roman"/>
          <w:sz w:val="28"/>
          <w:szCs w:val="28"/>
        </w:rPr>
        <w:t>Рассмотри</w:t>
      </w:r>
      <w:r w:rsidR="00C7655A">
        <w:rPr>
          <w:rFonts w:ascii="Times New Roman" w:hAnsi="Times New Roman" w:cs="Times New Roman"/>
          <w:sz w:val="28"/>
          <w:szCs w:val="28"/>
        </w:rPr>
        <w:t>м</w:t>
      </w:r>
      <w:r w:rsidR="00C402E2" w:rsidRPr="00C402E2">
        <w:rPr>
          <w:rFonts w:ascii="Times New Roman" w:hAnsi="Times New Roman" w:cs="Times New Roman"/>
          <w:sz w:val="28"/>
          <w:szCs w:val="28"/>
        </w:rPr>
        <w:t xml:space="preserve"> их</w:t>
      </w:r>
      <w:r w:rsidRPr="00C402E2">
        <w:rPr>
          <w:rFonts w:ascii="Times New Roman" w:hAnsi="Times New Roman" w:cs="Times New Roman"/>
          <w:sz w:val="28"/>
          <w:szCs w:val="28"/>
        </w:rPr>
        <w:t xml:space="preserve"> более подробно</w:t>
      </w:r>
      <w:r w:rsidR="00C402E2" w:rsidRPr="00C402E2">
        <w:rPr>
          <w:rFonts w:ascii="Times New Roman" w:hAnsi="Times New Roman" w:cs="Times New Roman"/>
          <w:sz w:val="28"/>
          <w:szCs w:val="28"/>
        </w:rPr>
        <w:t>.</w:t>
      </w:r>
    </w:p>
    <w:p w14:paraId="3B169CED" w14:textId="77777777" w:rsidR="00C402E2" w:rsidRDefault="00C402E2" w:rsidP="00C7655A">
      <w:pPr>
        <w:tabs>
          <w:tab w:val="left" w:pos="1500"/>
        </w:tabs>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Финансовая составляющая включает в себя показатели финансовой устойчивости, оценку ликвидности баланса</w:t>
      </w:r>
      <w:r w:rsidR="00B84CA4">
        <w:rPr>
          <w:rFonts w:ascii="Times New Roman" w:hAnsi="Times New Roman" w:cs="Times New Roman"/>
          <w:sz w:val="28"/>
          <w:szCs w:val="28"/>
        </w:rPr>
        <w:t xml:space="preserve"> и платежеспособности</w:t>
      </w:r>
      <w:r>
        <w:rPr>
          <w:rFonts w:ascii="Times New Roman" w:hAnsi="Times New Roman" w:cs="Times New Roman"/>
          <w:sz w:val="28"/>
          <w:szCs w:val="28"/>
        </w:rPr>
        <w:t xml:space="preserve">, а </w:t>
      </w:r>
      <w:r w:rsidR="00932FBA">
        <w:rPr>
          <w:rFonts w:ascii="Times New Roman" w:hAnsi="Times New Roman" w:cs="Times New Roman"/>
          <w:sz w:val="28"/>
          <w:szCs w:val="28"/>
        </w:rPr>
        <w:t>также</w:t>
      </w:r>
      <w:r>
        <w:rPr>
          <w:rFonts w:ascii="Times New Roman" w:hAnsi="Times New Roman" w:cs="Times New Roman"/>
          <w:sz w:val="28"/>
          <w:szCs w:val="28"/>
        </w:rPr>
        <w:t xml:space="preserve"> расчет необходимых финансовых показателей.</w:t>
      </w:r>
    </w:p>
    <w:p w14:paraId="6D8EFF98" w14:textId="77777777" w:rsidR="00B84CA4" w:rsidRDefault="00763378" w:rsidP="00932FBA">
      <w:pPr>
        <w:shd w:val="clear" w:color="auto" w:fill="FFFFFF"/>
        <w:spacing w:after="0" w:line="360" w:lineRule="auto"/>
        <w:ind w:firstLine="42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Если соблюдаются </w:t>
      </w:r>
      <w:r w:rsidR="00986270">
        <w:rPr>
          <w:rFonts w:ascii="Times New Roman" w:hAnsi="Times New Roman" w:cs="Times New Roman"/>
          <w:color w:val="000000"/>
          <w:sz w:val="28"/>
          <w:szCs w:val="28"/>
        </w:rPr>
        <w:t>условия,</w:t>
      </w:r>
      <w:r>
        <w:rPr>
          <w:rFonts w:ascii="Times New Roman" w:hAnsi="Times New Roman" w:cs="Times New Roman"/>
          <w:color w:val="000000"/>
          <w:sz w:val="28"/>
          <w:szCs w:val="28"/>
        </w:rPr>
        <w:t xml:space="preserve"> указанные ниже, то б</w:t>
      </w:r>
      <w:r w:rsidR="00B84CA4" w:rsidRPr="0082710B">
        <w:rPr>
          <w:rFonts w:ascii="Times New Roman" w:hAnsi="Times New Roman" w:cs="Times New Roman"/>
          <w:color w:val="000000"/>
          <w:sz w:val="28"/>
          <w:szCs w:val="28"/>
        </w:rPr>
        <w:t>аланс счи</w:t>
      </w:r>
      <w:r>
        <w:rPr>
          <w:rFonts w:ascii="Times New Roman" w:hAnsi="Times New Roman" w:cs="Times New Roman"/>
          <w:color w:val="000000"/>
          <w:sz w:val="28"/>
          <w:szCs w:val="28"/>
        </w:rPr>
        <w:t>тается абсолютно ликвидным</w:t>
      </w:r>
      <w:r w:rsidR="00B84CA4">
        <w:rPr>
          <w:rFonts w:ascii="Times New Roman" w:hAnsi="Times New Roman" w:cs="Times New Roman"/>
          <w:color w:val="000000"/>
          <w:sz w:val="28"/>
          <w:szCs w:val="28"/>
        </w:rPr>
        <w:t>:</w:t>
      </w:r>
      <w:r w:rsidR="00B84CA4" w:rsidRPr="0082710B">
        <w:rPr>
          <w:rFonts w:ascii="Times New Roman" w:hAnsi="Times New Roman" w:cs="Times New Roman"/>
          <w:color w:val="000000"/>
          <w:sz w:val="28"/>
          <w:szCs w:val="28"/>
        </w:rPr>
        <w:t> </w:t>
      </w:r>
    </w:p>
    <w:p w14:paraId="21F05FB5" w14:textId="77777777" w:rsidR="00B84CA4" w:rsidRPr="0082710B" w:rsidRDefault="00B84CA4" w:rsidP="00B84CA4">
      <w:pPr>
        <w:shd w:val="clear" w:color="auto" w:fill="FFFFFF"/>
        <w:spacing w:after="0" w:line="360" w:lineRule="auto"/>
        <w:ind w:firstLine="426"/>
        <w:jc w:val="both"/>
        <w:rPr>
          <w:rFonts w:ascii="Times New Roman" w:hAnsi="Times New Roman" w:cs="Times New Roman"/>
          <w:color w:val="000000"/>
          <w:sz w:val="28"/>
          <w:szCs w:val="28"/>
        </w:rPr>
      </w:pPr>
    </w:p>
    <w:p w14:paraId="1D947567" w14:textId="77777777" w:rsidR="00B84CA4" w:rsidRDefault="00615908" w:rsidP="00626704">
      <w:pPr>
        <w:shd w:val="clear" w:color="auto" w:fill="FFFFFF"/>
        <w:spacing w:after="0" w:line="360" w:lineRule="auto"/>
        <w:ind w:firstLine="3969"/>
        <w:rPr>
          <w:rFonts w:ascii="Times New Roman" w:hAnsi="Times New Roman" w:cs="Times New Roman"/>
          <w:sz w:val="28"/>
          <w:szCs w:val="28"/>
        </w:rPr>
      </w:pPr>
      <m:oMath>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hAnsi="Cambria Math" w:cs="Times New Roman"/>
                    <w:sz w:val="28"/>
                    <w:szCs w:val="28"/>
                  </w:rPr>
                  <m:t>А1≥П1</m:t>
                </m:r>
              </m:e>
              <m:e>
                <m:r>
                  <w:rPr>
                    <w:rFonts w:ascii="Cambria Math" w:hAnsi="Cambria Math" w:cs="Times New Roman"/>
                    <w:sz w:val="28"/>
                    <w:szCs w:val="28"/>
                  </w:rPr>
                  <m:t>А2≥П2</m:t>
                </m:r>
                <m:ctrlPr>
                  <w:rPr>
                    <w:rFonts w:ascii="Cambria Math" w:eastAsia="Cambria Math" w:hAnsi="Cambria Math" w:cs="Times New Roman"/>
                    <w:i/>
                    <w:sz w:val="28"/>
                    <w:szCs w:val="28"/>
                  </w:rPr>
                </m:ctrlPr>
              </m:e>
              <m:e>
                <m:r>
                  <w:rPr>
                    <w:rFonts w:ascii="Cambria Math" w:eastAsia="Cambria Math" w:hAnsi="Cambria Math" w:cs="Times New Roman"/>
                    <w:sz w:val="28"/>
                    <w:szCs w:val="28"/>
                  </w:rPr>
                  <m:t>А3≥П3</m:t>
                </m:r>
                <m:ctrlPr>
                  <w:rPr>
                    <w:rFonts w:ascii="Cambria Math" w:eastAsia="Cambria Math" w:hAnsi="Cambria Math" w:cs="Times New Roman"/>
                    <w:i/>
                    <w:sz w:val="28"/>
                    <w:szCs w:val="28"/>
                  </w:rPr>
                </m:ctrlPr>
              </m:e>
              <m:e>
                <m:r>
                  <w:rPr>
                    <w:rFonts w:ascii="Cambria Math" w:eastAsia="Cambria Math" w:hAnsi="Cambria Math" w:cs="Times New Roman"/>
                    <w:sz w:val="28"/>
                    <w:szCs w:val="28"/>
                  </w:rPr>
                  <m:t>А4≤П4</m:t>
                </m:r>
              </m:e>
            </m:eqArr>
          </m:e>
        </m:d>
      </m:oMath>
      <w:r w:rsidR="00626704">
        <w:rPr>
          <w:rFonts w:ascii="Times New Roman" w:eastAsiaTheme="minorEastAsia" w:hAnsi="Times New Roman" w:cs="Times New Roman"/>
          <w:sz w:val="28"/>
          <w:szCs w:val="28"/>
        </w:rPr>
        <w:t xml:space="preserve">                                                      </w:t>
      </w:r>
      <w:r w:rsidR="00B84CA4">
        <w:rPr>
          <w:rFonts w:ascii="Times New Roman" w:hAnsi="Times New Roman" w:cs="Times New Roman"/>
          <w:sz w:val="28"/>
          <w:szCs w:val="28"/>
        </w:rPr>
        <w:t>(</w:t>
      </w:r>
      <w:r w:rsidR="00932FBA">
        <w:rPr>
          <w:rFonts w:ascii="Times New Roman" w:hAnsi="Times New Roman" w:cs="Times New Roman"/>
          <w:sz w:val="28"/>
          <w:szCs w:val="28"/>
        </w:rPr>
        <w:t>1</w:t>
      </w:r>
      <w:r w:rsidR="00B84CA4">
        <w:rPr>
          <w:rFonts w:ascii="Times New Roman" w:hAnsi="Times New Roman" w:cs="Times New Roman"/>
          <w:sz w:val="28"/>
          <w:szCs w:val="28"/>
        </w:rPr>
        <w:t>)</w:t>
      </w:r>
    </w:p>
    <w:p w14:paraId="6368B14E" w14:textId="77777777" w:rsidR="00B84CA4" w:rsidRPr="0082710B" w:rsidRDefault="00B84CA4" w:rsidP="00B84CA4">
      <w:pPr>
        <w:shd w:val="clear" w:color="auto" w:fill="FFFFFF"/>
        <w:spacing w:after="0" w:line="360" w:lineRule="auto"/>
        <w:ind w:firstLine="426"/>
        <w:jc w:val="both"/>
        <w:rPr>
          <w:rFonts w:ascii="Times New Roman" w:hAnsi="Times New Roman" w:cs="Times New Roman"/>
          <w:color w:val="000000"/>
          <w:sz w:val="28"/>
          <w:szCs w:val="28"/>
        </w:rPr>
      </w:pPr>
    </w:p>
    <w:p w14:paraId="0014571C" w14:textId="5F362657" w:rsidR="00D854AE" w:rsidRPr="00C33FB2" w:rsidRDefault="00D854AE" w:rsidP="00B51B3C">
      <w:pPr>
        <w:shd w:val="clear" w:color="auto" w:fill="FFFFFF"/>
        <w:spacing w:after="0" w:line="36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А</w:t>
      </w:r>
      <w:r w:rsidR="00B84CA4" w:rsidRPr="0082710B">
        <w:rPr>
          <w:rFonts w:ascii="Times New Roman" w:hAnsi="Times New Roman" w:cs="Times New Roman"/>
          <w:color w:val="000000"/>
          <w:sz w:val="28"/>
          <w:szCs w:val="28"/>
        </w:rPr>
        <w:t>ктивы предприятия разделяются на группы</w:t>
      </w:r>
      <w:r>
        <w:rPr>
          <w:rFonts w:ascii="Times New Roman" w:hAnsi="Times New Roman" w:cs="Times New Roman"/>
          <w:color w:val="000000"/>
          <w:sz w:val="28"/>
          <w:szCs w:val="28"/>
        </w:rPr>
        <w:t>, в зависимости от скорости превращения в денежные средства</w:t>
      </w:r>
      <w:r w:rsidR="00F94060">
        <w:rPr>
          <w:rFonts w:ascii="Times New Roman" w:hAnsi="Times New Roman" w:cs="Times New Roman"/>
          <w:color w:val="000000"/>
          <w:sz w:val="28"/>
          <w:szCs w:val="28"/>
        </w:rPr>
        <w:t xml:space="preserve"> (рисунок 1.9</w:t>
      </w:r>
      <w:r w:rsidR="00C33FB2">
        <w:rPr>
          <w:rFonts w:ascii="Times New Roman" w:hAnsi="Times New Roman" w:cs="Times New Roman"/>
          <w:color w:val="000000"/>
          <w:sz w:val="28"/>
          <w:szCs w:val="28"/>
        </w:rPr>
        <w:t>)</w:t>
      </w:r>
      <w:r>
        <w:rPr>
          <w:rFonts w:ascii="Times New Roman" w:hAnsi="Times New Roman" w:cs="Times New Roman"/>
          <w:color w:val="000000"/>
          <w:sz w:val="28"/>
          <w:szCs w:val="28"/>
        </w:rPr>
        <w:t>.</w:t>
      </w:r>
    </w:p>
    <w:p w14:paraId="275E6B5F" w14:textId="77777777" w:rsidR="00B84CA4" w:rsidRDefault="00C33FB2" w:rsidP="00B84CA4">
      <w:p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lastRenderedPageBreak/>
        <w:drawing>
          <wp:inline distT="0" distB="0" distL="0" distR="0" wp14:anchorId="306B3238" wp14:editId="1B724A10">
            <wp:extent cx="5953125" cy="4267835"/>
            <wp:effectExtent l="1905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953125" cy="4267835"/>
                    </a:xfrm>
                    <a:prstGeom prst="rect">
                      <a:avLst/>
                    </a:prstGeom>
                    <a:noFill/>
                  </pic:spPr>
                </pic:pic>
              </a:graphicData>
            </a:graphic>
          </wp:inline>
        </w:drawing>
      </w:r>
    </w:p>
    <w:p w14:paraId="6C49D6B4" w14:textId="77777777" w:rsidR="00F94060" w:rsidRDefault="00F94060" w:rsidP="00895553">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Рисунок 1.9</w:t>
      </w:r>
      <w:r w:rsidR="00C33FB2">
        <w:rPr>
          <w:rFonts w:ascii="Times New Roman" w:hAnsi="Times New Roman" w:cs="Times New Roman"/>
          <w:color w:val="000000"/>
          <w:sz w:val="28"/>
          <w:szCs w:val="28"/>
        </w:rPr>
        <w:t xml:space="preserve"> – Активы по степени ликвидности</w:t>
      </w:r>
      <w:r w:rsidR="00626704">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00895553">
        <w:rPr>
          <w:rFonts w:ascii="Times New Roman" w:hAnsi="Times New Roman" w:cs="Times New Roman"/>
          <w:color w:val="000000"/>
          <w:sz w:val="28"/>
          <w:szCs w:val="28"/>
          <w:lang w:val="en-US"/>
        </w:rPr>
        <w:t>c</w:t>
      </w:r>
      <w:r>
        <w:rPr>
          <w:rFonts w:ascii="Times New Roman" w:hAnsi="Times New Roman" w:cs="Times New Roman"/>
          <w:color w:val="000000"/>
          <w:sz w:val="28"/>
          <w:szCs w:val="28"/>
        </w:rPr>
        <w:t>оставлено автором)</w:t>
      </w:r>
    </w:p>
    <w:p w14:paraId="67BEB1E5" w14:textId="77777777" w:rsidR="00B84CA4" w:rsidRPr="00B84CA4" w:rsidRDefault="00B84CA4" w:rsidP="00895553">
      <w:pPr>
        <w:spacing w:after="0" w:line="360" w:lineRule="auto"/>
      </w:pPr>
    </w:p>
    <w:p w14:paraId="19BB9DCC" w14:textId="77777777" w:rsidR="00B84CA4" w:rsidRDefault="00B84CA4" w:rsidP="00895553">
      <w:pPr>
        <w:shd w:val="clear" w:color="auto" w:fill="FFFFFF"/>
        <w:spacing w:after="0" w:line="360" w:lineRule="auto"/>
        <w:ind w:firstLine="425"/>
        <w:jc w:val="both"/>
        <w:rPr>
          <w:rFonts w:ascii="Times New Roman" w:hAnsi="Times New Roman" w:cs="Times New Roman"/>
          <w:color w:val="000000"/>
          <w:sz w:val="28"/>
          <w:szCs w:val="28"/>
        </w:rPr>
      </w:pPr>
      <w:r w:rsidRPr="0082710B">
        <w:rPr>
          <w:rFonts w:ascii="Times New Roman" w:hAnsi="Times New Roman" w:cs="Times New Roman"/>
          <w:color w:val="000000"/>
          <w:sz w:val="28"/>
          <w:szCs w:val="28"/>
        </w:rPr>
        <w:t>Соответственно на четыре группы разбиваются и обязательства предприятия</w:t>
      </w:r>
      <w:r w:rsidR="00F94060">
        <w:rPr>
          <w:rFonts w:ascii="Times New Roman" w:hAnsi="Times New Roman" w:cs="Times New Roman"/>
          <w:color w:val="000000"/>
          <w:sz w:val="28"/>
          <w:szCs w:val="28"/>
        </w:rPr>
        <w:t xml:space="preserve"> (рисунок 1.10</w:t>
      </w:r>
      <w:r w:rsidR="00C33FB2">
        <w:rPr>
          <w:rFonts w:ascii="Times New Roman" w:hAnsi="Times New Roman" w:cs="Times New Roman"/>
          <w:color w:val="000000"/>
          <w:sz w:val="28"/>
          <w:szCs w:val="28"/>
        </w:rPr>
        <w:t>)</w:t>
      </w:r>
      <w:r w:rsidR="00626704">
        <w:rPr>
          <w:rFonts w:ascii="Times New Roman" w:hAnsi="Times New Roman" w:cs="Times New Roman"/>
          <w:color w:val="000000"/>
          <w:sz w:val="28"/>
          <w:szCs w:val="28"/>
        </w:rPr>
        <w:t>.</w:t>
      </w:r>
    </w:p>
    <w:p w14:paraId="4DA15B66" w14:textId="77777777" w:rsidR="005132A8" w:rsidRDefault="005132A8" w:rsidP="00895553">
      <w:pPr>
        <w:shd w:val="clear" w:color="auto" w:fill="FFFFFF"/>
        <w:spacing w:after="0" w:line="360" w:lineRule="auto"/>
        <w:ind w:firstLine="425"/>
        <w:jc w:val="both"/>
        <w:rPr>
          <w:rFonts w:ascii="Times New Roman" w:hAnsi="Times New Roman" w:cs="Times New Roman"/>
          <w:color w:val="000000"/>
          <w:sz w:val="28"/>
          <w:szCs w:val="28"/>
        </w:rPr>
      </w:pPr>
    </w:p>
    <w:p w14:paraId="423C2C0D" w14:textId="77777777" w:rsidR="00C33FB2" w:rsidRDefault="00C33FB2" w:rsidP="00C33FB2">
      <w:p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14:anchorId="0A9018BD" wp14:editId="5511C4BB">
            <wp:extent cx="5953125" cy="2585085"/>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953125" cy="2585085"/>
                    </a:xfrm>
                    <a:prstGeom prst="rect">
                      <a:avLst/>
                    </a:prstGeom>
                    <a:noFill/>
                  </pic:spPr>
                </pic:pic>
              </a:graphicData>
            </a:graphic>
          </wp:inline>
        </w:drawing>
      </w:r>
    </w:p>
    <w:p w14:paraId="1972B9F4" w14:textId="77777777" w:rsidR="00A40EA7" w:rsidRDefault="00F94060" w:rsidP="00626704">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Рисунок 1.10</w:t>
      </w:r>
      <w:r w:rsidR="00A40EA7">
        <w:rPr>
          <w:rFonts w:ascii="Times New Roman" w:hAnsi="Times New Roman" w:cs="Times New Roman"/>
          <w:color w:val="000000"/>
          <w:sz w:val="28"/>
          <w:szCs w:val="28"/>
        </w:rPr>
        <w:t xml:space="preserve"> – Пассивы по степени ликвидности</w:t>
      </w:r>
      <w:r w:rsidR="00626704">
        <w:rPr>
          <w:rFonts w:ascii="Times New Roman" w:hAnsi="Times New Roman" w:cs="Times New Roman"/>
          <w:color w:val="000000"/>
          <w:sz w:val="28"/>
          <w:szCs w:val="28"/>
        </w:rPr>
        <w:t xml:space="preserve"> </w:t>
      </w:r>
      <w:r w:rsidR="00A40EA7">
        <w:rPr>
          <w:rFonts w:ascii="Times New Roman" w:hAnsi="Times New Roman" w:cs="Times New Roman"/>
          <w:color w:val="000000"/>
          <w:sz w:val="28"/>
          <w:szCs w:val="28"/>
        </w:rPr>
        <w:t>(</w:t>
      </w:r>
      <w:r w:rsidR="00895553">
        <w:rPr>
          <w:rFonts w:ascii="Times New Roman" w:hAnsi="Times New Roman" w:cs="Times New Roman"/>
          <w:color w:val="000000"/>
          <w:sz w:val="28"/>
          <w:szCs w:val="28"/>
          <w:lang w:val="en-US"/>
        </w:rPr>
        <w:t>c</w:t>
      </w:r>
      <w:r w:rsidR="00A40EA7">
        <w:rPr>
          <w:rFonts w:ascii="Times New Roman" w:hAnsi="Times New Roman" w:cs="Times New Roman"/>
          <w:color w:val="000000"/>
          <w:sz w:val="28"/>
          <w:szCs w:val="28"/>
        </w:rPr>
        <w:t>оставлено автором)</w:t>
      </w:r>
    </w:p>
    <w:p w14:paraId="61548734" w14:textId="77777777" w:rsidR="00A40EA7" w:rsidRDefault="00A40EA7" w:rsidP="00A40EA7">
      <w:pPr>
        <w:shd w:val="clear" w:color="auto" w:fill="FFFFFF"/>
        <w:spacing w:after="0" w:line="360" w:lineRule="auto"/>
        <w:ind w:firstLine="425"/>
        <w:jc w:val="center"/>
        <w:rPr>
          <w:rFonts w:ascii="Times New Roman" w:hAnsi="Times New Roman" w:cs="Times New Roman"/>
          <w:color w:val="000000"/>
          <w:sz w:val="28"/>
          <w:szCs w:val="28"/>
        </w:rPr>
      </w:pPr>
    </w:p>
    <w:p w14:paraId="02D3AD43" w14:textId="77777777" w:rsidR="00B84CA4" w:rsidRDefault="00D854AE" w:rsidP="00B84CA4">
      <w:pPr>
        <w:shd w:val="clear" w:color="auto" w:fill="FFFFFF"/>
        <w:spacing w:after="0" w:line="36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Если</w:t>
      </w:r>
      <w:r w:rsidR="00B84CA4" w:rsidRPr="0082710B">
        <w:rPr>
          <w:rFonts w:ascii="Times New Roman" w:hAnsi="Times New Roman" w:cs="Times New Roman"/>
          <w:color w:val="000000"/>
          <w:sz w:val="28"/>
          <w:szCs w:val="28"/>
        </w:rPr>
        <w:t xml:space="preserve"> текущие активы </w:t>
      </w:r>
      <w:r w:rsidR="002A1183">
        <w:rPr>
          <w:rFonts w:ascii="Times New Roman" w:hAnsi="Times New Roman" w:cs="Times New Roman"/>
          <w:color w:val="000000"/>
          <w:sz w:val="28"/>
          <w:szCs w:val="28"/>
        </w:rPr>
        <w:t>больше краткосрочных обязательств</w:t>
      </w:r>
      <w:r>
        <w:rPr>
          <w:rFonts w:ascii="Times New Roman" w:hAnsi="Times New Roman" w:cs="Times New Roman"/>
          <w:color w:val="000000"/>
          <w:sz w:val="28"/>
          <w:szCs w:val="28"/>
        </w:rPr>
        <w:t xml:space="preserve">, то предприятие </w:t>
      </w:r>
      <w:r w:rsidR="002A1183">
        <w:rPr>
          <w:rFonts w:ascii="Times New Roman" w:hAnsi="Times New Roman" w:cs="Times New Roman"/>
          <w:color w:val="000000"/>
          <w:sz w:val="28"/>
          <w:szCs w:val="28"/>
        </w:rPr>
        <w:t>можно считать</w:t>
      </w:r>
      <w:r>
        <w:rPr>
          <w:rFonts w:ascii="Times New Roman" w:hAnsi="Times New Roman" w:cs="Times New Roman"/>
          <w:color w:val="000000"/>
          <w:sz w:val="28"/>
          <w:szCs w:val="28"/>
        </w:rPr>
        <w:t xml:space="preserve"> ликвидным.</w:t>
      </w:r>
      <w:r w:rsidR="00097112">
        <w:rPr>
          <w:rFonts w:ascii="Times New Roman" w:hAnsi="Times New Roman" w:cs="Times New Roman"/>
          <w:color w:val="000000"/>
          <w:sz w:val="28"/>
          <w:szCs w:val="28"/>
        </w:rPr>
        <w:t xml:space="preserve"> Предприятие</w:t>
      </w:r>
      <w:r w:rsidR="00B84CA4" w:rsidRPr="0082710B">
        <w:rPr>
          <w:rFonts w:ascii="Times New Roman" w:hAnsi="Times New Roman" w:cs="Times New Roman"/>
          <w:color w:val="000000"/>
          <w:sz w:val="28"/>
          <w:szCs w:val="28"/>
        </w:rPr>
        <w:t>,</w:t>
      </w:r>
      <w:r w:rsidR="00626704">
        <w:rPr>
          <w:rFonts w:ascii="Times New Roman" w:hAnsi="Times New Roman" w:cs="Times New Roman"/>
          <w:color w:val="000000"/>
          <w:sz w:val="28"/>
          <w:szCs w:val="28"/>
        </w:rPr>
        <w:t xml:space="preserve"> </w:t>
      </w:r>
      <w:r w:rsidR="00B84CA4" w:rsidRPr="0082710B">
        <w:rPr>
          <w:rFonts w:ascii="Times New Roman" w:hAnsi="Times New Roman" w:cs="Times New Roman"/>
          <w:color w:val="000000"/>
          <w:sz w:val="28"/>
          <w:szCs w:val="28"/>
        </w:rPr>
        <w:t>оборотный капитал которо</w:t>
      </w:r>
      <w:r w:rsidR="00097112">
        <w:rPr>
          <w:rFonts w:ascii="Times New Roman" w:hAnsi="Times New Roman" w:cs="Times New Roman"/>
          <w:color w:val="000000"/>
          <w:sz w:val="28"/>
          <w:szCs w:val="28"/>
        </w:rPr>
        <w:t>го</w:t>
      </w:r>
      <w:r w:rsidR="00626704">
        <w:rPr>
          <w:rFonts w:ascii="Times New Roman" w:hAnsi="Times New Roman" w:cs="Times New Roman"/>
          <w:color w:val="000000"/>
          <w:sz w:val="28"/>
          <w:szCs w:val="28"/>
        </w:rPr>
        <w:t xml:space="preserve"> </w:t>
      </w:r>
      <w:r w:rsidR="00097112">
        <w:rPr>
          <w:rFonts w:ascii="Times New Roman" w:hAnsi="Times New Roman" w:cs="Times New Roman"/>
          <w:color w:val="000000"/>
          <w:sz w:val="28"/>
          <w:szCs w:val="28"/>
        </w:rPr>
        <w:t>формируется</w:t>
      </w:r>
      <w:r w:rsidR="00626704">
        <w:rPr>
          <w:rFonts w:ascii="Times New Roman" w:hAnsi="Times New Roman" w:cs="Times New Roman"/>
          <w:color w:val="000000"/>
          <w:sz w:val="28"/>
          <w:szCs w:val="28"/>
        </w:rPr>
        <w:t xml:space="preserve"> </w:t>
      </w:r>
      <w:r w:rsidR="00097112">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большей степени</w:t>
      </w:r>
      <w:r w:rsidR="0062670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за счет </w:t>
      </w:r>
      <w:r w:rsidR="00B84CA4" w:rsidRPr="0082710B">
        <w:rPr>
          <w:rFonts w:ascii="Times New Roman" w:hAnsi="Times New Roman" w:cs="Times New Roman"/>
          <w:color w:val="000000"/>
          <w:sz w:val="28"/>
          <w:szCs w:val="28"/>
        </w:rPr>
        <w:t xml:space="preserve">денежных средств и дебиторской задолженности, </w:t>
      </w:r>
      <w:r w:rsidR="0016442B">
        <w:rPr>
          <w:rFonts w:ascii="Times New Roman" w:hAnsi="Times New Roman" w:cs="Times New Roman"/>
          <w:color w:val="000000"/>
          <w:sz w:val="28"/>
          <w:szCs w:val="28"/>
        </w:rPr>
        <w:t>будет являться</w:t>
      </w:r>
      <w:r w:rsidR="00B84CA4" w:rsidRPr="0082710B">
        <w:rPr>
          <w:rFonts w:ascii="Times New Roman" w:hAnsi="Times New Roman" w:cs="Times New Roman"/>
          <w:color w:val="000000"/>
          <w:sz w:val="28"/>
          <w:szCs w:val="28"/>
        </w:rPr>
        <w:t xml:space="preserve"> ликвидн</w:t>
      </w:r>
      <w:r w:rsidR="0016442B">
        <w:rPr>
          <w:rFonts w:ascii="Times New Roman" w:hAnsi="Times New Roman" w:cs="Times New Roman"/>
          <w:color w:val="000000"/>
          <w:sz w:val="28"/>
          <w:szCs w:val="28"/>
        </w:rPr>
        <w:t>ее</w:t>
      </w:r>
      <w:r w:rsidR="00B84CA4" w:rsidRPr="0082710B">
        <w:rPr>
          <w:rFonts w:ascii="Times New Roman" w:hAnsi="Times New Roman" w:cs="Times New Roman"/>
          <w:color w:val="000000"/>
          <w:sz w:val="28"/>
          <w:szCs w:val="28"/>
        </w:rPr>
        <w:t xml:space="preserve">, чем </w:t>
      </w:r>
      <w:r w:rsidR="00097112">
        <w:rPr>
          <w:rFonts w:ascii="Times New Roman" w:hAnsi="Times New Roman" w:cs="Times New Roman"/>
          <w:color w:val="000000"/>
          <w:sz w:val="28"/>
          <w:szCs w:val="28"/>
        </w:rPr>
        <w:t>то</w:t>
      </w:r>
      <w:r w:rsidR="00B84CA4" w:rsidRPr="0082710B">
        <w:rPr>
          <w:rFonts w:ascii="Times New Roman" w:hAnsi="Times New Roman" w:cs="Times New Roman"/>
          <w:color w:val="000000"/>
          <w:sz w:val="28"/>
          <w:szCs w:val="28"/>
        </w:rPr>
        <w:t xml:space="preserve">, </w:t>
      </w:r>
      <w:r w:rsidR="0016442B">
        <w:rPr>
          <w:rFonts w:ascii="Times New Roman" w:hAnsi="Times New Roman" w:cs="Times New Roman"/>
          <w:color w:val="000000"/>
          <w:sz w:val="28"/>
          <w:szCs w:val="28"/>
        </w:rPr>
        <w:t xml:space="preserve">у которого </w:t>
      </w:r>
      <w:r w:rsidR="00B84CA4" w:rsidRPr="0082710B">
        <w:rPr>
          <w:rFonts w:ascii="Times New Roman" w:hAnsi="Times New Roman" w:cs="Times New Roman"/>
          <w:color w:val="000000"/>
          <w:sz w:val="28"/>
          <w:szCs w:val="28"/>
        </w:rPr>
        <w:t xml:space="preserve">оборотный капитал состоит </w:t>
      </w:r>
      <w:r w:rsidR="00097112">
        <w:rPr>
          <w:rFonts w:ascii="Times New Roman" w:hAnsi="Times New Roman" w:cs="Times New Roman"/>
          <w:color w:val="000000"/>
          <w:sz w:val="28"/>
          <w:szCs w:val="28"/>
        </w:rPr>
        <w:t>в основном</w:t>
      </w:r>
      <w:r w:rsidR="00B84CA4" w:rsidRPr="0082710B">
        <w:rPr>
          <w:rFonts w:ascii="Times New Roman" w:hAnsi="Times New Roman" w:cs="Times New Roman"/>
          <w:color w:val="000000"/>
          <w:sz w:val="28"/>
          <w:szCs w:val="28"/>
        </w:rPr>
        <w:t xml:space="preserve"> из запасов.</w:t>
      </w:r>
    </w:p>
    <w:p w14:paraId="0DAA8EE0" w14:textId="77777777" w:rsidR="00B84CA4" w:rsidRDefault="002A1183" w:rsidP="00B84CA4">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Чтобы определить</w:t>
      </w:r>
      <w:r w:rsidR="00B84CA4">
        <w:rPr>
          <w:rFonts w:ascii="Times New Roman" w:hAnsi="Times New Roman" w:cs="Times New Roman"/>
          <w:sz w:val="28"/>
          <w:szCs w:val="28"/>
        </w:rPr>
        <w:t xml:space="preserve"> ликвидности баланса </w:t>
      </w:r>
      <w:r>
        <w:rPr>
          <w:rFonts w:ascii="Times New Roman" w:hAnsi="Times New Roman" w:cs="Times New Roman"/>
          <w:sz w:val="28"/>
          <w:szCs w:val="28"/>
        </w:rPr>
        <w:t>необходимо</w:t>
      </w:r>
      <w:r w:rsidR="00626704">
        <w:rPr>
          <w:rFonts w:ascii="Times New Roman" w:hAnsi="Times New Roman" w:cs="Times New Roman"/>
          <w:sz w:val="28"/>
          <w:szCs w:val="28"/>
        </w:rPr>
        <w:t xml:space="preserve"> </w:t>
      </w:r>
      <w:r>
        <w:rPr>
          <w:rFonts w:ascii="Times New Roman" w:hAnsi="Times New Roman" w:cs="Times New Roman"/>
          <w:sz w:val="28"/>
          <w:szCs w:val="28"/>
        </w:rPr>
        <w:t>сравнить</w:t>
      </w:r>
      <w:r w:rsidR="00B84CA4">
        <w:rPr>
          <w:rFonts w:ascii="Times New Roman" w:hAnsi="Times New Roman" w:cs="Times New Roman"/>
          <w:sz w:val="28"/>
          <w:szCs w:val="28"/>
        </w:rPr>
        <w:t xml:space="preserve"> итоги групп </w:t>
      </w:r>
      <w:r>
        <w:rPr>
          <w:rFonts w:ascii="Times New Roman" w:hAnsi="Times New Roman" w:cs="Times New Roman"/>
          <w:sz w:val="28"/>
          <w:szCs w:val="28"/>
        </w:rPr>
        <w:t>активов и пассивов.</w:t>
      </w:r>
    </w:p>
    <w:p w14:paraId="6337EF4F" w14:textId="77777777" w:rsidR="00B84CA4" w:rsidRDefault="0016442B" w:rsidP="00B84CA4">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При выполнении</w:t>
      </w:r>
      <w:r w:rsidR="00DC3815">
        <w:rPr>
          <w:rFonts w:ascii="Times New Roman" w:hAnsi="Times New Roman" w:cs="Times New Roman"/>
          <w:sz w:val="28"/>
          <w:szCs w:val="28"/>
        </w:rPr>
        <w:t xml:space="preserve"> первы</w:t>
      </w:r>
      <w:r>
        <w:rPr>
          <w:rFonts w:ascii="Times New Roman" w:hAnsi="Times New Roman" w:cs="Times New Roman"/>
          <w:sz w:val="28"/>
          <w:szCs w:val="28"/>
        </w:rPr>
        <w:t>х</w:t>
      </w:r>
      <w:r w:rsidR="00DC3815">
        <w:rPr>
          <w:rFonts w:ascii="Times New Roman" w:hAnsi="Times New Roman" w:cs="Times New Roman"/>
          <w:sz w:val="28"/>
          <w:szCs w:val="28"/>
        </w:rPr>
        <w:t xml:space="preserve"> тр</w:t>
      </w:r>
      <w:r>
        <w:rPr>
          <w:rFonts w:ascii="Times New Roman" w:hAnsi="Times New Roman" w:cs="Times New Roman"/>
          <w:sz w:val="28"/>
          <w:szCs w:val="28"/>
        </w:rPr>
        <w:t>ех</w:t>
      </w:r>
      <w:r w:rsidR="00B84CA4">
        <w:rPr>
          <w:rFonts w:ascii="Times New Roman" w:hAnsi="Times New Roman" w:cs="Times New Roman"/>
          <w:sz w:val="28"/>
          <w:szCs w:val="28"/>
        </w:rPr>
        <w:t xml:space="preserve"> неравенств</w:t>
      </w:r>
      <w:r w:rsidR="00DC3815">
        <w:rPr>
          <w:rFonts w:ascii="Times New Roman" w:hAnsi="Times New Roman" w:cs="Times New Roman"/>
          <w:sz w:val="28"/>
          <w:szCs w:val="28"/>
        </w:rPr>
        <w:t xml:space="preserve">, должно выполнятся и четвертое, </w:t>
      </w:r>
      <w:r>
        <w:rPr>
          <w:rFonts w:ascii="Times New Roman" w:hAnsi="Times New Roman" w:cs="Times New Roman"/>
          <w:sz w:val="28"/>
          <w:szCs w:val="28"/>
        </w:rPr>
        <w:t xml:space="preserve">так как </w:t>
      </w:r>
      <w:r w:rsidR="00B84CA4">
        <w:rPr>
          <w:rFonts w:ascii="Times New Roman" w:hAnsi="Times New Roman" w:cs="Times New Roman"/>
          <w:sz w:val="28"/>
          <w:szCs w:val="28"/>
        </w:rPr>
        <w:t>его выполнение свидетельствует о соблюдении минимального условия финансовой устойчивости – наличие у предприятия собственных оборотных средств.</w:t>
      </w:r>
    </w:p>
    <w:p w14:paraId="73E48290" w14:textId="77777777" w:rsidR="00B84CA4" w:rsidRDefault="00DC3815" w:rsidP="00B84CA4">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При наличие нескольких</w:t>
      </w:r>
      <w:r w:rsidR="00B84CA4">
        <w:rPr>
          <w:rFonts w:ascii="Times New Roman" w:hAnsi="Times New Roman" w:cs="Times New Roman"/>
          <w:sz w:val="28"/>
          <w:szCs w:val="28"/>
        </w:rPr>
        <w:t xml:space="preserve"> противоположны</w:t>
      </w:r>
      <w:r>
        <w:rPr>
          <w:rFonts w:ascii="Times New Roman" w:hAnsi="Times New Roman" w:cs="Times New Roman"/>
          <w:sz w:val="28"/>
          <w:szCs w:val="28"/>
        </w:rPr>
        <w:t>х знаков</w:t>
      </w:r>
      <w:r w:rsidR="0016442B">
        <w:rPr>
          <w:rFonts w:ascii="Times New Roman" w:hAnsi="Times New Roman" w:cs="Times New Roman"/>
          <w:sz w:val="28"/>
          <w:szCs w:val="28"/>
        </w:rPr>
        <w:t xml:space="preserve"> в сравнении с</w:t>
      </w:r>
      <w:r w:rsidR="00B84CA4">
        <w:rPr>
          <w:rFonts w:ascii="Times New Roman" w:hAnsi="Times New Roman" w:cs="Times New Roman"/>
          <w:sz w:val="28"/>
          <w:szCs w:val="28"/>
        </w:rPr>
        <w:t xml:space="preserve"> оптимальн</w:t>
      </w:r>
      <w:r w:rsidR="0016442B">
        <w:rPr>
          <w:rFonts w:ascii="Times New Roman" w:hAnsi="Times New Roman" w:cs="Times New Roman"/>
          <w:sz w:val="28"/>
          <w:szCs w:val="28"/>
        </w:rPr>
        <w:t>ым</w:t>
      </w:r>
      <w:r w:rsidR="00B84CA4">
        <w:rPr>
          <w:rFonts w:ascii="Times New Roman" w:hAnsi="Times New Roman" w:cs="Times New Roman"/>
          <w:sz w:val="28"/>
          <w:szCs w:val="28"/>
        </w:rPr>
        <w:t xml:space="preserve"> вариант</w:t>
      </w:r>
      <w:r w:rsidR="0016442B">
        <w:rPr>
          <w:rFonts w:ascii="Times New Roman" w:hAnsi="Times New Roman" w:cs="Times New Roman"/>
          <w:sz w:val="28"/>
          <w:szCs w:val="28"/>
        </w:rPr>
        <w:t>ом</w:t>
      </w:r>
      <w:r w:rsidR="00B84CA4">
        <w:rPr>
          <w:rFonts w:ascii="Times New Roman" w:hAnsi="Times New Roman" w:cs="Times New Roman"/>
          <w:sz w:val="28"/>
          <w:szCs w:val="28"/>
        </w:rPr>
        <w:t>, ликвидность баланса в большей или меньшей степени отличается от абсолютной. При этом недостаток средств по одной группе активов компенсируется их избытком по другой группе, хотя компенсация при этом имеет место лишь по стоимостной величине, поскольку в реальной платежной ситуации менее ликвидные активы не могут заместить более ликвидные.</w:t>
      </w:r>
    </w:p>
    <w:p w14:paraId="2071B87D" w14:textId="77777777" w:rsidR="00B84CA4" w:rsidRDefault="00B84CA4" w:rsidP="00B84CA4">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Сопоставление наиболее ликвидных средств и быстро реализуемых активов с наиболее срочными обязательствами и краткосрочными пассивами позволяет выяснить текущую ликвидность. </w:t>
      </w:r>
      <w:r w:rsidR="002A1183">
        <w:rPr>
          <w:rFonts w:ascii="Times New Roman" w:hAnsi="Times New Roman" w:cs="Times New Roman"/>
          <w:sz w:val="28"/>
          <w:szCs w:val="28"/>
        </w:rPr>
        <w:t>Если нужно узнать перспективную ликвидность, то надо сравнить</w:t>
      </w:r>
      <w:r w:rsidR="00626704">
        <w:rPr>
          <w:rFonts w:ascii="Times New Roman" w:hAnsi="Times New Roman" w:cs="Times New Roman"/>
          <w:sz w:val="28"/>
          <w:szCs w:val="28"/>
        </w:rPr>
        <w:t xml:space="preserve"> </w:t>
      </w:r>
      <w:r w:rsidR="002A1183">
        <w:rPr>
          <w:rFonts w:ascii="Times New Roman" w:hAnsi="Times New Roman" w:cs="Times New Roman"/>
          <w:sz w:val="28"/>
          <w:szCs w:val="28"/>
        </w:rPr>
        <w:t xml:space="preserve">медленно реализуемые активы с долгосрочными пассивами. </w:t>
      </w:r>
      <w:r>
        <w:rPr>
          <w:rFonts w:ascii="Times New Roman" w:hAnsi="Times New Roman" w:cs="Times New Roman"/>
          <w:sz w:val="28"/>
          <w:szCs w:val="28"/>
        </w:rPr>
        <w:t xml:space="preserve">Текущая ликвидность </w:t>
      </w:r>
      <w:r w:rsidR="002A1183">
        <w:rPr>
          <w:rFonts w:ascii="Times New Roman" w:hAnsi="Times New Roman" w:cs="Times New Roman"/>
          <w:sz w:val="28"/>
          <w:szCs w:val="28"/>
        </w:rPr>
        <w:t>говорит</w:t>
      </w:r>
      <w:r>
        <w:rPr>
          <w:rFonts w:ascii="Times New Roman" w:hAnsi="Times New Roman" w:cs="Times New Roman"/>
          <w:sz w:val="28"/>
          <w:szCs w:val="28"/>
        </w:rPr>
        <w:t xml:space="preserve"> о платежеспособности (или неплатежеспособности) предприятия на ближайший к рассматриваемому моменту промежуток времени</w:t>
      </w:r>
      <w:r w:rsidR="00B23BC5" w:rsidRPr="00B23BC5">
        <w:rPr>
          <w:rFonts w:ascii="Times New Roman" w:hAnsi="Times New Roman" w:cs="Times New Roman"/>
          <w:sz w:val="28"/>
          <w:szCs w:val="28"/>
        </w:rPr>
        <w:t xml:space="preserve"> [41]</w:t>
      </w:r>
      <w:r>
        <w:rPr>
          <w:rFonts w:ascii="Times New Roman" w:hAnsi="Times New Roman" w:cs="Times New Roman"/>
          <w:sz w:val="28"/>
          <w:szCs w:val="28"/>
        </w:rPr>
        <w:t>.</w:t>
      </w:r>
    </w:p>
    <w:p w14:paraId="45BF55B9" w14:textId="77777777" w:rsidR="00B84CA4" w:rsidRDefault="00B84CA4" w:rsidP="00B84CA4">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В таблице</w:t>
      </w:r>
      <w:r w:rsidR="00F94060">
        <w:rPr>
          <w:rFonts w:ascii="Times New Roman" w:hAnsi="Times New Roman" w:cs="Times New Roman"/>
          <w:sz w:val="28"/>
          <w:szCs w:val="28"/>
        </w:rPr>
        <w:t xml:space="preserve"> 1.4</w:t>
      </w:r>
      <w:r w:rsidR="005700D0">
        <w:rPr>
          <w:rFonts w:ascii="Times New Roman" w:hAnsi="Times New Roman" w:cs="Times New Roman"/>
          <w:sz w:val="28"/>
          <w:szCs w:val="28"/>
        </w:rPr>
        <w:t xml:space="preserve"> представлены</w:t>
      </w:r>
      <w:r>
        <w:rPr>
          <w:rFonts w:ascii="Times New Roman" w:hAnsi="Times New Roman" w:cs="Times New Roman"/>
          <w:sz w:val="28"/>
          <w:szCs w:val="28"/>
        </w:rPr>
        <w:t xml:space="preserve"> основные показатели для расчета ликвидности баланса и определения платежеспособности.</w:t>
      </w:r>
    </w:p>
    <w:p w14:paraId="58486A87" w14:textId="77777777" w:rsidR="005700D0" w:rsidRDefault="005700D0" w:rsidP="00B84CA4">
      <w:pPr>
        <w:spacing w:after="0" w:line="360" w:lineRule="auto"/>
        <w:ind w:firstLine="426"/>
        <w:jc w:val="both"/>
        <w:rPr>
          <w:rFonts w:ascii="Times New Roman" w:hAnsi="Times New Roman" w:cs="Times New Roman"/>
          <w:sz w:val="28"/>
          <w:szCs w:val="28"/>
        </w:rPr>
      </w:pPr>
    </w:p>
    <w:p w14:paraId="6D2BB274" w14:textId="77777777" w:rsidR="003822F6" w:rsidRDefault="003822F6" w:rsidP="00B84CA4">
      <w:pPr>
        <w:spacing w:after="0" w:line="360" w:lineRule="auto"/>
        <w:ind w:firstLine="426"/>
        <w:jc w:val="both"/>
        <w:rPr>
          <w:rFonts w:ascii="Times New Roman" w:hAnsi="Times New Roman" w:cs="Times New Roman"/>
          <w:sz w:val="28"/>
          <w:szCs w:val="28"/>
        </w:rPr>
      </w:pPr>
    </w:p>
    <w:p w14:paraId="4069FE2F" w14:textId="77777777" w:rsidR="005700D0" w:rsidRPr="00B5525C" w:rsidRDefault="00F94060" w:rsidP="00A71F89">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Таблица 1.4</w:t>
      </w:r>
      <w:r w:rsidR="005700D0">
        <w:rPr>
          <w:rFonts w:ascii="Times New Roman" w:hAnsi="Times New Roman" w:cs="Times New Roman"/>
          <w:sz w:val="28"/>
          <w:szCs w:val="28"/>
        </w:rPr>
        <w:t xml:space="preserve"> – Финансовые показатели экономической безопасности</w:t>
      </w:r>
      <w:r w:rsidR="00B5525C" w:rsidRPr="00B5525C">
        <w:rPr>
          <w:rFonts w:ascii="Times New Roman" w:hAnsi="Times New Roman" w:cs="Times New Roman"/>
          <w:sz w:val="28"/>
          <w:szCs w:val="28"/>
        </w:rPr>
        <w:t xml:space="preserve"> [</w:t>
      </w:r>
      <w:r w:rsidR="00A71F89" w:rsidRPr="00A71F89">
        <w:rPr>
          <w:rFonts w:ascii="Times New Roman" w:hAnsi="Times New Roman" w:cs="Times New Roman"/>
          <w:sz w:val="28"/>
          <w:szCs w:val="28"/>
        </w:rPr>
        <w:t>22, 30, 46</w:t>
      </w:r>
      <w:r w:rsidR="00B5525C" w:rsidRPr="00B5525C">
        <w:rPr>
          <w:rFonts w:ascii="Times New Roman" w:hAnsi="Times New Roman" w:cs="Times New Roman"/>
          <w:sz w:val="28"/>
          <w:szCs w:val="28"/>
        </w:rPr>
        <w:t>]</w:t>
      </w:r>
    </w:p>
    <w:tbl>
      <w:tblPr>
        <w:tblStyle w:val="a8"/>
        <w:tblW w:w="9294" w:type="dxa"/>
        <w:jc w:val="center"/>
        <w:tblLook w:val="04A0" w:firstRow="1" w:lastRow="0" w:firstColumn="1" w:lastColumn="0" w:noHBand="0" w:noVBand="1"/>
      </w:tblPr>
      <w:tblGrid>
        <w:gridCol w:w="2689"/>
        <w:gridCol w:w="3395"/>
        <w:gridCol w:w="3210"/>
      </w:tblGrid>
      <w:tr w:rsidR="00BB459E" w:rsidRPr="00BB459E" w14:paraId="7AB96A34" w14:textId="77777777" w:rsidTr="002A1183">
        <w:trPr>
          <w:trHeight w:val="414"/>
          <w:jc w:val="center"/>
        </w:trPr>
        <w:tc>
          <w:tcPr>
            <w:tcW w:w="2689" w:type="dxa"/>
          </w:tcPr>
          <w:p w14:paraId="3D49163C" w14:textId="77777777" w:rsidR="00BB459E" w:rsidRPr="00BB459E" w:rsidRDefault="00BB459E" w:rsidP="00AD440C">
            <w:pPr>
              <w:spacing w:line="276" w:lineRule="auto"/>
              <w:jc w:val="center"/>
              <w:rPr>
                <w:rFonts w:ascii="Times New Roman" w:hAnsi="Times New Roman" w:cs="Times New Roman"/>
                <w:sz w:val="24"/>
                <w:szCs w:val="24"/>
              </w:rPr>
            </w:pPr>
            <w:r w:rsidRPr="00BB459E">
              <w:rPr>
                <w:rFonts w:ascii="Times New Roman" w:hAnsi="Times New Roman" w:cs="Times New Roman"/>
                <w:sz w:val="24"/>
                <w:szCs w:val="24"/>
              </w:rPr>
              <w:t>Показатель</w:t>
            </w:r>
          </w:p>
        </w:tc>
        <w:tc>
          <w:tcPr>
            <w:tcW w:w="3395" w:type="dxa"/>
          </w:tcPr>
          <w:p w14:paraId="37E6C860" w14:textId="77777777" w:rsidR="00BB459E" w:rsidRPr="00BB459E" w:rsidRDefault="00BB459E" w:rsidP="002A1183">
            <w:pPr>
              <w:tabs>
                <w:tab w:val="left" w:pos="1215"/>
                <w:tab w:val="center" w:pos="1947"/>
              </w:tabs>
              <w:spacing w:line="276" w:lineRule="auto"/>
              <w:jc w:val="center"/>
              <w:rPr>
                <w:rFonts w:ascii="Times New Roman" w:hAnsi="Times New Roman" w:cs="Times New Roman"/>
                <w:sz w:val="24"/>
                <w:szCs w:val="24"/>
              </w:rPr>
            </w:pPr>
            <w:r w:rsidRPr="00BB459E">
              <w:rPr>
                <w:rFonts w:ascii="Times New Roman" w:hAnsi="Times New Roman" w:cs="Times New Roman"/>
                <w:sz w:val="24"/>
                <w:szCs w:val="24"/>
              </w:rPr>
              <w:t>Формула</w:t>
            </w:r>
          </w:p>
        </w:tc>
        <w:tc>
          <w:tcPr>
            <w:tcW w:w="3210" w:type="dxa"/>
          </w:tcPr>
          <w:p w14:paraId="2BA1D6C7" w14:textId="77777777" w:rsidR="00BB459E" w:rsidRPr="00BB459E" w:rsidRDefault="00BB459E" w:rsidP="00AD440C">
            <w:pPr>
              <w:spacing w:line="276" w:lineRule="auto"/>
              <w:jc w:val="center"/>
              <w:rPr>
                <w:rFonts w:ascii="Times New Roman" w:hAnsi="Times New Roman" w:cs="Times New Roman"/>
                <w:sz w:val="24"/>
                <w:szCs w:val="24"/>
              </w:rPr>
            </w:pPr>
            <w:r>
              <w:rPr>
                <w:rFonts w:ascii="Times New Roman" w:hAnsi="Times New Roman" w:cs="Times New Roman"/>
                <w:sz w:val="24"/>
                <w:szCs w:val="24"/>
              </w:rPr>
              <w:t>Норматив</w:t>
            </w:r>
            <w:r w:rsidR="0031460A">
              <w:rPr>
                <w:rFonts w:ascii="Times New Roman" w:hAnsi="Times New Roman" w:cs="Times New Roman"/>
                <w:sz w:val="24"/>
                <w:szCs w:val="24"/>
              </w:rPr>
              <w:t>ное</w:t>
            </w:r>
            <w:r w:rsidRPr="00BB459E">
              <w:rPr>
                <w:rFonts w:ascii="Times New Roman" w:hAnsi="Times New Roman" w:cs="Times New Roman"/>
                <w:sz w:val="24"/>
                <w:szCs w:val="24"/>
              </w:rPr>
              <w:t xml:space="preserve"> значение</w:t>
            </w:r>
          </w:p>
        </w:tc>
      </w:tr>
      <w:tr w:rsidR="00BB459E" w:rsidRPr="00BB459E" w14:paraId="658EE3B7" w14:textId="77777777" w:rsidTr="002A1183">
        <w:trPr>
          <w:jc w:val="center"/>
        </w:trPr>
        <w:tc>
          <w:tcPr>
            <w:tcW w:w="2689" w:type="dxa"/>
          </w:tcPr>
          <w:p w14:paraId="362C4BE5" w14:textId="77777777" w:rsidR="00BB459E" w:rsidRPr="003822F6" w:rsidRDefault="00BB459E" w:rsidP="00AD440C">
            <w:pPr>
              <w:spacing w:line="276" w:lineRule="auto"/>
              <w:rPr>
                <w:rFonts w:ascii="Times New Roman" w:hAnsi="Times New Roman" w:cs="Times New Roman"/>
                <w:sz w:val="24"/>
                <w:szCs w:val="24"/>
                <w:lang w:val="en-US"/>
              </w:rPr>
            </w:pPr>
            <w:r w:rsidRPr="00BB459E">
              <w:rPr>
                <w:rFonts w:ascii="Times New Roman" w:hAnsi="Times New Roman" w:cs="Times New Roman"/>
                <w:color w:val="000000"/>
                <w:sz w:val="24"/>
                <w:szCs w:val="24"/>
              </w:rPr>
              <w:t>Коэффициент текущей ликвидности </w:t>
            </w:r>
            <w:r w:rsidR="003822F6">
              <w:rPr>
                <w:rFonts w:ascii="Times New Roman" w:hAnsi="Times New Roman" w:cs="Times New Roman"/>
                <w:color w:val="000000"/>
                <w:sz w:val="24"/>
                <w:szCs w:val="24"/>
              </w:rPr>
              <w:t>(</w:t>
            </w:r>
            <w:proofErr w:type="spellStart"/>
            <w:r w:rsidR="003822F6">
              <w:rPr>
                <w:rFonts w:ascii="Times New Roman" w:hAnsi="Times New Roman" w:cs="Times New Roman"/>
                <w:color w:val="000000"/>
                <w:sz w:val="24"/>
                <w:szCs w:val="24"/>
              </w:rPr>
              <w:t>К</w:t>
            </w:r>
            <w:r w:rsidR="003822F6">
              <w:rPr>
                <w:rFonts w:ascii="Times New Roman" w:hAnsi="Times New Roman" w:cs="Times New Roman"/>
                <w:color w:val="000000"/>
                <w:sz w:val="24"/>
                <w:szCs w:val="24"/>
                <w:vertAlign w:val="subscript"/>
              </w:rPr>
              <w:t>тл</w:t>
            </w:r>
            <w:proofErr w:type="spellEnd"/>
            <w:r w:rsidR="003822F6">
              <w:rPr>
                <w:rFonts w:ascii="Times New Roman" w:hAnsi="Times New Roman" w:cs="Times New Roman"/>
                <w:color w:val="000000"/>
                <w:sz w:val="24"/>
                <w:szCs w:val="24"/>
              </w:rPr>
              <w:t>)</w:t>
            </w:r>
          </w:p>
        </w:tc>
        <w:tc>
          <w:tcPr>
            <w:tcW w:w="3395" w:type="dxa"/>
          </w:tcPr>
          <w:p w14:paraId="5C686589" w14:textId="77777777" w:rsidR="00BB459E" w:rsidRPr="00BB459E" w:rsidRDefault="00615908" w:rsidP="00C64317">
            <w:pPr>
              <w:spacing w:line="276" w:lineRule="auto"/>
              <w:jc w:val="center"/>
              <w:rPr>
                <w:rFonts w:ascii="Times New Roman" w:hAnsi="Times New Roman" w:cs="Times New Roman"/>
                <w:sz w:val="24"/>
                <w:szCs w:val="24"/>
              </w:rPr>
            </w:pPr>
            <m:oMathPara>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К</m:t>
                    </m:r>
                  </m:e>
                  <m:sub>
                    <m:r>
                      <m:rPr>
                        <m:sty m:val="p"/>
                      </m:rPr>
                      <w:rPr>
                        <w:rFonts w:ascii="Cambria Math" w:hAnsi="Cambria Math" w:cs="Times New Roman"/>
                        <w:color w:val="000000"/>
                        <w:sz w:val="24"/>
                        <w:szCs w:val="24"/>
                      </w:rPr>
                      <m:t>тл</m:t>
                    </m:r>
                  </m:sub>
                </m:sSub>
                <m:r>
                  <m:rPr>
                    <m:sty m:val="p"/>
                  </m:rPr>
                  <w:rPr>
                    <w:rFonts w:ascii="Cambria Math" w:hAnsi="Cambria Math" w:cs="Times New Roman"/>
                    <w:color w:val="000000"/>
                    <w:sz w:val="24"/>
                    <w:szCs w:val="24"/>
                  </w:rPr>
                  <m:t>=</m:t>
                </m:r>
                <m:f>
                  <m:fPr>
                    <m:ctrlPr>
                      <w:rPr>
                        <w:rFonts w:ascii="Cambria Math" w:hAnsi="Cambria Math" w:cs="Times New Roman"/>
                        <w:color w:val="000000"/>
                        <w:sz w:val="24"/>
                        <w:szCs w:val="24"/>
                      </w:rPr>
                    </m:ctrlPr>
                  </m:fPr>
                  <m:num>
                    <m:r>
                      <m:rPr>
                        <m:sty m:val="p"/>
                      </m:rPr>
                      <w:rPr>
                        <w:rFonts w:ascii="Cambria Math" w:hAnsi="Cambria Math" w:cs="Times New Roman"/>
                        <w:color w:val="000000"/>
                        <w:sz w:val="24"/>
                        <w:szCs w:val="24"/>
                      </w:rPr>
                      <m:t>А1+</m:t>
                    </m:r>
                    <m:r>
                      <m:rPr>
                        <m:sty m:val="p"/>
                      </m:rPr>
                      <w:rPr>
                        <w:rFonts w:ascii="Cambria Math" w:eastAsiaTheme="minorEastAsia" w:hAnsi="Cambria Math" w:cs="Times New Roman"/>
                        <w:color w:val="000000"/>
                        <w:sz w:val="24"/>
                        <w:szCs w:val="24"/>
                      </w:rPr>
                      <m:t>А2+А3</m:t>
                    </m:r>
                  </m:num>
                  <m:den>
                    <m:r>
                      <m:rPr>
                        <m:sty m:val="p"/>
                      </m:rPr>
                      <w:rPr>
                        <w:rFonts w:ascii="Cambria Math" w:eastAsiaTheme="minorEastAsia" w:hAnsi="Cambria Math" w:cs="Times New Roman"/>
                        <w:color w:val="000000"/>
                        <w:sz w:val="24"/>
                        <w:szCs w:val="24"/>
                      </w:rPr>
                      <m:t>П1+П2</m:t>
                    </m:r>
                  </m:den>
                </m:f>
              </m:oMath>
            </m:oMathPara>
          </w:p>
        </w:tc>
        <w:tc>
          <w:tcPr>
            <w:tcW w:w="3210" w:type="dxa"/>
          </w:tcPr>
          <w:p w14:paraId="2C0C0E57" w14:textId="77777777" w:rsidR="00BB459E" w:rsidRPr="00BB459E" w:rsidRDefault="00BB459E" w:rsidP="00C64317">
            <w:pPr>
              <w:spacing w:line="276" w:lineRule="auto"/>
              <w:jc w:val="center"/>
              <w:rPr>
                <w:rFonts w:ascii="Times New Roman" w:hAnsi="Times New Roman" w:cs="Times New Roman"/>
                <w:sz w:val="24"/>
                <w:szCs w:val="24"/>
              </w:rPr>
            </w:pPr>
            <w:r w:rsidRPr="00BB459E">
              <w:rPr>
                <w:rFonts w:ascii="Times New Roman" w:hAnsi="Times New Roman" w:cs="Times New Roman"/>
                <w:sz w:val="24"/>
                <w:szCs w:val="24"/>
              </w:rPr>
              <w:t>1,5-2,5</w:t>
            </w:r>
          </w:p>
        </w:tc>
      </w:tr>
      <w:tr w:rsidR="00BB459E" w:rsidRPr="00BB459E" w14:paraId="2576D9C3" w14:textId="77777777" w:rsidTr="002A1183">
        <w:trPr>
          <w:jc w:val="center"/>
        </w:trPr>
        <w:tc>
          <w:tcPr>
            <w:tcW w:w="2689" w:type="dxa"/>
          </w:tcPr>
          <w:p w14:paraId="35C2C197" w14:textId="77777777" w:rsidR="00BB459E" w:rsidRPr="00BB459E" w:rsidRDefault="00BB459E" w:rsidP="00AD440C">
            <w:pPr>
              <w:spacing w:line="276" w:lineRule="auto"/>
              <w:rPr>
                <w:rFonts w:ascii="Times New Roman" w:hAnsi="Times New Roman" w:cs="Times New Roman"/>
                <w:color w:val="000000"/>
                <w:sz w:val="24"/>
                <w:szCs w:val="24"/>
              </w:rPr>
            </w:pPr>
            <w:r w:rsidRPr="00BB459E">
              <w:rPr>
                <w:rFonts w:ascii="Times New Roman" w:hAnsi="Times New Roman" w:cs="Times New Roman"/>
                <w:color w:val="000000" w:themeColor="text1"/>
                <w:sz w:val="24"/>
                <w:szCs w:val="24"/>
              </w:rPr>
              <w:t>Коэффициент быстрой ликвидности</w:t>
            </w:r>
            <w:r w:rsidR="003822F6">
              <w:rPr>
                <w:rFonts w:ascii="Times New Roman" w:hAnsi="Times New Roman" w:cs="Times New Roman"/>
                <w:color w:val="000000" w:themeColor="text1"/>
                <w:sz w:val="24"/>
                <w:szCs w:val="24"/>
              </w:rPr>
              <w:t xml:space="preserve"> (</w:t>
            </w:r>
            <w:proofErr w:type="spellStart"/>
            <w:r w:rsidR="003822F6">
              <w:rPr>
                <w:rFonts w:ascii="Times New Roman" w:hAnsi="Times New Roman" w:cs="Times New Roman"/>
                <w:color w:val="000000" w:themeColor="text1"/>
                <w:sz w:val="24"/>
                <w:szCs w:val="24"/>
              </w:rPr>
              <w:t>К</w:t>
            </w:r>
            <w:r w:rsidR="003822F6">
              <w:rPr>
                <w:rFonts w:ascii="Times New Roman" w:hAnsi="Times New Roman" w:cs="Times New Roman"/>
                <w:color w:val="000000" w:themeColor="text1"/>
                <w:sz w:val="24"/>
                <w:szCs w:val="24"/>
                <w:vertAlign w:val="subscript"/>
              </w:rPr>
              <w:t>бл</w:t>
            </w:r>
            <w:proofErr w:type="spellEnd"/>
            <w:r w:rsidR="003822F6">
              <w:rPr>
                <w:rFonts w:ascii="Times New Roman" w:hAnsi="Times New Roman" w:cs="Times New Roman"/>
                <w:color w:val="000000" w:themeColor="text1"/>
                <w:sz w:val="24"/>
                <w:szCs w:val="24"/>
              </w:rPr>
              <w:t>)</w:t>
            </w:r>
          </w:p>
        </w:tc>
        <w:tc>
          <w:tcPr>
            <w:tcW w:w="3395" w:type="dxa"/>
          </w:tcPr>
          <w:p w14:paraId="0B899D18" w14:textId="77777777" w:rsidR="00BB459E" w:rsidRPr="00BB459E" w:rsidRDefault="00615908" w:rsidP="00C64317">
            <w:pPr>
              <w:spacing w:line="276" w:lineRule="auto"/>
              <w:jc w:val="center"/>
              <w:rPr>
                <w:rFonts w:ascii="Times New Roman" w:eastAsiaTheme="minorEastAsia" w:hAnsi="Times New Roman" w:cs="Times New Roman"/>
                <w:color w:val="000000"/>
                <w:sz w:val="24"/>
                <w:szCs w:val="24"/>
              </w:rPr>
            </w:pPr>
            <m:oMathPara>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К</m:t>
                    </m:r>
                  </m:e>
                  <m:sub>
                    <m:r>
                      <m:rPr>
                        <m:sty m:val="p"/>
                      </m:rPr>
                      <w:rPr>
                        <w:rFonts w:ascii="Cambria Math" w:hAnsi="Cambria Math" w:cs="Times New Roman"/>
                        <w:color w:val="000000"/>
                        <w:sz w:val="24"/>
                        <w:szCs w:val="24"/>
                      </w:rPr>
                      <m:t>бл</m:t>
                    </m:r>
                  </m:sub>
                </m:sSub>
                <m:r>
                  <m:rPr>
                    <m:sty m:val="p"/>
                  </m:rPr>
                  <w:rPr>
                    <w:rFonts w:ascii="Cambria Math" w:hAnsi="Cambria Math" w:cs="Times New Roman"/>
                    <w:color w:val="000000"/>
                    <w:sz w:val="24"/>
                    <w:szCs w:val="24"/>
                  </w:rPr>
                  <m:t>=</m:t>
                </m:r>
                <m:f>
                  <m:fPr>
                    <m:ctrlPr>
                      <w:rPr>
                        <w:rFonts w:ascii="Cambria Math" w:hAnsi="Cambria Math" w:cs="Times New Roman"/>
                        <w:color w:val="000000"/>
                        <w:sz w:val="24"/>
                        <w:szCs w:val="24"/>
                      </w:rPr>
                    </m:ctrlPr>
                  </m:fPr>
                  <m:num>
                    <m:r>
                      <m:rPr>
                        <m:sty m:val="p"/>
                      </m:rPr>
                      <w:rPr>
                        <w:rFonts w:ascii="Cambria Math" w:hAnsi="Cambria Math" w:cs="Times New Roman"/>
                        <w:color w:val="000000"/>
                        <w:sz w:val="24"/>
                        <w:szCs w:val="24"/>
                      </w:rPr>
                      <m:t>А1+</m:t>
                    </m:r>
                    <m:r>
                      <m:rPr>
                        <m:sty m:val="p"/>
                      </m:rPr>
                      <w:rPr>
                        <w:rFonts w:ascii="Cambria Math" w:eastAsiaTheme="minorEastAsia" w:hAnsi="Cambria Math" w:cs="Times New Roman"/>
                        <w:color w:val="000000"/>
                        <w:sz w:val="24"/>
                        <w:szCs w:val="24"/>
                      </w:rPr>
                      <m:t>А2</m:t>
                    </m:r>
                  </m:num>
                  <m:den>
                    <m:r>
                      <m:rPr>
                        <m:sty m:val="p"/>
                      </m:rPr>
                      <w:rPr>
                        <w:rFonts w:ascii="Cambria Math" w:eastAsiaTheme="minorEastAsia" w:hAnsi="Cambria Math" w:cs="Times New Roman"/>
                        <w:color w:val="000000"/>
                        <w:sz w:val="24"/>
                        <w:szCs w:val="24"/>
                      </w:rPr>
                      <m:t>П1+П2</m:t>
                    </m:r>
                  </m:den>
                </m:f>
                <m:r>
                  <m:rPr>
                    <m:sty m:val="p"/>
                  </m:rPr>
                  <w:rPr>
                    <w:rFonts w:ascii="Cambria Math" w:eastAsiaTheme="minorEastAsia" w:hAnsi="Cambria Math" w:cs="Times New Roman"/>
                    <w:color w:val="000000"/>
                    <w:sz w:val="24"/>
                    <w:szCs w:val="24"/>
                  </w:rPr>
                  <m:t>)</m:t>
                </m:r>
              </m:oMath>
            </m:oMathPara>
          </w:p>
        </w:tc>
        <w:tc>
          <w:tcPr>
            <w:tcW w:w="3210" w:type="dxa"/>
          </w:tcPr>
          <w:p w14:paraId="395C5006" w14:textId="77777777" w:rsidR="00BB459E" w:rsidRPr="00BB459E" w:rsidRDefault="00BB459E" w:rsidP="00C64317">
            <w:pPr>
              <w:spacing w:line="276" w:lineRule="auto"/>
              <w:jc w:val="center"/>
              <w:rPr>
                <w:rFonts w:ascii="Times New Roman" w:hAnsi="Times New Roman" w:cs="Times New Roman"/>
                <w:sz w:val="24"/>
                <w:szCs w:val="24"/>
              </w:rPr>
            </w:pPr>
            <w:r w:rsidRPr="00BB459E">
              <w:rPr>
                <w:rFonts w:ascii="Times New Roman" w:hAnsi="Times New Roman" w:cs="Times New Roman"/>
                <w:sz w:val="24"/>
                <w:szCs w:val="24"/>
              </w:rPr>
              <w:t>0,7-1</w:t>
            </w:r>
          </w:p>
        </w:tc>
      </w:tr>
      <w:tr w:rsidR="00BB459E" w:rsidRPr="00BB459E" w14:paraId="5CD383BF" w14:textId="77777777" w:rsidTr="002A1183">
        <w:trPr>
          <w:jc w:val="center"/>
        </w:trPr>
        <w:tc>
          <w:tcPr>
            <w:tcW w:w="2689" w:type="dxa"/>
          </w:tcPr>
          <w:p w14:paraId="5B8CD0AD" w14:textId="77777777" w:rsidR="00BB459E" w:rsidRPr="00BB459E" w:rsidRDefault="00BB459E" w:rsidP="00AD440C">
            <w:pPr>
              <w:spacing w:line="276" w:lineRule="auto"/>
              <w:rPr>
                <w:rFonts w:ascii="Times New Roman" w:hAnsi="Times New Roman" w:cs="Times New Roman"/>
                <w:sz w:val="24"/>
                <w:szCs w:val="24"/>
              </w:rPr>
            </w:pPr>
            <w:r w:rsidRPr="00BB459E">
              <w:rPr>
                <w:rFonts w:ascii="Times New Roman" w:hAnsi="Times New Roman" w:cs="Times New Roman"/>
                <w:sz w:val="24"/>
                <w:szCs w:val="24"/>
              </w:rPr>
              <w:t>Коэффициент абсолютной ликвидности</w:t>
            </w:r>
            <w:r w:rsidR="003822F6">
              <w:rPr>
                <w:rFonts w:ascii="Times New Roman" w:hAnsi="Times New Roman" w:cs="Times New Roman"/>
                <w:sz w:val="24"/>
                <w:szCs w:val="24"/>
              </w:rPr>
              <w:t xml:space="preserve"> (К</w:t>
            </w:r>
            <w:r w:rsidR="003822F6">
              <w:rPr>
                <w:rFonts w:ascii="Times New Roman" w:hAnsi="Times New Roman" w:cs="Times New Roman"/>
                <w:sz w:val="24"/>
                <w:szCs w:val="24"/>
                <w:vertAlign w:val="subscript"/>
              </w:rPr>
              <w:t>ал</w:t>
            </w:r>
            <w:r w:rsidR="003822F6">
              <w:rPr>
                <w:rFonts w:ascii="Times New Roman" w:hAnsi="Times New Roman" w:cs="Times New Roman"/>
                <w:sz w:val="24"/>
                <w:szCs w:val="24"/>
              </w:rPr>
              <w:t>)</w:t>
            </w:r>
          </w:p>
        </w:tc>
        <w:tc>
          <w:tcPr>
            <w:tcW w:w="3395" w:type="dxa"/>
          </w:tcPr>
          <w:p w14:paraId="442E5796" w14:textId="77777777" w:rsidR="00BB459E" w:rsidRPr="00BB459E" w:rsidRDefault="00615908" w:rsidP="00C64317">
            <w:pPr>
              <w:spacing w:line="276" w:lineRule="auto"/>
              <w:jc w:val="center"/>
              <w:rPr>
                <w:rFonts w:ascii="Times New Roman" w:hAnsi="Times New Roman" w:cs="Times New Roman"/>
                <w:sz w:val="24"/>
                <w:szCs w:val="24"/>
              </w:rPr>
            </w:pPr>
            <m:oMathPara>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К</m:t>
                    </m:r>
                  </m:e>
                  <m:sub>
                    <m:r>
                      <m:rPr>
                        <m:sty m:val="p"/>
                      </m:rPr>
                      <w:rPr>
                        <w:rFonts w:ascii="Cambria Math" w:hAnsi="Cambria Math" w:cs="Times New Roman"/>
                        <w:color w:val="000000"/>
                        <w:sz w:val="24"/>
                        <w:szCs w:val="24"/>
                      </w:rPr>
                      <m:t>ал</m:t>
                    </m:r>
                  </m:sub>
                </m:sSub>
                <m:r>
                  <m:rPr>
                    <m:sty m:val="p"/>
                  </m:rPr>
                  <w:rPr>
                    <w:rFonts w:ascii="Cambria Math" w:hAnsi="Cambria Math" w:cs="Times New Roman"/>
                    <w:color w:val="000000"/>
                    <w:sz w:val="24"/>
                    <w:szCs w:val="24"/>
                  </w:rPr>
                  <m:t>=</m:t>
                </m:r>
                <m:f>
                  <m:fPr>
                    <m:ctrlPr>
                      <w:rPr>
                        <w:rFonts w:ascii="Cambria Math" w:hAnsi="Cambria Math" w:cs="Times New Roman"/>
                        <w:color w:val="000000"/>
                        <w:sz w:val="24"/>
                        <w:szCs w:val="24"/>
                      </w:rPr>
                    </m:ctrlPr>
                  </m:fPr>
                  <m:num>
                    <m:r>
                      <m:rPr>
                        <m:sty m:val="p"/>
                      </m:rPr>
                      <w:rPr>
                        <w:rFonts w:ascii="Cambria Math" w:hAnsi="Cambria Math" w:cs="Times New Roman"/>
                        <w:color w:val="000000"/>
                        <w:sz w:val="24"/>
                        <w:szCs w:val="24"/>
                      </w:rPr>
                      <m:t>А1</m:t>
                    </m:r>
                  </m:num>
                  <m:den>
                    <m:r>
                      <m:rPr>
                        <m:sty m:val="p"/>
                      </m:rPr>
                      <w:rPr>
                        <w:rFonts w:ascii="Cambria Math" w:eastAsiaTheme="minorEastAsia" w:hAnsi="Cambria Math" w:cs="Times New Roman"/>
                        <w:color w:val="000000"/>
                        <w:sz w:val="24"/>
                        <w:szCs w:val="24"/>
                      </w:rPr>
                      <m:t>П1+П2</m:t>
                    </m:r>
                  </m:den>
                </m:f>
              </m:oMath>
            </m:oMathPara>
          </w:p>
        </w:tc>
        <w:tc>
          <w:tcPr>
            <w:tcW w:w="3210" w:type="dxa"/>
          </w:tcPr>
          <w:p w14:paraId="40E2EE0F" w14:textId="77777777" w:rsidR="00BB459E" w:rsidRPr="00BB459E" w:rsidRDefault="00BB459E" w:rsidP="00C64317">
            <w:pPr>
              <w:spacing w:line="276" w:lineRule="auto"/>
              <w:jc w:val="center"/>
              <w:rPr>
                <w:rFonts w:ascii="Times New Roman" w:hAnsi="Times New Roman" w:cs="Times New Roman"/>
                <w:sz w:val="24"/>
                <w:szCs w:val="24"/>
              </w:rPr>
            </w:pPr>
            <w:r w:rsidRPr="00BB459E">
              <w:rPr>
                <w:rFonts w:ascii="Times New Roman" w:hAnsi="Times New Roman" w:cs="Times New Roman"/>
                <w:sz w:val="24"/>
                <w:szCs w:val="24"/>
              </w:rPr>
              <w:t>0,2-0,5</w:t>
            </w:r>
          </w:p>
        </w:tc>
      </w:tr>
      <w:tr w:rsidR="00BB459E" w:rsidRPr="00BB459E" w14:paraId="09318171" w14:textId="77777777" w:rsidTr="002A1183">
        <w:trPr>
          <w:jc w:val="center"/>
        </w:trPr>
        <w:tc>
          <w:tcPr>
            <w:tcW w:w="2689" w:type="dxa"/>
          </w:tcPr>
          <w:p w14:paraId="39722F79" w14:textId="77777777" w:rsidR="00BB459E" w:rsidRPr="00BB459E" w:rsidRDefault="00BB459E" w:rsidP="00AD440C">
            <w:pPr>
              <w:spacing w:line="276" w:lineRule="auto"/>
              <w:rPr>
                <w:rFonts w:ascii="Times New Roman" w:hAnsi="Times New Roman" w:cs="Times New Roman"/>
                <w:sz w:val="24"/>
                <w:szCs w:val="24"/>
              </w:rPr>
            </w:pPr>
            <w:r w:rsidRPr="00BB459E">
              <w:rPr>
                <w:rFonts w:ascii="Times New Roman" w:hAnsi="Times New Roman" w:cs="Times New Roman"/>
                <w:sz w:val="24"/>
                <w:szCs w:val="24"/>
              </w:rPr>
              <w:t>Коэффициент общей ликвидности</w:t>
            </w:r>
            <w:r w:rsidR="003822F6">
              <w:rPr>
                <w:rFonts w:ascii="Times New Roman" w:hAnsi="Times New Roman" w:cs="Times New Roman"/>
                <w:sz w:val="24"/>
                <w:szCs w:val="24"/>
              </w:rPr>
              <w:t xml:space="preserve"> (</w:t>
            </w:r>
            <w:proofErr w:type="spellStart"/>
            <w:r w:rsidR="003822F6">
              <w:rPr>
                <w:rFonts w:ascii="Times New Roman" w:hAnsi="Times New Roman" w:cs="Times New Roman"/>
                <w:sz w:val="24"/>
                <w:szCs w:val="24"/>
              </w:rPr>
              <w:t>К</w:t>
            </w:r>
            <w:r w:rsidR="003822F6">
              <w:rPr>
                <w:rFonts w:ascii="Times New Roman" w:hAnsi="Times New Roman" w:cs="Times New Roman"/>
                <w:sz w:val="24"/>
                <w:szCs w:val="24"/>
                <w:vertAlign w:val="subscript"/>
              </w:rPr>
              <w:t>общ.л</w:t>
            </w:r>
            <w:proofErr w:type="spellEnd"/>
            <w:r w:rsidR="003822F6">
              <w:rPr>
                <w:rFonts w:ascii="Times New Roman" w:hAnsi="Times New Roman" w:cs="Times New Roman"/>
                <w:sz w:val="24"/>
                <w:szCs w:val="24"/>
              </w:rPr>
              <w:t>)</w:t>
            </w:r>
          </w:p>
        </w:tc>
        <w:tc>
          <w:tcPr>
            <w:tcW w:w="3395" w:type="dxa"/>
          </w:tcPr>
          <w:p w14:paraId="6C93FCD0" w14:textId="77777777" w:rsidR="00BB459E" w:rsidRPr="00AD440C" w:rsidRDefault="00615908" w:rsidP="00C64317">
            <w:pPr>
              <w:spacing w:line="276" w:lineRule="auto"/>
              <w:jc w:val="center"/>
              <w:rPr>
                <w:rFonts w:ascii="Times New Roman" w:hAnsi="Times New Roman" w:cs="Times New Roman"/>
                <w:sz w:val="24"/>
                <w:szCs w:val="24"/>
              </w:rPr>
            </w:pPr>
            <m:oMathPara>
              <m:oMathParaPr>
                <m:jc m:val="center"/>
              </m:oMathParaP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К</m:t>
                    </m:r>
                  </m:e>
                  <m:sub>
                    <m:r>
                      <m:rPr>
                        <m:sty m:val="p"/>
                      </m:rPr>
                      <w:rPr>
                        <w:rFonts w:ascii="Cambria Math" w:hAnsi="Cambria Math" w:cs="Times New Roman"/>
                        <w:color w:val="000000"/>
                        <w:sz w:val="24"/>
                        <w:szCs w:val="24"/>
                      </w:rPr>
                      <m:t>общ.л</m:t>
                    </m:r>
                  </m:sub>
                </m:sSub>
                <m:r>
                  <m:rPr>
                    <m:sty m:val="p"/>
                  </m:rPr>
                  <w:rPr>
                    <w:rFonts w:ascii="Cambria Math" w:hAnsi="Cambria Math" w:cs="Times New Roman"/>
                    <w:color w:val="000000"/>
                    <w:sz w:val="24"/>
                    <w:szCs w:val="24"/>
                  </w:rPr>
                  <m:t>=</m:t>
                </m:r>
                <m:f>
                  <m:fPr>
                    <m:ctrlPr>
                      <w:rPr>
                        <w:rFonts w:ascii="Cambria Math" w:hAnsi="Cambria Math" w:cs="Times New Roman"/>
                        <w:color w:val="000000"/>
                        <w:sz w:val="24"/>
                        <w:szCs w:val="24"/>
                      </w:rPr>
                    </m:ctrlPr>
                  </m:fPr>
                  <m:num>
                    <m:r>
                      <m:rPr>
                        <m:sty m:val="p"/>
                      </m:rPr>
                      <w:rPr>
                        <w:rFonts w:ascii="Cambria Math" w:hAnsi="Cambria Math" w:cs="Times New Roman"/>
                        <w:color w:val="000000"/>
                        <w:sz w:val="24"/>
                        <w:szCs w:val="24"/>
                      </w:rPr>
                      <m:t>А1+0,5*</m:t>
                    </m:r>
                    <m:r>
                      <m:rPr>
                        <m:sty m:val="p"/>
                      </m:rPr>
                      <w:rPr>
                        <w:rFonts w:ascii="Cambria Math" w:eastAsiaTheme="minorEastAsia" w:hAnsi="Cambria Math" w:cs="Times New Roman"/>
                        <w:color w:val="000000"/>
                        <w:sz w:val="24"/>
                        <w:szCs w:val="24"/>
                      </w:rPr>
                      <m:t>А2+0,3*А3</m:t>
                    </m:r>
                  </m:num>
                  <m:den>
                    <m:r>
                      <m:rPr>
                        <m:sty m:val="p"/>
                      </m:rPr>
                      <w:rPr>
                        <w:rFonts w:ascii="Cambria Math" w:eastAsiaTheme="minorEastAsia" w:hAnsi="Cambria Math" w:cs="Times New Roman"/>
                        <w:color w:val="000000"/>
                        <w:sz w:val="24"/>
                        <w:szCs w:val="24"/>
                      </w:rPr>
                      <m:t>П1+0,5*П2+0,3*П3</m:t>
                    </m:r>
                  </m:den>
                </m:f>
              </m:oMath>
            </m:oMathPara>
          </w:p>
        </w:tc>
        <w:tc>
          <w:tcPr>
            <w:tcW w:w="3210" w:type="dxa"/>
          </w:tcPr>
          <w:p w14:paraId="045698D3" w14:textId="77777777" w:rsidR="00BB459E" w:rsidRPr="00BB459E" w:rsidRDefault="00BB459E" w:rsidP="00C64317">
            <w:pPr>
              <w:spacing w:line="276" w:lineRule="auto"/>
              <w:jc w:val="center"/>
              <w:rPr>
                <w:rFonts w:ascii="Times New Roman" w:hAnsi="Times New Roman" w:cs="Times New Roman"/>
                <w:sz w:val="24"/>
                <w:szCs w:val="24"/>
              </w:rPr>
            </w:pPr>
            <w:r w:rsidRPr="00BB459E">
              <w:rPr>
                <w:rFonts w:ascii="Times New Roman" w:hAnsi="Times New Roman" w:cs="Times New Roman"/>
                <w:sz w:val="24"/>
                <w:szCs w:val="24"/>
              </w:rPr>
              <w:t>От 1 до 2</w:t>
            </w:r>
          </w:p>
        </w:tc>
      </w:tr>
      <w:tr w:rsidR="00BB459E" w:rsidRPr="00BB459E" w14:paraId="36C0C069" w14:textId="77777777" w:rsidTr="002A1183">
        <w:trPr>
          <w:jc w:val="center"/>
        </w:trPr>
        <w:tc>
          <w:tcPr>
            <w:tcW w:w="2689" w:type="dxa"/>
          </w:tcPr>
          <w:p w14:paraId="4B3F74A9" w14:textId="77777777" w:rsidR="00BB459E" w:rsidRPr="00BB459E" w:rsidRDefault="00BB459E" w:rsidP="00AD440C">
            <w:pPr>
              <w:spacing w:line="276" w:lineRule="auto"/>
              <w:rPr>
                <w:rFonts w:ascii="Times New Roman" w:hAnsi="Times New Roman" w:cs="Times New Roman"/>
                <w:sz w:val="24"/>
                <w:szCs w:val="24"/>
              </w:rPr>
            </w:pPr>
            <w:r w:rsidRPr="00BB459E">
              <w:rPr>
                <w:rFonts w:ascii="Times New Roman" w:hAnsi="Times New Roman" w:cs="Times New Roman"/>
                <w:color w:val="000000" w:themeColor="text1"/>
                <w:sz w:val="24"/>
                <w:szCs w:val="24"/>
              </w:rPr>
              <w:t>Коэффициент обеспеченности собственными средствами </w:t>
            </w:r>
            <w:r w:rsidR="003822F6">
              <w:rPr>
                <w:rFonts w:ascii="Times New Roman" w:hAnsi="Times New Roman" w:cs="Times New Roman"/>
                <w:color w:val="000000" w:themeColor="text1"/>
                <w:sz w:val="24"/>
                <w:szCs w:val="24"/>
              </w:rPr>
              <w:t>(</w:t>
            </w:r>
            <w:proofErr w:type="spellStart"/>
            <w:r w:rsidR="003822F6">
              <w:rPr>
                <w:rFonts w:ascii="Times New Roman" w:hAnsi="Times New Roman" w:cs="Times New Roman"/>
                <w:color w:val="000000" w:themeColor="text1"/>
                <w:sz w:val="24"/>
                <w:szCs w:val="24"/>
              </w:rPr>
              <w:t>К</w:t>
            </w:r>
            <w:r w:rsidR="003822F6">
              <w:rPr>
                <w:rFonts w:ascii="Times New Roman" w:hAnsi="Times New Roman" w:cs="Times New Roman"/>
                <w:color w:val="000000" w:themeColor="text1"/>
                <w:sz w:val="24"/>
                <w:szCs w:val="24"/>
                <w:vertAlign w:val="subscript"/>
              </w:rPr>
              <w:t>осс</w:t>
            </w:r>
            <w:proofErr w:type="spellEnd"/>
            <w:r w:rsidR="003822F6">
              <w:rPr>
                <w:rFonts w:ascii="Times New Roman" w:hAnsi="Times New Roman" w:cs="Times New Roman"/>
                <w:color w:val="000000" w:themeColor="text1"/>
                <w:sz w:val="24"/>
                <w:szCs w:val="24"/>
              </w:rPr>
              <w:t>)</w:t>
            </w:r>
          </w:p>
        </w:tc>
        <w:tc>
          <w:tcPr>
            <w:tcW w:w="3395" w:type="dxa"/>
          </w:tcPr>
          <w:p w14:paraId="5C6B6277" w14:textId="77777777" w:rsidR="00BB459E" w:rsidRPr="00BB459E" w:rsidRDefault="00BB459E" w:rsidP="00C64317">
            <w:pPr>
              <w:spacing w:line="276" w:lineRule="auto"/>
              <w:jc w:val="both"/>
              <w:rPr>
                <w:rFonts w:ascii="Times New Roman" w:eastAsiaTheme="minorEastAsia" w:hAnsi="Times New Roman" w:cs="Times New Roman"/>
                <w:color w:val="000000"/>
                <w:sz w:val="24"/>
                <w:szCs w:val="24"/>
              </w:rPr>
            </w:pPr>
          </w:p>
          <w:p w14:paraId="1EAD5EBA" w14:textId="77777777" w:rsidR="00BB459E" w:rsidRPr="00BB459E" w:rsidRDefault="00615908" w:rsidP="00C64317">
            <w:pPr>
              <w:spacing w:line="276" w:lineRule="auto"/>
              <w:jc w:val="both"/>
              <w:rPr>
                <w:rFonts w:ascii="Times New Roman" w:hAnsi="Times New Roman" w:cs="Times New Roman"/>
                <w:sz w:val="24"/>
                <w:szCs w:val="24"/>
              </w:rPr>
            </w:pPr>
            <m:oMathPara>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К</m:t>
                    </m:r>
                  </m:e>
                  <m:sub>
                    <m:r>
                      <w:rPr>
                        <w:rFonts w:ascii="Cambria Math" w:hAnsi="Cambria Math" w:cs="Times New Roman"/>
                        <w:color w:val="000000"/>
                        <w:sz w:val="24"/>
                        <w:szCs w:val="24"/>
                      </w:rPr>
                      <m:t>осс</m:t>
                    </m:r>
                  </m:sub>
                </m:sSub>
                <m:r>
                  <m:rPr>
                    <m:sty m:val="p"/>
                  </m:rPr>
                  <w:rPr>
                    <w:rFonts w:ascii="Cambria Math" w:hAnsi="Cambria Math" w:cs="Times New Roman"/>
                    <w:color w:val="000000"/>
                    <w:sz w:val="24"/>
                    <w:szCs w:val="24"/>
                  </w:rPr>
                  <m:t xml:space="preserve">= </m:t>
                </m:r>
                <m:f>
                  <m:fPr>
                    <m:ctrlPr>
                      <w:rPr>
                        <w:rFonts w:ascii="Cambria Math" w:hAnsi="Cambria Math" w:cs="Times New Roman"/>
                        <w:color w:val="000000"/>
                        <w:sz w:val="24"/>
                        <w:szCs w:val="24"/>
                      </w:rPr>
                    </m:ctrlPr>
                  </m:fPr>
                  <m:num>
                    <m:r>
                      <m:rPr>
                        <m:sty m:val="p"/>
                      </m:rPr>
                      <w:rPr>
                        <w:rFonts w:ascii="Cambria Math" w:hAnsi="Cambria Math" w:cs="Times New Roman"/>
                        <w:color w:val="000000"/>
                        <w:sz w:val="24"/>
                        <w:szCs w:val="24"/>
                      </w:rPr>
                      <m:t>стр. 1300-стр. 1100</m:t>
                    </m:r>
                  </m:num>
                  <m:den>
                    <m:r>
                      <m:rPr>
                        <m:sty m:val="p"/>
                      </m:rPr>
                      <w:rPr>
                        <w:rFonts w:ascii="Cambria Math" w:eastAsiaTheme="minorEastAsia" w:hAnsi="Cambria Math" w:cs="Times New Roman"/>
                        <w:color w:val="000000"/>
                        <w:sz w:val="24"/>
                        <w:szCs w:val="24"/>
                      </w:rPr>
                      <m:t>стр. 1200</m:t>
                    </m:r>
                  </m:den>
                </m:f>
              </m:oMath>
            </m:oMathPara>
          </w:p>
        </w:tc>
        <w:tc>
          <w:tcPr>
            <w:tcW w:w="3210" w:type="dxa"/>
          </w:tcPr>
          <w:p w14:paraId="7C17C3D5" w14:textId="77777777" w:rsidR="00BB459E" w:rsidRPr="00BB459E" w:rsidRDefault="00BB459E" w:rsidP="00C64317">
            <w:pPr>
              <w:spacing w:line="276" w:lineRule="auto"/>
              <w:jc w:val="center"/>
              <w:rPr>
                <w:rFonts w:ascii="Times New Roman" w:hAnsi="Times New Roman" w:cs="Times New Roman"/>
                <w:sz w:val="24"/>
                <w:szCs w:val="24"/>
              </w:rPr>
            </w:pPr>
            <w:r w:rsidRPr="00BB459E">
              <w:rPr>
                <w:rFonts w:ascii="Times New Roman" w:hAnsi="Times New Roman" w:cs="Times New Roman"/>
                <w:sz w:val="24"/>
                <w:szCs w:val="24"/>
              </w:rPr>
              <w:t>0,1</w:t>
            </w:r>
          </w:p>
        </w:tc>
      </w:tr>
      <w:tr w:rsidR="00BB459E" w:rsidRPr="00BB459E" w14:paraId="3D7D580C" w14:textId="77777777" w:rsidTr="002A1183">
        <w:trPr>
          <w:jc w:val="center"/>
        </w:trPr>
        <w:tc>
          <w:tcPr>
            <w:tcW w:w="2689" w:type="dxa"/>
          </w:tcPr>
          <w:p w14:paraId="1BA243B4" w14:textId="77777777" w:rsidR="00BB459E" w:rsidRPr="00BB459E" w:rsidRDefault="00BB459E" w:rsidP="00AD440C">
            <w:pPr>
              <w:spacing w:line="276" w:lineRule="auto"/>
              <w:rPr>
                <w:rFonts w:ascii="Times New Roman" w:hAnsi="Times New Roman" w:cs="Times New Roman"/>
                <w:sz w:val="24"/>
                <w:szCs w:val="24"/>
              </w:rPr>
            </w:pPr>
            <w:r w:rsidRPr="00BB459E">
              <w:rPr>
                <w:rFonts w:ascii="Times New Roman" w:hAnsi="Times New Roman" w:cs="Times New Roman"/>
                <w:color w:val="000000" w:themeColor="text1"/>
                <w:sz w:val="24"/>
                <w:szCs w:val="24"/>
              </w:rPr>
              <w:t>Коэффициент маневренности</w:t>
            </w:r>
            <w:r w:rsidR="003822F6">
              <w:rPr>
                <w:rFonts w:ascii="Times New Roman" w:hAnsi="Times New Roman" w:cs="Times New Roman"/>
                <w:color w:val="000000" w:themeColor="text1"/>
                <w:sz w:val="24"/>
                <w:szCs w:val="24"/>
              </w:rPr>
              <w:t xml:space="preserve"> (</w:t>
            </w:r>
            <w:proofErr w:type="spellStart"/>
            <w:r w:rsidR="003822F6">
              <w:rPr>
                <w:rFonts w:ascii="Times New Roman" w:hAnsi="Times New Roman" w:cs="Times New Roman"/>
                <w:color w:val="000000" w:themeColor="text1"/>
                <w:sz w:val="24"/>
                <w:szCs w:val="24"/>
              </w:rPr>
              <w:t>К</w:t>
            </w:r>
            <w:r w:rsidR="003822F6">
              <w:rPr>
                <w:rFonts w:ascii="Times New Roman" w:hAnsi="Times New Roman" w:cs="Times New Roman"/>
                <w:color w:val="000000" w:themeColor="text1"/>
                <w:sz w:val="24"/>
                <w:szCs w:val="24"/>
                <w:vertAlign w:val="subscript"/>
              </w:rPr>
              <w:t>ман</w:t>
            </w:r>
            <w:proofErr w:type="spellEnd"/>
            <w:r w:rsidR="003822F6">
              <w:rPr>
                <w:rFonts w:ascii="Times New Roman" w:hAnsi="Times New Roman" w:cs="Times New Roman"/>
                <w:color w:val="000000" w:themeColor="text1"/>
                <w:sz w:val="24"/>
                <w:szCs w:val="24"/>
              </w:rPr>
              <w:t>)</w:t>
            </w:r>
          </w:p>
        </w:tc>
        <w:tc>
          <w:tcPr>
            <w:tcW w:w="3395" w:type="dxa"/>
          </w:tcPr>
          <w:p w14:paraId="3B0C15C6" w14:textId="77777777" w:rsidR="00BB459E" w:rsidRPr="00BB459E" w:rsidRDefault="00615908" w:rsidP="00C64317">
            <w:pPr>
              <w:spacing w:line="276" w:lineRule="auto"/>
              <w:jc w:val="center"/>
              <w:rPr>
                <w:rFonts w:ascii="Times New Roman" w:hAnsi="Times New Roman" w:cs="Times New Roman"/>
                <w:sz w:val="24"/>
                <w:szCs w:val="24"/>
              </w:rPr>
            </w:pPr>
            <m:oMathPara>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К</m:t>
                    </m:r>
                  </m:e>
                  <m:sub>
                    <m:r>
                      <w:rPr>
                        <w:rFonts w:ascii="Cambria Math" w:hAnsi="Cambria Math" w:cs="Times New Roman"/>
                        <w:color w:val="000000"/>
                        <w:sz w:val="24"/>
                        <w:szCs w:val="24"/>
                      </w:rPr>
                      <m:t>ман</m:t>
                    </m:r>
                  </m:sub>
                </m:sSub>
                <m:r>
                  <m:rPr>
                    <m:sty m:val="p"/>
                  </m:rPr>
                  <w:rPr>
                    <w:rFonts w:ascii="Cambria Math" w:hAnsi="Cambria Math" w:cs="Times New Roman"/>
                    <w:color w:val="000000"/>
                    <w:sz w:val="24"/>
                    <w:szCs w:val="24"/>
                  </w:rPr>
                  <m:t>=</m:t>
                </m:r>
                <m:f>
                  <m:fPr>
                    <m:ctrlPr>
                      <w:rPr>
                        <w:rFonts w:ascii="Cambria Math" w:hAnsi="Cambria Math" w:cs="Times New Roman"/>
                        <w:color w:val="000000"/>
                        <w:sz w:val="24"/>
                        <w:szCs w:val="24"/>
                      </w:rPr>
                    </m:ctrlPr>
                  </m:fPr>
                  <m:num>
                    <m:r>
                      <m:rPr>
                        <m:sty m:val="p"/>
                      </m:rPr>
                      <w:rPr>
                        <w:rFonts w:ascii="Cambria Math" w:hAnsi="Cambria Math" w:cs="Times New Roman"/>
                        <w:color w:val="000000"/>
                        <w:sz w:val="24"/>
                        <w:szCs w:val="24"/>
                      </w:rPr>
                      <m:t>стр. 1300-стр. 1100</m:t>
                    </m:r>
                  </m:num>
                  <m:den>
                    <m:r>
                      <m:rPr>
                        <m:sty m:val="p"/>
                      </m:rPr>
                      <w:rPr>
                        <w:rFonts w:ascii="Cambria Math" w:eastAsiaTheme="minorEastAsia" w:hAnsi="Cambria Math" w:cs="Times New Roman"/>
                        <w:color w:val="000000"/>
                        <w:sz w:val="24"/>
                        <w:szCs w:val="24"/>
                      </w:rPr>
                      <m:t>стр. 1300</m:t>
                    </m:r>
                  </m:den>
                </m:f>
              </m:oMath>
            </m:oMathPara>
          </w:p>
        </w:tc>
        <w:tc>
          <w:tcPr>
            <w:tcW w:w="3210" w:type="dxa"/>
          </w:tcPr>
          <w:p w14:paraId="59AC2E69" w14:textId="77777777" w:rsidR="00BB459E" w:rsidRPr="00BB459E" w:rsidRDefault="00BB459E" w:rsidP="00C64317">
            <w:pPr>
              <w:spacing w:line="276" w:lineRule="auto"/>
              <w:jc w:val="center"/>
              <w:rPr>
                <w:rFonts w:ascii="Times New Roman" w:hAnsi="Times New Roman" w:cs="Times New Roman"/>
                <w:sz w:val="24"/>
                <w:szCs w:val="24"/>
              </w:rPr>
            </w:pPr>
            <w:r w:rsidRPr="00BB459E">
              <w:rPr>
                <w:rFonts w:ascii="Times New Roman" w:hAnsi="Times New Roman" w:cs="Times New Roman"/>
                <w:sz w:val="24"/>
                <w:szCs w:val="24"/>
              </w:rPr>
              <w:t>0,2-0,5</w:t>
            </w:r>
          </w:p>
        </w:tc>
      </w:tr>
      <w:tr w:rsidR="00BB459E" w:rsidRPr="00BB459E" w14:paraId="05D92DD8" w14:textId="77777777" w:rsidTr="002A1183">
        <w:trPr>
          <w:jc w:val="center"/>
        </w:trPr>
        <w:tc>
          <w:tcPr>
            <w:tcW w:w="2689" w:type="dxa"/>
          </w:tcPr>
          <w:p w14:paraId="0CA79F67" w14:textId="77777777" w:rsidR="00BB459E" w:rsidRPr="00BB459E" w:rsidRDefault="00BB459E" w:rsidP="00AD440C">
            <w:pPr>
              <w:spacing w:line="276" w:lineRule="auto"/>
              <w:rPr>
                <w:rFonts w:ascii="Times New Roman" w:hAnsi="Times New Roman" w:cs="Times New Roman"/>
                <w:b/>
                <w:bCs/>
                <w:sz w:val="24"/>
                <w:szCs w:val="24"/>
              </w:rPr>
            </w:pPr>
            <w:r w:rsidRPr="00BB459E">
              <w:rPr>
                <w:rStyle w:val="a6"/>
                <w:rFonts w:ascii="Times New Roman" w:hAnsi="Times New Roman" w:cs="Times New Roman"/>
                <w:b w:val="0"/>
                <w:bCs w:val="0"/>
                <w:color w:val="000000" w:themeColor="text1"/>
                <w:sz w:val="24"/>
                <w:szCs w:val="24"/>
              </w:rPr>
              <w:t>Коэффициент автономии</w:t>
            </w:r>
            <w:r w:rsidR="003822F6">
              <w:rPr>
                <w:rStyle w:val="a6"/>
                <w:rFonts w:ascii="Times New Roman" w:hAnsi="Times New Roman" w:cs="Times New Roman"/>
                <w:b w:val="0"/>
                <w:bCs w:val="0"/>
                <w:color w:val="000000" w:themeColor="text1"/>
                <w:sz w:val="24"/>
                <w:szCs w:val="24"/>
              </w:rPr>
              <w:t xml:space="preserve"> (</w:t>
            </w:r>
            <w:proofErr w:type="spellStart"/>
            <w:r w:rsidR="003822F6">
              <w:rPr>
                <w:rStyle w:val="a6"/>
                <w:rFonts w:ascii="Times New Roman" w:hAnsi="Times New Roman" w:cs="Times New Roman"/>
                <w:b w:val="0"/>
                <w:bCs w:val="0"/>
                <w:color w:val="000000" w:themeColor="text1"/>
                <w:sz w:val="24"/>
                <w:szCs w:val="24"/>
              </w:rPr>
              <w:t>К</w:t>
            </w:r>
            <w:r w:rsidR="003822F6">
              <w:rPr>
                <w:rStyle w:val="a6"/>
                <w:rFonts w:ascii="Times New Roman" w:hAnsi="Times New Roman" w:cs="Times New Roman"/>
                <w:b w:val="0"/>
                <w:bCs w:val="0"/>
                <w:color w:val="000000" w:themeColor="text1"/>
                <w:sz w:val="24"/>
                <w:szCs w:val="24"/>
                <w:vertAlign w:val="subscript"/>
              </w:rPr>
              <w:t>а</w:t>
            </w:r>
            <w:r w:rsidR="003822F6" w:rsidRPr="003822F6">
              <w:rPr>
                <w:rStyle w:val="a6"/>
                <w:rFonts w:ascii="Times New Roman" w:hAnsi="Times New Roman"/>
                <w:color w:val="000000" w:themeColor="text1"/>
                <w:vertAlign w:val="subscript"/>
              </w:rPr>
              <w:t>вт</w:t>
            </w:r>
            <w:proofErr w:type="spellEnd"/>
            <w:r w:rsidR="003822F6" w:rsidRPr="003822F6">
              <w:rPr>
                <w:rStyle w:val="a6"/>
                <w:rFonts w:ascii="Times New Roman" w:hAnsi="Times New Roman"/>
                <w:b w:val="0"/>
                <w:bCs w:val="0"/>
                <w:color w:val="000000" w:themeColor="text1"/>
              </w:rPr>
              <w:t>)</w:t>
            </w:r>
          </w:p>
        </w:tc>
        <w:tc>
          <w:tcPr>
            <w:tcW w:w="3395" w:type="dxa"/>
          </w:tcPr>
          <w:p w14:paraId="159ADA22" w14:textId="77777777" w:rsidR="00BB459E" w:rsidRPr="00BB459E" w:rsidRDefault="00615908" w:rsidP="00C64317">
            <w:pPr>
              <w:spacing w:line="276" w:lineRule="auto"/>
              <w:jc w:val="both"/>
              <w:rPr>
                <w:rFonts w:ascii="Times New Roman" w:hAnsi="Times New Roman" w:cs="Times New Roman"/>
                <w:sz w:val="24"/>
                <w:szCs w:val="24"/>
              </w:rPr>
            </w:pPr>
            <m:oMathPara>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К</m:t>
                    </m:r>
                  </m:e>
                  <m:sub>
                    <m:r>
                      <m:rPr>
                        <m:sty m:val="p"/>
                      </m:rPr>
                      <w:rPr>
                        <w:rFonts w:ascii="Cambria Math" w:hAnsi="Cambria Math" w:cs="Times New Roman"/>
                        <w:color w:val="000000"/>
                        <w:sz w:val="24"/>
                        <w:szCs w:val="24"/>
                      </w:rPr>
                      <m:t>авт</m:t>
                    </m:r>
                  </m:sub>
                </m:sSub>
                <m:r>
                  <m:rPr>
                    <m:sty m:val="p"/>
                  </m:rPr>
                  <w:rPr>
                    <w:rFonts w:ascii="Cambria Math" w:hAnsi="Cambria Math" w:cs="Times New Roman"/>
                    <w:color w:val="000000"/>
                    <w:sz w:val="24"/>
                    <w:szCs w:val="24"/>
                  </w:rPr>
                  <m:t>=</m:t>
                </m:r>
                <m:f>
                  <m:fPr>
                    <m:ctrlPr>
                      <w:rPr>
                        <w:rFonts w:ascii="Cambria Math" w:hAnsi="Cambria Math" w:cs="Times New Roman"/>
                        <w:color w:val="000000"/>
                        <w:sz w:val="24"/>
                        <w:szCs w:val="24"/>
                      </w:rPr>
                    </m:ctrlPr>
                  </m:fPr>
                  <m:num>
                    <m:r>
                      <m:rPr>
                        <m:sty m:val="p"/>
                      </m:rPr>
                      <w:rPr>
                        <w:rFonts w:ascii="Cambria Math" w:hAnsi="Cambria Math" w:cs="Times New Roman"/>
                        <w:color w:val="000000"/>
                        <w:sz w:val="24"/>
                        <w:szCs w:val="24"/>
                      </w:rPr>
                      <m:t>П4</m:t>
                    </m:r>
                  </m:num>
                  <m:den>
                    <m:r>
                      <m:rPr>
                        <m:sty m:val="p"/>
                      </m:rPr>
                      <w:rPr>
                        <w:rFonts w:ascii="Cambria Math" w:eastAsiaTheme="minorEastAsia" w:hAnsi="Cambria Math" w:cs="Times New Roman"/>
                        <w:color w:val="000000"/>
                        <w:sz w:val="24"/>
                        <w:szCs w:val="24"/>
                      </w:rPr>
                      <m:t>А1+А2+А3+А4</m:t>
                    </m:r>
                  </m:den>
                </m:f>
              </m:oMath>
            </m:oMathPara>
          </w:p>
        </w:tc>
        <w:tc>
          <w:tcPr>
            <w:tcW w:w="3210" w:type="dxa"/>
          </w:tcPr>
          <w:p w14:paraId="70AF082A" w14:textId="77777777" w:rsidR="00BB459E" w:rsidRPr="00BB459E" w:rsidRDefault="00BB459E" w:rsidP="00C64317">
            <w:pPr>
              <w:spacing w:line="276" w:lineRule="auto"/>
              <w:jc w:val="center"/>
              <w:rPr>
                <w:rFonts w:ascii="Times New Roman" w:hAnsi="Times New Roman" w:cs="Times New Roman"/>
                <w:sz w:val="24"/>
                <w:szCs w:val="24"/>
                <w:lang w:val="en-US"/>
              </w:rPr>
            </w:pPr>
            <w:r w:rsidRPr="00BB459E">
              <w:rPr>
                <w:rFonts w:ascii="Times New Roman" w:hAnsi="Times New Roman" w:cs="Times New Roman"/>
                <w:sz w:val="24"/>
                <w:szCs w:val="24"/>
                <w:lang w:val="en-US"/>
              </w:rPr>
              <w:t>&gt; 0,5</w:t>
            </w:r>
          </w:p>
        </w:tc>
      </w:tr>
      <w:tr w:rsidR="00BB459E" w:rsidRPr="00BB459E" w14:paraId="73AB4396" w14:textId="77777777" w:rsidTr="002A1183">
        <w:trPr>
          <w:jc w:val="center"/>
        </w:trPr>
        <w:tc>
          <w:tcPr>
            <w:tcW w:w="2689" w:type="dxa"/>
          </w:tcPr>
          <w:p w14:paraId="77C0713C" w14:textId="77777777" w:rsidR="00BB459E" w:rsidRPr="00BB459E" w:rsidRDefault="00BB459E" w:rsidP="00AD440C">
            <w:pPr>
              <w:spacing w:line="276" w:lineRule="auto"/>
              <w:rPr>
                <w:rFonts w:ascii="Times New Roman" w:hAnsi="Times New Roman" w:cs="Times New Roman"/>
                <w:b/>
                <w:bCs/>
                <w:sz w:val="24"/>
                <w:szCs w:val="24"/>
              </w:rPr>
            </w:pPr>
            <w:r w:rsidRPr="00BB459E">
              <w:rPr>
                <w:rStyle w:val="a6"/>
                <w:rFonts w:ascii="Times New Roman" w:hAnsi="Times New Roman" w:cs="Times New Roman"/>
                <w:b w:val="0"/>
                <w:bCs w:val="0"/>
                <w:color w:val="000000" w:themeColor="text1"/>
                <w:sz w:val="24"/>
                <w:szCs w:val="24"/>
              </w:rPr>
              <w:t>Коэффициент обеспеченности материальных запасов собственными средствами</w:t>
            </w:r>
            <w:r w:rsidR="003822F6">
              <w:rPr>
                <w:rStyle w:val="a6"/>
                <w:rFonts w:ascii="Times New Roman" w:hAnsi="Times New Roman" w:cs="Times New Roman"/>
                <w:b w:val="0"/>
                <w:bCs w:val="0"/>
                <w:color w:val="000000" w:themeColor="text1"/>
                <w:sz w:val="24"/>
                <w:szCs w:val="24"/>
              </w:rPr>
              <w:t xml:space="preserve"> (</w:t>
            </w:r>
            <w:proofErr w:type="spellStart"/>
            <w:r w:rsidR="003822F6">
              <w:rPr>
                <w:rStyle w:val="a6"/>
                <w:rFonts w:ascii="Times New Roman" w:hAnsi="Times New Roman" w:cs="Times New Roman"/>
                <w:b w:val="0"/>
                <w:bCs w:val="0"/>
                <w:color w:val="000000" w:themeColor="text1"/>
                <w:sz w:val="24"/>
                <w:szCs w:val="24"/>
              </w:rPr>
              <w:t>К</w:t>
            </w:r>
            <w:r w:rsidR="003822F6">
              <w:rPr>
                <w:rStyle w:val="a6"/>
                <w:rFonts w:ascii="Times New Roman" w:hAnsi="Times New Roman" w:cs="Times New Roman"/>
                <w:b w:val="0"/>
                <w:bCs w:val="0"/>
                <w:color w:val="000000" w:themeColor="text1"/>
                <w:sz w:val="24"/>
                <w:szCs w:val="24"/>
                <w:vertAlign w:val="subscript"/>
              </w:rPr>
              <w:t>озмсс</w:t>
            </w:r>
            <w:proofErr w:type="spellEnd"/>
            <w:r w:rsidR="003822F6">
              <w:rPr>
                <w:rStyle w:val="a6"/>
                <w:rFonts w:ascii="Times New Roman" w:hAnsi="Times New Roman" w:cs="Times New Roman"/>
                <w:b w:val="0"/>
                <w:bCs w:val="0"/>
                <w:color w:val="000000" w:themeColor="text1"/>
                <w:sz w:val="24"/>
                <w:szCs w:val="24"/>
              </w:rPr>
              <w:t>)</w:t>
            </w:r>
          </w:p>
        </w:tc>
        <w:tc>
          <w:tcPr>
            <w:tcW w:w="3395" w:type="dxa"/>
          </w:tcPr>
          <w:p w14:paraId="2CC50CB9" w14:textId="77777777" w:rsidR="00BB459E" w:rsidRPr="00BB459E" w:rsidRDefault="00BB459E" w:rsidP="00C64317">
            <w:pPr>
              <w:spacing w:line="276" w:lineRule="auto"/>
              <w:jc w:val="center"/>
              <w:rPr>
                <w:rFonts w:ascii="Times New Roman" w:eastAsiaTheme="minorEastAsia" w:hAnsi="Times New Roman" w:cs="Times New Roman"/>
                <w:color w:val="000000"/>
                <w:sz w:val="24"/>
                <w:szCs w:val="24"/>
              </w:rPr>
            </w:pPr>
          </w:p>
          <w:p w14:paraId="1E85EDD9" w14:textId="77777777" w:rsidR="00BB459E" w:rsidRPr="00BB459E" w:rsidRDefault="00BB459E" w:rsidP="00C64317">
            <w:pPr>
              <w:spacing w:line="276" w:lineRule="auto"/>
              <w:jc w:val="center"/>
              <w:rPr>
                <w:rFonts w:ascii="Times New Roman" w:eastAsiaTheme="minorEastAsia" w:hAnsi="Times New Roman" w:cs="Times New Roman"/>
                <w:color w:val="000000"/>
                <w:sz w:val="24"/>
                <w:szCs w:val="24"/>
              </w:rPr>
            </w:pPr>
          </w:p>
          <w:p w14:paraId="1302731A" w14:textId="77777777" w:rsidR="00BB459E" w:rsidRPr="00BB459E" w:rsidRDefault="00615908" w:rsidP="00C64317">
            <w:pPr>
              <w:spacing w:line="276" w:lineRule="auto"/>
              <w:jc w:val="center"/>
              <w:rPr>
                <w:rFonts w:ascii="Times New Roman" w:hAnsi="Times New Roman" w:cs="Times New Roman"/>
                <w:sz w:val="24"/>
                <w:szCs w:val="24"/>
              </w:rPr>
            </w:pPr>
            <m:oMathPara>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К</m:t>
                    </m:r>
                  </m:e>
                  <m:sub>
                    <m:r>
                      <w:rPr>
                        <w:rFonts w:ascii="Cambria Math" w:hAnsi="Cambria Math" w:cs="Times New Roman"/>
                        <w:color w:val="000000"/>
                        <w:sz w:val="24"/>
                        <w:szCs w:val="24"/>
                      </w:rPr>
                      <m:t>о</m:t>
                    </m:r>
                    <m:r>
                      <w:rPr>
                        <w:rFonts w:ascii="Cambria Math" w:hAnsi="Cambria Math"/>
                        <w:color w:val="000000"/>
                      </w:rPr>
                      <m:t>мзсс</m:t>
                    </m:r>
                  </m:sub>
                </m:sSub>
                <m:r>
                  <m:rPr>
                    <m:sty m:val="p"/>
                  </m:rPr>
                  <w:rPr>
                    <w:rFonts w:ascii="Cambria Math" w:hAnsi="Cambria Math" w:cs="Times New Roman"/>
                    <w:color w:val="000000"/>
                    <w:sz w:val="24"/>
                    <w:szCs w:val="24"/>
                  </w:rPr>
                  <m:t>=</m:t>
                </m:r>
                <m:f>
                  <m:fPr>
                    <m:ctrlPr>
                      <w:rPr>
                        <w:rFonts w:ascii="Cambria Math" w:hAnsi="Cambria Math" w:cs="Times New Roman"/>
                        <w:color w:val="000000"/>
                        <w:sz w:val="24"/>
                        <w:szCs w:val="24"/>
                      </w:rPr>
                    </m:ctrlPr>
                  </m:fPr>
                  <m:num>
                    <m:r>
                      <m:rPr>
                        <m:sty m:val="p"/>
                      </m:rPr>
                      <w:rPr>
                        <w:rFonts w:ascii="Cambria Math" w:hAnsi="Cambria Math" w:cs="Times New Roman"/>
                        <w:color w:val="000000"/>
                        <w:sz w:val="24"/>
                        <w:szCs w:val="24"/>
                      </w:rPr>
                      <m:t>стр. 1300-стр. 1100</m:t>
                    </m:r>
                  </m:num>
                  <m:den>
                    <m:r>
                      <m:rPr>
                        <m:sty m:val="p"/>
                      </m:rPr>
                      <w:rPr>
                        <w:rFonts w:ascii="Cambria Math" w:eastAsiaTheme="minorEastAsia" w:hAnsi="Cambria Math" w:cs="Times New Roman"/>
                        <w:color w:val="000000"/>
                        <w:sz w:val="24"/>
                        <w:szCs w:val="24"/>
                      </w:rPr>
                      <m:t>стр. 1210</m:t>
                    </m:r>
                  </m:den>
                </m:f>
              </m:oMath>
            </m:oMathPara>
          </w:p>
        </w:tc>
        <w:tc>
          <w:tcPr>
            <w:tcW w:w="3210" w:type="dxa"/>
          </w:tcPr>
          <w:p w14:paraId="60067B0B" w14:textId="77777777" w:rsidR="00BB459E" w:rsidRPr="00BB459E" w:rsidRDefault="00BB459E" w:rsidP="00C64317">
            <w:pPr>
              <w:spacing w:line="276" w:lineRule="auto"/>
              <w:jc w:val="center"/>
              <w:rPr>
                <w:rFonts w:ascii="Times New Roman" w:hAnsi="Times New Roman" w:cs="Times New Roman"/>
                <w:sz w:val="24"/>
                <w:szCs w:val="24"/>
              </w:rPr>
            </w:pPr>
            <w:r w:rsidRPr="00BB459E">
              <w:rPr>
                <w:rFonts w:ascii="Times New Roman" w:hAnsi="Times New Roman" w:cs="Times New Roman"/>
                <w:color w:val="000000"/>
                <w:sz w:val="24"/>
                <w:szCs w:val="24"/>
              </w:rPr>
              <w:t>0</w:t>
            </w:r>
            <w:r w:rsidRPr="00BB459E">
              <w:rPr>
                <w:rFonts w:ascii="Times New Roman" w:hAnsi="Times New Roman" w:cs="Times New Roman"/>
                <w:color w:val="000000"/>
                <w:sz w:val="24"/>
                <w:szCs w:val="24"/>
                <w:lang w:val="en-US"/>
              </w:rPr>
              <w:t>,</w:t>
            </w:r>
            <w:r w:rsidRPr="00BB459E">
              <w:rPr>
                <w:rFonts w:ascii="Times New Roman" w:hAnsi="Times New Roman" w:cs="Times New Roman"/>
                <w:color w:val="000000"/>
                <w:sz w:val="24"/>
                <w:szCs w:val="24"/>
              </w:rPr>
              <w:t>6 – 0,8</w:t>
            </w:r>
          </w:p>
        </w:tc>
      </w:tr>
      <w:tr w:rsidR="00BB459E" w:rsidRPr="00BB459E" w14:paraId="2EA7EE27" w14:textId="77777777" w:rsidTr="002A1183">
        <w:trPr>
          <w:jc w:val="center"/>
        </w:trPr>
        <w:tc>
          <w:tcPr>
            <w:tcW w:w="2689" w:type="dxa"/>
          </w:tcPr>
          <w:p w14:paraId="0C4CD598" w14:textId="77777777" w:rsidR="00BB459E" w:rsidRPr="00BB459E" w:rsidRDefault="00BB459E" w:rsidP="00AD440C">
            <w:pPr>
              <w:spacing w:line="276" w:lineRule="auto"/>
              <w:rPr>
                <w:rStyle w:val="a6"/>
                <w:rFonts w:ascii="Times New Roman" w:hAnsi="Times New Roman" w:cs="Times New Roman"/>
                <w:b w:val="0"/>
                <w:bCs w:val="0"/>
                <w:color w:val="000000" w:themeColor="text1"/>
                <w:sz w:val="24"/>
                <w:szCs w:val="24"/>
              </w:rPr>
            </w:pPr>
            <w:r w:rsidRPr="00BB459E">
              <w:rPr>
                <w:rStyle w:val="a6"/>
                <w:rFonts w:ascii="Times New Roman" w:hAnsi="Times New Roman" w:cs="Times New Roman"/>
                <w:b w:val="0"/>
                <w:bCs w:val="0"/>
                <w:color w:val="000000" w:themeColor="text1"/>
                <w:sz w:val="24"/>
                <w:szCs w:val="24"/>
              </w:rPr>
              <w:t>Коэффициент соотношения оборотных и внеоборотных активов</w:t>
            </w:r>
            <w:r w:rsidR="003822F6">
              <w:rPr>
                <w:rStyle w:val="a6"/>
                <w:rFonts w:ascii="Times New Roman" w:hAnsi="Times New Roman" w:cs="Times New Roman"/>
                <w:b w:val="0"/>
                <w:bCs w:val="0"/>
                <w:color w:val="000000" w:themeColor="text1"/>
                <w:sz w:val="24"/>
                <w:szCs w:val="24"/>
              </w:rPr>
              <w:t xml:space="preserve"> (</w:t>
            </w:r>
            <w:proofErr w:type="spellStart"/>
            <w:r w:rsidR="003822F6">
              <w:rPr>
                <w:rStyle w:val="a6"/>
                <w:rFonts w:ascii="Times New Roman" w:hAnsi="Times New Roman" w:cs="Times New Roman"/>
                <w:b w:val="0"/>
                <w:bCs w:val="0"/>
                <w:color w:val="000000" w:themeColor="text1"/>
                <w:sz w:val="24"/>
                <w:szCs w:val="24"/>
              </w:rPr>
              <w:t>К</w:t>
            </w:r>
            <w:r w:rsidR="003822F6">
              <w:rPr>
                <w:rStyle w:val="a6"/>
                <w:rFonts w:ascii="Times New Roman" w:hAnsi="Times New Roman" w:cs="Times New Roman"/>
                <w:b w:val="0"/>
                <w:bCs w:val="0"/>
                <w:color w:val="000000" w:themeColor="text1"/>
                <w:sz w:val="24"/>
                <w:szCs w:val="24"/>
                <w:vertAlign w:val="subscript"/>
              </w:rPr>
              <w:t>соива</w:t>
            </w:r>
            <w:proofErr w:type="spellEnd"/>
            <w:r w:rsidR="003822F6">
              <w:rPr>
                <w:rStyle w:val="a6"/>
                <w:rFonts w:ascii="Times New Roman" w:hAnsi="Times New Roman" w:cs="Times New Roman"/>
                <w:b w:val="0"/>
                <w:bCs w:val="0"/>
                <w:color w:val="000000" w:themeColor="text1"/>
                <w:sz w:val="24"/>
                <w:szCs w:val="24"/>
              </w:rPr>
              <w:t>)</w:t>
            </w:r>
          </w:p>
        </w:tc>
        <w:tc>
          <w:tcPr>
            <w:tcW w:w="3395" w:type="dxa"/>
          </w:tcPr>
          <w:p w14:paraId="7AAAE4AF" w14:textId="77777777" w:rsidR="00BB459E" w:rsidRPr="00BB459E" w:rsidRDefault="00BB459E" w:rsidP="00C64317">
            <w:pPr>
              <w:spacing w:line="276" w:lineRule="auto"/>
              <w:jc w:val="both"/>
              <w:rPr>
                <w:rFonts w:ascii="Times New Roman" w:eastAsiaTheme="minorEastAsia" w:hAnsi="Times New Roman" w:cs="Times New Roman"/>
                <w:color w:val="000000"/>
                <w:sz w:val="24"/>
                <w:szCs w:val="24"/>
              </w:rPr>
            </w:pPr>
            <w:proofErr w:type="spellStart"/>
            <w:r w:rsidRPr="00BB459E">
              <w:rPr>
                <w:rFonts w:ascii="Times New Roman" w:eastAsiaTheme="minorEastAsia" w:hAnsi="Times New Roman" w:cs="Times New Roman"/>
                <w:color w:val="000000"/>
                <w:sz w:val="24"/>
                <w:szCs w:val="24"/>
              </w:rPr>
              <w:t>Ксоива</w:t>
            </w:r>
            <w:proofErr w:type="spellEnd"/>
            <w:r w:rsidRPr="00BB459E">
              <w:rPr>
                <w:rFonts w:ascii="Times New Roman" w:eastAsiaTheme="minorEastAsia" w:hAnsi="Times New Roman" w:cs="Times New Roman"/>
                <w:color w:val="000000"/>
                <w:sz w:val="24"/>
                <w:szCs w:val="24"/>
              </w:rPr>
              <w:t xml:space="preserve"> = Оборотные активы / Внеоборотные активы</w:t>
            </w:r>
          </w:p>
        </w:tc>
        <w:tc>
          <w:tcPr>
            <w:tcW w:w="3210" w:type="dxa"/>
          </w:tcPr>
          <w:p w14:paraId="0913FDD2" w14:textId="77777777" w:rsidR="0016442B" w:rsidRDefault="0016442B" w:rsidP="00C64317">
            <w:pPr>
              <w:spacing w:line="276" w:lineRule="auto"/>
              <w:jc w:val="both"/>
              <w:rPr>
                <w:rFonts w:ascii="Times New Roman" w:hAnsi="Times New Roman" w:cs="Times New Roman"/>
                <w:color w:val="000000"/>
                <w:sz w:val="24"/>
                <w:szCs w:val="24"/>
              </w:rPr>
            </w:pPr>
            <w:r w:rsidRPr="00BB459E">
              <w:rPr>
                <w:rFonts w:ascii="Times New Roman" w:hAnsi="Times New Roman" w:cs="Times New Roman"/>
                <w:color w:val="000000"/>
                <w:sz w:val="24"/>
                <w:szCs w:val="24"/>
              </w:rPr>
              <w:t>Б</w:t>
            </w:r>
            <w:r w:rsidR="00BB459E" w:rsidRPr="00BB459E">
              <w:rPr>
                <w:rFonts w:ascii="Times New Roman" w:hAnsi="Times New Roman" w:cs="Times New Roman"/>
                <w:color w:val="000000"/>
                <w:sz w:val="24"/>
                <w:szCs w:val="24"/>
              </w:rPr>
              <w:t>ольше 1</w:t>
            </w:r>
            <w:r>
              <w:rPr>
                <w:rFonts w:ascii="Times New Roman" w:hAnsi="Times New Roman" w:cs="Times New Roman"/>
                <w:color w:val="000000"/>
                <w:sz w:val="24"/>
                <w:szCs w:val="24"/>
              </w:rPr>
              <w:t xml:space="preserve"> – преобладают</w:t>
            </w:r>
            <w:r w:rsidR="00BB459E" w:rsidRPr="00BB459E">
              <w:rPr>
                <w:rFonts w:ascii="Times New Roman" w:hAnsi="Times New Roman" w:cs="Times New Roman"/>
                <w:color w:val="000000"/>
                <w:sz w:val="24"/>
                <w:szCs w:val="24"/>
              </w:rPr>
              <w:t xml:space="preserve"> оборотные активы</w:t>
            </w:r>
            <w:r>
              <w:rPr>
                <w:rFonts w:ascii="Times New Roman" w:hAnsi="Times New Roman" w:cs="Times New Roman"/>
                <w:color w:val="000000"/>
                <w:sz w:val="24"/>
                <w:szCs w:val="24"/>
              </w:rPr>
              <w:t>.</w:t>
            </w:r>
          </w:p>
          <w:p w14:paraId="5EFD18A9" w14:textId="77777777" w:rsidR="00BB459E" w:rsidRPr="00BB459E" w:rsidRDefault="0016442B" w:rsidP="00C64317">
            <w:pPr>
              <w:spacing w:line="276" w:lineRule="auto"/>
              <w:jc w:val="both"/>
              <w:rPr>
                <w:rFonts w:ascii="Times New Roman" w:hAnsi="Times New Roman" w:cs="Times New Roman"/>
                <w:color w:val="000000"/>
                <w:sz w:val="24"/>
                <w:szCs w:val="24"/>
              </w:rPr>
            </w:pPr>
            <w:r w:rsidRPr="00BB459E">
              <w:rPr>
                <w:rFonts w:ascii="Times New Roman" w:hAnsi="Times New Roman" w:cs="Times New Roman"/>
                <w:color w:val="000000"/>
                <w:sz w:val="24"/>
                <w:szCs w:val="24"/>
              </w:rPr>
              <w:t>М</w:t>
            </w:r>
            <w:r w:rsidR="00BB459E" w:rsidRPr="00BB459E">
              <w:rPr>
                <w:rFonts w:ascii="Times New Roman" w:hAnsi="Times New Roman" w:cs="Times New Roman"/>
                <w:color w:val="000000"/>
                <w:sz w:val="24"/>
                <w:szCs w:val="24"/>
              </w:rPr>
              <w:t>еньше 1</w:t>
            </w:r>
            <w:r w:rsidR="00AD4BCD">
              <w:rPr>
                <w:rFonts w:ascii="Times New Roman" w:hAnsi="Times New Roman" w:cs="Times New Roman"/>
                <w:color w:val="000000"/>
                <w:sz w:val="24"/>
                <w:szCs w:val="24"/>
              </w:rPr>
              <w:t xml:space="preserve"> – </w:t>
            </w:r>
            <w:r w:rsidR="00BB459E" w:rsidRPr="00BB459E">
              <w:rPr>
                <w:rFonts w:ascii="Times New Roman" w:hAnsi="Times New Roman" w:cs="Times New Roman"/>
                <w:color w:val="000000"/>
                <w:sz w:val="24"/>
                <w:szCs w:val="24"/>
              </w:rPr>
              <w:t>внеоборотные активы.</w:t>
            </w:r>
          </w:p>
        </w:tc>
      </w:tr>
    </w:tbl>
    <w:p w14:paraId="7B681113" w14:textId="77777777" w:rsidR="003822F6" w:rsidRDefault="003822F6" w:rsidP="00283089">
      <w:pPr>
        <w:spacing w:after="0" w:line="360" w:lineRule="auto"/>
        <w:ind w:firstLine="426"/>
        <w:jc w:val="both"/>
        <w:rPr>
          <w:rFonts w:ascii="Times New Roman" w:hAnsi="Times New Roman" w:cs="Times New Roman"/>
          <w:color w:val="000000" w:themeColor="text1"/>
          <w:sz w:val="28"/>
          <w:szCs w:val="28"/>
        </w:rPr>
      </w:pPr>
    </w:p>
    <w:p w14:paraId="62640DF8" w14:textId="77777777" w:rsidR="00AA682A" w:rsidRDefault="00AA682A" w:rsidP="00283089">
      <w:pPr>
        <w:spacing w:after="0" w:line="360" w:lineRule="auto"/>
        <w:ind w:firstLine="426"/>
        <w:jc w:val="both"/>
        <w:rPr>
          <w:rFonts w:ascii="Times New Roman" w:hAnsi="Times New Roman" w:cs="Times New Roman"/>
          <w:color w:val="000000" w:themeColor="text1"/>
          <w:sz w:val="28"/>
          <w:szCs w:val="28"/>
        </w:rPr>
      </w:pPr>
      <w:r w:rsidRPr="00AA682A">
        <w:rPr>
          <w:rFonts w:ascii="Times New Roman" w:hAnsi="Times New Roman" w:cs="Times New Roman"/>
          <w:color w:val="000000" w:themeColor="text1"/>
          <w:sz w:val="28"/>
          <w:szCs w:val="28"/>
        </w:rPr>
        <w:t xml:space="preserve">Для того чтобы выявить в каком положении находится сейчас </w:t>
      </w:r>
      <w:r>
        <w:rPr>
          <w:rFonts w:ascii="Times New Roman" w:hAnsi="Times New Roman" w:cs="Times New Roman"/>
          <w:color w:val="000000" w:themeColor="text1"/>
          <w:sz w:val="28"/>
          <w:szCs w:val="28"/>
        </w:rPr>
        <w:t>предприятие</w:t>
      </w:r>
      <w:r w:rsidRPr="00AA682A">
        <w:rPr>
          <w:rFonts w:ascii="Times New Roman" w:hAnsi="Times New Roman" w:cs="Times New Roman"/>
          <w:color w:val="000000" w:themeColor="text1"/>
          <w:sz w:val="28"/>
          <w:szCs w:val="28"/>
        </w:rPr>
        <w:t>, нужно рассчитать запасы, реальный собственный капитал, долгосрочные пассивы и краткосрочные кредитные средства.</w:t>
      </w:r>
    </w:p>
    <w:p w14:paraId="3378DDE7" w14:textId="77777777" w:rsidR="00AA682A" w:rsidRDefault="00AA682A" w:rsidP="00283089">
      <w:pPr>
        <w:spacing w:after="0" w:line="360" w:lineRule="auto"/>
        <w:ind w:firstLine="426"/>
        <w:jc w:val="both"/>
        <w:rPr>
          <w:rFonts w:ascii="Times New Roman" w:hAnsi="Times New Roman" w:cs="Times New Roman"/>
          <w:color w:val="000000" w:themeColor="text1"/>
          <w:sz w:val="28"/>
          <w:szCs w:val="28"/>
        </w:rPr>
      </w:pPr>
      <w:r w:rsidRPr="00AA682A">
        <w:rPr>
          <w:rFonts w:ascii="Times New Roman" w:hAnsi="Times New Roman" w:cs="Times New Roman"/>
          <w:color w:val="000000" w:themeColor="text1"/>
          <w:sz w:val="28"/>
          <w:szCs w:val="28"/>
        </w:rPr>
        <w:t>Финансовая устойчивость – это важнейший показатель, отражающий степень фи</w:t>
      </w:r>
      <w:r>
        <w:rPr>
          <w:rFonts w:ascii="Times New Roman" w:hAnsi="Times New Roman" w:cs="Times New Roman"/>
          <w:color w:val="000000" w:themeColor="text1"/>
          <w:sz w:val="28"/>
          <w:szCs w:val="28"/>
        </w:rPr>
        <w:t>нансовой независимости компании.</w:t>
      </w:r>
    </w:p>
    <w:p w14:paraId="3EE5B598" w14:textId="77777777" w:rsidR="00AA682A" w:rsidRDefault="00AD4BCD" w:rsidP="00283089">
      <w:pPr>
        <w:spacing w:after="0" w:line="360" w:lineRule="auto"/>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практике выделяют</w:t>
      </w:r>
      <w:r w:rsidR="00D424BE" w:rsidRPr="005A3088">
        <w:rPr>
          <w:rFonts w:ascii="Times New Roman" w:hAnsi="Times New Roman" w:cs="Times New Roman"/>
          <w:color w:val="000000" w:themeColor="text1"/>
          <w:sz w:val="28"/>
          <w:szCs w:val="28"/>
        </w:rPr>
        <w:t xml:space="preserve"> четыре типа финансовой устойчивости</w:t>
      </w:r>
      <w:r w:rsidR="00626704">
        <w:rPr>
          <w:rFonts w:ascii="Times New Roman" w:hAnsi="Times New Roman" w:cs="Times New Roman"/>
          <w:color w:val="000000" w:themeColor="text1"/>
          <w:sz w:val="28"/>
          <w:szCs w:val="28"/>
        </w:rPr>
        <w:t xml:space="preserve"> </w:t>
      </w:r>
      <w:r w:rsidR="009F7240" w:rsidRPr="00EA44AB">
        <w:rPr>
          <w:rFonts w:ascii="Times New Roman" w:hAnsi="Times New Roman" w:cs="Times New Roman"/>
          <w:color w:val="000000" w:themeColor="text1"/>
          <w:sz w:val="28"/>
          <w:szCs w:val="28"/>
        </w:rPr>
        <w:t>[2]</w:t>
      </w:r>
      <w:r w:rsidR="00D424BE">
        <w:rPr>
          <w:rFonts w:ascii="Times New Roman" w:hAnsi="Times New Roman" w:cs="Times New Roman"/>
          <w:color w:val="000000" w:themeColor="text1"/>
          <w:sz w:val="28"/>
          <w:szCs w:val="28"/>
        </w:rPr>
        <w:t xml:space="preserve">. </w:t>
      </w:r>
    </w:p>
    <w:p w14:paraId="0D74576C" w14:textId="77777777" w:rsidR="00D424BE" w:rsidRDefault="00D424BE" w:rsidP="00283089">
      <w:pPr>
        <w:spacing w:after="0" w:line="360" w:lineRule="auto"/>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Их мы видим на рисунке </w:t>
      </w:r>
      <w:r w:rsidR="00C52C4B">
        <w:rPr>
          <w:rFonts w:ascii="Times New Roman" w:hAnsi="Times New Roman" w:cs="Times New Roman"/>
          <w:color w:val="000000" w:themeColor="text1"/>
          <w:sz w:val="28"/>
          <w:szCs w:val="28"/>
        </w:rPr>
        <w:t>1.</w:t>
      </w:r>
      <w:r w:rsidR="00F94060">
        <w:rPr>
          <w:rFonts w:ascii="Times New Roman" w:hAnsi="Times New Roman" w:cs="Times New Roman"/>
          <w:color w:val="000000" w:themeColor="text1"/>
          <w:sz w:val="28"/>
          <w:szCs w:val="28"/>
        </w:rPr>
        <w:t>11</w:t>
      </w:r>
      <w:r>
        <w:rPr>
          <w:rFonts w:ascii="Times New Roman" w:hAnsi="Times New Roman" w:cs="Times New Roman"/>
          <w:color w:val="000000" w:themeColor="text1"/>
          <w:sz w:val="28"/>
          <w:szCs w:val="28"/>
        </w:rPr>
        <w:t>.</w:t>
      </w:r>
    </w:p>
    <w:p w14:paraId="434A7D7C" w14:textId="77777777" w:rsidR="00D424BE" w:rsidRPr="00D923B9" w:rsidRDefault="00D424BE" w:rsidP="00D47351">
      <w:pPr>
        <w:spacing w:after="0" w:line="360" w:lineRule="auto"/>
        <w:jc w:val="both"/>
        <w:rPr>
          <w:rFonts w:ascii="Times New Roman" w:hAnsi="Times New Roman" w:cs="Times New Roman"/>
          <w:color w:val="000000" w:themeColor="text1"/>
          <w:sz w:val="28"/>
          <w:szCs w:val="28"/>
        </w:rPr>
      </w:pPr>
      <w:r>
        <w:rPr>
          <w:noProof/>
          <w:lang w:eastAsia="ru-RU"/>
        </w:rPr>
        <w:lastRenderedPageBreak/>
        <w:drawing>
          <wp:inline distT="0" distB="0" distL="0" distR="0" wp14:anchorId="25B50B02" wp14:editId="2D7413BC">
            <wp:extent cx="5940425" cy="4352925"/>
            <wp:effectExtent l="0" t="19050" r="0" b="9525"/>
            <wp:docPr id="10" name="Схе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14:paraId="1BBCE12E" w14:textId="77777777" w:rsidR="00336C39" w:rsidRDefault="001E00B0" w:rsidP="00626704">
      <w:pPr>
        <w:shd w:val="clear" w:color="auto" w:fill="FFFFFF"/>
        <w:spacing w:after="0" w:line="360" w:lineRule="auto"/>
        <w:jc w:val="center"/>
        <w:rPr>
          <w:rFonts w:ascii="Times New Roman" w:hAnsi="Times New Roman" w:cs="Times New Roman"/>
          <w:sz w:val="28"/>
          <w:szCs w:val="28"/>
        </w:rPr>
      </w:pPr>
      <w:r w:rsidRPr="00133886">
        <w:rPr>
          <w:rFonts w:ascii="Times New Roman" w:hAnsi="Times New Roman" w:cs="Times New Roman"/>
          <w:sz w:val="28"/>
          <w:szCs w:val="28"/>
        </w:rPr>
        <w:t xml:space="preserve">Рисунок </w:t>
      </w:r>
      <w:r w:rsidR="00C52C4B">
        <w:rPr>
          <w:rFonts w:ascii="Times New Roman" w:hAnsi="Times New Roman" w:cs="Times New Roman"/>
          <w:sz w:val="28"/>
          <w:szCs w:val="28"/>
        </w:rPr>
        <w:t>1.</w:t>
      </w:r>
      <w:r w:rsidR="00F94060">
        <w:rPr>
          <w:rFonts w:ascii="Times New Roman" w:hAnsi="Times New Roman" w:cs="Times New Roman"/>
          <w:sz w:val="28"/>
          <w:szCs w:val="28"/>
        </w:rPr>
        <w:t>11</w:t>
      </w:r>
      <w:r w:rsidRPr="00133886">
        <w:rPr>
          <w:rFonts w:ascii="Times New Roman" w:hAnsi="Times New Roman" w:cs="Times New Roman"/>
          <w:sz w:val="28"/>
          <w:szCs w:val="28"/>
        </w:rPr>
        <w:t xml:space="preserve"> – </w:t>
      </w:r>
      <w:r>
        <w:rPr>
          <w:rFonts w:ascii="Times New Roman" w:hAnsi="Times New Roman" w:cs="Times New Roman"/>
          <w:sz w:val="28"/>
          <w:szCs w:val="28"/>
        </w:rPr>
        <w:t>Типы финансовой устойчивости</w:t>
      </w:r>
      <w:r w:rsidR="00626704">
        <w:rPr>
          <w:rFonts w:ascii="Times New Roman" w:hAnsi="Times New Roman" w:cs="Times New Roman"/>
          <w:sz w:val="28"/>
          <w:szCs w:val="28"/>
        </w:rPr>
        <w:t xml:space="preserve"> </w:t>
      </w:r>
      <w:r>
        <w:rPr>
          <w:rFonts w:ascii="Times New Roman" w:hAnsi="Times New Roman" w:cs="Times New Roman"/>
          <w:sz w:val="28"/>
          <w:szCs w:val="28"/>
        </w:rPr>
        <w:t>(</w:t>
      </w:r>
      <w:r w:rsidR="003822F6">
        <w:rPr>
          <w:rFonts w:ascii="Times New Roman" w:hAnsi="Times New Roman" w:cs="Times New Roman"/>
          <w:sz w:val="28"/>
          <w:szCs w:val="28"/>
        </w:rPr>
        <w:t>с</w:t>
      </w:r>
      <w:r>
        <w:rPr>
          <w:rFonts w:ascii="Times New Roman" w:hAnsi="Times New Roman" w:cs="Times New Roman"/>
          <w:sz w:val="28"/>
          <w:szCs w:val="28"/>
        </w:rPr>
        <w:t>оставлено автором)</w:t>
      </w:r>
    </w:p>
    <w:p w14:paraId="3817611A" w14:textId="77777777" w:rsidR="001E00B0" w:rsidRPr="001E00B0" w:rsidRDefault="001E00B0" w:rsidP="00C7655A">
      <w:pPr>
        <w:shd w:val="clear" w:color="auto" w:fill="FFFFFF"/>
        <w:spacing w:after="0" w:line="360" w:lineRule="auto"/>
        <w:ind w:firstLine="425"/>
        <w:jc w:val="center"/>
        <w:rPr>
          <w:rFonts w:ascii="Times New Roman" w:hAnsi="Times New Roman" w:cs="Times New Roman"/>
          <w:sz w:val="28"/>
          <w:szCs w:val="28"/>
        </w:rPr>
      </w:pPr>
    </w:p>
    <w:p w14:paraId="73F4EF8B" w14:textId="77777777" w:rsidR="00C7655A" w:rsidRDefault="00336C39" w:rsidP="003822F6">
      <w:pPr>
        <w:tabs>
          <w:tab w:val="left" w:pos="1500"/>
        </w:tabs>
        <w:spacing w:after="0" w:line="360" w:lineRule="auto"/>
        <w:ind w:firstLine="425"/>
        <w:jc w:val="both"/>
        <w:rPr>
          <w:rFonts w:ascii="Times New Roman" w:hAnsi="Times New Roman" w:cs="Times New Roman"/>
          <w:color w:val="000000" w:themeColor="text1"/>
          <w:sz w:val="28"/>
          <w:szCs w:val="28"/>
          <w:shd w:val="clear" w:color="auto" w:fill="FFFFFF"/>
        </w:rPr>
      </w:pPr>
      <w:r w:rsidRPr="0064252E">
        <w:rPr>
          <w:rFonts w:ascii="Times New Roman" w:hAnsi="Times New Roman" w:cs="Times New Roman"/>
          <w:color w:val="000000" w:themeColor="text1"/>
          <w:sz w:val="28"/>
          <w:szCs w:val="28"/>
          <w:shd w:val="clear" w:color="auto" w:fill="FFFFFF"/>
        </w:rPr>
        <w:t>Высокий уровень реализации кадровой безопасности является одним из приоритетов в достижении высоких показателей эффективности производства и прибыльности предприятия.</w:t>
      </w:r>
      <w:r w:rsidR="0064252E">
        <w:rPr>
          <w:rFonts w:ascii="Times New Roman" w:hAnsi="Times New Roman" w:cs="Times New Roman"/>
          <w:color w:val="000000" w:themeColor="text1"/>
          <w:sz w:val="28"/>
          <w:szCs w:val="28"/>
          <w:shd w:val="clear" w:color="auto" w:fill="FFFFFF"/>
        </w:rPr>
        <w:t xml:space="preserve"> Могут быть </w:t>
      </w:r>
      <w:r w:rsidR="00C52C4B">
        <w:rPr>
          <w:rFonts w:ascii="Times New Roman" w:hAnsi="Times New Roman" w:cs="Times New Roman"/>
          <w:color w:val="000000" w:themeColor="text1"/>
          <w:sz w:val="28"/>
          <w:szCs w:val="28"/>
          <w:shd w:val="clear" w:color="auto" w:fill="FFFFFF"/>
        </w:rPr>
        <w:t>рассчитаны</w:t>
      </w:r>
      <w:r w:rsidR="0064252E">
        <w:rPr>
          <w:rFonts w:ascii="Times New Roman" w:hAnsi="Times New Roman" w:cs="Times New Roman"/>
          <w:color w:val="000000" w:themeColor="text1"/>
          <w:sz w:val="28"/>
          <w:szCs w:val="28"/>
          <w:shd w:val="clear" w:color="auto" w:fill="FFFFFF"/>
        </w:rPr>
        <w:t xml:space="preserve"> показатели</w:t>
      </w:r>
      <w:r w:rsidR="005700D0">
        <w:rPr>
          <w:rFonts w:ascii="Times New Roman" w:hAnsi="Times New Roman" w:cs="Times New Roman"/>
          <w:color w:val="000000" w:themeColor="text1"/>
          <w:sz w:val="28"/>
          <w:szCs w:val="28"/>
          <w:shd w:val="clear" w:color="auto" w:fill="FFFFFF"/>
        </w:rPr>
        <w:t>, которые пр</w:t>
      </w:r>
      <w:r w:rsidR="00F94060">
        <w:rPr>
          <w:rFonts w:ascii="Times New Roman" w:hAnsi="Times New Roman" w:cs="Times New Roman"/>
          <w:color w:val="000000" w:themeColor="text1"/>
          <w:sz w:val="28"/>
          <w:szCs w:val="28"/>
          <w:shd w:val="clear" w:color="auto" w:fill="FFFFFF"/>
        </w:rPr>
        <w:t>едставлены на рисунке 1.12</w:t>
      </w:r>
      <w:r w:rsidR="00EA44AB">
        <w:rPr>
          <w:rFonts w:ascii="Times New Roman" w:hAnsi="Times New Roman" w:cs="Times New Roman"/>
          <w:color w:val="000000" w:themeColor="text1"/>
          <w:sz w:val="28"/>
          <w:szCs w:val="28"/>
          <w:shd w:val="clear" w:color="auto" w:fill="FFFFFF"/>
          <w:lang w:val="en-US"/>
        </w:rPr>
        <w:t xml:space="preserve"> [</w:t>
      </w:r>
      <w:r w:rsidR="003D1752">
        <w:rPr>
          <w:rFonts w:ascii="Times New Roman" w:hAnsi="Times New Roman" w:cs="Times New Roman"/>
          <w:color w:val="000000" w:themeColor="text1"/>
          <w:sz w:val="28"/>
          <w:szCs w:val="28"/>
          <w:shd w:val="clear" w:color="auto" w:fill="FFFFFF"/>
          <w:lang w:val="en-US"/>
        </w:rPr>
        <w:t>42</w:t>
      </w:r>
      <w:r w:rsidR="00EA44AB">
        <w:rPr>
          <w:rFonts w:ascii="Times New Roman" w:hAnsi="Times New Roman" w:cs="Times New Roman"/>
          <w:color w:val="000000" w:themeColor="text1"/>
          <w:sz w:val="28"/>
          <w:szCs w:val="28"/>
          <w:shd w:val="clear" w:color="auto" w:fill="FFFFFF"/>
          <w:lang w:val="en-US"/>
        </w:rPr>
        <w:t>]</w:t>
      </w:r>
      <w:r w:rsidR="00F94060">
        <w:rPr>
          <w:rFonts w:ascii="Times New Roman" w:hAnsi="Times New Roman" w:cs="Times New Roman"/>
          <w:color w:val="000000" w:themeColor="text1"/>
          <w:sz w:val="28"/>
          <w:szCs w:val="28"/>
          <w:shd w:val="clear" w:color="auto" w:fill="FFFFFF"/>
        </w:rPr>
        <w:t>.</w:t>
      </w:r>
    </w:p>
    <w:p w14:paraId="1696A42E" w14:textId="77777777" w:rsidR="003822F6" w:rsidRDefault="003822F6" w:rsidP="003822F6">
      <w:pPr>
        <w:tabs>
          <w:tab w:val="left" w:pos="1500"/>
        </w:tabs>
        <w:spacing w:after="0" w:line="360" w:lineRule="auto"/>
        <w:ind w:firstLine="425"/>
        <w:jc w:val="both"/>
        <w:rPr>
          <w:rFonts w:ascii="Times New Roman" w:hAnsi="Times New Roman" w:cs="Times New Roman"/>
          <w:color w:val="000000" w:themeColor="text1"/>
          <w:sz w:val="28"/>
          <w:szCs w:val="28"/>
          <w:shd w:val="clear" w:color="auto" w:fill="FFFFFF"/>
        </w:rPr>
      </w:pPr>
    </w:p>
    <w:p w14:paraId="2C2535C7" w14:textId="77777777" w:rsidR="000402CC" w:rsidRPr="00283089" w:rsidRDefault="00283089" w:rsidP="00283089">
      <w:pPr>
        <w:tabs>
          <w:tab w:val="left" w:pos="1500"/>
        </w:tabs>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noProof/>
          <w:color w:val="000000" w:themeColor="text1"/>
          <w:sz w:val="28"/>
          <w:szCs w:val="28"/>
          <w:shd w:val="clear" w:color="auto" w:fill="FFFFFF"/>
          <w:lang w:eastAsia="ru-RU"/>
        </w:rPr>
        <w:drawing>
          <wp:inline distT="0" distB="0" distL="0" distR="0" wp14:anchorId="5925DC20" wp14:editId="1C7AA6BF">
            <wp:extent cx="5962650" cy="1533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962650" cy="1533525"/>
                    </a:xfrm>
                    <a:prstGeom prst="rect">
                      <a:avLst/>
                    </a:prstGeom>
                    <a:noFill/>
                    <a:ln>
                      <a:noFill/>
                    </a:ln>
                  </pic:spPr>
                </pic:pic>
              </a:graphicData>
            </a:graphic>
          </wp:inline>
        </w:drawing>
      </w:r>
    </w:p>
    <w:p w14:paraId="2A8CEE8F" w14:textId="77777777" w:rsidR="00D47351" w:rsidRPr="00BD23D6" w:rsidRDefault="00F94060" w:rsidP="003D1752">
      <w:pPr>
        <w:spacing w:after="0" w:line="360" w:lineRule="auto"/>
        <w:jc w:val="center"/>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Рисунок 1.12</w:t>
      </w:r>
      <w:r w:rsidR="00D47351">
        <w:rPr>
          <w:rFonts w:ascii="Times New Roman" w:hAnsi="Times New Roman" w:cs="Times New Roman"/>
          <w:sz w:val="28"/>
          <w:szCs w:val="28"/>
        </w:rPr>
        <w:t xml:space="preserve"> – </w:t>
      </w:r>
      <w:r w:rsidR="00D47351">
        <w:rPr>
          <w:rFonts w:ascii="Times New Roman" w:hAnsi="Times New Roman" w:cs="Times New Roman"/>
          <w:color w:val="000000" w:themeColor="text1"/>
          <w:sz w:val="28"/>
          <w:szCs w:val="28"/>
          <w:shd w:val="clear" w:color="auto" w:fill="FFFFFF"/>
        </w:rPr>
        <w:t>Показатели кадровой безопасности</w:t>
      </w:r>
      <w:r w:rsidR="003D1752" w:rsidRPr="00BD23D6">
        <w:rPr>
          <w:rFonts w:ascii="Times New Roman" w:hAnsi="Times New Roman" w:cs="Times New Roman"/>
          <w:color w:val="000000" w:themeColor="text1"/>
          <w:sz w:val="28"/>
          <w:szCs w:val="28"/>
          <w:shd w:val="clear" w:color="auto" w:fill="FFFFFF"/>
        </w:rPr>
        <w:t xml:space="preserve"> [42]</w:t>
      </w:r>
    </w:p>
    <w:p w14:paraId="7BA8A090" w14:textId="77777777" w:rsidR="00D47351" w:rsidRDefault="00D47351" w:rsidP="00D47351">
      <w:pPr>
        <w:spacing w:after="0" w:line="360" w:lineRule="auto"/>
        <w:ind w:firstLine="425"/>
        <w:jc w:val="center"/>
        <w:rPr>
          <w:rFonts w:ascii="Times New Roman" w:hAnsi="Times New Roman" w:cs="Times New Roman"/>
          <w:sz w:val="28"/>
          <w:szCs w:val="28"/>
        </w:rPr>
      </w:pPr>
    </w:p>
    <w:p w14:paraId="0F24B27F" w14:textId="77777777" w:rsidR="00767B30" w:rsidRPr="00C52C4B" w:rsidRDefault="004B4AF3" w:rsidP="00C52C4B">
      <w:pPr>
        <w:spacing w:after="0" w:line="360" w:lineRule="auto"/>
        <w:ind w:firstLine="425"/>
        <w:jc w:val="both"/>
        <w:rPr>
          <w:rFonts w:ascii="Times New Roman" w:eastAsia="Times New Roman" w:hAnsi="Times New Roman" w:cs="Times New Roman"/>
          <w:sz w:val="28"/>
          <w:szCs w:val="28"/>
        </w:rPr>
      </w:pPr>
      <w:r w:rsidRPr="00C52C4B">
        <w:rPr>
          <w:rFonts w:ascii="Times New Roman" w:hAnsi="Times New Roman" w:cs="Times New Roman"/>
          <w:sz w:val="28"/>
          <w:szCs w:val="28"/>
        </w:rPr>
        <w:lastRenderedPageBreak/>
        <w:t>Так же рассматривая кадровую безопасность как одну из составляющих экономической безопасности</w:t>
      </w:r>
      <w:r w:rsidRPr="00C52C4B">
        <w:rPr>
          <w:rFonts w:ascii="Times New Roman" w:hAnsi="Times New Roman" w:cs="Times New Roman"/>
          <w:sz w:val="28"/>
          <w:szCs w:val="28"/>
          <w:shd w:val="clear" w:color="auto" w:fill="FFFFFF"/>
        </w:rPr>
        <w:t xml:space="preserve"> необходимо </w:t>
      </w:r>
      <w:r w:rsidR="008F1103" w:rsidRPr="00C52C4B">
        <w:rPr>
          <w:rFonts w:ascii="Times New Roman" w:hAnsi="Times New Roman" w:cs="Times New Roman"/>
          <w:sz w:val="28"/>
          <w:szCs w:val="28"/>
          <w:shd w:val="clear" w:color="auto" w:fill="FFFFFF"/>
        </w:rPr>
        <w:t xml:space="preserve">выделять группы риска </w:t>
      </w:r>
      <w:r w:rsidR="008F1103" w:rsidRPr="00C52C4B">
        <w:rPr>
          <w:rFonts w:ascii="Times New Roman" w:hAnsi="Times New Roman" w:cs="Times New Roman"/>
          <w:sz w:val="28"/>
          <w:szCs w:val="28"/>
        </w:rPr>
        <w:t xml:space="preserve">персонала и анализировать </w:t>
      </w:r>
      <w:bookmarkStart w:id="19" w:name="_Toc72941061"/>
      <w:r w:rsidR="008F1103" w:rsidRPr="00C52C4B">
        <w:rPr>
          <w:rFonts w:ascii="Times New Roman" w:eastAsia="Times New Roman" w:hAnsi="Times New Roman" w:cs="Times New Roman"/>
          <w:sz w:val="28"/>
          <w:szCs w:val="28"/>
        </w:rPr>
        <w:t>угрозы кадровой безопасности и стратегии управление кадровой безопаснос</w:t>
      </w:r>
      <w:bookmarkEnd w:id="19"/>
      <w:r w:rsidR="008F1103" w:rsidRPr="00C52C4B">
        <w:rPr>
          <w:rFonts w:ascii="Times New Roman" w:eastAsia="Times New Roman" w:hAnsi="Times New Roman" w:cs="Times New Roman"/>
          <w:sz w:val="28"/>
          <w:szCs w:val="28"/>
        </w:rPr>
        <w:t>тью.</w:t>
      </w:r>
    </w:p>
    <w:p w14:paraId="0DE0611F" w14:textId="77777777" w:rsidR="002C0018" w:rsidRPr="00417C90" w:rsidRDefault="00767B30" w:rsidP="00986270">
      <w:pPr>
        <w:spacing w:after="0" w:line="360" w:lineRule="auto"/>
        <w:ind w:firstLine="426"/>
        <w:jc w:val="both"/>
        <w:rPr>
          <w:rFonts w:ascii="Times New Roman" w:hAnsi="Times New Roman" w:cs="Times New Roman"/>
          <w:sz w:val="28"/>
          <w:szCs w:val="28"/>
        </w:rPr>
      </w:pPr>
      <w:r w:rsidRPr="00417C90">
        <w:rPr>
          <w:rFonts w:ascii="Times New Roman" w:hAnsi="Times New Roman" w:cs="Times New Roman"/>
          <w:sz w:val="28"/>
          <w:szCs w:val="28"/>
        </w:rPr>
        <w:t>П</w:t>
      </w:r>
      <w:r w:rsidR="00B810ED" w:rsidRPr="00417C90">
        <w:rPr>
          <w:rFonts w:ascii="Times New Roman" w:hAnsi="Times New Roman" w:cs="Times New Roman"/>
          <w:sz w:val="28"/>
          <w:szCs w:val="28"/>
        </w:rPr>
        <w:t>роизводственно-сбытов</w:t>
      </w:r>
      <w:r w:rsidRPr="00417C90">
        <w:rPr>
          <w:rFonts w:ascii="Times New Roman" w:hAnsi="Times New Roman" w:cs="Times New Roman"/>
          <w:sz w:val="28"/>
          <w:szCs w:val="28"/>
        </w:rPr>
        <w:t>ая деятельность</w:t>
      </w:r>
      <w:r w:rsidR="002C0018" w:rsidRPr="00417C90">
        <w:rPr>
          <w:rFonts w:ascii="Times New Roman" w:hAnsi="Times New Roman" w:cs="Times New Roman"/>
          <w:sz w:val="28"/>
          <w:szCs w:val="28"/>
        </w:rPr>
        <w:t xml:space="preserve"> включает операции, связанные с </w:t>
      </w:r>
      <w:r w:rsidR="00A846A0">
        <w:rPr>
          <w:rFonts w:ascii="Times New Roman" w:hAnsi="Times New Roman" w:cs="Times New Roman"/>
          <w:sz w:val="28"/>
          <w:szCs w:val="28"/>
        </w:rPr>
        <w:t>выращиванием плодов</w:t>
      </w:r>
      <w:r w:rsidR="002C0018" w:rsidRPr="00417C90">
        <w:rPr>
          <w:rFonts w:ascii="Times New Roman" w:hAnsi="Times New Roman" w:cs="Times New Roman"/>
          <w:sz w:val="28"/>
          <w:szCs w:val="28"/>
        </w:rPr>
        <w:t xml:space="preserve">, </w:t>
      </w:r>
      <w:r w:rsidR="00A846A0">
        <w:rPr>
          <w:rFonts w:ascii="Times New Roman" w:hAnsi="Times New Roman" w:cs="Times New Roman"/>
          <w:sz w:val="28"/>
          <w:szCs w:val="28"/>
        </w:rPr>
        <w:t>транспортировкой</w:t>
      </w:r>
      <w:r w:rsidR="002C0018" w:rsidRPr="00417C90">
        <w:rPr>
          <w:rFonts w:ascii="Times New Roman" w:hAnsi="Times New Roman" w:cs="Times New Roman"/>
          <w:sz w:val="28"/>
          <w:szCs w:val="28"/>
        </w:rPr>
        <w:t xml:space="preserve"> ее </w:t>
      </w:r>
      <w:r w:rsidR="00A846A0">
        <w:rPr>
          <w:rFonts w:ascii="Times New Roman" w:hAnsi="Times New Roman" w:cs="Times New Roman"/>
          <w:sz w:val="28"/>
          <w:szCs w:val="28"/>
        </w:rPr>
        <w:t xml:space="preserve">до покупателя. </w:t>
      </w:r>
      <w:r w:rsidR="002C0018" w:rsidRPr="00417C90">
        <w:rPr>
          <w:rFonts w:ascii="Times New Roman" w:hAnsi="Times New Roman" w:cs="Times New Roman"/>
          <w:sz w:val="28"/>
          <w:szCs w:val="28"/>
        </w:rPr>
        <w:t xml:space="preserve">Они отражают изменения в денежной наличности в связи со сделками и используются при исчислении чистой прибыли. </w:t>
      </w:r>
      <w:r w:rsidR="00AD4BCD">
        <w:rPr>
          <w:rFonts w:ascii="Times New Roman" w:hAnsi="Times New Roman" w:cs="Times New Roman"/>
          <w:sz w:val="28"/>
          <w:szCs w:val="28"/>
        </w:rPr>
        <w:t xml:space="preserve">На </w:t>
      </w:r>
      <w:r w:rsidRPr="00417C90">
        <w:rPr>
          <w:rFonts w:ascii="Times New Roman" w:hAnsi="Times New Roman" w:cs="Times New Roman"/>
          <w:sz w:val="28"/>
          <w:szCs w:val="28"/>
        </w:rPr>
        <w:t xml:space="preserve">мой взгляд </w:t>
      </w:r>
      <w:r w:rsidR="00AD4BCD">
        <w:rPr>
          <w:rFonts w:ascii="Times New Roman" w:hAnsi="Times New Roman" w:cs="Times New Roman"/>
          <w:sz w:val="28"/>
          <w:szCs w:val="28"/>
        </w:rPr>
        <w:t xml:space="preserve">данные показатели </w:t>
      </w:r>
      <w:r w:rsidRPr="00417C90">
        <w:rPr>
          <w:rFonts w:ascii="Times New Roman" w:hAnsi="Times New Roman" w:cs="Times New Roman"/>
          <w:sz w:val="28"/>
          <w:szCs w:val="28"/>
        </w:rPr>
        <w:t>позвол</w:t>
      </w:r>
      <w:r w:rsidR="00AD4BCD">
        <w:rPr>
          <w:rFonts w:ascii="Times New Roman" w:hAnsi="Times New Roman" w:cs="Times New Roman"/>
          <w:sz w:val="28"/>
          <w:szCs w:val="28"/>
        </w:rPr>
        <w:t>ят</w:t>
      </w:r>
      <w:r w:rsidRPr="00417C90">
        <w:rPr>
          <w:rFonts w:ascii="Times New Roman" w:hAnsi="Times New Roman" w:cs="Times New Roman"/>
          <w:sz w:val="28"/>
          <w:szCs w:val="28"/>
        </w:rPr>
        <w:t xml:space="preserve"> оценить производственно-сбытовую составляющую экономической безопасности с учетом слабых и сильных сторон</w:t>
      </w:r>
      <w:r w:rsidR="00AD4BCD">
        <w:rPr>
          <w:rFonts w:ascii="Times New Roman" w:hAnsi="Times New Roman" w:cs="Times New Roman"/>
          <w:sz w:val="28"/>
          <w:szCs w:val="28"/>
        </w:rPr>
        <w:t xml:space="preserve"> предприятия</w:t>
      </w:r>
      <w:r w:rsidRPr="00417C90">
        <w:rPr>
          <w:rFonts w:ascii="Times New Roman" w:hAnsi="Times New Roman" w:cs="Times New Roman"/>
          <w:sz w:val="28"/>
          <w:szCs w:val="28"/>
        </w:rPr>
        <w:t>.</w:t>
      </w:r>
    </w:p>
    <w:p w14:paraId="73FA9177" w14:textId="77777777" w:rsidR="00767B30" w:rsidRDefault="00767B30" w:rsidP="00986270">
      <w:pPr>
        <w:spacing w:after="0" w:line="360" w:lineRule="auto"/>
      </w:pPr>
    </w:p>
    <w:p w14:paraId="6EAB6CB3" w14:textId="77777777" w:rsidR="008F1103" w:rsidRPr="003D1752" w:rsidRDefault="00F94060" w:rsidP="00986270">
      <w:pPr>
        <w:spacing w:after="0" w:line="360" w:lineRule="auto"/>
        <w:rPr>
          <w:rFonts w:ascii="Times New Roman" w:hAnsi="Times New Roman" w:cs="Times New Roman"/>
          <w:sz w:val="28"/>
          <w:szCs w:val="28"/>
        </w:rPr>
      </w:pPr>
      <w:r>
        <w:rPr>
          <w:rFonts w:ascii="Times New Roman" w:hAnsi="Times New Roman" w:cs="Times New Roman"/>
          <w:sz w:val="28"/>
          <w:szCs w:val="28"/>
        </w:rPr>
        <w:t>Таблица 1.5</w:t>
      </w:r>
      <w:r w:rsidR="00767B30" w:rsidRPr="00417C90">
        <w:rPr>
          <w:rFonts w:ascii="Times New Roman" w:hAnsi="Times New Roman" w:cs="Times New Roman"/>
          <w:sz w:val="28"/>
          <w:szCs w:val="28"/>
        </w:rPr>
        <w:t xml:space="preserve"> – Показатели производственно-сбытовой деятельности</w:t>
      </w:r>
      <w:r w:rsidR="00626704">
        <w:rPr>
          <w:rFonts w:ascii="Times New Roman" w:hAnsi="Times New Roman" w:cs="Times New Roman"/>
          <w:sz w:val="28"/>
          <w:szCs w:val="28"/>
        </w:rPr>
        <w:t xml:space="preserve"> </w:t>
      </w:r>
      <w:r w:rsidR="003D1752" w:rsidRPr="003D1752">
        <w:rPr>
          <w:rFonts w:ascii="Times New Roman" w:hAnsi="Times New Roman" w:cs="Times New Roman"/>
          <w:sz w:val="28"/>
          <w:szCs w:val="28"/>
        </w:rPr>
        <w:t>[35]</w:t>
      </w:r>
    </w:p>
    <w:tbl>
      <w:tblPr>
        <w:tblStyle w:val="a8"/>
        <w:tblW w:w="9351" w:type="dxa"/>
        <w:jc w:val="center"/>
        <w:tblLook w:val="04A0" w:firstRow="1" w:lastRow="0" w:firstColumn="1" w:lastColumn="0" w:noHBand="0" w:noVBand="1"/>
      </w:tblPr>
      <w:tblGrid>
        <w:gridCol w:w="1841"/>
        <w:gridCol w:w="3544"/>
        <w:gridCol w:w="3966"/>
      </w:tblGrid>
      <w:tr w:rsidR="0031460A" w:rsidRPr="00B33A3E" w14:paraId="58933567" w14:textId="77777777" w:rsidTr="009E0099">
        <w:trPr>
          <w:trHeight w:val="414"/>
          <w:jc w:val="center"/>
        </w:trPr>
        <w:tc>
          <w:tcPr>
            <w:tcW w:w="1841" w:type="dxa"/>
            <w:vMerge w:val="restart"/>
          </w:tcPr>
          <w:p w14:paraId="41761393" w14:textId="77777777" w:rsidR="0031460A" w:rsidRPr="00B33A3E" w:rsidRDefault="0031460A" w:rsidP="00AD440C">
            <w:pPr>
              <w:spacing w:line="276" w:lineRule="auto"/>
              <w:jc w:val="center"/>
              <w:rPr>
                <w:rFonts w:ascii="Times New Roman" w:hAnsi="Times New Roman" w:cs="Times New Roman"/>
                <w:color w:val="000000" w:themeColor="text1"/>
                <w:sz w:val="24"/>
                <w:szCs w:val="24"/>
              </w:rPr>
            </w:pPr>
            <w:r w:rsidRPr="00B33A3E">
              <w:rPr>
                <w:rFonts w:ascii="Times New Roman" w:hAnsi="Times New Roman" w:cs="Times New Roman"/>
                <w:color w:val="000000" w:themeColor="text1"/>
                <w:sz w:val="24"/>
                <w:szCs w:val="24"/>
              </w:rPr>
              <w:t>Показатель</w:t>
            </w:r>
          </w:p>
        </w:tc>
        <w:tc>
          <w:tcPr>
            <w:tcW w:w="3544" w:type="dxa"/>
            <w:vMerge w:val="restart"/>
          </w:tcPr>
          <w:p w14:paraId="69D9D4AD" w14:textId="77777777" w:rsidR="0031460A" w:rsidRPr="00B33A3E" w:rsidRDefault="0031460A" w:rsidP="00AD440C">
            <w:pPr>
              <w:spacing w:line="276" w:lineRule="auto"/>
              <w:jc w:val="center"/>
              <w:rPr>
                <w:rFonts w:ascii="Times New Roman" w:hAnsi="Times New Roman" w:cs="Times New Roman"/>
                <w:color w:val="000000" w:themeColor="text1"/>
                <w:sz w:val="24"/>
                <w:szCs w:val="24"/>
              </w:rPr>
            </w:pPr>
            <w:r w:rsidRPr="00B33A3E">
              <w:rPr>
                <w:rFonts w:ascii="Times New Roman" w:hAnsi="Times New Roman" w:cs="Times New Roman"/>
                <w:color w:val="000000" w:themeColor="text1"/>
                <w:sz w:val="24"/>
                <w:szCs w:val="24"/>
              </w:rPr>
              <w:t>Формула</w:t>
            </w:r>
          </w:p>
        </w:tc>
        <w:tc>
          <w:tcPr>
            <w:tcW w:w="3966" w:type="dxa"/>
            <w:vMerge w:val="restart"/>
          </w:tcPr>
          <w:p w14:paraId="64C0EEBA" w14:textId="77777777" w:rsidR="0031460A" w:rsidRPr="00162E57" w:rsidRDefault="0031460A" w:rsidP="00AD440C">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Нормативное значение</w:t>
            </w:r>
          </w:p>
        </w:tc>
      </w:tr>
      <w:tr w:rsidR="0031460A" w:rsidRPr="00B33A3E" w14:paraId="34748FF1" w14:textId="77777777" w:rsidTr="009E0099">
        <w:trPr>
          <w:trHeight w:val="414"/>
          <w:jc w:val="center"/>
        </w:trPr>
        <w:tc>
          <w:tcPr>
            <w:tcW w:w="1841" w:type="dxa"/>
            <w:vMerge/>
          </w:tcPr>
          <w:p w14:paraId="22749679" w14:textId="77777777" w:rsidR="0031460A" w:rsidRPr="00B33A3E" w:rsidRDefault="0031460A" w:rsidP="00AD440C">
            <w:pPr>
              <w:spacing w:line="276" w:lineRule="auto"/>
              <w:jc w:val="both"/>
              <w:rPr>
                <w:rFonts w:ascii="Times New Roman" w:hAnsi="Times New Roman" w:cs="Times New Roman"/>
                <w:color w:val="000000" w:themeColor="text1"/>
                <w:sz w:val="24"/>
                <w:szCs w:val="24"/>
              </w:rPr>
            </w:pPr>
          </w:p>
        </w:tc>
        <w:tc>
          <w:tcPr>
            <w:tcW w:w="3544" w:type="dxa"/>
            <w:vMerge/>
          </w:tcPr>
          <w:p w14:paraId="6DBD6291" w14:textId="77777777" w:rsidR="0031460A" w:rsidRPr="00B33A3E" w:rsidRDefault="0031460A" w:rsidP="00AD440C">
            <w:pPr>
              <w:spacing w:line="276" w:lineRule="auto"/>
              <w:jc w:val="center"/>
              <w:rPr>
                <w:rFonts w:ascii="Times New Roman" w:eastAsiaTheme="minorEastAsia" w:hAnsi="Times New Roman" w:cs="Times New Roman"/>
                <w:color w:val="000000" w:themeColor="text1"/>
                <w:sz w:val="24"/>
                <w:szCs w:val="24"/>
              </w:rPr>
            </w:pPr>
          </w:p>
        </w:tc>
        <w:tc>
          <w:tcPr>
            <w:tcW w:w="3966" w:type="dxa"/>
            <w:vMerge/>
          </w:tcPr>
          <w:p w14:paraId="157B40E0" w14:textId="77777777" w:rsidR="0031460A" w:rsidRPr="00B33A3E" w:rsidRDefault="0031460A" w:rsidP="00AD440C">
            <w:pPr>
              <w:spacing w:line="276" w:lineRule="auto"/>
              <w:jc w:val="center"/>
              <w:rPr>
                <w:rFonts w:ascii="Times New Roman" w:hAnsi="Times New Roman" w:cs="Times New Roman"/>
                <w:color w:val="000000" w:themeColor="text1"/>
                <w:sz w:val="24"/>
                <w:szCs w:val="24"/>
              </w:rPr>
            </w:pPr>
          </w:p>
        </w:tc>
      </w:tr>
      <w:tr w:rsidR="0031460A" w:rsidRPr="00B33A3E" w14:paraId="2227DD29" w14:textId="77777777" w:rsidTr="009E0099">
        <w:trPr>
          <w:jc w:val="center"/>
        </w:trPr>
        <w:tc>
          <w:tcPr>
            <w:tcW w:w="1841" w:type="dxa"/>
          </w:tcPr>
          <w:p w14:paraId="76C2DDB9" w14:textId="77777777" w:rsidR="0031460A" w:rsidRPr="00B33A3E" w:rsidRDefault="0031460A" w:rsidP="00AD440C">
            <w:pPr>
              <w:spacing w:line="276" w:lineRule="auto"/>
              <w:rPr>
                <w:rFonts w:ascii="Times New Roman" w:hAnsi="Times New Roman" w:cs="Times New Roman"/>
                <w:color w:val="000000" w:themeColor="text1"/>
                <w:sz w:val="24"/>
                <w:szCs w:val="24"/>
              </w:rPr>
            </w:pPr>
            <w:r w:rsidRPr="00B33A3E">
              <w:rPr>
                <w:rFonts w:ascii="Times New Roman" w:hAnsi="Times New Roman" w:cs="Times New Roman"/>
                <w:color w:val="000000" w:themeColor="text1"/>
                <w:sz w:val="24"/>
                <w:szCs w:val="24"/>
              </w:rPr>
              <w:t>Коэффициент рентабельности продаж</w:t>
            </w:r>
            <w:r w:rsidR="003D1752">
              <w:rPr>
                <w:rFonts w:ascii="Times New Roman" w:hAnsi="Times New Roman" w:cs="Times New Roman"/>
                <w:color w:val="000000" w:themeColor="text1"/>
                <w:sz w:val="24"/>
                <w:szCs w:val="24"/>
              </w:rPr>
              <w:t xml:space="preserve"> (</w:t>
            </w:r>
            <w:proofErr w:type="spellStart"/>
            <w:r w:rsidR="003D1752">
              <w:rPr>
                <w:rFonts w:ascii="Times New Roman" w:hAnsi="Times New Roman" w:cs="Times New Roman"/>
                <w:color w:val="000000" w:themeColor="text1"/>
                <w:sz w:val="24"/>
                <w:szCs w:val="24"/>
              </w:rPr>
              <w:t>Р</w:t>
            </w:r>
            <w:r w:rsidR="003D1752">
              <w:rPr>
                <w:rFonts w:ascii="Times New Roman" w:hAnsi="Times New Roman" w:cs="Times New Roman"/>
                <w:color w:val="000000" w:themeColor="text1"/>
                <w:sz w:val="24"/>
                <w:szCs w:val="24"/>
                <w:vertAlign w:val="subscript"/>
              </w:rPr>
              <w:t>пр</w:t>
            </w:r>
            <w:proofErr w:type="spellEnd"/>
            <w:r w:rsidR="003D1752">
              <w:rPr>
                <w:rFonts w:ascii="Times New Roman" w:hAnsi="Times New Roman" w:cs="Times New Roman"/>
                <w:color w:val="000000" w:themeColor="text1"/>
                <w:sz w:val="24"/>
                <w:szCs w:val="24"/>
              </w:rPr>
              <w:t>)</w:t>
            </w:r>
          </w:p>
        </w:tc>
        <w:tc>
          <w:tcPr>
            <w:tcW w:w="3544" w:type="dxa"/>
          </w:tcPr>
          <w:p w14:paraId="2CC105DC" w14:textId="77777777" w:rsidR="0031460A" w:rsidRPr="00B33A3E" w:rsidRDefault="0031460A" w:rsidP="00AD440C">
            <w:pPr>
              <w:spacing w:line="276" w:lineRule="auto"/>
              <w:jc w:val="center"/>
              <w:rPr>
                <w:rFonts w:ascii="Times New Roman" w:hAnsi="Times New Roman" w:cs="Times New Roman"/>
                <w:color w:val="000000" w:themeColor="text1"/>
                <w:sz w:val="24"/>
                <w:szCs w:val="24"/>
              </w:rPr>
            </w:pPr>
            <w:proofErr w:type="spellStart"/>
            <w:r w:rsidRPr="00B33A3E">
              <w:rPr>
                <w:rFonts w:ascii="Times New Roman" w:hAnsi="Times New Roman" w:cs="Times New Roman"/>
                <w:color w:val="000000" w:themeColor="text1"/>
                <w:sz w:val="24"/>
                <w:szCs w:val="24"/>
                <w:shd w:val="clear" w:color="auto" w:fill="FFFFFF"/>
              </w:rPr>
              <w:t>Р</w:t>
            </w:r>
            <w:r w:rsidRPr="00B33A3E">
              <w:rPr>
                <w:rFonts w:ascii="Times New Roman" w:hAnsi="Times New Roman" w:cs="Times New Roman"/>
                <w:color w:val="000000" w:themeColor="text1"/>
                <w:sz w:val="24"/>
                <w:szCs w:val="24"/>
                <w:shd w:val="clear" w:color="auto" w:fill="FFFFFF"/>
                <w:vertAlign w:val="subscript"/>
              </w:rPr>
              <w:t>пр</w:t>
            </w:r>
            <w:proofErr w:type="spellEnd"/>
            <w:r w:rsidRPr="00B33A3E">
              <w:rPr>
                <w:rFonts w:ascii="Times New Roman" w:hAnsi="Times New Roman" w:cs="Times New Roman"/>
                <w:color w:val="000000" w:themeColor="text1"/>
                <w:sz w:val="24"/>
                <w:szCs w:val="24"/>
                <w:shd w:val="clear" w:color="auto" w:fill="FFFFFF"/>
              </w:rPr>
              <w:t xml:space="preserve"> = 2200/2110</w:t>
            </w:r>
          </w:p>
        </w:tc>
        <w:tc>
          <w:tcPr>
            <w:tcW w:w="3966" w:type="dxa"/>
          </w:tcPr>
          <w:p w14:paraId="040A81F2" w14:textId="77777777" w:rsidR="0031460A" w:rsidRPr="00B33A3E" w:rsidRDefault="0031460A" w:rsidP="00BB65A0">
            <w:pPr>
              <w:spacing w:line="276" w:lineRule="auto"/>
              <w:jc w:val="center"/>
              <w:rPr>
                <w:rFonts w:ascii="Times New Roman" w:hAnsi="Times New Roman" w:cs="Times New Roman"/>
                <w:color w:val="000000" w:themeColor="text1"/>
                <w:sz w:val="24"/>
                <w:szCs w:val="24"/>
              </w:rPr>
            </w:pPr>
            <w:r w:rsidRPr="00132DC1">
              <w:rPr>
                <w:rFonts w:ascii="Times New Roman" w:hAnsi="Times New Roman" w:cs="Times New Roman"/>
                <w:color w:val="0A0A0A"/>
                <w:sz w:val="24"/>
                <w:szCs w:val="24"/>
                <w:shd w:val="clear" w:color="auto" w:fill="FFFFFF"/>
              </w:rPr>
              <w:t>от 1 до 5%низкорентабельно</w:t>
            </w:r>
            <w:r w:rsidR="00BB65A0">
              <w:rPr>
                <w:rFonts w:ascii="Times New Roman" w:hAnsi="Times New Roman" w:cs="Times New Roman"/>
                <w:color w:val="0A0A0A"/>
                <w:sz w:val="24"/>
                <w:szCs w:val="24"/>
                <w:shd w:val="clear" w:color="auto" w:fill="FFFFFF"/>
              </w:rPr>
              <w:t>е</w:t>
            </w:r>
            <w:r w:rsidRPr="00132DC1">
              <w:rPr>
                <w:rFonts w:ascii="Times New Roman" w:hAnsi="Times New Roman" w:cs="Times New Roman"/>
                <w:color w:val="0A0A0A"/>
                <w:sz w:val="24"/>
                <w:szCs w:val="24"/>
                <w:shd w:val="clear" w:color="auto" w:fill="FFFFFF"/>
              </w:rPr>
              <w:t>, от 5 до 20% среднерентабельно</w:t>
            </w:r>
            <w:r w:rsidR="00BB65A0">
              <w:rPr>
                <w:rFonts w:ascii="Times New Roman" w:hAnsi="Times New Roman" w:cs="Times New Roman"/>
                <w:color w:val="0A0A0A"/>
                <w:sz w:val="24"/>
                <w:szCs w:val="24"/>
                <w:shd w:val="clear" w:color="auto" w:fill="FFFFFF"/>
              </w:rPr>
              <w:t>е</w:t>
            </w:r>
            <w:r w:rsidRPr="00132DC1">
              <w:rPr>
                <w:rFonts w:ascii="Times New Roman" w:hAnsi="Times New Roman" w:cs="Times New Roman"/>
                <w:color w:val="0A0A0A"/>
                <w:sz w:val="24"/>
                <w:szCs w:val="24"/>
                <w:shd w:val="clear" w:color="auto" w:fill="FFFFFF"/>
              </w:rPr>
              <w:t>, от 20 до 30% высокорентабельно</w:t>
            </w:r>
            <w:r w:rsidR="00BB65A0">
              <w:rPr>
                <w:rFonts w:ascii="Times New Roman" w:hAnsi="Times New Roman" w:cs="Times New Roman"/>
                <w:color w:val="0A0A0A"/>
                <w:sz w:val="24"/>
                <w:szCs w:val="24"/>
                <w:shd w:val="clear" w:color="auto" w:fill="FFFFFF"/>
              </w:rPr>
              <w:t>е</w:t>
            </w:r>
            <w:r>
              <w:rPr>
                <w:rFonts w:ascii="Roboto" w:hAnsi="Roboto"/>
                <w:color w:val="0A0A0A"/>
                <w:sz w:val="27"/>
                <w:szCs w:val="27"/>
                <w:shd w:val="clear" w:color="auto" w:fill="FFFFFF"/>
              </w:rPr>
              <w:t>.</w:t>
            </w:r>
          </w:p>
        </w:tc>
      </w:tr>
      <w:tr w:rsidR="0031460A" w:rsidRPr="00B33A3E" w14:paraId="6F766D6A" w14:textId="77777777" w:rsidTr="009E0099">
        <w:trPr>
          <w:jc w:val="center"/>
        </w:trPr>
        <w:tc>
          <w:tcPr>
            <w:tcW w:w="1841" w:type="dxa"/>
          </w:tcPr>
          <w:p w14:paraId="6E5C22DE" w14:textId="77777777" w:rsidR="0031460A" w:rsidRPr="00B33A3E" w:rsidRDefault="0031460A" w:rsidP="00AD440C">
            <w:pPr>
              <w:spacing w:line="276" w:lineRule="auto"/>
              <w:rPr>
                <w:rFonts w:ascii="Times New Roman" w:hAnsi="Times New Roman" w:cs="Times New Roman"/>
                <w:color w:val="000000" w:themeColor="text1"/>
                <w:sz w:val="24"/>
                <w:szCs w:val="24"/>
              </w:rPr>
            </w:pPr>
            <w:r w:rsidRPr="00B33A3E">
              <w:rPr>
                <w:rFonts w:ascii="Times New Roman" w:hAnsi="Times New Roman" w:cs="Times New Roman"/>
                <w:color w:val="000000" w:themeColor="text1"/>
                <w:sz w:val="24"/>
                <w:szCs w:val="24"/>
              </w:rPr>
              <w:t>Коэффициент рентабельности активов</w:t>
            </w:r>
            <w:r w:rsidR="003D1752">
              <w:rPr>
                <w:rFonts w:ascii="Times New Roman" w:hAnsi="Times New Roman" w:cs="Times New Roman"/>
                <w:color w:val="000000" w:themeColor="text1"/>
                <w:sz w:val="24"/>
                <w:szCs w:val="24"/>
              </w:rPr>
              <w:t xml:space="preserve"> (Р</w:t>
            </w:r>
            <w:r w:rsidR="003D1752">
              <w:rPr>
                <w:rFonts w:ascii="Times New Roman" w:hAnsi="Times New Roman" w:cs="Times New Roman"/>
                <w:color w:val="000000" w:themeColor="text1"/>
                <w:sz w:val="24"/>
                <w:szCs w:val="24"/>
                <w:vertAlign w:val="subscript"/>
              </w:rPr>
              <w:t>а</w:t>
            </w:r>
            <w:r w:rsidR="003D1752">
              <w:rPr>
                <w:rFonts w:ascii="Times New Roman" w:hAnsi="Times New Roman" w:cs="Times New Roman"/>
                <w:color w:val="000000" w:themeColor="text1"/>
                <w:sz w:val="24"/>
                <w:szCs w:val="24"/>
              </w:rPr>
              <w:t>)</w:t>
            </w:r>
          </w:p>
        </w:tc>
        <w:tc>
          <w:tcPr>
            <w:tcW w:w="3544" w:type="dxa"/>
          </w:tcPr>
          <w:p w14:paraId="5FB28898" w14:textId="77777777" w:rsidR="0031460A" w:rsidRPr="00B33A3E" w:rsidRDefault="0031460A" w:rsidP="00AD440C">
            <w:pPr>
              <w:spacing w:line="276" w:lineRule="auto"/>
              <w:jc w:val="center"/>
              <w:rPr>
                <w:rFonts w:ascii="Times New Roman" w:eastAsiaTheme="minorEastAsia" w:hAnsi="Times New Roman" w:cs="Times New Roman"/>
                <w:color w:val="000000" w:themeColor="text1"/>
              </w:rPr>
            </w:pPr>
            <w:r w:rsidRPr="00B33A3E">
              <w:rPr>
                <w:rFonts w:ascii="Times New Roman" w:hAnsi="Times New Roman" w:cs="Times New Roman"/>
                <w:color w:val="000000" w:themeColor="text1"/>
                <w:shd w:val="clear" w:color="auto" w:fill="FFFFFF"/>
              </w:rPr>
              <w:t>Р</w:t>
            </w:r>
            <w:r w:rsidRPr="00B33A3E">
              <w:rPr>
                <w:rFonts w:ascii="Times New Roman" w:hAnsi="Times New Roman" w:cs="Times New Roman"/>
                <w:color w:val="000000" w:themeColor="text1"/>
                <w:shd w:val="clear" w:color="auto" w:fill="FFFFFF"/>
                <w:vertAlign w:val="subscript"/>
              </w:rPr>
              <w:t>а</w:t>
            </w:r>
            <w:r w:rsidRPr="00B33A3E">
              <w:rPr>
                <w:rFonts w:ascii="Times New Roman" w:hAnsi="Times New Roman" w:cs="Times New Roman"/>
                <w:color w:val="000000" w:themeColor="text1"/>
                <w:shd w:val="clear" w:color="auto" w:fill="FFFFFF"/>
              </w:rPr>
              <w:t xml:space="preserve"> = 2400 / ((1600</w:t>
            </w:r>
            <w:r w:rsidRPr="00B33A3E">
              <w:rPr>
                <w:rFonts w:ascii="Times New Roman" w:hAnsi="Times New Roman" w:cs="Times New Roman"/>
                <w:color w:val="000000" w:themeColor="text1"/>
                <w:shd w:val="clear" w:color="auto" w:fill="FFFFFF"/>
                <w:vertAlign w:val="subscript"/>
              </w:rPr>
              <w:t>н.г</w:t>
            </w:r>
            <w:r w:rsidRPr="00B33A3E">
              <w:rPr>
                <w:rFonts w:ascii="Times New Roman" w:hAnsi="Times New Roman" w:cs="Times New Roman"/>
                <w:color w:val="000000" w:themeColor="text1"/>
                <w:shd w:val="clear" w:color="auto" w:fill="FFFFFF"/>
              </w:rPr>
              <w:t xml:space="preserve"> + 1600</w:t>
            </w:r>
            <w:r w:rsidRPr="00B33A3E">
              <w:rPr>
                <w:rFonts w:ascii="Times New Roman" w:hAnsi="Times New Roman" w:cs="Times New Roman"/>
                <w:color w:val="000000" w:themeColor="text1"/>
                <w:shd w:val="clear" w:color="auto" w:fill="FFFFFF"/>
                <w:vertAlign w:val="subscript"/>
              </w:rPr>
              <w:t>к.г</w:t>
            </w:r>
            <w:r w:rsidRPr="00B33A3E">
              <w:rPr>
                <w:rFonts w:ascii="Times New Roman" w:hAnsi="Times New Roman" w:cs="Times New Roman"/>
                <w:color w:val="000000" w:themeColor="text1"/>
                <w:shd w:val="clear" w:color="auto" w:fill="FFFFFF"/>
              </w:rPr>
              <w:t>) / 2)</w:t>
            </w:r>
          </w:p>
        </w:tc>
        <w:tc>
          <w:tcPr>
            <w:tcW w:w="3966" w:type="dxa"/>
          </w:tcPr>
          <w:p w14:paraId="5F2F296D" w14:textId="77777777" w:rsidR="00C7655A" w:rsidRDefault="0031460A" w:rsidP="00AD440C">
            <w:pPr>
              <w:spacing w:line="276" w:lineRule="auto"/>
              <w:jc w:val="both"/>
              <w:rPr>
                <w:rFonts w:ascii="Times New Roman" w:hAnsi="Times New Roman" w:cs="Times New Roman"/>
                <w:color w:val="0A0A0A"/>
                <w:sz w:val="24"/>
                <w:szCs w:val="24"/>
                <w:shd w:val="clear" w:color="auto" w:fill="FFFFFF"/>
              </w:rPr>
            </w:pPr>
            <w:r w:rsidRPr="00132DC1">
              <w:rPr>
                <w:rFonts w:ascii="Times New Roman" w:hAnsi="Times New Roman" w:cs="Times New Roman"/>
                <w:color w:val="0A0A0A"/>
                <w:sz w:val="24"/>
                <w:szCs w:val="24"/>
                <w:shd w:val="clear" w:color="auto" w:fill="FFFFFF"/>
              </w:rPr>
              <w:t>для производственной компании </w:t>
            </w:r>
          </w:p>
          <w:p w14:paraId="2F551E41" w14:textId="77777777" w:rsidR="0031460A" w:rsidRPr="00132DC1" w:rsidRDefault="0031460A" w:rsidP="00C7655A">
            <w:pPr>
              <w:spacing w:line="276" w:lineRule="auto"/>
              <w:jc w:val="center"/>
              <w:rPr>
                <w:rFonts w:ascii="Times New Roman" w:hAnsi="Times New Roman" w:cs="Times New Roman"/>
                <w:color w:val="000000" w:themeColor="text1"/>
                <w:sz w:val="24"/>
                <w:szCs w:val="24"/>
              </w:rPr>
            </w:pPr>
            <w:r w:rsidRPr="00132DC1">
              <w:rPr>
                <w:rFonts w:ascii="Times New Roman" w:hAnsi="Times New Roman" w:cs="Times New Roman"/>
                <w:color w:val="0A0A0A"/>
                <w:sz w:val="24"/>
                <w:szCs w:val="24"/>
                <w:shd w:val="clear" w:color="auto" w:fill="FFFFFF"/>
              </w:rPr>
              <w:t>15-20%</w:t>
            </w:r>
          </w:p>
        </w:tc>
      </w:tr>
      <w:tr w:rsidR="0031460A" w:rsidRPr="00B33A3E" w14:paraId="11B15FD2" w14:textId="77777777" w:rsidTr="009E0099">
        <w:trPr>
          <w:jc w:val="center"/>
        </w:trPr>
        <w:tc>
          <w:tcPr>
            <w:tcW w:w="1841" w:type="dxa"/>
          </w:tcPr>
          <w:p w14:paraId="2D50787D" w14:textId="77777777" w:rsidR="0031460A" w:rsidRPr="00B33A3E" w:rsidRDefault="009E0099" w:rsidP="00AD440C">
            <w:pPr>
              <w:spacing w:line="276" w:lineRule="auto"/>
              <w:rPr>
                <w:rFonts w:ascii="Times New Roman" w:hAnsi="Times New Roman" w:cs="Times New Roman"/>
                <w:color w:val="000000" w:themeColor="text1"/>
                <w:sz w:val="24"/>
                <w:szCs w:val="24"/>
              </w:rPr>
            </w:pPr>
            <w:r w:rsidRPr="009E0099">
              <w:rPr>
                <w:rFonts w:ascii="Times New Roman" w:hAnsi="Times New Roman" w:cs="Times New Roman"/>
                <w:color w:val="000000" w:themeColor="text1"/>
                <w:sz w:val="24"/>
                <w:szCs w:val="24"/>
              </w:rPr>
              <w:t xml:space="preserve">Коэффициент </w:t>
            </w:r>
            <w:proofErr w:type="spellStart"/>
            <w:r w:rsidRPr="009E0099">
              <w:rPr>
                <w:rFonts w:ascii="Times New Roman" w:hAnsi="Times New Roman" w:cs="Times New Roman"/>
                <w:color w:val="000000" w:themeColor="text1"/>
                <w:sz w:val="24"/>
                <w:szCs w:val="24"/>
              </w:rPr>
              <w:t>соотн</w:t>
            </w:r>
            <w:proofErr w:type="spellEnd"/>
            <w:r w:rsidRPr="009E0099">
              <w:rPr>
                <w:rFonts w:ascii="Times New Roman" w:hAnsi="Times New Roman" w:cs="Times New Roman"/>
                <w:color w:val="000000" w:themeColor="text1"/>
                <w:sz w:val="24"/>
                <w:szCs w:val="24"/>
              </w:rPr>
              <w:t>. дебит</w:t>
            </w:r>
            <w:proofErr w:type="gramStart"/>
            <w:r w:rsidRPr="009E0099">
              <w:rPr>
                <w:rFonts w:ascii="Times New Roman" w:hAnsi="Times New Roman" w:cs="Times New Roman"/>
                <w:color w:val="000000" w:themeColor="text1"/>
                <w:sz w:val="24"/>
                <w:szCs w:val="24"/>
              </w:rPr>
              <w:t>.</w:t>
            </w:r>
            <w:proofErr w:type="gramEnd"/>
            <w:r w:rsidRPr="009E0099">
              <w:rPr>
                <w:rFonts w:ascii="Times New Roman" w:hAnsi="Times New Roman" w:cs="Times New Roman"/>
                <w:color w:val="000000" w:themeColor="text1"/>
                <w:sz w:val="24"/>
                <w:szCs w:val="24"/>
              </w:rPr>
              <w:t xml:space="preserve"> и кредит. </w:t>
            </w:r>
            <w:r w:rsidR="003D1752" w:rsidRPr="009E0099">
              <w:rPr>
                <w:rFonts w:ascii="Times New Roman" w:hAnsi="Times New Roman" w:cs="Times New Roman"/>
                <w:color w:val="000000" w:themeColor="text1"/>
                <w:sz w:val="24"/>
                <w:szCs w:val="24"/>
              </w:rPr>
              <w:t>З</w:t>
            </w:r>
            <w:r w:rsidRPr="009E0099">
              <w:rPr>
                <w:rFonts w:ascii="Times New Roman" w:hAnsi="Times New Roman" w:cs="Times New Roman"/>
                <w:color w:val="000000" w:themeColor="text1"/>
                <w:sz w:val="24"/>
                <w:szCs w:val="24"/>
              </w:rPr>
              <w:t>адолженности</w:t>
            </w:r>
            <w:r w:rsidR="003D1752">
              <w:rPr>
                <w:rFonts w:ascii="Times New Roman" w:hAnsi="Times New Roman" w:cs="Times New Roman"/>
                <w:color w:val="000000" w:themeColor="text1"/>
                <w:sz w:val="24"/>
                <w:szCs w:val="24"/>
              </w:rPr>
              <w:t xml:space="preserve"> (</w:t>
            </w:r>
            <w:proofErr w:type="spellStart"/>
            <w:r w:rsidR="003D1752">
              <w:rPr>
                <w:rFonts w:ascii="Times New Roman" w:hAnsi="Times New Roman" w:cs="Times New Roman"/>
                <w:color w:val="000000" w:themeColor="text1"/>
                <w:sz w:val="24"/>
                <w:szCs w:val="24"/>
              </w:rPr>
              <w:t>К</w:t>
            </w:r>
            <w:r w:rsidR="003D1752">
              <w:rPr>
                <w:rFonts w:ascii="Times New Roman" w:hAnsi="Times New Roman" w:cs="Times New Roman"/>
                <w:color w:val="000000" w:themeColor="text1"/>
                <w:sz w:val="24"/>
                <w:szCs w:val="24"/>
                <w:vertAlign w:val="subscript"/>
              </w:rPr>
              <w:t>сдикз</w:t>
            </w:r>
            <w:proofErr w:type="spellEnd"/>
            <w:r w:rsidR="003D1752">
              <w:rPr>
                <w:rFonts w:ascii="Times New Roman" w:hAnsi="Times New Roman" w:cs="Times New Roman"/>
                <w:color w:val="000000" w:themeColor="text1"/>
                <w:sz w:val="24"/>
                <w:szCs w:val="24"/>
              </w:rPr>
              <w:t>)</w:t>
            </w:r>
          </w:p>
        </w:tc>
        <w:tc>
          <w:tcPr>
            <w:tcW w:w="3544" w:type="dxa"/>
          </w:tcPr>
          <w:p w14:paraId="032B2C5B" w14:textId="77777777" w:rsidR="00D47351" w:rsidRDefault="00D47351" w:rsidP="00AD440C">
            <w:pPr>
              <w:spacing w:line="276" w:lineRule="auto"/>
              <w:jc w:val="center"/>
              <w:rPr>
                <w:rFonts w:ascii="Times New Roman" w:hAnsi="Times New Roman" w:cs="Times New Roman"/>
                <w:color w:val="000000" w:themeColor="text1"/>
                <w:sz w:val="24"/>
                <w:szCs w:val="24"/>
              </w:rPr>
            </w:pPr>
          </w:p>
          <w:p w14:paraId="2A51437A" w14:textId="77777777" w:rsidR="0031460A" w:rsidRPr="00B33A3E" w:rsidRDefault="0031460A" w:rsidP="009E0099">
            <w:pPr>
              <w:spacing w:line="276" w:lineRule="auto"/>
              <w:jc w:val="center"/>
              <w:rPr>
                <w:rFonts w:ascii="Times New Roman" w:hAnsi="Times New Roman" w:cs="Times New Roman"/>
                <w:color w:val="000000" w:themeColor="text1"/>
                <w:sz w:val="24"/>
                <w:szCs w:val="24"/>
              </w:rPr>
            </w:pPr>
            <w:proofErr w:type="spellStart"/>
            <w:r w:rsidRPr="00B33A3E">
              <w:rPr>
                <w:rFonts w:ascii="Times New Roman" w:hAnsi="Times New Roman" w:cs="Times New Roman"/>
                <w:color w:val="000000" w:themeColor="text1"/>
                <w:sz w:val="24"/>
                <w:szCs w:val="24"/>
              </w:rPr>
              <w:t>К</w:t>
            </w:r>
            <w:r w:rsidRPr="00B33A3E">
              <w:rPr>
                <w:rFonts w:ascii="Times New Roman" w:hAnsi="Times New Roman" w:cs="Times New Roman"/>
                <w:color w:val="000000" w:themeColor="text1"/>
                <w:sz w:val="24"/>
                <w:szCs w:val="24"/>
                <w:vertAlign w:val="subscript"/>
              </w:rPr>
              <w:t>сдикз</w:t>
            </w:r>
            <w:proofErr w:type="spellEnd"/>
            <w:r w:rsidRPr="00B33A3E">
              <w:rPr>
                <w:rFonts w:ascii="Times New Roman" w:hAnsi="Times New Roman" w:cs="Times New Roman"/>
                <w:color w:val="000000" w:themeColor="text1"/>
                <w:sz w:val="24"/>
                <w:szCs w:val="24"/>
                <w:vertAlign w:val="subscript"/>
              </w:rPr>
              <w:t xml:space="preserve"> = </w:t>
            </w:r>
            <w:r w:rsidR="00AD4BCD">
              <w:rPr>
                <w:rFonts w:ascii="Times New Roman" w:hAnsi="Times New Roman" w:cs="Times New Roman"/>
                <w:color w:val="000000" w:themeColor="text1"/>
                <w:sz w:val="24"/>
                <w:szCs w:val="24"/>
              </w:rPr>
              <w:t>ДЗ</w:t>
            </w:r>
            <w:r w:rsidRPr="00B33A3E">
              <w:rPr>
                <w:rFonts w:ascii="Times New Roman" w:hAnsi="Times New Roman" w:cs="Times New Roman"/>
                <w:color w:val="000000" w:themeColor="text1"/>
                <w:sz w:val="24"/>
                <w:szCs w:val="24"/>
              </w:rPr>
              <w:t xml:space="preserve"> / </w:t>
            </w:r>
            <w:r w:rsidR="00AD4BCD">
              <w:rPr>
                <w:rFonts w:ascii="Times New Roman" w:hAnsi="Times New Roman" w:cs="Times New Roman"/>
                <w:color w:val="000000" w:themeColor="text1"/>
                <w:sz w:val="24"/>
                <w:szCs w:val="24"/>
              </w:rPr>
              <w:t>КЗ</w:t>
            </w:r>
          </w:p>
        </w:tc>
        <w:tc>
          <w:tcPr>
            <w:tcW w:w="3966" w:type="dxa"/>
          </w:tcPr>
          <w:p w14:paraId="0A965D71" w14:textId="77777777" w:rsidR="00AD440C" w:rsidRDefault="00AD440C" w:rsidP="00AD440C">
            <w:pPr>
              <w:spacing w:line="276" w:lineRule="auto"/>
              <w:jc w:val="center"/>
              <w:rPr>
                <w:rFonts w:ascii="Times New Roman" w:hAnsi="Times New Roman" w:cs="Times New Roman"/>
                <w:color w:val="000000" w:themeColor="text1"/>
                <w:sz w:val="24"/>
                <w:szCs w:val="24"/>
              </w:rPr>
            </w:pPr>
          </w:p>
          <w:p w14:paraId="458B726B" w14:textId="77777777" w:rsidR="0031460A" w:rsidRPr="00B33A3E" w:rsidRDefault="0031460A" w:rsidP="009E0099">
            <w:pPr>
              <w:spacing w:line="276" w:lineRule="auto"/>
              <w:jc w:val="center"/>
              <w:rPr>
                <w:rFonts w:ascii="Times New Roman" w:hAnsi="Times New Roman" w:cs="Times New Roman"/>
                <w:color w:val="000000" w:themeColor="text1"/>
                <w:sz w:val="24"/>
                <w:szCs w:val="24"/>
              </w:rPr>
            </w:pPr>
            <w:r w:rsidRPr="00B33A3E">
              <w:rPr>
                <w:rFonts w:ascii="Times New Roman" w:hAnsi="Times New Roman" w:cs="Times New Roman"/>
                <w:color w:val="000000" w:themeColor="text1"/>
                <w:sz w:val="24"/>
                <w:szCs w:val="24"/>
              </w:rPr>
              <w:t>1</w:t>
            </w:r>
          </w:p>
        </w:tc>
      </w:tr>
      <w:tr w:rsidR="0031460A" w:rsidRPr="00B33A3E" w14:paraId="03E7B062" w14:textId="77777777" w:rsidTr="009E0099">
        <w:trPr>
          <w:jc w:val="center"/>
        </w:trPr>
        <w:tc>
          <w:tcPr>
            <w:tcW w:w="1841" w:type="dxa"/>
          </w:tcPr>
          <w:p w14:paraId="5CB5B2CF" w14:textId="77777777" w:rsidR="0031460A" w:rsidRPr="00B33A3E" w:rsidRDefault="0031460A" w:rsidP="00AD440C">
            <w:pPr>
              <w:spacing w:line="276" w:lineRule="auto"/>
              <w:rPr>
                <w:rFonts w:ascii="Times New Roman" w:hAnsi="Times New Roman" w:cs="Times New Roman"/>
                <w:color w:val="000000" w:themeColor="text1"/>
                <w:sz w:val="24"/>
                <w:szCs w:val="24"/>
              </w:rPr>
            </w:pPr>
            <w:r w:rsidRPr="00B33A3E">
              <w:rPr>
                <w:rFonts w:ascii="Times New Roman" w:hAnsi="Times New Roman" w:cs="Times New Roman"/>
                <w:color w:val="000000" w:themeColor="text1"/>
                <w:sz w:val="24"/>
                <w:szCs w:val="24"/>
              </w:rPr>
              <w:t>Норма чистой прибыли</w:t>
            </w:r>
            <w:r w:rsidR="003D1752">
              <w:rPr>
                <w:rFonts w:ascii="Times New Roman" w:hAnsi="Times New Roman" w:cs="Times New Roman"/>
                <w:color w:val="000000" w:themeColor="text1"/>
                <w:sz w:val="24"/>
                <w:szCs w:val="24"/>
              </w:rPr>
              <w:t xml:space="preserve"> (</w:t>
            </w:r>
            <w:proofErr w:type="spellStart"/>
            <w:r w:rsidR="003D1752">
              <w:rPr>
                <w:rFonts w:ascii="Times New Roman" w:hAnsi="Times New Roman" w:cs="Times New Roman"/>
                <w:color w:val="000000" w:themeColor="text1"/>
                <w:sz w:val="24"/>
                <w:szCs w:val="24"/>
              </w:rPr>
              <w:t>Н</w:t>
            </w:r>
            <w:r w:rsidR="003D1752">
              <w:rPr>
                <w:rFonts w:ascii="Times New Roman" w:hAnsi="Times New Roman" w:cs="Times New Roman"/>
                <w:color w:val="000000" w:themeColor="text1"/>
                <w:sz w:val="24"/>
                <w:szCs w:val="24"/>
                <w:vertAlign w:val="subscript"/>
              </w:rPr>
              <w:t>чп</w:t>
            </w:r>
            <w:proofErr w:type="spellEnd"/>
            <w:r w:rsidR="003D1752">
              <w:rPr>
                <w:rFonts w:ascii="Times New Roman" w:hAnsi="Times New Roman" w:cs="Times New Roman"/>
                <w:color w:val="000000" w:themeColor="text1"/>
                <w:sz w:val="24"/>
                <w:szCs w:val="24"/>
              </w:rPr>
              <w:t>)</w:t>
            </w:r>
          </w:p>
        </w:tc>
        <w:tc>
          <w:tcPr>
            <w:tcW w:w="3544" w:type="dxa"/>
          </w:tcPr>
          <w:p w14:paraId="41999FE4" w14:textId="77777777" w:rsidR="0031460A" w:rsidRPr="00B33A3E" w:rsidRDefault="0031460A" w:rsidP="00AD440C">
            <w:pPr>
              <w:spacing w:line="276" w:lineRule="auto"/>
              <w:jc w:val="center"/>
              <w:rPr>
                <w:rFonts w:ascii="Times New Roman" w:hAnsi="Times New Roman" w:cs="Times New Roman"/>
                <w:color w:val="000000" w:themeColor="text1"/>
                <w:sz w:val="24"/>
                <w:szCs w:val="24"/>
              </w:rPr>
            </w:pPr>
            <w:proofErr w:type="spellStart"/>
            <w:r w:rsidRPr="00B33A3E">
              <w:rPr>
                <w:rFonts w:ascii="Times New Roman" w:hAnsi="Times New Roman" w:cs="Times New Roman"/>
                <w:color w:val="000000" w:themeColor="text1"/>
                <w:sz w:val="24"/>
                <w:szCs w:val="24"/>
                <w:shd w:val="clear" w:color="auto" w:fill="FFFFFF"/>
              </w:rPr>
              <w:t>Н</w:t>
            </w:r>
            <w:r w:rsidRPr="00B33A3E">
              <w:rPr>
                <w:rFonts w:ascii="Times New Roman" w:hAnsi="Times New Roman" w:cs="Times New Roman"/>
                <w:color w:val="000000" w:themeColor="text1"/>
                <w:sz w:val="24"/>
                <w:szCs w:val="24"/>
                <w:shd w:val="clear" w:color="auto" w:fill="FFFFFF"/>
                <w:vertAlign w:val="subscript"/>
              </w:rPr>
              <w:t>чп</w:t>
            </w:r>
            <w:proofErr w:type="spellEnd"/>
            <w:r w:rsidRPr="00B33A3E">
              <w:rPr>
                <w:rFonts w:ascii="Times New Roman" w:hAnsi="Times New Roman" w:cs="Times New Roman"/>
                <w:color w:val="000000" w:themeColor="text1"/>
                <w:sz w:val="24"/>
                <w:szCs w:val="24"/>
                <w:shd w:val="clear" w:color="auto" w:fill="FFFFFF"/>
              </w:rPr>
              <w:t xml:space="preserve"> = 2400/2110</w:t>
            </w:r>
          </w:p>
        </w:tc>
        <w:tc>
          <w:tcPr>
            <w:tcW w:w="3966" w:type="dxa"/>
          </w:tcPr>
          <w:p w14:paraId="3D97CEDC" w14:textId="77777777" w:rsidR="0031460A" w:rsidRPr="00B33A3E" w:rsidRDefault="0031460A" w:rsidP="00AD440C">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Изменение в динамике</w:t>
            </w:r>
          </w:p>
        </w:tc>
      </w:tr>
    </w:tbl>
    <w:p w14:paraId="6A6646A3" w14:textId="77777777" w:rsidR="00740CD0" w:rsidRDefault="00740CD0" w:rsidP="00767B30">
      <w:pPr>
        <w:rPr>
          <w:rFonts w:ascii="Times New Roman" w:eastAsia="Times New Roman" w:hAnsi="Times New Roman" w:cs="Times New Roman"/>
          <w:color w:val="000000" w:themeColor="text1"/>
          <w:sz w:val="28"/>
          <w:szCs w:val="28"/>
        </w:rPr>
      </w:pPr>
    </w:p>
    <w:p w14:paraId="70B0CD67" w14:textId="77777777" w:rsidR="00740CD0" w:rsidRDefault="00B33A3E" w:rsidP="00C52C4B">
      <w:pPr>
        <w:spacing w:after="0" w:line="360" w:lineRule="auto"/>
        <w:ind w:firstLine="426"/>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Технико-технологический анализ необходим, чтобы </w:t>
      </w:r>
      <w:r w:rsidR="00417C90">
        <w:rPr>
          <w:rFonts w:ascii="Times New Roman" w:eastAsia="Times New Roman" w:hAnsi="Times New Roman" w:cs="Times New Roman"/>
          <w:color w:val="000000" w:themeColor="text1"/>
          <w:sz w:val="28"/>
          <w:szCs w:val="28"/>
        </w:rPr>
        <w:t>выяснить эффективно ли предприятие использует свои основные фонды и материальные запасы</w:t>
      </w:r>
      <w:r w:rsidR="00626704">
        <w:rPr>
          <w:rFonts w:ascii="Times New Roman" w:eastAsia="Times New Roman" w:hAnsi="Times New Roman" w:cs="Times New Roman"/>
          <w:color w:val="000000" w:themeColor="text1"/>
          <w:sz w:val="28"/>
          <w:szCs w:val="28"/>
        </w:rPr>
        <w:t xml:space="preserve"> </w:t>
      </w:r>
      <w:r w:rsidR="00E90CF3" w:rsidRPr="00E90CF3">
        <w:rPr>
          <w:rFonts w:ascii="Times New Roman" w:eastAsia="Times New Roman" w:hAnsi="Times New Roman" w:cs="Times New Roman"/>
          <w:color w:val="000000" w:themeColor="text1"/>
          <w:sz w:val="28"/>
          <w:szCs w:val="28"/>
        </w:rPr>
        <w:t>[26]</w:t>
      </w:r>
      <w:r w:rsidR="00417C90">
        <w:rPr>
          <w:rFonts w:ascii="Times New Roman" w:eastAsia="Times New Roman" w:hAnsi="Times New Roman" w:cs="Times New Roman"/>
          <w:color w:val="000000" w:themeColor="text1"/>
          <w:sz w:val="28"/>
          <w:szCs w:val="28"/>
        </w:rPr>
        <w:t>.</w:t>
      </w:r>
    </w:p>
    <w:p w14:paraId="49C4E1BA" w14:textId="77777777" w:rsidR="004B4AF3" w:rsidRPr="00AA682A" w:rsidRDefault="00AA682A" w:rsidP="00AA682A">
      <w:pPr>
        <w:spacing w:after="0" w:line="360" w:lineRule="auto"/>
        <w:ind w:firstLine="426"/>
        <w:jc w:val="both"/>
        <w:rPr>
          <w:rFonts w:ascii="Times New Roman" w:eastAsia="Times New Roman" w:hAnsi="Times New Roman" w:cs="Times New Roman"/>
          <w:color w:val="000000" w:themeColor="text1"/>
          <w:sz w:val="28"/>
          <w:szCs w:val="28"/>
        </w:rPr>
      </w:pPr>
      <w:r w:rsidRPr="00AA682A">
        <w:rPr>
          <w:rFonts w:ascii="Times New Roman" w:eastAsia="Times New Roman" w:hAnsi="Times New Roman" w:cs="Times New Roman"/>
          <w:color w:val="000000" w:themeColor="text1"/>
          <w:sz w:val="28"/>
          <w:szCs w:val="28"/>
        </w:rPr>
        <w:t>Анализ эффективности использования основных средств проводится на предприятиях с целью оценить возможности по увеличению выпуска продукции при экономии капвложений.</w:t>
      </w:r>
    </w:p>
    <w:p w14:paraId="21147969" w14:textId="77777777" w:rsidR="00283089" w:rsidRDefault="00B31A59" w:rsidP="00B31A59">
      <w:pPr>
        <w:tabs>
          <w:tab w:val="left" w:pos="1500"/>
        </w:tabs>
        <w:spacing w:after="0" w:line="360" w:lineRule="auto"/>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285BAF2D" wp14:editId="605C1741">
            <wp:extent cx="5962650" cy="18097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962650" cy="1809750"/>
                    </a:xfrm>
                    <a:prstGeom prst="rect">
                      <a:avLst/>
                    </a:prstGeom>
                    <a:noFill/>
                    <a:ln>
                      <a:noFill/>
                    </a:ln>
                  </pic:spPr>
                </pic:pic>
              </a:graphicData>
            </a:graphic>
          </wp:inline>
        </w:drawing>
      </w:r>
    </w:p>
    <w:p w14:paraId="298266A5" w14:textId="77777777" w:rsidR="00D47351" w:rsidRPr="003D1752" w:rsidRDefault="00F94060" w:rsidP="003D1752">
      <w:pPr>
        <w:tabs>
          <w:tab w:val="left" w:pos="1500"/>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1.13</w:t>
      </w:r>
      <w:r w:rsidR="00D47351">
        <w:rPr>
          <w:rFonts w:ascii="Times New Roman" w:hAnsi="Times New Roman" w:cs="Times New Roman"/>
          <w:sz w:val="28"/>
          <w:szCs w:val="28"/>
        </w:rPr>
        <w:t xml:space="preserve"> - </w:t>
      </w:r>
      <w:r w:rsidR="00D47351">
        <w:rPr>
          <w:rFonts w:ascii="Times New Roman" w:eastAsia="Times New Roman" w:hAnsi="Times New Roman" w:cs="Times New Roman"/>
          <w:color w:val="000000" w:themeColor="text1"/>
          <w:sz w:val="28"/>
          <w:szCs w:val="28"/>
        </w:rPr>
        <w:t>Показатели для технико-технологического анализа</w:t>
      </w:r>
      <w:r w:rsidR="003D1752" w:rsidRPr="003D1752">
        <w:rPr>
          <w:rFonts w:ascii="Times New Roman" w:eastAsia="Times New Roman" w:hAnsi="Times New Roman" w:cs="Times New Roman"/>
          <w:color w:val="000000" w:themeColor="text1"/>
          <w:sz w:val="28"/>
          <w:szCs w:val="28"/>
        </w:rPr>
        <w:t xml:space="preserve"> [26]</w:t>
      </w:r>
    </w:p>
    <w:p w14:paraId="0AA895F2" w14:textId="77777777" w:rsidR="00D47351" w:rsidRDefault="00D47351" w:rsidP="005570EF">
      <w:pPr>
        <w:tabs>
          <w:tab w:val="left" w:pos="1500"/>
        </w:tabs>
        <w:spacing w:after="0" w:line="360" w:lineRule="auto"/>
        <w:ind w:firstLine="426"/>
        <w:jc w:val="both"/>
        <w:rPr>
          <w:rFonts w:ascii="Times New Roman" w:hAnsi="Times New Roman" w:cs="Times New Roman"/>
          <w:sz w:val="28"/>
          <w:szCs w:val="28"/>
        </w:rPr>
      </w:pPr>
    </w:p>
    <w:p w14:paraId="008D1BC4" w14:textId="77777777" w:rsidR="001E00B0" w:rsidRPr="005570EF" w:rsidRDefault="00417C90" w:rsidP="005570EF">
      <w:pPr>
        <w:tabs>
          <w:tab w:val="left" w:pos="1500"/>
        </w:tabs>
        <w:spacing w:after="0" w:line="360" w:lineRule="auto"/>
        <w:ind w:firstLine="426"/>
        <w:jc w:val="both"/>
        <w:rPr>
          <w:rFonts w:ascii="Times New Roman" w:hAnsi="Times New Roman" w:cs="Times New Roman"/>
          <w:sz w:val="28"/>
          <w:szCs w:val="28"/>
        </w:rPr>
      </w:pPr>
      <w:r w:rsidRPr="005570EF">
        <w:rPr>
          <w:rFonts w:ascii="Times New Roman" w:hAnsi="Times New Roman" w:cs="Times New Roman"/>
          <w:sz w:val="28"/>
          <w:szCs w:val="28"/>
        </w:rPr>
        <w:t xml:space="preserve">Считаю, что введение в расчет данных показателей, позволит более полно оценить экономическую безопасность сельскохозяйственного предприятия и </w:t>
      </w:r>
      <w:r w:rsidR="00A846A0">
        <w:rPr>
          <w:rFonts w:ascii="Times New Roman" w:hAnsi="Times New Roman" w:cs="Times New Roman"/>
          <w:sz w:val="28"/>
          <w:szCs w:val="28"/>
        </w:rPr>
        <w:t xml:space="preserve">помогут </w:t>
      </w:r>
      <w:r w:rsidR="00AD4BCD" w:rsidRPr="005570EF">
        <w:rPr>
          <w:rFonts w:ascii="Times New Roman" w:hAnsi="Times New Roman" w:cs="Times New Roman"/>
          <w:sz w:val="28"/>
          <w:szCs w:val="28"/>
        </w:rPr>
        <w:t xml:space="preserve">выявить </w:t>
      </w:r>
      <w:r w:rsidR="00AD4BCD">
        <w:rPr>
          <w:rFonts w:ascii="Times New Roman" w:hAnsi="Times New Roman" w:cs="Times New Roman"/>
          <w:sz w:val="28"/>
          <w:szCs w:val="28"/>
        </w:rPr>
        <w:t>и</w:t>
      </w:r>
      <w:r w:rsidR="00A846A0">
        <w:rPr>
          <w:rFonts w:ascii="Times New Roman" w:hAnsi="Times New Roman" w:cs="Times New Roman"/>
          <w:sz w:val="28"/>
          <w:szCs w:val="28"/>
        </w:rPr>
        <w:t xml:space="preserve"> предотвратить </w:t>
      </w:r>
      <w:r w:rsidRPr="005570EF">
        <w:rPr>
          <w:rFonts w:ascii="Times New Roman" w:hAnsi="Times New Roman" w:cs="Times New Roman"/>
          <w:sz w:val="28"/>
          <w:szCs w:val="28"/>
        </w:rPr>
        <w:t xml:space="preserve">угрозы, которые могут привести </w:t>
      </w:r>
      <w:r w:rsidR="005570EF" w:rsidRPr="005570EF">
        <w:rPr>
          <w:rFonts w:ascii="Times New Roman" w:hAnsi="Times New Roman" w:cs="Times New Roman"/>
          <w:sz w:val="28"/>
          <w:szCs w:val="28"/>
        </w:rPr>
        <w:t>к снижению его эффективности.</w:t>
      </w:r>
    </w:p>
    <w:p w14:paraId="406EE02E" w14:textId="77777777" w:rsidR="00325698" w:rsidRDefault="00325698" w:rsidP="0030300F">
      <w:pPr>
        <w:spacing w:line="360" w:lineRule="auto"/>
        <w:jc w:val="both"/>
        <w:rPr>
          <w:rFonts w:ascii="Times New Roman" w:hAnsi="Times New Roman" w:cs="Times New Roman"/>
          <w:sz w:val="28"/>
          <w:szCs w:val="28"/>
        </w:rPr>
      </w:pPr>
    </w:p>
    <w:p w14:paraId="789B2478" w14:textId="77777777" w:rsidR="0031460A" w:rsidRDefault="0031460A" w:rsidP="0030300F">
      <w:pPr>
        <w:spacing w:line="360" w:lineRule="auto"/>
        <w:jc w:val="both"/>
        <w:rPr>
          <w:rFonts w:ascii="Times New Roman" w:hAnsi="Times New Roman" w:cs="Times New Roman"/>
          <w:sz w:val="28"/>
          <w:szCs w:val="28"/>
        </w:rPr>
      </w:pPr>
    </w:p>
    <w:p w14:paraId="72D2FA24" w14:textId="77777777" w:rsidR="0031460A" w:rsidRDefault="0031460A" w:rsidP="0030300F">
      <w:pPr>
        <w:spacing w:line="360" w:lineRule="auto"/>
        <w:jc w:val="both"/>
        <w:rPr>
          <w:rFonts w:ascii="Times New Roman" w:hAnsi="Times New Roman" w:cs="Times New Roman"/>
          <w:sz w:val="28"/>
          <w:szCs w:val="28"/>
        </w:rPr>
      </w:pPr>
    </w:p>
    <w:p w14:paraId="22D31C4F" w14:textId="77777777" w:rsidR="0031460A" w:rsidRDefault="0031460A" w:rsidP="0030300F">
      <w:pPr>
        <w:spacing w:line="360" w:lineRule="auto"/>
        <w:jc w:val="both"/>
        <w:rPr>
          <w:rFonts w:ascii="Times New Roman" w:hAnsi="Times New Roman" w:cs="Times New Roman"/>
          <w:sz w:val="28"/>
          <w:szCs w:val="28"/>
        </w:rPr>
      </w:pPr>
    </w:p>
    <w:p w14:paraId="17F1C577" w14:textId="77777777" w:rsidR="0031460A" w:rsidRDefault="0031460A" w:rsidP="0030300F">
      <w:pPr>
        <w:spacing w:line="360" w:lineRule="auto"/>
        <w:jc w:val="both"/>
        <w:rPr>
          <w:rFonts w:ascii="Times New Roman" w:hAnsi="Times New Roman" w:cs="Times New Roman"/>
          <w:sz w:val="28"/>
          <w:szCs w:val="28"/>
        </w:rPr>
      </w:pPr>
    </w:p>
    <w:p w14:paraId="313113A3" w14:textId="77777777" w:rsidR="0031460A" w:rsidRDefault="0031460A" w:rsidP="0030300F">
      <w:pPr>
        <w:spacing w:line="360" w:lineRule="auto"/>
        <w:jc w:val="both"/>
        <w:rPr>
          <w:rFonts w:ascii="Times New Roman" w:hAnsi="Times New Roman" w:cs="Times New Roman"/>
          <w:sz w:val="28"/>
          <w:szCs w:val="28"/>
        </w:rPr>
      </w:pPr>
    </w:p>
    <w:p w14:paraId="42CB30E7" w14:textId="77777777" w:rsidR="0031460A" w:rsidRDefault="0031460A" w:rsidP="0030300F">
      <w:pPr>
        <w:spacing w:line="360" w:lineRule="auto"/>
        <w:jc w:val="both"/>
        <w:rPr>
          <w:rFonts w:ascii="Times New Roman" w:hAnsi="Times New Roman" w:cs="Times New Roman"/>
          <w:sz w:val="28"/>
          <w:szCs w:val="28"/>
        </w:rPr>
      </w:pPr>
    </w:p>
    <w:p w14:paraId="081FDBD9" w14:textId="77777777" w:rsidR="0031460A" w:rsidRDefault="0031460A" w:rsidP="0030300F">
      <w:pPr>
        <w:spacing w:line="360" w:lineRule="auto"/>
        <w:jc w:val="both"/>
        <w:rPr>
          <w:rFonts w:ascii="Times New Roman" w:hAnsi="Times New Roman" w:cs="Times New Roman"/>
          <w:sz w:val="28"/>
          <w:szCs w:val="28"/>
        </w:rPr>
      </w:pPr>
    </w:p>
    <w:p w14:paraId="4941C3B6" w14:textId="77777777" w:rsidR="0031460A" w:rsidRDefault="0031460A" w:rsidP="0030300F">
      <w:pPr>
        <w:spacing w:line="360" w:lineRule="auto"/>
        <w:jc w:val="both"/>
        <w:rPr>
          <w:rFonts w:ascii="Times New Roman" w:hAnsi="Times New Roman" w:cs="Times New Roman"/>
          <w:sz w:val="28"/>
          <w:szCs w:val="28"/>
        </w:rPr>
      </w:pPr>
    </w:p>
    <w:p w14:paraId="7AFDF993" w14:textId="77777777" w:rsidR="0031460A" w:rsidRDefault="0031460A" w:rsidP="0030300F">
      <w:pPr>
        <w:spacing w:line="360" w:lineRule="auto"/>
        <w:jc w:val="both"/>
        <w:rPr>
          <w:rFonts w:ascii="Times New Roman" w:hAnsi="Times New Roman" w:cs="Times New Roman"/>
          <w:sz w:val="28"/>
          <w:szCs w:val="28"/>
        </w:rPr>
      </w:pPr>
    </w:p>
    <w:p w14:paraId="7C5C8225" w14:textId="77777777" w:rsidR="00FD1EF9" w:rsidRDefault="00FD1EF9" w:rsidP="0030300F">
      <w:pPr>
        <w:spacing w:line="360" w:lineRule="auto"/>
        <w:jc w:val="both"/>
        <w:rPr>
          <w:rFonts w:ascii="Times New Roman" w:hAnsi="Times New Roman" w:cs="Times New Roman"/>
          <w:sz w:val="28"/>
          <w:szCs w:val="28"/>
        </w:rPr>
      </w:pPr>
    </w:p>
    <w:p w14:paraId="03F9CE7D" w14:textId="77777777" w:rsidR="00D47351" w:rsidRDefault="00D47351" w:rsidP="0030300F">
      <w:pPr>
        <w:spacing w:line="360" w:lineRule="auto"/>
        <w:jc w:val="both"/>
        <w:rPr>
          <w:rFonts w:ascii="Times New Roman" w:hAnsi="Times New Roman" w:cs="Times New Roman"/>
          <w:sz w:val="28"/>
          <w:szCs w:val="28"/>
        </w:rPr>
      </w:pPr>
    </w:p>
    <w:p w14:paraId="21734D6E" w14:textId="77777777" w:rsidR="0059003F" w:rsidRDefault="005570EF" w:rsidP="00C7655A">
      <w:pPr>
        <w:pStyle w:val="1"/>
        <w:numPr>
          <w:ilvl w:val="0"/>
          <w:numId w:val="43"/>
        </w:numPr>
        <w:spacing w:before="0" w:line="360" w:lineRule="auto"/>
        <w:ind w:left="0" w:firstLine="426"/>
        <w:jc w:val="both"/>
        <w:rPr>
          <w:rFonts w:ascii="Times New Roman" w:hAnsi="Times New Roman" w:cs="Times New Roman"/>
          <w:b/>
          <w:color w:val="000000" w:themeColor="text1"/>
          <w:sz w:val="28"/>
          <w:szCs w:val="28"/>
          <w:lang w:eastAsia="ru-RU"/>
        </w:rPr>
      </w:pPr>
      <w:bookmarkStart w:id="20" w:name="_Toc91451504"/>
      <w:bookmarkStart w:id="21" w:name="_Toc91518045"/>
      <w:bookmarkStart w:id="22" w:name="_Toc91520004"/>
      <w:r w:rsidRPr="0059003F">
        <w:rPr>
          <w:rFonts w:ascii="Times New Roman" w:hAnsi="Times New Roman" w:cs="Times New Roman"/>
          <w:b/>
          <w:color w:val="000000" w:themeColor="text1"/>
          <w:sz w:val="28"/>
          <w:szCs w:val="28"/>
          <w:lang w:eastAsia="ru-RU"/>
        </w:rPr>
        <w:lastRenderedPageBreak/>
        <w:t>Оценка уровня экономической безопасности сельскохозяйственного предприятия на примере ООО «Плодовое»</w:t>
      </w:r>
      <w:bookmarkStart w:id="23" w:name="_Toc91451505"/>
      <w:bookmarkStart w:id="24" w:name="_Toc91518046"/>
      <w:bookmarkEnd w:id="20"/>
      <w:bookmarkEnd w:id="21"/>
      <w:bookmarkEnd w:id="22"/>
    </w:p>
    <w:p w14:paraId="5F6E3B64" w14:textId="77777777" w:rsidR="0059003F" w:rsidRPr="0059003F" w:rsidRDefault="0059003F" w:rsidP="00C7655A">
      <w:pPr>
        <w:spacing w:after="0" w:line="360" w:lineRule="auto"/>
        <w:rPr>
          <w:lang w:eastAsia="ru-RU"/>
        </w:rPr>
      </w:pPr>
    </w:p>
    <w:p w14:paraId="22E961A4" w14:textId="77777777" w:rsidR="00E1563F" w:rsidRPr="0059003F" w:rsidRDefault="00C52C4B" w:rsidP="00C7655A">
      <w:pPr>
        <w:pStyle w:val="1"/>
        <w:numPr>
          <w:ilvl w:val="1"/>
          <w:numId w:val="43"/>
        </w:numPr>
        <w:spacing w:before="0" w:line="360" w:lineRule="auto"/>
        <w:ind w:left="0" w:firstLine="426"/>
        <w:jc w:val="both"/>
        <w:rPr>
          <w:rFonts w:ascii="Times New Roman" w:hAnsi="Times New Roman" w:cs="Times New Roman"/>
          <w:b/>
          <w:i/>
          <w:color w:val="000000" w:themeColor="text1"/>
          <w:sz w:val="28"/>
          <w:szCs w:val="28"/>
          <w:lang w:eastAsia="ru-RU"/>
        </w:rPr>
      </w:pPr>
      <w:bookmarkStart w:id="25" w:name="_Toc91520005"/>
      <w:r w:rsidRPr="0059003F">
        <w:rPr>
          <w:rFonts w:ascii="Times New Roman" w:hAnsi="Times New Roman" w:cs="Times New Roman"/>
          <w:b/>
          <w:color w:val="000000" w:themeColor="text1"/>
          <w:sz w:val="28"/>
          <w:szCs w:val="28"/>
          <w:lang w:eastAsia="ru-RU"/>
        </w:rPr>
        <w:t>Общий анализ сельскохозяйственной отрасли на примере Краснодарского края</w:t>
      </w:r>
      <w:bookmarkEnd w:id="23"/>
      <w:bookmarkEnd w:id="24"/>
      <w:bookmarkEnd w:id="25"/>
    </w:p>
    <w:p w14:paraId="6E53A326" w14:textId="77777777" w:rsidR="00E1563F" w:rsidRPr="00E1563F" w:rsidRDefault="00E1563F" w:rsidP="00C7655A">
      <w:pPr>
        <w:spacing w:after="0" w:line="360" w:lineRule="auto"/>
        <w:jc w:val="both"/>
        <w:rPr>
          <w:rFonts w:ascii="Times New Roman" w:hAnsi="Times New Roman" w:cs="Times New Roman"/>
          <w:b/>
          <w:bCs/>
          <w:color w:val="000000" w:themeColor="text1"/>
          <w:sz w:val="28"/>
          <w:szCs w:val="28"/>
          <w:lang w:eastAsia="ru-RU"/>
        </w:rPr>
      </w:pPr>
    </w:p>
    <w:p w14:paraId="19A6C917" w14:textId="77777777" w:rsidR="003C16EF" w:rsidRPr="00E1563F" w:rsidRDefault="003C16EF" w:rsidP="00C7655A">
      <w:pPr>
        <w:shd w:val="clear" w:color="auto" w:fill="FFFFFF"/>
        <w:spacing w:after="0" w:line="360" w:lineRule="auto"/>
        <w:ind w:firstLine="426"/>
        <w:jc w:val="both"/>
        <w:rPr>
          <w:rFonts w:ascii="Times New Roman" w:hAnsi="Times New Roman" w:cs="Times New Roman"/>
          <w:color w:val="000000" w:themeColor="text1"/>
          <w:sz w:val="28"/>
          <w:szCs w:val="28"/>
          <w:shd w:val="clear" w:color="auto" w:fill="FFFFFF"/>
        </w:rPr>
      </w:pPr>
      <w:r w:rsidRPr="00E1563F">
        <w:rPr>
          <w:rFonts w:ascii="Times New Roman" w:hAnsi="Times New Roman" w:cs="Times New Roman"/>
          <w:color w:val="000000" w:themeColor="text1"/>
          <w:sz w:val="28"/>
          <w:szCs w:val="28"/>
          <w:shd w:val="clear" w:color="auto" w:fill="FFFFFF"/>
        </w:rPr>
        <w:t xml:space="preserve">Отрасль садоводства </w:t>
      </w:r>
      <w:r w:rsidR="007F31DD">
        <w:rPr>
          <w:rFonts w:ascii="Times New Roman" w:hAnsi="Times New Roman" w:cs="Times New Roman"/>
          <w:color w:val="000000" w:themeColor="text1"/>
          <w:sz w:val="28"/>
          <w:szCs w:val="28"/>
          <w:shd w:val="clear" w:color="auto" w:fill="FFFFFF"/>
        </w:rPr>
        <w:t>одна из основных</w:t>
      </w:r>
      <w:r w:rsidRPr="00E1563F">
        <w:rPr>
          <w:rFonts w:ascii="Times New Roman" w:hAnsi="Times New Roman" w:cs="Times New Roman"/>
          <w:color w:val="000000" w:themeColor="text1"/>
          <w:sz w:val="28"/>
          <w:szCs w:val="28"/>
          <w:shd w:val="clear" w:color="auto" w:fill="FFFFFF"/>
        </w:rPr>
        <w:t xml:space="preserve"> для Краснодарского края, но и не сам</w:t>
      </w:r>
      <w:r w:rsidR="007F31DD">
        <w:rPr>
          <w:rFonts w:ascii="Times New Roman" w:hAnsi="Times New Roman" w:cs="Times New Roman"/>
          <w:color w:val="000000" w:themeColor="text1"/>
          <w:sz w:val="28"/>
          <w:szCs w:val="28"/>
          <w:shd w:val="clear" w:color="auto" w:fill="FFFFFF"/>
        </w:rPr>
        <w:t>ая</w:t>
      </w:r>
      <w:r w:rsidRPr="00E1563F">
        <w:rPr>
          <w:rFonts w:ascii="Times New Roman" w:hAnsi="Times New Roman" w:cs="Times New Roman"/>
          <w:color w:val="000000" w:themeColor="text1"/>
          <w:sz w:val="28"/>
          <w:szCs w:val="28"/>
          <w:shd w:val="clear" w:color="auto" w:fill="FFFFFF"/>
        </w:rPr>
        <w:t xml:space="preserve"> прост</w:t>
      </w:r>
      <w:r w:rsidR="007F31DD">
        <w:rPr>
          <w:rFonts w:ascii="Times New Roman" w:hAnsi="Times New Roman" w:cs="Times New Roman"/>
          <w:color w:val="000000" w:themeColor="text1"/>
          <w:sz w:val="28"/>
          <w:szCs w:val="28"/>
          <w:shd w:val="clear" w:color="auto" w:fill="FFFFFF"/>
        </w:rPr>
        <w:t>ая</w:t>
      </w:r>
      <w:r w:rsidRPr="00E1563F">
        <w:rPr>
          <w:rFonts w:ascii="Times New Roman" w:hAnsi="Times New Roman" w:cs="Times New Roman"/>
          <w:color w:val="000000" w:themeColor="text1"/>
          <w:sz w:val="28"/>
          <w:szCs w:val="28"/>
          <w:shd w:val="clear" w:color="auto" w:fill="FFFFFF"/>
        </w:rPr>
        <w:t xml:space="preserve"> с точки зрения </w:t>
      </w:r>
      <w:r w:rsidR="007F31DD">
        <w:rPr>
          <w:rFonts w:ascii="Times New Roman" w:hAnsi="Times New Roman" w:cs="Times New Roman"/>
          <w:color w:val="000000" w:themeColor="text1"/>
          <w:sz w:val="28"/>
          <w:szCs w:val="28"/>
          <w:shd w:val="clear" w:color="auto" w:fill="FFFFFF"/>
        </w:rPr>
        <w:t>окупаемости</w:t>
      </w:r>
      <w:r w:rsidRPr="00E1563F">
        <w:rPr>
          <w:rFonts w:ascii="Times New Roman" w:hAnsi="Times New Roman" w:cs="Times New Roman"/>
          <w:color w:val="000000" w:themeColor="text1"/>
          <w:sz w:val="28"/>
          <w:szCs w:val="28"/>
          <w:shd w:val="clear" w:color="auto" w:fill="FFFFFF"/>
        </w:rPr>
        <w:t xml:space="preserve"> инвестиций и рисков.</w:t>
      </w:r>
    </w:p>
    <w:p w14:paraId="2E7D3A91" w14:textId="77777777" w:rsidR="007F31DD" w:rsidRDefault="007F31DD" w:rsidP="007F31DD">
      <w:pPr>
        <w:shd w:val="clear" w:color="auto" w:fill="FFFFFF"/>
        <w:spacing w:after="0" w:line="360" w:lineRule="auto"/>
        <w:ind w:firstLine="426"/>
        <w:jc w:val="both"/>
        <w:rPr>
          <w:rFonts w:ascii="Times New Roman" w:eastAsia="Times New Roman" w:hAnsi="Times New Roman" w:cs="Times New Roman"/>
          <w:color w:val="000000" w:themeColor="text1"/>
          <w:sz w:val="28"/>
          <w:szCs w:val="28"/>
          <w:lang w:eastAsia="ru-RU"/>
        </w:rPr>
      </w:pPr>
      <w:r w:rsidRPr="007F31DD">
        <w:rPr>
          <w:rFonts w:ascii="Times New Roman" w:eastAsia="Times New Roman" w:hAnsi="Times New Roman" w:cs="Times New Roman"/>
          <w:color w:val="000000" w:themeColor="text1"/>
          <w:sz w:val="28"/>
          <w:szCs w:val="28"/>
          <w:lang w:eastAsia="ru-RU"/>
        </w:rPr>
        <w:t xml:space="preserve">В настоящее время плодово-ягодное производство в </w:t>
      </w:r>
      <w:r>
        <w:rPr>
          <w:rFonts w:ascii="Times New Roman" w:eastAsia="Times New Roman" w:hAnsi="Times New Roman" w:cs="Times New Roman"/>
          <w:color w:val="000000" w:themeColor="text1"/>
          <w:sz w:val="28"/>
          <w:szCs w:val="28"/>
          <w:lang w:eastAsia="ru-RU"/>
        </w:rPr>
        <w:t>крае</w:t>
      </w:r>
      <w:r w:rsidR="00D47351">
        <w:rPr>
          <w:rFonts w:ascii="Times New Roman" w:eastAsia="Times New Roman" w:hAnsi="Times New Roman" w:cs="Times New Roman"/>
          <w:color w:val="000000" w:themeColor="text1"/>
          <w:sz w:val="28"/>
          <w:szCs w:val="28"/>
          <w:lang w:eastAsia="ru-RU"/>
        </w:rPr>
        <w:t>это одно</w:t>
      </w:r>
      <w:r w:rsidRPr="007F31DD">
        <w:rPr>
          <w:rFonts w:ascii="Times New Roman" w:eastAsia="Times New Roman" w:hAnsi="Times New Roman" w:cs="Times New Roman"/>
          <w:color w:val="000000" w:themeColor="text1"/>
          <w:sz w:val="28"/>
          <w:szCs w:val="28"/>
          <w:lang w:eastAsia="ru-RU"/>
        </w:rPr>
        <w:t xml:space="preserve"> из наиболее активно развивающихся направлений сельскохозяйственного производства</w:t>
      </w:r>
      <w:r>
        <w:rPr>
          <w:rFonts w:ascii="Times New Roman" w:eastAsia="Times New Roman" w:hAnsi="Times New Roman" w:cs="Times New Roman"/>
          <w:color w:val="000000" w:themeColor="text1"/>
          <w:sz w:val="28"/>
          <w:szCs w:val="28"/>
          <w:lang w:eastAsia="ru-RU"/>
        </w:rPr>
        <w:t xml:space="preserve"> в области растениеводства.</w:t>
      </w:r>
    </w:p>
    <w:p w14:paraId="153CA3E5" w14:textId="77777777" w:rsidR="007F31DD" w:rsidRPr="00E1563F" w:rsidRDefault="007F31DD" w:rsidP="007F31DD">
      <w:pPr>
        <w:pStyle w:val="doctext"/>
        <w:shd w:val="clear" w:color="auto" w:fill="FFFFFF"/>
        <w:spacing w:before="0" w:beforeAutospacing="0" w:after="0" w:afterAutospacing="0" w:line="360" w:lineRule="auto"/>
        <w:ind w:firstLine="426"/>
        <w:jc w:val="both"/>
        <w:rPr>
          <w:color w:val="000000" w:themeColor="text1"/>
          <w:sz w:val="28"/>
          <w:szCs w:val="28"/>
        </w:rPr>
      </w:pPr>
      <w:r w:rsidRPr="00E1563F">
        <w:rPr>
          <w:color w:val="000000" w:themeColor="text1"/>
          <w:sz w:val="28"/>
          <w:szCs w:val="28"/>
        </w:rPr>
        <w:t xml:space="preserve">Промышленным производством плодов на территории края занимаются 142 крупных и средних </w:t>
      </w:r>
      <w:r w:rsidR="00AD4BCD">
        <w:rPr>
          <w:color w:val="000000" w:themeColor="text1"/>
          <w:sz w:val="28"/>
          <w:szCs w:val="28"/>
        </w:rPr>
        <w:t>предприятий</w:t>
      </w:r>
      <w:r w:rsidRPr="00E1563F">
        <w:rPr>
          <w:color w:val="000000" w:themeColor="text1"/>
          <w:sz w:val="28"/>
          <w:szCs w:val="28"/>
        </w:rPr>
        <w:t xml:space="preserve">, а также 267 </w:t>
      </w:r>
      <w:r w:rsidR="00AD4BCD">
        <w:rPr>
          <w:color w:val="000000" w:themeColor="text1"/>
          <w:sz w:val="28"/>
          <w:szCs w:val="28"/>
        </w:rPr>
        <w:t>малых</w:t>
      </w:r>
      <w:r>
        <w:rPr>
          <w:color w:val="000000" w:themeColor="text1"/>
          <w:sz w:val="28"/>
          <w:szCs w:val="28"/>
        </w:rPr>
        <w:t xml:space="preserve">, </w:t>
      </w:r>
      <w:r w:rsidRPr="00E1563F">
        <w:rPr>
          <w:color w:val="000000" w:themeColor="text1"/>
          <w:sz w:val="28"/>
          <w:szCs w:val="28"/>
        </w:rPr>
        <w:t xml:space="preserve">которые расположены практически во всех муниципальных образованиях края. </w:t>
      </w:r>
    </w:p>
    <w:p w14:paraId="52684C27" w14:textId="77777777" w:rsidR="00482D33" w:rsidRDefault="00482D33" w:rsidP="008319DD">
      <w:pPr>
        <w:shd w:val="clear" w:color="auto" w:fill="FFFFFF"/>
        <w:spacing w:after="0" w:line="360" w:lineRule="auto"/>
        <w:ind w:firstLine="42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Посмотрев на рисунок</w:t>
      </w:r>
      <w:r w:rsidR="00626704">
        <w:rPr>
          <w:rFonts w:ascii="Times New Roman" w:eastAsia="Times New Roman" w:hAnsi="Times New Roman" w:cs="Times New Roman"/>
          <w:color w:val="000000" w:themeColor="text1"/>
          <w:sz w:val="28"/>
          <w:szCs w:val="28"/>
          <w:lang w:eastAsia="ru-RU"/>
        </w:rPr>
        <w:t xml:space="preserve"> </w:t>
      </w:r>
      <w:r w:rsidR="00C52C4B">
        <w:rPr>
          <w:rFonts w:ascii="Times New Roman" w:eastAsia="Times New Roman" w:hAnsi="Times New Roman" w:cs="Times New Roman"/>
          <w:color w:val="000000" w:themeColor="text1"/>
          <w:sz w:val="28"/>
          <w:szCs w:val="28"/>
          <w:lang w:eastAsia="ru-RU"/>
        </w:rPr>
        <w:t>2.</w:t>
      </w:r>
      <w:r w:rsidR="00247900" w:rsidRPr="00E1563F">
        <w:rPr>
          <w:rFonts w:ascii="Times New Roman" w:eastAsia="Times New Roman" w:hAnsi="Times New Roman" w:cs="Times New Roman"/>
          <w:color w:val="000000" w:themeColor="text1"/>
          <w:sz w:val="28"/>
          <w:szCs w:val="28"/>
          <w:lang w:eastAsia="ru-RU"/>
        </w:rPr>
        <w:t>1</w:t>
      </w:r>
      <w:r w:rsidR="003C16EF" w:rsidRPr="003C16EF">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мы видим, что</w:t>
      </w:r>
      <w:r w:rsidR="003C16EF" w:rsidRPr="003C16EF">
        <w:rPr>
          <w:rFonts w:ascii="Times New Roman" w:eastAsia="Times New Roman" w:hAnsi="Times New Roman" w:cs="Times New Roman"/>
          <w:color w:val="000000" w:themeColor="text1"/>
          <w:sz w:val="28"/>
          <w:szCs w:val="28"/>
          <w:lang w:eastAsia="ru-RU"/>
        </w:rPr>
        <w:t xml:space="preserve"> в 2020 году </w:t>
      </w:r>
      <w:r w:rsidR="00D47351">
        <w:rPr>
          <w:rFonts w:ascii="Times New Roman" w:eastAsia="Times New Roman" w:hAnsi="Times New Roman" w:cs="Times New Roman"/>
          <w:color w:val="000000" w:themeColor="text1"/>
          <w:sz w:val="28"/>
          <w:szCs w:val="28"/>
          <w:lang w:eastAsia="ru-RU"/>
        </w:rPr>
        <w:t>производство в крае снизилось на 20%, это произошло по причине заморозокв период цветения садов.</w:t>
      </w:r>
    </w:p>
    <w:p w14:paraId="063E4458" w14:textId="77777777" w:rsidR="00D47351" w:rsidRDefault="003C16EF" w:rsidP="004536FC">
      <w:pPr>
        <w:shd w:val="clear" w:color="auto" w:fill="FFFFFF"/>
        <w:spacing w:after="0" w:line="360" w:lineRule="auto"/>
        <w:ind w:firstLine="425"/>
        <w:jc w:val="both"/>
        <w:rPr>
          <w:rFonts w:ascii="Times New Roman" w:eastAsia="Times New Roman" w:hAnsi="Times New Roman" w:cs="Times New Roman"/>
          <w:color w:val="000000" w:themeColor="text1"/>
          <w:sz w:val="28"/>
          <w:szCs w:val="28"/>
          <w:lang w:eastAsia="ru-RU"/>
        </w:rPr>
      </w:pPr>
      <w:r w:rsidRPr="003C16EF">
        <w:rPr>
          <w:rFonts w:ascii="Times New Roman" w:eastAsia="Times New Roman" w:hAnsi="Times New Roman" w:cs="Times New Roman"/>
          <w:color w:val="000000" w:themeColor="text1"/>
          <w:sz w:val="28"/>
          <w:szCs w:val="28"/>
          <w:lang w:eastAsia="ru-RU"/>
        </w:rPr>
        <w:t xml:space="preserve">В 2021 году </w:t>
      </w:r>
      <w:r w:rsidR="00D47351">
        <w:rPr>
          <w:rFonts w:ascii="Times New Roman" w:eastAsia="Times New Roman" w:hAnsi="Times New Roman" w:cs="Times New Roman"/>
          <w:color w:val="000000" w:themeColor="text1"/>
          <w:sz w:val="28"/>
          <w:szCs w:val="28"/>
          <w:lang w:eastAsia="ru-RU"/>
        </w:rPr>
        <w:t>было запланировано собрать</w:t>
      </w:r>
      <w:r w:rsidRPr="003C16EF">
        <w:rPr>
          <w:rFonts w:ascii="Times New Roman" w:eastAsia="Times New Roman" w:hAnsi="Times New Roman" w:cs="Times New Roman"/>
          <w:color w:val="000000" w:themeColor="text1"/>
          <w:sz w:val="28"/>
          <w:szCs w:val="28"/>
          <w:lang w:eastAsia="ru-RU"/>
        </w:rPr>
        <w:t xml:space="preserve"> урожая </w:t>
      </w:r>
      <w:r w:rsidR="00D47351">
        <w:rPr>
          <w:rFonts w:ascii="Times New Roman" w:eastAsia="Times New Roman" w:hAnsi="Times New Roman" w:cs="Times New Roman"/>
          <w:color w:val="000000" w:themeColor="text1"/>
          <w:sz w:val="28"/>
          <w:szCs w:val="28"/>
          <w:lang w:eastAsia="ru-RU"/>
        </w:rPr>
        <w:t>на</w:t>
      </w:r>
      <w:r w:rsidRPr="003C16EF">
        <w:rPr>
          <w:rFonts w:ascii="Times New Roman" w:eastAsia="Times New Roman" w:hAnsi="Times New Roman" w:cs="Times New Roman"/>
          <w:color w:val="000000" w:themeColor="text1"/>
          <w:sz w:val="28"/>
          <w:szCs w:val="28"/>
          <w:lang w:eastAsia="ru-RU"/>
        </w:rPr>
        <w:t xml:space="preserve"> 410 тыс. т</w:t>
      </w:r>
      <w:r w:rsidR="000B375D">
        <w:rPr>
          <w:rFonts w:ascii="Times New Roman" w:eastAsia="Times New Roman" w:hAnsi="Times New Roman" w:cs="Times New Roman"/>
          <w:color w:val="000000" w:themeColor="text1"/>
          <w:sz w:val="28"/>
          <w:szCs w:val="28"/>
          <w:lang w:eastAsia="ru-RU"/>
        </w:rPr>
        <w:t>.</w:t>
      </w:r>
      <w:r w:rsidRPr="003C16EF">
        <w:rPr>
          <w:rFonts w:ascii="Times New Roman" w:eastAsia="Times New Roman" w:hAnsi="Times New Roman" w:cs="Times New Roman"/>
          <w:color w:val="000000" w:themeColor="text1"/>
          <w:sz w:val="28"/>
          <w:szCs w:val="28"/>
          <w:lang w:eastAsia="ru-RU"/>
        </w:rPr>
        <w:t xml:space="preserve">, </w:t>
      </w:r>
      <w:r w:rsidR="00D47351">
        <w:rPr>
          <w:rFonts w:ascii="Times New Roman" w:eastAsia="Times New Roman" w:hAnsi="Times New Roman" w:cs="Times New Roman"/>
          <w:color w:val="000000" w:themeColor="text1"/>
          <w:sz w:val="28"/>
          <w:szCs w:val="28"/>
          <w:lang w:eastAsia="ru-RU"/>
        </w:rPr>
        <w:t>а это на</w:t>
      </w:r>
      <w:r w:rsidRPr="003C16EF">
        <w:rPr>
          <w:rFonts w:ascii="Times New Roman" w:eastAsia="Times New Roman" w:hAnsi="Times New Roman" w:cs="Times New Roman"/>
          <w:color w:val="000000" w:themeColor="text1"/>
          <w:sz w:val="28"/>
          <w:szCs w:val="28"/>
          <w:lang w:eastAsia="ru-RU"/>
        </w:rPr>
        <w:t xml:space="preserve"> 14% больше среднегодового показателя за данный </w:t>
      </w:r>
      <w:r w:rsidR="002E407F">
        <w:rPr>
          <w:rFonts w:ascii="Times New Roman" w:eastAsia="Times New Roman" w:hAnsi="Times New Roman" w:cs="Times New Roman"/>
          <w:color w:val="000000" w:themeColor="text1"/>
          <w:sz w:val="28"/>
          <w:szCs w:val="28"/>
          <w:lang w:eastAsia="ru-RU"/>
        </w:rPr>
        <w:t>период в прошлые годы</w:t>
      </w:r>
      <w:r w:rsidRPr="003C16EF">
        <w:rPr>
          <w:rFonts w:ascii="Times New Roman" w:eastAsia="Times New Roman" w:hAnsi="Times New Roman" w:cs="Times New Roman"/>
          <w:color w:val="000000" w:themeColor="text1"/>
          <w:sz w:val="28"/>
          <w:szCs w:val="28"/>
          <w:lang w:eastAsia="ru-RU"/>
        </w:rPr>
        <w:t>.</w:t>
      </w:r>
    </w:p>
    <w:p w14:paraId="1DD0A515" w14:textId="77777777" w:rsidR="004536FC" w:rsidRPr="008319DD" w:rsidRDefault="004536FC" w:rsidP="004536FC">
      <w:pPr>
        <w:shd w:val="clear" w:color="auto" w:fill="FFFFFF"/>
        <w:spacing w:after="0" w:line="360" w:lineRule="auto"/>
        <w:ind w:firstLine="425"/>
        <w:jc w:val="both"/>
        <w:rPr>
          <w:rFonts w:ascii="Times New Roman" w:eastAsia="Times New Roman" w:hAnsi="Times New Roman" w:cs="Times New Roman"/>
          <w:color w:val="000000" w:themeColor="text1"/>
          <w:sz w:val="28"/>
          <w:szCs w:val="28"/>
          <w:lang w:eastAsia="ru-RU"/>
        </w:rPr>
      </w:pPr>
    </w:p>
    <w:p w14:paraId="6859EA8C" w14:textId="77777777" w:rsidR="006A0236" w:rsidRDefault="006A0236" w:rsidP="00D47351">
      <w:pPr>
        <w:shd w:val="clear" w:color="auto" w:fill="FFFFFF"/>
        <w:spacing w:after="100" w:afterAutospacing="1" w:line="240" w:lineRule="auto"/>
        <w:jc w:val="center"/>
        <w:rPr>
          <w:rFonts w:ascii="Roboto" w:eastAsia="Times New Roman" w:hAnsi="Roboto" w:cs="Times New Roman"/>
          <w:color w:val="000000"/>
          <w:sz w:val="27"/>
          <w:szCs w:val="27"/>
          <w:lang w:eastAsia="ru-RU"/>
        </w:rPr>
      </w:pPr>
      <w:r w:rsidRPr="003C16EF">
        <w:rPr>
          <w:rFonts w:ascii="Times New Roman" w:eastAsia="Times New Roman" w:hAnsi="Times New Roman" w:cs="Times New Roman"/>
          <w:noProof/>
          <w:color w:val="000000"/>
          <w:sz w:val="28"/>
          <w:szCs w:val="28"/>
          <w:lang w:eastAsia="ru-RU"/>
        </w:rPr>
        <w:drawing>
          <wp:inline distT="0" distB="0" distL="0" distR="0" wp14:anchorId="47F50483" wp14:editId="1DBADEA6">
            <wp:extent cx="4391025" cy="2133600"/>
            <wp:effectExtent l="19050" t="0" r="952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5C87E77B" w14:textId="77777777" w:rsidR="00447B6D" w:rsidRDefault="000B375D" w:rsidP="001807EA">
      <w:pPr>
        <w:shd w:val="clear" w:color="auto" w:fill="FFFFFF"/>
        <w:spacing w:after="225"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Рисунок</w:t>
      </w:r>
      <w:r w:rsidR="00447B6D" w:rsidRPr="00447B6D">
        <w:rPr>
          <w:rFonts w:ascii="Times New Roman" w:eastAsia="Times New Roman" w:hAnsi="Times New Roman" w:cs="Times New Roman"/>
          <w:color w:val="000000"/>
          <w:sz w:val="28"/>
          <w:szCs w:val="28"/>
          <w:lang w:eastAsia="ru-RU"/>
        </w:rPr>
        <w:t xml:space="preserve"> 2.1 – Динамика производства плодов в крае</w:t>
      </w:r>
      <w:r w:rsidR="00626704">
        <w:rPr>
          <w:rFonts w:ascii="Times New Roman" w:eastAsia="Times New Roman" w:hAnsi="Times New Roman" w:cs="Times New Roman"/>
          <w:color w:val="000000"/>
          <w:sz w:val="28"/>
          <w:szCs w:val="28"/>
          <w:lang w:eastAsia="ru-RU"/>
        </w:rPr>
        <w:t xml:space="preserve"> </w:t>
      </w:r>
      <w:r w:rsidR="00447B6D">
        <w:rPr>
          <w:rFonts w:ascii="Times New Roman" w:eastAsia="Times New Roman" w:hAnsi="Times New Roman" w:cs="Times New Roman"/>
          <w:color w:val="000000"/>
          <w:sz w:val="28"/>
          <w:szCs w:val="28"/>
          <w:lang w:eastAsia="ru-RU"/>
        </w:rPr>
        <w:t>(</w:t>
      </w:r>
      <w:r w:rsidR="003D1752">
        <w:rPr>
          <w:rFonts w:ascii="Times New Roman" w:eastAsia="Times New Roman" w:hAnsi="Times New Roman" w:cs="Times New Roman"/>
          <w:color w:val="000000"/>
          <w:sz w:val="28"/>
          <w:szCs w:val="28"/>
          <w:lang w:val="en-US" w:eastAsia="ru-RU"/>
        </w:rPr>
        <w:t>c</w:t>
      </w:r>
      <w:r w:rsidR="00447B6D">
        <w:rPr>
          <w:rFonts w:ascii="Times New Roman" w:eastAsia="Times New Roman" w:hAnsi="Times New Roman" w:cs="Times New Roman"/>
          <w:color w:val="000000"/>
          <w:sz w:val="28"/>
          <w:szCs w:val="28"/>
          <w:lang w:eastAsia="ru-RU"/>
        </w:rPr>
        <w:t>оставлено автором на основе статистики)</w:t>
      </w:r>
    </w:p>
    <w:p w14:paraId="64C845BA" w14:textId="77777777" w:rsidR="00447B6D" w:rsidRPr="00447B6D" w:rsidRDefault="00447B6D" w:rsidP="00447B6D">
      <w:pPr>
        <w:shd w:val="clear" w:color="auto" w:fill="FFFFFF"/>
        <w:spacing w:after="225" w:line="240" w:lineRule="auto"/>
        <w:jc w:val="center"/>
        <w:rPr>
          <w:rFonts w:ascii="Times New Roman" w:eastAsia="Times New Roman" w:hAnsi="Times New Roman" w:cs="Times New Roman"/>
          <w:color w:val="000000"/>
          <w:sz w:val="28"/>
          <w:szCs w:val="28"/>
          <w:lang w:eastAsia="ru-RU"/>
        </w:rPr>
      </w:pPr>
    </w:p>
    <w:p w14:paraId="7227EDEC" w14:textId="77777777" w:rsidR="008319DD" w:rsidRDefault="000B375D" w:rsidP="004536FC">
      <w:pPr>
        <w:shd w:val="clear" w:color="auto" w:fill="FFFFFF"/>
        <w:spacing w:after="0" w:line="360" w:lineRule="auto"/>
        <w:ind w:firstLine="425"/>
        <w:jc w:val="both"/>
        <w:rPr>
          <w:rFonts w:ascii="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lang w:eastAsia="ru-RU"/>
        </w:rPr>
        <w:t>К концу</w:t>
      </w:r>
      <w:r w:rsidR="002E407F">
        <w:rPr>
          <w:rFonts w:ascii="Times New Roman" w:eastAsia="Times New Roman" w:hAnsi="Times New Roman" w:cs="Times New Roman"/>
          <w:color w:val="000000" w:themeColor="text1"/>
          <w:sz w:val="28"/>
          <w:szCs w:val="28"/>
          <w:lang w:eastAsia="ru-RU"/>
        </w:rPr>
        <w:t xml:space="preserve"> лета</w:t>
      </w:r>
      <w:r w:rsidR="00247900" w:rsidRPr="00247900">
        <w:rPr>
          <w:rFonts w:ascii="Times New Roman" w:eastAsia="Times New Roman" w:hAnsi="Times New Roman" w:cs="Times New Roman"/>
          <w:color w:val="000000" w:themeColor="text1"/>
          <w:sz w:val="28"/>
          <w:szCs w:val="28"/>
          <w:lang w:eastAsia="ru-RU"/>
        </w:rPr>
        <w:t xml:space="preserve"> 2021 год</w:t>
      </w:r>
      <w:r>
        <w:rPr>
          <w:rFonts w:ascii="Times New Roman" w:eastAsia="Times New Roman" w:hAnsi="Times New Roman" w:cs="Times New Roman"/>
          <w:color w:val="000000" w:themeColor="text1"/>
          <w:sz w:val="28"/>
          <w:szCs w:val="28"/>
          <w:lang w:eastAsia="ru-RU"/>
        </w:rPr>
        <w:t>а</w:t>
      </w:r>
      <w:r w:rsidR="00247900" w:rsidRPr="00247900">
        <w:rPr>
          <w:rFonts w:ascii="Times New Roman" w:eastAsia="Times New Roman" w:hAnsi="Times New Roman" w:cs="Times New Roman"/>
          <w:color w:val="000000" w:themeColor="text1"/>
          <w:sz w:val="28"/>
          <w:szCs w:val="28"/>
          <w:lang w:eastAsia="ru-RU"/>
        </w:rPr>
        <w:t xml:space="preserve"> себестоимость производства </w:t>
      </w:r>
      <w:r w:rsidR="008319DD">
        <w:rPr>
          <w:rFonts w:ascii="Times New Roman" w:eastAsia="Times New Roman" w:hAnsi="Times New Roman" w:cs="Times New Roman"/>
          <w:color w:val="000000" w:themeColor="text1"/>
          <w:sz w:val="28"/>
          <w:szCs w:val="28"/>
          <w:lang w:eastAsia="ru-RU"/>
        </w:rPr>
        <w:t>фруктов</w:t>
      </w:r>
      <w:r w:rsidR="00626704">
        <w:rPr>
          <w:rFonts w:ascii="Times New Roman" w:eastAsia="Times New Roman" w:hAnsi="Times New Roman" w:cs="Times New Roman"/>
          <w:color w:val="000000" w:themeColor="text1"/>
          <w:sz w:val="28"/>
          <w:szCs w:val="28"/>
          <w:lang w:eastAsia="ru-RU"/>
        </w:rPr>
        <w:t xml:space="preserve"> </w:t>
      </w:r>
      <w:r w:rsidR="008319DD">
        <w:rPr>
          <w:rFonts w:ascii="Times New Roman" w:eastAsia="Times New Roman" w:hAnsi="Times New Roman" w:cs="Times New Roman"/>
          <w:color w:val="000000" w:themeColor="text1"/>
          <w:sz w:val="28"/>
          <w:szCs w:val="28"/>
          <w:lang w:eastAsia="ru-RU"/>
        </w:rPr>
        <w:t>увеличилась</w:t>
      </w:r>
      <w:r w:rsidR="00247900" w:rsidRPr="00247900">
        <w:rPr>
          <w:rFonts w:ascii="Times New Roman" w:eastAsia="Times New Roman" w:hAnsi="Times New Roman" w:cs="Times New Roman"/>
          <w:color w:val="000000" w:themeColor="text1"/>
          <w:sz w:val="28"/>
          <w:szCs w:val="28"/>
          <w:lang w:eastAsia="ru-RU"/>
        </w:rPr>
        <w:t xml:space="preserve"> по </w:t>
      </w:r>
      <w:r w:rsidR="008319DD">
        <w:rPr>
          <w:rFonts w:ascii="Times New Roman" w:eastAsia="Times New Roman" w:hAnsi="Times New Roman" w:cs="Times New Roman"/>
          <w:color w:val="000000" w:themeColor="text1"/>
          <w:sz w:val="28"/>
          <w:szCs w:val="28"/>
          <w:lang w:eastAsia="ru-RU"/>
        </w:rPr>
        <w:t>сравнению</w:t>
      </w:r>
      <w:r w:rsidR="00626704">
        <w:rPr>
          <w:rFonts w:ascii="Times New Roman" w:eastAsia="Times New Roman" w:hAnsi="Times New Roman" w:cs="Times New Roman"/>
          <w:color w:val="000000" w:themeColor="text1"/>
          <w:sz w:val="28"/>
          <w:szCs w:val="28"/>
          <w:lang w:eastAsia="ru-RU"/>
        </w:rPr>
        <w:t xml:space="preserve"> </w:t>
      </w:r>
      <w:r w:rsidR="008319DD">
        <w:rPr>
          <w:rFonts w:ascii="Times New Roman" w:eastAsia="Times New Roman" w:hAnsi="Times New Roman" w:cs="Times New Roman"/>
          <w:color w:val="000000" w:themeColor="text1"/>
          <w:sz w:val="28"/>
          <w:szCs w:val="28"/>
          <w:lang w:eastAsia="ru-RU"/>
        </w:rPr>
        <w:t>с</w:t>
      </w:r>
      <w:r w:rsidR="00247900" w:rsidRPr="00247900">
        <w:rPr>
          <w:rFonts w:ascii="Times New Roman" w:eastAsia="Times New Roman" w:hAnsi="Times New Roman" w:cs="Times New Roman"/>
          <w:color w:val="000000" w:themeColor="text1"/>
          <w:sz w:val="28"/>
          <w:szCs w:val="28"/>
          <w:lang w:eastAsia="ru-RU"/>
        </w:rPr>
        <w:t xml:space="preserve"> аналогичн</w:t>
      </w:r>
      <w:r w:rsidR="008319DD">
        <w:rPr>
          <w:rFonts w:ascii="Times New Roman" w:eastAsia="Times New Roman" w:hAnsi="Times New Roman" w:cs="Times New Roman"/>
          <w:color w:val="000000" w:themeColor="text1"/>
          <w:sz w:val="28"/>
          <w:szCs w:val="28"/>
          <w:lang w:eastAsia="ru-RU"/>
        </w:rPr>
        <w:t>ым</w:t>
      </w:r>
      <w:r w:rsidR="00247900" w:rsidRPr="00247900">
        <w:rPr>
          <w:rFonts w:ascii="Times New Roman" w:eastAsia="Times New Roman" w:hAnsi="Times New Roman" w:cs="Times New Roman"/>
          <w:color w:val="000000" w:themeColor="text1"/>
          <w:sz w:val="28"/>
          <w:szCs w:val="28"/>
          <w:lang w:eastAsia="ru-RU"/>
        </w:rPr>
        <w:t xml:space="preserve"> период</w:t>
      </w:r>
      <w:r w:rsidR="008319DD">
        <w:rPr>
          <w:rFonts w:ascii="Times New Roman" w:eastAsia="Times New Roman" w:hAnsi="Times New Roman" w:cs="Times New Roman"/>
          <w:color w:val="000000" w:themeColor="text1"/>
          <w:sz w:val="28"/>
          <w:szCs w:val="28"/>
          <w:lang w:eastAsia="ru-RU"/>
        </w:rPr>
        <w:t>ом</w:t>
      </w:r>
      <w:r w:rsidR="00247900" w:rsidRPr="00247900">
        <w:rPr>
          <w:rFonts w:ascii="Times New Roman" w:eastAsia="Times New Roman" w:hAnsi="Times New Roman" w:cs="Times New Roman"/>
          <w:color w:val="000000" w:themeColor="text1"/>
          <w:sz w:val="28"/>
          <w:szCs w:val="28"/>
          <w:lang w:eastAsia="ru-RU"/>
        </w:rPr>
        <w:t xml:space="preserve"> прошлого года. </w:t>
      </w:r>
      <w:r w:rsidR="00247900" w:rsidRPr="00E1563F">
        <w:rPr>
          <w:rFonts w:ascii="Times New Roman" w:hAnsi="Times New Roman" w:cs="Times New Roman"/>
          <w:color w:val="000000" w:themeColor="text1"/>
          <w:sz w:val="28"/>
          <w:szCs w:val="28"/>
          <w:shd w:val="clear" w:color="auto" w:fill="FFFFFF"/>
        </w:rPr>
        <w:t>Общий рост затрат составляет примерно 28%</w:t>
      </w:r>
      <w:r w:rsidR="00E1563F" w:rsidRPr="00E1563F">
        <w:rPr>
          <w:rFonts w:ascii="Times New Roman" w:hAnsi="Times New Roman" w:cs="Times New Roman"/>
          <w:color w:val="000000" w:themeColor="text1"/>
          <w:sz w:val="28"/>
          <w:szCs w:val="28"/>
          <w:shd w:val="clear" w:color="auto" w:fill="FFFFFF"/>
        </w:rPr>
        <w:t>. Структура затрат</w:t>
      </w:r>
      <w:r w:rsidR="004536FC">
        <w:rPr>
          <w:rFonts w:ascii="Times New Roman" w:hAnsi="Times New Roman" w:cs="Times New Roman"/>
          <w:color w:val="000000" w:themeColor="text1"/>
          <w:sz w:val="28"/>
          <w:szCs w:val="28"/>
          <w:shd w:val="clear" w:color="auto" w:fill="FFFFFF"/>
        </w:rPr>
        <w:t xml:space="preserve"> </w:t>
      </w:r>
      <w:r w:rsidR="00E1563F" w:rsidRPr="00E1563F">
        <w:rPr>
          <w:rFonts w:ascii="Times New Roman" w:hAnsi="Times New Roman" w:cs="Times New Roman"/>
          <w:color w:val="000000" w:themeColor="text1"/>
          <w:sz w:val="28"/>
          <w:szCs w:val="28"/>
          <w:shd w:val="clear" w:color="auto" w:fill="FFFFFF"/>
        </w:rPr>
        <w:t>изображена</w:t>
      </w:r>
      <w:r w:rsidR="00247900" w:rsidRPr="00E1563F">
        <w:rPr>
          <w:rFonts w:ascii="Times New Roman" w:hAnsi="Times New Roman" w:cs="Times New Roman"/>
          <w:color w:val="000000" w:themeColor="text1"/>
          <w:sz w:val="28"/>
          <w:szCs w:val="28"/>
          <w:shd w:val="clear" w:color="auto" w:fill="FFFFFF"/>
        </w:rPr>
        <w:t xml:space="preserve"> на рисунке 2.</w:t>
      </w:r>
      <w:r>
        <w:rPr>
          <w:rFonts w:ascii="Times New Roman" w:hAnsi="Times New Roman" w:cs="Times New Roman"/>
          <w:color w:val="000000" w:themeColor="text1"/>
          <w:sz w:val="28"/>
          <w:szCs w:val="28"/>
          <w:shd w:val="clear" w:color="auto" w:fill="FFFFFF"/>
        </w:rPr>
        <w:t>2</w:t>
      </w:r>
      <w:r w:rsidR="00E1563F">
        <w:rPr>
          <w:rFonts w:ascii="Times New Roman" w:hAnsi="Times New Roman" w:cs="Times New Roman"/>
          <w:color w:val="000000" w:themeColor="text1"/>
          <w:sz w:val="28"/>
          <w:szCs w:val="28"/>
          <w:shd w:val="clear" w:color="auto" w:fill="FFFFFF"/>
        </w:rPr>
        <w:t>.</w:t>
      </w:r>
    </w:p>
    <w:p w14:paraId="00DF7285" w14:textId="77777777" w:rsidR="004536FC" w:rsidRDefault="004536FC" w:rsidP="004536FC">
      <w:pPr>
        <w:shd w:val="clear" w:color="auto" w:fill="FFFFFF"/>
        <w:spacing w:after="0" w:line="360" w:lineRule="auto"/>
        <w:ind w:firstLine="426"/>
        <w:jc w:val="both"/>
        <w:rPr>
          <w:rFonts w:ascii="Times New Roman" w:hAnsi="Times New Roman" w:cs="Times New Roman"/>
          <w:color w:val="000000" w:themeColor="text1"/>
          <w:sz w:val="28"/>
          <w:szCs w:val="28"/>
          <w:shd w:val="clear" w:color="auto" w:fill="FFFFFF"/>
        </w:rPr>
      </w:pPr>
    </w:p>
    <w:p w14:paraId="17390E7E" w14:textId="77777777" w:rsidR="00247900" w:rsidRPr="00247900" w:rsidRDefault="00247900" w:rsidP="00D47351">
      <w:pPr>
        <w:shd w:val="clear" w:color="auto" w:fill="FFFFFF"/>
        <w:spacing w:before="100" w:beforeAutospacing="1" w:after="100" w:afterAutospacing="1" w:line="240" w:lineRule="auto"/>
        <w:jc w:val="center"/>
        <w:rPr>
          <w:rFonts w:eastAsia="Times New Roman" w:cs="Times New Roman"/>
          <w:color w:val="45525D"/>
          <w:sz w:val="20"/>
          <w:szCs w:val="20"/>
          <w:lang w:eastAsia="ru-RU"/>
        </w:rPr>
      </w:pPr>
      <w:r>
        <w:rPr>
          <w:rFonts w:eastAsia="Times New Roman" w:cs="Times New Roman"/>
          <w:noProof/>
          <w:color w:val="45525D"/>
          <w:sz w:val="20"/>
          <w:szCs w:val="20"/>
          <w:lang w:eastAsia="ru-RU"/>
        </w:rPr>
        <w:drawing>
          <wp:inline distT="0" distB="0" distL="0" distR="0" wp14:anchorId="24FC3D9B" wp14:editId="7BD418BB">
            <wp:extent cx="5486400" cy="32004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02EDB7C4" w14:textId="77777777" w:rsidR="00447B6D" w:rsidRDefault="00F30EEB" w:rsidP="001807EA">
      <w:pPr>
        <w:shd w:val="clear" w:color="auto" w:fill="FFFFFF"/>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Рисунок</w:t>
      </w:r>
      <w:r w:rsidR="00447B6D" w:rsidRPr="00447B6D">
        <w:rPr>
          <w:rFonts w:ascii="Times New Roman" w:eastAsia="Times New Roman" w:hAnsi="Times New Roman" w:cs="Times New Roman"/>
          <w:color w:val="000000"/>
          <w:sz w:val="28"/>
          <w:szCs w:val="28"/>
          <w:lang w:eastAsia="ru-RU"/>
        </w:rPr>
        <w:t xml:space="preserve"> 2.</w:t>
      </w:r>
      <w:r w:rsidR="000B375D">
        <w:rPr>
          <w:rFonts w:ascii="Times New Roman" w:eastAsia="Times New Roman" w:hAnsi="Times New Roman" w:cs="Times New Roman"/>
          <w:color w:val="000000"/>
          <w:sz w:val="28"/>
          <w:szCs w:val="28"/>
          <w:lang w:eastAsia="ru-RU"/>
        </w:rPr>
        <w:t>2</w:t>
      </w:r>
      <w:r w:rsidR="00447B6D" w:rsidRPr="00447B6D">
        <w:rPr>
          <w:rFonts w:ascii="Times New Roman" w:eastAsia="Times New Roman" w:hAnsi="Times New Roman" w:cs="Times New Roman"/>
          <w:color w:val="000000"/>
          <w:sz w:val="28"/>
          <w:szCs w:val="28"/>
          <w:lang w:eastAsia="ru-RU"/>
        </w:rPr>
        <w:t xml:space="preserve"> – </w:t>
      </w:r>
      <w:r w:rsidR="00447B6D">
        <w:rPr>
          <w:rFonts w:ascii="Times New Roman" w:eastAsia="Times New Roman" w:hAnsi="Times New Roman" w:cs="Times New Roman"/>
          <w:color w:val="000000"/>
          <w:sz w:val="28"/>
          <w:szCs w:val="28"/>
          <w:lang w:eastAsia="ru-RU"/>
        </w:rPr>
        <w:t>Себестоимость продукции сельскохозяйственной отрасли</w:t>
      </w:r>
      <w:r w:rsidR="00626704">
        <w:rPr>
          <w:rFonts w:ascii="Times New Roman" w:eastAsia="Times New Roman" w:hAnsi="Times New Roman" w:cs="Times New Roman"/>
          <w:color w:val="000000"/>
          <w:sz w:val="28"/>
          <w:szCs w:val="28"/>
          <w:lang w:eastAsia="ru-RU"/>
        </w:rPr>
        <w:t xml:space="preserve"> </w:t>
      </w:r>
      <w:r w:rsidR="00447B6D">
        <w:rPr>
          <w:rFonts w:ascii="Times New Roman" w:eastAsia="Times New Roman" w:hAnsi="Times New Roman" w:cs="Times New Roman"/>
          <w:color w:val="000000"/>
          <w:sz w:val="28"/>
          <w:szCs w:val="28"/>
          <w:lang w:eastAsia="ru-RU"/>
        </w:rPr>
        <w:t>(</w:t>
      </w:r>
      <w:r w:rsidR="003D1752">
        <w:rPr>
          <w:rFonts w:ascii="Times New Roman" w:eastAsia="Times New Roman" w:hAnsi="Times New Roman" w:cs="Times New Roman"/>
          <w:color w:val="000000"/>
          <w:sz w:val="28"/>
          <w:szCs w:val="28"/>
          <w:lang w:val="en-US" w:eastAsia="ru-RU"/>
        </w:rPr>
        <w:t>c</w:t>
      </w:r>
      <w:r w:rsidR="00447B6D">
        <w:rPr>
          <w:rFonts w:ascii="Times New Roman" w:eastAsia="Times New Roman" w:hAnsi="Times New Roman" w:cs="Times New Roman"/>
          <w:color w:val="000000"/>
          <w:sz w:val="28"/>
          <w:szCs w:val="28"/>
          <w:lang w:eastAsia="ru-RU"/>
        </w:rPr>
        <w:t>оставлено автором)</w:t>
      </w:r>
    </w:p>
    <w:p w14:paraId="74AF9DD3" w14:textId="77777777" w:rsidR="0070035B" w:rsidRDefault="0070035B" w:rsidP="001807EA">
      <w:pPr>
        <w:shd w:val="clear" w:color="auto" w:fill="FFFFFF"/>
        <w:spacing w:after="0" w:line="240" w:lineRule="auto"/>
        <w:rPr>
          <w:rFonts w:ascii="Roboto" w:eastAsia="Times New Roman" w:hAnsi="Roboto" w:cs="Times New Roman"/>
          <w:color w:val="000000"/>
          <w:sz w:val="27"/>
          <w:szCs w:val="27"/>
          <w:lang w:eastAsia="ru-RU"/>
        </w:rPr>
      </w:pPr>
    </w:p>
    <w:p w14:paraId="10469205" w14:textId="77777777" w:rsidR="003B38AA" w:rsidRPr="003B38AA" w:rsidRDefault="003B38AA" w:rsidP="001807EA">
      <w:pPr>
        <w:shd w:val="clear" w:color="auto" w:fill="FFFFFF"/>
        <w:spacing w:after="0" w:line="360" w:lineRule="auto"/>
        <w:ind w:firstLine="426"/>
        <w:jc w:val="both"/>
        <w:rPr>
          <w:rFonts w:ascii="Times New Roman" w:eastAsia="Times New Roman" w:hAnsi="Times New Roman" w:cs="Times New Roman"/>
          <w:color w:val="000000" w:themeColor="text1"/>
          <w:sz w:val="28"/>
          <w:szCs w:val="28"/>
          <w:lang w:eastAsia="ru-RU"/>
        </w:rPr>
      </w:pPr>
      <w:r w:rsidRPr="003B38AA">
        <w:rPr>
          <w:rFonts w:ascii="Times New Roman" w:eastAsia="Times New Roman" w:hAnsi="Times New Roman" w:cs="Times New Roman"/>
          <w:color w:val="000000" w:themeColor="text1"/>
          <w:sz w:val="28"/>
          <w:szCs w:val="28"/>
          <w:lang w:eastAsia="ru-RU"/>
        </w:rPr>
        <w:t xml:space="preserve">В </w:t>
      </w:r>
      <w:r w:rsidR="00482D33">
        <w:rPr>
          <w:rFonts w:ascii="Times New Roman" w:eastAsia="Times New Roman" w:hAnsi="Times New Roman" w:cs="Times New Roman"/>
          <w:color w:val="000000" w:themeColor="text1"/>
          <w:sz w:val="28"/>
          <w:szCs w:val="28"/>
          <w:lang w:eastAsia="ru-RU"/>
        </w:rPr>
        <w:t>зарубежных</w:t>
      </w:r>
      <w:r w:rsidRPr="003B38AA">
        <w:rPr>
          <w:rFonts w:ascii="Times New Roman" w:eastAsia="Times New Roman" w:hAnsi="Times New Roman" w:cs="Times New Roman"/>
          <w:color w:val="000000" w:themeColor="text1"/>
          <w:sz w:val="28"/>
          <w:szCs w:val="28"/>
          <w:lang w:eastAsia="ru-RU"/>
        </w:rPr>
        <w:t xml:space="preserve"> странах гос</w:t>
      </w:r>
      <w:r w:rsidR="00447B6D">
        <w:rPr>
          <w:rFonts w:ascii="Times New Roman" w:eastAsia="Times New Roman" w:hAnsi="Times New Roman" w:cs="Times New Roman"/>
          <w:color w:val="000000" w:themeColor="text1"/>
          <w:sz w:val="28"/>
          <w:szCs w:val="28"/>
          <w:lang w:eastAsia="ru-RU"/>
        </w:rPr>
        <w:t>ударственн</w:t>
      </w:r>
      <w:r w:rsidRPr="003B38AA">
        <w:rPr>
          <w:rFonts w:ascii="Times New Roman" w:eastAsia="Times New Roman" w:hAnsi="Times New Roman" w:cs="Times New Roman"/>
          <w:color w:val="000000" w:themeColor="text1"/>
          <w:sz w:val="28"/>
          <w:szCs w:val="28"/>
          <w:lang w:eastAsia="ru-RU"/>
        </w:rPr>
        <w:t>а</w:t>
      </w:r>
      <w:r w:rsidR="00447B6D">
        <w:rPr>
          <w:rFonts w:ascii="Times New Roman" w:eastAsia="Times New Roman" w:hAnsi="Times New Roman" w:cs="Times New Roman"/>
          <w:color w:val="000000" w:themeColor="text1"/>
          <w:sz w:val="28"/>
          <w:szCs w:val="28"/>
          <w:lang w:eastAsia="ru-RU"/>
        </w:rPr>
        <w:t>я поддержка</w:t>
      </w:r>
      <w:r w:rsidR="00482D33">
        <w:rPr>
          <w:rFonts w:ascii="Times New Roman" w:eastAsia="Times New Roman" w:hAnsi="Times New Roman" w:cs="Times New Roman"/>
          <w:color w:val="000000" w:themeColor="text1"/>
          <w:sz w:val="28"/>
          <w:szCs w:val="28"/>
          <w:lang w:eastAsia="ru-RU"/>
        </w:rPr>
        <w:t xml:space="preserve"> компенсирует расходы, связанные с </w:t>
      </w:r>
      <w:r w:rsidRPr="003B38AA">
        <w:rPr>
          <w:rFonts w:ascii="Times New Roman" w:eastAsia="Times New Roman" w:hAnsi="Times New Roman" w:cs="Times New Roman"/>
          <w:color w:val="000000" w:themeColor="text1"/>
          <w:sz w:val="28"/>
          <w:szCs w:val="28"/>
          <w:lang w:eastAsia="ru-RU"/>
        </w:rPr>
        <w:t>закладк</w:t>
      </w:r>
      <w:r w:rsidR="00482D33">
        <w:rPr>
          <w:rFonts w:ascii="Times New Roman" w:eastAsia="Times New Roman" w:hAnsi="Times New Roman" w:cs="Times New Roman"/>
          <w:color w:val="000000" w:themeColor="text1"/>
          <w:sz w:val="28"/>
          <w:szCs w:val="28"/>
          <w:lang w:eastAsia="ru-RU"/>
        </w:rPr>
        <w:t>ой</w:t>
      </w:r>
      <w:r w:rsidRPr="003B38AA">
        <w:rPr>
          <w:rFonts w:ascii="Times New Roman" w:eastAsia="Times New Roman" w:hAnsi="Times New Roman" w:cs="Times New Roman"/>
          <w:color w:val="000000" w:themeColor="text1"/>
          <w:sz w:val="28"/>
          <w:szCs w:val="28"/>
          <w:lang w:eastAsia="ru-RU"/>
        </w:rPr>
        <w:t xml:space="preserve"> высокотехнологичных</w:t>
      </w:r>
      <w:r w:rsidR="00626704">
        <w:rPr>
          <w:rFonts w:ascii="Times New Roman" w:eastAsia="Times New Roman" w:hAnsi="Times New Roman" w:cs="Times New Roman"/>
          <w:color w:val="000000" w:themeColor="text1"/>
          <w:sz w:val="28"/>
          <w:szCs w:val="28"/>
          <w:lang w:eastAsia="ru-RU"/>
        </w:rPr>
        <w:t xml:space="preserve"> </w:t>
      </w:r>
      <w:r w:rsidRPr="003B38AA">
        <w:rPr>
          <w:rFonts w:ascii="Times New Roman" w:eastAsia="Times New Roman" w:hAnsi="Times New Roman" w:cs="Times New Roman"/>
          <w:color w:val="000000" w:themeColor="text1"/>
          <w:sz w:val="28"/>
          <w:szCs w:val="28"/>
          <w:lang w:eastAsia="ru-RU"/>
        </w:rPr>
        <w:t>садов</w:t>
      </w:r>
      <w:r w:rsidR="00482D33">
        <w:rPr>
          <w:rFonts w:ascii="Times New Roman" w:eastAsia="Times New Roman" w:hAnsi="Times New Roman" w:cs="Times New Roman"/>
          <w:color w:val="000000" w:themeColor="text1"/>
          <w:sz w:val="28"/>
          <w:szCs w:val="28"/>
          <w:lang w:eastAsia="ru-RU"/>
        </w:rPr>
        <w:t xml:space="preserve">, </w:t>
      </w:r>
      <w:r w:rsidRPr="003B38AA">
        <w:rPr>
          <w:rFonts w:ascii="Times New Roman" w:eastAsia="Times New Roman" w:hAnsi="Times New Roman" w:cs="Times New Roman"/>
          <w:color w:val="000000" w:themeColor="text1"/>
          <w:sz w:val="28"/>
          <w:szCs w:val="28"/>
          <w:lang w:eastAsia="ru-RU"/>
        </w:rPr>
        <w:t>строительство</w:t>
      </w:r>
      <w:r w:rsidR="00482D33">
        <w:rPr>
          <w:rFonts w:ascii="Times New Roman" w:eastAsia="Times New Roman" w:hAnsi="Times New Roman" w:cs="Times New Roman"/>
          <w:color w:val="000000" w:themeColor="text1"/>
          <w:sz w:val="28"/>
          <w:szCs w:val="28"/>
          <w:lang w:eastAsia="ru-RU"/>
        </w:rPr>
        <w:t xml:space="preserve">м </w:t>
      </w:r>
      <w:r w:rsidRPr="003B38AA">
        <w:rPr>
          <w:rFonts w:ascii="Times New Roman" w:eastAsia="Times New Roman" w:hAnsi="Times New Roman" w:cs="Times New Roman"/>
          <w:color w:val="000000" w:themeColor="text1"/>
          <w:sz w:val="28"/>
          <w:szCs w:val="28"/>
          <w:lang w:eastAsia="ru-RU"/>
        </w:rPr>
        <w:t>хранилищ</w:t>
      </w:r>
      <w:r w:rsidR="00482D33">
        <w:rPr>
          <w:rFonts w:ascii="Times New Roman" w:eastAsia="Times New Roman" w:hAnsi="Times New Roman" w:cs="Times New Roman"/>
          <w:color w:val="000000" w:themeColor="text1"/>
          <w:sz w:val="28"/>
          <w:szCs w:val="28"/>
          <w:lang w:eastAsia="ru-RU"/>
        </w:rPr>
        <w:t xml:space="preserve">, </w:t>
      </w:r>
      <w:r w:rsidRPr="003B38AA">
        <w:rPr>
          <w:rFonts w:ascii="Times New Roman" w:eastAsia="Times New Roman" w:hAnsi="Times New Roman" w:cs="Times New Roman"/>
          <w:color w:val="000000" w:themeColor="text1"/>
          <w:sz w:val="28"/>
          <w:szCs w:val="28"/>
          <w:lang w:eastAsia="ru-RU"/>
        </w:rPr>
        <w:t>линий для доработки</w:t>
      </w:r>
      <w:r w:rsidR="006C33DB">
        <w:rPr>
          <w:rFonts w:ascii="Times New Roman" w:eastAsia="Times New Roman" w:hAnsi="Times New Roman" w:cs="Times New Roman"/>
          <w:color w:val="000000" w:themeColor="text1"/>
          <w:sz w:val="28"/>
          <w:szCs w:val="28"/>
          <w:lang w:eastAsia="ru-RU"/>
        </w:rPr>
        <w:t xml:space="preserve"> и переработке</w:t>
      </w:r>
      <w:r w:rsidRPr="003B38AA">
        <w:rPr>
          <w:rFonts w:ascii="Times New Roman" w:eastAsia="Times New Roman" w:hAnsi="Times New Roman" w:cs="Times New Roman"/>
          <w:color w:val="000000" w:themeColor="text1"/>
          <w:sz w:val="28"/>
          <w:szCs w:val="28"/>
          <w:lang w:eastAsia="ru-RU"/>
        </w:rPr>
        <w:t xml:space="preserve"> плодов</w:t>
      </w:r>
      <w:r w:rsidR="00482D33">
        <w:rPr>
          <w:rFonts w:ascii="Times New Roman" w:eastAsia="Times New Roman" w:hAnsi="Times New Roman" w:cs="Times New Roman"/>
          <w:color w:val="000000" w:themeColor="text1"/>
          <w:sz w:val="28"/>
          <w:szCs w:val="28"/>
          <w:lang w:eastAsia="ru-RU"/>
        </w:rPr>
        <w:t>,</w:t>
      </w:r>
      <w:r w:rsidR="006C33DB">
        <w:rPr>
          <w:rFonts w:ascii="Times New Roman" w:eastAsia="Times New Roman" w:hAnsi="Times New Roman" w:cs="Times New Roman"/>
          <w:color w:val="000000" w:themeColor="text1"/>
          <w:sz w:val="28"/>
          <w:szCs w:val="28"/>
          <w:lang w:eastAsia="ru-RU"/>
        </w:rPr>
        <w:t xml:space="preserve"> а также других расходов</w:t>
      </w:r>
      <w:r w:rsidR="00986270">
        <w:rPr>
          <w:rFonts w:ascii="Times New Roman" w:eastAsia="Times New Roman" w:hAnsi="Times New Roman" w:cs="Times New Roman"/>
          <w:color w:val="000000" w:themeColor="text1"/>
          <w:sz w:val="28"/>
          <w:szCs w:val="28"/>
          <w:lang w:eastAsia="ru-RU"/>
        </w:rPr>
        <w:t xml:space="preserve">, </w:t>
      </w:r>
      <w:r w:rsidR="006C33DB">
        <w:rPr>
          <w:rFonts w:ascii="Times New Roman" w:eastAsia="Times New Roman" w:hAnsi="Times New Roman" w:cs="Times New Roman"/>
          <w:color w:val="000000" w:themeColor="text1"/>
          <w:sz w:val="28"/>
          <w:szCs w:val="28"/>
          <w:lang w:eastAsia="ru-RU"/>
        </w:rPr>
        <w:t>что составляет примерно 80%.</w:t>
      </w:r>
    </w:p>
    <w:p w14:paraId="7E5C7B0A" w14:textId="77777777" w:rsidR="006C33DB" w:rsidRPr="003B38AA" w:rsidRDefault="003B38AA" w:rsidP="006C33DB">
      <w:pPr>
        <w:shd w:val="clear" w:color="auto" w:fill="FFFFFF"/>
        <w:spacing w:after="0" w:line="360" w:lineRule="auto"/>
        <w:ind w:firstLine="426"/>
        <w:jc w:val="both"/>
        <w:rPr>
          <w:rFonts w:ascii="Times New Roman" w:eastAsia="Times New Roman" w:hAnsi="Times New Roman" w:cs="Times New Roman"/>
          <w:color w:val="000000" w:themeColor="text1"/>
          <w:sz w:val="28"/>
          <w:szCs w:val="28"/>
          <w:lang w:eastAsia="ru-RU"/>
        </w:rPr>
      </w:pPr>
      <w:r w:rsidRPr="003B38AA">
        <w:rPr>
          <w:rFonts w:ascii="Times New Roman" w:eastAsia="Times New Roman" w:hAnsi="Times New Roman" w:cs="Times New Roman"/>
          <w:color w:val="000000" w:themeColor="text1"/>
          <w:sz w:val="28"/>
          <w:szCs w:val="28"/>
          <w:lang w:eastAsia="ru-RU"/>
        </w:rPr>
        <w:t xml:space="preserve">В России </w:t>
      </w:r>
      <w:r w:rsidR="00D47351">
        <w:rPr>
          <w:rFonts w:ascii="Times New Roman" w:eastAsia="Times New Roman" w:hAnsi="Times New Roman" w:cs="Times New Roman"/>
          <w:color w:val="000000" w:themeColor="text1"/>
          <w:sz w:val="28"/>
          <w:szCs w:val="28"/>
          <w:lang w:eastAsia="ru-RU"/>
        </w:rPr>
        <w:t>процент компенсации затрат</w:t>
      </w:r>
      <w:r w:rsidRPr="003B38AA">
        <w:rPr>
          <w:rFonts w:ascii="Times New Roman" w:eastAsia="Times New Roman" w:hAnsi="Times New Roman" w:cs="Times New Roman"/>
          <w:color w:val="000000" w:themeColor="text1"/>
          <w:sz w:val="28"/>
          <w:szCs w:val="28"/>
          <w:lang w:eastAsia="ru-RU"/>
        </w:rPr>
        <w:t xml:space="preserve"> на закладку многолетних насаждений </w:t>
      </w:r>
      <w:r w:rsidR="00D47351">
        <w:rPr>
          <w:rFonts w:ascii="Times New Roman" w:eastAsia="Times New Roman" w:hAnsi="Times New Roman" w:cs="Times New Roman"/>
          <w:color w:val="000000" w:themeColor="text1"/>
          <w:sz w:val="28"/>
          <w:szCs w:val="28"/>
          <w:lang w:eastAsia="ru-RU"/>
        </w:rPr>
        <w:t xml:space="preserve">примерно </w:t>
      </w:r>
      <w:r w:rsidRPr="003B38AA">
        <w:rPr>
          <w:rFonts w:ascii="Times New Roman" w:eastAsia="Times New Roman" w:hAnsi="Times New Roman" w:cs="Times New Roman"/>
          <w:color w:val="000000" w:themeColor="text1"/>
          <w:sz w:val="28"/>
          <w:szCs w:val="28"/>
          <w:lang w:eastAsia="ru-RU"/>
        </w:rPr>
        <w:t>от 20 до 50% (</w:t>
      </w:r>
      <w:r w:rsidR="00D47351">
        <w:rPr>
          <w:rFonts w:ascii="Times New Roman" w:eastAsia="Times New Roman" w:hAnsi="Times New Roman" w:cs="Times New Roman"/>
          <w:color w:val="000000" w:themeColor="text1"/>
          <w:sz w:val="28"/>
          <w:szCs w:val="28"/>
          <w:lang w:eastAsia="ru-RU"/>
        </w:rPr>
        <w:t>он зависит от</w:t>
      </w:r>
      <w:r w:rsidRPr="003B38AA">
        <w:rPr>
          <w:rFonts w:ascii="Times New Roman" w:eastAsia="Times New Roman" w:hAnsi="Times New Roman" w:cs="Times New Roman"/>
          <w:color w:val="000000" w:themeColor="text1"/>
          <w:sz w:val="28"/>
          <w:szCs w:val="28"/>
          <w:lang w:eastAsia="ru-RU"/>
        </w:rPr>
        <w:t xml:space="preserve"> конструкции насаждений) и на</w:t>
      </w:r>
      <w:r w:rsidR="00D47351">
        <w:rPr>
          <w:rFonts w:ascii="Times New Roman" w:eastAsia="Times New Roman" w:hAnsi="Times New Roman" w:cs="Times New Roman"/>
          <w:color w:val="000000" w:themeColor="text1"/>
          <w:sz w:val="28"/>
          <w:szCs w:val="28"/>
          <w:lang w:eastAsia="ru-RU"/>
        </w:rPr>
        <w:t xml:space="preserve"> строительство фруктохранилищ выделяется примерно </w:t>
      </w:r>
      <w:r w:rsidRPr="003B38AA">
        <w:rPr>
          <w:rFonts w:ascii="Times New Roman" w:eastAsia="Times New Roman" w:hAnsi="Times New Roman" w:cs="Times New Roman"/>
          <w:color w:val="000000" w:themeColor="text1"/>
          <w:sz w:val="28"/>
          <w:szCs w:val="28"/>
          <w:lang w:eastAsia="ru-RU"/>
        </w:rPr>
        <w:t>20%.</w:t>
      </w:r>
    </w:p>
    <w:p w14:paraId="3CE93BCC" w14:textId="77777777" w:rsidR="006C33DB" w:rsidRPr="003B38AA" w:rsidRDefault="006C33DB" w:rsidP="006468B3">
      <w:pPr>
        <w:shd w:val="clear" w:color="auto" w:fill="FFFFFF"/>
        <w:spacing w:after="0" w:line="360" w:lineRule="auto"/>
        <w:ind w:firstLine="42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Для развития предприятия, в том числе для закладки новых садов, строительство указанных объектов, используются кредитные ресурсы, за </w:t>
      </w:r>
      <w:r>
        <w:rPr>
          <w:rFonts w:ascii="Times New Roman" w:eastAsia="Times New Roman" w:hAnsi="Times New Roman" w:cs="Times New Roman"/>
          <w:color w:val="000000" w:themeColor="text1"/>
          <w:sz w:val="28"/>
          <w:szCs w:val="28"/>
          <w:lang w:eastAsia="ru-RU"/>
        </w:rPr>
        <w:lastRenderedPageBreak/>
        <w:t>которые нужно платить проценты. Это отражается на себестоимости произведенной продукции.</w:t>
      </w:r>
    </w:p>
    <w:p w14:paraId="5AA7E30A" w14:textId="77777777" w:rsidR="003B38AA" w:rsidRDefault="003B38AA" w:rsidP="006468B3">
      <w:pPr>
        <w:shd w:val="clear" w:color="auto" w:fill="FFFFFF"/>
        <w:spacing w:after="0" w:line="360" w:lineRule="auto"/>
        <w:ind w:firstLine="426"/>
        <w:jc w:val="both"/>
        <w:rPr>
          <w:rFonts w:ascii="Times New Roman" w:eastAsia="Times New Roman" w:hAnsi="Times New Roman" w:cs="Times New Roman"/>
          <w:color w:val="000000" w:themeColor="text1"/>
          <w:sz w:val="28"/>
          <w:szCs w:val="28"/>
          <w:lang w:eastAsia="ru-RU"/>
        </w:rPr>
      </w:pPr>
      <w:r w:rsidRPr="003B38AA">
        <w:rPr>
          <w:rFonts w:ascii="Times New Roman" w:eastAsia="Times New Roman" w:hAnsi="Times New Roman" w:cs="Times New Roman"/>
          <w:color w:val="000000" w:themeColor="text1"/>
          <w:sz w:val="28"/>
          <w:szCs w:val="28"/>
          <w:lang w:eastAsia="ru-RU"/>
        </w:rPr>
        <w:t xml:space="preserve">Поэтому, </w:t>
      </w:r>
      <w:r w:rsidR="00381F38">
        <w:rPr>
          <w:rFonts w:ascii="Times New Roman" w:eastAsia="Times New Roman" w:hAnsi="Times New Roman" w:cs="Times New Roman"/>
          <w:color w:val="000000" w:themeColor="text1"/>
          <w:sz w:val="28"/>
          <w:szCs w:val="28"/>
          <w:lang w:eastAsia="ru-RU"/>
        </w:rPr>
        <w:t xml:space="preserve">чтобы </w:t>
      </w:r>
      <w:r w:rsidRPr="003B38AA">
        <w:rPr>
          <w:rFonts w:ascii="Times New Roman" w:eastAsia="Times New Roman" w:hAnsi="Times New Roman" w:cs="Times New Roman"/>
          <w:color w:val="000000" w:themeColor="text1"/>
          <w:sz w:val="28"/>
          <w:szCs w:val="28"/>
          <w:lang w:eastAsia="ru-RU"/>
        </w:rPr>
        <w:t>российским садоводам на равных конкури</w:t>
      </w:r>
      <w:r w:rsidR="00381F38">
        <w:rPr>
          <w:rFonts w:ascii="Times New Roman" w:eastAsia="Times New Roman" w:hAnsi="Times New Roman" w:cs="Times New Roman"/>
          <w:color w:val="000000" w:themeColor="text1"/>
          <w:sz w:val="28"/>
          <w:szCs w:val="28"/>
          <w:lang w:eastAsia="ru-RU"/>
        </w:rPr>
        <w:t>ровать с коллегами других стран, необходимо время.</w:t>
      </w:r>
    </w:p>
    <w:p w14:paraId="75BDDFFB" w14:textId="77777777" w:rsidR="006C33DB" w:rsidRPr="003B38AA" w:rsidRDefault="00381F38" w:rsidP="006C33DB">
      <w:pPr>
        <w:shd w:val="clear" w:color="auto" w:fill="FFFFFF"/>
        <w:spacing w:after="0" w:line="360" w:lineRule="auto"/>
        <w:ind w:firstLine="426"/>
        <w:jc w:val="both"/>
        <w:rPr>
          <w:rFonts w:ascii="Times New Roman" w:eastAsia="Times New Roman" w:hAnsi="Times New Roman" w:cs="Times New Roman"/>
          <w:color w:val="000000" w:themeColor="text1"/>
          <w:sz w:val="28"/>
          <w:szCs w:val="28"/>
          <w:lang w:eastAsia="ru-RU"/>
        </w:rPr>
      </w:pPr>
      <w:r w:rsidRPr="003B38AA">
        <w:rPr>
          <w:rFonts w:ascii="Times New Roman" w:eastAsia="Times New Roman" w:hAnsi="Times New Roman" w:cs="Times New Roman"/>
          <w:color w:val="000000" w:themeColor="text1"/>
          <w:sz w:val="28"/>
          <w:szCs w:val="28"/>
          <w:lang w:eastAsia="ru-RU"/>
        </w:rPr>
        <w:t>П</w:t>
      </w:r>
      <w:r w:rsidR="006C33DB" w:rsidRPr="003B38AA">
        <w:rPr>
          <w:rFonts w:ascii="Times New Roman" w:eastAsia="Times New Roman" w:hAnsi="Times New Roman" w:cs="Times New Roman"/>
          <w:color w:val="000000" w:themeColor="text1"/>
          <w:sz w:val="28"/>
          <w:szCs w:val="28"/>
          <w:lang w:eastAsia="ru-RU"/>
        </w:rPr>
        <w:t xml:space="preserve">оток импортных плодов по </w:t>
      </w:r>
      <w:r w:rsidR="006C33DB">
        <w:rPr>
          <w:rFonts w:ascii="Times New Roman" w:eastAsia="Times New Roman" w:hAnsi="Times New Roman" w:cs="Times New Roman"/>
          <w:color w:val="000000" w:themeColor="text1"/>
          <w:sz w:val="28"/>
          <w:szCs w:val="28"/>
          <w:lang w:eastAsia="ru-RU"/>
        </w:rPr>
        <w:t>сниженным</w:t>
      </w:r>
      <w:r w:rsidR="006C33DB" w:rsidRPr="003B38AA">
        <w:rPr>
          <w:rFonts w:ascii="Times New Roman" w:eastAsia="Times New Roman" w:hAnsi="Times New Roman" w:cs="Times New Roman"/>
          <w:color w:val="000000" w:themeColor="text1"/>
          <w:sz w:val="28"/>
          <w:szCs w:val="28"/>
          <w:lang w:eastAsia="ru-RU"/>
        </w:rPr>
        <w:t xml:space="preserve"> ценам поступал на рынки России</w:t>
      </w:r>
      <w:r>
        <w:rPr>
          <w:rFonts w:ascii="Times New Roman" w:eastAsia="Times New Roman" w:hAnsi="Times New Roman" w:cs="Times New Roman"/>
          <w:color w:val="000000" w:themeColor="text1"/>
          <w:sz w:val="28"/>
          <w:szCs w:val="28"/>
          <w:lang w:eastAsia="ru-RU"/>
        </w:rPr>
        <w:t xml:space="preserve"> с </w:t>
      </w:r>
      <w:r w:rsidRPr="003B38AA">
        <w:rPr>
          <w:rFonts w:ascii="Times New Roman" w:eastAsia="Times New Roman" w:hAnsi="Times New Roman" w:cs="Times New Roman"/>
          <w:color w:val="000000" w:themeColor="text1"/>
          <w:sz w:val="28"/>
          <w:szCs w:val="28"/>
          <w:lang w:eastAsia="ru-RU"/>
        </w:rPr>
        <w:t>начала 2021 года</w:t>
      </w:r>
      <w:r w:rsidR="006C33DB" w:rsidRPr="003B38AA">
        <w:rPr>
          <w:rFonts w:ascii="Times New Roman" w:eastAsia="Times New Roman" w:hAnsi="Times New Roman" w:cs="Times New Roman"/>
          <w:color w:val="000000" w:themeColor="text1"/>
          <w:sz w:val="28"/>
          <w:szCs w:val="28"/>
          <w:lang w:eastAsia="ru-RU"/>
        </w:rPr>
        <w:t xml:space="preserve">. </w:t>
      </w:r>
      <w:r w:rsidR="00510924">
        <w:rPr>
          <w:rFonts w:ascii="Times New Roman" w:eastAsia="Times New Roman" w:hAnsi="Times New Roman" w:cs="Times New Roman"/>
          <w:color w:val="000000" w:themeColor="text1"/>
          <w:sz w:val="28"/>
          <w:szCs w:val="28"/>
          <w:lang w:eastAsia="ru-RU"/>
        </w:rPr>
        <w:t>В это время выращенные отечественные</w:t>
      </w:r>
      <w:r w:rsidR="00626704">
        <w:rPr>
          <w:rFonts w:ascii="Times New Roman" w:eastAsia="Times New Roman" w:hAnsi="Times New Roman" w:cs="Times New Roman"/>
          <w:color w:val="000000" w:themeColor="text1"/>
          <w:sz w:val="28"/>
          <w:szCs w:val="28"/>
          <w:lang w:eastAsia="ru-RU"/>
        </w:rPr>
        <w:t xml:space="preserve"> </w:t>
      </w:r>
      <w:r w:rsidR="00510924">
        <w:rPr>
          <w:rFonts w:ascii="Times New Roman" w:eastAsia="Times New Roman" w:hAnsi="Times New Roman" w:cs="Times New Roman"/>
          <w:color w:val="000000" w:themeColor="text1"/>
          <w:sz w:val="28"/>
          <w:szCs w:val="28"/>
          <w:lang w:eastAsia="ru-RU"/>
        </w:rPr>
        <w:t>плоды оказались менее востребованными</w:t>
      </w:r>
      <w:r w:rsidR="00F94060">
        <w:rPr>
          <w:rFonts w:ascii="Times New Roman" w:eastAsia="Times New Roman" w:hAnsi="Times New Roman" w:cs="Times New Roman"/>
          <w:color w:val="000000" w:themeColor="text1"/>
          <w:sz w:val="28"/>
          <w:szCs w:val="28"/>
          <w:lang w:eastAsia="ru-RU"/>
        </w:rPr>
        <w:t>,</w:t>
      </w:r>
      <w:r w:rsidR="00626704">
        <w:rPr>
          <w:rFonts w:ascii="Times New Roman" w:eastAsia="Times New Roman" w:hAnsi="Times New Roman" w:cs="Times New Roman"/>
          <w:color w:val="000000" w:themeColor="text1"/>
          <w:sz w:val="28"/>
          <w:szCs w:val="28"/>
          <w:lang w:eastAsia="ru-RU"/>
        </w:rPr>
        <w:t xml:space="preserve"> </w:t>
      </w:r>
      <w:r w:rsidR="00510924">
        <w:rPr>
          <w:rFonts w:ascii="Times New Roman" w:eastAsia="Times New Roman" w:hAnsi="Times New Roman" w:cs="Times New Roman"/>
          <w:color w:val="000000" w:themeColor="text1"/>
          <w:sz w:val="28"/>
          <w:szCs w:val="28"/>
          <w:lang w:eastAsia="ru-RU"/>
        </w:rPr>
        <w:t>если сравнивать</w:t>
      </w:r>
      <w:r w:rsidR="006C33DB" w:rsidRPr="003B38AA">
        <w:rPr>
          <w:rFonts w:ascii="Times New Roman" w:eastAsia="Times New Roman" w:hAnsi="Times New Roman" w:cs="Times New Roman"/>
          <w:color w:val="000000" w:themeColor="text1"/>
          <w:sz w:val="28"/>
          <w:szCs w:val="28"/>
          <w:lang w:eastAsia="ru-RU"/>
        </w:rPr>
        <w:t xml:space="preserve"> с таким же периодом 2019-2020 годов. Так, закупочная цена на качественные</w:t>
      </w:r>
      <w:r w:rsidR="006C33DB">
        <w:rPr>
          <w:rFonts w:ascii="Times New Roman" w:eastAsia="Times New Roman" w:hAnsi="Times New Roman" w:cs="Times New Roman"/>
          <w:color w:val="000000" w:themeColor="text1"/>
          <w:sz w:val="28"/>
          <w:szCs w:val="28"/>
          <w:lang w:eastAsia="ru-RU"/>
        </w:rPr>
        <w:t xml:space="preserve">, </w:t>
      </w:r>
      <w:r w:rsidR="006C33DB" w:rsidRPr="003B38AA">
        <w:rPr>
          <w:rFonts w:ascii="Times New Roman" w:eastAsia="Times New Roman" w:hAnsi="Times New Roman" w:cs="Times New Roman"/>
          <w:color w:val="000000" w:themeColor="text1"/>
          <w:sz w:val="28"/>
          <w:szCs w:val="28"/>
          <w:lang w:eastAsia="ru-RU"/>
        </w:rPr>
        <w:t>отечественные плоды, формируется значительно ниже уровня прошлых годов. </w:t>
      </w:r>
    </w:p>
    <w:p w14:paraId="104688DD" w14:textId="77777777" w:rsidR="000B375D" w:rsidRDefault="003B38AA" w:rsidP="004536FC">
      <w:pPr>
        <w:shd w:val="clear" w:color="auto" w:fill="FFFFFF"/>
        <w:spacing w:after="0" w:line="360" w:lineRule="auto"/>
        <w:ind w:firstLine="425"/>
        <w:jc w:val="both"/>
        <w:rPr>
          <w:rFonts w:ascii="Times New Roman" w:eastAsia="Times New Roman" w:hAnsi="Times New Roman" w:cs="Times New Roman"/>
          <w:color w:val="000000" w:themeColor="text1"/>
          <w:sz w:val="28"/>
          <w:szCs w:val="28"/>
          <w:lang w:eastAsia="ru-RU"/>
        </w:rPr>
      </w:pPr>
      <w:bookmarkStart w:id="26" w:name="_Hlk91461247"/>
      <w:r w:rsidRPr="003B38AA">
        <w:rPr>
          <w:rFonts w:ascii="Times New Roman" w:eastAsia="Times New Roman" w:hAnsi="Times New Roman" w:cs="Times New Roman"/>
          <w:color w:val="000000" w:themeColor="text1"/>
          <w:sz w:val="28"/>
          <w:szCs w:val="28"/>
          <w:lang w:eastAsia="ru-RU"/>
        </w:rPr>
        <w:t>По данным ФГБНУ «Северо-Кавказского федерального научного центра садоводства, виноградарства, виноделия</w:t>
      </w:r>
      <w:r w:rsidR="0026755E">
        <w:rPr>
          <w:rFonts w:ascii="Times New Roman" w:eastAsia="Times New Roman" w:hAnsi="Times New Roman" w:cs="Times New Roman"/>
          <w:color w:val="000000" w:themeColor="text1"/>
          <w:sz w:val="28"/>
          <w:szCs w:val="28"/>
          <w:lang w:eastAsia="ru-RU"/>
        </w:rPr>
        <w:t>»</w:t>
      </w:r>
      <w:r w:rsidRPr="003B38AA">
        <w:rPr>
          <w:rFonts w:ascii="Times New Roman" w:eastAsia="Times New Roman" w:hAnsi="Times New Roman" w:cs="Times New Roman"/>
          <w:color w:val="000000" w:themeColor="text1"/>
          <w:sz w:val="28"/>
          <w:szCs w:val="28"/>
          <w:lang w:eastAsia="ru-RU"/>
        </w:rPr>
        <w:t xml:space="preserve"> общая величина потерь сель</w:t>
      </w:r>
      <w:r w:rsidR="00447B6D">
        <w:rPr>
          <w:rFonts w:ascii="Times New Roman" w:eastAsia="Times New Roman" w:hAnsi="Times New Roman" w:cs="Times New Roman"/>
          <w:color w:val="000000" w:themeColor="text1"/>
          <w:sz w:val="28"/>
          <w:szCs w:val="28"/>
          <w:lang w:eastAsia="ru-RU"/>
        </w:rPr>
        <w:t xml:space="preserve">скохозяйственных </w:t>
      </w:r>
      <w:r w:rsidR="00510924">
        <w:rPr>
          <w:rFonts w:ascii="Times New Roman" w:eastAsia="Times New Roman" w:hAnsi="Times New Roman" w:cs="Times New Roman"/>
          <w:color w:val="000000" w:themeColor="text1"/>
          <w:sz w:val="28"/>
          <w:szCs w:val="28"/>
          <w:lang w:eastAsia="ru-RU"/>
        </w:rPr>
        <w:t>производителей в рамках</w:t>
      </w:r>
      <w:r w:rsidRPr="003B38AA">
        <w:rPr>
          <w:rFonts w:ascii="Times New Roman" w:eastAsia="Times New Roman" w:hAnsi="Times New Roman" w:cs="Times New Roman"/>
          <w:color w:val="000000" w:themeColor="text1"/>
          <w:sz w:val="28"/>
          <w:szCs w:val="28"/>
          <w:lang w:eastAsia="ru-RU"/>
        </w:rPr>
        <w:t xml:space="preserve"> Краснодарского края от </w:t>
      </w:r>
      <w:r w:rsidR="0026755E">
        <w:rPr>
          <w:rFonts w:ascii="Times New Roman" w:eastAsia="Times New Roman" w:hAnsi="Times New Roman" w:cs="Times New Roman"/>
          <w:color w:val="000000" w:themeColor="text1"/>
          <w:sz w:val="28"/>
          <w:szCs w:val="28"/>
          <w:lang w:eastAsia="ru-RU"/>
        </w:rPr>
        <w:t>появления импортных яблок</w:t>
      </w:r>
      <w:r w:rsidRPr="003B38AA">
        <w:rPr>
          <w:rFonts w:ascii="Times New Roman" w:eastAsia="Times New Roman" w:hAnsi="Times New Roman" w:cs="Times New Roman"/>
          <w:color w:val="000000" w:themeColor="text1"/>
          <w:sz w:val="28"/>
          <w:szCs w:val="28"/>
          <w:lang w:eastAsia="ru-RU"/>
        </w:rPr>
        <w:t xml:space="preserve"> в периоды массового сбора и реализации отечественных составляет более 1,7 млрд</w:t>
      </w:r>
      <w:r w:rsidR="00B23BC5" w:rsidRPr="00B23BC5">
        <w:rPr>
          <w:rFonts w:ascii="Times New Roman" w:eastAsia="Times New Roman" w:hAnsi="Times New Roman" w:cs="Times New Roman"/>
          <w:color w:val="000000" w:themeColor="text1"/>
          <w:sz w:val="28"/>
          <w:szCs w:val="28"/>
          <w:lang w:eastAsia="ru-RU"/>
        </w:rPr>
        <w:t>.</w:t>
      </w:r>
      <w:r w:rsidRPr="003B38AA">
        <w:rPr>
          <w:rFonts w:ascii="Times New Roman" w:eastAsia="Times New Roman" w:hAnsi="Times New Roman" w:cs="Times New Roman"/>
          <w:color w:val="000000" w:themeColor="text1"/>
          <w:sz w:val="28"/>
          <w:szCs w:val="28"/>
          <w:lang w:eastAsia="ru-RU"/>
        </w:rPr>
        <w:t xml:space="preserve"> руб</w:t>
      </w:r>
      <w:r w:rsidR="00B23BC5" w:rsidRPr="00B23BC5">
        <w:rPr>
          <w:rFonts w:ascii="Times New Roman" w:eastAsia="Times New Roman" w:hAnsi="Times New Roman" w:cs="Times New Roman"/>
          <w:color w:val="000000" w:themeColor="text1"/>
          <w:sz w:val="28"/>
          <w:szCs w:val="28"/>
          <w:lang w:eastAsia="ru-RU"/>
        </w:rPr>
        <w:t>. [51]</w:t>
      </w:r>
      <w:r w:rsidRPr="003B38AA">
        <w:rPr>
          <w:rFonts w:ascii="Times New Roman" w:eastAsia="Times New Roman" w:hAnsi="Times New Roman" w:cs="Times New Roman"/>
          <w:color w:val="000000" w:themeColor="text1"/>
          <w:sz w:val="28"/>
          <w:szCs w:val="28"/>
          <w:lang w:eastAsia="ru-RU"/>
        </w:rPr>
        <w:t>.</w:t>
      </w:r>
      <w:bookmarkEnd w:id="26"/>
    </w:p>
    <w:p w14:paraId="7CFD3051" w14:textId="77777777" w:rsidR="004536FC" w:rsidRPr="003B38AA" w:rsidRDefault="004536FC" w:rsidP="004536FC">
      <w:pPr>
        <w:shd w:val="clear" w:color="auto" w:fill="FFFFFF"/>
        <w:spacing w:after="0" w:line="360" w:lineRule="auto"/>
        <w:ind w:firstLine="425"/>
        <w:jc w:val="both"/>
        <w:rPr>
          <w:rFonts w:ascii="Times New Roman" w:eastAsia="Times New Roman" w:hAnsi="Times New Roman" w:cs="Times New Roman"/>
          <w:color w:val="000000" w:themeColor="text1"/>
          <w:sz w:val="28"/>
          <w:szCs w:val="28"/>
          <w:lang w:eastAsia="ru-RU"/>
        </w:rPr>
      </w:pPr>
    </w:p>
    <w:p w14:paraId="18338FCF" w14:textId="77777777" w:rsidR="000037CF" w:rsidRDefault="003B38AA" w:rsidP="00510924">
      <w:pPr>
        <w:shd w:val="clear" w:color="auto" w:fill="FFFFFF"/>
        <w:spacing w:after="225" w:line="240" w:lineRule="auto"/>
        <w:jc w:val="center"/>
        <w:rPr>
          <w:rFonts w:ascii="Arial" w:hAnsi="Arial" w:cs="Arial"/>
          <w:color w:val="111111"/>
          <w:sz w:val="30"/>
          <w:szCs w:val="30"/>
          <w:shd w:val="clear" w:color="auto" w:fill="FFFFFF"/>
        </w:rPr>
      </w:pPr>
      <w:r>
        <w:rPr>
          <w:rFonts w:eastAsia="Times New Roman" w:cs="Times New Roman"/>
          <w:noProof/>
          <w:color w:val="45525D"/>
          <w:sz w:val="20"/>
          <w:szCs w:val="20"/>
          <w:lang w:eastAsia="ru-RU"/>
        </w:rPr>
        <w:drawing>
          <wp:inline distT="0" distB="0" distL="0" distR="0" wp14:anchorId="12C5AB55" wp14:editId="444A96D9">
            <wp:extent cx="5895975" cy="3067050"/>
            <wp:effectExtent l="19050" t="0" r="9525"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0D20BFC2" w14:textId="77777777" w:rsidR="006468B3" w:rsidRDefault="000B375D" w:rsidP="003D1752">
      <w:pPr>
        <w:shd w:val="clear" w:color="auto" w:fill="FFFFFF"/>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Рисунок</w:t>
      </w:r>
      <w:r w:rsidR="00447B6D" w:rsidRPr="00447B6D">
        <w:rPr>
          <w:rFonts w:ascii="Times New Roman" w:eastAsia="Times New Roman" w:hAnsi="Times New Roman" w:cs="Times New Roman"/>
          <w:color w:val="000000"/>
          <w:sz w:val="28"/>
          <w:szCs w:val="28"/>
          <w:lang w:eastAsia="ru-RU"/>
        </w:rPr>
        <w:t xml:space="preserve"> 2.</w:t>
      </w:r>
      <w:r>
        <w:rPr>
          <w:rFonts w:ascii="Times New Roman" w:eastAsia="Times New Roman" w:hAnsi="Times New Roman" w:cs="Times New Roman"/>
          <w:color w:val="000000"/>
          <w:sz w:val="28"/>
          <w:szCs w:val="28"/>
          <w:lang w:eastAsia="ru-RU"/>
        </w:rPr>
        <w:t>3</w:t>
      </w:r>
      <w:r w:rsidR="00447B6D" w:rsidRPr="00447B6D">
        <w:rPr>
          <w:rFonts w:ascii="Times New Roman" w:eastAsia="Times New Roman" w:hAnsi="Times New Roman" w:cs="Times New Roman"/>
          <w:color w:val="000000"/>
          <w:sz w:val="28"/>
          <w:szCs w:val="28"/>
          <w:lang w:eastAsia="ru-RU"/>
        </w:rPr>
        <w:t xml:space="preserve"> – </w:t>
      </w:r>
      <w:r w:rsidR="00F30EEB">
        <w:rPr>
          <w:rFonts w:ascii="Times New Roman" w:eastAsia="Times New Roman" w:hAnsi="Times New Roman" w:cs="Times New Roman"/>
          <w:color w:val="000000"/>
          <w:sz w:val="28"/>
          <w:szCs w:val="28"/>
          <w:lang w:eastAsia="ru-RU"/>
        </w:rPr>
        <w:t>Потери от импорта плодов</w:t>
      </w:r>
      <w:r w:rsidR="00626704">
        <w:rPr>
          <w:rFonts w:ascii="Times New Roman" w:eastAsia="Times New Roman" w:hAnsi="Times New Roman" w:cs="Times New Roman"/>
          <w:color w:val="000000"/>
          <w:sz w:val="28"/>
          <w:szCs w:val="28"/>
          <w:lang w:eastAsia="ru-RU"/>
        </w:rPr>
        <w:t xml:space="preserve"> </w:t>
      </w:r>
      <w:r w:rsidR="00447B6D">
        <w:rPr>
          <w:rFonts w:ascii="Times New Roman" w:eastAsia="Times New Roman" w:hAnsi="Times New Roman" w:cs="Times New Roman"/>
          <w:color w:val="000000"/>
          <w:sz w:val="28"/>
          <w:szCs w:val="28"/>
          <w:lang w:eastAsia="ru-RU"/>
        </w:rPr>
        <w:t>(</w:t>
      </w:r>
      <w:r w:rsidR="003D1752">
        <w:rPr>
          <w:rFonts w:ascii="Times New Roman" w:eastAsia="Times New Roman" w:hAnsi="Times New Roman" w:cs="Times New Roman"/>
          <w:color w:val="000000"/>
          <w:sz w:val="28"/>
          <w:szCs w:val="28"/>
          <w:lang w:val="en-US" w:eastAsia="ru-RU"/>
        </w:rPr>
        <w:t>c</w:t>
      </w:r>
      <w:r w:rsidR="00447B6D">
        <w:rPr>
          <w:rFonts w:ascii="Times New Roman" w:eastAsia="Times New Roman" w:hAnsi="Times New Roman" w:cs="Times New Roman"/>
          <w:color w:val="000000"/>
          <w:sz w:val="28"/>
          <w:szCs w:val="28"/>
          <w:lang w:eastAsia="ru-RU"/>
        </w:rPr>
        <w:t>оставлено автором на основе статистики)</w:t>
      </w:r>
    </w:p>
    <w:p w14:paraId="3C693ADC" w14:textId="77777777" w:rsidR="00F30EEB" w:rsidRPr="00F30EEB" w:rsidRDefault="00F30EEB" w:rsidP="00F9406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2C03EB68" w14:textId="77777777" w:rsidR="006468B3" w:rsidRPr="006468B3" w:rsidRDefault="006468B3" w:rsidP="00F94060">
      <w:pPr>
        <w:shd w:val="clear" w:color="auto" w:fill="FFFFFF"/>
        <w:spacing w:after="0" w:line="360" w:lineRule="auto"/>
        <w:ind w:firstLine="426"/>
        <w:jc w:val="both"/>
        <w:rPr>
          <w:rFonts w:ascii="Times New Roman" w:eastAsia="Times New Roman" w:hAnsi="Times New Roman" w:cs="Times New Roman"/>
          <w:color w:val="000000" w:themeColor="text1"/>
          <w:sz w:val="28"/>
          <w:szCs w:val="28"/>
          <w:lang w:eastAsia="ru-RU"/>
        </w:rPr>
      </w:pPr>
      <w:r w:rsidRPr="006468B3">
        <w:rPr>
          <w:rFonts w:ascii="Times New Roman" w:eastAsia="Times New Roman" w:hAnsi="Times New Roman" w:cs="Times New Roman"/>
          <w:color w:val="000000" w:themeColor="text1"/>
          <w:sz w:val="28"/>
          <w:szCs w:val="28"/>
          <w:lang w:eastAsia="ru-RU"/>
        </w:rPr>
        <w:t>Садоводство является капиталоемкой отраслью</w:t>
      </w:r>
      <w:r w:rsidR="0026755E">
        <w:rPr>
          <w:rFonts w:ascii="Times New Roman" w:eastAsia="Times New Roman" w:hAnsi="Times New Roman" w:cs="Times New Roman"/>
          <w:color w:val="000000" w:themeColor="text1"/>
          <w:sz w:val="28"/>
          <w:szCs w:val="28"/>
          <w:lang w:eastAsia="ru-RU"/>
        </w:rPr>
        <w:t xml:space="preserve"> нашей страны,</w:t>
      </w:r>
      <w:r w:rsidRPr="006468B3">
        <w:rPr>
          <w:rFonts w:ascii="Times New Roman" w:eastAsia="Times New Roman" w:hAnsi="Times New Roman" w:cs="Times New Roman"/>
          <w:color w:val="000000" w:themeColor="text1"/>
          <w:sz w:val="28"/>
          <w:szCs w:val="28"/>
          <w:lang w:eastAsia="ru-RU"/>
        </w:rPr>
        <w:t xml:space="preserve"> уровень рентабельности в</w:t>
      </w:r>
      <w:r w:rsidR="0026755E">
        <w:rPr>
          <w:rFonts w:ascii="Times New Roman" w:eastAsia="Times New Roman" w:hAnsi="Times New Roman" w:cs="Times New Roman"/>
          <w:color w:val="000000" w:themeColor="text1"/>
          <w:sz w:val="28"/>
          <w:szCs w:val="28"/>
          <w:lang w:eastAsia="ru-RU"/>
        </w:rPr>
        <w:t xml:space="preserve"> которой </w:t>
      </w:r>
      <w:r w:rsidRPr="006468B3">
        <w:rPr>
          <w:rFonts w:ascii="Times New Roman" w:eastAsia="Times New Roman" w:hAnsi="Times New Roman" w:cs="Times New Roman"/>
          <w:color w:val="000000" w:themeColor="text1"/>
          <w:sz w:val="28"/>
          <w:szCs w:val="28"/>
          <w:lang w:eastAsia="ru-RU"/>
        </w:rPr>
        <w:t>должен составлять 60% и выше</w:t>
      </w:r>
      <w:r w:rsidR="0026755E">
        <w:rPr>
          <w:rFonts w:ascii="Times New Roman" w:eastAsia="Times New Roman" w:hAnsi="Times New Roman" w:cs="Times New Roman"/>
          <w:color w:val="000000" w:themeColor="text1"/>
          <w:sz w:val="28"/>
          <w:szCs w:val="28"/>
          <w:lang w:eastAsia="ru-RU"/>
        </w:rPr>
        <w:t xml:space="preserve">, но при </w:t>
      </w:r>
      <w:r w:rsidR="0026755E">
        <w:rPr>
          <w:rFonts w:ascii="Times New Roman" w:eastAsia="Times New Roman" w:hAnsi="Times New Roman" w:cs="Times New Roman"/>
          <w:color w:val="000000" w:themeColor="text1"/>
          <w:sz w:val="28"/>
          <w:szCs w:val="28"/>
          <w:lang w:eastAsia="ru-RU"/>
        </w:rPr>
        <w:lastRenderedPageBreak/>
        <w:t>существующих ценах и даже государственной поддержке данного показателя достигнуть пока невозможно.</w:t>
      </w:r>
    </w:p>
    <w:p w14:paraId="2D6AB452" w14:textId="77777777" w:rsidR="00D55802" w:rsidRPr="00D55802" w:rsidRDefault="00D55802" w:rsidP="00D55802">
      <w:pPr>
        <w:shd w:val="clear" w:color="auto" w:fill="FFFFFF"/>
        <w:spacing w:after="0" w:line="360" w:lineRule="auto"/>
        <w:ind w:firstLine="426"/>
        <w:jc w:val="both"/>
        <w:rPr>
          <w:rFonts w:ascii="Times New Roman" w:eastAsia="Times New Roman" w:hAnsi="Times New Roman" w:cs="Times New Roman"/>
          <w:color w:val="000000" w:themeColor="text1"/>
          <w:sz w:val="28"/>
          <w:szCs w:val="28"/>
          <w:lang w:eastAsia="ru-RU"/>
        </w:rPr>
      </w:pPr>
      <w:r w:rsidRPr="00D55802">
        <w:rPr>
          <w:rFonts w:ascii="Times New Roman" w:eastAsia="Times New Roman" w:hAnsi="Times New Roman" w:cs="Times New Roman"/>
          <w:color w:val="000000" w:themeColor="text1"/>
          <w:sz w:val="28"/>
          <w:szCs w:val="28"/>
          <w:lang w:eastAsia="ru-RU"/>
        </w:rPr>
        <w:t>Выход из сложившейся ситуации</w:t>
      </w:r>
      <w:r w:rsidR="00626704">
        <w:rPr>
          <w:rFonts w:ascii="Times New Roman" w:eastAsia="Times New Roman" w:hAnsi="Times New Roman" w:cs="Times New Roman"/>
          <w:color w:val="000000" w:themeColor="text1"/>
          <w:sz w:val="28"/>
          <w:szCs w:val="28"/>
          <w:lang w:eastAsia="ru-RU"/>
        </w:rPr>
        <w:t xml:space="preserve"> </w:t>
      </w:r>
      <w:r w:rsidR="00B31A59">
        <w:rPr>
          <w:rFonts w:ascii="Times New Roman" w:eastAsia="Times New Roman" w:hAnsi="Times New Roman" w:cs="Times New Roman"/>
          <w:color w:val="000000" w:themeColor="text1"/>
          <w:sz w:val="28"/>
          <w:szCs w:val="28"/>
          <w:lang w:eastAsia="ru-RU"/>
        </w:rPr>
        <w:t>–</w:t>
      </w:r>
      <w:r w:rsidR="00626704">
        <w:rPr>
          <w:rFonts w:ascii="Times New Roman" w:eastAsia="Times New Roman" w:hAnsi="Times New Roman" w:cs="Times New Roman"/>
          <w:color w:val="000000" w:themeColor="text1"/>
          <w:sz w:val="28"/>
          <w:szCs w:val="28"/>
          <w:lang w:eastAsia="ru-RU"/>
        </w:rPr>
        <w:t xml:space="preserve"> </w:t>
      </w:r>
      <w:r w:rsidRPr="00D55802">
        <w:rPr>
          <w:rFonts w:ascii="Times New Roman" w:eastAsia="Times New Roman" w:hAnsi="Times New Roman" w:cs="Times New Roman"/>
          <w:color w:val="000000" w:themeColor="text1"/>
          <w:sz w:val="28"/>
          <w:szCs w:val="28"/>
          <w:lang w:eastAsia="ru-RU"/>
        </w:rPr>
        <w:t>ограничить ввоз импортных плодов яблони на территорию РФ в период массового сбора и реализации яблок и запретить импорт сливы в период ее массового сбора и реализации.</w:t>
      </w:r>
    </w:p>
    <w:p w14:paraId="719488D3" w14:textId="77777777" w:rsidR="00D55802" w:rsidRDefault="0026755E" w:rsidP="00D55802">
      <w:pPr>
        <w:pStyle w:val="doctext"/>
        <w:shd w:val="clear" w:color="auto" w:fill="FFFFFF"/>
        <w:spacing w:before="0" w:beforeAutospacing="0" w:after="0" w:afterAutospacing="0" w:line="360" w:lineRule="auto"/>
        <w:ind w:firstLine="426"/>
        <w:jc w:val="both"/>
        <w:rPr>
          <w:color w:val="000000" w:themeColor="text1"/>
          <w:sz w:val="28"/>
          <w:szCs w:val="28"/>
        </w:rPr>
      </w:pPr>
      <w:r>
        <w:rPr>
          <w:color w:val="000000" w:themeColor="text1"/>
          <w:sz w:val="28"/>
          <w:szCs w:val="28"/>
        </w:rPr>
        <w:t xml:space="preserve">Поэтому для </w:t>
      </w:r>
      <w:r w:rsidR="00D55802" w:rsidRPr="00D55802">
        <w:rPr>
          <w:color w:val="000000" w:themeColor="text1"/>
          <w:sz w:val="28"/>
          <w:szCs w:val="28"/>
        </w:rPr>
        <w:t xml:space="preserve">данной отрасли </w:t>
      </w:r>
      <w:r w:rsidR="00F30EEB">
        <w:rPr>
          <w:color w:val="000000" w:themeColor="text1"/>
          <w:sz w:val="28"/>
          <w:szCs w:val="28"/>
        </w:rPr>
        <w:t xml:space="preserve">очень </w:t>
      </w:r>
      <w:r w:rsidR="00D55802" w:rsidRPr="00D55802">
        <w:rPr>
          <w:color w:val="000000" w:themeColor="text1"/>
          <w:sz w:val="28"/>
          <w:szCs w:val="28"/>
        </w:rPr>
        <w:t xml:space="preserve">необходима государственная </w:t>
      </w:r>
      <w:r w:rsidR="00F30EEB" w:rsidRPr="00D55802">
        <w:rPr>
          <w:color w:val="000000" w:themeColor="text1"/>
          <w:sz w:val="28"/>
          <w:szCs w:val="28"/>
        </w:rPr>
        <w:t>поддержка</w:t>
      </w:r>
      <w:r>
        <w:rPr>
          <w:color w:val="000000" w:themeColor="text1"/>
          <w:sz w:val="28"/>
          <w:szCs w:val="28"/>
        </w:rPr>
        <w:t xml:space="preserve">, это позволит </w:t>
      </w:r>
      <w:r w:rsidRPr="0026755E">
        <w:rPr>
          <w:color w:val="000000" w:themeColor="text1"/>
          <w:sz w:val="28"/>
          <w:szCs w:val="28"/>
        </w:rPr>
        <w:t>обнов</w:t>
      </w:r>
      <w:r w:rsidR="00AF5A21">
        <w:rPr>
          <w:color w:val="000000" w:themeColor="text1"/>
          <w:sz w:val="28"/>
          <w:szCs w:val="28"/>
        </w:rPr>
        <w:t>ить</w:t>
      </w:r>
      <w:r w:rsidRPr="0026755E">
        <w:rPr>
          <w:color w:val="000000" w:themeColor="text1"/>
          <w:sz w:val="28"/>
          <w:szCs w:val="28"/>
        </w:rPr>
        <w:t xml:space="preserve"> сад</w:t>
      </w:r>
      <w:r w:rsidR="00AF5A21">
        <w:rPr>
          <w:color w:val="000000" w:themeColor="text1"/>
          <w:sz w:val="28"/>
          <w:szCs w:val="28"/>
        </w:rPr>
        <w:t>ы</w:t>
      </w:r>
      <w:r w:rsidRPr="0026755E">
        <w:rPr>
          <w:color w:val="000000" w:themeColor="text1"/>
          <w:sz w:val="28"/>
          <w:szCs w:val="28"/>
        </w:rPr>
        <w:t xml:space="preserve">, </w:t>
      </w:r>
      <w:r w:rsidR="00AF5A21">
        <w:rPr>
          <w:color w:val="000000" w:themeColor="text1"/>
          <w:sz w:val="28"/>
          <w:szCs w:val="28"/>
        </w:rPr>
        <w:t>построить</w:t>
      </w:r>
      <w:r w:rsidRPr="0026755E">
        <w:rPr>
          <w:color w:val="000000" w:themeColor="text1"/>
          <w:sz w:val="28"/>
          <w:szCs w:val="28"/>
        </w:rPr>
        <w:t xml:space="preserve"> фруктохранилищ</w:t>
      </w:r>
      <w:r w:rsidR="00AF5A21">
        <w:rPr>
          <w:color w:val="000000" w:themeColor="text1"/>
          <w:sz w:val="28"/>
          <w:szCs w:val="28"/>
        </w:rPr>
        <w:t>а</w:t>
      </w:r>
      <w:r w:rsidRPr="0026755E">
        <w:rPr>
          <w:color w:val="000000" w:themeColor="text1"/>
          <w:sz w:val="28"/>
          <w:szCs w:val="28"/>
        </w:rPr>
        <w:t xml:space="preserve"> и лини</w:t>
      </w:r>
      <w:r w:rsidR="00AF5A21">
        <w:rPr>
          <w:color w:val="000000" w:themeColor="text1"/>
          <w:sz w:val="28"/>
          <w:szCs w:val="28"/>
        </w:rPr>
        <w:t>и</w:t>
      </w:r>
      <w:r w:rsidRPr="0026755E">
        <w:rPr>
          <w:color w:val="000000" w:themeColor="text1"/>
          <w:sz w:val="28"/>
          <w:szCs w:val="28"/>
        </w:rPr>
        <w:t xml:space="preserve"> доработки плодов, </w:t>
      </w:r>
      <w:r w:rsidR="00AF5A21">
        <w:rPr>
          <w:color w:val="000000" w:themeColor="text1"/>
          <w:sz w:val="28"/>
          <w:szCs w:val="28"/>
        </w:rPr>
        <w:t>обновить</w:t>
      </w:r>
      <w:r w:rsidRPr="0026755E">
        <w:rPr>
          <w:color w:val="000000" w:themeColor="text1"/>
          <w:sz w:val="28"/>
          <w:szCs w:val="28"/>
        </w:rPr>
        <w:t xml:space="preserve"> машинно-тракторн</w:t>
      </w:r>
      <w:r w:rsidR="00AF5A21">
        <w:rPr>
          <w:color w:val="000000" w:themeColor="text1"/>
          <w:sz w:val="28"/>
          <w:szCs w:val="28"/>
        </w:rPr>
        <w:t>ый</w:t>
      </w:r>
      <w:r w:rsidRPr="0026755E">
        <w:rPr>
          <w:color w:val="000000" w:themeColor="text1"/>
          <w:sz w:val="28"/>
          <w:szCs w:val="28"/>
        </w:rPr>
        <w:t xml:space="preserve"> парк,</w:t>
      </w:r>
      <w:r w:rsidR="00AF5A21">
        <w:rPr>
          <w:color w:val="000000" w:themeColor="text1"/>
          <w:sz w:val="28"/>
          <w:szCs w:val="28"/>
        </w:rPr>
        <w:t xml:space="preserve"> и выполнить другие более важные мероприятия.</w:t>
      </w:r>
    </w:p>
    <w:p w14:paraId="6A51FB17" w14:textId="77777777" w:rsidR="00D55802" w:rsidRDefault="00156530" w:rsidP="00156530">
      <w:pPr>
        <w:pStyle w:val="doctext"/>
        <w:shd w:val="clear" w:color="auto" w:fill="FFFFFF"/>
        <w:spacing w:before="0" w:beforeAutospacing="0" w:after="0" w:afterAutospacing="0" w:line="360" w:lineRule="auto"/>
        <w:ind w:firstLine="426"/>
        <w:jc w:val="both"/>
        <w:rPr>
          <w:color w:val="000000" w:themeColor="text1"/>
          <w:sz w:val="28"/>
          <w:szCs w:val="28"/>
          <w:shd w:val="clear" w:color="auto" w:fill="FFFFFF"/>
        </w:rPr>
      </w:pPr>
      <w:r w:rsidRPr="00D55802">
        <w:rPr>
          <w:color w:val="000000" w:themeColor="text1"/>
          <w:sz w:val="28"/>
          <w:szCs w:val="28"/>
        </w:rPr>
        <w:t>На поддер</w:t>
      </w:r>
      <w:r>
        <w:rPr>
          <w:color w:val="000000" w:themeColor="text1"/>
          <w:sz w:val="28"/>
          <w:szCs w:val="28"/>
        </w:rPr>
        <w:t xml:space="preserve">жку отрасли сельского хозяйства в </w:t>
      </w:r>
      <w:r w:rsidR="00D55802" w:rsidRPr="00D55802">
        <w:rPr>
          <w:color w:val="000000" w:themeColor="text1"/>
          <w:sz w:val="28"/>
          <w:szCs w:val="28"/>
        </w:rPr>
        <w:t xml:space="preserve">2020 году </w:t>
      </w:r>
      <w:r>
        <w:rPr>
          <w:color w:val="000000" w:themeColor="text1"/>
          <w:sz w:val="28"/>
          <w:szCs w:val="28"/>
        </w:rPr>
        <w:t xml:space="preserve">было выделено </w:t>
      </w:r>
      <w:r w:rsidR="00D55802" w:rsidRPr="00D55802">
        <w:rPr>
          <w:color w:val="000000" w:themeColor="text1"/>
          <w:sz w:val="28"/>
          <w:szCs w:val="28"/>
        </w:rPr>
        <w:t>800 млн</w:t>
      </w:r>
      <w:r w:rsidR="00F30EEB">
        <w:rPr>
          <w:color w:val="000000" w:themeColor="text1"/>
          <w:sz w:val="28"/>
          <w:szCs w:val="28"/>
        </w:rPr>
        <w:t>.</w:t>
      </w:r>
      <w:r>
        <w:rPr>
          <w:color w:val="000000" w:themeColor="text1"/>
          <w:sz w:val="28"/>
          <w:szCs w:val="28"/>
        </w:rPr>
        <w:t xml:space="preserve"> руб., которые направили </w:t>
      </w:r>
      <w:r w:rsidR="00D55802" w:rsidRPr="00D55802">
        <w:rPr>
          <w:color w:val="000000" w:themeColor="text1"/>
          <w:sz w:val="28"/>
          <w:szCs w:val="28"/>
        </w:rPr>
        <w:t>на закладку ягодников, плодовых насаждений и уход за ними, установку шпалеры и капельного орошения</w:t>
      </w:r>
      <w:r w:rsidR="00394915" w:rsidRPr="00394915">
        <w:rPr>
          <w:color w:val="000000" w:themeColor="text1"/>
          <w:sz w:val="28"/>
          <w:szCs w:val="28"/>
        </w:rPr>
        <w:t xml:space="preserve"> [11]</w:t>
      </w:r>
      <w:r w:rsidR="00D55802" w:rsidRPr="00D55802">
        <w:rPr>
          <w:color w:val="000000" w:themeColor="text1"/>
          <w:sz w:val="28"/>
          <w:szCs w:val="28"/>
        </w:rPr>
        <w:t>.</w:t>
      </w:r>
      <w:r w:rsidR="00AF5A21">
        <w:rPr>
          <w:color w:val="000000" w:themeColor="text1"/>
          <w:sz w:val="28"/>
          <w:szCs w:val="28"/>
        </w:rPr>
        <w:t xml:space="preserve"> Так же в этом же году </w:t>
      </w:r>
      <w:r w:rsidRPr="00D55802">
        <w:rPr>
          <w:color w:val="000000" w:themeColor="text1"/>
          <w:sz w:val="28"/>
          <w:szCs w:val="28"/>
          <w:shd w:val="clear" w:color="auto" w:fill="FFFFFF"/>
        </w:rPr>
        <w:t xml:space="preserve">на </w:t>
      </w:r>
      <w:proofErr w:type="spellStart"/>
      <w:r w:rsidRPr="00D55802">
        <w:rPr>
          <w:color w:val="000000" w:themeColor="text1"/>
          <w:sz w:val="28"/>
          <w:szCs w:val="28"/>
          <w:shd w:val="clear" w:color="auto" w:fill="FFFFFF"/>
        </w:rPr>
        <w:t>агрострахование</w:t>
      </w:r>
      <w:proofErr w:type="spellEnd"/>
      <w:r w:rsidR="00626704">
        <w:rPr>
          <w:color w:val="000000" w:themeColor="text1"/>
          <w:sz w:val="28"/>
          <w:szCs w:val="28"/>
          <w:shd w:val="clear" w:color="auto" w:fill="FFFFFF"/>
        </w:rPr>
        <w:t xml:space="preserve"> </w:t>
      </w:r>
      <w:r w:rsidR="00D55802" w:rsidRPr="00D55802">
        <w:rPr>
          <w:color w:val="000000" w:themeColor="text1"/>
          <w:sz w:val="28"/>
          <w:szCs w:val="28"/>
          <w:shd w:val="clear" w:color="auto" w:fill="FFFFFF"/>
        </w:rPr>
        <w:t>в Краснодарском крае направили более 330 млн</w:t>
      </w:r>
      <w:r w:rsidR="00F30EEB">
        <w:rPr>
          <w:color w:val="000000" w:themeColor="text1"/>
          <w:sz w:val="28"/>
          <w:szCs w:val="28"/>
          <w:shd w:val="clear" w:color="auto" w:fill="FFFFFF"/>
        </w:rPr>
        <w:t>.</w:t>
      </w:r>
      <w:r w:rsidR="00D55802" w:rsidRPr="00D55802">
        <w:rPr>
          <w:color w:val="000000" w:themeColor="text1"/>
          <w:sz w:val="28"/>
          <w:szCs w:val="28"/>
          <w:shd w:val="clear" w:color="auto" w:fill="FFFFFF"/>
        </w:rPr>
        <w:t xml:space="preserve"> руб.</w:t>
      </w:r>
    </w:p>
    <w:p w14:paraId="661A85AF" w14:textId="77777777" w:rsidR="00AF5A21" w:rsidRPr="00AF5A21" w:rsidRDefault="00156530" w:rsidP="00156530">
      <w:pPr>
        <w:pStyle w:val="doctext"/>
        <w:shd w:val="clear" w:color="auto" w:fill="FFFFFF"/>
        <w:spacing w:before="0" w:beforeAutospacing="0" w:after="0" w:afterAutospacing="0" w:line="360" w:lineRule="auto"/>
        <w:ind w:firstLine="426"/>
        <w:jc w:val="both"/>
        <w:rPr>
          <w:color w:val="000000" w:themeColor="text1"/>
          <w:sz w:val="28"/>
          <w:szCs w:val="28"/>
        </w:rPr>
      </w:pPr>
      <w:r>
        <w:rPr>
          <w:color w:val="000000" w:themeColor="text1"/>
          <w:sz w:val="28"/>
          <w:szCs w:val="28"/>
        </w:rPr>
        <w:t>Для вовлечения малых предпринимателей в эффективное использование сельскохозяйственных земель в</w:t>
      </w:r>
      <w:r w:rsidR="00AF5A21" w:rsidRPr="00D55802">
        <w:rPr>
          <w:color w:val="000000" w:themeColor="text1"/>
          <w:sz w:val="28"/>
          <w:szCs w:val="28"/>
        </w:rPr>
        <w:t xml:space="preserve"> 2018 году в регионе была запущена новая краевая поддержка «Малый сад», </w:t>
      </w:r>
      <w:r>
        <w:rPr>
          <w:color w:val="000000" w:themeColor="text1"/>
          <w:sz w:val="28"/>
          <w:szCs w:val="28"/>
        </w:rPr>
        <w:t>по которой</w:t>
      </w:r>
      <w:r w:rsidR="00AF5A21" w:rsidRPr="00D55802">
        <w:rPr>
          <w:color w:val="000000" w:themeColor="text1"/>
          <w:sz w:val="28"/>
          <w:szCs w:val="28"/>
        </w:rPr>
        <w:t xml:space="preserve"> край компенсирует до 90% затрат на закладку садов площадью от трех гектаров. Гранты уже предоставлены 46 КФХ на общую сумму более 137 млн</w:t>
      </w:r>
      <w:r w:rsidR="00AF5A21">
        <w:rPr>
          <w:color w:val="000000" w:themeColor="text1"/>
          <w:sz w:val="28"/>
          <w:szCs w:val="28"/>
        </w:rPr>
        <w:t>.</w:t>
      </w:r>
      <w:r w:rsidR="00AF5A21" w:rsidRPr="00D55802">
        <w:rPr>
          <w:color w:val="000000" w:themeColor="text1"/>
          <w:sz w:val="28"/>
          <w:szCs w:val="28"/>
        </w:rPr>
        <w:t xml:space="preserve"> руб., что позволило заложить почти 150 га.</w:t>
      </w:r>
    </w:p>
    <w:p w14:paraId="22876CBB" w14:textId="77777777" w:rsidR="00D55802" w:rsidRPr="00D55802" w:rsidRDefault="00C60BD8" w:rsidP="00D55802">
      <w:pPr>
        <w:shd w:val="clear" w:color="auto" w:fill="FFFFFF"/>
        <w:spacing w:after="0" w:line="360" w:lineRule="auto"/>
        <w:ind w:firstLine="42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Небольши</w:t>
      </w:r>
      <w:r w:rsidR="00AF5A21">
        <w:rPr>
          <w:rFonts w:ascii="Times New Roman" w:eastAsia="Times New Roman" w:hAnsi="Times New Roman" w:cs="Times New Roman"/>
          <w:color w:val="000000" w:themeColor="text1"/>
          <w:sz w:val="28"/>
          <w:szCs w:val="28"/>
          <w:lang w:eastAsia="ru-RU"/>
        </w:rPr>
        <w:t>е</w:t>
      </w:r>
      <w:r>
        <w:rPr>
          <w:rFonts w:ascii="Times New Roman" w:eastAsia="Times New Roman" w:hAnsi="Times New Roman" w:cs="Times New Roman"/>
          <w:color w:val="000000" w:themeColor="text1"/>
          <w:sz w:val="28"/>
          <w:szCs w:val="28"/>
          <w:lang w:eastAsia="ru-RU"/>
        </w:rPr>
        <w:t xml:space="preserve"> предприятия</w:t>
      </w:r>
      <w:r w:rsidR="00D55802" w:rsidRPr="00D55802">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у которых отсутствуют </w:t>
      </w:r>
      <w:r w:rsidR="00D55802" w:rsidRPr="00D55802">
        <w:rPr>
          <w:rFonts w:ascii="Times New Roman" w:eastAsia="Times New Roman" w:hAnsi="Times New Roman" w:cs="Times New Roman"/>
          <w:color w:val="000000" w:themeColor="text1"/>
          <w:sz w:val="28"/>
          <w:szCs w:val="28"/>
          <w:lang w:eastAsia="ru-RU"/>
        </w:rPr>
        <w:t>фруктохранилищ</w:t>
      </w:r>
      <w:r>
        <w:rPr>
          <w:rFonts w:ascii="Times New Roman" w:eastAsia="Times New Roman" w:hAnsi="Times New Roman" w:cs="Times New Roman"/>
          <w:color w:val="000000" w:themeColor="text1"/>
          <w:sz w:val="28"/>
          <w:szCs w:val="28"/>
          <w:lang w:eastAsia="ru-RU"/>
        </w:rPr>
        <w:t>а</w:t>
      </w:r>
      <w:r w:rsidR="00D55802" w:rsidRPr="00D55802">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являются</w:t>
      </w:r>
      <w:r w:rsidR="00D55802" w:rsidRPr="00D55802">
        <w:rPr>
          <w:rFonts w:ascii="Times New Roman" w:eastAsia="Times New Roman" w:hAnsi="Times New Roman" w:cs="Times New Roman"/>
          <w:color w:val="000000" w:themeColor="text1"/>
          <w:sz w:val="28"/>
          <w:szCs w:val="28"/>
          <w:lang w:eastAsia="ru-RU"/>
        </w:rPr>
        <w:t xml:space="preserve"> неконкурентоспособными и могут </w:t>
      </w:r>
      <w:r>
        <w:rPr>
          <w:rFonts w:ascii="Times New Roman" w:eastAsia="Times New Roman" w:hAnsi="Times New Roman" w:cs="Times New Roman"/>
          <w:color w:val="000000" w:themeColor="text1"/>
          <w:sz w:val="28"/>
          <w:szCs w:val="28"/>
          <w:lang w:eastAsia="ru-RU"/>
        </w:rPr>
        <w:t xml:space="preserve">быстро </w:t>
      </w:r>
      <w:r w:rsidR="00D55802" w:rsidRPr="00D55802">
        <w:rPr>
          <w:rFonts w:ascii="Times New Roman" w:eastAsia="Times New Roman" w:hAnsi="Times New Roman" w:cs="Times New Roman"/>
          <w:color w:val="000000" w:themeColor="text1"/>
          <w:sz w:val="28"/>
          <w:szCs w:val="28"/>
          <w:lang w:eastAsia="ru-RU"/>
        </w:rPr>
        <w:t>обанкротиться</w:t>
      </w:r>
      <w:r>
        <w:rPr>
          <w:rFonts w:ascii="Times New Roman" w:eastAsia="Times New Roman" w:hAnsi="Times New Roman" w:cs="Times New Roman"/>
          <w:color w:val="000000" w:themeColor="text1"/>
          <w:sz w:val="28"/>
          <w:szCs w:val="28"/>
          <w:lang w:eastAsia="ru-RU"/>
        </w:rPr>
        <w:t xml:space="preserve">, поэтому </w:t>
      </w:r>
      <w:r w:rsidR="00D55802" w:rsidRPr="00D55802">
        <w:rPr>
          <w:rFonts w:ascii="Times New Roman" w:eastAsia="Times New Roman" w:hAnsi="Times New Roman" w:cs="Times New Roman"/>
          <w:color w:val="000000" w:themeColor="text1"/>
          <w:sz w:val="28"/>
          <w:szCs w:val="28"/>
          <w:lang w:eastAsia="ru-RU"/>
        </w:rPr>
        <w:t xml:space="preserve">для </w:t>
      </w:r>
      <w:r>
        <w:rPr>
          <w:rFonts w:ascii="Times New Roman" w:eastAsia="Times New Roman" w:hAnsi="Times New Roman" w:cs="Times New Roman"/>
          <w:color w:val="000000" w:themeColor="text1"/>
          <w:sz w:val="28"/>
          <w:szCs w:val="28"/>
          <w:lang w:eastAsia="ru-RU"/>
        </w:rPr>
        <w:t xml:space="preserve">их </w:t>
      </w:r>
      <w:r w:rsidR="00D55802" w:rsidRPr="00D55802">
        <w:rPr>
          <w:rFonts w:ascii="Times New Roman" w:eastAsia="Times New Roman" w:hAnsi="Times New Roman" w:cs="Times New Roman"/>
          <w:color w:val="000000" w:themeColor="text1"/>
          <w:sz w:val="28"/>
          <w:szCs w:val="28"/>
          <w:lang w:eastAsia="ru-RU"/>
        </w:rPr>
        <w:t>дальнейшего развития</w:t>
      </w:r>
      <w:r>
        <w:rPr>
          <w:rFonts w:ascii="Times New Roman" w:eastAsia="Times New Roman" w:hAnsi="Times New Roman" w:cs="Times New Roman"/>
          <w:color w:val="000000" w:themeColor="text1"/>
          <w:sz w:val="28"/>
          <w:szCs w:val="28"/>
          <w:lang w:eastAsia="ru-RU"/>
        </w:rPr>
        <w:t xml:space="preserve"> необходимо</w:t>
      </w:r>
      <w:r w:rsidR="00D55802" w:rsidRPr="00D55802">
        <w:rPr>
          <w:rFonts w:ascii="Times New Roman" w:eastAsia="Times New Roman" w:hAnsi="Times New Roman" w:cs="Times New Roman"/>
          <w:color w:val="000000" w:themeColor="text1"/>
          <w:sz w:val="28"/>
          <w:szCs w:val="28"/>
          <w:lang w:eastAsia="ru-RU"/>
        </w:rPr>
        <w:t>:</w:t>
      </w:r>
    </w:p>
    <w:p w14:paraId="406319D3" w14:textId="77777777" w:rsidR="00D55802" w:rsidRPr="00D55802" w:rsidRDefault="00C60BD8" w:rsidP="00CC343A">
      <w:pPr>
        <w:numPr>
          <w:ilvl w:val="0"/>
          <w:numId w:val="14"/>
        </w:numPr>
        <w:shd w:val="clear" w:color="auto" w:fill="FFFFFF"/>
        <w:spacing w:after="0" w:line="360" w:lineRule="auto"/>
        <w:ind w:left="0" w:firstLine="42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Повысить </w:t>
      </w:r>
      <w:r w:rsidR="00D55802" w:rsidRPr="00D55802">
        <w:rPr>
          <w:rFonts w:ascii="Times New Roman" w:eastAsia="Times New Roman" w:hAnsi="Times New Roman" w:cs="Times New Roman"/>
          <w:color w:val="000000" w:themeColor="text1"/>
          <w:sz w:val="28"/>
          <w:szCs w:val="28"/>
          <w:lang w:eastAsia="ru-RU"/>
        </w:rPr>
        <w:t xml:space="preserve">процент компенсации </w:t>
      </w:r>
      <w:r>
        <w:rPr>
          <w:rFonts w:ascii="Times New Roman" w:eastAsia="Times New Roman" w:hAnsi="Times New Roman" w:cs="Times New Roman"/>
          <w:color w:val="000000" w:themeColor="text1"/>
          <w:sz w:val="28"/>
          <w:szCs w:val="28"/>
          <w:lang w:eastAsia="ru-RU"/>
        </w:rPr>
        <w:t>расходов</w:t>
      </w:r>
      <w:r w:rsidR="00D55802" w:rsidRPr="00D55802">
        <w:rPr>
          <w:rFonts w:ascii="Times New Roman" w:eastAsia="Times New Roman" w:hAnsi="Times New Roman" w:cs="Times New Roman"/>
          <w:color w:val="000000" w:themeColor="text1"/>
          <w:sz w:val="28"/>
          <w:szCs w:val="28"/>
          <w:lang w:eastAsia="ru-RU"/>
        </w:rPr>
        <w:t xml:space="preserve"> на строительство фруктохранилищ с </w:t>
      </w:r>
      <w:r w:rsidR="00AF5A21">
        <w:rPr>
          <w:rFonts w:ascii="Times New Roman" w:eastAsia="Times New Roman" w:hAnsi="Times New Roman" w:cs="Times New Roman"/>
          <w:color w:val="000000" w:themeColor="text1"/>
          <w:sz w:val="28"/>
          <w:szCs w:val="28"/>
          <w:lang w:eastAsia="ru-RU"/>
        </w:rPr>
        <w:t>2</w:t>
      </w:r>
      <w:r w:rsidR="00D55802" w:rsidRPr="00D55802">
        <w:rPr>
          <w:rFonts w:ascii="Times New Roman" w:eastAsia="Times New Roman" w:hAnsi="Times New Roman" w:cs="Times New Roman"/>
          <w:color w:val="000000" w:themeColor="text1"/>
          <w:sz w:val="28"/>
          <w:szCs w:val="28"/>
          <w:lang w:eastAsia="ru-RU"/>
        </w:rPr>
        <w:t>0% до 50%</w:t>
      </w:r>
      <w:r w:rsidR="00AF5A21">
        <w:rPr>
          <w:rFonts w:ascii="Times New Roman" w:eastAsia="Times New Roman" w:hAnsi="Times New Roman" w:cs="Times New Roman"/>
          <w:color w:val="000000" w:themeColor="text1"/>
          <w:sz w:val="28"/>
          <w:szCs w:val="28"/>
          <w:lang w:eastAsia="ru-RU"/>
        </w:rPr>
        <w:t>.</w:t>
      </w:r>
    </w:p>
    <w:p w14:paraId="34E28FF7" w14:textId="77777777" w:rsidR="00D55802" w:rsidRPr="00D55802" w:rsidRDefault="00A846A0" w:rsidP="009508FF">
      <w:pPr>
        <w:numPr>
          <w:ilvl w:val="0"/>
          <w:numId w:val="14"/>
        </w:numPr>
        <w:shd w:val="clear" w:color="auto" w:fill="FFFFFF"/>
        <w:spacing w:after="0" w:line="360" w:lineRule="auto"/>
        <w:ind w:left="0" w:firstLine="42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Запретить или ограничить импорт плодов</w:t>
      </w:r>
      <w:r w:rsidR="00D55802" w:rsidRPr="00D55802">
        <w:rPr>
          <w:rFonts w:ascii="Times New Roman" w:eastAsia="Times New Roman" w:hAnsi="Times New Roman" w:cs="Times New Roman"/>
          <w:color w:val="000000" w:themeColor="text1"/>
          <w:sz w:val="28"/>
          <w:szCs w:val="28"/>
          <w:lang w:eastAsia="ru-RU"/>
        </w:rPr>
        <w:t xml:space="preserve"> на территорию </w:t>
      </w:r>
      <w:r>
        <w:rPr>
          <w:rFonts w:ascii="Times New Roman" w:eastAsia="Times New Roman" w:hAnsi="Times New Roman" w:cs="Times New Roman"/>
          <w:color w:val="000000" w:themeColor="text1"/>
          <w:sz w:val="28"/>
          <w:szCs w:val="28"/>
          <w:lang w:eastAsia="ru-RU"/>
        </w:rPr>
        <w:t>Российской Федерации</w:t>
      </w:r>
      <w:r w:rsidR="00D55802" w:rsidRPr="00D55802">
        <w:rPr>
          <w:rFonts w:ascii="Times New Roman" w:eastAsia="Times New Roman" w:hAnsi="Times New Roman" w:cs="Times New Roman"/>
          <w:color w:val="000000" w:themeColor="text1"/>
          <w:sz w:val="28"/>
          <w:szCs w:val="28"/>
          <w:lang w:eastAsia="ru-RU"/>
        </w:rPr>
        <w:t> в период сбора и реализации.</w:t>
      </w:r>
    </w:p>
    <w:p w14:paraId="72B9C82D" w14:textId="77777777" w:rsidR="009E37A3" w:rsidRPr="005570EF" w:rsidRDefault="009E37A3" w:rsidP="009508FF">
      <w:pPr>
        <w:spacing w:after="0" w:line="360" w:lineRule="auto"/>
        <w:jc w:val="both"/>
        <w:rPr>
          <w:rFonts w:ascii="Times New Roman" w:hAnsi="Times New Roman" w:cs="Times New Roman"/>
          <w:b/>
          <w:bCs/>
          <w:color w:val="000000" w:themeColor="text1"/>
          <w:sz w:val="28"/>
          <w:szCs w:val="28"/>
          <w:lang w:eastAsia="ru-RU"/>
        </w:rPr>
      </w:pPr>
    </w:p>
    <w:p w14:paraId="5C415132" w14:textId="77777777" w:rsidR="005570EF" w:rsidRPr="0059003F" w:rsidRDefault="00373E9E" w:rsidP="009508FF">
      <w:pPr>
        <w:pStyle w:val="1"/>
        <w:numPr>
          <w:ilvl w:val="1"/>
          <w:numId w:val="48"/>
        </w:numPr>
        <w:spacing w:before="0" w:line="360" w:lineRule="auto"/>
        <w:ind w:left="0" w:firstLine="426"/>
        <w:jc w:val="both"/>
        <w:rPr>
          <w:rFonts w:ascii="Times New Roman" w:hAnsi="Times New Roman" w:cs="Times New Roman"/>
          <w:b/>
          <w:color w:val="000000" w:themeColor="text1"/>
          <w:sz w:val="28"/>
          <w:szCs w:val="28"/>
          <w:lang w:eastAsia="ru-RU"/>
        </w:rPr>
      </w:pPr>
      <w:bookmarkStart w:id="27" w:name="_Toc91451506"/>
      <w:bookmarkStart w:id="28" w:name="_Toc91518047"/>
      <w:bookmarkStart w:id="29" w:name="_Toc91520006"/>
      <w:r w:rsidRPr="0059003F">
        <w:rPr>
          <w:rFonts w:ascii="Times New Roman" w:hAnsi="Times New Roman" w:cs="Times New Roman"/>
          <w:b/>
          <w:color w:val="000000" w:themeColor="text1"/>
          <w:sz w:val="28"/>
          <w:szCs w:val="28"/>
          <w:lang w:eastAsia="ru-RU"/>
        </w:rPr>
        <w:lastRenderedPageBreak/>
        <w:t>Анализ</w:t>
      </w:r>
      <w:r w:rsidR="005570EF" w:rsidRPr="0059003F">
        <w:rPr>
          <w:rFonts w:ascii="Times New Roman" w:hAnsi="Times New Roman" w:cs="Times New Roman"/>
          <w:b/>
          <w:color w:val="000000" w:themeColor="text1"/>
          <w:sz w:val="28"/>
          <w:szCs w:val="28"/>
          <w:lang w:eastAsia="ru-RU"/>
        </w:rPr>
        <w:t xml:space="preserve"> современного уровня экономической безопасности сельскохозяйственного предприятия ООО «Плодовое»</w:t>
      </w:r>
      <w:bookmarkEnd w:id="27"/>
      <w:bookmarkEnd w:id="28"/>
      <w:bookmarkEnd w:id="29"/>
    </w:p>
    <w:p w14:paraId="50D4C5E7" w14:textId="77777777" w:rsidR="00325698" w:rsidRDefault="00325698" w:rsidP="009508FF">
      <w:pPr>
        <w:spacing w:after="0" w:line="360" w:lineRule="auto"/>
        <w:jc w:val="both"/>
        <w:rPr>
          <w:rFonts w:ascii="Times New Roman" w:hAnsi="Times New Roman" w:cs="Times New Roman"/>
          <w:sz w:val="28"/>
          <w:szCs w:val="28"/>
        </w:rPr>
      </w:pPr>
    </w:p>
    <w:p w14:paraId="0DB9077D" w14:textId="77777777" w:rsidR="009E37A3" w:rsidRPr="00A67087" w:rsidRDefault="009E37A3" w:rsidP="008319DD">
      <w:pPr>
        <w:spacing w:after="0" w:line="360" w:lineRule="auto"/>
        <w:ind w:firstLine="425"/>
        <w:jc w:val="both"/>
        <w:rPr>
          <w:rFonts w:ascii="Times New Roman" w:eastAsia="Times New Roman" w:hAnsi="Times New Roman" w:cs="Times New Roman"/>
          <w:color w:val="000000" w:themeColor="text1"/>
          <w:sz w:val="28"/>
          <w:szCs w:val="28"/>
        </w:rPr>
      </w:pPr>
      <w:r w:rsidRPr="00A67087">
        <w:rPr>
          <w:rFonts w:ascii="Times New Roman" w:eastAsia="Times New Roman" w:hAnsi="Times New Roman" w:cs="Times New Roman"/>
          <w:color w:val="000000" w:themeColor="text1"/>
          <w:sz w:val="28"/>
          <w:szCs w:val="28"/>
        </w:rPr>
        <w:t xml:space="preserve">Предприятие ООО «Плодовое» расположено на территории Краснодарского края в северо-восточной части Ейского района. Предприятие было образовано в 1931 году по приказу Министерства совхозов РСФСР на базе коллективных разрозненных хозяйств на площади 158 га и носило название Ейский </w:t>
      </w:r>
      <w:proofErr w:type="spellStart"/>
      <w:r w:rsidRPr="00A67087">
        <w:rPr>
          <w:rFonts w:ascii="Times New Roman" w:eastAsia="Times New Roman" w:hAnsi="Times New Roman" w:cs="Times New Roman"/>
          <w:color w:val="000000" w:themeColor="text1"/>
          <w:sz w:val="28"/>
          <w:szCs w:val="28"/>
        </w:rPr>
        <w:t>Гослесопитомник</w:t>
      </w:r>
      <w:proofErr w:type="spellEnd"/>
      <w:r w:rsidRPr="00A67087">
        <w:rPr>
          <w:rFonts w:ascii="Times New Roman" w:eastAsia="Times New Roman" w:hAnsi="Times New Roman" w:cs="Times New Roman"/>
          <w:color w:val="000000" w:themeColor="text1"/>
          <w:sz w:val="28"/>
          <w:szCs w:val="28"/>
        </w:rPr>
        <w:t xml:space="preserve">. Задачей нового хозяйства было обеспечение региона посадочным материалом </w:t>
      </w:r>
      <w:proofErr w:type="spellStart"/>
      <w:r w:rsidRPr="00A67087">
        <w:rPr>
          <w:rFonts w:ascii="Times New Roman" w:eastAsia="Times New Roman" w:hAnsi="Times New Roman" w:cs="Times New Roman"/>
          <w:color w:val="000000" w:themeColor="text1"/>
          <w:sz w:val="28"/>
          <w:szCs w:val="28"/>
        </w:rPr>
        <w:t>лесодекоративных</w:t>
      </w:r>
      <w:proofErr w:type="spellEnd"/>
      <w:r w:rsidRPr="00A67087">
        <w:rPr>
          <w:rFonts w:ascii="Times New Roman" w:eastAsia="Times New Roman" w:hAnsi="Times New Roman" w:cs="Times New Roman"/>
          <w:color w:val="000000" w:themeColor="text1"/>
          <w:sz w:val="28"/>
          <w:szCs w:val="28"/>
        </w:rPr>
        <w:t xml:space="preserve"> культур для закладки лесополос.</w:t>
      </w:r>
    </w:p>
    <w:p w14:paraId="0E60EE5A" w14:textId="77777777" w:rsidR="009E37A3" w:rsidRPr="00A67087" w:rsidRDefault="009E37A3" w:rsidP="009E37A3">
      <w:pPr>
        <w:spacing w:after="0" w:line="360" w:lineRule="auto"/>
        <w:ind w:firstLine="425"/>
        <w:jc w:val="both"/>
        <w:rPr>
          <w:rFonts w:ascii="Times New Roman" w:eastAsia="Times New Roman" w:hAnsi="Times New Roman" w:cs="Times New Roman"/>
          <w:color w:val="000000" w:themeColor="text1"/>
          <w:sz w:val="28"/>
          <w:szCs w:val="28"/>
        </w:rPr>
      </w:pPr>
      <w:r w:rsidRPr="00A67087">
        <w:rPr>
          <w:rFonts w:ascii="Times New Roman" w:eastAsia="Times New Roman" w:hAnsi="Times New Roman" w:cs="Times New Roman"/>
          <w:color w:val="000000" w:themeColor="text1"/>
          <w:sz w:val="28"/>
          <w:szCs w:val="28"/>
        </w:rPr>
        <w:t xml:space="preserve">В 1958 году согласно приказу Министерства совхозов РСФСР на базе </w:t>
      </w:r>
      <w:proofErr w:type="spellStart"/>
      <w:r w:rsidRPr="00A67087">
        <w:rPr>
          <w:rFonts w:ascii="Times New Roman" w:eastAsia="Times New Roman" w:hAnsi="Times New Roman" w:cs="Times New Roman"/>
          <w:color w:val="000000" w:themeColor="text1"/>
          <w:sz w:val="28"/>
          <w:szCs w:val="28"/>
        </w:rPr>
        <w:t>перероста</w:t>
      </w:r>
      <w:proofErr w:type="spellEnd"/>
      <w:r w:rsidRPr="00A67087">
        <w:rPr>
          <w:rFonts w:ascii="Times New Roman" w:eastAsia="Times New Roman" w:hAnsi="Times New Roman" w:cs="Times New Roman"/>
          <w:color w:val="000000" w:themeColor="text1"/>
          <w:sz w:val="28"/>
          <w:szCs w:val="28"/>
        </w:rPr>
        <w:t xml:space="preserve"> Ейский </w:t>
      </w:r>
      <w:proofErr w:type="spellStart"/>
      <w:r w:rsidRPr="00A67087">
        <w:rPr>
          <w:rFonts w:ascii="Times New Roman" w:eastAsia="Times New Roman" w:hAnsi="Times New Roman" w:cs="Times New Roman"/>
          <w:color w:val="000000" w:themeColor="text1"/>
          <w:sz w:val="28"/>
          <w:szCs w:val="28"/>
        </w:rPr>
        <w:t>Гослесопитомник</w:t>
      </w:r>
      <w:proofErr w:type="spellEnd"/>
      <w:r w:rsidRPr="00A67087">
        <w:rPr>
          <w:rFonts w:ascii="Times New Roman" w:eastAsia="Times New Roman" w:hAnsi="Times New Roman" w:cs="Times New Roman"/>
          <w:color w:val="000000" w:themeColor="text1"/>
          <w:sz w:val="28"/>
          <w:szCs w:val="28"/>
        </w:rPr>
        <w:t xml:space="preserve"> был переименован в Плодопитомнический совхоз. В связи с этим совхозу прирезали земли в размере 510 га. Из 1013 га, садами были заняты уже 333 га, под питомниками 43 га, дороги 47 га, прочие угодья - 38 га. С этого периода, как сам совхоз, его производственная база, так и населенный пункт «Садовый» стали развиваться наиболее продуктивно. Была произведена закладка новых садов, построена центральная ремонтная мастерская, активно велось строительство жилья.</w:t>
      </w:r>
    </w:p>
    <w:p w14:paraId="37A49F0E" w14:textId="77777777" w:rsidR="009E37A3" w:rsidRPr="00A67087" w:rsidRDefault="009E37A3" w:rsidP="009E37A3">
      <w:pPr>
        <w:spacing w:after="0" w:line="360" w:lineRule="auto"/>
        <w:ind w:firstLine="425"/>
        <w:jc w:val="both"/>
        <w:rPr>
          <w:rFonts w:ascii="Times New Roman" w:eastAsia="Times New Roman" w:hAnsi="Times New Roman" w:cs="Times New Roman"/>
          <w:color w:val="000000" w:themeColor="text1"/>
          <w:sz w:val="28"/>
          <w:szCs w:val="28"/>
        </w:rPr>
      </w:pPr>
      <w:r w:rsidRPr="00A67087">
        <w:rPr>
          <w:rFonts w:ascii="Times New Roman" w:eastAsia="Times New Roman" w:hAnsi="Times New Roman" w:cs="Times New Roman"/>
          <w:color w:val="000000" w:themeColor="text1"/>
          <w:sz w:val="28"/>
          <w:szCs w:val="28"/>
        </w:rPr>
        <w:t xml:space="preserve"> В настоящее время Общество «Плодовое» выращива</w:t>
      </w:r>
      <w:r w:rsidR="00AF5A21">
        <w:rPr>
          <w:rFonts w:ascii="Times New Roman" w:eastAsia="Times New Roman" w:hAnsi="Times New Roman" w:cs="Times New Roman"/>
          <w:color w:val="000000" w:themeColor="text1"/>
          <w:sz w:val="28"/>
          <w:szCs w:val="28"/>
        </w:rPr>
        <w:t>ет</w:t>
      </w:r>
      <w:r w:rsidRPr="00A67087">
        <w:rPr>
          <w:rFonts w:ascii="Times New Roman" w:eastAsia="Times New Roman" w:hAnsi="Times New Roman" w:cs="Times New Roman"/>
          <w:color w:val="000000" w:themeColor="text1"/>
          <w:sz w:val="28"/>
          <w:szCs w:val="28"/>
        </w:rPr>
        <w:t xml:space="preserve"> и реализ</w:t>
      </w:r>
      <w:r w:rsidR="00AF5A21">
        <w:rPr>
          <w:rFonts w:ascii="Times New Roman" w:eastAsia="Times New Roman" w:hAnsi="Times New Roman" w:cs="Times New Roman"/>
          <w:color w:val="000000" w:themeColor="text1"/>
          <w:sz w:val="28"/>
          <w:szCs w:val="28"/>
        </w:rPr>
        <w:t>ует</w:t>
      </w:r>
      <w:r w:rsidRPr="00A67087">
        <w:rPr>
          <w:rFonts w:ascii="Times New Roman" w:eastAsia="Times New Roman" w:hAnsi="Times New Roman" w:cs="Times New Roman"/>
          <w:color w:val="000000" w:themeColor="text1"/>
          <w:sz w:val="28"/>
          <w:szCs w:val="28"/>
        </w:rPr>
        <w:t xml:space="preserve"> плод</w:t>
      </w:r>
      <w:r w:rsidR="00AF5A21">
        <w:rPr>
          <w:rFonts w:ascii="Times New Roman" w:eastAsia="Times New Roman" w:hAnsi="Times New Roman" w:cs="Times New Roman"/>
          <w:color w:val="000000" w:themeColor="text1"/>
          <w:sz w:val="28"/>
          <w:szCs w:val="28"/>
        </w:rPr>
        <w:t>ы</w:t>
      </w:r>
      <w:r w:rsidR="00626704">
        <w:rPr>
          <w:rFonts w:ascii="Times New Roman" w:eastAsia="Times New Roman" w:hAnsi="Times New Roman" w:cs="Times New Roman"/>
          <w:color w:val="000000" w:themeColor="text1"/>
          <w:sz w:val="28"/>
          <w:szCs w:val="28"/>
        </w:rPr>
        <w:t xml:space="preserve"> </w:t>
      </w:r>
      <w:r w:rsidR="00AF5A21">
        <w:rPr>
          <w:rFonts w:ascii="Times New Roman" w:eastAsia="Times New Roman" w:hAnsi="Times New Roman" w:cs="Times New Roman"/>
          <w:color w:val="000000" w:themeColor="text1"/>
          <w:sz w:val="28"/>
          <w:szCs w:val="28"/>
        </w:rPr>
        <w:t xml:space="preserve">яблок, </w:t>
      </w:r>
      <w:r w:rsidRPr="00A67087">
        <w:rPr>
          <w:rFonts w:ascii="Times New Roman" w:eastAsia="Times New Roman" w:hAnsi="Times New Roman" w:cs="Times New Roman"/>
          <w:color w:val="000000" w:themeColor="text1"/>
          <w:sz w:val="28"/>
          <w:szCs w:val="28"/>
        </w:rPr>
        <w:t>черешни</w:t>
      </w:r>
      <w:r w:rsidR="00AF5A21">
        <w:rPr>
          <w:rFonts w:ascii="Times New Roman" w:eastAsia="Times New Roman" w:hAnsi="Times New Roman" w:cs="Times New Roman"/>
          <w:color w:val="000000" w:themeColor="text1"/>
          <w:sz w:val="28"/>
          <w:szCs w:val="28"/>
        </w:rPr>
        <w:t xml:space="preserve"> и вишни</w:t>
      </w:r>
      <w:r w:rsidRPr="00A67087">
        <w:rPr>
          <w:rFonts w:ascii="Times New Roman" w:eastAsia="Times New Roman" w:hAnsi="Times New Roman" w:cs="Times New Roman"/>
          <w:color w:val="000000" w:themeColor="text1"/>
          <w:sz w:val="28"/>
          <w:szCs w:val="28"/>
        </w:rPr>
        <w:t xml:space="preserve">.  За период своего существования ООО </w:t>
      </w:r>
      <w:r>
        <w:rPr>
          <w:rFonts w:ascii="Times New Roman" w:eastAsia="Times New Roman" w:hAnsi="Times New Roman" w:cs="Times New Roman"/>
          <w:color w:val="000000" w:themeColor="text1"/>
          <w:sz w:val="28"/>
          <w:szCs w:val="28"/>
        </w:rPr>
        <w:t>«</w:t>
      </w:r>
      <w:r w:rsidRPr="00A67087">
        <w:rPr>
          <w:rFonts w:ascii="Times New Roman" w:eastAsia="Times New Roman" w:hAnsi="Times New Roman" w:cs="Times New Roman"/>
          <w:color w:val="000000" w:themeColor="text1"/>
          <w:sz w:val="28"/>
          <w:szCs w:val="28"/>
        </w:rPr>
        <w:t>Плодовое</w:t>
      </w:r>
      <w:r>
        <w:rPr>
          <w:rFonts w:ascii="Times New Roman" w:eastAsia="Times New Roman" w:hAnsi="Times New Roman" w:cs="Times New Roman"/>
          <w:color w:val="000000" w:themeColor="text1"/>
          <w:sz w:val="28"/>
          <w:szCs w:val="28"/>
        </w:rPr>
        <w:t>»</w:t>
      </w:r>
      <w:r w:rsidRPr="00A67087">
        <w:rPr>
          <w:rFonts w:ascii="Times New Roman" w:eastAsia="Times New Roman" w:hAnsi="Times New Roman" w:cs="Times New Roman"/>
          <w:color w:val="000000" w:themeColor="text1"/>
          <w:sz w:val="28"/>
          <w:szCs w:val="28"/>
        </w:rPr>
        <w:t xml:space="preserve"> превратилось в крупное специализированное хозяйство по производству плодов – входит в число ведущих плодоводческих хозяйств края и в число 10 крупнейших сельскохозяйственных предприятий России.</w:t>
      </w:r>
    </w:p>
    <w:p w14:paraId="4176A3F1" w14:textId="77777777" w:rsidR="009E37A3" w:rsidRPr="00A67087" w:rsidRDefault="00193062" w:rsidP="009E37A3">
      <w:pPr>
        <w:spacing w:after="0" w:line="360" w:lineRule="auto"/>
        <w:ind w:firstLine="425"/>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На данный момент </w:t>
      </w:r>
      <w:r w:rsidR="009E37A3" w:rsidRPr="00A67087">
        <w:rPr>
          <w:rFonts w:ascii="Times New Roman" w:eastAsia="Times New Roman" w:hAnsi="Times New Roman" w:cs="Times New Roman"/>
          <w:color w:val="000000" w:themeColor="text1"/>
          <w:sz w:val="28"/>
          <w:szCs w:val="28"/>
        </w:rPr>
        <w:t>общая земельная площадь ООО «Плодовое» составляет 1835 га, в т. ч. сельхозугодия 951 га. из них в плодоносящем возрасте 849 га, в т.ч. семечковых 733 га, косточковых 218 га</w:t>
      </w:r>
      <w:r w:rsidR="00B23BC5" w:rsidRPr="00B23BC5">
        <w:rPr>
          <w:rFonts w:ascii="Times New Roman" w:eastAsia="Times New Roman" w:hAnsi="Times New Roman" w:cs="Times New Roman"/>
          <w:color w:val="000000" w:themeColor="text1"/>
          <w:sz w:val="28"/>
          <w:szCs w:val="28"/>
        </w:rPr>
        <w:t xml:space="preserve"> [49]</w:t>
      </w:r>
      <w:r w:rsidR="009E37A3" w:rsidRPr="00A67087">
        <w:rPr>
          <w:rFonts w:ascii="Times New Roman" w:eastAsia="Times New Roman" w:hAnsi="Times New Roman" w:cs="Times New Roman"/>
          <w:color w:val="000000" w:themeColor="text1"/>
          <w:sz w:val="28"/>
          <w:szCs w:val="28"/>
        </w:rPr>
        <w:t>.</w:t>
      </w:r>
    </w:p>
    <w:p w14:paraId="7F7C35CE" w14:textId="77777777" w:rsidR="009E37A3" w:rsidRPr="00A67087" w:rsidRDefault="009E37A3" w:rsidP="009E37A3">
      <w:pPr>
        <w:spacing w:after="0" w:line="360" w:lineRule="auto"/>
        <w:ind w:firstLine="425"/>
        <w:jc w:val="both"/>
        <w:rPr>
          <w:rFonts w:ascii="Times New Roman" w:eastAsia="Times New Roman" w:hAnsi="Times New Roman" w:cs="Times New Roman"/>
          <w:color w:val="000000" w:themeColor="text1"/>
          <w:sz w:val="28"/>
          <w:szCs w:val="28"/>
        </w:rPr>
      </w:pPr>
      <w:r w:rsidRPr="00A67087">
        <w:rPr>
          <w:rFonts w:ascii="Times New Roman" w:eastAsia="Times New Roman" w:hAnsi="Times New Roman" w:cs="Times New Roman"/>
          <w:color w:val="000000" w:themeColor="text1"/>
          <w:sz w:val="28"/>
          <w:szCs w:val="28"/>
        </w:rPr>
        <w:t>Предприятие выращивает:</w:t>
      </w:r>
    </w:p>
    <w:p w14:paraId="5B291732" w14:textId="77777777" w:rsidR="009E37A3" w:rsidRPr="00A67087" w:rsidRDefault="009E37A3" w:rsidP="00CC343A">
      <w:pPr>
        <w:pStyle w:val="a3"/>
        <w:numPr>
          <w:ilvl w:val="0"/>
          <w:numId w:val="16"/>
        </w:numPr>
        <w:spacing w:after="0" w:line="360" w:lineRule="auto"/>
        <w:ind w:left="0" w:firstLine="425"/>
        <w:jc w:val="both"/>
        <w:rPr>
          <w:rFonts w:ascii="Times New Roman" w:eastAsiaTheme="minorEastAsia" w:hAnsi="Times New Roman" w:cs="Times New Roman"/>
          <w:color w:val="000000" w:themeColor="text1"/>
          <w:sz w:val="28"/>
          <w:szCs w:val="28"/>
        </w:rPr>
      </w:pPr>
      <w:r w:rsidRPr="00A67087">
        <w:rPr>
          <w:rFonts w:ascii="Times New Roman" w:eastAsia="Times New Roman" w:hAnsi="Times New Roman" w:cs="Times New Roman"/>
          <w:color w:val="000000" w:themeColor="text1"/>
          <w:sz w:val="28"/>
          <w:szCs w:val="28"/>
        </w:rPr>
        <w:t>Яблоки сортов:</w:t>
      </w:r>
      <w:r w:rsidRPr="00A67087">
        <w:rPr>
          <w:rStyle w:val="apple-converted-space"/>
          <w:rFonts w:ascii="Times New Roman" w:eastAsia="Times New Roman" w:hAnsi="Times New Roman" w:cs="Times New Roman"/>
          <w:color w:val="000000" w:themeColor="text1"/>
          <w:sz w:val="28"/>
          <w:szCs w:val="28"/>
        </w:rPr>
        <w:t> </w:t>
      </w:r>
      <w:proofErr w:type="spellStart"/>
      <w:r w:rsidRPr="00A67087">
        <w:rPr>
          <w:rFonts w:ascii="Times New Roman" w:eastAsia="Times New Roman" w:hAnsi="Times New Roman" w:cs="Times New Roman"/>
          <w:color w:val="000000" w:themeColor="text1"/>
          <w:sz w:val="28"/>
          <w:szCs w:val="28"/>
        </w:rPr>
        <w:t>Айдаред</w:t>
      </w:r>
      <w:proofErr w:type="spellEnd"/>
      <w:r w:rsidRPr="00A67087">
        <w:rPr>
          <w:rFonts w:ascii="Times New Roman" w:eastAsia="Times New Roman" w:hAnsi="Times New Roman" w:cs="Times New Roman"/>
          <w:color w:val="000000" w:themeColor="text1"/>
          <w:sz w:val="28"/>
          <w:szCs w:val="28"/>
        </w:rPr>
        <w:t>, Ренет Симиренко, Флорина, Корей, Прикубанское, Ренет Воронежский, Прима, Ред Галла и др.</w:t>
      </w:r>
    </w:p>
    <w:p w14:paraId="526BC0A4" w14:textId="77777777" w:rsidR="009E37A3" w:rsidRPr="00A67087" w:rsidRDefault="009E37A3" w:rsidP="00CC343A">
      <w:pPr>
        <w:pStyle w:val="a3"/>
        <w:numPr>
          <w:ilvl w:val="0"/>
          <w:numId w:val="16"/>
        </w:numPr>
        <w:spacing w:after="0" w:line="360" w:lineRule="auto"/>
        <w:ind w:left="0" w:firstLine="425"/>
        <w:jc w:val="both"/>
        <w:rPr>
          <w:rFonts w:ascii="Times New Roman" w:eastAsiaTheme="minorEastAsia" w:hAnsi="Times New Roman" w:cs="Times New Roman"/>
          <w:color w:val="000000" w:themeColor="text1"/>
          <w:sz w:val="28"/>
          <w:szCs w:val="28"/>
        </w:rPr>
      </w:pPr>
      <w:r w:rsidRPr="00A67087">
        <w:rPr>
          <w:rFonts w:ascii="Times New Roman" w:eastAsia="Times New Roman" w:hAnsi="Times New Roman" w:cs="Times New Roman"/>
          <w:color w:val="000000" w:themeColor="text1"/>
          <w:sz w:val="28"/>
          <w:szCs w:val="28"/>
        </w:rPr>
        <w:lastRenderedPageBreak/>
        <w:t>Черешню сортов:</w:t>
      </w:r>
      <w:r w:rsidRPr="00A67087">
        <w:rPr>
          <w:rStyle w:val="apple-converted-space"/>
          <w:rFonts w:ascii="Times New Roman" w:eastAsia="Times New Roman" w:hAnsi="Times New Roman" w:cs="Times New Roman"/>
          <w:color w:val="000000" w:themeColor="text1"/>
          <w:sz w:val="28"/>
          <w:szCs w:val="28"/>
        </w:rPr>
        <w:t> </w:t>
      </w:r>
      <w:r w:rsidRPr="00A67087">
        <w:rPr>
          <w:rFonts w:ascii="Times New Roman" w:eastAsia="Times New Roman" w:hAnsi="Times New Roman" w:cs="Times New Roman"/>
          <w:color w:val="000000" w:themeColor="text1"/>
          <w:sz w:val="28"/>
          <w:szCs w:val="28"/>
        </w:rPr>
        <w:t xml:space="preserve">Мелитопольская черная, Кавказская, </w:t>
      </w:r>
      <w:proofErr w:type="spellStart"/>
      <w:r w:rsidRPr="00A67087">
        <w:rPr>
          <w:rFonts w:ascii="Times New Roman" w:eastAsia="Times New Roman" w:hAnsi="Times New Roman" w:cs="Times New Roman"/>
          <w:color w:val="000000" w:themeColor="text1"/>
          <w:sz w:val="28"/>
          <w:szCs w:val="28"/>
        </w:rPr>
        <w:t>Дайбера</w:t>
      </w:r>
      <w:proofErr w:type="spellEnd"/>
      <w:r w:rsidRPr="00A67087">
        <w:rPr>
          <w:rFonts w:ascii="Times New Roman" w:eastAsia="Times New Roman" w:hAnsi="Times New Roman" w:cs="Times New Roman"/>
          <w:color w:val="000000" w:themeColor="text1"/>
          <w:sz w:val="28"/>
          <w:szCs w:val="28"/>
        </w:rPr>
        <w:t xml:space="preserve"> чёрная, Валерий Чкалов, Исполинская, Крупноплодная и др.</w:t>
      </w:r>
    </w:p>
    <w:p w14:paraId="0ACA2780" w14:textId="77777777" w:rsidR="009E37A3" w:rsidRPr="00A67087" w:rsidRDefault="009E37A3" w:rsidP="00CC343A">
      <w:pPr>
        <w:pStyle w:val="a3"/>
        <w:numPr>
          <w:ilvl w:val="0"/>
          <w:numId w:val="16"/>
        </w:numPr>
        <w:spacing w:after="0" w:line="360" w:lineRule="auto"/>
        <w:ind w:left="0" w:firstLine="425"/>
        <w:jc w:val="both"/>
        <w:rPr>
          <w:rFonts w:ascii="Times New Roman" w:eastAsiaTheme="minorEastAsia" w:hAnsi="Times New Roman" w:cs="Times New Roman"/>
          <w:color w:val="000000" w:themeColor="text1"/>
          <w:sz w:val="28"/>
          <w:szCs w:val="28"/>
        </w:rPr>
      </w:pPr>
      <w:r w:rsidRPr="00A67087">
        <w:rPr>
          <w:rFonts w:ascii="Times New Roman" w:eastAsia="Times New Roman" w:hAnsi="Times New Roman" w:cs="Times New Roman"/>
          <w:color w:val="000000" w:themeColor="text1"/>
          <w:sz w:val="28"/>
          <w:szCs w:val="28"/>
        </w:rPr>
        <w:t>Вишню сортов:</w:t>
      </w:r>
      <w:r w:rsidRPr="00A67087">
        <w:rPr>
          <w:rStyle w:val="apple-converted-space"/>
          <w:rFonts w:ascii="Times New Roman" w:eastAsia="Times New Roman" w:hAnsi="Times New Roman" w:cs="Times New Roman"/>
          <w:color w:val="000000" w:themeColor="text1"/>
          <w:sz w:val="28"/>
          <w:szCs w:val="28"/>
        </w:rPr>
        <w:t> </w:t>
      </w:r>
      <w:r w:rsidRPr="00A67087">
        <w:rPr>
          <w:rFonts w:ascii="Times New Roman" w:eastAsia="Times New Roman" w:hAnsi="Times New Roman" w:cs="Times New Roman"/>
          <w:color w:val="000000" w:themeColor="text1"/>
          <w:sz w:val="28"/>
          <w:szCs w:val="28"/>
        </w:rPr>
        <w:t xml:space="preserve">Тургеневская, </w:t>
      </w:r>
      <w:proofErr w:type="spellStart"/>
      <w:r w:rsidRPr="00A67087">
        <w:rPr>
          <w:rFonts w:ascii="Times New Roman" w:eastAsia="Times New Roman" w:hAnsi="Times New Roman" w:cs="Times New Roman"/>
          <w:color w:val="000000" w:themeColor="text1"/>
          <w:sz w:val="28"/>
          <w:szCs w:val="28"/>
        </w:rPr>
        <w:t>Любская</w:t>
      </w:r>
      <w:proofErr w:type="spellEnd"/>
      <w:r w:rsidRPr="00A67087">
        <w:rPr>
          <w:rFonts w:ascii="Times New Roman" w:eastAsia="Times New Roman" w:hAnsi="Times New Roman" w:cs="Times New Roman"/>
          <w:color w:val="000000" w:themeColor="text1"/>
          <w:sz w:val="28"/>
          <w:szCs w:val="28"/>
        </w:rPr>
        <w:t>, Норд-Стар, Молодёжная, Малышка, Чудо-вишня.</w:t>
      </w:r>
    </w:p>
    <w:p w14:paraId="085A1DC3" w14:textId="77777777" w:rsidR="009E37A3" w:rsidRDefault="00156530" w:rsidP="009E37A3">
      <w:pPr>
        <w:spacing w:after="0" w:line="360" w:lineRule="auto"/>
        <w:ind w:firstLine="425"/>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Так как предприятие является сельскохозяйственным, то из-за особенностей в технологии производства плоды на фруктохранилища поступают в течении года неравномерно.</w:t>
      </w:r>
      <w:r w:rsidR="0062670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Выращенная продукция летом и осенью попадает</w:t>
      </w:r>
      <w:r w:rsidR="003B0FDE">
        <w:rPr>
          <w:rFonts w:ascii="Times New Roman" w:eastAsia="Times New Roman" w:hAnsi="Times New Roman" w:cs="Times New Roman"/>
          <w:color w:val="000000" w:themeColor="text1"/>
          <w:sz w:val="28"/>
          <w:szCs w:val="28"/>
        </w:rPr>
        <w:t xml:space="preserve"> в холодильники. </w:t>
      </w:r>
      <w:r w:rsidR="009E37A3" w:rsidRPr="00A67087">
        <w:rPr>
          <w:rFonts w:ascii="Times New Roman" w:eastAsia="Times New Roman" w:hAnsi="Times New Roman" w:cs="Times New Roman"/>
          <w:color w:val="000000" w:themeColor="text1"/>
          <w:sz w:val="28"/>
          <w:szCs w:val="28"/>
        </w:rPr>
        <w:t xml:space="preserve">Основная закладка на зимнее хранение производится зимними яблоками, начиная с сентября. Реализация зимних яблок производится до марта. </w:t>
      </w:r>
    </w:p>
    <w:p w14:paraId="04348787" w14:textId="77777777" w:rsidR="009E37A3" w:rsidRPr="00A67087" w:rsidRDefault="009E37A3" w:rsidP="009E37A3">
      <w:pPr>
        <w:spacing w:after="0" w:line="360" w:lineRule="auto"/>
        <w:ind w:firstLine="425"/>
        <w:jc w:val="both"/>
        <w:rPr>
          <w:rFonts w:ascii="Times New Roman" w:eastAsia="Times New Roman" w:hAnsi="Times New Roman" w:cs="Times New Roman"/>
          <w:color w:val="000000" w:themeColor="text1"/>
          <w:sz w:val="28"/>
          <w:szCs w:val="28"/>
        </w:rPr>
      </w:pPr>
      <w:r w:rsidRPr="00A67087">
        <w:rPr>
          <w:rFonts w:ascii="Times New Roman" w:eastAsia="Times New Roman" w:hAnsi="Times New Roman" w:cs="Times New Roman"/>
          <w:color w:val="000000" w:themeColor="text1"/>
          <w:sz w:val="28"/>
          <w:szCs w:val="28"/>
        </w:rPr>
        <w:t>В 2014 году СХП «Плодовое» приобрело статус общества с ограниченной ответственностью «Плодовое» и стало носить название ООО «Плодовое»</w:t>
      </w:r>
      <w:r w:rsidR="00F31C3D">
        <w:rPr>
          <w:rFonts w:ascii="Times New Roman" w:eastAsia="Times New Roman" w:hAnsi="Times New Roman" w:cs="Times New Roman"/>
          <w:color w:val="000000" w:themeColor="text1"/>
          <w:sz w:val="28"/>
          <w:szCs w:val="28"/>
        </w:rPr>
        <w:t>.</w:t>
      </w:r>
    </w:p>
    <w:p w14:paraId="6E3FF6AB" w14:textId="77777777" w:rsidR="009E37A3" w:rsidRPr="00A67087" w:rsidRDefault="009E37A3" w:rsidP="009E37A3">
      <w:pPr>
        <w:spacing w:after="0" w:line="360" w:lineRule="auto"/>
        <w:ind w:firstLine="425"/>
        <w:jc w:val="both"/>
        <w:rPr>
          <w:rFonts w:ascii="Times New Roman" w:eastAsia="Times New Roman" w:hAnsi="Times New Roman" w:cs="Times New Roman"/>
          <w:color w:val="000000" w:themeColor="text1"/>
          <w:sz w:val="28"/>
          <w:szCs w:val="28"/>
        </w:rPr>
      </w:pPr>
      <w:r w:rsidRPr="00A67087">
        <w:rPr>
          <w:rFonts w:ascii="Times New Roman" w:eastAsia="Times New Roman" w:hAnsi="Times New Roman" w:cs="Times New Roman"/>
          <w:color w:val="000000" w:themeColor="text1"/>
          <w:sz w:val="28"/>
          <w:szCs w:val="28"/>
        </w:rPr>
        <w:t xml:space="preserve">Проанализировав структуру управления в предприятии, можно сделать вывод, что организация использует линейно-организационную структуру. Она представлена на рисунке </w:t>
      </w:r>
      <w:r>
        <w:rPr>
          <w:rFonts w:ascii="Times New Roman" w:eastAsia="Times New Roman" w:hAnsi="Times New Roman" w:cs="Times New Roman"/>
          <w:color w:val="000000" w:themeColor="text1"/>
          <w:sz w:val="28"/>
          <w:szCs w:val="28"/>
        </w:rPr>
        <w:t>2.4</w:t>
      </w:r>
      <w:r w:rsidRPr="00A67087">
        <w:rPr>
          <w:rFonts w:ascii="Times New Roman" w:eastAsia="Times New Roman" w:hAnsi="Times New Roman" w:cs="Times New Roman"/>
          <w:color w:val="000000" w:themeColor="text1"/>
          <w:sz w:val="28"/>
          <w:szCs w:val="28"/>
        </w:rPr>
        <w:t xml:space="preserve"> «Структура предприятия ООО «Плодовое». </w:t>
      </w:r>
    </w:p>
    <w:p w14:paraId="26E6F9E8" w14:textId="77777777" w:rsidR="009E37A3" w:rsidRPr="00A67087" w:rsidRDefault="009E37A3" w:rsidP="009E37A3">
      <w:pPr>
        <w:spacing w:after="0" w:line="360" w:lineRule="auto"/>
        <w:ind w:firstLine="425"/>
        <w:jc w:val="both"/>
        <w:rPr>
          <w:rFonts w:ascii="Times New Roman" w:eastAsia="Times New Roman" w:hAnsi="Times New Roman" w:cs="Times New Roman"/>
          <w:color w:val="000000" w:themeColor="text1"/>
          <w:sz w:val="28"/>
          <w:szCs w:val="28"/>
        </w:rPr>
      </w:pPr>
      <w:r w:rsidRPr="00A67087">
        <w:rPr>
          <w:rFonts w:ascii="Times New Roman" w:eastAsia="Times New Roman" w:hAnsi="Times New Roman" w:cs="Times New Roman"/>
          <w:color w:val="000000" w:themeColor="text1"/>
          <w:sz w:val="28"/>
          <w:szCs w:val="28"/>
        </w:rPr>
        <w:t>Линейная структура формируется по производственному признаку с учетом степени концентрации производства, технологических особенностей, ассортимента выпускаемой продукции.</w:t>
      </w:r>
    </w:p>
    <w:p w14:paraId="060DEF75" w14:textId="77777777" w:rsidR="009E37A3" w:rsidRDefault="008A626E" w:rsidP="009E37A3">
      <w:pPr>
        <w:spacing w:after="0" w:line="360" w:lineRule="auto"/>
        <w:ind w:firstLine="425"/>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Это позволяет сотрудникам ООО «Плодовое» отвечать только за то, что они делают в рамках своих обязанностей. Такое </w:t>
      </w:r>
      <w:r w:rsidR="009E37A3" w:rsidRPr="00A67087">
        <w:rPr>
          <w:rFonts w:ascii="Times New Roman" w:eastAsia="Times New Roman" w:hAnsi="Times New Roman" w:cs="Times New Roman"/>
          <w:color w:val="000000" w:themeColor="text1"/>
          <w:sz w:val="28"/>
          <w:szCs w:val="28"/>
        </w:rPr>
        <w:t>разделение ответственности</w:t>
      </w:r>
      <w:r>
        <w:rPr>
          <w:rFonts w:ascii="Times New Roman" w:eastAsia="Times New Roman" w:hAnsi="Times New Roman" w:cs="Times New Roman"/>
          <w:color w:val="000000" w:themeColor="text1"/>
          <w:sz w:val="28"/>
          <w:szCs w:val="28"/>
        </w:rPr>
        <w:t xml:space="preserve"> на предприятии </w:t>
      </w:r>
      <w:r w:rsidR="009E37A3" w:rsidRPr="00A67087">
        <w:rPr>
          <w:rFonts w:ascii="Times New Roman" w:eastAsia="Times New Roman" w:hAnsi="Times New Roman" w:cs="Times New Roman"/>
          <w:color w:val="000000" w:themeColor="text1"/>
          <w:sz w:val="28"/>
          <w:szCs w:val="28"/>
        </w:rPr>
        <w:t xml:space="preserve">является важным фактором при определении, кто отвечает за ошибки. </w:t>
      </w:r>
    </w:p>
    <w:p w14:paraId="5FA81B7E" w14:textId="77777777" w:rsidR="00F26377" w:rsidRPr="00A67087" w:rsidRDefault="00F26377" w:rsidP="00F26377">
      <w:pPr>
        <w:spacing w:after="0" w:line="360" w:lineRule="auto"/>
        <w:ind w:firstLine="425"/>
        <w:jc w:val="both"/>
        <w:rPr>
          <w:rFonts w:ascii="Times New Roman" w:eastAsia="Times New Roman" w:hAnsi="Times New Roman" w:cs="Times New Roman"/>
          <w:color w:val="000000" w:themeColor="text1"/>
          <w:sz w:val="28"/>
          <w:szCs w:val="28"/>
        </w:rPr>
      </w:pPr>
      <w:r w:rsidRPr="00A67087">
        <w:rPr>
          <w:rFonts w:ascii="Times New Roman" w:eastAsia="Times New Roman" w:hAnsi="Times New Roman" w:cs="Times New Roman"/>
          <w:color w:val="000000" w:themeColor="text1"/>
          <w:sz w:val="28"/>
          <w:szCs w:val="28"/>
        </w:rPr>
        <w:t xml:space="preserve">Отношения между </w:t>
      </w:r>
      <w:r>
        <w:rPr>
          <w:rFonts w:ascii="Times New Roman" w:eastAsia="Times New Roman" w:hAnsi="Times New Roman" w:cs="Times New Roman"/>
          <w:color w:val="000000" w:themeColor="text1"/>
          <w:sz w:val="28"/>
          <w:szCs w:val="28"/>
        </w:rPr>
        <w:t xml:space="preserve">работниками и службой аппарата управления </w:t>
      </w:r>
      <w:r w:rsidRPr="00A67087">
        <w:rPr>
          <w:rFonts w:ascii="Times New Roman" w:eastAsia="Times New Roman" w:hAnsi="Times New Roman" w:cs="Times New Roman"/>
          <w:color w:val="000000" w:themeColor="text1"/>
          <w:sz w:val="28"/>
          <w:szCs w:val="28"/>
        </w:rPr>
        <w:t xml:space="preserve">поддерживаются благодаря </w:t>
      </w:r>
      <w:r>
        <w:rPr>
          <w:rFonts w:ascii="Times New Roman" w:eastAsia="Times New Roman" w:hAnsi="Times New Roman" w:cs="Times New Roman"/>
          <w:color w:val="000000" w:themeColor="text1"/>
          <w:sz w:val="28"/>
          <w:szCs w:val="28"/>
        </w:rPr>
        <w:t xml:space="preserve">взаимосвязям и </w:t>
      </w:r>
      <w:r w:rsidRPr="00A67087">
        <w:rPr>
          <w:rFonts w:ascii="Times New Roman" w:eastAsia="Times New Roman" w:hAnsi="Times New Roman" w:cs="Times New Roman"/>
          <w:color w:val="000000" w:themeColor="text1"/>
          <w:sz w:val="28"/>
          <w:szCs w:val="28"/>
        </w:rPr>
        <w:t xml:space="preserve">носят линейный и функциональный характер. </w:t>
      </w:r>
    </w:p>
    <w:p w14:paraId="4F338F42" w14:textId="77777777" w:rsidR="009E37A3" w:rsidRPr="00A67087" w:rsidRDefault="009E37A3" w:rsidP="009E37A3">
      <w:pPr>
        <w:spacing w:after="0" w:line="360" w:lineRule="auto"/>
        <w:ind w:firstLine="425"/>
        <w:jc w:val="both"/>
        <w:rPr>
          <w:rFonts w:ascii="Times New Roman" w:eastAsia="Times New Roman" w:hAnsi="Times New Roman" w:cs="Times New Roman"/>
          <w:color w:val="000000" w:themeColor="text1"/>
          <w:sz w:val="28"/>
          <w:szCs w:val="28"/>
        </w:rPr>
      </w:pPr>
      <w:r w:rsidRPr="00A67087">
        <w:rPr>
          <w:rFonts w:ascii="Times New Roman" w:eastAsia="Times New Roman" w:hAnsi="Times New Roman" w:cs="Times New Roman"/>
          <w:color w:val="000000" w:themeColor="text1"/>
          <w:sz w:val="28"/>
          <w:szCs w:val="28"/>
        </w:rPr>
        <w:t xml:space="preserve">Совет директоров, </w:t>
      </w:r>
      <w:r w:rsidR="00193062">
        <w:rPr>
          <w:rFonts w:ascii="Times New Roman" w:eastAsia="Times New Roman" w:hAnsi="Times New Roman" w:cs="Times New Roman"/>
          <w:color w:val="000000" w:themeColor="text1"/>
          <w:sz w:val="28"/>
          <w:szCs w:val="28"/>
        </w:rPr>
        <w:t>возглавляемый</w:t>
      </w:r>
      <w:r w:rsidR="00626704">
        <w:rPr>
          <w:rFonts w:ascii="Times New Roman" w:eastAsia="Times New Roman" w:hAnsi="Times New Roman" w:cs="Times New Roman"/>
          <w:color w:val="000000" w:themeColor="text1"/>
          <w:sz w:val="28"/>
          <w:szCs w:val="28"/>
        </w:rPr>
        <w:t xml:space="preserve"> </w:t>
      </w:r>
      <w:r w:rsidR="00193062">
        <w:rPr>
          <w:rFonts w:ascii="Times New Roman" w:eastAsia="Times New Roman" w:hAnsi="Times New Roman" w:cs="Times New Roman"/>
          <w:color w:val="000000" w:themeColor="text1"/>
          <w:sz w:val="28"/>
          <w:szCs w:val="28"/>
        </w:rPr>
        <w:t>г</w:t>
      </w:r>
      <w:r w:rsidR="00193062" w:rsidRPr="00A67087">
        <w:rPr>
          <w:rFonts w:ascii="Times New Roman" w:eastAsia="Times New Roman" w:hAnsi="Times New Roman" w:cs="Times New Roman"/>
          <w:color w:val="000000" w:themeColor="text1"/>
          <w:sz w:val="28"/>
          <w:szCs w:val="28"/>
        </w:rPr>
        <w:t>енеральны</w:t>
      </w:r>
      <w:r w:rsidR="00193062">
        <w:rPr>
          <w:rFonts w:ascii="Times New Roman" w:eastAsia="Times New Roman" w:hAnsi="Times New Roman" w:cs="Times New Roman"/>
          <w:color w:val="000000" w:themeColor="text1"/>
          <w:sz w:val="28"/>
          <w:szCs w:val="28"/>
        </w:rPr>
        <w:t>м</w:t>
      </w:r>
      <w:r w:rsidR="00193062" w:rsidRPr="00A67087">
        <w:rPr>
          <w:rFonts w:ascii="Times New Roman" w:eastAsia="Times New Roman" w:hAnsi="Times New Roman" w:cs="Times New Roman"/>
          <w:color w:val="000000" w:themeColor="text1"/>
          <w:sz w:val="28"/>
          <w:szCs w:val="28"/>
        </w:rPr>
        <w:t xml:space="preserve"> директор</w:t>
      </w:r>
      <w:r w:rsidR="00193062">
        <w:rPr>
          <w:rFonts w:ascii="Times New Roman" w:eastAsia="Times New Roman" w:hAnsi="Times New Roman" w:cs="Times New Roman"/>
          <w:color w:val="000000" w:themeColor="text1"/>
          <w:sz w:val="28"/>
          <w:szCs w:val="28"/>
        </w:rPr>
        <w:t>ом Общества,</w:t>
      </w:r>
      <w:r w:rsidRPr="00A67087">
        <w:rPr>
          <w:rFonts w:ascii="Times New Roman" w:eastAsia="Times New Roman" w:hAnsi="Times New Roman" w:cs="Times New Roman"/>
          <w:color w:val="000000" w:themeColor="text1"/>
          <w:sz w:val="28"/>
          <w:szCs w:val="28"/>
        </w:rPr>
        <w:t xml:space="preserve"> занимается общим руководством организации, отвечает за технику безопасности и охрану труда, </w:t>
      </w:r>
      <w:r w:rsidR="00193062">
        <w:rPr>
          <w:rFonts w:ascii="Times New Roman" w:eastAsia="Times New Roman" w:hAnsi="Times New Roman" w:cs="Times New Roman"/>
          <w:color w:val="000000" w:themeColor="text1"/>
          <w:sz w:val="28"/>
          <w:szCs w:val="28"/>
        </w:rPr>
        <w:t>разрабатывает</w:t>
      </w:r>
      <w:r w:rsidRPr="00A67087">
        <w:rPr>
          <w:rFonts w:ascii="Times New Roman" w:eastAsia="Times New Roman" w:hAnsi="Times New Roman" w:cs="Times New Roman"/>
          <w:color w:val="000000" w:themeColor="text1"/>
          <w:sz w:val="28"/>
          <w:szCs w:val="28"/>
        </w:rPr>
        <w:t xml:space="preserve"> направления развития предприятия.</w:t>
      </w:r>
    </w:p>
    <w:p w14:paraId="080BB2B1" w14:textId="77777777" w:rsidR="009E37A3" w:rsidRPr="00A67087" w:rsidRDefault="009E37A3" w:rsidP="00F26377">
      <w:pPr>
        <w:spacing w:after="0" w:line="360" w:lineRule="auto"/>
        <w:ind w:firstLine="425"/>
        <w:jc w:val="both"/>
        <w:rPr>
          <w:rFonts w:ascii="Times New Roman" w:eastAsia="Times New Roman" w:hAnsi="Times New Roman" w:cs="Times New Roman"/>
          <w:color w:val="000000" w:themeColor="text1"/>
          <w:sz w:val="28"/>
          <w:szCs w:val="28"/>
        </w:rPr>
      </w:pPr>
      <w:r w:rsidRPr="00A67087">
        <w:rPr>
          <w:rFonts w:ascii="Times New Roman" w:eastAsia="Times New Roman" w:hAnsi="Times New Roman" w:cs="Times New Roman"/>
          <w:color w:val="000000" w:themeColor="text1"/>
          <w:sz w:val="28"/>
          <w:szCs w:val="28"/>
        </w:rPr>
        <w:lastRenderedPageBreak/>
        <w:t>Генеральн</w:t>
      </w:r>
      <w:r w:rsidR="00193062">
        <w:rPr>
          <w:rFonts w:ascii="Times New Roman" w:eastAsia="Times New Roman" w:hAnsi="Times New Roman" w:cs="Times New Roman"/>
          <w:color w:val="000000" w:themeColor="text1"/>
          <w:sz w:val="28"/>
          <w:szCs w:val="28"/>
        </w:rPr>
        <w:t>ый</w:t>
      </w:r>
      <w:r w:rsidRPr="00A67087">
        <w:rPr>
          <w:rFonts w:ascii="Times New Roman" w:eastAsia="Times New Roman" w:hAnsi="Times New Roman" w:cs="Times New Roman"/>
          <w:color w:val="000000" w:themeColor="text1"/>
          <w:sz w:val="28"/>
          <w:szCs w:val="28"/>
        </w:rPr>
        <w:t xml:space="preserve"> директор </w:t>
      </w:r>
      <w:r w:rsidR="00193062">
        <w:rPr>
          <w:rFonts w:ascii="Times New Roman" w:eastAsia="Times New Roman" w:hAnsi="Times New Roman" w:cs="Times New Roman"/>
          <w:color w:val="000000" w:themeColor="text1"/>
          <w:sz w:val="28"/>
          <w:szCs w:val="28"/>
        </w:rPr>
        <w:t>ООО «Плодовое»</w:t>
      </w:r>
      <w:r w:rsidR="00986270">
        <w:rPr>
          <w:rFonts w:ascii="Times New Roman" w:eastAsia="Times New Roman" w:hAnsi="Times New Roman" w:cs="Times New Roman"/>
          <w:color w:val="000000" w:themeColor="text1"/>
          <w:sz w:val="28"/>
          <w:szCs w:val="28"/>
        </w:rPr>
        <w:t xml:space="preserve"> решает</w:t>
      </w:r>
      <w:r w:rsidR="00626704">
        <w:rPr>
          <w:rFonts w:ascii="Times New Roman" w:eastAsia="Times New Roman" w:hAnsi="Times New Roman" w:cs="Times New Roman"/>
          <w:color w:val="000000" w:themeColor="text1"/>
          <w:sz w:val="28"/>
          <w:szCs w:val="28"/>
        </w:rPr>
        <w:t xml:space="preserve"> </w:t>
      </w:r>
      <w:r w:rsidR="00986270">
        <w:rPr>
          <w:rFonts w:ascii="Times New Roman" w:eastAsia="Times New Roman" w:hAnsi="Times New Roman" w:cs="Times New Roman"/>
          <w:color w:val="000000" w:themeColor="text1"/>
          <w:sz w:val="28"/>
          <w:szCs w:val="28"/>
        </w:rPr>
        <w:t>текущие</w:t>
      </w:r>
      <w:r w:rsidR="003B0FDE">
        <w:rPr>
          <w:rFonts w:ascii="Times New Roman" w:eastAsia="Times New Roman" w:hAnsi="Times New Roman" w:cs="Times New Roman"/>
          <w:color w:val="000000" w:themeColor="text1"/>
          <w:sz w:val="28"/>
          <w:szCs w:val="28"/>
        </w:rPr>
        <w:t xml:space="preserve"> вопросы</w:t>
      </w:r>
      <w:r w:rsidRPr="00A67087">
        <w:rPr>
          <w:rFonts w:ascii="Times New Roman" w:eastAsia="Times New Roman" w:hAnsi="Times New Roman" w:cs="Times New Roman"/>
          <w:color w:val="000000" w:themeColor="text1"/>
          <w:sz w:val="28"/>
          <w:szCs w:val="28"/>
        </w:rPr>
        <w:t xml:space="preserve"> деятельност</w:t>
      </w:r>
      <w:r w:rsidR="00193062">
        <w:rPr>
          <w:rFonts w:ascii="Times New Roman" w:eastAsia="Times New Roman" w:hAnsi="Times New Roman" w:cs="Times New Roman"/>
          <w:color w:val="000000" w:themeColor="text1"/>
          <w:sz w:val="28"/>
          <w:szCs w:val="28"/>
        </w:rPr>
        <w:t xml:space="preserve">и, </w:t>
      </w:r>
      <w:r w:rsidRPr="00A67087">
        <w:rPr>
          <w:rFonts w:ascii="Times New Roman" w:eastAsia="Times New Roman" w:hAnsi="Times New Roman" w:cs="Times New Roman"/>
          <w:color w:val="000000" w:themeColor="text1"/>
          <w:sz w:val="28"/>
          <w:szCs w:val="28"/>
        </w:rPr>
        <w:t>за исключением вопросов, отнесенных к компетенции Совета директоров.</w:t>
      </w:r>
      <w:r w:rsidR="00F26377">
        <w:rPr>
          <w:rFonts w:ascii="Times New Roman" w:eastAsia="Times New Roman" w:hAnsi="Times New Roman" w:cs="Times New Roman"/>
          <w:color w:val="000000" w:themeColor="text1"/>
          <w:sz w:val="28"/>
          <w:szCs w:val="28"/>
        </w:rPr>
        <w:t xml:space="preserve"> Он действует </w:t>
      </w:r>
      <w:r w:rsidRPr="00A67087">
        <w:rPr>
          <w:rFonts w:ascii="Times New Roman" w:eastAsia="Times New Roman" w:hAnsi="Times New Roman" w:cs="Times New Roman"/>
          <w:color w:val="000000" w:themeColor="text1"/>
          <w:sz w:val="28"/>
          <w:szCs w:val="28"/>
        </w:rPr>
        <w:t>без доверенности от имени Общества, в том числе, с учетом ограничений,</w:t>
      </w:r>
      <w:r w:rsidR="00F26377">
        <w:rPr>
          <w:rFonts w:ascii="Times New Roman" w:eastAsia="Times New Roman" w:hAnsi="Times New Roman" w:cs="Times New Roman"/>
          <w:color w:val="000000" w:themeColor="text1"/>
          <w:sz w:val="28"/>
          <w:szCs w:val="28"/>
        </w:rPr>
        <w:t xml:space="preserve"> которые предусмотрены</w:t>
      </w:r>
      <w:r w:rsidRPr="00A67087">
        <w:rPr>
          <w:rFonts w:ascii="Times New Roman" w:eastAsia="Times New Roman" w:hAnsi="Times New Roman" w:cs="Times New Roman"/>
          <w:color w:val="000000" w:themeColor="text1"/>
          <w:sz w:val="28"/>
          <w:szCs w:val="28"/>
        </w:rPr>
        <w:t xml:space="preserve"> действующим законодательством, настоящим Уставом</w:t>
      </w:r>
      <w:r w:rsidR="00F26377">
        <w:rPr>
          <w:rFonts w:ascii="Times New Roman" w:eastAsia="Times New Roman" w:hAnsi="Times New Roman" w:cs="Times New Roman"/>
          <w:color w:val="000000" w:themeColor="text1"/>
          <w:sz w:val="28"/>
          <w:szCs w:val="28"/>
        </w:rPr>
        <w:t xml:space="preserve"> предприятия</w:t>
      </w:r>
      <w:r w:rsidRPr="00A67087">
        <w:rPr>
          <w:rFonts w:ascii="Times New Roman" w:eastAsia="Times New Roman" w:hAnsi="Times New Roman" w:cs="Times New Roman"/>
          <w:color w:val="000000" w:themeColor="text1"/>
          <w:sz w:val="28"/>
          <w:szCs w:val="28"/>
        </w:rPr>
        <w:t xml:space="preserve"> и решениями Совета директоров Общества.</w:t>
      </w:r>
    </w:p>
    <w:p w14:paraId="43D2F05D" w14:textId="77777777" w:rsidR="009E37A3" w:rsidRPr="00A67087" w:rsidRDefault="009E37A3" w:rsidP="009E37A3">
      <w:pPr>
        <w:spacing w:after="0" w:line="360" w:lineRule="auto"/>
        <w:ind w:firstLine="425"/>
        <w:jc w:val="both"/>
        <w:rPr>
          <w:rFonts w:ascii="Times New Roman" w:eastAsia="Times New Roman" w:hAnsi="Times New Roman" w:cs="Times New Roman"/>
          <w:color w:val="000000" w:themeColor="text1"/>
          <w:sz w:val="28"/>
          <w:szCs w:val="28"/>
        </w:rPr>
      </w:pPr>
      <w:r w:rsidRPr="00A67087">
        <w:rPr>
          <w:rFonts w:ascii="Times New Roman" w:eastAsia="Times New Roman" w:hAnsi="Times New Roman" w:cs="Times New Roman"/>
          <w:color w:val="000000" w:themeColor="text1"/>
          <w:sz w:val="28"/>
          <w:szCs w:val="28"/>
        </w:rPr>
        <w:t xml:space="preserve">Генеральный директор </w:t>
      </w:r>
      <w:r w:rsidR="007A2D3F">
        <w:rPr>
          <w:rFonts w:ascii="Times New Roman" w:eastAsia="Times New Roman" w:hAnsi="Times New Roman" w:cs="Times New Roman"/>
          <w:color w:val="000000" w:themeColor="text1"/>
          <w:sz w:val="28"/>
          <w:szCs w:val="28"/>
        </w:rPr>
        <w:t>несет ответственность</w:t>
      </w:r>
      <w:r w:rsidR="00986270">
        <w:rPr>
          <w:rFonts w:ascii="Times New Roman" w:eastAsia="Times New Roman" w:hAnsi="Times New Roman" w:cs="Times New Roman"/>
          <w:color w:val="000000" w:themeColor="text1"/>
          <w:sz w:val="28"/>
          <w:szCs w:val="28"/>
        </w:rPr>
        <w:t xml:space="preserve"> з</w:t>
      </w:r>
      <w:r w:rsidR="008A626E">
        <w:rPr>
          <w:rFonts w:ascii="Times New Roman" w:eastAsia="Times New Roman" w:hAnsi="Times New Roman" w:cs="Times New Roman"/>
          <w:color w:val="000000" w:themeColor="text1"/>
          <w:sz w:val="28"/>
          <w:szCs w:val="28"/>
        </w:rPr>
        <w:t>а работу кадрового и маркетингового отдела</w:t>
      </w:r>
      <w:r w:rsidRPr="00A67087">
        <w:rPr>
          <w:rFonts w:ascii="Times New Roman" w:eastAsia="Times New Roman" w:hAnsi="Times New Roman" w:cs="Times New Roman"/>
          <w:color w:val="000000" w:themeColor="text1"/>
          <w:sz w:val="28"/>
          <w:szCs w:val="28"/>
        </w:rPr>
        <w:t>. Финансовый директор</w:t>
      </w:r>
      <w:r w:rsidR="008A626E">
        <w:rPr>
          <w:rFonts w:ascii="Times New Roman" w:eastAsia="Times New Roman" w:hAnsi="Times New Roman" w:cs="Times New Roman"/>
          <w:color w:val="000000" w:themeColor="text1"/>
          <w:sz w:val="28"/>
          <w:szCs w:val="28"/>
        </w:rPr>
        <w:t xml:space="preserve"> отвечает за</w:t>
      </w:r>
      <w:r w:rsidRPr="00A67087">
        <w:rPr>
          <w:rFonts w:ascii="Times New Roman" w:eastAsia="Times New Roman" w:hAnsi="Times New Roman" w:cs="Times New Roman"/>
          <w:color w:val="000000" w:themeColor="text1"/>
          <w:sz w:val="28"/>
          <w:szCs w:val="28"/>
        </w:rPr>
        <w:t xml:space="preserve"> веде</w:t>
      </w:r>
      <w:r w:rsidR="008A626E">
        <w:rPr>
          <w:rFonts w:ascii="Times New Roman" w:eastAsia="Times New Roman" w:hAnsi="Times New Roman" w:cs="Times New Roman"/>
          <w:color w:val="000000" w:themeColor="text1"/>
          <w:sz w:val="28"/>
          <w:szCs w:val="28"/>
        </w:rPr>
        <w:t>ние</w:t>
      </w:r>
      <w:r w:rsidRPr="00A67087">
        <w:rPr>
          <w:rFonts w:ascii="Times New Roman" w:eastAsia="Times New Roman" w:hAnsi="Times New Roman" w:cs="Times New Roman"/>
          <w:color w:val="000000" w:themeColor="text1"/>
          <w:sz w:val="28"/>
          <w:szCs w:val="28"/>
        </w:rPr>
        <w:t xml:space="preserve"> бухгалтери</w:t>
      </w:r>
      <w:r w:rsidR="008A626E">
        <w:rPr>
          <w:rFonts w:ascii="Times New Roman" w:eastAsia="Times New Roman" w:hAnsi="Times New Roman" w:cs="Times New Roman"/>
          <w:color w:val="000000" w:themeColor="text1"/>
          <w:sz w:val="28"/>
          <w:szCs w:val="28"/>
        </w:rPr>
        <w:t>и</w:t>
      </w:r>
      <w:r w:rsidRPr="00A67087">
        <w:rPr>
          <w:rFonts w:ascii="Times New Roman" w:eastAsia="Times New Roman" w:hAnsi="Times New Roman" w:cs="Times New Roman"/>
          <w:color w:val="000000" w:themeColor="text1"/>
          <w:sz w:val="28"/>
          <w:szCs w:val="28"/>
        </w:rPr>
        <w:t xml:space="preserve">, отвечает </w:t>
      </w:r>
      <w:r w:rsidR="008A626E">
        <w:rPr>
          <w:rFonts w:ascii="Times New Roman" w:eastAsia="Times New Roman" w:hAnsi="Times New Roman" w:cs="Times New Roman"/>
          <w:color w:val="000000" w:themeColor="text1"/>
          <w:sz w:val="28"/>
          <w:szCs w:val="28"/>
        </w:rPr>
        <w:t>на</w:t>
      </w:r>
      <w:r w:rsidRPr="00A67087">
        <w:rPr>
          <w:rFonts w:ascii="Times New Roman" w:eastAsia="Times New Roman" w:hAnsi="Times New Roman" w:cs="Times New Roman"/>
          <w:color w:val="000000" w:themeColor="text1"/>
          <w:sz w:val="28"/>
          <w:szCs w:val="28"/>
        </w:rPr>
        <w:t xml:space="preserve"> экономические вопросы организации.</w:t>
      </w:r>
    </w:p>
    <w:p w14:paraId="0E5C053E" w14:textId="77777777" w:rsidR="009E37A3" w:rsidRPr="00A67087" w:rsidRDefault="009E37A3" w:rsidP="009E37A3">
      <w:pPr>
        <w:spacing w:after="0" w:line="360" w:lineRule="auto"/>
        <w:ind w:firstLine="425"/>
        <w:jc w:val="both"/>
        <w:rPr>
          <w:rFonts w:ascii="Times New Roman" w:eastAsia="Times New Roman" w:hAnsi="Times New Roman" w:cs="Times New Roman"/>
          <w:color w:val="000000" w:themeColor="text1"/>
          <w:sz w:val="28"/>
          <w:szCs w:val="28"/>
        </w:rPr>
      </w:pPr>
    </w:p>
    <w:p w14:paraId="7B41CCBF" w14:textId="77777777" w:rsidR="009E37A3" w:rsidRPr="00A67087" w:rsidRDefault="009E37A3" w:rsidP="00B9519A">
      <w:pPr>
        <w:spacing w:after="0" w:line="360" w:lineRule="auto"/>
        <w:ind w:left="-567" w:firstLine="709"/>
        <w:rPr>
          <w:rFonts w:ascii="Times New Roman" w:hAnsi="Times New Roman" w:cs="Times New Roman"/>
          <w:color w:val="000000" w:themeColor="text1"/>
          <w:sz w:val="28"/>
          <w:szCs w:val="28"/>
        </w:rPr>
      </w:pPr>
      <w:r w:rsidRPr="00A67087">
        <w:rPr>
          <w:rFonts w:ascii="Times New Roman" w:hAnsi="Times New Roman" w:cs="Times New Roman"/>
          <w:noProof/>
          <w:color w:val="000000" w:themeColor="text1"/>
          <w:sz w:val="28"/>
          <w:szCs w:val="28"/>
          <w:lang w:eastAsia="ru-RU"/>
        </w:rPr>
        <w:drawing>
          <wp:inline distT="0" distB="0" distL="0" distR="0" wp14:anchorId="7C89DACB" wp14:editId="4F9BA764">
            <wp:extent cx="5810250" cy="3276955"/>
            <wp:effectExtent l="19050" t="0" r="0" b="0"/>
            <wp:docPr id="62181617" name="Рисунок 6218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extLst>
                        <a:ext uri="{28A0092B-C50C-407E-A947-70E740481C1C}">
                          <a14:useLocalDpi xmlns:a14="http://schemas.microsoft.com/office/drawing/2010/main" val="0"/>
                        </a:ext>
                      </a:extLst>
                    </a:blip>
                    <a:stretch>
                      <a:fillRect/>
                    </a:stretch>
                  </pic:blipFill>
                  <pic:spPr>
                    <a:xfrm>
                      <a:off x="0" y="0"/>
                      <a:ext cx="5818359" cy="3281528"/>
                    </a:xfrm>
                    <a:prstGeom prst="rect">
                      <a:avLst/>
                    </a:prstGeom>
                  </pic:spPr>
                </pic:pic>
              </a:graphicData>
            </a:graphic>
          </wp:inline>
        </w:drawing>
      </w:r>
    </w:p>
    <w:p w14:paraId="2658C88E" w14:textId="77777777" w:rsidR="009E37A3" w:rsidRDefault="009E37A3" w:rsidP="003D1752">
      <w:pPr>
        <w:spacing w:after="0" w:line="360" w:lineRule="auto"/>
        <w:jc w:val="center"/>
        <w:rPr>
          <w:rFonts w:ascii="Times New Roman" w:eastAsia="Times New Roman" w:hAnsi="Times New Roman" w:cs="Times New Roman"/>
          <w:color w:val="000000" w:themeColor="text1"/>
          <w:sz w:val="28"/>
          <w:szCs w:val="28"/>
        </w:rPr>
      </w:pPr>
      <w:r w:rsidRPr="00A67087">
        <w:rPr>
          <w:rFonts w:ascii="Times New Roman" w:eastAsia="Times New Roman" w:hAnsi="Times New Roman" w:cs="Times New Roman"/>
          <w:color w:val="000000" w:themeColor="text1"/>
          <w:sz w:val="28"/>
          <w:szCs w:val="28"/>
        </w:rPr>
        <w:t xml:space="preserve">Рисунок </w:t>
      </w:r>
      <w:r>
        <w:rPr>
          <w:rFonts w:ascii="Times New Roman" w:eastAsia="Times New Roman" w:hAnsi="Times New Roman" w:cs="Times New Roman"/>
          <w:color w:val="000000" w:themeColor="text1"/>
          <w:sz w:val="28"/>
          <w:szCs w:val="28"/>
        </w:rPr>
        <w:t>2.4</w:t>
      </w:r>
      <w:r w:rsidRPr="00A67087">
        <w:rPr>
          <w:rFonts w:ascii="Times New Roman" w:eastAsia="Times New Roman" w:hAnsi="Times New Roman" w:cs="Times New Roman"/>
          <w:color w:val="000000" w:themeColor="text1"/>
          <w:sz w:val="28"/>
          <w:szCs w:val="28"/>
        </w:rPr>
        <w:t>. Структура предприятия ООО «Плодовое»</w:t>
      </w:r>
      <w:r w:rsidR="0062670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003D1752">
        <w:rPr>
          <w:rFonts w:ascii="Times New Roman" w:eastAsia="Times New Roman" w:hAnsi="Times New Roman" w:cs="Times New Roman"/>
          <w:color w:val="000000" w:themeColor="text1"/>
          <w:sz w:val="28"/>
          <w:szCs w:val="28"/>
        </w:rPr>
        <w:t>п</w:t>
      </w:r>
      <w:r>
        <w:rPr>
          <w:rFonts w:ascii="Times New Roman" w:eastAsia="Times New Roman" w:hAnsi="Times New Roman" w:cs="Times New Roman"/>
          <w:color w:val="000000" w:themeColor="text1"/>
          <w:sz w:val="28"/>
          <w:szCs w:val="28"/>
        </w:rPr>
        <w:t>редоставлено предприятием)</w:t>
      </w:r>
    </w:p>
    <w:p w14:paraId="3712AB28" w14:textId="77777777" w:rsidR="009E37A3" w:rsidRDefault="009E37A3" w:rsidP="003D1752">
      <w:pPr>
        <w:spacing w:after="0" w:line="360" w:lineRule="auto"/>
        <w:ind w:firstLine="709"/>
        <w:jc w:val="center"/>
        <w:rPr>
          <w:rFonts w:ascii="Times New Roman" w:eastAsia="Times New Roman" w:hAnsi="Times New Roman" w:cs="Times New Roman"/>
          <w:color w:val="000000" w:themeColor="text1"/>
          <w:sz w:val="28"/>
          <w:szCs w:val="28"/>
        </w:rPr>
      </w:pPr>
    </w:p>
    <w:p w14:paraId="623CE084" w14:textId="77777777" w:rsidR="00F26377" w:rsidRPr="00A67087" w:rsidRDefault="00F26377" w:rsidP="003D1752">
      <w:pPr>
        <w:spacing w:after="0" w:line="360" w:lineRule="auto"/>
        <w:ind w:firstLine="425"/>
        <w:jc w:val="both"/>
        <w:rPr>
          <w:rFonts w:ascii="Times New Roman" w:eastAsia="Times New Roman" w:hAnsi="Times New Roman" w:cs="Times New Roman"/>
          <w:color w:val="000000" w:themeColor="text1"/>
          <w:sz w:val="28"/>
          <w:szCs w:val="28"/>
        </w:rPr>
      </w:pPr>
      <w:r w:rsidRPr="00A67087">
        <w:rPr>
          <w:rFonts w:ascii="Times New Roman" w:eastAsia="Times New Roman" w:hAnsi="Times New Roman" w:cs="Times New Roman"/>
          <w:color w:val="000000" w:themeColor="text1"/>
          <w:sz w:val="28"/>
          <w:szCs w:val="28"/>
        </w:rPr>
        <w:t xml:space="preserve">Структура в ООО «Плодовое» имеет свои </w:t>
      </w:r>
      <w:r>
        <w:rPr>
          <w:rFonts w:ascii="Times New Roman" w:eastAsia="Times New Roman" w:hAnsi="Times New Roman" w:cs="Times New Roman"/>
          <w:color w:val="000000" w:themeColor="text1"/>
          <w:sz w:val="28"/>
          <w:szCs w:val="28"/>
        </w:rPr>
        <w:t>преимущества</w:t>
      </w:r>
      <w:r w:rsidRPr="00A67087">
        <w:rPr>
          <w:rFonts w:ascii="Times New Roman" w:eastAsia="Times New Roman" w:hAnsi="Times New Roman" w:cs="Times New Roman"/>
          <w:color w:val="000000" w:themeColor="text1"/>
          <w:sz w:val="28"/>
          <w:szCs w:val="28"/>
        </w:rPr>
        <w:t xml:space="preserve"> и недостатки.</w:t>
      </w:r>
    </w:p>
    <w:p w14:paraId="547E10A1" w14:textId="77777777" w:rsidR="00F26377" w:rsidRPr="00A67087" w:rsidRDefault="00F26377" w:rsidP="00D56E59">
      <w:pPr>
        <w:spacing w:after="0" w:line="360" w:lineRule="auto"/>
        <w:ind w:firstLine="425"/>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 п</w:t>
      </w:r>
      <w:r w:rsidRPr="00A67087">
        <w:rPr>
          <w:rFonts w:ascii="Times New Roman" w:eastAsia="Times New Roman" w:hAnsi="Times New Roman" w:cs="Times New Roman"/>
          <w:color w:val="000000" w:themeColor="text1"/>
          <w:sz w:val="28"/>
          <w:szCs w:val="28"/>
        </w:rPr>
        <w:t>реимущества</w:t>
      </w:r>
      <w:r>
        <w:rPr>
          <w:rFonts w:ascii="Times New Roman" w:eastAsia="Times New Roman" w:hAnsi="Times New Roman" w:cs="Times New Roman"/>
          <w:color w:val="000000" w:themeColor="text1"/>
          <w:sz w:val="28"/>
          <w:szCs w:val="28"/>
        </w:rPr>
        <w:t>м</w:t>
      </w:r>
      <w:r w:rsidR="0058441B">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данной</w:t>
      </w:r>
      <w:r w:rsidRPr="00A67087">
        <w:rPr>
          <w:rFonts w:ascii="Times New Roman" w:eastAsia="Times New Roman" w:hAnsi="Times New Roman" w:cs="Times New Roman"/>
          <w:color w:val="000000" w:themeColor="text1"/>
          <w:sz w:val="28"/>
          <w:szCs w:val="28"/>
        </w:rPr>
        <w:t xml:space="preserve"> структуры управления</w:t>
      </w:r>
      <w:r>
        <w:rPr>
          <w:rFonts w:ascii="Times New Roman" w:eastAsia="Times New Roman" w:hAnsi="Times New Roman" w:cs="Times New Roman"/>
          <w:color w:val="000000" w:themeColor="text1"/>
          <w:sz w:val="28"/>
          <w:szCs w:val="28"/>
        </w:rPr>
        <w:t xml:space="preserve"> можно отнести н</w:t>
      </w:r>
      <w:r w:rsidRPr="00A67087">
        <w:rPr>
          <w:rFonts w:ascii="Times New Roman" w:eastAsia="Times New Roman" w:hAnsi="Times New Roman" w:cs="Times New Roman"/>
          <w:color w:val="000000" w:themeColor="text1"/>
          <w:sz w:val="28"/>
          <w:szCs w:val="28"/>
        </w:rPr>
        <w:t>аличие профессионал</w:t>
      </w:r>
      <w:r>
        <w:rPr>
          <w:rFonts w:ascii="Times New Roman" w:eastAsia="Times New Roman" w:hAnsi="Times New Roman" w:cs="Times New Roman"/>
          <w:color w:val="000000" w:themeColor="text1"/>
          <w:sz w:val="28"/>
          <w:szCs w:val="28"/>
        </w:rPr>
        <w:t>ьных кадров, которые принимают</w:t>
      </w:r>
      <w:r w:rsidR="0058441B">
        <w:rPr>
          <w:rFonts w:ascii="Times New Roman" w:eastAsia="Times New Roman" w:hAnsi="Times New Roman" w:cs="Times New Roman"/>
          <w:color w:val="000000" w:themeColor="text1"/>
          <w:sz w:val="28"/>
          <w:szCs w:val="28"/>
        </w:rPr>
        <w:t xml:space="preserve"> </w:t>
      </w:r>
      <w:r w:rsidRPr="00A67087">
        <w:rPr>
          <w:rFonts w:ascii="Times New Roman" w:eastAsia="Times New Roman" w:hAnsi="Times New Roman" w:cs="Times New Roman"/>
          <w:color w:val="000000" w:themeColor="text1"/>
          <w:sz w:val="28"/>
          <w:szCs w:val="28"/>
        </w:rPr>
        <w:t>управленчески</w:t>
      </w:r>
      <w:r w:rsidR="00986270">
        <w:rPr>
          <w:rFonts w:ascii="Times New Roman" w:eastAsia="Times New Roman" w:hAnsi="Times New Roman" w:cs="Times New Roman"/>
          <w:color w:val="000000" w:themeColor="text1"/>
          <w:sz w:val="28"/>
          <w:szCs w:val="28"/>
        </w:rPr>
        <w:t>е</w:t>
      </w:r>
      <w:r w:rsidRPr="00A67087">
        <w:rPr>
          <w:rFonts w:ascii="Times New Roman" w:eastAsia="Times New Roman" w:hAnsi="Times New Roman" w:cs="Times New Roman"/>
          <w:color w:val="000000" w:themeColor="text1"/>
          <w:sz w:val="28"/>
          <w:szCs w:val="28"/>
        </w:rPr>
        <w:t xml:space="preserve"> решени</w:t>
      </w:r>
      <w:r w:rsidR="00986270">
        <w:rPr>
          <w:rFonts w:ascii="Times New Roman" w:eastAsia="Times New Roman" w:hAnsi="Times New Roman" w:cs="Times New Roman"/>
          <w:color w:val="000000" w:themeColor="text1"/>
          <w:sz w:val="28"/>
          <w:szCs w:val="28"/>
        </w:rPr>
        <w:t>я</w:t>
      </w:r>
      <w:r>
        <w:rPr>
          <w:rFonts w:ascii="Times New Roman" w:eastAsia="Times New Roman" w:hAnsi="Times New Roman" w:cs="Times New Roman"/>
          <w:color w:val="000000" w:themeColor="text1"/>
          <w:sz w:val="28"/>
          <w:szCs w:val="28"/>
        </w:rPr>
        <w:t xml:space="preserve"> и </w:t>
      </w:r>
      <w:r w:rsidR="00D56E59">
        <w:rPr>
          <w:rFonts w:ascii="Times New Roman" w:eastAsia="Times New Roman" w:hAnsi="Times New Roman" w:cs="Times New Roman"/>
          <w:color w:val="000000" w:themeColor="text1"/>
          <w:sz w:val="28"/>
          <w:szCs w:val="28"/>
        </w:rPr>
        <w:t>с</w:t>
      </w:r>
      <w:r w:rsidRPr="00A67087">
        <w:rPr>
          <w:rFonts w:ascii="Times New Roman" w:eastAsia="Times New Roman" w:hAnsi="Times New Roman" w:cs="Times New Roman"/>
          <w:color w:val="000000" w:themeColor="text1"/>
          <w:sz w:val="28"/>
          <w:szCs w:val="28"/>
        </w:rPr>
        <w:t>облюдение принципа едино</w:t>
      </w:r>
      <w:r>
        <w:rPr>
          <w:rFonts w:ascii="Times New Roman" w:eastAsia="Times New Roman" w:hAnsi="Times New Roman" w:cs="Times New Roman"/>
          <w:color w:val="000000" w:themeColor="text1"/>
          <w:sz w:val="28"/>
          <w:szCs w:val="28"/>
        </w:rPr>
        <w:t>властия</w:t>
      </w:r>
      <w:r w:rsidRPr="00A67087">
        <w:rPr>
          <w:rFonts w:ascii="Times New Roman" w:eastAsia="Times New Roman" w:hAnsi="Times New Roman" w:cs="Times New Roman"/>
          <w:color w:val="000000" w:themeColor="text1"/>
          <w:sz w:val="28"/>
          <w:szCs w:val="28"/>
        </w:rPr>
        <w:t>.</w:t>
      </w:r>
    </w:p>
    <w:p w14:paraId="0350C0D1" w14:textId="77777777" w:rsidR="00F26377" w:rsidRDefault="00F26377" w:rsidP="00F26377">
      <w:pPr>
        <w:spacing w:after="0" w:line="360" w:lineRule="auto"/>
        <w:ind w:firstLine="425"/>
        <w:jc w:val="both"/>
        <w:rPr>
          <w:rFonts w:ascii="Times New Roman" w:eastAsia="Times New Roman" w:hAnsi="Times New Roman" w:cs="Times New Roman"/>
          <w:color w:val="000000" w:themeColor="text1"/>
          <w:sz w:val="28"/>
          <w:szCs w:val="28"/>
        </w:rPr>
      </w:pPr>
      <w:r w:rsidRPr="00A67087">
        <w:rPr>
          <w:rFonts w:ascii="Times New Roman" w:eastAsia="Times New Roman" w:hAnsi="Times New Roman" w:cs="Times New Roman"/>
          <w:color w:val="000000" w:themeColor="text1"/>
          <w:sz w:val="28"/>
          <w:szCs w:val="28"/>
        </w:rPr>
        <w:lastRenderedPageBreak/>
        <w:t xml:space="preserve">Недостатком </w:t>
      </w:r>
      <w:r>
        <w:rPr>
          <w:rFonts w:ascii="Times New Roman" w:eastAsia="Times New Roman" w:hAnsi="Times New Roman" w:cs="Times New Roman"/>
          <w:color w:val="000000" w:themeColor="text1"/>
          <w:sz w:val="28"/>
          <w:szCs w:val="28"/>
        </w:rPr>
        <w:t xml:space="preserve">для ООО «Плодовое» </w:t>
      </w:r>
      <w:r w:rsidRPr="00A67087">
        <w:rPr>
          <w:rFonts w:ascii="Times New Roman" w:eastAsia="Times New Roman" w:hAnsi="Times New Roman" w:cs="Times New Roman"/>
          <w:color w:val="000000" w:themeColor="text1"/>
          <w:sz w:val="28"/>
          <w:szCs w:val="28"/>
        </w:rPr>
        <w:t>является увеличение времени движения информации, что</w:t>
      </w:r>
      <w:r>
        <w:rPr>
          <w:rFonts w:ascii="Times New Roman" w:eastAsia="Times New Roman" w:hAnsi="Times New Roman" w:cs="Times New Roman"/>
          <w:color w:val="000000" w:themeColor="text1"/>
          <w:sz w:val="28"/>
          <w:szCs w:val="28"/>
        </w:rPr>
        <w:t xml:space="preserve"> в свою очередь</w:t>
      </w:r>
      <w:r w:rsidR="0062670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оказывает влияние</w:t>
      </w:r>
      <w:r w:rsidRPr="00A67087">
        <w:rPr>
          <w:rFonts w:ascii="Times New Roman" w:eastAsia="Times New Roman" w:hAnsi="Times New Roman" w:cs="Times New Roman"/>
          <w:color w:val="000000" w:themeColor="text1"/>
          <w:sz w:val="28"/>
          <w:szCs w:val="28"/>
        </w:rPr>
        <w:t xml:space="preserve"> на скорость и </w:t>
      </w:r>
      <w:r>
        <w:rPr>
          <w:rFonts w:ascii="Times New Roman" w:eastAsia="Times New Roman" w:hAnsi="Times New Roman" w:cs="Times New Roman"/>
          <w:color w:val="000000" w:themeColor="text1"/>
          <w:sz w:val="28"/>
          <w:szCs w:val="28"/>
        </w:rPr>
        <w:t>своевременное</w:t>
      </w:r>
      <w:r w:rsidRPr="00A67087">
        <w:rPr>
          <w:rFonts w:ascii="Times New Roman" w:eastAsia="Times New Roman" w:hAnsi="Times New Roman" w:cs="Times New Roman"/>
          <w:color w:val="000000" w:themeColor="text1"/>
          <w:sz w:val="28"/>
          <w:szCs w:val="28"/>
        </w:rPr>
        <w:t xml:space="preserve"> принятия решений. </w:t>
      </w:r>
    </w:p>
    <w:p w14:paraId="4C01BA9D" w14:textId="77777777" w:rsidR="00A7269D" w:rsidRDefault="00F26377" w:rsidP="00D56E59">
      <w:pPr>
        <w:spacing w:after="0" w:line="360" w:lineRule="auto"/>
        <w:ind w:firstLine="425"/>
        <w:jc w:val="both"/>
        <w:rPr>
          <w:rFonts w:ascii="Times New Roman" w:eastAsia="Times New Roman" w:hAnsi="Times New Roman" w:cs="Times New Roman"/>
          <w:color w:val="000000" w:themeColor="text1"/>
          <w:sz w:val="28"/>
          <w:szCs w:val="28"/>
        </w:rPr>
      </w:pPr>
      <w:r w:rsidRPr="00A67087">
        <w:rPr>
          <w:rFonts w:ascii="Times New Roman" w:eastAsia="Times New Roman" w:hAnsi="Times New Roman" w:cs="Times New Roman"/>
          <w:color w:val="000000" w:themeColor="text1"/>
          <w:sz w:val="28"/>
          <w:szCs w:val="28"/>
        </w:rPr>
        <w:t>На основе выше</w:t>
      </w:r>
      <w:r w:rsidR="00626704">
        <w:rPr>
          <w:rFonts w:ascii="Times New Roman" w:eastAsia="Times New Roman" w:hAnsi="Times New Roman" w:cs="Times New Roman"/>
          <w:color w:val="000000" w:themeColor="text1"/>
          <w:sz w:val="28"/>
          <w:szCs w:val="28"/>
        </w:rPr>
        <w:t xml:space="preserve"> </w:t>
      </w:r>
      <w:r w:rsidRPr="00A67087">
        <w:rPr>
          <w:rFonts w:ascii="Times New Roman" w:eastAsia="Times New Roman" w:hAnsi="Times New Roman" w:cs="Times New Roman"/>
          <w:color w:val="000000" w:themeColor="text1"/>
          <w:sz w:val="28"/>
          <w:szCs w:val="28"/>
        </w:rPr>
        <w:t xml:space="preserve">изложенного можно сделать вывод о том, что для исследуемого предприятия использование </w:t>
      </w:r>
      <w:r w:rsidR="00D56E59">
        <w:rPr>
          <w:rFonts w:ascii="Times New Roman" w:eastAsia="Times New Roman" w:hAnsi="Times New Roman" w:cs="Times New Roman"/>
          <w:color w:val="000000" w:themeColor="text1"/>
          <w:sz w:val="28"/>
          <w:szCs w:val="28"/>
        </w:rPr>
        <w:t>такой структуры</w:t>
      </w:r>
      <w:r w:rsidRPr="00A67087">
        <w:rPr>
          <w:rFonts w:ascii="Times New Roman" w:eastAsia="Times New Roman" w:hAnsi="Times New Roman" w:cs="Times New Roman"/>
          <w:color w:val="000000" w:themeColor="text1"/>
          <w:sz w:val="28"/>
          <w:szCs w:val="28"/>
        </w:rPr>
        <w:t xml:space="preserve"> является наиболее </w:t>
      </w:r>
      <w:r w:rsidR="00D56E59">
        <w:rPr>
          <w:rFonts w:ascii="Times New Roman" w:eastAsia="Times New Roman" w:hAnsi="Times New Roman" w:cs="Times New Roman"/>
          <w:color w:val="000000" w:themeColor="text1"/>
          <w:sz w:val="28"/>
          <w:szCs w:val="28"/>
        </w:rPr>
        <w:t>правильным</w:t>
      </w:r>
      <w:r w:rsidRPr="00A67087">
        <w:rPr>
          <w:rFonts w:ascii="Times New Roman" w:eastAsia="Times New Roman" w:hAnsi="Times New Roman" w:cs="Times New Roman"/>
          <w:color w:val="000000" w:themeColor="text1"/>
          <w:sz w:val="28"/>
          <w:szCs w:val="28"/>
        </w:rPr>
        <w:t xml:space="preserve">. </w:t>
      </w:r>
    </w:p>
    <w:p w14:paraId="7960E4B6" w14:textId="77777777" w:rsidR="00D56E59" w:rsidRPr="00A67087" w:rsidRDefault="00D56E59" w:rsidP="00D56E59">
      <w:pPr>
        <w:spacing w:after="0" w:line="360" w:lineRule="auto"/>
        <w:ind w:firstLine="425"/>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Далее проанализируем показатели, которые могут влиять на экономическую безопасность.</w:t>
      </w:r>
    </w:p>
    <w:p w14:paraId="15331C7F" w14:textId="77777777" w:rsidR="00597776" w:rsidRDefault="00A7269D" w:rsidP="00B9519A">
      <w:pPr>
        <w:tabs>
          <w:tab w:val="left" w:pos="1515"/>
        </w:tabs>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Хотелось бы начать анализ с расчета финансовых показателей и </w:t>
      </w:r>
      <w:r w:rsidR="00DA1C72">
        <w:rPr>
          <w:rFonts w:ascii="Times New Roman" w:hAnsi="Times New Roman" w:cs="Times New Roman"/>
          <w:sz w:val="28"/>
          <w:szCs w:val="28"/>
        </w:rPr>
        <w:t>определения</w:t>
      </w:r>
      <w:r>
        <w:rPr>
          <w:rFonts w:ascii="Times New Roman" w:hAnsi="Times New Roman" w:cs="Times New Roman"/>
          <w:sz w:val="28"/>
          <w:szCs w:val="28"/>
        </w:rPr>
        <w:t xml:space="preserve"> ликвидности.</w:t>
      </w:r>
    </w:p>
    <w:p w14:paraId="64D8E9B5" w14:textId="77777777" w:rsidR="00A7269D" w:rsidRDefault="00A7269D" w:rsidP="00B9519A">
      <w:pPr>
        <w:tabs>
          <w:tab w:val="left" w:pos="1515"/>
        </w:tabs>
        <w:spacing w:after="0" w:line="360" w:lineRule="auto"/>
        <w:ind w:firstLine="425"/>
        <w:jc w:val="both"/>
        <w:rPr>
          <w:rFonts w:ascii="Times New Roman" w:hAnsi="Times New Roman" w:cs="Times New Roman"/>
          <w:sz w:val="28"/>
          <w:szCs w:val="28"/>
        </w:rPr>
      </w:pPr>
    </w:p>
    <w:p w14:paraId="708AC015" w14:textId="77777777" w:rsidR="00A7269D" w:rsidRDefault="00A7269D" w:rsidP="00AA682A">
      <w:pPr>
        <w:tabs>
          <w:tab w:val="left" w:pos="1515"/>
        </w:tabs>
        <w:spacing w:after="240" w:line="240" w:lineRule="auto"/>
        <w:jc w:val="both"/>
        <w:rPr>
          <w:rFonts w:ascii="Times New Roman" w:hAnsi="Times New Roman" w:cs="Times New Roman"/>
          <w:sz w:val="28"/>
          <w:szCs w:val="28"/>
        </w:rPr>
      </w:pPr>
      <w:r>
        <w:rPr>
          <w:rFonts w:ascii="Times New Roman" w:hAnsi="Times New Roman" w:cs="Times New Roman"/>
          <w:sz w:val="28"/>
          <w:szCs w:val="28"/>
        </w:rPr>
        <w:t>Таблица 2.1 – Группировка активов по степени ликвидности и пассивов по срокам оплаты</w:t>
      </w:r>
      <w:r w:rsidR="00B35966">
        <w:rPr>
          <w:rFonts w:ascii="Times New Roman" w:hAnsi="Times New Roman" w:cs="Times New Roman"/>
          <w:sz w:val="28"/>
          <w:szCs w:val="28"/>
        </w:rPr>
        <w:t xml:space="preserve"> (составлено автором)</w:t>
      </w:r>
    </w:p>
    <w:tbl>
      <w:tblPr>
        <w:tblStyle w:val="a8"/>
        <w:tblW w:w="4887" w:type="pct"/>
        <w:tblInd w:w="108" w:type="dxa"/>
        <w:tblLayout w:type="fixed"/>
        <w:tblLook w:val="04A0" w:firstRow="1" w:lastRow="0" w:firstColumn="1" w:lastColumn="0" w:noHBand="0" w:noVBand="1"/>
      </w:tblPr>
      <w:tblGrid>
        <w:gridCol w:w="427"/>
        <w:gridCol w:w="777"/>
        <w:gridCol w:w="1012"/>
        <w:gridCol w:w="1020"/>
        <w:gridCol w:w="436"/>
        <w:gridCol w:w="1014"/>
        <w:gridCol w:w="1014"/>
        <w:gridCol w:w="874"/>
        <w:gridCol w:w="1592"/>
        <w:gridCol w:w="1190"/>
      </w:tblGrid>
      <w:tr w:rsidR="000B18AD" w:rsidRPr="00583F0D" w14:paraId="3F0F415F" w14:textId="77777777" w:rsidTr="003B0FDE">
        <w:trPr>
          <w:trHeight w:val="600"/>
        </w:trPr>
        <w:tc>
          <w:tcPr>
            <w:tcW w:w="228" w:type="pct"/>
            <w:vMerge w:val="restart"/>
            <w:noWrap/>
            <w:hideMark/>
          </w:tcPr>
          <w:p w14:paraId="15F7E516" w14:textId="77777777" w:rsidR="000B18AD" w:rsidRPr="00CE5EF9" w:rsidRDefault="000B18AD" w:rsidP="003F4964">
            <w:pPr>
              <w:jc w:val="center"/>
              <w:rPr>
                <w:rFonts w:ascii="Times New Roman" w:hAnsi="Times New Roman" w:cs="Times New Roman"/>
                <w:color w:val="000000" w:themeColor="text1"/>
                <w:sz w:val="24"/>
                <w:szCs w:val="24"/>
              </w:rPr>
            </w:pPr>
          </w:p>
        </w:tc>
        <w:tc>
          <w:tcPr>
            <w:tcW w:w="1501" w:type="pct"/>
            <w:gridSpan w:val="3"/>
          </w:tcPr>
          <w:p w14:paraId="621C2F6B" w14:textId="77777777" w:rsidR="000B18AD" w:rsidRPr="00CE5EF9" w:rsidRDefault="00D56E59" w:rsidP="003F496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Год</w:t>
            </w:r>
            <w:r w:rsidR="000B18AD" w:rsidRPr="00CE5EF9">
              <w:rPr>
                <w:rFonts w:ascii="Times New Roman" w:hAnsi="Times New Roman" w:cs="Times New Roman"/>
                <w:color w:val="000000" w:themeColor="text1"/>
                <w:sz w:val="24"/>
                <w:szCs w:val="24"/>
              </w:rPr>
              <w:t>, тыс. руб.</w:t>
            </w:r>
          </w:p>
        </w:tc>
        <w:tc>
          <w:tcPr>
            <w:tcW w:w="233" w:type="pct"/>
            <w:vMerge w:val="restart"/>
            <w:noWrap/>
            <w:hideMark/>
          </w:tcPr>
          <w:p w14:paraId="6E53FF13" w14:textId="77777777" w:rsidR="000B18AD" w:rsidRPr="00CE5EF9" w:rsidRDefault="000B18AD" w:rsidP="003F4964">
            <w:pPr>
              <w:jc w:val="center"/>
              <w:rPr>
                <w:rFonts w:ascii="Times New Roman" w:hAnsi="Times New Roman" w:cs="Times New Roman"/>
                <w:color w:val="000000" w:themeColor="text1"/>
                <w:sz w:val="24"/>
                <w:szCs w:val="24"/>
              </w:rPr>
            </w:pPr>
          </w:p>
        </w:tc>
        <w:tc>
          <w:tcPr>
            <w:tcW w:w="1551" w:type="pct"/>
            <w:gridSpan w:val="3"/>
          </w:tcPr>
          <w:p w14:paraId="276D68A0" w14:textId="77777777" w:rsidR="000B18AD" w:rsidRPr="00CE5EF9" w:rsidRDefault="00D56E59" w:rsidP="003F496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Год</w:t>
            </w:r>
            <w:r w:rsidR="000B18AD" w:rsidRPr="00CE5EF9">
              <w:rPr>
                <w:rFonts w:ascii="Times New Roman" w:hAnsi="Times New Roman" w:cs="Times New Roman"/>
                <w:color w:val="000000" w:themeColor="text1"/>
                <w:sz w:val="24"/>
                <w:szCs w:val="24"/>
              </w:rPr>
              <w:t>, тыс. руб.</w:t>
            </w:r>
          </w:p>
        </w:tc>
        <w:tc>
          <w:tcPr>
            <w:tcW w:w="1488" w:type="pct"/>
            <w:gridSpan w:val="2"/>
            <w:hideMark/>
          </w:tcPr>
          <w:p w14:paraId="2B538B2F" w14:textId="77777777" w:rsidR="000B18AD" w:rsidRPr="00CE5EF9" w:rsidRDefault="000B18AD" w:rsidP="003F4964">
            <w:pPr>
              <w:jc w:val="center"/>
              <w:rPr>
                <w:rFonts w:ascii="Times New Roman" w:hAnsi="Times New Roman" w:cs="Times New Roman"/>
                <w:color w:val="000000" w:themeColor="text1"/>
                <w:sz w:val="24"/>
                <w:szCs w:val="24"/>
              </w:rPr>
            </w:pPr>
            <w:r w:rsidRPr="00CE5EF9">
              <w:rPr>
                <w:rFonts w:ascii="Times New Roman" w:hAnsi="Times New Roman" w:cs="Times New Roman"/>
                <w:color w:val="000000" w:themeColor="text1"/>
                <w:sz w:val="24"/>
                <w:szCs w:val="24"/>
              </w:rPr>
              <w:t>Платежный излишек (+)                              или недостаток (-)</w:t>
            </w:r>
          </w:p>
        </w:tc>
      </w:tr>
      <w:tr w:rsidR="000B18AD" w:rsidRPr="00583F0D" w14:paraId="480081F5" w14:textId="77777777" w:rsidTr="003B0FDE">
        <w:trPr>
          <w:trHeight w:val="288"/>
        </w:trPr>
        <w:tc>
          <w:tcPr>
            <w:tcW w:w="228" w:type="pct"/>
            <w:vMerge/>
            <w:hideMark/>
          </w:tcPr>
          <w:p w14:paraId="474BB54C" w14:textId="77777777" w:rsidR="000B18AD" w:rsidRPr="00CE5EF9" w:rsidRDefault="000B18AD" w:rsidP="003F4964">
            <w:pPr>
              <w:jc w:val="center"/>
              <w:rPr>
                <w:rFonts w:ascii="Times New Roman" w:hAnsi="Times New Roman" w:cs="Times New Roman"/>
                <w:color w:val="000000" w:themeColor="text1"/>
                <w:sz w:val="24"/>
                <w:szCs w:val="24"/>
              </w:rPr>
            </w:pPr>
          </w:p>
        </w:tc>
        <w:tc>
          <w:tcPr>
            <w:tcW w:w="415" w:type="pct"/>
          </w:tcPr>
          <w:p w14:paraId="3E771201" w14:textId="77777777" w:rsidR="000B18AD" w:rsidRPr="003732F9" w:rsidRDefault="000B18AD" w:rsidP="003F4964">
            <w:pPr>
              <w:jc w:val="center"/>
              <w:rPr>
                <w:rFonts w:ascii="Times New Roman" w:hAnsi="Times New Roman" w:cs="Times New Roman"/>
                <w:color w:val="000000" w:themeColor="text1"/>
              </w:rPr>
            </w:pPr>
            <w:r>
              <w:rPr>
                <w:rFonts w:ascii="Times New Roman" w:hAnsi="Times New Roman" w:cs="Times New Roman"/>
                <w:color w:val="000000" w:themeColor="text1"/>
              </w:rPr>
              <w:t>2018</w:t>
            </w:r>
          </w:p>
        </w:tc>
        <w:tc>
          <w:tcPr>
            <w:tcW w:w="541" w:type="pct"/>
            <w:hideMark/>
          </w:tcPr>
          <w:p w14:paraId="78FA91B1" w14:textId="77777777" w:rsidR="000B18AD" w:rsidRPr="003732F9" w:rsidRDefault="000B18AD" w:rsidP="003F4964">
            <w:pPr>
              <w:jc w:val="center"/>
              <w:rPr>
                <w:rFonts w:ascii="Times New Roman" w:hAnsi="Times New Roman" w:cs="Times New Roman"/>
                <w:color w:val="000000" w:themeColor="text1"/>
              </w:rPr>
            </w:pPr>
            <w:r w:rsidRPr="003732F9">
              <w:rPr>
                <w:rFonts w:ascii="Times New Roman" w:hAnsi="Times New Roman" w:cs="Times New Roman"/>
                <w:color w:val="000000" w:themeColor="text1"/>
              </w:rPr>
              <w:t>201</w:t>
            </w:r>
            <w:r>
              <w:rPr>
                <w:rFonts w:ascii="Times New Roman" w:hAnsi="Times New Roman" w:cs="Times New Roman"/>
                <w:color w:val="000000" w:themeColor="text1"/>
              </w:rPr>
              <w:t>9</w:t>
            </w:r>
          </w:p>
        </w:tc>
        <w:tc>
          <w:tcPr>
            <w:tcW w:w="545" w:type="pct"/>
          </w:tcPr>
          <w:p w14:paraId="3FB431A1" w14:textId="77777777" w:rsidR="000B18AD" w:rsidRPr="003732F9" w:rsidRDefault="000B18AD" w:rsidP="00597776">
            <w:pPr>
              <w:tabs>
                <w:tab w:val="left" w:pos="240"/>
              </w:tabs>
              <w:rPr>
                <w:rFonts w:ascii="Times New Roman" w:hAnsi="Times New Roman" w:cs="Times New Roman"/>
                <w:color w:val="000000" w:themeColor="text1"/>
              </w:rPr>
            </w:pPr>
            <w:r>
              <w:rPr>
                <w:rFonts w:ascii="Times New Roman" w:hAnsi="Times New Roman" w:cs="Times New Roman"/>
                <w:color w:val="000000" w:themeColor="text1"/>
              </w:rPr>
              <w:tab/>
              <w:t>2020</w:t>
            </w:r>
          </w:p>
        </w:tc>
        <w:tc>
          <w:tcPr>
            <w:tcW w:w="233" w:type="pct"/>
            <w:vMerge/>
            <w:hideMark/>
          </w:tcPr>
          <w:p w14:paraId="7EE0D0EA" w14:textId="77777777" w:rsidR="000B18AD" w:rsidRPr="003732F9" w:rsidRDefault="000B18AD" w:rsidP="003F4964">
            <w:pPr>
              <w:jc w:val="center"/>
              <w:rPr>
                <w:rFonts w:ascii="Times New Roman" w:hAnsi="Times New Roman" w:cs="Times New Roman"/>
                <w:color w:val="000000" w:themeColor="text1"/>
              </w:rPr>
            </w:pPr>
          </w:p>
        </w:tc>
        <w:tc>
          <w:tcPr>
            <w:tcW w:w="542" w:type="pct"/>
          </w:tcPr>
          <w:p w14:paraId="11BBA2A3" w14:textId="77777777" w:rsidR="000B18AD" w:rsidRPr="003732F9" w:rsidRDefault="000B18AD" w:rsidP="003F4964">
            <w:pPr>
              <w:jc w:val="center"/>
              <w:rPr>
                <w:rFonts w:ascii="Times New Roman" w:hAnsi="Times New Roman" w:cs="Times New Roman"/>
                <w:color w:val="000000" w:themeColor="text1"/>
              </w:rPr>
            </w:pPr>
            <w:r>
              <w:rPr>
                <w:rFonts w:ascii="Times New Roman" w:hAnsi="Times New Roman" w:cs="Times New Roman"/>
                <w:color w:val="000000" w:themeColor="text1"/>
              </w:rPr>
              <w:t>2018</w:t>
            </w:r>
          </w:p>
        </w:tc>
        <w:tc>
          <w:tcPr>
            <w:tcW w:w="542" w:type="pct"/>
            <w:hideMark/>
          </w:tcPr>
          <w:p w14:paraId="665B03FB" w14:textId="77777777" w:rsidR="000B18AD" w:rsidRPr="003732F9" w:rsidRDefault="000B18AD" w:rsidP="003F4964">
            <w:pPr>
              <w:jc w:val="center"/>
              <w:rPr>
                <w:rFonts w:ascii="Times New Roman" w:hAnsi="Times New Roman" w:cs="Times New Roman"/>
                <w:color w:val="000000" w:themeColor="text1"/>
              </w:rPr>
            </w:pPr>
            <w:r w:rsidRPr="003732F9">
              <w:rPr>
                <w:rFonts w:ascii="Times New Roman" w:hAnsi="Times New Roman" w:cs="Times New Roman"/>
                <w:color w:val="000000" w:themeColor="text1"/>
              </w:rPr>
              <w:t>20</w:t>
            </w:r>
            <w:r>
              <w:rPr>
                <w:rFonts w:ascii="Times New Roman" w:hAnsi="Times New Roman" w:cs="Times New Roman"/>
                <w:color w:val="000000" w:themeColor="text1"/>
              </w:rPr>
              <w:t>19</w:t>
            </w:r>
          </w:p>
        </w:tc>
        <w:tc>
          <w:tcPr>
            <w:tcW w:w="467" w:type="pct"/>
          </w:tcPr>
          <w:p w14:paraId="4CB499F0" w14:textId="77777777" w:rsidR="000B18AD" w:rsidRPr="003732F9" w:rsidRDefault="000B18AD" w:rsidP="003F4964">
            <w:pPr>
              <w:jc w:val="center"/>
              <w:rPr>
                <w:rFonts w:ascii="Times New Roman" w:hAnsi="Times New Roman" w:cs="Times New Roman"/>
                <w:color w:val="000000" w:themeColor="text1"/>
              </w:rPr>
            </w:pPr>
            <w:r>
              <w:rPr>
                <w:rFonts w:ascii="Times New Roman" w:hAnsi="Times New Roman" w:cs="Times New Roman"/>
                <w:color w:val="000000" w:themeColor="text1"/>
              </w:rPr>
              <w:t>2020</w:t>
            </w:r>
          </w:p>
        </w:tc>
        <w:tc>
          <w:tcPr>
            <w:tcW w:w="851" w:type="pct"/>
            <w:hideMark/>
          </w:tcPr>
          <w:p w14:paraId="4782594A" w14:textId="77777777" w:rsidR="000B18AD" w:rsidRPr="003732F9" w:rsidRDefault="000B18AD" w:rsidP="003F4964">
            <w:pPr>
              <w:jc w:val="center"/>
              <w:rPr>
                <w:rFonts w:ascii="Times New Roman" w:hAnsi="Times New Roman" w:cs="Times New Roman"/>
                <w:color w:val="000000" w:themeColor="text1"/>
              </w:rPr>
            </w:pPr>
            <w:r w:rsidRPr="003732F9">
              <w:rPr>
                <w:rFonts w:ascii="Times New Roman" w:hAnsi="Times New Roman" w:cs="Times New Roman"/>
                <w:color w:val="000000" w:themeColor="text1"/>
              </w:rPr>
              <w:t>201</w:t>
            </w:r>
            <w:r>
              <w:rPr>
                <w:rFonts w:ascii="Times New Roman" w:hAnsi="Times New Roman" w:cs="Times New Roman"/>
                <w:color w:val="000000" w:themeColor="text1"/>
              </w:rPr>
              <w:t>9</w:t>
            </w:r>
          </w:p>
        </w:tc>
        <w:tc>
          <w:tcPr>
            <w:tcW w:w="637" w:type="pct"/>
          </w:tcPr>
          <w:p w14:paraId="6EA84233" w14:textId="77777777" w:rsidR="000B18AD" w:rsidRPr="003732F9" w:rsidRDefault="000B18AD" w:rsidP="003F4964">
            <w:pPr>
              <w:ind w:left="-118"/>
              <w:jc w:val="center"/>
              <w:rPr>
                <w:rFonts w:ascii="Times New Roman" w:hAnsi="Times New Roman" w:cs="Times New Roman"/>
                <w:color w:val="000000" w:themeColor="text1"/>
              </w:rPr>
            </w:pPr>
            <w:r>
              <w:rPr>
                <w:rFonts w:ascii="Times New Roman" w:hAnsi="Times New Roman" w:cs="Times New Roman"/>
                <w:color w:val="000000" w:themeColor="text1"/>
              </w:rPr>
              <w:t>2020</w:t>
            </w:r>
          </w:p>
        </w:tc>
      </w:tr>
      <w:tr w:rsidR="000B18AD" w:rsidRPr="00583F0D" w14:paraId="6F5D0179" w14:textId="77777777" w:rsidTr="003B0FDE">
        <w:trPr>
          <w:trHeight w:val="288"/>
        </w:trPr>
        <w:tc>
          <w:tcPr>
            <w:tcW w:w="228" w:type="pct"/>
            <w:hideMark/>
          </w:tcPr>
          <w:p w14:paraId="56866F57" w14:textId="77777777" w:rsidR="000B18AD" w:rsidRPr="003732F9" w:rsidRDefault="000B18AD" w:rsidP="003F4964">
            <w:pPr>
              <w:ind w:left="-108"/>
              <w:jc w:val="center"/>
              <w:rPr>
                <w:rFonts w:ascii="Times New Roman" w:hAnsi="Times New Roman" w:cs="Times New Roman"/>
                <w:color w:val="000000" w:themeColor="text1"/>
                <w:sz w:val="21"/>
                <w:szCs w:val="21"/>
              </w:rPr>
            </w:pPr>
            <w:r w:rsidRPr="003732F9">
              <w:rPr>
                <w:rFonts w:ascii="Times New Roman" w:hAnsi="Times New Roman" w:cs="Times New Roman"/>
                <w:color w:val="000000" w:themeColor="text1"/>
                <w:sz w:val="21"/>
                <w:szCs w:val="21"/>
              </w:rPr>
              <w:t>А1</w:t>
            </w:r>
          </w:p>
        </w:tc>
        <w:tc>
          <w:tcPr>
            <w:tcW w:w="415" w:type="pct"/>
          </w:tcPr>
          <w:p w14:paraId="7E6A468D" w14:textId="77777777" w:rsidR="000B18AD" w:rsidRDefault="000B18AD" w:rsidP="003F4964">
            <w:pPr>
              <w:ind w:left="-107"/>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14</w:t>
            </w:r>
          </w:p>
        </w:tc>
        <w:tc>
          <w:tcPr>
            <w:tcW w:w="541" w:type="pct"/>
            <w:noWrap/>
            <w:hideMark/>
          </w:tcPr>
          <w:p w14:paraId="4E218948" w14:textId="77777777" w:rsidR="000B18AD" w:rsidRPr="003732F9" w:rsidRDefault="000B18AD" w:rsidP="003F4964">
            <w:pPr>
              <w:ind w:left="-107"/>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3820</w:t>
            </w:r>
          </w:p>
        </w:tc>
        <w:tc>
          <w:tcPr>
            <w:tcW w:w="545" w:type="pct"/>
            <w:noWrap/>
          </w:tcPr>
          <w:p w14:paraId="779C64F2" w14:textId="77777777" w:rsidR="000B18AD" w:rsidRPr="003732F9" w:rsidRDefault="000B18AD" w:rsidP="003F4964">
            <w:pPr>
              <w:ind w:left="-107"/>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14</w:t>
            </w:r>
          </w:p>
        </w:tc>
        <w:tc>
          <w:tcPr>
            <w:tcW w:w="233" w:type="pct"/>
            <w:hideMark/>
          </w:tcPr>
          <w:p w14:paraId="45D9974B" w14:textId="77777777" w:rsidR="000B18AD" w:rsidRPr="003732F9" w:rsidRDefault="000B18AD" w:rsidP="003F4964">
            <w:pPr>
              <w:ind w:left="-107"/>
              <w:jc w:val="center"/>
              <w:rPr>
                <w:rFonts w:ascii="Times New Roman" w:hAnsi="Times New Roman" w:cs="Times New Roman"/>
                <w:color w:val="000000" w:themeColor="text1"/>
                <w:sz w:val="21"/>
                <w:szCs w:val="21"/>
              </w:rPr>
            </w:pPr>
            <w:r w:rsidRPr="003732F9">
              <w:rPr>
                <w:rFonts w:ascii="Times New Roman" w:hAnsi="Times New Roman" w:cs="Times New Roman"/>
                <w:color w:val="000000" w:themeColor="text1"/>
                <w:sz w:val="21"/>
                <w:szCs w:val="21"/>
              </w:rPr>
              <w:t>П1</w:t>
            </w:r>
          </w:p>
        </w:tc>
        <w:tc>
          <w:tcPr>
            <w:tcW w:w="542" w:type="pct"/>
          </w:tcPr>
          <w:p w14:paraId="478DE9FE" w14:textId="77777777" w:rsidR="000B18AD" w:rsidRDefault="000B18AD" w:rsidP="003F4964">
            <w:pPr>
              <w:ind w:left="-107"/>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160534</w:t>
            </w:r>
          </w:p>
        </w:tc>
        <w:tc>
          <w:tcPr>
            <w:tcW w:w="542" w:type="pct"/>
            <w:noWrap/>
          </w:tcPr>
          <w:p w14:paraId="2A5695A2" w14:textId="77777777" w:rsidR="000B18AD" w:rsidRPr="003732F9" w:rsidRDefault="000B18AD" w:rsidP="003F4964">
            <w:pPr>
              <w:ind w:left="-107"/>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204583</w:t>
            </w:r>
          </w:p>
        </w:tc>
        <w:tc>
          <w:tcPr>
            <w:tcW w:w="467" w:type="pct"/>
            <w:noWrap/>
          </w:tcPr>
          <w:p w14:paraId="56B731F4" w14:textId="77777777" w:rsidR="000B18AD" w:rsidRPr="003732F9" w:rsidRDefault="000B18AD" w:rsidP="003F4964">
            <w:pPr>
              <w:ind w:left="-107"/>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333516</w:t>
            </w:r>
          </w:p>
        </w:tc>
        <w:tc>
          <w:tcPr>
            <w:tcW w:w="851" w:type="pct"/>
            <w:noWrap/>
          </w:tcPr>
          <w:p w14:paraId="4D045021" w14:textId="77777777" w:rsidR="000B18AD" w:rsidRPr="003732F9" w:rsidRDefault="000B18AD" w:rsidP="003F4964">
            <w:pPr>
              <w:ind w:left="-107"/>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-200763</w:t>
            </w:r>
          </w:p>
        </w:tc>
        <w:tc>
          <w:tcPr>
            <w:tcW w:w="637" w:type="pct"/>
            <w:noWrap/>
          </w:tcPr>
          <w:p w14:paraId="3982F0CF" w14:textId="77777777" w:rsidR="000B18AD" w:rsidRPr="003732F9" w:rsidRDefault="000B18AD" w:rsidP="003F4964">
            <w:pPr>
              <w:ind w:left="-118"/>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-333502</w:t>
            </w:r>
          </w:p>
        </w:tc>
      </w:tr>
      <w:tr w:rsidR="000B18AD" w:rsidRPr="00583F0D" w14:paraId="1B432BD9" w14:textId="77777777" w:rsidTr="003B0FDE">
        <w:trPr>
          <w:trHeight w:val="288"/>
        </w:trPr>
        <w:tc>
          <w:tcPr>
            <w:tcW w:w="228" w:type="pct"/>
            <w:hideMark/>
          </w:tcPr>
          <w:p w14:paraId="5E0E7BB6" w14:textId="77777777" w:rsidR="000B18AD" w:rsidRPr="003732F9" w:rsidRDefault="000B18AD" w:rsidP="003F4964">
            <w:pPr>
              <w:ind w:left="-108"/>
              <w:jc w:val="center"/>
              <w:rPr>
                <w:rFonts w:ascii="Times New Roman" w:hAnsi="Times New Roman" w:cs="Times New Roman"/>
                <w:color w:val="000000" w:themeColor="text1"/>
                <w:sz w:val="21"/>
                <w:szCs w:val="21"/>
              </w:rPr>
            </w:pPr>
            <w:r w:rsidRPr="003732F9">
              <w:rPr>
                <w:rFonts w:ascii="Times New Roman" w:hAnsi="Times New Roman" w:cs="Times New Roman"/>
                <w:color w:val="000000" w:themeColor="text1"/>
                <w:sz w:val="21"/>
                <w:szCs w:val="21"/>
              </w:rPr>
              <w:t>А2</w:t>
            </w:r>
          </w:p>
        </w:tc>
        <w:tc>
          <w:tcPr>
            <w:tcW w:w="415" w:type="pct"/>
          </w:tcPr>
          <w:p w14:paraId="6CACDF96" w14:textId="77777777" w:rsidR="000B18AD" w:rsidRDefault="000B18AD" w:rsidP="003F4964">
            <w:pPr>
              <w:ind w:left="-107"/>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39168</w:t>
            </w:r>
          </w:p>
        </w:tc>
        <w:tc>
          <w:tcPr>
            <w:tcW w:w="541" w:type="pct"/>
            <w:noWrap/>
            <w:hideMark/>
          </w:tcPr>
          <w:p w14:paraId="3F0A81F7" w14:textId="77777777" w:rsidR="000B18AD" w:rsidRPr="003732F9" w:rsidRDefault="000B18AD" w:rsidP="003F4964">
            <w:pPr>
              <w:ind w:left="-107"/>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97405</w:t>
            </w:r>
          </w:p>
        </w:tc>
        <w:tc>
          <w:tcPr>
            <w:tcW w:w="545" w:type="pct"/>
            <w:noWrap/>
          </w:tcPr>
          <w:p w14:paraId="1128BFF8" w14:textId="77777777" w:rsidR="000B18AD" w:rsidRPr="003732F9" w:rsidRDefault="000B18AD" w:rsidP="003F4964">
            <w:pPr>
              <w:ind w:left="-107"/>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99447</w:t>
            </w:r>
          </w:p>
        </w:tc>
        <w:tc>
          <w:tcPr>
            <w:tcW w:w="233" w:type="pct"/>
            <w:hideMark/>
          </w:tcPr>
          <w:p w14:paraId="63593B66" w14:textId="77777777" w:rsidR="000B18AD" w:rsidRPr="003732F9" w:rsidRDefault="000B18AD" w:rsidP="003F4964">
            <w:pPr>
              <w:ind w:left="-107"/>
              <w:jc w:val="center"/>
              <w:rPr>
                <w:rFonts w:ascii="Times New Roman" w:hAnsi="Times New Roman" w:cs="Times New Roman"/>
                <w:color w:val="000000" w:themeColor="text1"/>
                <w:sz w:val="21"/>
                <w:szCs w:val="21"/>
              </w:rPr>
            </w:pPr>
            <w:r w:rsidRPr="003732F9">
              <w:rPr>
                <w:rFonts w:ascii="Times New Roman" w:hAnsi="Times New Roman" w:cs="Times New Roman"/>
                <w:color w:val="000000" w:themeColor="text1"/>
                <w:sz w:val="21"/>
                <w:szCs w:val="21"/>
              </w:rPr>
              <w:t>П2</w:t>
            </w:r>
          </w:p>
        </w:tc>
        <w:tc>
          <w:tcPr>
            <w:tcW w:w="542" w:type="pct"/>
          </w:tcPr>
          <w:p w14:paraId="71489BA2" w14:textId="77777777" w:rsidR="000B18AD" w:rsidRDefault="000B18AD" w:rsidP="003F4964">
            <w:pPr>
              <w:ind w:left="-107"/>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25573</w:t>
            </w:r>
          </w:p>
        </w:tc>
        <w:tc>
          <w:tcPr>
            <w:tcW w:w="542" w:type="pct"/>
            <w:noWrap/>
          </w:tcPr>
          <w:p w14:paraId="09877F0E" w14:textId="77777777" w:rsidR="000B18AD" w:rsidRPr="003732F9" w:rsidRDefault="000B18AD" w:rsidP="003F4964">
            <w:pPr>
              <w:ind w:left="-107"/>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31409</w:t>
            </w:r>
          </w:p>
        </w:tc>
        <w:tc>
          <w:tcPr>
            <w:tcW w:w="467" w:type="pct"/>
            <w:noWrap/>
          </w:tcPr>
          <w:p w14:paraId="2E21F076" w14:textId="77777777" w:rsidR="000B18AD" w:rsidRPr="003732F9" w:rsidRDefault="000B18AD" w:rsidP="003F4964">
            <w:pPr>
              <w:ind w:left="-107"/>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29244</w:t>
            </w:r>
          </w:p>
        </w:tc>
        <w:tc>
          <w:tcPr>
            <w:tcW w:w="851" w:type="pct"/>
            <w:noWrap/>
          </w:tcPr>
          <w:p w14:paraId="6712B76E" w14:textId="77777777" w:rsidR="000B18AD" w:rsidRPr="003732F9" w:rsidRDefault="000B18AD" w:rsidP="003F4964">
            <w:pPr>
              <w:ind w:left="-107"/>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65996</w:t>
            </w:r>
          </w:p>
        </w:tc>
        <w:tc>
          <w:tcPr>
            <w:tcW w:w="637" w:type="pct"/>
            <w:noWrap/>
          </w:tcPr>
          <w:p w14:paraId="5413EBA0" w14:textId="77777777" w:rsidR="000B18AD" w:rsidRPr="003732F9" w:rsidRDefault="000B18AD" w:rsidP="003F4964">
            <w:pPr>
              <w:ind w:left="-118"/>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70203</w:t>
            </w:r>
          </w:p>
        </w:tc>
      </w:tr>
      <w:tr w:rsidR="000B18AD" w:rsidRPr="00583F0D" w14:paraId="166F377D" w14:textId="77777777" w:rsidTr="003B0FDE">
        <w:trPr>
          <w:trHeight w:val="288"/>
        </w:trPr>
        <w:tc>
          <w:tcPr>
            <w:tcW w:w="228" w:type="pct"/>
            <w:hideMark/>
          </w:tcPr>
          <w:p w14:paraId="7AF5EBAF" w14:textId="77777777" w:rsidR="000B18AD" w:rsidRPr="003732F9" w:rsidRDefault="000B18AD" w:rsidP="003F4964">
            <w:pPr>
              <w:ind w:left="-108"/>
              <w:jc w:val="center"/>
              <w:rPr>
                <w:rFonts w:ascii="Times New Roman" w:hAnsi="Times New Roman" w:cs="Times New Roman"/>
                <w:color w:val="000000" w:themeColor="text1"/>
                <w:sz w:val="21"/>
                <w:szCs w:val="21"/>
              </w:rPr>
            </w:pPr>
            <w:r w:rsidRPr="003732F9">
              <w:rPr>
                <w:rFonts w:ascii="Times New Roman" w:hAnsi="Times New Roman" w:cs="Times New Roman"/>
                <w:color w:val="000000" w:themeColor="text1"/>
                <w:sz w:val="21"/>
                <w:szCs w:val="21"/>
              </w:rPr>
              <w:t>А3</w:t>
            </w:r>
          </w:p>
        </w:tc>
        <w:tc>
          <w:tcPr>
            <w:tcW w:w="415" w:type="pct"/>
          </w:tcPr>
          <w:p w14:paraId="475FA032" w14:textId="77777777" w:rsidR="000B18AD" w:rsidRDefault="000B18AD" w:rsidP="003F4964">
            <w:pPr>
              <w:ind w:left="-107"/>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138737</w:t>
            </w:r>
          </w:p>
        </w:tc>
        <w:tc>
          <w:tcPr>
            <w:tcW w:w="541" w:type="pct"/>
            <w:noWrap/>
            <w:hideMark/>
          </w:tcPr>
          <w:p w14:paraId="3A916F50" w14:textId="77777777" w:rsidR="000B18AD" w:rsidRPr="003732F9" w:rsidRDefault="000B18AD" w:rsidP="003F4964">
            <w:pPr>
              <w:ind w:left="-107"/>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123454</w:t>
            </w:r>
          </w:p>
        </w:tc>
        <w:tc>
          <w:tcPr>
            <w:tcW w:w="545" w:type="pct"/>
            <w:noWrap/>
          </w:tcPr>
          <w:p w14:paraId="78681F09" w14:textId="77777777" w:rsidR="000B18AD" w:rsidRPr="003732F9" w:rsidRDefault="000B18AD" w:rsidP="003F4964">
            <w:pPr>
              <w:ind w:left="-107"/>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233856</w:t>
            </w:r>
          </w:p>
        </w:tc>
        <w:tc>
          <w:tcPr>
            <w:tcW w:w="233" w:type="pct"/>
            <w:hideMark/>
          </w:tcPr>
          <w:p w14:paraId="4D7B8757" w14:textId="77777777" w:rsidR="000B18AD" w:rsidRPr="003732F9" w:rsidRDefault="000B18AD" w:rsidP="003F4964">
            <w:pPr>
              <w:ind w:left="-107"/>
              <w:jc w:val="center"/>
              <w:rPr>
                <w:rFonts w:ascii="Times New Roman" w:hAnsi="Times New Roman" w:cs="Times New Roman"/>
                <w:color w:val="000000" w:themeColor="text1"/>
                <w:sz w:val="21"/>
                <w:szCs w:val="21"/>
              </w:rPr>
            </w:pPr>
            <w:r w:rsidRPr="003732F9">
              <w:rPr>
                <w:rFonts w:ascii="Times New Roman" w:hAnsi="Times New Roman" w:cs="Times New Roman"/>
                <w:color w:val="000000" w:themeColor="text1"/>
                <w:sz w:val="21"/>
                <w:szCs w:val="21"/>
              </w:rPr>
              <w:t>П3</w:t>
            </w:r>
          </w:p>
        </w:tc>
        <w:tc>
          <w:tcPr>
            <w:tcW w:w="542" w:type="pct"/>
          </w:tcPr>
          <w:p w14:paraId="1704042D" w14:textId="77777777" w:rsidR="000B18AD" w:rsidRDefault="000B18AD" w:rsidP="003F4964">
            <w:pPr>
              <w:ind w:left="-107"/>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91263</w:t>
            </w:r>
          </w:p>
        </w:tc>
        <w:tc>
          <w:tcPr>
            <w:tcW w:w="542" w:type="pct"/>
            <w:noWrap/>
          </w:tcPr>
          <w:p w14:paraId="1020F796" w14:textId="77777777" w:rsidR="000B18AD" w:rsidRPr="003732F9" w:rsidRDefault="000B18AD" w:rsidP="003F4964">
            <w:pPr>
              <w:ind w:left="-107"/>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160805</w:t>
            </w:r>
          </w:p>
        </w:tc>
        <w:tc>
          <w:tcPr>
            <w:tcW w:w="467" w:type="pct"/>
            <w:noWrap/>
          </w:tcPr>
          <w:p w14:paraId="5BC6E2AC" w14:textId="77777777" w:rsidR="000B18AD" w:rsidRPr="003732F9" w:rsidRDefault="000B18AD" w:rsidP="003F4964">
            <w:pPr>
              <w:ind w:left="-107"/>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219272</w:t>
            </w:r>
          </w:p>
        </w:tc>
        <w:tc>
          <w:tcPr>
            <w:tcW w:w="851" w:type="pct"/>
            <w:noWrap/>
          </w:tcPr>
          <w:p w14:paraId="77F2CEA0" w14:textId="77777777" w:rsidR="000B18AD" w:rsidRPr="003732F9" w:rsidRDefault="000B18AD" w:rsidP="003F4964">
            <w:pPr>
              <w:ind w:left="-107"/>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-37351</w:t>
            </w:r>
          </w:p>
        </w:tc>
        <w:tc>
          <w:tcPr>
            <w:tcW w:w="637" w:type="pct"/>
            <w:noWrap/>
          </w:tcPr>
          <w:p w14:paraId="38EDD0C7" w14:textId="77777777" w:rsidR="000B18AD" w:rsidRPr="003732F9" w:rsidRDefault="000B18AD" w:rsidP="003F4964">
            <w:pPr>
              <w:ind w:left="-118"/>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14584</w:t>
            </w:r>
          </w:p>
        </w:tc>
      </w:tr>
      <w:tr w:rsidR="000B18AD" w:rsidRPr="00583F0D" w14:paraId="693DB898" w14:textId="77777777" w:rsidTr="003B0FDE">
        <w:trPr>
          <w:trHeight w:val="288"/>
        </w:trPr>
        <w:tc>
          <w:tcPr>
            <w:tcW w:w="228" w:type="pct"/>
            <w:hideMark/>
          </w:tcPr>
          <w:p w14:paraId="43B07E0B" w14:textId="77777777" w:rsidR="000B18AD" w:rsidRPr="003732F9" w:rsidRDefault="000B18AD" w:rsidP="003F4964">
            <w:pPr>
              <w:ind w:left="-108"/>
              <w:jc w:val="center"/>
              <w:rPr>
                <w:rFonts w:ascii="Times New Roman" w:hAnsi="Times New Roman" w:cs="Times New Roman"/>
                <w:color w:val="000000" w:themeColor="text1"/>
                <w:sz w:val="21"/>
                <w:szCs w:val="21"/>
              </w:rPr>
            </w:pPr>
            <w:r w:rsidRPr="003732F9">
              <w:rPr>
                <w:rFonts w:ascii="Times New Roman" w:hAnsi="Times New Roman" w:cs="Times New Roman"/>
                <w:color w:val="000000" w:themeColor="text1"/>
                <w:sz w:val="21"/>
                <w:szCs w:val="21"/>
              </w:rPr>
              <w:t>А4</w:t>
            </w:r>
          </w:p>
        </w:tc>
        <w:tc>
          <w:tcPr>
            <w:tcW w:w="415" w:type="pct"/>
          </w:tcPr>
          <w:p w14:paraId="64E03859" w14:textId="77777777" w:rsidR="000B18AD" w:rsidRDefault="000B18AD" w:rsidP="003F4964">
            <w:pPr>
              <w:ind w:left="-107"/>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450716</w:t>
            </w:r>
          </w:p>
        </w:tc>
        <w:tc>
          <w:tcPr>
            <w:tcW w:w="541" w:type="pct"/>
            <w:noWrap/>
            <w:hideMark/>
          </w:tcPr>
          <w:p w14:paraId="08DE8BB2" w14:textId="77777777" w:rsidR="000B18AD" w:rsidRPr="003732F9" w:rsidRDefault="000B18AD" w:rsidP="003F4964">
            <w:pPr>
              <w:ind w:left="-107"/>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523425</w:t>
            </w:r>
          </w:p>
        </w:tc>
        <w:tc>
          <w:tcPr>
            <w:tcW w:w="545" w:type="pct"/>
            <w:noWrap/>
          </w:tcPr>
          <w:p w14:paraId="5CA1EB94" w14:textId="77777777" w:rsidR="000B18AD" w:rsidRPr="003732F9" w:rsidRDefault="000B18AD" w:rsidP="003F4964">
            <w:pPr>
              <w:ind w:left="-107"/>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710852</w:t>
            </w:r>
          </w:p>
        </w:tc>
        <w:tc>
          <w:tcPr>
            <w:tcW w:w="233" w:type="pct"/>
            <w:hideMark/>
          </w:tcPr>
          <w:p w14:paraId="4AD76448" w14:textId="77777777" w:rsidR="000B18AD" w:rsidRPr="003732F9" w:rsidRDefault="000B18AD" w:rsidP="003F4964">
            <w:pPr>
              <w:ind w:left="-107"/>
              <w:jc w:val="center"/>
              <w:rPr>
                <w:rFonts w:ascii="Times New Roman" w:hAnsi="Times New Roman" w:cs="Times New Roman"/>
                <w:color w:val="000000" w:themeColor="text1"/>
                <w:sz w:val="21"/>
                <w:szCs w:val="21"/>
              </w:rPr>
            </w:pPr>
            <w:r w:rsidRPr="003732F9">
              <w:rPr>
                <w:rFonts w:ascii="Times New Roman" w:hAnsi="Times New Roman" w:cs="Times New Roman"/>
                <w:color w:val="000000" w:themeColor="text1"/>
                <w:sz w:val="21"/>
                <w:szCs w:val="21"/>
              </w:rPr>
              <w:t>П4</w:t>
            </w:r>
          </w:p>
        </w:tc>
        <w:tc>
          <w:tcPr>
            <w:tcW w:w="542" w:type="pct"/>
          </w:tcPr>
          <w:p w14:paraId="442EFDFD" w14:textId="77777777" w:rsidR="000B18AD" w:rsidRDefault="000B18AD" w:rsidP="003F4964">
            <w:pPr>
              <w:ind w:left="-107"/>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351265</w:t>
            </w:r>
          </w:p>
        </w:tc>
        <w:tc>
          <w:tcPr>
            <w:tcW w:w="542" w:type="pct"/>
            <w:noWrap/>
          </w:tcPr>
          <w:p w14:paraId="59D2B8F6" w14:textId="77777777" w:rsidR="000B18AD" w:rsidRPr="003732F9" w:rsidRDefault="000B18AD" w:rsidP="003F4964">
            <w:pPr>
              <w:ind w:left="-107"/>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351307</w:t>
            </w:r>
          </w:p>
        </w:tc>
        <w:tc>
          <w:tcPr>
            <w:tcW w:w="467" w:type="pct"/>
            <w:noWrap/>
          </w:tcPr>
          <w:p w14:paraId="040E9E59" w14:textId="77777777" w:rsidR="000B18AD" w:rsidRPr="003732F9" w:rsidRDefault="000B18AD" w:rsidP="003F4964">
            <w:pPr>
              <w:ind w:left="-107"/>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462137</w:t>
            </w:r>
          </w:p>
        </w:tc>
        <w:tc>
          <w:tcPr>
            <w:tcW w:w="851" w:type="pct"/>
            <w:noWrap/>
          </w:tcPr>
          <w:p w14:paraId="3FDD5BCD" w14:textId="77777777" w:rsidR="000B18AD" w:rsidRPr="003732F9" w:rsidRDefault="000B18AD" w:rsidP="003F4964">
            <w:pPr>
              <w:ind w:left="-107"/>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172118</w:t>
            </w:r>
          </w:p>
        </w:tc>
        <w:tc>
          <w:tcPr>
            <w:tcW w:w="637" w:type="pct"/>
            <w:noWrap/>
          </w:tcPr>
          <w:p w14:paraId="2A17AC67" w14:textId="77777777" w:rsidR="000B18AD" w:rsidRPr="003732F9" w:rsidRDefault="000B18AD" w:rsidP="003F4964">
            <w:pPr>
              <w:ind w:left="-118"/>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248715</w:t>
            </w:r>
          </w:p>
        </w:tc>
      </w:tr>
    </w:tbl>
    <w:p w14:paraId="7FDF7C80" w14:textId="77777777" w:rsidR="00FF6BA3" w:rsidRDefault="00FF6BA3" w:rsidP="00FF6BA3">
      <w:pPr>
        <w:spacing w:after="0" w:line="360" w:lineRule="auto"/>
        <w:jc w:val="both"/>
        <w:rPr>
          <w:rFonts w:ascii="Times New Roman" w:hAnsi="Times New Roman" w:cs="Times New Roman"/>
          <w:color w:val="000000"/>
          <w:sz w:val="28"/>
          <w:szCs w:val="28"/>
        </w:rPr>
      </w:pPr>
    </w:p>
    <w:p w14:paraId="3BB8402C" w14:textId="77777777" w:rsidR="00BF198A" w:rsidRPr="00CE5EF9" w:rsidRDefault="00D56E59" w:rsidP="00A7269D">
      <w:pPr>
        <w:spacing w:after="0" w:line="360" w:lineRule="auto"/>
        <w:ind w:firstLine="425"/>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0062670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показателях первой группы мы видим</w:t>
      </w:r>
      <w:r w:rsidR="00BF198A" w:rsidRPr="00CE5EF9">
        <w:rPr>
          <w:rFonts w:ascii="Times New Roman" w:hAnsi="Times New Roman" w:cs="Times New Roman"/>
          <w:color w:val="000000"/>
          <w:sz w:val="28"/>
          <w:szCs w:val="28"/>
        </w:rPr>
        <w:t xml:space="preserve"> платежный недостаток, что свидетельствует о том, что</w:t>
      </w:r>
      <w:r>
        <w:rPr>
          <w:rFonts w:ascii="Times New Roman" w:hAnsi="Times New Roman" w:cs="Times New Roman"/>
          <w:color w:val="000000"/>
          <w:sz w:val="28"/>
          <w:szCs w:val="28"/>
        </w:rPr>
        <w:t xml:space="preserve"> предприятие</w:t>
      </w:r>
      <w:r w:rsidR="00F07FAD">
        <w:rPr>
          <w:rFonts w:ascii="Times New Roman" w:hAnsi="Times New Roman" w:cs="Times New Roman"/>
          <w:color w:val="000000"/>
          <w:sz w:val="28"/>
          <w:szCs w:val="28"/>
        </w:rPr>
        <w:t xml:space="preserve"> не</w:t>
      </w:r>
      <w:r>
        <w:rPr>
          <w:rFonts w:ascii="Times New Roman" w:hAnsi="Times New Roman" w:cs="Times New Roman"/>
          <w:color w:val="000000"/>
          <w:sz w:val="28"/>
          <w:szCs w:val="28"/>
        </w:rPr>
        <w:t xml:space="preserve"> имеет</w:t>
      </w:r>
      <w:r w:rsidR="00F07FAD">
        <w:rPr>
          <w:rFonts w:ascii="Times New Roman" w:hAnsi="Times New Roman" w:cs="Times New Roman"/>
          <w:color w:val="000000"/>
          <w:sz w:val="28"/>
          <w:szCs w:val="28"/>
        </w:rPr>
        <w:t xml:space="preserve"> возможности </w:t>
      </w:r>
      <w:r>
        <w:rPr>
          <w:rFonts w:ascii="Times New Roman" w:hAnsi="Times New Roman" w:cs="Times New Roman"/>
          <w:color w:val="000000"/>
          <w:sz w:val="28"/>
          <w:szCs w:val="28"/>
        </w:rPr>
        <w:t>немедленно</w:t>
      </w:r>
      <w:r w:rsidR="00F07FAD">
        <w:rPr>
          <w:rFonts w:ascii="Times New Roman" w:hAnsi="Times New Roman" w:cs="Times New Roman"/>
          <w:color w:val="000000"/>
          <w:sz w:val="28"/>
          <w:szCs w:val="28"/>
        </w:rPr>
        <w:t xml:space="preserve"> погасить свои </w:t>
      </w:r>
      <w:r w:rsidR="00B461BC">
        <w:rPr>
          <w:rFonts w:ascii="Times New Roman" w:hAnsi="Times New Roman" w:cs="Times New Roman"/>
          <w:color w:val="000000"/>
          <w:sz w:val="28"/>
          <w:szCs w:val="28"/>
        </w:rPr>
        <w:t xml:space="preserve">наиболее </w:t>
      </w:r>
      <w:r w:rsidR="00F07FAD">
        <w:rPr>
          <w:rFonts w:ascii="Times New Roman" w:hAnsi="Times New Roman" w:cs="Times New Roman"/>
          <w:color w:val="000000"/>
          <w:sz w:val="28"/>
          <w:szCs w:val="28"/>
        </w:rPr>
        <w:t>срочные обязательства, оно</w:t>
      </w:r>
      <w:r w:rsidR="00BF198A" w:rsidRPr="00CE5EF9">
        <w:rPr>
          <w:rFonts w:ascii="Times New Roman" w:hAnsi="Times New Roman" w:cs="Times New Roman"/>
          <w:color w:val="000000"/>
          <w:sz w:val="28"/>
          <w:szCs w:val="28"/>
        </w:rPr>
        <w:t xml:space="preserve"> не в состоянии расплатится с кредиторской задолженностью. </w:t>
      </w:r>
      <w:r w:rsidR="00F07FAD">
        <w:rPr>
          <w:rFonts w:ascii="Times New Roman" w:hAnsi="Times New Roman" w:cs="Times New Roman"/>
          <w:color w:val="000000"/>
          <w:sz w:val="28"/>
          <w:szCs w:val="28"/>
        </w:rPr>
        <w:t xml:space="preserve">Так же мы видим, что к концу 2020 года данный показатель </w:t>
      </w:r>
      <w:r w:rsidR="00DA1C72">
        <w:rPr>
          <w:rFonts w:ascii="Times New Roman" w:hAnsi="Times New Roman" w:cs="Times New Roman"/>
          <w:color w:val="000000"/>
          <w:sz w:val="28"/>
          <w:szCs w:val="28"/>
        </w:rPr>
        <w:t>увеличился</w:t>
      </w:r>
      <w:r w:rsidR="00F07FAD">
        <w:rPr>
          <w:rFonts w:ascii="Times New Roman" w:hAnsi="Times New Roman" w:cs="Times New Roman"/>
          <w:color w:val="000000"/>
          <w:sz w:val="28"/>
          <w:szCs w:val="28"/>
        </w:rPr>
        <w:t>, что негативно может сказаться на деятельности предприятия.</w:t>
      </w:r>
    </w:p>
    <w:p w14:paraId="2682B3A0" w14:textId="77777777" w:rsidR="00BF198A" w:rsidRPr="00CE5EF9" w:rsidRDefault="00B461BC" w:rsidP="00BF198A">
      <w:pPr>
        <w:spacing w:after="0" w:line="360" w:lineRule="auto"/>
        <w:ind w:firstLine="425"/>
        <w:jc w:val="both"/>
        <w:rPr>
          <w:rFonts w:ascii="Times New Roman" w:hAnsi="Times New Roman" w:cs="Times New Roman"/>
          <w:color w:val="000000"/>
          <w:sz w:val="28"/>
          <w:szCs w:val="28"/>
        </w:rPr>
      </w:pPr>
      <w:r>
        <w:rPr>
          <w:rFonts w:ascii="Times New Roman" w:hAnsi="Times New Roman" w:cs="Times New Roman"/>
          <w:color w:val="000000"/>
          <w:sz w:val="28"/>
          <w:szCs w:val="28"/>
        </w:rPr>
        <w:t>По второй группе наблюдается</w:t>
      </w:r>
      <w:r w:rsidR="00BF198A" w:rsidRPr="00CE5EF9">
        <w:rPr>
          <w:rFonts w:ascii="Times New Roman" w:hAnsi="Times New Roman" w:cs="Times New Roman"/>
          <w:color w:val="000000"/>
          <w:sz w:val="28"/>
          <w:szCs w:val="28"/>
        </w:rPr>
        <w:t xml:space="preserve"> платёжны</w:t>
      </w:r>
      <w:r>
        <w:rPr>
          <w:rFonts w:ascii="Times New Roman" w:hAnsi="Times New Roman" w:cs="Times New Roman"/>
          <w:color w:val="000000"/>
          <w:sz w:val="28"/>
          <w:szCs w:val="28"/>
        </w:rPr>
        <w:t>й</w:t>
      </w:r>
      <w:r w:rsidR="00BF198A" w:rsidRPr="00CE5EF9">
        <w:rPr>
          <w:rFonts w:ascii="Times New Roman" w:hAnsi="Times New Roman" w:cs="Times New Roman"/>
          <w:color w:val="000000"/>
          <w:sz w:val="28"/>
          <w:szCs w:val="28"/>
        </w:rPr>
        <w:t xml:space="preserve"> излиш</w:t>
      </w:r>
      <w:r>
        <w:rPr>
          <w:rFonts w:ascii="Times New Roman" w:hAnsi="Times New Roman" w:cs="Times New Roman"/>
          <w:color w:val="000000"/>
          <w:sz w:val="28"/>
          <w:szCs w:val="28"/>
        </w:rPr>
        <w:t>ек</w:t>
      </w:r>
      <w:r w:rsidR="00BF198A" w:rsidRPr="00CE5EF9">
        <w:rPr>
          <w:rFonts w:ascii="Times New Roman" w:hAnsi="Times New Roman" w:cs="Times New Roman"/>
          <w:color w:val="000000"/>
          <w:sz w:val="28"/>
          <w:szCs w:val="28"/>
        </w:rPr>
        <w:t xml:space="preserve"> на протяжении всего анализируемого периода, </w:t>
      </w:r>
      <w:r w:rsidR="00A45E2D">
        <w:rPr>
          <w:rFonts w:ascii="Times New Roman" w:hAnsi="Times New Roman" w:cs="Times New Roman"/>
          <w:color w:val="000000"/>
          <w:sz w:val="28"/>
          <w:szCs w:val="28"/>
        </w:rPr>
        <w:t xml:space="preserve">это говорит </w:t>
      </w:r>
      <w:r w:rsidR="00BF198A" w:rsidRPr="00CE5EF9">
        <w:rPr>
          <w:rFonts w:ascii="Times New Roman" w:hAnsi="Times New Roman" w:cs="Times New Roman"/>
          <w:color w:val="000000"/>
          <w:sz w:val="28"/>
          <w:szCs w:val="28"/>
        </w:rPr>
        <w:t xml:space="preserve">о том, что предприятие </w:t>
      </w:r>
      <w:r w:rsidR="00F07FAD">
        <w:rPr>
          <w:rFonts w:ascii="Times New Roman" w:hAnsi="Times New Roman" w:cs="Times New Roman"/>
          <w:color w:val="000000"/>
          <w:sz w:val="28"/>
          <w:szCs w:val="28"/>
        </w:rPr>
        <w:t>в ближайшем будущем используя</w:t>
      </w:r>
      <w:r w:rsidR="00A45E2D">
        <w:rPr>
          <w:rFonts w:ascii="Times New Roman" w:hAnsi="Times New Roman" w:cs="Times New Roman"/>
          <w:color w:val="000000"/>
          <w:sz w:val="28"/>
          <w:szCs w:val="28"/>
        </w:rPr>
        <w:t xml:space="preserve"> быстрореализуемые активы, а именно используя дебиторскую задолженность, сможет </w:t>
      </w:r>
      <w:r w:rsidR="00A45E2D" w:rsidRPr="00CE5EF9">
        <w:rPr>
          <w:rFonts w:ascii="Times New Roman" w:hAnsi="Times New Roman" w:cs="Times New Roman"/>
          <w:color w:val="000000"/>
          <w:sz w:val="28"/>
          <w:szCs w:val="28"/>
        </w:rPr>
        <w:t>в</w:t>
      </w:r>
      <w:r w:rsidR="00BF198A" w:rsidRPr="00CE5EF9">
        <w:rPr>
          <w:rFonts w:ascii="Times New Roman" w:hAnsi="Times New Roman" w:cs="Times New Roman"/>
          <w:color w:val="000000"/>
          <w:sz w:val="28"/>
          <w:szCs w:val="28"/>
        </w:rPr>
        <w:t xml:space="preserve"> полной мере погасить краткосрочные пассивы, к которым можно отнести краткосрочные заемные средства</w:t>
      </w:r>
      <w:r w:rsidR="00A45E2D">
        <w:rPr>
          <w:rFonts w:ascii="Times New Roman" w:hAnsi="Times New Roman" w:cs="Times New Roman"/>
          <w:color w:val="000000"/>
          <w:sz w:val="28"/>
          <w:szCs w:val="28"/>
        </w:rPr>
        <w:t xml:space="preserve">. Показатель к концу 2020 года увеличивается, что хорошо может сказаться на </w:t>
      </w:r>
      <w:r w:rsidR="00A45E2D">
        <w:rPr>
          <w:rFonts w:ascii="Times New Roman" w:hAnsi="Times New Roman" w:cs="Times New Roman"/>
          <w:color w:val="000000"/>
          <w:sz w:val="28"/>
          <w:szCs w:val="28"/>
        </w:rPr>
        <w:lastRenderedPageBreak/>
        <w:t xml:space="preserve">финансовом состоянии. Данный показатель может быть увеличен за счет продажи </w:t>
      </w:r>
      <w:r w:rsidR="00055679">
        <w:rPr>
          <w:rFonts w:ascii="Times New Roman" w:hAnsi="Times New Roman" w:cs="Times New Roman"/>
          <w:color w:val="000000"/>
          <w:sz w:val="28"/>
          <w:szCs w:val="28"/>
        </w:rPr>
        <w:t>фруктов</w:t>
      </w:r>
      <w:r w:rsidR="00A45E2D">
        <w:rPr>
          <w:rFonts w:ascii="Times New Roman" w:hAnsi="Times New Roman" w:cs="Times New Roman"/>
          <w:color w:val="000000"/>
          <w:sz w:val="28"/>
          <w:szCs w:val="28"/>
        </w:rPr>
        <w:t>.</w:t>
      </w:r>
    </w:p>
    <w:p w14:paraId="7F31BA38" w14:textId="77777777" w:rsidR="00BF198A" w:rsidRPr="00CE5EF9" w:rsidRDefault="00BF198A" w:rsidP="00BF198A">
      <w:pPr>
        <w:spacing w:after="0" w:line="360" w:lineRule="auto"/>
        <w:ind w:firstLine="425"/>
        <w:jc w:val="both"/>
        <w:rPr>
          <w:rFonts w:ascii="Times New Roman" w:hAnsi="Times New Roman" w:cs="Times New Roman"/>
          <w:color w:val="000000"/>
          <w:sz w:val="28"/>
          <w:szCs w:val="28"/>
        </w:rPr>
      </w:pPr>
      <w:r w:rsidRPr="00CE5EF9">
        <w:rPr>
          <w:rFonts w:ascii="Times New Roman" w:hAnsi="Times New Roman" w:cs="Times New Roman"/>
          <w:color w:val="000000"/>
          <w:sz w:val="28"/>
          <w:szCs w:val="28"/>
        </w:rPr>
        <w:t xml:space="preserve">По третьей группе </w:t>
      </w:r>
      <w:r>
        <w:rPr>
          <w:rFonts w:ascii="Times New Roman" w:hAnsi="Times New Roman" w:cs="Times New Roman"/>
          <w:color w:val="000000"/>
          <w:sz w:val="28"/>
          <w:szCs w:val="28"/>
        </w:rPr>
        <w:t xml:space="preserve">в </w:t>
      </w:r>
      <w:r w:rsidR="00DA1C72">
        <w:rPr>
          <w:rFonts w:ascii="Times New Roman" w:hAnsi="Times New Roman" w:cs="Times New Roman"/>
          <w:color w:val="000000"/>
          <w:sz w:val="28"/>
          <w:szCs w:val="28"/>
        </w:rPr>
        <w:t>20</w:t>
      </w:r>
      <w:r>
        <w:rPr>
          <w:rFonts w:ascii="Times New Roman" w:hAnsi="Times New Roman" w:cs="Times New Roman"/>
          <w:color w:val="000000"/>
          <w:sz w:val="28"/>
          <w:szCs w:val="28"/>
        </w:rPr>
        <w:t xml:space="preserve">19 году наблюдается платежный недостаток, это говорит о том, что предприятие не в </w:t>
      </w:r>
      <w:r w:rsidR="00FF6BA3">
        <w:rPr>
          <w:rFonts w:ascii="Times New Roman" w:hAnsi="Times New Roman" w:cs="Times New Roman"/>
          <w:color w:val="000000"/>
          <w:sz w:val="28"/>
          <w:szCs w:val="28"/>
        </w:rPr>
        <w:t>состоянии в</w:t>
      </w:r>
      <w:r w:rsidR="00055679">
        <w:rPr>
          <w:rFonts w:ascii="Times New Roman" w:hAnsi="Times New Roman" w:cs="Times New Roman"/>
          <w:color w:val="000000"/>
          <w:sz w:val="28"/>
          <w:szCs w:val="28"/>
        </w:rPr>
        <w:t xml:space="preserve"> течение года </w:t>
      </w:r>
      <w:r>
        <w:rPr>
          <w:rFonts w:ascii="Times New Roman" w:hAnsi="Times New Roman" w:cs="Times New Roman"/>
          <w:color w:val="000000"/>
          <w:sz w:val="28"/>
          <w:szCs w:val="28"/>
        </w:rPr>
        <w:t>погасить свои долгосрочные пассивы,</w:t>
      </w:r>
      <w:r w:rsidR="00055679">
        <w:rPr>
          <w:rFonts w:ascii="Times New Roman" w:hAnsi="Times New Roman" w:cs="Times New Roman"/>
          <w:color w:val="000000"/>
          <w:sz w:val="28"/>
          <w:szCs w:val="28"/>
        </w:rPr>
        <w:t xml:space="preserve"> с помощью имеющихся у неё запасов.Н</w:t>
      </w:r>
      <w:r>
        <w:rPr>
          <w:rFonts w:ascii="Times New Roman" w:hAnsi="Times New Roman" w:cs="Times New Roman"/>
          <w:color w:val="000000"/>
          <w:sz w:val="28"/>
          <w:szCs w:val="28"/>
        </w:rPr>
        <w:t>о к концу 2020 года, ситуация меняется и у предприятия появляется возможность для погашения долгосрочных пассивов.</w:t>
      </w:r>
      <w:r w:rsidR="00055679">
        <w:rPr>
          <w:rFonts w:ascii="Times New Roman" w:hAnsi="Times New Roman" w:cs="Times New Roman"/>
          <w:color w:val="000000"/>
          <w:sz w:val="28"/>
          <w:szCs w:val="28"/>
        </w:rPr>
        <w:t xml:space="preserve"> Увеличение может происходить за счет хранения плодов в холодильной камере в течении определенного периода.</w:t>
      </w:r>
    </w:p>
    <w:p w14:paraId="31C1DFEB" w14:textId="77777777" w:rsidR="00BF198A" w:rsidRDefault="00B461BC" w:rsidP="00BF198A">
      <w:pPr>
        <w:spacing w:after="0" w:line="360" w:lineRule="auto"/>
        <w:ind w:firstLine="425"/>
        <w:jc w:val="both"/>
        <w:rPr>
          <w:rFonts w:ascii="Times New Roman" w:hAnsi="Times New Roman" w:cs="Times New Roman"/>
          <w:color w:val="000000"/>
          <w:sz w:val="28"/>
          <w:szCs w:val="28"/>
        </w:rPr>
      </w:pPr>
      <w:r>
        <w:rPr>
          <w:rFonts w:ascii="Times New Roman" w:hAnsi="Times New Roman" w:cs="Times New Roman"/>
          <w:color w:val="000000"/>
          <w:sz w:val="28"/>
          <w:szCs w:val="28"/>
        </w:rPr>
        <w:t>По четвертой группе</w:t>
      </w:r>
      <w:r w:rsidR="00BF198A" w:rsidRPr="00CE5EF9">
        <w:rPr>
          <w:rFonts w:ascii="Times New Roman" w:hAnsi="Times New Roman" w:cs="Times New Roman"/>
          <w:color w:val="000000"/>
          <w:sz w:val="28"/>
          <w:szCs w:val="28"/>
        </w:rPr>
        <w:t xml:space="preserve"> можно </w:t>
      </w:r>
      <w:r>
        <w:rPr>
          <w:rFonts w:ascii="Times New Roman" w:hAnsi="Times New Roman" w:cs="Times New Roman"/>
          <w:color w:val="000000"/>
          <w:sz w:val="28"/>
          <w:szCs w:val="28"/>
        </w:rPr>
        <w:t>увидеть</w:t>
      </w:r>
      <w:r w:rsidR="00BF198A" w:rsidRPr="00CE5EF9">
        <w:rPr>
          <w:rFonts w:ascii="Times New Roman" w:hAnsi="Times New Roman" w:cs="Times New Roman"/>
          <w:color w:val="000000"/>
          <w:sz w:val="28"/>
          <w:szCs w:val="28"/>
        </w:rPr>
        <w:t xml:space="preserve"> наличие собственного оборотного капитала, что характеризует </w:t>
      </w:r>
      <w:r>
        <w:rPr>
          <w:rFonts w:ascii="Times New Roman" w:hAnsi="Times New Roman" w:cs="Times New Roman"/>
          <w:color w:val="000000"/>
          <w:sz w:val="28"/>
          <w:szCs w:val="28"/>
        </w:rPr>
        <w:t>достаточную</w:t>
      </w:r>
      <w:r w:rsidR="00BF198A" w:rsidRPr="00CE5EF9">
        <w:rPr>
          <w:rFonts w:ascii="Times New Roman" w:hAnsi="Times New Roman" w:cs="Times New Roman"/>
          <w:color w:val="000000"/>
          <w:sz w:val="28"/>
          <w:szCs w:val="28"/>
        </w:rPr>
        <w:t xml:space="preserve"> финансовую устойчивость предприятия</w:t>
      </w:r>
      <w:r w:rsidR="00E659A3">
        <w:rPr>
          <w:rFonts w:ascii="Times New Roman" w:hAnsi="Times New Roman" w:cs="Times New Roman"/>
          <w:color w:val="000000"/>
          <w:sz w:val="28"/>
          <w:szCs w:val="28"/>
        </w:rPr>
        <w:t xml:space="preserve"> в будущем, но это означает что оно не обладает полностью ликвидным балансом и у него имеются проблемы с платежеспособность.</w:t>
      </w:r>
    </w:p>
    <w:p w14:paraId="75B811A9" w14:textId="77777777" w:rsidR="003A7E5A" w:rsidRDefault="00E659A3" w:rsidP="00E659A3">
      <w:pPr>
        <w:spacing w:after="0" w:line="360" w:lineRule="auto"/>
        <w:ind w:firstLine="425"/>
        <w:jc w:val="both"/>
        <w:rPr>
          <w:rFonts w:ascii="Times New Roman" w:hAnsi="Times New Roman" w:cs="Times New Roman"/>
          <w:sz w:val="28"/>
          <w:szCs w:val="28"/>
        </w:rPr>
      </w:pPr>
      <w:r w:rsidRPr="00CE5EF9">
        <w:rPr>
          <w:rFonts w:ascii="Times New Roman" w:hAnsi="Times New Roman" w:cs="Times New Roman"/>
          <w:sz w:val="28"/>
          <w:szCs w:val="28"/>
        </w:rPr>
        <w:t xml:space="preserve">На основании такой группировки, можно отметить, что анализируемая организация </w:t>
      </w:r>
      <w:r w:rsidR="003A7E5A">
        <w:rPr>
          <w:rFonts w:ascii="Times New Roman" w:hAnsi="Times New Roman" w:cs="Times New Roman"/>
          <w:sz w:val="28"/>
          <w:szCs w:val="28"/>
        </w:rPr>
        <w:t xml:space="preserve">не </w:t>
      </w:r>
      <w:r w:rsidRPr="00CE5EF9">
        <w:rPr>
          <w:rFonts w:ascii="Times New Roman" w:hAnsi="Times New Roman" w:cs="Times New Roman"/>
          <w:sz w:val="28"/>
          <w:szCs w:val="28"/>
        </w:rPr>
        <w:t>является абсолютно ликвидной. Поскольку необходимые долгосрочные</w:t>
      </w:r>
      <w:r w:rsidR="003A7E5A">
        <w:rPr>
          <w:rFonts w:ascii="Times New Roman" w:hAnsi="Times New Roman" w:cs="Times New Roman"/>
          <w:sz w:val="28"/>
          <w:szCs w:val="28"/>
        </w:rPr>
        <w:t xml:space="preserve"> и краткосрочные</w:t>
      </w:r>
      <w:r w:rsidRPr="00CE5EF9">
        <w:rPr>
          <w:rFonts w:ascii="Times New Roman" w:hAnsi="Times New Roman" w:cs="Times New Roman"/>
          <w:sz w:val="28"/>
          <w:szCs w:val="28"/>
        </w:rPr>
        <w:t xml:space="preserve"> пассивы можно покрыть </w:t>
      </w:r>
      <w:r w:rsidR="003A7E5A">
        <w:rPr>
          <w:rFonts w:ascii="Times New Roman" w:hAnsi="Times New Roman" w:cs="Times New Roman"/>
          <w:sz w:val="28"/>
          <w:szCs w:val="28"/>
        </w:rPr>
        <w:t xml:space="preserve">только </w:t>
      </w:r>
      <w:r w:rsidRPr="00CE5EF9">
        <w:rPr>
          <w:rFonts w:ascii="Times New Roman" w:hAnsi="Times New Roman" w:cs="Times New Roman"/>
          <w:sz w:val="28"/>
          <w:szCs w:val="28"/>
        </w:rPr>
        <w:t>за счет</w:t>
      </w:r>
      <w:r w:rsidR="003A7E5A">
        <w:rPr>
          <w:rFonts w:ascii="Times New Roman" w:hAnsi="Times New Roman" w:cs="Times New Roman"/>
          <w:sz w:val="28"/>
          <w:szCs w:val="28"/>
        </w:rPr>
        <w:t xml:space="preserve"> запасов и дебиторской задолженности, денежные средства, в достаточной степени у организации отсутствуют</w:t>
      </w:r>
      <w:r w:rsidRPr="00CE5EF9">
        <w:rPr>
          <w:rFonts w:ascii="Times New Roman" w:hAnsi="Times New Roman" w:cs="Times New Roman"/>
          <w:sz w:val="28"/>
          <w:szCs w:val="28"/>
        </w:rPr>
        <w:t>.</w:t>
      </w:r>
    </w:p>
    <w:p w14:paraId="318A71B0" w14:textId="77777777" w:rsidR="00E659A3" w:rsidRDefault="003A7E5A" w:rsidP="00F31C3D">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Для более подробного анализа</w:t>
      </w:r>
      <w:r w:rsidR="00626704">
        <w:rPr>
          <w:rFonts w:ascii="Times New Roman" w:hAnsi="Times New Roman" w:cs="Times New Roman"/>
          <w:sz w:val="28"/>
          <w:szCs w:val="28"/>
        </w:rPr>
        <w:t xml:space="preserve"> </w:t>
      </w:r>
      <w:r>
        <w:rPr>
          <w:rFonts w:ascii="Times New Roman" w:hAnsi="Times New Roman" w:cs="Times New Roman"/>
          <w:sz w:val="28"/>
          <w:szCs w:val="28"/>
        </w:rPr>
        <w:t xml:space="preserve">в </w:t>
      </w:r>
      <w:r w:rsidR="00E659A3">
        <w:rPr>
          <w:rFonts w:ascii="Times New Roman" w:hAnsi="Times New Roman" w:cs="Times New Roman"/>
          <w:sz w:val="28"/>
          <w:szCs w:val="28"/>
        </w:rPr>
        <w:t xml:space="preserve">таблице </w:t>
      </w:r>
      <w:r w:rsidR="00201B6C">
        <w:rPr>
          <w:rFonts w:ascii="Times New Roman" w:hAnsi="Times New Roman" w:cs="Times New Roman"/>
          <w:sz w:val="28"/>
          <w:szCs w:val="28"/>
        </w:rPr>
        <w:t>2.2</w:t>
      </w:r>
      <w:r w:rsidR="00E659A3" w:rsidRPr="00CE5EF9">
        <w:rPr>
          <w:rFonts w:ascii="Times New Roman" w:hAnsi="Times New Roman" w:cs="Times New Roman"/>
          <w:sz w:val="28"/>
          <w:szCs w:val="28"/>
        </w:rPr>
        <w:t xml:space="preserve"> представ</w:t>
      </w:r>
      <w:r>
        <w:rPr>
          <w:rFonts w:ascii="Times New Roman" w:hAnsi="Times New Roman" w:cs="Times New Roman"/>
          <w:sz w:val="28"/>
          <w:szCs w:val="28"/>
        </w:rPr>
        <w:t>лен</w:t>
      </w:r>
      <w:r w:rsidR="00626704">
        <w:rPr>
          <w:rFonts w:ascii="Times New Roman" w:hAnsi="Times New Roman" w:cs="Times New Roman"/>
          <w:sz w:val="28"/>
          <w:szCs w:val="28"/>
        </w:rPr>
        <w:t xml:space="preserve"> </w:t>
      </w:r>
      <w:r>
        <w:rPr>
          <w:rFonts w:ascii="Times New Roman" w:hAnsi="Times New Roman" w:cs="Times New Roman"/>
          <w:sz w:val="28"/>
          <w:szCs w:val="28"/>
        </w:rPr>
        <w:t>расчет основных финансовых показателей.</w:t>
      </w:r>
    </w:p>
    <w:p w14:paraId="273838FE" w14:textId="77777777" w:rsidR="003A7E5A" w:rsidRDefault="003A7E5A" w:rsidP="00F31C3D">
      <w:pPr>
        <w:spacing w:after="0" w:line="360" w:lineRule="auto"/>
        <w:jc w:val="both"/>
        <w:rPr>
          <w:rFonts w:ascii="Times New Roman" w:hAnsi="Times New Roman" w:cs="Times New Roman"/>
          <w:sz w:val="28"/>
          <w:szCs w:val="28"/>
        </w:rPr>
      </w:pPr>
    </w:p>
    <w:p w14:paraId="32EF29C3" w14:textId="77777777" w:rsidR="003A7E5A" w:rsidRDefault="003A7E5A" w:rsidP="00F31C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w:t>
      </w:r>
      <w:r w:rsidR="00201B6C">
        <w:rPr>
          <w:rFonts w:ascii="Times New Roman" w:hAnsi="Times New Roman" w:cs="Times New Roman"/>
          <w:sz w:val="28"/>
          <w:szCs w:val="28"/>
        </w:rPr>
        <w:t xml:space="preserve"> 2.2 – Финансовые показатели</w:t>
      </w:r>
      <w:r w:rsidR="00B35966">
        <w:rPr>
          <w:rFonts w:ascii="Times New Roman" w:hAnsi="Times New Roman" w:cs="Times New Roman"/>
          <w:sz w:val="28"/>
          <w:szCs w:val="28"/>
        </w:rPr>
        <w:t xml:space="preserve"> (составлено автором)</w:t>
      </w:r>
    </w:p>
    <w:tbl>
      <w:tblPr>
        <w:tblStyle w:val="a8"/>
        <w:tblW w:w="9360" w:type="dxa"/>
        <w:jc w:val="center"/>
        <w:tblLook w:val="04A0" w:firstRow="1" w:lastRow="0" w:firstColumn="1" w:lastColumn="0" w:noHBand="0" w:noVBand="1"/>
      </w:tblPr>
      <w:tblGrid>
        <w:gridCol w:w="4964"/>
        <w:gridCol w:w="1842"/>
        <w:gridCol w:w="851"/>
        <w:gridCol w:w="850"/>
        <w:gridCol w:w="853"/>
      </w:tblGrid>
      <w:tr w:rsidR="00FF6BA3" w:rsidRPr="003B0FDE" w14:paraId="3EA11AE1" w14:textId="77777777" w:rsidTr="003B0FDE">
        <w:trPr>
          <w:trHeight w:val="20"/>
          <w:jc w:val="center"/>
        </w:trPr>
        <w:tc>
          <w:tcPr>
            <w:tcW w:w="4964" w:type="dxa"/>
            <w:hideMark/>
          </w:tcPr>
          <w:p w14:paraId="1C21EE3E" w14:textId="77777777" w:rsidR="00FF6BA3" w:rsidRPr="003B0FDE" w:rsidRDefault="00FF6BA3" w:rsidP="00C93708">
            <w:pPr>
              <w:jc w:val="center"/>
              <w:rPr>
                <w:rFonts w:ascii="Times New Roman" w:hAnsi="Times New Roman" w:cs="Times New Roman"/>
                <w:color w:val="000000" w:themeColor="text1"/>
                <w:sz w:val="24"/>
                <w:szCs w:val="24"/>
              </w:rPr>
            </w:pPr>
            <w:r w:rsidRPr="003B0FDE">
              <w:rPr>
                <w:rFonts w:ascii="Times New Roman" w:hAnsi="Times New Roman" w:cs="Times New Roman"/>
                <w:color w:val="000000" w:themeColor="text1"/>
                <w:sz w:val="24"/>
                <w:szCs w:val="24"/>
              </w:rPr>
              <w:t>Наименование показателя</w:t>
            </w:r>
          </w:p>
        </w:tc>
        <w:tc>
          <w:tcPr>
            <w:tcW w:w="1842" w:type="dxa"/>
            <w:hideMark/>
          </w:tcPr>
          <w:p w14:paraId="5CBD702D" w14:textId="77777777" w:rsidR="00FF6BA3" w:rsidRPr="003B0FDE" w:rsidRDefault="00FF6BA3" w:rsidP="00C93708">
            <w:pPr>
              <w:jc w:val="center"/>
              <w:rPr>
                <w:rFonts w:ascii="Times New Roman" w:hAnsi="Times New Roman" w:cs="Times New Roman"/>
                <w:color w:val="000000" w:themeColor="text1"/>
                <w:sz w:val="24"/>
                <w:szCs w:val="24"/>
              </w:rPr>
            </w:pPr>
            <w:r w:rsidRPr="003B0FDE">
              <w:rPr>
                <w:rFonts w:ascii="Times New Roman" w:hAnsi="Times New Roman" w:cs="Times New Roman"/>
                <w:color w:val="000000" w:themeColor="text1"/>
                <w:sz w:val="24"/>
                <w:szCs w:val="24"/>
              </w:rPr>
              <w:t>Нормативное значение</w:t>
            </w:r>
          </w:p>
        </w:tc>
        <w:tc>
          <w:tcPr>
            <w:tcW w:w="851" w:type="dxa"/>
          </w:tcPr>
          <w:p w14:paraId="6A855C44" w14:textId="77777777" w:rsidR="00FF6BA3" w:rsidRPr="003B0FDE" w:rsidRDefault="00FF6BA3" w:rsidP="00C93708">
            <w:pPr>
              <w:jc w:val="center"/>
              <w:rPr>
                <w:rFonts w:ascii="Times New Roman" w:hAnsi="Times New Roman" w:cs="Times New Roman"/>
                <w:color w:val="000000" w:themeColor="text1"/>
                <w:sz w:val="24"/>
                <w:szCs w:val="24"/>
              </w:rPr>
            </w:pPr>
            <w:r w:rsidRPr="003B0FDE">
              <w:rPr>
                <w:rFonts w:ascii="Times New Roman" w:hAnsi="Times New Roman" w:cs="Times New Roman"/>
                <w:color w:val="000000" w:themeColor="text1"/>
                <w:sz w:val="24"/>
                <w:szCs w:val="24"/>
              </w:rPr>
              <w:t>2018</w:t>
            </w:r>
          </w:p>
        </w:tc>
        <w:tc>
          <w:tcPr>
            <w:tcW w:w="850" w:type="dxa"/>
            <w:hideMark/>
          </w:tcPr>
          <w:p w14:paraId="19318874" w14:textId="77777777" w:rsidR="00FF6BA3" w:rsidRPr="003B0FDE" w:rsidRDefault="00FF6BA3" w:rsidP="00C93708">
            <w:pPr>
              <w:jc w:val="center"/>
              <w:rPr>
                <w:rFonts w:ascii="Times New Roman" w:hAnsi="Times New Roman" w:cs="Times New Roman"/>
                <w:color w:val="000000" w:themeColor="text1"/>
                <w:sz w:val="24"/>
                <w:szCs w:val="24"/>
              </w:rPr>
            </w:pPr>
            <w:r w:rsidRPr="003B0FDE">
              <w:rPr>
                <w:rFonts w:ascii="Times New Roman" w:hAnsi="Times New Roman" w:cs="Times New Roman"/>
                <w:color w:val="000000" w:themeColor="text1"/>
                <w:sz w:val="24"/>
                <w:szCs w:val="24"/>
              </w:rPr>
              <w:t>2019</w:t>
            </w:r>
          </w:p>
        </w:tc>
        <w:tc>
          <w:tcPr>
            <w:tcW w:w="853" w:type="dxa"/>
            <w:hideMark/>
          </w:tcPr>
          <w:p w14:paraId="1C4C8543" w14:textId="77777777" w:rsidR="00FF6BA3" w:rsidRPr="003B0FDE" w:rsidRDefault="00FF6BA3" w:rsidP="00C93708">
            <w:pPr>
              <w:jc w:val="center"/>
              <w:rPr>
                <w:rFonts w:ascii="Times New Roman" w:hAnsi="Times New Roman" w:cs="Times New Roman"/>
                <w:color w:val="000000" w:themeColor="text1"/>
                <w:sz w:val="24"/>
                <w:szCs w:val="24"/>
              </w:rPr>
            </w:pPr>
            <w:r w:rsidRPr="003B0FDE">
              <w:rPr>
                <w:rFonts w:ascii="Times New Roman" w:hAnsi="Times New Roman" w:cs="Times New Roman"/>
                <w:color w:val="000000" w:themeColor="text1"/>
                <w:sz w:val="24"/>
                <w:szCs w:val="24"/>
              </w:rPr>
              <w:t>2020</w:t>
            </w:r>
          </w:p>
        </w:tc>
      </w:tr>
      <w:tr w:rsidR="00FF6BA3" w:rsidRPr="003B0FDE" w14:paraId="4C392386" w14:textId="77777777" w:rsidTr="003B0FDE">
        <w:trPr>
          <w:trHeight w:val="20"/>
          <w:jc w:val="center"/>
        </w:trPr>
        <w:tc>
          <w:tcPr>
            <w:tcW w:w="4964" w:type="dxa"/>
            <w:hideMark/>
          </w:tcPr>
          <w:p w14:paraId="459104C7" w14:textId="77777777" w:rsidR="00FF6BA3" w:rsidRPr="003B0FDE" w:rsidRDefault="00FF6BA3" w:rsidP="00B461BC">
            <w:pPr>
              <w:rPr>
                <w:rFonts w:ascii="Times New Roman" w:hAnsi="Times New Roman" w:cs="Times New Roman"/>
                <w:color w:val="000000" w:themeColor="text1"/>
                <w:sz w:val="24"/>
                <w:szCs w:val="24"/>
              </w:rPr>
            </w:pPr>
            <w:r w:rsidRPr="003B0FDE">
              <w:rPr>
                <w:rFonts w:ascii="Times New Roman" w:hAnsi="Times New Roman" w:cs="Times New Roman"/>
                <w:color w:val="000000" w:themeColor="text1"/>
                <w:sz w:val="24"/>
                <w:szCs w:val="24"/>
              </w:rPr>
              <w:t>Коэффициент текущей ликвидности</w:t>
            </w:r>
          </w:p>
        </w:tc>
        <w:tc>
          <w:tcPr>
            <w:tcW w:w="1842" w:type="dxa"/>
            <w:hideMark/>
          </w:tcPr>
          <w:p w14:paraId="6771145E" w14:textId="77777777" w:rsidR="00FF6BA3" w:rsidRPr="003B0FDE" w:rsidRDefault="00FF6BA3" w:rsidP="00201B6C">
            <w:pPr>
              <w:jc w:val="center"/>
              <w:rPr>
                <w:rFonts w:ascii="Times New Roman" w:hAnsi="Times New Roman" w:cs="Times New Roman"/>
                <w:color w:val="000000" w:themeColor="text1"/>
                <w:sz w:val="24"/>
                <w:szCs w:val="24"/>
              </w:rPr>
            </w:pPr>
            <w:r w:rsidRPr="003B0FDE">
              <w:rPr>
                <w:rFonts w:ascii="Times New Roman" w:hAnsi="Times New Roman" w:cs="Times New Roman"/>
                <w:color w:val="000000" w:themeColor="text1"/>
                <w:sz w:val="24"/>
                <w:szCs w:val="24"/>
              </w:rPr>
              <w:t>от 1,5 до 2,5</w:t>
            </w:r>
          </w:p>
        </w:tc>
        <w:tc>
          <w:tcPr>
            <w:tcW w:w="851" w:type="dxa"/>
          </w:tcPr>
          <w:p w14:paraId="78273E53" w14:textId="77777777" w:rsidR="00FF6BA3" w:rsidRPr="003B0FDE" w:rsidRDefault="00DC1A84" w:rsidP="00201B6C">
            <w:pPr>
              <w:jc w:val="center"/>
              <w:rPr>
                <w:rFonts w:ascii="Times New Roman" w:hAnsi="Times New Roman" w:cs="Times New Roman"/>
                <w:color w:val="000000" w:themeColor="text1"/>
                <w:sz w:val="24"/>
                <w:szCs w:val="24"/>
              </w:rPr>
            </w:pPr>
            <w:r w:rsidRPr="003B0FDE">
              <w:rPr>
                <w:rFonts w:ascii="Times New Roman" w:hAnsi="Times New Roman" w:cs="Times New Roman"/>
                <w:color w:val="000000" w:themeColor="text1"/>
                <w:sz w:val="24"/>
                <w:szCs w:val="24"/>
              </w:rPr>
              <w:t>0,95</w:t>
            </w:r>
          </w:p>
        </w:tc>
        <w:tc>
          <w:tcPr>
            <w:tcW w:w="850" w:type="dxa"/>
            <w:noWrap/>
          </w:tcPr>
          <w:p w14:paraId="148EF0BD" w14:textId="77777777" w:rsidR="00FF6BA3" w:rsidRPr="003B0FDE" w:rsidRDefault="00FF6BA3" w:rsidP="00201B6C">
            <w:pPr>
              <w:jc w:val="center"/>
              <w:rPr>
                <w:rFonts w:ascii="Times New Roman" w:hAnsi="Times New Roman" w:cs="Times New Roman"/>
                <w:color w:val="000000" w:themeColor="text1"/>
                <w:sz w:val="24"/>
                <w:szCs w:val="24"/>
              </w:rPr>
            </w:pPr>
            <w:r w:rsidRPr="003B0FDE">
              <w:rPr>
                <w:rFonts w:ascii="Times New Roman" w:hAnsi="Times New Roman" w:cs="Times New Roman"/>
                <w:color w:val="000000" w:themeColor="text1"/>
                <w:sz w:val="24"/>
                <w:szCs w:val="24"/>
              </w:rPr>
              <w:t>0,95</w:t>
            </w:r>
          </w:p>
        </w:tc>
        <w:tc>
          <w:tcPr>
            <w:tcW w:w="853" w:type="dxa"/>
            <w:noWrap/>
          </w:tcPr>
          <w:p w14:paraId="4AB63C6E" w14:textId="77777777" w:rsidR="00FF6BA3" w:rsidRPr="003B0FDE" w:rsidRDefault="00FF6BA3" w:rsidP="00201B6C">
            <w:pPr>
              <w:jc w:val="center"/>
              <w:rPr>
                <w:rFonts w:ascii="Times New Roman" w:hAnsi="Times New Roman" w:cs="Times New Roman"/>
                <w:color w:val="000000" w:themeColor="text1"/>
                <w:sz w:val="24"/>
                <w:szCs w:val="24"/>
              </w:rPr>
            </w:pPr>
            <w:r w:rsidRPr="003B0FDE">
              <w:rPr>
                <w:rFonts w:ascii="Times New Roman" w:hAnsi="Times New Roman" w:cs="Times New Roman"/>
                <w:color w:val="000000" w:themeColor="text1"/>
                <w:sz w:val="24"/>
                <w:szCs w:val="24"/>
              </w:rPr>
              <w:t>0,91</w:t>
            </w:r>
          </w:p>
        </w:tc>
      </w:tr>
      <w:tr w:rsidR="00FF6BA3" w:rsidRPr="003B0FDE" w14:paraId="718292B5" w14:textId="77777777" w:rsidTr="003B0FDE">
        <w:trPr>
          <w:trHeight w:val="20"/>
          <w:jc w:val="center"/>
        </w:trPr>
        <w:tc>
          <w:tcPr>
            <w:tcW w:w="4964" w:type="dxa"/>
            <w:hideMark/>
          </w:tcPr>
          <w:p w14:paraId="4714A42B" w14:textId="77777777" w:rsidR="00FF6BA3" w:rsidRPr="003B0FDE" w:rsidRDefault="00FF6BA3" w:rsidP="00B461BC">
            <w:pPr>
              <w:rPr>
                <w:rFonts w:ascii="Times New Roman" w:hAnsi="Times New Roman" w:cs="Times New Roman"/>
                <w:color w:val="000000" w:themeColor="text1"/>
                <w:sz w:val="24"/>
                <w:szCs w:val="24"/>
              </w:rPr>
            </w:pPr>
            <w:r w:rsidRPr="003B0FDE">
              <w:rPr>
                <w:rFonts w:ascii="Times New Roman" w:hAnsi="Times New Roman" w:cs="Times New Roman"/>
                <w:color w:val="000000" w:themeColor="text1"/>
                <w:sz w:val="24"/>
                <w:szCs w:val="24"/>
              </w:rPr>
              <w:t>Коэффициент быстрой ликвидности</w:t>
            </w:r>
          </w:p>
        </w:tc>
        <w:tc>
          <w:tcPr>
            <w:tcW w:w="1842" w:type="dxa"/>
            <w:hideMark/>
          </w:tcPr>
          <w:p w14:paraId="7DEAF350" w14:textId="77777777" w:rsidR="00FF6BA3" w:rsidRPr="003B0FDE" w:rsidRDefault="00FF6BA3" w:rsidP="00201B6C">
            <w:pPr>
              <w:jc w:val="center"/>
              <w:rPr>
                <w:rFonts w:ascii="Times New Roman" w:hAnsi="Times New Roman" w:cs="Times New Roman"/>
                <w:color w:val="000000" w:themeColor="text1"/>
                <w:sz w:val="24"/>
                <w:szCs w:val="24"/>
              </w:rPr>
            </w:pPr>
            <w:r w:rsidRPr="003B0FDE">
              <w:rPr>
                <w:rFonts w:ascii="Times New Roman" w:hAnsi="Times New Roman" w:cs="Times New Roman"/>
                <w:color w:val="000000" w:themeColor="text1"/>
                <w:sz w:val="24"/>
                <w:szCs w:val="24"/>
              </w:rPr>
              <w:t>от 0,7 до 1</w:t>
            </w:r>
          </w:p>
        </w:tc>
        <w:tc>
          <w:tcPr>
            <w:tcW w:w="851" w:type="dxa"/>
          </w:tcPr>
          <w:p w14:paraId="39854145" w14:textId="77777777" w:rsidR="00FF6BA3" w:rsidRPr="003B0FDE" w:rsidRDefault="00DC1A84" w:rsidP="00201B6C">
            <w:pPr>
              <w:jc w:val="center"/>
              <w:rPr>
                <w:rFonts w:ascii="Times New Roman" w:hAnsi="Times New Roman" w:cs="Times New Roman"/>
                <w:color w:val="000000" w:themeColor="text1"/>
                <w:sz w:val="24"/>
                <w:szCs w:val="24"/>
              </w:rPr>
            </w:pPr>
            <w:r w:rsidRPr="003B0FDE">
              <w:rPr>
                <w:rFonts w:ascii="Times New Roman" w:hAnsi="Times New Roman" w:cs="Times New Roman"/>
                <w:color w:val="000000" w:themeColor="text1"/>
                <w:sz w:val="24"/>
                <w:szCs w:val="24"/>
              </w:rPr>
              <w:t>0,21</w:t>
            </w:r>
          </w:p>
        </w:tc>
        <w:tc>
          <w:tcPr>
            <w:tcW w:w="850" w:type="dxa"/>
            <w:noWrap/>
          </w:tcPr>
          <w:p w14:paraId="4825BB9F" w14:textId="77777777" w:rsidR="00FF6BA3" w:rsidRPr="003B0FDE" w:rsidRDefault="00FF6BA3" w:rsidP="00201B6C">
            <w:pPr>
              <w:jc w:val="center"/>
              <w:rPr>
                <w:rFonts w:ascii="Times New Roman" w:hAnsi="Times New Roman" w:cs="Times New Roman"/>
                <w:color w:val="000000" w:themeColor="text1"/>
                <w:sz w:val="24"/>
                <w:szCs w:val="24"/>
              </w:rPr>
            </w:pPr>
            <w:r w:rsidRPr="003B0FDE">
              <w:rPr>
                <w:rFonts w:ascii="Times New Roman" w:hAnsi="Times New Roman" w:cs="Times New Roman"/>
                <w:color w:val="000000" w:themeColor="text1"/>
                <w:sz w:val="24"/>
                <w:szCs w:val="24"/>
              </w:rPr>
              <w:t>0,42</w:t>
            </w:r>
          </w:p>
        </w:tc>
        <w:tc>
          <w:tcPr>
            <w:tcW w:w="853" w:type="dxa"/>
            <w:noWrap/>
          </w:tcPr>
          <w:p w14:paraId="6A9BAE82" w14:textId="77777777" w:rsidR="00FF6BA3" w:rsidRPr="003B0FDE" w:rsidRDefault="00FF6BA3" w:rsidP="00201B6C">
            <w:pPr>
              <w:jc w:val="center"/>
              <w:rPr>
                <w:rFonts w:ascii="Times New Roman" w:hAnsi="Times New Roman" w:cs="Times New Roman"/>
                <w:color w:val="000000" w:themeColor="text1"/>
                <w:sz w:val="24"/>
                <w:szCs w:val="24"/>
              </w:rPr>
            </w:pPr>
            <w:r w:rsidRPr="003B0FDE">
              <w:rPr>
                <w:rFonts w:ascii="Times New Roman" w:hAnsi="Times New Roman" w:cs="Times New Roman"/>
                <w:color w:val="000000" w:themeColor="text1"/>
                <w:sz w:val="24"/>
                <w:szCs w:val="24"/>
              </w:rPr>
              <w:t>0,27</w:t>
            </w:r>
          </w:p>
        </w:tc>
      </w:tr>
      <w:tr w:rsidR="00FF6BA3" w:rsidRPr="003B0FDE" w14:paraId="28A9FCA9" w14:textId="77777777" w:rsidTr="003B0FDE">
        <w:trPr>
          <w:trHeight w:val="20"/>
          <w:jc w:val="center"/>
        </w:trPr>
        <w:tc>
          <w:tcPr>
            <w:tcW w:w="4964" w:type="dxa"/>
            <w:hideMark/>
          </w:tcPr>
          <w:p w14:paraId="39430FA8" w14:textId="77777777" w:rsidR="00FF6BA3" w:rsidRPr="003B0FDE" w:rsidRDefault="00FF6BA3" w:rsidP="00B461BC">
            <w:pPr>
              <w:rPr>
                <w:rFonts w:ascii="Times New Roman" w:hAnsi="Times New Roman" w:cs="Times New Roman"/>
                <w:color w:val="000000" w:themeColor="text1"/>
                <w:sz w:val="24"/>
                <w:szCs w:val="24"/>
              </w:rPr>
            </w:pPr>
            <w:r w:rsidRPr="003B0FDE">
              <w:rPr>
                <w:rFonts w:ascii="Times New Roman" w:hAnsi="Times New Roman" w:cs="Times New Roman"/>
                <w:color w:val="000000" w:themeColor="text1"/>
                <w:sz w:val="24"/>
                <w:szCs w:val="24"/>
              </w:rPr>
              <w:t>Общий показатель ликвидности баланса предприятия</w:t>
            </w:r>
          </w:p>
        </w:tc>
        <w:tc>
          <w:tcPr>
            <w:tcW w:w="1842" w:type="dxa"/>
            <w:hideMark/>
          </w:tcPr>
          <w:p w14:paraId="5CBC7B11" w14:textId="77777777" w:rsidR="00FF6BA3" w:rsidRPr="003B0FDE" w:rsidRDefault="00FF6BA3" w:rsidP="00201B6C">
            <w:pPr>
              <w:jc w:val="center"/>
              <w:rPr>
                <w:rFonts w:ascii="Times New Roman" w:hAnsi="Times New Roman" w:cs="Times New Roman"/>
                <w:color w:val="000000" w:themeColor="text1"/>
                <w:sz w:val="24"/>
                <w:szCs w:val="24"/>
              </w:rPr>
            </w:pPr>
            <w:r w:rsidRPr="003B0FDE">
              <w:rPr>
                <w:rFonts w:ascii="Times New Roman" w:hAnsi="Times New Roman" w:cs="Times New Roman"/>
                <w:color w:val="000000" w:themeColor="text1"/>
                <w:sz w:val="24"/>
                <w:szCs w:val="24"/>
              </w:rPr>
              <w:t>от 1 до 2</w:t>
            </w:r>
          </w:p>
        </w:tc>
        <w:tc>
          <w:tcPr>
            <w:tcW w:w="851" w:type="dxa"/>
          </w:tcPr>
          <w:p w14:paraId="45CA2F9D" w14:textId="77777777" w:rsidR="00FF6BA3" w:rsidRPr="003B0FDE" w:rsidRDefault="00DC1A84" w:rsidP="00201B6C">
            <w:pPr>
              <w:jc w:val="center"/>
              <w:rPr>
                <w:rFonts w:ascii="Times New Roman" w:hAnsi="Times New Roman" w:cs="Times New Roman"/>
                <w:color w:val="000000" w:themeColor="text1"/>
                <w:sz w:val="24"/>
                <w:szCs w:val="24"/>
              </w:rPr>
            </w:pPr>
            <w:r w:rsidRPr="003B0FDE">
              <w:rPr>
                <w:rFonts w:ascii="Times New Roman" w:hAnsi="Times New Roman" w:cs="Times New Roman"/>
                <w:color w:val="000000" w:themeColor="text1"/>
                <w:sz w:val="24"/>
                <w:szCs w:val="24"/>
              </w:rPr>
              <w:t>0,31</w:t>
            </w:r>
          </w:p>
        </w:tc>
        <w:tc>
          <w:tcPr>
            <w:tcW w:w="850" w:type="dxa"/>
            <w:noWrap/>
          </w:tcPr>
          <w:p w14:paraId="78917E36" w14:textId="77777777" w:rsidR="00FF6BA3" w:rsidRPr="003B0FDE" w:rsidRDefault="00FF6BA3" w:rsidP="00201B6C">
            <w:pPr>
              <w:jc w:val="center"/>
              <w:rPr>
                <w:rFonts w:ascii="Times New Roman" w:hAnsi="Times New Roman" w:cs="Times New Roman"/>
                <w:color w:val="000000" w:themeColor="text1"/>
                <w:sz w:val="24"/>
                <w:szCs w:val="24"/>
              </w:rPr>
            </w:pPr>
            <w:r w:rsidRPr="003B0FDE">
              <w:rPr>
                <w:rFonts w:ascii="Times New Roman" w:hAnsi="Times New Roman" w:cs="Times New Roman"/>
                <w:color w:val="000000" w:themeColor="text1"/>
                <w:sz w:val="24"/>
                <w:szCs w:val="24"/>
              </w:rPr>
              <w:t>0,33</w:t>
            </w:r>
          </w:p>
        </w:tc>
        <w:tc>
          <w:tcPr>
            <w:tcW w:w="853" w:type="dxa"/>
            <w:noWrap/>
          </w:tcPr>
          <w:p w14:paraId="00A3D834" w14:textId="77777777" w:rsidR="00FF6BA3" w:rsidRPr="003B0FDE" w:rsidRDefault="00FF6BA3" w:rsidP="00201B6C">
            <w:pPr>
              <w:jc w:val="center"/>
              <w:rPr>
                <w:rFonts w:ascii="Times New Roman" w:hAnsi="Times New Roman" w:cs="Times New Roman"/>
                <w:color w:val="000000" w:themeColor="text1"/>
                <w:sz w:val="24"/>
                <w:szCs w:val="24"/>
              </w:rPr>
            </w:pPr>
            <w:r w:rsidRPr="003B0FDE">
              <w:rPr>
                <w:rFonts w:ascii="Times New Roman" w:hAnsi="Times New Roman" w:cs="Times New Roman"/>
                <w:color w:val="000000" w:themeColor="text1"/>
                <w:sz w:val="24"/>
                <w:szCs w:val="24"/>
              </w:rPr>
              <w:t>0,29</w:t>
            </w:r>
          </w:p>
        </w:tc>
      </w:tr>
      <w:tr w:rsidR="00FF6BA3" w:rsidRPr="003B0FDE" w14:paraId="7FB2F758" w14:textId="77777777" w:rsidTr="003B0FDE">
        <w:trPr>
          <w:trHeight w:val="20"/>
          <w:jc w:val="center"/>
        </w:trPr>
        <w:tc>
          <w:tcPr>
            <w:tcW w:w="4964" w:type="dxa"/>
            <w:hideMark/>
          </w:tcPr>
          <w:p w14:paraId="1C4EBAF6" w14:textId="77777777" w:rsidR="00FF6BA3" w:rsidRPr="003B0FDE" w:rsidRDefault="00FF6BA3" w:rsidP="00B461BC">
            <w:pPr>
              <w:rPr>
                <w:rFonts w:ascii="Times New Roman" w:hAnsi="Times New Roman" w:cs="Times New Roman"/>
                <w:color w:val="000000" w:themeColor="text1"/>
                <w:sz w:val="24"/>
                <w:szCs w:val="24"/>
              </w:rPr>
            </w:pPr>
            <w:r w:rsidRPr="003B0FDE">
              <w:rPr>
                <w:rFonts w:ascii="Times New Roman" w:hAnsi="Times New Roman" w:cs="Times New Roman"/>
                <w:color w:val="000000" w:themeColor="text1"/>
                <w:sz w:val="24"/>
                <w:szCs w:val="24"/>
              </w:rPr>
              <w:t>Коэффициент обеспеченности собственными средствами</w:t>
            </w:r>
          </w:p>
        </w:tc>
        <w:tc>
          <w:tcPr>
            <w:tcW w:w="1842" w:type="dxa"/>
            <w:hideMark/>
          </w:tcPr>
          <w:p w14:paraId="13672D00" w14:textId="77777777" w:rsidR="00FF6BA3" w:rsidRPr="003B0FDE" w:rsidRDefault="00FF6BA3" w:rsidP="00201B6C">
            <w:pPr>
              <w:jc w:val="center"/>
              <w:rPr>
                <w:rFonts w:ascii="Times New Roman" w:hAnsi="Times New Roman" w:cs="Times New Roman"/>
                <w:color w:val="000000" w:themeColor="text1"/>
                <w:sz w:val="24"/>
                <w:szCs w:val="24"/>
              </w:rPr>
            </w:pPr>
            <w:r w:rsidRPr="003B0FDE">
              <w:rPr>
                <w:rFonts w:ascii="Times New Roman" w:hAnsi="Times New Roman" w:cs="Times New Roman"/>
                <w:color w:val="000000" w:themeColor="text1"/>
                <w:sz w:val="24"/>
                <w:szCs w:val="24"/>
              </w:rPr>
              <w:t>более или равно 0,1</w:t>
            </w:r>
          </w:p>
        </w:tc>
        <w:tc>
          <w:tcPr>
            <w:tcW w:w="851" w:type="dxa"/>
          </w:tcPr>
          <w:p w14:paraId="7836089D" w14:textId="77777777" w:rsidR="00FF6BA3" w:rsidRPr="003B0FDE" w:rsidRDefault="00DC1A84" w:rsidP="00201B6C">
            <w:pPr>
              <w:jc w:val="center"/>
              <w:rPr>
                <w:rFonts w:ascii="Times New Roman" w:hAnsi="Times New Roman" w:cs="Times New Roman"/>
                <w:color w:val="000000" w:themeColor="text1"/>
                <w:sz w:val="24"/>
                <w:szCs w:val="24"/>
              </w:rPr>
            </w:pPr>
            <w:r w:rsidRPr="003B0FDE">
              <w:rPr>
                <w:rFonts w:ascii="Times New Roman" w:hAnsi="Times New Roman" w:cs="Times New Roman"/>
                <w:color w:val="000000" w:themeColor="text1"/>
                <w:sz w:val="24"/>
                <w:szCs w:val="24"/>
              </w:rPr>
              <w:t>-0,56</w:t>
            </w:r>
          </w:p>
        </w:tc>
        <w:tc>
          <w:tcPr>
            <w:tcW w:w="850" w:type="dxa"/>
            <w:noWrap/>
          </w:tcPr>
          <w:p w14:paraId="4BF56CA7" w14:textId="77777777" w:rsidR="00FF6BA3" w:rsidRPr="003B0FDE" w:rsidRDefault="00FF6BA3" w:rsidP="00201B6C">
            <w:pPr>
              <w:jc w:val="center"/>
              <w:rPr>
                <w:rFonts w:ascii="Times New Roman" w:hAnsi="Times New Roman" w:cs="Times New Roman"/>
                <w:color w:val="000000" w:themeColor="text1"/>
                <w:sz w:val="24"/>
                <w:szCs w:val="24"/>
              </w:rPr>
            </w:pPr>
            <w:r w:rsidRPr="003B0FDE">
              <w:rPr>
                <w:rFonts w:ascii="Times New Roman" w:hAnsi="Times New Roman" w:cs="Times New Roman"/>
                <w:color w:val="000000" w:themeColor="text1"/>
                <w:sz w:val="24"/>
                <w:szCs w:val="24"/>
              </w:rPr>
              <w:t>-0,77</w:t>
            </w:r>
          </w:p>
        </w:tc>
        <w:tc>
          <w:tcPr>
            <w:tcW w:w="853" w:type="dxa"/>
            <w:noWrap/>
          </w:tcPr>
          <w:p w14:paraId="21561D69" w14:textId="77777777" w:rsidR="00FF6BA3" w:rsidRPr="003B0FDE" w:rsidRDefault="00FF6BA3" w:rsidP="00201B6C">
            <w:pPr>
              <w:jc w:val="center"/>
              <w:rPr>
                <w:rFonts w:ascii="Times New Roman" w:hAnsi="Times New Roman" w:cs="Times New Roman"/>
                <w:color w:val="000000" w:themeColor="text1"/>
                <w:sz w:val="24"/>
                <w:szCs w:val="24"/>
              </w:rPr>
            </w:pPr>
            <w:r w:rsidRPr="003B0FDE">
              <w:rPr>
                <w:rFonts w:ascii="Times New Roman" w:hAnsi="Times New Roman" w:cs="Times New Roman"/>
                <w:color w:val="000000" w:themeColor="text1"/>
                <w:sz w:val="24"/>
                <w:szCs w:val="24"/>
              </w:rPr>
              <w:t>-0,74</w:t>
            </w:r>
          </w:p>
        </w:tc>
      </w:tr>
      <w:tr w:rsidR="00FF6BA3" w:rsidRPr="003B0FDE" w14:paraId="4A9C0CD0" w14:textId="77777777" w:rsidTr="003B0FDE">
        <w:trPr>
          <w:trHeight w:val="20"/>
          <w:jc w:val="center"/>
        </w:trPr>
        <w:tc>
          <w:tcPr>
            <w:tcW w:w="4964" w:type="dxa"/>
            <w:hideMark/>
          </w:tcPr>
          <w:p w14:paraId="0FC7DFA3" w14:textId="77777777" w:rsidR="00FF6BA3" w:rsidRPr="003B0FDE" w:rsidRDefault="00FF6BA3" w:rsidP="00B461BC">
            <w:pPr>
              <w:rPr>
                <w:rFonts w:ascii="Times New Roman" w:hAnsi="Times New Roman" w:cs="Times New Roman"/>
                <w:color w:val="000000" w:themeColor="text1"/>
                <w:sz w:val="24"/>
                <w:szCs w:val="24"/>
              </w:rPr>
            </w:pPr>
            <w:r w:rsidRPr="003B0FDE">
              <w:rPr>
                <w:rFonts w:ascii="Times New Roman" w:hAnsi="Times New Roman" w:cs="Times New Roman"/>
                <w:color w:val="000000" w:themeColor="text1"/>
                <w:sz w:val="24"/>
                <w:szCs w:val="24"/>
              </w:rPr>
              <w:t>Коэффициент маневренности функционального капитала</w:t>
            </w:r>
          </w:p>
        </w:tc>
        <w:tc>
          <w:tcPr>
            <w:tcW w:w="1842" w:type="dxa"/>
            <w:hideMark/>
          </w:tcPr>
          <w:p w14:paraId="01DB1CA7" w14:textId="77777777" w:rsidR="00FF6BA3" w:rsidRPr="003B0FDE" w:rsidRDefault="00FF6BA3" w:rsidP="00201B6C">
            <w:pPr>
              <w:jc w:val="center"/>
              <w:rPr>
                <w:rFonts w:ascii="Times New Roman" w:hAnsi="Times New Roman" w:cs="Times New Roman"/>
                <w:color w:val="000000" w:themeColor="text1"/>
                <w:sz w:val="24"/>
                <w:szCs w:val="24"/>
              </w:rPr>
            </w:pPr>
          </w:p>
        </w:tc>
        <w:tc>
          <w:tcPr>
            <w:tcW w:w="851" w:type="dxa"/>
          </w:tcPr>
          <w:p w14:paraId="4DE6DB21" w14:textId="77777777" w:rsidR="00FF6BA3" w:rsidRPr="003B0FDE" w:rsidRDefault="00DC1A84" w:rsidP="00201B6C">
            <w:pPr>
              <w:jc w:val="center"/>
              <w:rPr>
                <w:rFonts w:ascii="Times New Roman" w:hAnsi="Times New Roman" w:cs="Times New Roman"/>
                <w:color w:val="000000" w:themeColor="text1"/>
                <w:sz w:val="24"/>
                <w:szCs w:val="24"/>
              </w:rPr>
            </w:pPr>
            <w:r w:rsidRPr="003B0FDE">
              <w:rPr>
                <w:rFonts w:ascii="Times New Roman" w:hAnsi="Times New Roman" w:cs="Times New Roman"/>
                <w:color w:val="000000" w:themeColor="text1"/>
                <w:sz w:val="24"/>
                <w:szCs w:val="24"/>
              </w:rPr>
              <w:t>-0,28</w:t>
            </w:r>
          </w:p>
        </w:tc>
        <w:tc>
          <w:tcPr>
            <w:tcW w:w="850" w:type="dxa"/>
            <w:noWrap/>
          </w:tcPr>
          <w:p w14:paraId="2C715E21" w14:textId="77777777" w:rsidR="00FF6BA3" w:rsidRPr="003B0FDE" w:rsidRDefault="00FF6BA3" w:rsidP="00201B6C">
            <w:pPr>
              <w:jc w:val="center"/>
              <w:rPr>
                <w:rFonts w:ascii="Times New Roman" w:hAnsi="Times New Roman" w:cs="Times New Roman"/>
                <w:color w:val="000000" w:themeColor="text1"/>
                <w:sz w:val="24"/>
                <w:szCs w:val="24"/>
              </w:rPr>
            </w:pPr>
            <w:r w:rsidRPr="003B0FDE">
              <w:rPr>
                <w:rFonts w:ascii="Times New Roman" w:hAnsi="Times New Roman" w:cs="Times New Roman"/>
                <w:color w:val="000000" w:themeColor="text1"/>
                <w:sz w:val="24"/>
                <w:szCs w:val="24"/>
              </w:rPr>
              <w:t>-0,49</w:t>
            </w:r>
          </w:p>
        </w:tc>
        <w:tc>
          <w:tcPr>
            <w:tcW w:w="853" w:type="dxa"/>
            <w:noWrap/>
          </w:tcPr>
          <w:p w14:paraId="1434DA01" w14:textId="77777777" w:rsidR="00FF6BA3" w:rsidRPr="003B0FDE" w:rsidRDefault="00FF6BA3" w:rsidP="00201B6C">
            <w:pPr>
              <w:jc w:val="center"/>
              <w:rPr>
                <w:rFonts w:ascii="Times New Roman" w:hAnsi="Times New Roman" w:cs="Times New Roman"/>
                <w:color w:val="000000" w:themeColor="text1"/>
                <w:sz w:val="24"/>
                <w:szCs w:val="24"/>
              </w:rPr>
            </w:pPr>
            <w:r w:rsidRPr="003B0FDE">
              <w:rPr>
                <w:rFonts w:ascii="Times New Roman" w:hAnsi="Times New Roman" w:cs="Times New Roman"/>
                <w:color w:val="000000" w:themeColor="text1"/>
                <w:sz w:val="24"/>
                <w:szCs w:val="24"/>
              </w:rPr>
              <w:t>-0,53</w:t>
            </w:r>
          </w:p>
        </w:tc>
      </w:tr>
      <w:tr w:rsidR="00FF6BA3" w:rsidRPr="003B0FDE" w14:paraId="796FA23F" w14:textId="77777777" w:rsidTr="003B0FDE">
        <w:trPr>
          <w:trHeight w:val="20"/>
          <w:jc w:val="center"/>
        </w:trPr>
        <w:tc>
          <w:tcPr>
            <w:tcW w:w="4964" w:type="dxa"/>
          </w:tcPr>
          <w:p w14:paraId="5FA46718" w14:textId="77777777" w:rsidR="00FF6BA3" w:rsidRPr="003B0FDE" w:rsidRDefault="00FF6BA3" w:rsidP="003F4964">
            <w:pPr>
              <w:jc w:val="both"/>
              <w:rPr>
                <w:rFonts w:ascii="Times New Roman" w:hAnsi="Times New Roman" w:cs="Times New Roman"/>
                <w:color w:val="000000" w:themeColor="text1"/>
                <w:sz w:val="24"/>
                <w:szCs w:val="24"/>
              </w:rPr>
            </w:pPr>
            <w:r w:rsidRPr="003B0FDE">
              <w:rPr>
                <w:rFonts w:ascii="Times New Roman" w:hAnsi="Times New Roman" w:cs="Times New Roman"/>
                <w:color w:val="000000" w:themeColor="text1"/>
                <w:sz w:val="24"/>
                <w:szCs w:val="24"/>
              </w:rPr>
              <w:t>Коэффициент автономии</w:t>
            </w:r>
          </w:p>
        </w:tc>
        <w:tc>
          <w:tcPr>
            <w:tcW w:w="1842" w:type="dxa"/>
          </w:tcPr>
          <w:p w14:paraId="4113F443" w14:textId="77777777" w:rsidR="00FF6BA3" w:rsidRPr="003B0FDE" w:rsidRDefault="00FF6BA3" w:rsidP="00201B6C">
            <w:pPr>
              <w:jc w:val="center"/>
              <w:rPr>
                <w:rFonts w:ascii="Times New Roman" w:hAnsi="Times New Roman" w:cs="Times New Roman"/>
                <w:color w:val="000000" w:themeColor="text1"/>
                <w:sz w:val="24"/>
                <w:szCs w:val="24"/>
                <w:lang w:val="en-US"/>
              </w:rPr>
            </w:pPr>
            <w:r w:rsidRPr="003B0FDE">
              <w:rPr>
                <w:rFonts w:ascii="Times New Roman" w:hAnsi="Times New Roman" w:cs="Times New Roman"/>
                <w:color w:val="000000" w:themeColor="text1"/>
                <w:sz w:val="24"/>
                <w:szCs w:val="24"/>
                <w:lang w:val="en-US"/>
              </w:rPr>
              <w:t>&gt;0,5</w:t>
            </w:r>
          </w:p>
        </w:tc>
        <w:tc>
          <w:tcPr>
            <w:tcW w:w="851" w:type="dxa"/>
          </w:tcPr>
          <w:p w14:paraId="358E8170" w14:textId="77777777" w:rsidR="00FF6BA3" w:rsidRPr="003B0FDE" w:rsidRDefault="00DC1A84" w:rsidP="00201B6C">
            <w:pPr>
              <w:jc w:val="center"/>
              <w:rPr>
                <w:rFonts w:ascii="Times New Roman" w:hAnsi="Times New Roman" w:cs="Times New Roman"/>
                <w:color w:val="000000" w:themeColor="text1"/>
                <w:sz w:val="24"/>
                <w:szCs w:val="24"/>
              </w:rPr>
            </w:pPr>
            <w:r w:rsidRPr="003B0FDE">
              <w:rPr>
                <w:rFonts w:ascii="Times New Roman" w:hAnsi="Times New Roman" w:cs="Times New Roman"/>
                <w:color w:val="000000" w:themeColor="text1"/>
                <w:sz w:val="24"/>
                <w:szCs w:val="24"/>
              </w:rPr>
              <w:t>0,55</w:t>
            </w:r>
          </w:p>
        </w:tc>
        <w:tc>
          <w:tcPr>
            <w:tcW w:w="850" w:type="dxa"/>
            <w:noWrap/>
          </w:tcPr>
          <w:p w14:paraId="37086A06" w14:textId="77777777" w:rsidR="00FF6BA3" w:rsidRPr="003B0FDE" w:rsidRDefault="00FF6BA3" w:rsidP="00201B6C">
            <w:pPr>
              <w:jc w:val="center"/>
              <w:rPr>
                <w:rFonts w:ascii="Times New Roman" w:hAnsi="Times New Roman" w:cs="Times New Roman"/>
                <w:color w:val="000000" w:themeColor="text1"/>
                <w:sz w:val="24"/>
                <w:szCs w:val="24"/>
              </w:rPr>
            </w:pPr>
            <w:r w:rsidRPr="003B0FDE">
              <w:rPr>
                <w:rFonts w:ascii="Times New Roman" w:hAnsi="Times New Roman" w:cs="Times New Roman"/>
                <w:color w:val="000000" w:themeColor="text1"/>
                <w:sz w:val="24"/>
                <w:szCs w:val="24"/>
              </w:rPr>
              <w:t>0,46</w:t>
            </w:r>
          </w:p>
        </w:tc>
        <w:tc>
          <w:tcPr>
            <w:tcW w:w="853" w:type="dxa"/>
            <w:noWrap/>
          </w:tcPr>
          <w:p w14:paraId="58D834D5" w14:textId="77777777" w:rsidR="00FF6BA3" w:rsidRPr="003B0FDE" w:rsidRDefault="00FF6BA3" w:rsidP="00201B6C">
            <w:pPr>
              <w:jc w:val="center"/>
              <w:rPr>
                <w:rFonts w:ascii="Times New Roman" w:hAnsi="Times New Roman" w:cs="Times New Roman"/>
                <w:color w:val="000000" w:themeColor="text1"/>
                <w:sz w:val="24"/>
                <w:szCs w:val="24"/>
              </w:rPr>
            </w:pPr>
            <w:r w:rsidRPr="003B0FDE">
              <w:rPr>
                <w:rFonts w:ascii="Times New Roman" w:hAnsi="Times New Roman" w:cs="Times New Roman"/>
                <w:color w:val="000000" w:themeColor="text1"/>
                <w:sz w:val="24"/>
                <w:szCs w:val="24"/>
              </w:rPr>
              <w:t>0,44</w:t>
            </w:r>
          </w:p>
        </w:tc>
      </w:tr>
      <w:tr w:rsidR="00FF6BA3" w:rsidRPr="003B0FDE" w14:paraId="1B6717B9" w14:textId="77777777" w:rsidTr="003B0FDE">
        <w:trPr>
          <w:trHeight w:val="20"/>
          <w:jc w:val="center"/>
        </w:trPr>
        <w:tc>
          <w:tcPr>
            <w:tcW w:w="4964" w:type="dxa"/>
          </w:tcPr>
          <w:p w14:paraId="4AB0470B" w14:textId="77777777" w:rsidR="00FF6BA3" w:rsidRPr="003B0FDE" w:rsidRDefault="00FF6BA3" w:rsidP="003F4964">
            <w:pPr>
              <w:jc w:val="both"/>
              <w:rPr>
                <w:rFonts w:ascii="Times New Roman" w:hAnsi="Times New Roman" w:cs="Times New Roman"/>
                <w:color w:val="000000" w:themeColor="text1"/>
                <w:sz w:val="24"/>
                <w:szCs w:val="24"/>
              </w:rPr>
            </w:pPr>
            <w:r w:rsidRPr="003B0FDE">
              <w:rPr>
                <w:rFonts w:ascii="Times New Roman" w:hAnsi="Times New Roman" w:cs="Times New Roman"/>
                <w:color w:val="000000" w:themeColor="text1"/>
                <w:sz w:val="24"/>
                <w:szCs w:val="24"/>
              </w:rPr>
              <w:t>Коэффициент обеспеченности материальных запасов собственными средствами</w:t>
            </w:r>
          </w:p>
        </w:tc>
        <w:tc>
          <w:tcPr>
            <w:tcW w:w="1842" w:type="dxa"/>
          </w:tcPr>
          <w:p w14:paraId="67A24A15" w14:textId="77777777" w:rsidR="00FF6BA3" w:rsidRPr="003B0FDE" w:rsidRDefault="00FF6BA3" w:rsidP="00201B6C">
            <w:pPr>
              <w:jc w:val="center"/>
              <w:rPr>
                <w:rFonts w:ascii="Times New Roman" w:hAnsi="Times New Roman" w:cs="Times New Roman"/>
                <w:color w:val="000000" w:themeColor="text1"/>
                <w:sz w:val="24"/>
                <w:szCs w:val="24"/>
              </w:rPr>
            </w:pPr>
            <w:r w:rsidRPr="003B0FDE">
              <w:rPr>
                <w:rFonts w:ascii="Times New Roman" w:hAnsi="Times New Roman" w:cs="Times New Roman"/>
                <w:color w:val="000000" w:themeColor="text1"/>
                <w:sz w:val="24"/>
                <w:szCs w:val="24"/>
              </w:rPr>
              <w:t>0,6-0,8</w:t>
            </w:r>
          </w:p>
        </w:tc>
        <w:tc>
          <w:tcPr>
            <w:tcW w:w="851" w:type="dxa"/>
          </w:tcPr>
          <w:p w14:paraId="580106B5" w14:textId="77777777" w:rsidR="00FF6BA3" w:rsidRPr="003B0FDE" w:rsidRDefault="00DC1A84" w:rsidP="00201B6C">
            <w:pPr>
              <w:jc w:val="center"/>
              <w:rPr>
                <w:rFonts w:ascii="Times New Roman" w:hAnsi="Times New Roman" w:cs="Times New Roman"/>
                <w:color w:val="000000" w:themeColor="text1"/>
                <w:sz w:val="24"/>
                <w:szCs w:val="24"/>
              </w:rPr>
            </w:pPr>
            <w:r w:rsidRPr="003B0FDE">
              <w:rPr>
                <w:rFonts w:ascii="Times New Roman" w:hAnsi="Times New Roman" w:cs="Times New Roman"/>
                <w:color w:val="000000" w:themeColor="text1"/>
                <w:sz w:val="24"/>
                <w:szCs w:val="24"/>
              </w:rPr>
              <w:t>-0,72</w:t>
            </w:r>
          </w:p>
        </w:tc>
        <w:tc>
          <w:tcPr>
            <w:tcW w:w="850" w:type="dxa"/>
            <w:noWrap/>
          </w:tcPr>
          <w:p w14:paraId="3A6B29FE" w14:textId="77777777" w:rsidR="00FF6BA3" w:rsidRPr="003B0FDE" w:rsidRDefault="00FF6BA3" w:rsidP="00201B6C">
            <w:pPr>
              <w:jc w:val="center"/>
              <w:rPr>
                <w:rFonts w:ascii="Times New Roman" w:hAnsi="Times New Roman" w:cs="Times New Roman"/>
                <w:color w:val="000000" w:themeColor="text1"/>
                <w:sz w:val="24"/>
                <w:szCs w:val="24"/>
              </w:rPr>
            </w:pPr>
            <w:r w:rsidRPr="003B0FDE">
              <w:rPr>
                <w:rFonts w:ascii="Times New Roman" w:hAnsi="Times New Roman" w:cs="Times New Roman"/>
                <w:color w:val="000000" w:themeColor="text1"/>
                <w:sz w:val="24"/>
                <w:szCs w:val="24"/>
              </w:rPr>
              <w:t>- 1,39</w:t>
            </w:r>
          </w:p>
        </w:tc>
        <w:tc>
          <w:tcPr>
            <w:tcW w:w="853" w:type="dxa"/>
            <w:noWrap/>
          </w:tcPr>
          <w:p w14:paraId="3C36BFC1" w14:textId="77777777" w:rsidR="00FF6BA3" w:rsidRPr="003B0FDE" w:rsidRDefault="00FF6BA3" w:rsidP="00201B6C">
            <w:pPr>
              <w:jc w:val="center"/>
              <w:rPr>
                <w:rFonts w:ascii="Times New Roman" w:hAnsi="Times New Roman" w:cs="Times New Roman"/>
                <w:color w:val="000000" w:themeColor="text1"/>
                <w:sz w:val="24"/>
                <w:szCs w:val="24"/>
              </w:rPr>
            </w:pPr>
            <w:r w:rsidRPr="003B0FDE">
              <w:rPr>
                <w:rFonts w:ascii="Times New Roman" w:hAnsi="Times New Roman" w:cs="Times New Roman"/>
                <w:color w:val="000000" w:themeColor="text1"/>
                <w:sz w:val="24"/>
                <w:szCs w:val="24"/>
              </w:rPr>
              <w:t>- 1,25</w:t>
            </w:r>
          </w:p>
        </w:tc>
      </w:tr>
      <w:tr w:rsidR="00FF6BA3" w:rsidRPr="003B0FDE" w14:paraId="4C4BA48C" w14:textId="77777777" w:rsidTr="003B0FDE">
        <w:trPr>
          <w:trHeight w:val="20"/>
          <w:jc w:val="center"/>
        </w:trPr>
        <w:tc>
          <w:tcPr>
            <w:tcW w:w="4964" w:type="dxa"/>
          </w:tcPr>
          <w:p w14:paraId="5D05C80E" w14:textId="77777777" w:rsidR="00FF6BA3" w:rsidRPr="003B0FDE" w:rsidRDefault="00FF6BA3" w:rsidP="003F4964">
            <w:pPr>
              <w:jc w:val="both"/>
              <w:rPr>
                <w:rFonts w:ascii="Times New Roman" w:hAnsi="Times New Roman" w:cs="Times New Roman"/>
                <w:color w:val="000000" w:themeColor="text1"/>
                <w:sz w:val="24"/>
                <w:szCs w:val="24"/>
              </w:rPr>
            </w:pPr>
            <w:r w:rsidRPr="003B0FDE">
              <w:rPr>
                <w:rFonts w:ascii="Times New Roman" w:hAnsi="Times New Roman" w:cs="Times New Roman"/>
                <w:color w:val="000000" w:themeColor="text1"/>
                <w:sz w:val="24"/>
                <w:szCs w:val="24"/>
              </w:rPr>
              <w:t>Коэффициент соотношения оборотных и внеоборотных активов</w:t>
            </w:r>
          </w:p>
        </w:tc>
        <w:tc>
          <w:tcPr>
            <w:tcW w:w="1842" w:type="dxa"/>
          </w:tcPr>
          <w:p w14:paraId="41D8B59A" w14:textId="77777777" w:rsidR="00FF6BA3" w:rsidRPr="003B0FDE" w:rsidRDefault="00FF6BA3" w:rsidP="00201B6C">
            <w:pPr>
              <w:jc w:val="center"/>
              <w:rPr>
                <w:rFonts w:ascii="Times New Roman" w:hAnsi="Times New Roman" w:cs="Times New Roman"/>
                <w:color w:val="000000" w:themeColor="text1"/>
                <w:sz w:val="24"/>
                <w:szCs w:val="24"/>
                <w:lang w:val="en-US"/>
              </w:rPr>
            </w:pPr>
            <w:r w:rsidRPr="003B0FDE">
              <w:rPr>
                <w:rFonts w:ascii="Times New Roman" w:hAnsi="Times New Roman" w:cs="Times New Roman"/>
                <w:color w:val="000000" w:themeColor="text1"/>
                <w:sz w:val="24"/>
                <w:szCs w:val="24"/>
                <w:lang w:val="en-US"/>
              </w:rPr>
              <w:t>&gt;1</w:t>
            </w:r>
          </w:p>
        </w:tc>
        <w:tc>
          <w:tcPr>
            <w:tcW w:w="851" w:type="dxa"/>
          </w:tcPr>
          <w:p w14:paraId="31BB99BB" w14:textId="77777777" w:rsidR="00FF6BA3" w:rsidRPr="003B0FDE" w:rsidRDefault="00DC1A84" w:rsidP="00201B6C">
            <w:pPr>
              <w:jc w:val="center"/>
              <w:rPr>
                <w:rFonts w:ascii="Times New Roman" w:hAnsi="Times New Roman" w:cs="Times New Roman"/>
                <w:color w:val="000000" w:themeColor="text1"/>
                <w:sz w:val="24"/>
                <w:szCs w:val="24"/>
              </w:rPr>
            </w:pPr>
            <w:r w:rsidRPr="003B0FDE">
              <w:rPr>
                <w:rFonts w:ascii="Times New Roman" w:hAnsi="Times New Roman" w:cs="Times New Roman"/>
                <w:color w:val="000000" w:themeColor="text1"/>
                <w:sz w:val="24"/>
                <w:szCs w:val="24"/>
              </w:rPr>
              <w:t>0,39</w:t>
            </w:r>
          </w:p>
        </w:tc>
        <w:tc>
          <w:tcPr>
            <w:tcW w:w="850" w:type="dxa"/>
            <w:noWrap/>
          </w:tcPr>
          <w:p w14:paraId="05056B09" w14:textId="77777777" w:rsidR="00FF6BA3" w:rsidRPr="003B0FDE" w:rsidRDefault="00FF6BA3" w:rsidP="00201B6C">
            <w:pPr>
              <w:jc w:val="center"/>
              <w:rPr>
                <w:rFonts w:ascii="Times New Roman" w:hAnsi="Times New Roman" w:cs="Times New Roman"/>
                <w:color w:val="000000" w:themeColor="text1"/>
                <w:sz w:val="24"/>
                <w:szCs w:val="24"/>
              </w:rPr>
            </w:pPr>
            <w:r w:rsidRPr="003B0FDE">
              <w:rPr>
                <w:rFonts w:ascii="Times New Roman" w:hAnsi="Times New Roman" w:cs="Times New Roman"/>
                <w:color w:val="000000" w:themeColor="text1"/>
                <w:sz w:val="24"/>
                <w:szCs w:val="24"/>
              </w:rPr>
              <w:t>0,42</w:t>
            </w:r>
          </w:p>
        </w:tc>
        <w:tc>
          <w:tcPr>
            <w:tcW w:w="853" w:type="dxa"/>
            <w:noWrap/>
          </w:tcPr>
          <w:p w14:paraId="3BE7F26A" w14:textId="77777777" w:rsidR="00FF6BA3" w:rsidRPr="003B0FDE" w:rsidRDefault="00FF6BA3" w:rsidP="00201B6C">
            <w:pPr>
              <w:jc w:val="center"/>
              <w:rPr>
                <w:rFonts w:ascii="Times New Roman" w:hAnsi="Times New Roman" w:cs="Times New Roman"/>
                <w:color w:val="000000" w:themeColor="text1"/>
                <w:sz w:val="24"/>
                <w:szCs w:val="24"/>
              </w:rPr>
            </w:pPr>
            <w:r w:rsidRPr="003B0FDE">
              <w:rPr>
                <w:rFonts w:ascii="Times New Roman" w:hAnsi="Times New Roman" w:cs="Times New Roman"/>
                <w:color w:val="000000" w:themeColor="text1"/>
                <w:sz w:val="24"/>
                <w:szCs w:val="24"/>
              </w:rPr>
              <w:t>0,47</w:t>
            </w:r>
          </w:p>
        </w:tc>
      </w:tr>
    </w:tbl>
    <w:p w14:paraId="0CF4791C" w14:textId="77777777" w:rsidR="00BA1280" w:rsidRDefault="00BA1280" w:rsidP="00AA682A">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наглядного видения </w:t>
      </w:r>
      <w:r w:rsidR="008E1EAB">
        <w:rPr>
          <w:rFonts w:ascii="Times New Roman" w:hAnsi="Times New Roman" w:cs="Times New Roman"/>
          <w:sz w:val="28"/>
          <w:szCs w:val="28"/>
        </w:rPr>
        <w:t>динамику можно</w:t>
      </w:r>
      <w:r>
        <w:rPr>
          <w:rFonts w:ascii="Times New Roman" w:hAnsi="Times New Roman" w:cs="Times New Roman"/>
          <w:sz w:val="28"/>
          <w:szCs w:val="28"/>
        </w:rPr>
        <w:t xml:space="preserve"> представи</w:t>
      </w:r>
      <w:r w:rsidR="008E1EAB">
        <w:rPr>
          <w:rFonts w:ascii="Times New Roman" w:hAnsi="Times New Roman" w:cs="Times New Roman"/>
          <w:sz w:val="28"/>
          <w:szCs w:val="28"/>
        </w:rPr>
        <w:t>ть</w:t>
      </w:r>
      <w:r>
        <w:rPr>
          <w:rFonts w:ascii="Times New Roman" w:hAnsi="Times New Roman" w:cs="Times New Roman"/>
          <w:sz w:val="28"/>
          <w:szCs w:val="28"/>
        </w:rPr>
        <w:t xml:space="preserve"> на графике.</w:t>
      </w:r>
    </w:p>
    <w:p w14:paraId="19D6F061" w14:textId="77777777" w:rsidR="00AA682A" w:rsidRDefault="00AA682A" w:rsidP="00AA682A">
      <w:pPr>
        <w:spacing w:after="0" w:line="360" w:lineRule="auto"/>
        <w:ind w:firstLine="425"/>
        <w:jc w:val="both"/>
        <w:rPr>
          <w:rFonts w:ascii="Times New Roman" w:hAnsi="Times New Roman" w:cs="Times New Roman"/>
          <w:sz w:val="28"/>
          <w:szCs w:val="28"/>
        </w:rPr>
      </w:pPr>
    </w:p>
    <w:p w14:paraId="65D07E78" w14:textId="77777777" w:rsidR="00BA1280" w:rsidRDefault="00BA1280" w:rsidP="003B0FDE">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17174BB" wp14:editId="1897F5C4">
            <wp:extent cx="5667375" cy="3076575"/>
            <wp:effectExtent l="19050" t="0" r="9525"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0A90BB81" w14:textId="77777777" w:rsidR="008E1EAB" w:rsidRDefault="008E1EAB" w:rsidP="00B35966">
      <w:pPr>
        <w:spacing w:before="120"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2.5 – Динамика финансовых показателей</w:t>
      </w:r>
      <w:r w:rsidR="00626704">
        <w:rPr>
          <w:rFonts w:ascii="Times New Roman" w:hAnsi="Times New Roman" w:cs="Times New Roman"/>
          <w:sz w:val="28"/>
          <w:szCs w:val="28"/>
        </w:rPr>
        <w:t xml:space="preserve"> </w:t>
      </w:r>
      <w:r>
        <w:rPr>
          <w:rFonts w:ascii="Times New Roman" w:hAnsi="Times New Roman" w:cs="Times New Roman"/>
          <w:sz w:val="28"/>
          <w:szCs w:val="28"/>
        </w:rPr>
        <w:t>(</w:t>
      </w:r>
      <w:r w:rsidR="00B35966">
        <w:rPr>
          <w:rFonts w:ascii="Times New Roman" w:hAnsi="Times New Roman" w:cs="Times New Roman"/>
          <w:sz w:val="28"/>
          <w:szCs w:val="28"/>
        </w:rPr>
        <w:t>с</w:t>
      </w:r>
      <w:r>
        <w:rPr>
          <w:rFonts w:ascii="Times New Roman" w:hAnsi="Times New Roman" w:cs="Times New Roman"/>
          <w:sz w:val="28"/>
          <w:szCs w:val="28"/>
        </w:rPr>
        <w:t>оставлено автором)</w:t>
      </w:r>
    </w:p>
    <w:p w14:paraId="6D760BA4" w14:textId="77777777" w:rsidR="00D876B5" w:rsidRDefault="00D876B5" w:rsidP="00B9519A">
      <w:pPr>
        <w:spacing w:after="0" w:line="360" w:lineRule="auto"/>
        <w:ind w:firstLine="425"/>
        <w:jc w:val="both"/>
        <w:rPr>
          <w:rFonts w:ascii="Times New Roman" w:hAnsi="Times New Roman" w:cs="Times New Roman"/>
          <w:sz w:val="28"/>
          <w:szCs w:val="28"/>
        </w:rPr>
      </w:pPr>
    </w:p>
    <w:p w14:paraId="64A9933A" w14:textId="77777777" w:rsidR="00E659A3" w:rsidRPr="00201B6C" w:rsidRDefault="00AD6FBB" w:rsidP="00B9519A">
      <w:pPr>
        <w:spacing w:after="0" w:line="360" w:lineRule="auto"/>
        <w:ind w:firstLine="425"/>
        <w:jc w:val="both"/>
        <w:rPr>
          <w:rFonts w:ascii="Times New Roman" w:hAnsi="Times New Roman" w:cs="Times New Roman"/>
          <w:sz w:val="28"/>
          <w:szCs w:val="28"/>
        </w:rPr>
      </w:pPr>
      <w:r w:rsidRPr="00CE5EF9">
        <w:rPr>
          <w:rFonts w:ascii="Times New Roman" w:hAnsi="Times New Roman" w:cs="Times New Roman"/>
          <w:sz w:val="28"/>
          <w:szCs w:val="28"/>
        </w:rPr>
        <w:t>Первый показатель – коэффициент текущей ликвидности</w:t>
      </w:r>
      <w:r w:rsidR="00B461BC">
        <w:rPr>
          <w:rFonts w:ascii="Times New Roman" w:hAnsi="Times New Roman" w:cs="Times New Roman"/>
          <w:sz w:val="28"/>
          <w:szCs w:val="28"/>
        </w:rPr>
        <w:t>, показывающий нам</w:t>
      </w:r>
      <w:r w:rsidR="00626704">
        <w:rPr>
          <w:rFonts w:ascii="Times New Roman" w:hAnsi="Times New Roman" w:cs="Times New Roman"/>
          <w:sz w:val="28"/>
          <w:szCs w:val="28"/>
        </w:rPr>
        <w:t xml:space="preserve"> </w:t>
      </w:r>
      <w:r w:rsidR="00B461BC">
        <w:rPr>
          <w:rFonts w:ascii="Times New Roman" w:hAnsi="Times New Roman" w:cs="Times New Roman"/>
          <w:sz w:val="28"/>
          <w:szCs w:val="28"/>
        </w:rPr>
        <w:t>способность предприятия</w:t>
      </w:r>
      <w:r w:rsidR="00626704">
        <w:rPr>
          <w:rFonts w:ascii="Times New Roman" w:hAnsi="Times New Roman" w:cs="Times New Roman"/>
          <w:sz w:val="28"/>
          <w:szCs w:val="28"/>
        </w:rPr>
        <w:t xml:space="preserve"> </w:t>
      </w:r>
      <w:r>
        <w:rPr>
          <w:rFonts w:ascii="Times New Roman" w:hAnsi="Times New Roman" w:cs="Times New Roman"/>
          <w:sz w:val="28"/>
          <w:szCs w:val="28"/>
        </w:rPr>
        <w:t xml:space="preserve">погасить </w:t>
      </w:r>
      <w:r w:rsidR="00B461BC">
        <w:rPr>
          <w:rFonts w:ascii="Times New Roman" w:hAnsi="Times New Roman" w:cs="Times New Roman"/>
          <w:sz w:val="28"/>
          <w:szCs w:val="28"/>
        </w:rPr>
        <w:t xml:space="preserve">свои </w:t>
      </w:r>
      <w:r w:rsidRPr="00CE5EF9">
        <w:rPr>
          <w:rFonts w:ascii="Times New Roman" w:hAnsi="Times New Roman" w:cs="Times New Roman"/>
          <w:sz w:val="28"/>
          <w:szCs w:val="28"/>
        </w:rPr>
        <w:t>краткосрочные обязательства за счет использования собственных оборотных активов</w:t>
      </w:r>
      <w:r w:rsidR="00250FEE">
        <w:rPr>
          <w:rFonts w:ascii="Times New Roman" w:hAnsi="Times New Roman" w:cs="Times New Roman"/>
          <w:sz w:val="28"/>
          <w:szCs w:val="28"/>
        </w:rPr>
        <w:t xml:space="preserve"> в течение 12 месяцев</w:t>
      </w:r>
      <w:r w:rsidRPr="00CE5EF9">
        <w:rPr>
          <w:rFonts w:ascii="Times New Roman" w:hAnsi="Times New Roman" w:cs="Times New Roman"/>
          <w:sz w:val="28"/>
          <w:szCs w:val="28"/>
        </w:rPr>
        <w:t>. Так, на</w:t>
      </w:r>
      <w:r>
        <w:rPr>
          <w:rFonts w:ascii="Times New Roman" w:hAnsi="Times New Roman" w:cs="Times New Roman"/>
          <w:sz w:val="28"/>
          <w:szCs w:val="28"/>
        </w:rPr>
        <w:t xml:space="preserve"> конец 2020</w:t>
      </w:r>
      <w:r w:rsidR="00F31C3D">
        <w:rPr>
          <w:rFonts w:ascii="Times New Roman" w:hAnsi="Times New Roman" w:cs="Times New Roman"/>
          <w:sz w:val="28"/>
          <w:szCs w:val="28"/>
        </w:rPr>
        <w:t xml:space="preserve"> года</w:t>
      </w:r>
      <w:r w:rsidR="00626704">
        <w:rPr>
          <w:rFonts w:ascii="Times New Roman" w:hAnsi="Times New Roman" w:cs="Times New Roman"/>
          <w:sz w:val="28"/>
          <w:szCs w:val="28"/>
        </w:rPr>
        <w:t xml:space="preserve"> </w:t>
      </w:r>
      <w:r w:rsidR="00F31C3D">
        <w:rPr>
          <w:rFonts w:ascii="Times New Roman" w:hAnsi="Times New Roman" w:cs="Times New Roman"/>
          <w:sz w:val="28"/>
          <w:szCs w:val="28"/>
        </w:rPr>
        <w:t>п</w:t>
      </w:r>
      <w:r w:rsidRPr="00CE5EF9">
        <w:rPr>
          <w:rFonts w:ascii="Times New Roman" w:hAnsi="Times New Roman" w:cs="Times New Roman"/>
          <w:sz w:val="28"/>
          <w:szCs w:val="28"/>
        </w:rPr>
        <w:t>оказатель</w:t>
      </w:r>
      <w:r w:rsidR="00C93708">
        <w:rPr>
          <w:rFonts w:ascii="Times New Roman" w:hAnsi="Times New Roman" w:cs="Times New Roman"/>
          <w:sz w:val="28"/>
          <w:szCs w:val="28"/>
        </w:rPr>
        <w:t xml:space="preserve"> снизился и</w:t>
      </w:r>
      <w:r w:rsidRPr="00CE5EF9">
        <w:rPr>
          <w:rFonts w:ascii="Times New Roman" w:hAnsi="Times New Roman" w:cs="Times New Roman"/>
          <w:sz w:val="28"/>
          <w:szCs w:val="28"/>
        </w:rPr>
        <w:t xml:space="preserve"> составил 0,9</w:t>
      </w:r>
      <w:r>
        <w:rPr>
          <w:rFonts w:ascii="Times New Roman" w:hAnsi="Times New Roman" w:cs="Times New Roman"/>
          <w:sz w:val="28"/>
          <w:szCs w:val="28"/>
        </w:rPr>
        <w:t>1</w:t>
      </w:r>
      <w:r w:rsidR="00250FEE">
        <w:rPr>
          <w:rFonts w:ascii="Times New Roman" w:hAnsi="Times New Roman" w:cs="Times New Roman"/>
          <w:sz w:val="28"/>
          <w:szCs w:val="28"/>
        </w:rPr>
        <w:t>, т</w:t>
      </w:r>
      <w:r w:rsidRPr="00CE5EF9">
        <w:rPr>
          <w:rFonts w:ascii="Times New Roman" w:hAnsi="Times New Roman" w:cs="Times New Roman"/>
          <w:sz w:val="28"/>
          <w:szCs w:val="28"/>
        </w:rPr>
        <w:t xml:space="preserve">акое изменение произошло из-за увеличения суммы оборотных активов, что свидетельствует о том, что в компании существуют трудности в покрытии текущих обязательств. </w:t>
      </w:r>
      <w:r w:rsidR="00250FEE">
        <w:rPr>
          <w:rFonts w:ascii="Times New Roman" w:hAnsi="Times New Roman" w:cs="Times New Roman"/>
          <w:sz w:val="28"/>
          <w:szCs w:val="28"/>
        </w:rPr>
        <w:t xml:space="preserve">А именно произошло увеличение запасов и уменьшение денежных средств. </w:t>
      </w:r>
      <w:r w:rsidRPr="00CE5EF9">
        <w:rPr>
          <w:rFonts w:ascii="Times New Roman" w:hAnsi="Times New Roman" w:cs="Times New Roman"/>
          <w:sz w:val="28"/>
          <w:szCs w:val="28"/>
        </w:rPr>
        <w:t>Для улучшения финансовой ситуации необходимо сокращать кредиторскую задолженность</w:t>
      </w:r>
      <w:r w:rsidR="00250FEE">
        <w:rPr>
          <w:rFonts w:ascii="Times New Roman" w:hAnsi="Times New Roman" w:cs="Times New Roman"/>
          <w:sz w:val="28"/>
          <w:szCs w:val="28"/>
        </w:rPr>
        <w:t xml:space="preserve"> и оборотные активы, т.е. распродавать запасы, требовать оплаты дебиторской задолженности</w:t>
      </w:r>
      <w:r w:rsidRPr="00CE5EF9">
        <w:rPr>
          <w:rFonts w:ascii="Times New Roman" w:hAnsi="Times New Roman" w:cs="Times New Roman"/>
          <w:sz w:val="28"/>
          <w:szCs w:val="28"/>
        </w:rPr>
        <w:t>.</w:t>
      </w:r>
      <w:r w:rsidR="00250FEE">
        <w:rPr>
          <w:rFonts w:ascii="Times New Roman" w:hAnsi="Times New Roman" w:cs="Times New Roman"/>
          <w:sz w:val="28"/>
          <w:szCs w:val="28"/>
        </w:rPr>
        <w:t xml:space="preserve"> В общем за анализируемые период</w:t>
      </w:r>
      <w:r w:rsidR="00512333">
        <w:rPr>
          <w:rFonts w:ascii="Times New Roman" w:hAnsi="Times New Roman" w:cs="Times New Roman"/>
          <w:sz w:val="28"/>
          <w:szCs w:val="28"/>
        </w:rPr>
        <w:t xml:space="preserve">ы у предприятия </w:t>
      </w:r>
      <w:r w:rsidR="00250FEE">
        <w:rPr>
          <w:rFonts w:ascii="Times New Roman" w:hAnsi="Times New Roman" w:cs="Times New Roman"/>
          <w:sz w:val="28"/>
          <w:szCs w:val="28"/>
        </w:rPr>
        <w:t>высок</w:t>
      </w:r>
      <w:r w:rsidR="00512333">
        <w:rPr>
          <w:rFonts w:ascii="Times New Roman" w:hAnsi="Times New Roman" w:cs="Times New Roman"/>
          <w:sz w:val="28"/>
          <w:szCs w:val="28"/>
        </w:rPr>
        <w:t>ий</w:t>
      </w:r>
      <w:r w:rsidR="00250FEE">
        <w:rPr>
          <w:rFonts w:ascii="Times New Roman" w:hAnsi="Times New Roman" w:cs="Times New Roman"/>
          <w:sz w:val="28"/>
          <w:szCs w:val="28"/>
        </w:rPr>
        <w:t xml:space="preserve"> финансов</w:t>
      </w:r>
      <w:r w:rsidR="00512333">
        <w:rPr>
          <w:rFonts w:ascii="Times New Roman" w:hAnsi="Times New Roman" w:cs="Times New Roman"/>
          <w:sz w:val="28"/>
          <w:szCs w:val="28"/>
        </w:rPr>
        <w:t>ый</w:t>
      </w:r>
      <w:r w:rsidR="00250FEE">
        <w:rPr>
          <w:rFonts w:ascii="Times New Roman" w:hAnsi="Times New Roman" w:cs="Times New Roman"/>
          <w:sz w:val="28"/>
          <w:szCs w:val="28"/>
        </w:rPr>
        <w:t xml:space="preserve"> риск и </w:t>
      </w:r>
      <w:r w:rsidR="00512333">
        <w:rPr>
          <w:rFonts w:ascii="Times New Roman" w:hAnsi="Times New Roman" w:cs="Times New Roman"/>
          <w:sz w:val="28"/>
          <w:szCs w:val="28"/>
        </w:rPr>
        <w:t xml:space="preserve">проблемы со </w:t>
      </w:r>
      <w:r w:rsidR="00250FEE">
        <w:rPr>
          <w:rFonts w:ascii="Times New Roman" w:hAnsi="Times New Roman" w:cs="Times New Roman"/>
          <w:sz w:val="28"/>
          <w:szCs w:val="28"/>
        </w:rPr>
        <w:t>стабильно</w:t>
      </w:r>
      <w:r w:rsidR="00512333">
        <w:rPr>
          <w:rFonts w:ascii="Times New Roman" w:hAnsi="Times New Roman" w:cs="Times New Roman"/>
          <w:sz w:val="28"/>
          <w:szCs w:val="28"/>
        </w:rPr>
        <w:t>й</w:t>
      </w:r>
      <w:r w:rsidR="00626704">
        <w:rPr>
          <w:rFonts w:ascii="Times New Roman" w:hAnsi="Times New Roman" w:cs="Times New Roman"/>
          <w:sz w:val="28"/>
          <w:szCs w:val="28"/>
        </w:rPr>
        <w:t xml:space="preserve"> </w:t>
      </w:r>
      <w:r w:rsidR="00512333">
        <w:rPr>
          <w:rFonts w:ascii="Times New Roman" w:hAnsi="Times New Roman" w:cs="Times New Roman"/>
          <w:sz w:val="28"/>
          <w:szCs w:val="28"/>
        </w:rPr>
        <w:t>оплатой</w:t>
      </w:r>
      <w:r w:rsidR="00250FEE">
        <w:rPr>
          <w:rFonts w:ascii="Times New Roman" w:hAnsi="Times New Roman" w:cs="Times New Roman"/>
          <w:sz w:val="28"/>
          <w:szCs w:val="28"/>
        </w:rPr>
        <w:t xml:space="preserve"> текущи</w:t>
      </w:r>
      <w:r w:rsidR="00512333">
        <w:rPr>
          <w:rFonts w:ascii="Times New Roman" w:hAnsi="Times New Roman" w:cs="Times New Roman"/>
          <w:sz w:val="28"/>
          <w:szCs w:val="28"/>
        </w:rPr>
        <w:t>х</w:t>
      </w:r>
      <w:r w:rsidR="00250FEE">
        <w:rPr>
          <w:rFonts w:ascii="Times New Roman" w:hAnsi="Times New Roman" w:cs="Times New Roman"/>
          <w:sz w:val="28"/>
          <w:szCs w:val="28"/>
        </w:rPr>
        <w:t xml:space="preserve"> счет</w:t>
      </w:r>
      <w:r w:rsidR="00512333">
        <w:rPr>
          <w:rFonts w:ascii="Times New Roman" w:hAnsi="Times New Roman" w:cs="Times New Roman"/>
          <w:sz w:val="28"/>
          <w:szCs w:val="28"/>
        </w:rPr>
        <w:t>ов</w:t>
      </w:r>
      <w:r w:rsidR="00250FEE">
        <w:rPr>
          <w:rFonts w:ascii="Times New Roman" w:hAnsi="Times New Roman" w:cs="Times New Roman"/>
          <w:sz w:val="28"/>
          <w:szCs w:val="28"/>
        </w:rPr>
        <w:t>.</w:t>
      </w:r>
    </w:p>
    <w:p w14:paraId="588213A0" w14:textId="77777777" w:rsidR="00201B6C" w:rsidRDefault="00512333" w:rsidP="00201B6C">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Коэффициент быстрой ликвидности </w:t>
      </w:r>
      <w:r w:rsidR="00F76679">
        <w:rPr>
          <w:rFonts w:ascii="Times New Roman" w:hAnsi="Times New Roman" w:cs="Times New Roman"/>
          <w:sz w:val="28"/>
          <w:szCs w:val="28"/>
        </w:rPr>
        <w:t>за периоды ниже нормативных значений и к концу 2020 года снизился в половину.</w:t>
      </w:r>
    </w:p>
    <w:p w14:paraId="1137CF1F" w14:textId="77777777" w:rsidR="00325698" w:rsidRDefault="00F76679" w:rsidP="00201B6C">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lastRenderedPageBreak/>
        <w:t xml:space="preserve"> Это произошло за счет значительного снижения денежных средств. Значение коэффициент</w:t>
      </w:r>
      <w:r w:rsidR="00201B6C">
        <w:rPr>
          <w:rFonts w:ascii="Times New Roman" w:hAnsi="Times New Roman" w:cs="Times New Roman"/>
          <w:sz w:val="28"/>
          <w:szCs w:val="28"/>
        </w:rPr>
        <w:t>а</w:t>
      </w:r>
      <w:r>
        <w:rPr>
          <w:rFonts w:ascii="Times New Roman" w:hAnsi="Times New Roman" w:cs="Times New Roman"/>
          <w:sz w:val="28"/>
          <w:szCs w:val="28"/>
        </w:rPr>
        <w:t xml:space="preserve"> говорит о том, что если положение предприятия станет критическим, то у него не будет возможности быстро погасить свои обязательства. В данном случае возможен риск потери инвесторов, а </w:t>
      </w:r>
      <w:r w:rsidR="00AA4B9D">
        <w:rPr>
          <w:rFonts w:ascii="Times New Roman" w:hAnsi="Times New Roman" w:cs="Times New Roman"/>
          <w:sz w:val="28"/>
          <w:szCs w:val="28"/>
        </w:rPr>
        <w:t>также</w:t>
      </w:r>
      <w:r>
        <w:rPr>
          <w:rFonts w:ascii="Times New Roman" w:hAnsi="Times New Roman" w:cs="Times New Roman"/>
          <w:sz w:val="28"/>
          <w:szCs w:val="28"/>
        </w:rPr>
        <w:t xml:space="preserve"> отказ в дальнейшем кредитовании.</w:t>
      </w:r>
      <w:r w:rsidR="00AA4B9D">
        <w:rPr>
          <w:rFonts w:ascii="Times New Roman" w:hAnsi="Times New Roman" w:cs="Times New Roman"/>
          <w:sz w:val="28"/>
          <w:szCs w:val="28"/>
        </w:rPr>
        <w:t xml:space="preserve"> Исходя из этого нет необходимости рассчитывать коэффициент абсолютной ликвидности, так как денежных средств у предприятия практически нет.</w:t>
      </w:r>
    </w:p>
    <w:p w14:paraId="2511A49E" w14:textId="77777777" w:rsidR="00325698" w:rsidRDefault="004C1412" w:rsidP="00201B6C">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Показатель общей ликвидности у предприятия так же далек от нормального значения, к тому же к концу 2020 года снизился, это говорит о том, </w:t>
      </w:r>
      <w:r w:rsidRPr="004C1412">
        <w:rPr>
          <w:rFonts w:ascii="Times New Roman" w:hAnsi="Times New Roman" w:cs="Times New Roman"/>
          <w:sz w:val="28"/>
          <w:szCs w:val="28"/>
        </w:rPr>
        <w:t xml:space="preserve">что </w:t>
      </w:r>
      <w:r w:rsidRPr="004C1412">
        <w:rPr>
          <w:rFonts w:ascii="Times New Roman" w:hAnsi="Times New Roman" w:cs="Times New Roman"/>
          <w:color w:val="000000"/>
          <w:sz w:val="28"/>
          <w:szCs w:val="28"/>
        </w:rPr>
        <w:t>у предприятия не</w:t>
      </w:r>
      <w:r>
        <w:rPr>
          <w:rFonts w:ascii="Times New Roman" w:hAnsi="Times New Roman" w:cs="Times New Roman"/>
          <w:color w:val="000000"/>
          <w:sz w:val="28"/>
          <w:szCs w:val="28"/>
        </w:rPr>
        <w:t>т</w:t>
      </w:r>
      <w:r w:rsidRPr="004C1412">
        <w:rPr>
          <w:rFonts w:ascii="Times New Roman" w:hAnsi="Times New Roman" w:cs="Times New Roman"/>
          <w:color w:val="000000"/>
          <w:sz w:val="28"/>
          <w:szCs w:val="28"/>
        </w:rPr>
        <w:t xml:space="preserve"> возможности погашать все краткосрочные и долгосрочные обязательства перед кредиторами за счет всех своих активов.</w:t>
      </w:r>
    </w:p>
    <w:p w14:paraId="30E4F866" w14:textId="77777777" w:rsidR="008576A9" w:rsidRDefault="008576A9" w:rsidP="00201B6C">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На основании коэффициентов ликвидности, можно сделать вывод, что у предприятия высокий финансовый риск, оно не имеет возможности рассчитываться по текущим счетам собственными средствами.</w:t>
      </w:r>
    </w:p>
    <w:p w14:paraId="5B1A20F8" w14:textId="77777777" w:rsidR="00CD2789" w:rsidRDefault="00CD2789" w:rsidP="00201B6C">
      <w:pPr>
        <w:spacing w:after="0" w:line="360" w:lineRule="auto"/>
        <w:ind w:firstLine="425"/>
        <w:jc w:val="both"/>
        <w:rPr>
          <w:rFonts w:ascii="Times New Roman" w:hAnsi="Times New Roman" w:cs="Times New Roman"/>
          <w:sz w:val="28"/>
          <w:szCs w:val="28"/>
        </w:rPr>
      </w:pPr>
      <w:r w:rsidRPr="00CE5EF9">
        <w:rPr>
          <w:rFonts w:ascii="Times New Roman" w:hAnsi="Times New Roman" w:cs="Times New Roman"/>
          <w:sz w:val="28"/>
          <w:szCs w:val="28"/>
        </w:rPr>
        <w:t>Коэффициент обеспеченности собственными о</w:t>
      </w:r>
      <w:r w:rsidR="003B0FDE">
        <w:rPr>
          <w:rFonts w:ascii="Times New Roman" w:hAnsi="Times New Roman" w:cs="Times New Roman"/>
          <w:sz w:val="28"/>
          <w:szCs w:val="28"/>
        </w:rPr>
        <w:t>боротными средствами показывает, что</w:t>
      </w:r>
      <w:r w:rsidR="00B23442">
        <w:rPr>
          <w:rFonts w:ascii="Times New Roman" w:hAnsi="Times New Roman" w:cs="Times New Roman"/>
          <w:sz w:val="28"/>
          <w:szCs w:val="28"/>
        </w:rPr>
        <w:t xml:space="preserve"> </w:t>
      </w:r>
      <w:r w:rsidR="00C256C7">
        <w:rPr>
          <w:rFonts w:ascii="Times New Roman" w:hAnsi="Times New Roman" w:cs="Times New Roman"/>
          <w:sz w:val="28"/>
          <w:szCs w:val="28"/>
        </w:rPr>
        <w:t>ООО «Плодовое»</w:t>
      </w:r>
      <w:r w:rsidR="00626704">
        <w:rPr>
          <w:rFonts w:ascii="Times New Roman" w:hAnsi="Times New Roman" w:cs="Times New Roman"/>
          <w:sz w:val="28"/>
          <w:szCs w:val="28"/>
        </w:rPr>
        <w:t xml:space="preserve"> </w:t>
      </w:r>
      <w:r w:rsidR="003B0FDE">
        <w:rPr>
          <w:rFonts w:ascii="Times New Roman" w:hAnsi="Times New Roman" w:cs="Times New Roman"/>
          <w:sz w:val="28"/>
          <w:szCs w:val="28"/>
        </w:rPr>
        <w:t xml:space="preserve">имеет </w:t>
      </w:r>
      <w:r w:rsidRPr="00CE5EF9">
        <w:rPr>
          <w:rFonts w:ascii="Times New Roman" w:hAnsi="Times New Roman" w:cs="Times New Roman"/>
          <w:sz w:val="28"/>
          <w:szCs w:val="28"/>
        </w:rPr>
        <w:t>собствен</w:t>
      </w:r>
      <w:r w:rsidR="003B0FDE">
        <w:rPr>
          <w:rFonts w:ascii="Times New Roman" w:hAnsi="Times New Roman" w:cs="Times New Roman"/>
          <w:sz w:val="28"/>
          <w:szCs w:val="28"/>
        </w:rPr>
        <w:t>ные</w:t>
      </w:r>
      <w:r w:rsidRPr="00CE5EF9">
        <w:rPr>
          <w:rFonts w:ascii="Times New Roman" w:hAnsi="Times New Roman" w:cs="Times New Roman"/>
          <w:sz w:val="28"/>
          <w:szCs w:val="28"/>
        </w:rPr>
        <w:t xml:space="preserve"> средств</w:t>
      </w:r>
      <w:r w:rsidR="003B0FDE">
        <w:rPr>
          <w:rFonts w:ascii="Times New Roman" w:hAnsi="Times New Roman" w:cs="Times New Roman"/>
          <w:sz w:val="28"/>
          <w:szCs w:val="28"/>
        </w:rPr>
        <w:t>а</w:t>
      </w:r>
      <w:r w:rsidRPr="00CE5EF9">
        <w:rPr>
          <w:rFonts w:ascii="Times New Roman" w:hAnsi="Times New Roman" w:cs="Times New Roman"/>
          <w:sz w:val="28"/>
          <w:szCs w:val="28"/>
        </w:rPr>
        <w:t xml:space="preserve"> для финансирования текущей деятельности. Наблюдаемая динамика свидетельствует о том, что на предприятии </w:t>
      </w:r>
      <w:r w:rsidR="00B461BC">
        <w:rPr>
          <w:rFonts w:ascii="Times New Roman" w:hAnsi="Times New Roman" w:cs="Times New Roman"/>
          <w:sz w:val="28"/>
          <w:szCs w:val="28"/>
        </w:rPr>
        <w:t>нет достаточного уровня</w:t>
      </w:r>
      <w:r w:rsidRPr="00CE5EF9">
        <w:rPr>
          <w:rFonts w:ascii="Times New Roman" w:hAnsi="Times New Roman" w:cs="Times New Roman"/>
          <w:sz w:val="28"/>
          <w:szCs w:val="28"/>
        </w:rPr>
        <w:t xml:space="preserve"> собственных средств</w:t>
      </w:r>
      <w:r w:rsidR="00B461BC">
        <w:rPr>
          <w:rFonts w:ascii="Times New Roman" w:hAnsi="Times New Roman" w:cs="Times New Roman"/>
          <w:sz w:val="28"/>
          <w:szCs w:val="28"/>
        </w:rPr>
        <w:t>, чтобы нормально</w:t>
      </w:r>
      <w:r w:rsidRPr="00CE5EF9">
        <w:rPr>
          <w:rFonts w:ascii="Times New Roman" w:hAnsi="Times New Roman" w:cs="Times New Roman"/>
          <w:sz w:val="28"/>
          <w:szCs w:val="28"/>
        </w:rPr>
        <w:t xml:space="preserve"> финансирова</w:t>
      </w:r>
      <w:r w:rsidR="00B461BC">
        <w:rPr>
          <w:rFonts w:ascii="Times New Roman" w:hAnsi="Times New Roman" w:cs="Times New Roman"/>
          <w:sz w:val="28"/>
          <w:szCs w:val="28"/>
        </w:rPr>
        <w:t>ть</w:t>
      </w:r>
      <w:r w:rsidRPr="00CE5EF9">
        <w:rPr>
          <w:rFonts w:ascii="Times New Roman" w:hAnsi="Times New Roman" w:cs="Times New Roman"/>
          <w:sz w:val="28"/>
          <w:szCs w:val="28"/>
        </w:rPr>
        <w:t xml:space="preserve"> текущ</w:t>
      </w:r>
      <w:r w:rsidR="00B461BC">
        <w:rPr>
          <w:rFonts w:ascii="Times New Roman" w:hAnsi="Times New Roman" w:cs="Times New Roman"/>
          <w:sz w:val="28"/>
          <w:szCs w:val="28"/>
        </w:rPr>
        <w:t>ую</w:t>
      </w:r>
      <w:r w:rsidRPr="00CE5EF9">
        <w:rPr>
          <w:rFonts w:ascii="Times New Roman" w:hAnsi="Times New Roman" w:cs="Times New Roman"/>
          <w:sz w:val="28"/>
          <w:szCs w:val="28"/>
        </w:rPr>
        <w:t xml:space="preserve"> деятельности. На отрицательное значение повлияло увеличение суммы внеоборотных активов, что свидетельствует о приобретении имущества или инвестиций в строительство</w:t>
      </w:r>
      <w:r>
        <w:rPr>
          <w:rFonts w:ascii="Times New Roman" w:hAnsi="Times New Roman" w:cs="Times New Roman"/>
          <w:sz w:val="28"/>
          <w:szCs w:val="28"/>
        </w:rPr>
        <w:t xml:space="preserve">, а именно в 2020 году был построен холодильник, для хранения плодов. </w:t>
      </w:r>
    </w:p>
    <w:p w14:paraId="146FA19D" w14:textId="77777777" w:rsidR="008576A9" w:rsidRDefault="00A165A6" w:rsidP="00201B6C">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В таблице мы наблюдаем о</w:t>
      </w:r>
      <w:r w:rsidR="00CD2789">
        <w:rPr>
          <w:rFonts w:ascii="Times New Roman" w:hAnsi="Times New Roman" w:cs="Times New Roman"/>
          <w:sz w:val="28"/>
          <w:szCs w:val="28"/>
        </w:rPr>
        <w:t>трицательное значение коэффициента маневренности</w:t>
      </w:r>
      <w:r>
        <w:rPr>
          <w:rFonts w:ascii="Times New Roman" w:hAnsi="Times New Roman" w:cs="Times New Roman"/>
          <w:sz w:val="28"/>
          <w:szCs w:val="28"/>
        </w:rPr>
        <w:t xml:space="preserve">, это </w:t>
      </w:r>
      <w:r w:rsidR="00CD2789">
        <w:rPr>
          <w:rFonts w:ascii="Times New Roman" w:hAnsi="Times New Roman" w:cs="Times New Roman"/>
          <w:sz w:val="28"/>
          <w:szCs w:val="28"/>
        </w:rPr>
        <w:t xml:space="preserve">говорит </w:t>
      </w:r>
      <w:r>
        <w:rPr>
          <w:rFonts w:ascii="Times New Roman" w:hAnsi="Times New Roman" w:cs="Times New Roman"/>
          <w:sz w:val="28"/>
          <w:szCs w:val="28"/>
        </w:rPr>
        <w:t xml:space="preserve">нам том, что </w:t>
      </w:r>
      <w:r w:rsidR="00986270" w:rsidRPr="007E5A57">
        <w:rPr>
          <w:rFonts w:ascii="Times New Roman" w:hAnsi="Times New Roman" w:cs="Times New Roman"/>
          <w:sz w:val="28"/>
          <w:szCs w:val="28"/>
        </w:rPr>
        <w:t xml:space="preserve">предприятия </w:t>
      </w:r>
      <w:r w:rsidR="00986270">
        <w:rPr>
          <w:rFonts w:ascii="Times New Roman" w:hAnsi="Times New Roman" w:cs="Times New Roman"/>
          <w:sz w:val="28"/>
          <w:szCs w:val="28"/>
        </w:rPr>
        <w:t>не</w:t>
      </w:r>
      <w:r w:rsidR="003B0FDE">
        <w:rPr>
          <w:rFonts w:ascii="Times New Roman" w:hAnsi="Times New Roman" w:cs="Times New Roman"/>
          <w:sz w:val="28"/>
          <w:szCs w:val="28"/>
        </w:rPr>
        <w:t>в состоянии</w:t>
      </w:r>
      <w:r w:rsidR="00CD2789" w:rsidRPr="007E5A57">
        <w:rPr>
          <w:rFonts w:ascii="Times New Roman" w:hAnsi="Times New Roman" w:cs="Times New Roman"/>
          <w:sz w:val="28"/>
          <w:szCs w:val="28"/>
        </w:rPr>
        <w:t>поддерживать уровень собственного оборотного капитала и пополнять оборотные средства в случае необходимости за счет собственных источников.</w:t>
      </w:r>
      <w:r w:rsidR="007E5A57">
        <w:rPr>
          <w:rFonts w:ascii="Times New Roman" w:hAnsi="Times New Roman" w:cs="Times New Roman"/>
          <w:sz w:val="28"/>
          <w:szCs w:val="28"/>
        </w:rPr>
        <w:t xml:space="preserve"> К концу 2020 года как мы видим этот показательно увеличился в худшую сторону.</w:t>
      </w:r>
    </w:p>
    <w:p w14:paraId="1997BD82" w14:textId="77777777" w:rsidR="00325698" w:rsidRDefault="000A281C" w:rsidP="00201B6C">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lastRenderedPageBreak/>
        <w:t xml:space="preserve">Коэффициент автономии </w:t>
      </w:r>
      <w:r w:rsidRPr="00F801C7">
        <w:rPr>
          <w:rFonts w:ascii="Times New Roman" w:hAnsi="Times New Roman" w:cs="Times New Roman"/>
          <w:sz w:val="28"/>
          <w:szCs w:val="28"/>
        </w:rPr>
        <w:t>показывает</w:t>
      </w:r>
      <w:r w:rsidR="00C256C7">
        <w:rPr>
          <w:rFonts w:ascii="Times New Roman" w:hAnsi="Times New Roman" w:cs="Times New Roman"/>
          <w:sz w:val="28"/>
          <w:szCs w:val="28"/>
        </w:rPr>
        <w:t xml:space="preserve"> за счет части каких средств финансируется деятельность предприятия: собственных или заемных.</w:t>
      </w:r>
      <w:r w:rsidRPr="00F801C7">
        <w:rPr>
          <w:rFonts w:ascii="Times New Roman" w:hAnsi="Times New Roman" w:cs="Times New Roman"/>
          <w:sz w:val="28"/>
          <w:szCs w:val="28"/>
        </w:rPr>
        <w:t xml:space="preserve"> Как мы видим, более 50% активов покрывается за счет заемных средств. К концу, когда этот показатель снизился, что говорит о привлечении заемных средств. Из этого следует, что предприятие зависимо от внешних источников финансирования. Это увеличивает риски ухудшения финансовой состоятельности при неблагоприятном развитии ситуации.</w:t>
      </w:r>
    </w:p>
    <w:p w14:paraId="6D4DE3EA" w14:textId="77777777" w:rsidR="00CD2B82" w:rsidRDefault="00F801C7" w:rsidP="00201B6C">
      <w:pPr>
        <w:spacing w:after="0" w:line="360" w:lineRule="auto"/>
        <w:ind w:firstLine="425"/>
        <w:jc w:val="both"/>
        <w:rPr>
          <w:rFonts w:ascii="Times New Roman" w:hAnsi="Times New Roman" w:cs="Times New Roman"/>
          <w:sz w:val="28"/>
          <w:szCs w:val="28"/>
        </w:rPr>
      </w:pPr>
      <w:r w:rsidRPr="00F801C7">
        <w:rPr>
          <w:rFonts w:ascii="Times New Roman" w:hAnsi="Times New Roman" w:cs="Times New Roman"/>
          <w:sz w:val="28"/>
          <w:szCs w:val="28"/>
        </w:rPr>
        <w:t xml:space="preserve">Коэффициент обеспеченности материальных запасов собственными средствами показывает, какая часть запасов и затрат финансируется за счет собственных </w:t>
      </w:r>
      <w:r w:rsidR="00D51690">
        <w:rPr>
          <w:rFonts w:ascii="Times New Roman" w:hAnsi="Times New Roman" w:cs="Times New Roman"/>
          <w:sz w:val="28"/>
          <w:szCs w:val="28"/>
        </w:rPr>
        <w:t>средств</w:t>
      </w:r>
      <w:r w:rsidRPr="00726E8B">
        <w:rPr>
          <w:rFonts w:ascii="Times New Roman" w:hAnsi="Times New Roman" w:cs="Times New Roman"/>
          <w:sz w:val="28"/>
          <w:szCs w:val="28"/>
        </w:rPr>
        <w:t xml:space="preserve"> и из расчета мы видим, что материальные запасы финансируются </w:t>
      </w:r>
      <w:r w:rsidR="00726E8B">
        <w:rPr>
          <w:rFonts w:ascii="Times New Roman" w:hAnsi="Times New Roman" w:cs="Times New Roman"/>
          <w:sz w:val="28"/>
          <w:szCs w:val="28"/>
        </w:rPr>
        <w:t xml:space="preserve">исключительно </w:t>
      </w:r>
      <w:r w:rsidRPr="00726E8B">
        <w:rPr>
          <w:rFonts w:ascii="Times New Roman" w:hAnsi="Times New Roman" w:cs="Times New Roman"/>
          <w:sz w:val="28"/>
          <w:szCs w:val="28"/>
        </w:rPr>
        <w:t>за счет заемных средств. Как мы видим к концу 2020 года данный показатель уменьшился, что положительно может сказаться в дальнейшем на финансовом состоянии предприятия.</w:t>
      </w:r>
      <w:r w:rsidR="00726E8B" w:rsidRPr="00726E8B">
        <w:rPr>
          <w:rFonts w:ascii="Times New Roman" w:hAnsi="Times New Roman" w:cs="Times New Roman"/>
          <w:sz w:val="28"/>
          <w:szCs w:val="28"/>
        </w:rPr>
        <w:t xml:space="preserve"> Показатель может быть отрицательным, если все собственные средства организации были вложены во внеоборотные активы (как выяснилось, что в 2020 году была построена холодильная установка) и поэтому </w:t>
      </w:r>
      <w:r w:rsidR="00CD2B82" w:rsidRPr="00726E8B">
        <w:rPr>
          <w:rFonts w:ascii="Times New Roman" w:hAnsi="Times New Roman" w:cs="Times New Roman"/>
          <w:sz w:val="28"/>
          <w:szCs w:val="28"/>
        </w:rPr>
        <w:t>на запасы</w:t>
      </w:r>
      <w:r w:rsidR="00726E8B" w:rsidRPr="00726E8B">
        <w:rPr>
          <w:rFonts w:ascii="Times New Roman" w:hAnsi="Times New Roman" w:cs="Times New Roman"/>
          <w:sz w:val="28"/>
          <w:szCs w:val="28"/>
        </w:rPr>
        <w:t> ничего не приходится.</w:t>
      </w:r>
    </w:p>
    <w:p w14:paraId="602D70FB" w14:textId="77777777" w:rsidR="0011656C" w:rsidRDefault="00CD2B82" w:rsidP="00201B6C">
      <w:pPr>
        <w:spacing w:after="0" w:line="360" w:lineRule="auto"/>
        <w:ind w:firstLine="425"/>
        <w:jc w:val="both"/>
        <w:rPr>
          <w:rFonts w:ascii="Times New Roman" w:hAnsi="Times New Roman" w:cs="Times New Roman"/>
          <w:sz w:val="28"/>
          <w:szCs w:val="28"/>
        </w:rPr>
      </w:pPr>
      <w:r w:rsidRPr="0011656C">
        <w:rPr>
          <w:rFonts w:ascii="Times New Roman" w:hAnsi="Times New Roman" w:cs="Times New Roman"/>
          <w:sz w:val="28"/>
          <w:szCs w:val="28"/>
        </w:rPr>
        <w:t>Рассчитаем так же коэффициент соотношения оборотных и внеоборотных активов. Показатель меньше 1, это говорит о том, что на предприятии преобладают внеоборотные активы. И как мы видим, к концу 2020 года показатель увеличился.</w:t>
      </w:r>
    </w:p>
    <w:p w14:paraId="4A543974" w14:textId="77777777" w:rsidR="0011656C" w:rsidRDefault="0011656C" w:rsidP="00201B6C">
      <w:pPr>
        <w:spacing w:after="0" w:line="360" w:lineRule="auto"/>
        <w:ind w:firstLine="425"/>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На основании рассчитанных показателей можно сделать вывод, что </w:t>
      </w:r>
      <w:r w:rsidRPr="005A3088">
        <w:rPr>
          <w:rFonts w:ascii="Times New Roman" w:hAnsi="Times New Roman" w:cs="Times New Roman"/>
          <w:color w:val="000000" w:themeColor="text1"/>
          <w:sz w:val="28"/>
          <w:szCs w:val="28"/>
        </w:rPr>
        <w:t>финансов</w:t>
      </w:r>
      <w:r>
        <w:rPr>
          <w:rFonts w:ascii="Times New Roman" w:hAnsi="Times New Roman" w:cs="Times New Roman"/>
          <w:color w:val="000000" w:themeColor="text1"/>
          <w:sz w:val="28"/>
          <w:szCs w:val="28"/>
        </w:rPr>
        <w:t>ое состояние предприятия крайне неустойчивое, так как оно в большей степени зависит от внешних источников финансирования, н</w:t>
      </w:r>
      <w:r w:rsidRPr="0011656C">
        <w:rPr>
          <w:rFonts w:ascii="Times New Roman" w:hAnsi="Times New Roman" w:cs="Times New Roman"/>
          <w:color w:val="000000" w:themeColor="text1"/>
          <w:sz w:val="28"/>
          <w:szCs w:val="28"/>
        </w:rPr>
        <w:t>арушен</w:t>
      </w:r>
      <w:r>
        <w:rPr>
          <w:rFonts w:ascii="Times New Roman" w:hAnsi="Times New Roman" w:cs="Times New Roman"/>
          <w:color w:val="000000" w:themeColor="text1"/>
          <w:sz w:val="28"/>
          <w:szCs w:val="28"/>
        </w:rPr>
        <w:t>а</w:t>
      </w:r>
      <w:r w:rsidRPr="0011656C">
        <w:rPr>
          <w:rFonts w:ascii="Times New Roman" w:hAnsi="Times New Roman" w:cs="Times New Roman"/>
          <w:color w:val="000000" w:themeColor="text1"/>
          <w:sz w:val="28"/>
          <w:szCs w:val="28"/>
        </w:rPr>
        <w:t xml:space="preserve"> нормальн</w:t>
      </w:r>
      <w:r>
        <w:rPr>
          <w:rFonts w:ascii="Times New Roman" w:hAnsi="Times New Roman" w:cs="Times New Roman"/>
          <w:color w:val="000000" w:themeColor="text1"/>
          <w:sz w:val="28"/>
          <w:szCs w:val="28"/>
        </w:rPr>
        <w:t>ая</w:t>
      </w:r>
      <w:r w:rsidRPr="0011656C">
        <w:rPr>
          <w:rFonts w:ascii="Times New Roman" w:hAnsi="Times New Roman" w:cs="Times New Roman"/>
          <w:color w:val="000000" w:themeColor="text1"/>
          <w:sz w:val="28"/>
          <w:szCs w:val="28"/>
        </w:rPr>
        <w:t xml:space="preserve"> платежеспособност</w:t>
      </w:r>
      <w:r>
        <w:rPr>
          <w:rFonts w:ascii="Times New Roman" w:hAnsi="Times New Roman" w:cs="Times New Roman"/>
          <w:color w:val="000000" w:themeColor="text1"/>
          <w:sz w:val="28"/>
          <w:szCs w:val="28"/>
        </w:rPr>
        <w:t>ь</w:t>
      </w:r>
      <w:r w:rsidRPr="0011656C">
        <w:rPr>
          <w:rFonts w:ascii="Times New Roman" w:hAnsi="Times New Roman" w:cs="Times New Roman"/>
          <w:color w:val="000000" w:themeColor="text1"/>
          <w:sz w:val="28"/>
          <w:szCs w:val="28"/>
        </w:rPr>
        <w:t xml:space="preserve">, </w:t>
      </w:r>
      <w:r w:rsidR="00EC7303">
        <w:rPr>
          <w:rFonts w:ascii="Times New Roman" w:hAnsi="Times New Roman" w:cs="Times New Roman"/>
          <w:color w:val="000000" w:themeColor="text1"/>
          <w:sz w:val="28"/>
          <w:szCs w:val="28"/>
        </w:rPr>
        <w:t>что в свою очередь влияет на экономическую безопасность предприятия. Хочу заметить, что платежеспособность подлежит восстановлению, если предприятие рационально будет использовать оборотные активы, в том числе запасы и дебиторскую задолженность, а также внеоборотные активы, имеются ввиду основные средства, которые могут простаивать и не использоваться.</w:t>
      </w:r>
    </w:p>
    <w:p w14:paraId="1C2D030A" w14:textId="77777777" w:rsidR="00B9519A" w:rsidRDefault="00EC7303" w:rsidP="00AA682A">
      <w:pPr>
        <w:spacing w:after="0" w:line="360" w:lineRule="auto"/>
        <w:ind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Так же для расчета экономической безопасности целесообразно рассчитать показатели кадровой безопасности</w:t>
      </w:r>
      <w:r w:rsidR="00FB18DC">
        <w:rPr>
          <w:rFonts w:ascii="Times New Roman" w:hAnsi="Times New Roman" w:cs="Times New Roman"/>
          <w:color w:val="000000" w:themeColor="text1"/>
          <w:sz w:val="28"/>
          <w:szCs w:val="28"/>
        </w:rPr>
        <w:t>.</w:t>
      </w:r>
    </w:p>
    <w:p w14:paraId="05DA5FB1" w14:textId="77777777" w:rsidR="00B35966" w:rsidRDefault="00B35966" w:rsidP="00F31C3D">
      <w:pPr>
        <w:spacing w:after="0" w:line="360" w:lineRule="auto"/>
        <w:jc w:val="both"/>
        <w:rPr>
          <w:rFonts w:ascii="Times New Roman" w:hAnsi="Times New Roman" w:cs="Times New Roman"/>
          <w:color w:val="000000" w:themeColor="text1"/>
          <w:sz w:val="28"/>
          <w:szCs w:val="28"/>
        </w:rPr>
      </w:pPr>
    </w:p>
    <w:p w14:paraId="2595C09A" w14:textId="77777777" w:rsidR="00EC7303" w:rsidRDefault="00201B6C" w:rsidP="00FD38FB">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2.3 – Кадровые показатели</w:t>
      </w:r>
      <w:r w:rsidR="00B35966">
        <w:rPr>
          <w:rFonts w:ascii="Times New Roman" w:hAnsi="Times New Roman" w:cs="Times New Roman"/>
          <w:color w:val="000000" w:themeColor="text1"/>
          <w:sz w:val="28"/>
          <w:szCs w:val="28"/>
        </w:rPr>
        <w:t xml:space="preserve"> (составлено автором)</w:t>
      </w:r>
    </w:p>
    <w:tbl>
      <w:tblPr>
        <w:tblStyle w:val="a8"/>
        <w:tblW w:w="9356" w:type="dxa"/>
        <w:jc w:val="center"/>
        <w:tblLook w:val="04A0" w:firstRow="1" w:lastRow="0" w:firstColumn="1" w:lastColumn="0" w:noHBand="0" w:noVBand="1"/>
      </w:tblPr>
      <w:tblGrid>
        <w:gridCol w:w="3720"/>
        <w:gridCol w:w="2648"/>
        <w:gridCol w:w="996"/>
        <w:gridCol w:w="996"/>
        <w:gridCol w:w="996"/>
      </w:tblGrid>
      <w:tr w:rsidR="008E1EAB" w:rsidRPr="005700D0" w14:paraId="2D596F8F" w14:textId="77777777" w:rsidTr="003B0FDE">
        <w:trPr>
          <w:trHeight w:val="397"/>
          <w:jc w:val="center"/>
        </w:trPr>
        <w:tc>
          <w:tcPr>
            <w:tcW w:w="3720" w:type="dxa"/>
          </w:tcPr>
          <w:p w14:paraId="7D0A895E" w14:textId="77777777" w:rsidR="008E1EAB" w:rsidRPr="005700D0" w:rsidRDefault="008E1EAB" w:rsidP="00C93708">
            <w:pPr>
              <w:spacing w:line="276" w:lineRule="auto"/>
              <w:jc w:val="center"/>
              <w:rPr>
                <w:rFonts w:ascii="Times New Roman" w:hAnsi="Times New Roman" w:cs="Times New Roman"/>
                <w:sz w:val="24"/>
                <w:szCs w:val="24"/>
              </w:rPr>
            </w:pPr>
            <w:r w:rsidRPr="005700D0">
              <w:rPr>
                <w:rFonts w:ascii="Times New Roman" w:hAnsi="Times New Roman" w:cs="Times New Roman"/>
                <w:sz w:val="24"/>
                <w:szCs w:val="24"/>
              </w:rPr>
              <w:t>Показатель</w:t>
            </w:r>
          </w:p>
        </w:tc>
        <w:tc>
          <w:tcPr>
            <w:tcW w:w="2648" w:type="dxa"/>
          </w:tcPr>
          <w:p w14:paraId="1844C88C" w14:textId="77777777" w:rsidR="008E1EAB" w:rsidRPr="005700D0" w:rsidRDefault="008E1EAB" w:rsidP="00C93708">
            <w:pPr>
              <w:spacing w:line="276" w:lineRule="auto"/>
              <w:jc w:val="center"/>
              <w:rPr>
                <w:rFonts w:ascii="Times New Roman" w:hAnsi="Times New Roman" w:cs="Times New Roman"/>
                <w:sz w:val="24"/>
                <w:szCs w:val="24"/>
              </w:rPr>
            </w:pPr>
            <w:r w:rsidRPr="005700D0">
              <w:rPr>
                <w:rFonts w:ascii="Times New Roman" w:hAnsi="Times New Roman" w:cs="Times New Roman"/>
                <w:sz w:val="24"/>
                <w:szCs w:val="24"/>
              </w:rPr>
              <w:t>Норм</w:t>
            </w:r>
            <w:r>
              <w:rPr>
                <w:rFonts w:ascii="Times New Roman" w:hAnsi="Times New Roman" w:cs="Times New Roman"/>
                <w:sz w:val="24"/>
                <w:szCs w:val="24"/>
              </w:rPr>
              <w:t>ативное</w:t>
            </w:r>
            <w:r w:rsidRPr="005700D0">
              <w:rPr>
                <w:rFonts w:ascii="Times New Roman" w:hAnsi="Times New Roman" w:cs="Times New Roman"/>
                <w:sz w:val="24"/>
                <w:szCs w:val="24"/>
              </w:rPr>
              <w:t xml:space="preserve"> значение</w:t>
            </w:r>
          </w:p>
        </w:tc>
        <w:tc>
          <w:tcPr>
            <w:tcW w:w="996" w:type="dxa"/>
          </w:tcPr>
          <w:p w14:paraId="21CE5DD5" w14:textId="77777777" w:rsidR="008E1EAB" w:rsidRDefault="008E1EAB" w:rsidP="00C93708">
            <w:pPr>
              <w:spacing w:line="276" w:lineRule="auto"/>
              <w:jc w:val="center"/>
              <w:rPr>
                <w:rFonts w:ascii="Times New Roman" w:hAnsi="Times New Roman" w:cs="Times New Roman"/>
                <w:sz w:val="24"/>
                <w:szCs w:val="24"/>
              </w:rPr>
            </w:pPr>
            <w:r>
              <w:rPr>
                <w:rFonts w:ascii="Times New Roman" w:hAnsi="Times New Roman" w:cs="Times New Roman"/>
                <w:sz w:val="24"/>
                <w:szCs w:val="24"/>
              </w:rPr>
              <w:t>2018</w:t>
            </w:r>
          </w:p>
        </w:tc>
        <w:tc>
          <w:tcPr>
            <w:tcW w:w="996" w:type="dxa"/>
          </w:tcPr>
          <w:p w14:paraId="04F265FC" w14:textId="77777777" w:rsidR="008E1EAB" w:rsidRPr="005700D0" w:rsidRDefault="008E1EAB" w:rsidP="00C93708">
            <w:pPr>
              <w:spacing w:line="276" w:lineRule="auto"/>
              <w:jc w:val="center"/>
              <w:rPr>
                <w:rFonts w:ascii="Times New Roman" w:hAnsi="Times New Roman" w:cs="Times New Roman"/>
                <w:sz w:val="24"/>
                <w:szCs w:val="24"/>
              </w:rPr>
            </w:pPr>
            <w:r>
              <w:rPr>
                <w:rFonts w:ascii="Times New Roman" w:hAnsi="Times New Roman" w:cs="Times New Roman"/>
                <w:sz w:val="24"/>
                <w:szCs w:val="24"/>
              </w:rPr>
              <w:t>2019</w:t>
            </w:r>
          </w:p>
        </w:tc>
        <w:tc>
          <w:tcPr>
            <w:tcW w:w="996" w:type="dxa"/>
          </w:tcPr>
          <w:p w14:paraId="623F3176" w14:textId="77777777" w:rsidR="008E1EAB" w:rsidRPr="005700D0" w:rsidRDefault="008E1EAB" w:rsidP="00C93708">
            <w:pPr>
              <w:spacing w:line="276" w:lineRule="auto"/>
              <w:jc w:val="center"/>
              <w:rPr>
                <w:rFonts w:ascii="Times New Roman" w:hAnsi="Times New Roman" w:cs="Times New Roman"/>
                <w:sz w:val="24"/>
                <w:szCs w:val="24"/>
              </w:rPr>
            </w:pPr>
            <w:r>
              <w:rPr>
                <w:rFonts w:ascii="Times New Roman" w:hAnsi="Times New Roman" w:cs="Times New Roman"/>
                <w:sz w:val="24"/>
                <w:szCs w:val="24"/>
              </w:rPr>
              <w:t>2020</w:t>
            </w:r>
          </w:p>
        </w:tc>
      </w:tr>
      <w:tr w:rsidR="008E1EAB" w:rsidRPr="005700D0" w14:paraId="3F75D61A" w14:textId="77777777" w:rsidTr="003B0FDE">
        <w:trPr>
          <w:jc w:val="center"/>
        </w:trPr>
        <w:tc>
          <w:tcPr>
            <w:tcW w:w="3720" w:type="dxa"/>
          </w:tcPr>
          <w:p w14:paraId="5B1985CF" w14:textId="77777777" w:rsidR="008E1EAB" w:rsidRPr="005700D0" w:rsidRDefault="008E1EAB" w:rsidP="003B0FDE">
            <w:pPr>
              <w:spacing w:line="276" w:lineRule="auto"/>
              <w:rPr>
                <w:rFonts w:ascii="Times New Roman" w:hAnsi="Times New Roman" w:cs="Times New Roman"/>
                <w:sz w:val="24"/>
                <w:szCs w:val="24"/>
              </w:rPr>
            </w:pPr>
            <w:r w:rsidRPr="005700D0">
              <w:rPr>
                <w:rFonts w:ascii="Times New Roman" w:hAnsi="Times New Roman" w:cs="Times New Roman"/>
                <w:sz w:val="24"/>
                <w:szCs w:val="24"/>
              </w:rPr>
              <w:t>Коэффициент стабильности кадров</w:t>
            </w:r>
          </w:p>
        </w:tc>
        <w:tc>
          <w:tcPr>
            <w:tcW w:w="2648" w:type="dxa"/>
          </w:tcPr>
          <w:p w14:paraId="7D2F2D43" w14:textId="77777777" w:rsidR="008E1EAB" w:rsidRPr="005700D0" w:rsidRDefault="008E1EAB" w:rsidP="00C93708">
            <w:pPr>
              <w:spacing w:line="276" w:lineRule="auto"/>
              <w:jc w:val="center"/>
              <w:rPr>
                <w:rFonts w:ascii="Times New Roman" w:hAnsi="Times New Roman" w:cs="Times New Roman"/>
                <w:sz w:val="24"/>
                <w:szCs w:val="24"/>
              </w:rPr>
            </w:pPr>
            <w:r w:rsidRPr="005700D0">
              <w:rPr>
                <w:rFonts w:ascii="Times New Roman" w:hAnsi="Times New Roman" w:cs="Times New Roman"/>
                <w:sz w:val="24"/>
                <w:szCs w:val="24"/>
              </w:rPr>
              <w:t>0,5 - 1</w:t>
            </w:r>
          </w:p>
        </w:tc>
        <w:tc>
          <w:tcPr>
            <w:tcW w:w="996" w:type="dxa"/>
          </w:tcPr>
          <w:p w14:paraId="15E86618" w14:textId="77777777" w:rsidR="008E1EAB" w:rsidRDefault="0022476F" w:rsidP="00C93708">
            <w:pPr>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996" w:type="dxa"/>
          </w:tcPr>
          <w:p w14:paraId="0FA158D9" w14:textId="77777777" w:rsidR="008E1EAB" w:rsidRPr="005700D0" w:rsidRDefault="008E1EAB" w:rsidP="00C93708">
            <w:pPr>
              <w:spacing w:line="276" w:lineRule="auto"/>
              <w:jc w:val="center"/>
              <w:rPr>
                <w:rFonts w:ascii="Times New Roman" w:hAnsi="Times New Roman" w:cs="Times New Roman"/>
                <w:sz w:val="24"/>
                <w:szCs w:val="24"/>
              </w:rPr>
            </w:pPr>
            <w:r>
              <w:rPr>
                <w:rFonts w:ascii="Times New Roman" w:hAnsi="Times New Roman" w:cs="Times New Roman"/>
                <w:sz w:val="24"/>
                <w:szCs w:val="24"/>
              </w:rPr>
              <w:t>0,74</w:t>
            </w:r>
          </w:p>
        </w:tc>
        <w:tc>
          <w:tcPr>
            <w:tcW w:w="996" w:type="dxa"/>
          </w:tcPr>
          <w:p w14:paraId="3BDA442A" w14:textId="77777777" w:rsidR="008E1EAB" w:rsidRPr="00E50742" w:rsidRDefault="008E1EAB" w:rsidP="00C93708">
            <w:pPr>
              <w:spacing w:line="276" w:lineRule="auto"/>
              <w:jc w:val="center"/>
              <w:rPr>
                <w:rFonts w:ascii="Times New Roman" w:hAnsi="Times New Roman" w:cs="Times New Roman"/>
                <w:sz w:val="24"/>
                <w:szCs w:val="24"/>
              </w:rPr>
            </w:pPr>
            <w:r>
              <w:rPr>
                <w:rFonts w:ascii="Times New Roman" w:hAnsi="Times New Roman" w:cs="Times New Roman"/>
                <w:sz w:val="24"/>
                <w:szCs w:val="24"/>
              </w:rPr>
              <w:t>0,80</w:t>
            </w:r>
          </w:p>
        </w:tc>
      </w:tr>
      <w:tr w:rsidR="008E1EAB" w:rsidRPr="005700D0" w14:paraId="19788583" w14:textId="77777777" w:rsidTr="003B0FDE">
        <w:trPr>
          <w:jc w:val="center"/>
        </w:trPr>
        <w:tc>
          <w:tcPr>
            <w:tcW w:w="3720" w:type="dxa"/>
          </w:tcPr>
          <w:p w14:paraId="26A36AEE" w14:textId="77777777" w:rsidR="008E1EAB" w:rsidRPr="005700D0" w:rsidRDefault="008E1EAB" w:rsidP="003B0FDE">
            <w:pPr>
              <w:spacing w:line="276" w:lineRule="auto"/>
              <w:rPr>
                <w:rFonts w:ascii="Times New Roman" w:hAnsi="Times New Roman" w:cs="Times New Roman"/>
                <w:color w:val="000000"/>
                <w:sz w:val="24"/>
                <w:szCs w:val="24"/>
              </w:rPr>
            </w:pPr>
            <w:r w:rsidRPr="005700D0">
              <w:rPr>
                <w:rFonts w:ascii="Times New Roman" w:hAnsi="Times New Roman" w:cs="Times New Roman"/>
                <w:sz w:val="24"/>
                <w:szCs w:val="24"/>
              </w:rPr>
              <w:t>Коэффициент текучести кадров</w:t>
            </w:r>
          </w:p>
        </w:tc>
        <w:tc>
          <w:tcPr>
            <w:tcW w:w="2648" w:type="dxa"/>
          </w:tcPr>
          <w:p w14:paraId="6649EAE0" w14:textId="77777777" w:rsidR="008E1EAB" w:rsidRPr="005700D0" w:rsidRDefault="008E1EAB" w:rsidP="00C93708">
            <w:pPr>
              <w:spacing w:line="276" w:lineRule="auto"/>
              <w:jc w:val="center"/>
              <w:rPr>
                <w:rFonts w:ascii="Times New Roman" w:hAnsi="Times New Roman" w:cs="Times New Roman"/>
                <w:sz w:val="24"/>
                <w:szCs w:val="24"/>
              </w:rPr>
            </w:pPr>
            <w:r>
              <w:rPr>
                <w:rFonts w:ascii="Times New Roman" w:hAnsi="Times New Roman" w:cs="Times New Roman"/>
                <w:sz w:val="24"/>
                <w:szCs w:val="24"/>
              </w:rPr>
              <w:t>2-10%</w:t>
            </w:r>
          </w:p>
        </w:tc>
        <w:tc>
          <w:tcPr>
            <w:tcW w:w="996" w:type="dxa"/>
          </w:tcPr>
          <w:p w14:paraId="3CC478FA" w14:textId="77777777" w:rsidR="008E1EAB" w:rsidRDefault="0022476F" w:rsidP="00C93708">
            <w:pPr>
              <w:spacing w:line="276"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996" w:type="dxa"/>
          </w:tcPr>
          <w:p w14:paraId="5861F459" w14:textId="77777777" w:rsidR="008E1EAB" w:rsidRPr="005700D0" w:rsidRDefault="008E1EAB" w:rsidP="00C93708">
            <w:pPr>
              <w:spacing w:line="276" w:lineRule="auto"/>
              <w:jc w:val="center"/>
              <w:rPr>
                <w:rFonts w:ascii="Times New Roman" w:hAnsi="Times New Roman" w:cs="Times New Roman"/>
                <w:sz w:val="24"/>
                <w:szCs w:val="24"/>
              </w:rPr>
            </w:pPr>
            <w:r>
              <w:rPr>
                <w:rFonts w:ascii="Times New Roman" w:hAnsi="Times New Roman" w:cs="Times New Roman"/>
                <w:sz w:val="24"/>
                <w:szCs w:val="24"/>
              </w:rPr>
              <w:t>36,34%</w:t>
            </w:r>
          </w:p>
        </w:tc>
        <w:tc>
          <w:tcPr>
            <w:tcW w:w="996" w:type="dxa"/>
          </w:tcPr>
          <w:p w14:paraId="40E7D8E4" w14:textId="77777777" w:rsidR="008E1EAB" w:rsidRPr="00517592" w:rsidRDefault="008E1EAB" w:rsidP="00C93708">
            <w:pPr>
              <w:spacing w:line="276" w:lineRule="auto"/>
              <w:jc w:val="center"/>
              <w:rPr>
                <w:rFonts w:ascii="Times New Roman" w:hAnsi="Times New Roman" w:cs="Times New Roman"/>
                <w:sz w:val="24"/>
                <w:szCs w:val="24"/>
              </w:rPr>
            </w:pPr>
            <w:r>
              <w:rPr>
                <w:rFonts w:ascii="Times New Roman" w:hAnsi="Times New Roman" w:cs="Times New Roman"/>
                <w:sz w:val="24"/>
                <w:szCs w:val="24"/>
              </w:rPr>
              <w:t>27,7 %</w:t>
            </w:r>
          </w:p>
        </w:tc>
      </w:tr>
      <w:tr w:rsidR="008E1EAB" w:rsidRPr="005700D0" w14:paraId="779D81D6" w14:textId="77777777" w:rsidTr="003B0FDE">
        <w:trPr>
          <w:jc w:val="center"/>
        </w:trPr>
        <w:tc>
          <w:tcPr>
            <w:tcW w:w="3720" w:type="dxa"/>
          </w:tcPr>
          <w:p w14:paraId="3FA6AE88" w14:textId="77777777" w:rsidR="008E1EAB" w:rsidRPr="005700D0" w:rsidRDefault="008E1EAB" w:rsidP="003B0FDE">
            <w:pPr>
              <w:spacing w:line="276" w:lineRule="auto"/>
              <w:rPr>
                <w:rFonts w:ascii="Times New Roman" w:hAnsi="Times New Roman" w:cs="Times New Roman"/>
                <w:sz w:val="24"/>
                <w:szCs w:val="24"/>
              </w:rPr>
            </w:pPr>
            <w:r w:rsidRPr="005700D0">
              <w:rPr>
                <w:rFonts w:ascii="Times New Roman" w:hAnsi="Times New Roman" w:cs="Times New Roman"/>
                <w:sz w:val="24"/>
                <w:szCs w:val="24"/>
              </w:rPr>
              <w:t xml:space="preserve">Производительность труда, </w:t>
            </w:r>
            <w:proofErr w:type="spellStart"/>
            <w:r w:rsidRPr="005700D0">
              <w:rPr>
                <w:rFonts w:ascii="Times New Roman" w:hAnsi="Times New Roman" w:cs="Times New Roman"/>
                <w:sz w:val="24"/>
                <w:szCs w:val="24"/>
              </w:rPr>
              <w:t>руб</w:t>
            </w:r>
            <w:proofErr w:type="spellEnd"/>
            <w:r w:rsidRPr="005700D0">
              <w:rPr>
                <w:rFonts w:ascii="Times New Roman" w:hAnsi="Times New Roman" w:cs="Times New Roman"/>
                <w:sz w:val="24"/>
                <w:szCs w:val="24"/>
              </w:rPr>
              <w:t>/чел.- ч</w:t>
            </w:r>
          </w:p>
        </w:tc>
        <w:tc>
          <w:tcPr>
            <w:tcW w:w="2648" w:type="dxa"/>
          </w:tcPr>
          <w:p w14:paraId="78827D3B" w14:textId="77777777" w:rsidR="008E1EAB" w:rsidRPr="005700D0" w:rsidRDefault="008E1EAB" w:rsidP="003B0FDE">
            <w:pPr>
              <w:spacing w:line="276" w:lineRule="auto"/>
              <w:jc w:val="center"/>
              <w:rPr>
                <w:rFonts w:ascii="Times New Roman" w:hAnsi="Times New Roman" w:cs="Times New Roman"/>
                <w:sz w:val="24"/>
                <w:szCs w:val="24"/>
              </w:rPr>
            </w:pPr>
            <w:r>
              <w:rPr>
                <w:rFonts w:ascii="Times New Roman" w:hAnsi="Times New Roman" w:cs="Times New Roman"/>
                <w:sz w:val="24"/>
                <w:szCs w:val="24"/>
              </w:rPr>
              <w:t>Сокращение в динамике</w:t>
            </w:r>
          </w:p>
        </w:tc>
        <w:tc>
          <w:tcPr>
            <w:tcW w:w="996" w:type="dxa"/>
          </w:tcPr>
          <w:p w14:paraId="410B3ADE" w14:textId="77777777" w:rsidR="008E1EAB" w:rsidRDefault="0022476F" w:rsidP="00C93708">
            <w:pPr>
              <w:spacing w:line="276" w:lineRule="auto"/>
              <w:jc w:val="center"/>
              <w:rPr>
                <w:rFonts w:ascii="Times New Roman" w:hAnsi="Times New Roman" w:cs="Times New Roman"/>
                <w:sz w:val="24"/>
                <w:szCs w:val="24"/>
              </w:rPr>
            </w:pPr>
            <w:r>
              <w:rPr>
                <w:rFonts w:ascii="Times New Roman" w:hAnsi="Times New Roman" w:cs="Times New Roman"/>
                <w:sz w:val="24"/>
                <w:szCs w:val="24"/>
              </w:rPr>
              <w:t>2392,70</w:t>
            </w:r>
          </w:p>
        </w:tc>
        <w:tc>
          <w:tcPr>
            <w:tcW w:w="996" w:type="dxa"/>
          </w:tcPr>
          <w:p w14:paraId="66DE28FE" w14:textId="77777777" w:rsidR="008E1EAB" w:rsidRPr="005700D0" w:rsidRDefault="008E1EAB" w:rsidP="00C93708">
            <w:pPr>
              <w:spacing w:line="276" w:lineRule="auto"/>
              <w:jc w:val="center"/>
              <w:rPr>
                <w:rFonts w:ascii="Times New Roman" w:hAnsi="Times New Roman" w:cs="Times New Roman"/>
                <w:sz w:val="24"/>
                <w:szCs w:val="24"/>
              </w:rPr>
            </w:pPr>
            <w:r>
              <w:rPr>
                <w:rFonts w:ascii="Times New Roman" w:hAnsi="Times New Roman" w:cs="Times New Roman"/>
                <w:sz w:val="24"/>
                <w:szCs w:val="24"/>
              </w:rPr>
              <w:t>2226,65</w:t>
            </w:r>
          </w:p>
        </w:tc>
        <w:tc>
          <w:tcPr>
            <w:tcW w:w="996" w:type="dxa"/>
          </w:tcPr>
          <w:p w14:paraId="73D78A03" w14:textId="77777777" w:rsidR="008E1EAB" w:rsidRDefault="008E1EAB" w:rsidP="00C93708">
            <w:pPr>
              <w:spacing w:line="276" w:lineRule="auto"/>
              <w:jc w:val="center"/>
              <w:rPr>
                <w:rFonts w:ascii="Times New Roman" w:hAnsi="Times New Roman" w:cs="Times New Roman"/>
                <w:sz w:val="24"/>
                <w:szCs w:val="24"/>
              </w:rPr>
            </w:pPr>
            <w:r>
              <w:rPr>
                <w:rFonts w:ascii="Times New Roman" w:hAnsi="Times New Roman" w:cs="Times New Roman"/>
                <w:sz w:val="24"/>
                <w:szCs w:val="24"/>
              </w:rPr>
              <w:t>2290,94</w:t>
            </w:r>
          </w:p>
          <w:p w14:paraId="2ED68AF4" w14:textId="77777777" w:rsidR="008E1EAB" w:rsidRPr="005700D0" w:rsidRDefault="008E1EAB" w:rsidP="00C93708">
            <w:pPr>
              <w:spacing w:line="276" w:lineRule="auto"/>
              <w:jc w:val="center"/>
              <w:rPr>
                <w:rFonts w:ascii="Times New Roman" w:hAnsi="Times New Roman" w:cs="Times New Roman"/>
                <w:sz w:val="24"/>
                <w:szCs w:val="24"/>
              </w:rPr>
            </w:pPr>
          </w:p>
        </w:tc>
      </w:tr>
    </w:tbl>
    <w:p w14:paraId="708AEEB8" w14:textId="77777777" w:rsidR="0011656C" w:rsidRDefault="0011656C" w:rsidP="0011656C">
      <w:pPr>
        <w:spacing w:after="0" w:line="360" w:lineRule="auto"/>
        <w:ind w:firstLine="426"/>
        <w:jc w:val="both"/>
        <w:rPr>
          <w:rFonts w:ascii="Times New Roman" w:hAnsi="Times New Roman" w:cs="Times New Roman"/>
          <w:color w:val="000000" w:themeColor="text1"/>
          <w:sz w:val="28"/>
          <w:szCs w:val="28"/>
        </w:rPr>
      </w:pPr>
    </w:p>
    <w:p w14:paraId="1CF4EBFA" w14:textId="77777777" w:rsidR="00BA3176" w:rsidRDefault="00BA3176" w:rsidP="00FB18DC">
      <w:pPr>
        <w:spacing w:after="0" w:line="360" w:lineRule="auto"/>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Из расчета видно, что у предприятия показатель стабильности кадров входит в нормативное значение. Он показывает постоянство кадрового состава. Как мы видим, показатель к концу 2020 года увеличился</w:t>
      </w:r>
      <w:r w:rsidR="00ED46B5">
        <w:rPr>
          <w:rFonts w:ascii="Times New Roman" w:hAnsi="Times New Roman" w:cs="Times New Roman"/>
          <w:color w:val="000000" w:themeColor="text1"/>
          <w:sz w:val="28"/>
          <w:szCs w:val="28"/>
        </w:rPr>
        <w:t>, в связи с потребностью в рабочих кадрах, связанной с расширением производства.</w:t>
      </w:r>
    </w:p>
    <w:p w14:paraId="7B0D9548" w14:textId="77777777" w:rsidR="00ED46B5" w:rsidRDefault="001F2394" w:rsidP="00FB18DC">
      <w:pPr>
        <w:spacing w:after="0" w:line="360" w:lineRule="auto"/>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Текучесть кадров </w:t>
      </w:r>
      <w:r w:rsidR="00ED46B5">
        <w:rPr>
          <w:rFonts w:ascii="Times New Roman" w:hAnsi="Times New Roman" w:cs="Times New Roman"/>
          <w:color w:val="000000" w:themeColor="text1"/>
          <w:sz w:val="28"/>
          <w:szCs w:val="28"/>
        </w:rPr>
        <w:t>не входит в норматив, по причине сезонности работ, но к концу 2020 года показатель снизился, за счет того, что увеличилась потребность в постоянных работниках.</w:t>
      </w:r>
    </w:p>
    <w:p w14:paraId="5324E597" w14:textId="77777777" w:rsidR="001F2394" w:rsidRDefault="00FE3AFD" w:rsidP="00FB18DC">
      <w:pPr>
        <w:spacing w:after="0" w:line="360" w:lineRule="auto"/>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Производительность труда к концу года повысилась</w:t>
      </w:r>
      <w:r w:rsidR="0022476F">
        <w:rPr>
          <w:rFonts w:ascii="Times New Roman" w:hAnsi="Times New Roman" w:cs="Times New Roman"/>
          <w:color w:val="000000" w:themeColor="text1"/>
          <w:sz w:val="28"/>
          <w:szCs w:val="28"/>
        </w:rPr>
        <w:t xml:space="preserve"> в сравнении с 2019 годам</w:t>
      </w:r>
      <w:r>
        <w:rPr>
          <w:rFonts w:ascii="Times New Roman" w:hAnsi="Times New Roman" w:cs="Times New Roman"/>
          <w:color w:val="000000" w:themeColor="text1"/>
          <w:sz w:val="28"/>
          <w:szCs w:val="28"/>
        </w:rPr>
        <w:t>, за счет новых принятых рабочих, что привело к увеличению выручки</w:t>
      </w:r>
      <w:r w:rsidR="0022476F">
        <w:rPr>
          <w:rFonts w:ascii="Times New Roman" w:hAnsi="Times New Roman" w:cs="Times New Roman"/>
          <w:color w:val="000000" w:themeColor="text1"/>
          <w:sz w:val="28"/>
          <w:szCs w:val="28"/>
        </w:rPr>
        <w:t>, но как видим снизилась по сравнению с 2018.</w:t>
      </w:r>
    </w:p>
    <w:p w14:paraId="4988A434" w14:textId="77777777" w:rsidR="004B0CF2" w:rsidRDefault="004B0CF2" w:rsidP="00FB18DC">
      <w:pPr>
        <w:spacing w:after="0" w:line="360" w:lineRule="auto"/>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 данным кадровых показателей, можно сделать вывод, что </w:t>
      </w:r>
      <w:r w:rsidR="001A2366">
        <w:rPr>
          <w:rFonts w:ascii="Times New Roman" w:hAnsi="Times New Roman" w:cs="Times New Roman"/>
          <w:color w:val="000000" w:themeColor="text1"/>
          <w:sz w:val="28"/>
          <w:szCs w:val="28"/>
        </w:rPr>
        <w:t>на данный момент численность персонала не угрожает экономической безопасности.</w:t>
      </w:r>
    </w:p>
    <w:p w14:paraId="1A102A45" w14:textId="77777777" w:rsidR="00FB18DC" w:rsidRDefault="00FB18DC" w:rsidP="00F31C3D">
      <w:pPr>
        <w:spacing w:after="0" w:line="360" w:lineRule="auto"/>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Далее проанализируем производственно-сбытовую деятельность предприятия на основе следующих показателей.</w:t>
      </w:r>
    </w:p>
    <w:p w14:paraId="79326890" w14:textId="77777777" w:rsidR="00FD38FB" w:rsidRPr="00FB18DC" w:rsidRDefault="00FD38FB" w:rsidP="00F31C3D">
      <w:pPr>
        <w:spacing w:after="0" w:line="360" w:lineRule="auto"/>
        <w:jc w:val="both"/>
        <w:rPr>
          <w:rFonts w:ascii="Times New Roman" w:hAnsi="Times New Roman" w:cs="Times New Roman"/>
          <w:color w:val="000000" w:themeColor="text1"/>
          <w:sz w:val="28"/>
          <w:szCs w:val="28"/>
        </w:rPr>
      </w:pPr>
    </w:p>
    <w:p w14:paraId="1DE251CD" w14:textId="77777777" w:rsidR="00FB18DC" w:rsidRPr="00417C90" w:rsidRDefault="00FB18DC" w:rsidP="00A71F89">
      <w:pPr>
        <w:spacing w:after="120" w:line="240" w:lineRule="auto"/>
        <w:rPr>
          <w:rFonts w:ascii="Times New Roman" w:hAnsi="Times New Roman" w:cs="Times New Roman"/>
          <w:sz w:val="28"/>
          <w:szCs w:val="28"/>
        </w:rPr>
      </w:pPr>
      <w:r w:rsidRPr="00417C90">
        <w:rPr>
          <w:rFonts w:ascii="Times New Roman" w:hAnsi="Times New Roman" w:cs="Times New Roman"/>
          <w:sz w:val="28"/>
          <w:szCs w:val="28"/>
        </w:rPr>
        <w:t xml:space="preserve">Таблица </w:t>
      </w:r>
      <w:r w:rsidR="00FD38FB">
        <w:rPr>
          <w:rFonts w:ascii="Times New Roman" w:hAnsi="Times New Roman" w:cs="Times New Roman"/>
          <w:sz w:val="28"/>
          <w:szCs w:val="28"/>
        </w:rPr>
        <w:t>2.4</w:t>
      </w:r>
      <w:r w:rsidRPr="00417C90">
        <w:rPr>
          <w:rFonts w:ascii="Times New Roman" w:hAnsi="Times New Roman" w:cs="Times New Roman"/>
          <w:sz w:val="28"/>
          <w:szCs w:val="28"/>
        </w:rPr>
        <w:t xml:space="preserve"> – Показатели производственно-сбытовой деятельности</w:t>
      </w:r>
      <w:r w:rsidR="00B35966">
        <w:rPr>
          <w:rFonts w:ascii="Times New Roman" w:hAnsi="Times New Roman" w:cs="Times New Roman"/>
          <w:sz w:val="28"/>
          <w:szCs w:val="28"/>
        </w:rPr>
        <w:t xml:space="preserve"> (составлено автором)</w:t>
      </w:r>
    </w:p>
    <w:tbl>
      <w:tblPr>
        <w:tblStyle w:val="a8"/>
        <w:tblW w:w="9356" w:type="dxa"/>
        <w:jc w:val="center"/>
        <w:tblLook w:val="04A0" w:firstRow="1" w:lastRow="0" w:firstColumn="1" w:lastColumn="0" w:noHBand="0" w:noVBand="1"/>
      </w:tblPr>
      <w:tblGrid>
        <w:gridCol w:w="2977"/>
        <w:gridCol w:w="3991"/>
        <w:gridCol w:w="756"/>
        <w:gridCol w:w="876"/>
        <w:gridCol w:w="756"/>
      </w:tblGrid>
      <w:tr w:rsidR="00B9519A" w:rsidRPr="00B33A3E" w14:paraId="705C64F0" w14:textId="77777777" w:rsidTr="009E0099">
        <w:trPr>
          <w:trHeight w:val="323"/>
          <w:jc w:val="center"/>
        </w:trPr>
        <w:tc>
          <w:tcPr>
            <w:tcW w:w="2977" w:type="dxa"/>
          </w:tcPr>
          <w:p w14:paraId="0E68F81F" w14:textId="77777777" w:rsidR="00B9519A" w:rsidRPr="00FD38FB" w:rsidRDefault="00B9519A" w:rsidP="00C93708">
            <w:pPr>
              <w:spacing w:line="276" w:lineRule="auto"/>
              <w:jc w:val="center"/>
              <w:rPr>
                <w:rFonts w:ascii="Times New Roman" w:hAnsi="Times New Roman" w:cs="Times New Roman"/>
                <w:color w:val="000000" w:themeColor="text1"/>
                <w:sz w:val="24"/>
                <w:szCs w:val="24"/>
              </w:rPr>
            </w:pPr>
            <w:r w:rsidRPr="00FD38FB">
              <w:rPr>
                <w:rFonts w:ascii="Times New Roman" w:hAnsi="Times New Roman" w:cs="Times New Roman"/>
                <w:color w:val="000000" w:themeColor="text1"/>
                <w:sz w:val="24"/>
                <w:szCs w:val="24"/>
              </w:rPr>
              <w:t>Показатель</w:t>
            </w:r>
          </w:p>
        </w:tc>
        <w:tc>
          <w:tcPr>
            <w:tcW w:w="3991" w:type="dxa"/>
          </w:tcPr>
          <w:p w14:paraId="6C037E26" w14:textId="77777777" w:rsidR="00B9519A" w:rsidRPr="00FD38FB" w:rsidRDefault="00B9519A" w:rsidP="00C9370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Нормативное</w:t>
            </w:r>
            <w:r w:rsidRPr="00FD38FB">
              <w:rPr>
                <w:rFonts w:ascii="Times New Roman" w:hAnsi="Times New Roman" w:cs="Times New Roman"/>
                <w:color w:val="000000" w:themeColor="text1"/>
                <w:sz w:val="24"/>
                <w:szCs w:val="24"/>
              </w:rPr>
              <w:t xml:space="preserve"> значение</w:t>
            </w:r>
          </w:p>
        </w:tc>
        <w:tc>
          <w:tcPr>
            <w:tcW w:w="756" w:type="dxa"/>
          </w:tcPr>
          <w:p w14:paraId="5D0B5D2E" w14:textId="77777777" w:rsidR="00B9519A" w:rsidRPr="00FD38FB" w:rsidRDefault="00B9519A" w:rsidP="00C9370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2018</w:t>
            </w:r>
          </w:p>
        </w:tc>
        <w:tc>
          <w:tcPr>
            <w:tcW w:w="876" w:type="dxa"/>
          </w:tcPr>
          <w:p w14:paraId="1802A4C6" w14:textId="77777777" w:rsidR="00B9519A" w:rsidRPr="00FD38FB" w:rsidRDefault="00B9519A" w:rsidP="00C93708">
            <w:pPr>
              <w:spacing w:line="276" w:lineRule="auto"/>
              <w:jc w:val="center"/>
              <w:rPr>
                <w:rFonts w:ascii="Times New Roman" w:hAnsi="Times New Roman" w:cs="Times New Roman"/>
                <w:color w:val="000000" w:themeColor="text1"/>
                <w:sz w:val="24"/>
                <w:szCs w:val="24"/>
              </w:rPr>
            </w:pPr>
            <w:r w:rsidRPr="00FD38FB">
              <w:rPr>
                <w:rFonts w:ascii="Times New Roman" w:hAnsi="Times New Roman" w:cs="Times New Roman"/>
                <w:color w:val="000000" w:themeColor="text1"/>
                <w:sz w:val="24"/>
                <w:szCs w:val="24"/>
              </w:rPr>
              <w:t>2019</w:t>
            </w:r>
          </w:p>
        </w:tc>
        <w:tc>
          <w:tcPr>
            <w:tcW w:w="756" w:type="dxa"/>
          </w:tcPr>
          <w:p w14:paraId="38780B75" w14:textId="77777777" w:rsidR="00B9519A" w:rsidRPr="00FD38FB" w:rsidRDefault="00B9519A" w:rsidP="00C93708">
            <w:pPr>
              <w:spacing w:line="276" w:lineRule="auto"/>
              <w:jc w:val="center"/>
              <w:rPr>
                <w:rFonts w:ascii="Times New Roman" w:hAnsi="Times New Roman" w:cs="Times New Roman"/>
                <w:color w:val="000000" w:themeColor="text1"/>
                <w:sz w:val="24"/>
                <w:szCs w:val="24"/>
              </w:rPr>
            </w:pPr>
            <w:r w:rsidRPr="00FD38FB">
              <w:rPr>
                <w:rFonts w:ascii="Times New Roman" w:hAnsi="Times New Roman" w:cs="Times New Roman"/>
                <w:color w:val="000000" w:themeColor="text1"/>
                <w:sz w:val="24"/>
                <w:szCs w:val="24"/>
              </w:rPr>
              <w:t>2020</w:t>
            </w:r>
          </w:p>
        </w:tc>
      </w:tr>
      <w:tr w:rsidR="00B9519A" w:rsidRPr="00B33A3E" w14:paraId="07CDBFFF" w14:textId="77777777" w:rsidTr="009E0099">
        <w:trPr>
          <w:jc w:val="center"/>
        </w:trPr>
        <w:tc>
          <w:tcPr>
            <w:tcW w:w="2977" w:type="dxa"/>
          </w:tcPr>
          <w:p w14:paraId="2399386F" w14:textId="77777777" w:rsidR="0022476F" w:rsidRPr="00FD38FB" w:rsidRDefault="0022476F" w:rsidP="00C93708">
            <w:pPr>
              <w:spacing w:line="276" w:lineRule="auto"/>
              <w:jc w:val="both"/>
              <w:rPr>
                <w:rFonts w:ascii="Times New Roman" w:hAnsi="Times New Roman" w:cs="Times New Roman"/>
                <w:color w:val="000000" w:themeColor="text1"/>
                <w:sz w:val="24"/>
                <w:szCs w:val="24"/>
              </w:rPr>
            </w:pPr>
            <w:r w:rsidRPr="00FD38FB">
              <w:rPr>
                <w:rFonts w:ascii="Times New Roman" w:hAnsi="Times New Roman" w:cs="Times New Roman"/>
                <w:color w:val="000000" w:themeColor="text1"/>
                <w:sz w:val="24"/>
                <w:szCs w:val="24"/>
              </w:rPr>
              <w:t>Коэффициент рентабельности продаж</w:t>
            </w:r>
          </w:p>
        </w:tc>
        <w:tc>
          <w:tcPr>
            <w:tcW w:w="3991" w:type="dxa"/>
          </w:tcPr>
          <w:p w14:paraId="4816CDDE" w14:textId="77777777" w:rsidR="0022476F" w:rsidRPr="00FD38FB" w:rsidRDefault="00BB65A0" w:rsidP="00C93708">
            <w:pPr>
              <w:spacing w:line="276" w:lineRule="auto"/>
              <w:jc w:val="center"/>
              <w:rPr>
                <w:rFonts w:ascii="Times New Roman" w:hAnsi="Times New Roman" w:cs="Times New Roman"/>
                <w:color w:val="000000" w:themeColor="text1"/>
                <w:sz w:val="24"/>
                <w:szCs w:val="24"/>
              </w:rPr>
            </w:pPr>
            <w:r w:rsidRPr="00BB65A0">
              <w:rPr>
                <w:rFonts w:ascii="Times New Roman" w:hAnsi="Times New Roman" w:cs="Times New Roman"/>
                <w:color w:val="0A0A0A"/>
                <w:sz w:val="24"/>
                <w:szCs w:val="24"/>
                <w:shd w:val="clear" w:color="auto" w:fill="FFFFFF"/>
              </w:rPr>
              <w:t>от 1 до 5% низко рентабельное, от 5 до 20% средне рентабельное, от 20 до 30% высоко рентабельное.</w:t>
            </w:r>
          </w:p>
        </w:tc>
        <w:tc>
          <w:tcPr>
            <w:tcW w:w="756" w:type="dxa"/>
          </w:tcPr>
          <w:p w14:paraId="2DE4ABCB" w14:textId="77777777" w:rsidR="0022476F" w:rsidRPr="00FD38FB" w:rsidRDefault="00A67B6A" w:rsidP="00C93708">
            <w:pPr>
              <w:spacing w:line="276" w:lineRule="auto"/>
              <w:jc w:val="center"/>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18,6</w:t>
            </w:r>
          </w:p>
        </w:tc>
        <w:tc>
          <w:tcPr>
            <w:tcW w:w="876" w:type="dxa"/>
          </w:tcPr>
          <w:p w14:paraId="389F6509" w14:textId="77777777" w:rsidR="0022476F" w:rsidRPr="00FD38FB" w:rsidRDefault="0022476F" w:rsidP="00C93708">
            <w:pPr>
              <w:spacing w:line="276" w:lineRule="auto"/>
              <w:jc w:val="center"/>
              <w:rPr>
                <w:rFonts w:ascii="Times New Roman" w:hAnsi="Times New Roman" w:cs="Times New Roman"/>
                <w:color w:val="0A0A0A"/>
                <w:sz w:val="24"/>
                <w:szCs w:val="24"/>
                <w:shd w:val="clear" w:color="auto" w:fill="FFFFFF"/>
              </w:rPr>
            </w:pPr>
            <w:r w:rsidRPr="00FD38FB">
              <w:rPr>
                <w:rFonts w:ascii="Times New Roman" w:hAnsi="Times New Roman" w:cs="Times New Roman"/>
                <w:color w:val="0A0A0A"/>
                <w:sz w:val="24"/>
                <w:szCs w:val="24"/>
                <w:shd w:val="clear" w:color="auto" w:fill="FFFFFF"/>
              </w:rPr>
              <w:t>0,088</w:t>
            </w:r>
          </w:p>
        </w:tc>
        <w:tc>
          <w:tcPr>
            <w:tcW w:w="756" w:type="dxa"/>
          </w:tcPr>
          <w:p w14:paraId="55F3DF63" w14:textId="77777777" w:rsidR="0022476F" w:rsidRPr="00FD38FB" w:rsidRDefault="0022476F" w:rsidP="00C93708">
            <w:pPr>
              <w:spacing w:line="276" w:lineRule="auto"/>
              <w:jc w:val="center"/>
              <w:rPr>
                <w:rFonts w:ascii="Times New Roman" w:hAnsi="Times New Roman" w:cs="Times New Roman"/>
                <w:color w:val="0A0A0A"/>
                <w:sz w:val="24"/>
                <w:szCs w:val="24"/>
                <w:shd w:val="clear" w:color="auto" w:fill="FFFFFF"/>
              </w:rPr>
            </w:pPr>
            <w:r w:rsidRPr="00FD38FB">
              <w:rPr>
                <w:rFonts w:ascii="Times New Roman" w:hAnsi="Times New Roman" w:cs="Times New Roman"/>
                <w:color w:val="0A0A0A"/>
                <w:sz w:val="24"/>
                <w:szCs w:val="24"/>
                <w:shd w:val="clear" w:color="auto" w:fill="FFFFFF"/>
              </w:rPr>
              <w:t>22,54</w:t>
            </w:r>
          </w:p>
        </w:tc>
      </w:tr>
    </w:tbl>
    <w:p w14:paraId="7B4B43BE" w14:textId="77777777" w:rsidR="00AA682A" w:rsidRDefault="00AA682A" w:rsidP="00C93708">
      <w:pPr>
        <w:spacing w:line="276" w:lineRule="auto"/>
        <w:jc w:val="both"/>
        <w:rPr>
          <w:rFonts w:ascii="Times New Roman" w:hAnsi="Times New Roman" w:cs="Times New Roman"/>
          <w:color w:val="000000" w:themeColor="text1"/>
          <w:sz w:val="24"/>
          <w:szCs w:val="24"/>
        </w:rPr>
      </w:pPr>
    </w:p>
    <w:p w14:paraId="1172D360" w14:textId="77777777" w:rsidR="00AA682A" w:rsidRDefault="00AA682A" w:rsidP="00C93708">
      <w:pPr>
        <w:spacing w:line="276" w:lineRule="auto"/>
        <w:jc w:val="both"/>
        <w:rPr>
          <w:rFonts w:ascii="Times New Roman" w:hAnsi="Times New Roman" w:cs="Times New Roman"/>
          <w:color w:val="000000" w:themeColor="text1"/>
          <w:sz w:val="24"/>
          <w:szCs w:val="24"/>
        </w:rPr>
        <w:sectPr w:rsidR="00AA682A" w:rsidSect="00D47351">
          <w:footnotePr>
            <w:numFmt w:val="chicago"/>
          </w:footnotePr>
          <w:pgSz w:w="11906" w:h="16838"/>
          <w:pgMar w:top="1134" w:right="849" w:bottom="1134" w:left="1701" w:header="708" w:footer="708" w:gutter="0"/>
          <w:cols w:space="708"/>
          <w:docGrid w:linePitch="360"/>
        </w:sectPr>
      </w:pPr>
    </w:p>
    <w:p w14:paraId="7D23CD62" w14:textId="77777777" w:rsidR="00FB18DC" w:rsidRDefault="00AA682A" w:rsidP="00AA682A">
      <w:pPr>
        <w:spacing w:after="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Продолжение таблицы 2.4</w:t>
      </w:r>
    </w:p>
    <w:tbl>
      <w:tblPr>
        <w:tblStyle w:val="a8"/>
        <w:tblW w:w="9356" w:type="dxa"/>
        <w:jc w:val="center"/>
        <w:tblLook w:val="04A0" w:firstRow="1" w:lastRow="0" w:firstColumn="1" w:lastColumn="0" w:noHBand="0" w:noVBand="1"/>
      </w:tblPr>
      <w:tblGrid>
        <w:gridCol w:w="2977"/>
        <w:gridCol w:w="3991"/>
        <w:gridCol w:w="756"/>
        <w:gridCol w:w="876"/>
        <w:gridCol w:w="756"/>
      </w:tblGrid>
      <w:tr w:rsidR="00AA682A" w:rsidRPr="00B33A3E" w14:paraId="69444716" w14:textId="77777777" w:rsidTr="0086650C">
        <w:trPr>
          <w:jc w:val="center"/>
        </w:trPr>
        <w:tc>
          <w:tcPr>
            <w:tcW w:w="2977" w:type="dxa"/>
          </w:tcPr>
          <w:p w14:paraId="618B1BB1" w14:textId="77777777" w:rsidR="00AA682A" w:rsidRPr="00FD38FB" w:rsidRDefault="00AA682A" w:rsidP="0086650C">
            <w:pPr>
              <w:spacing w:line="276" w:lineRule="auto"/>
              <w:jc w:val="both"/>
              <w:rPr>
                <w:rFonts w:ascii="Times New Roman" w:hAnsi="Times New Roman" w:cs="Times New Roman"/>
                <w:color w:val="000000" w:themeColor="text1"/>
                <w:sz w:val="24"/>
                <w:szCs w:val="24"/>
              </w:rPr>
            </w:pPr>
            <w:r w:rsidRPr="00FD38FB">
              <w:rPr>
                <w:rFonts w:ascii="Times New Roman" w:hAnsi="Times New Roman" w:cs="Times New Roman"/>
                <w:color w:val="000000" w:themeColor="text1"/>
                <w:sz w:val="24"/>
                <w:szCs w:val="24"/>
              </w:rPr>
              <w:t>Коэффициент рентабельности активов</w:t>
            </w:r>
          </w:p>
        </w:tc>
        <w:tc>
          <w:tcPr>
            <w:tcW w:w="3991" w:type="dxa"/>
          </w:tcPr>
          <w:p w14:paraId="30B22F24" w14:textId="77777777" w:rsidR="00AA682A" w:rsidRPr="00FD38FB" w:rsidRDefault="00AA682A" w:rsidP="0086650C">
            <w:pPr>
              <w:spacing w:line="276" w:lineRule="auto"/>
              <w:jc w:val="center"/>
              <w:rPr>
                <w:rFonts w:ascii="Times New Roman" w:hAnsi="Times New Roman" w:cs="Times New Roman"/>
                <w:color w:val="000000" w:themeColor="text1"/>
                <w:sz w:val="24"/>
                <w:szCs w:val="24"/>
              </w:rPr>
            </w:pPr>
            <w:r w:rsidRPr="00FD38FB">
              <w:rPr>
                <w:rFonts w:ascii="Times New Roman" w:hAnsi="Times New Roman" w:cs="Times New Roman"/>
                <w:color w:val="0A0A0A"/>
                <w:sz w:val="24"/>
                <w:szCs w:val="24"/>
                <w:shd w:val="clear" w:color="auto" w:fill="FFFFFF"/>
              </w:rPr>
              <w:t>для производственной компании 15-20%</w:t>
            </w:r>
          </w:p>
        </w:tc>
        <w:tc>
          <w:tcPr>
            <w:tcW w:w="756" w:type="dxa"/>
          </w:tcPr>
          <w:p w14:paraId="3EC749C0" w14:textId="77777777" w:rsidR="00AA682A" w:rsidRPr="00FD38FB" w:rsidRDefault="00AA682A" w:rsidP="0086650C">
            <w:pPr>
              <w:spacing w:line="276" w:lineRule="auto"/>
              <w:jc w:val="center"/>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15,06</w:t>
            </w:r>
          </w:p>
        </w:tc>
        <w:tc>
          <w:tcPr>
            <w:tcW w:w="876" w:type="dxa"/>
          </w:tcPr>
          <w:p w14:paraId="7E652423" w14:textId="77777777" w:rsidR="00AA682A" w:rsidRPr="00FD38FB" w:rsidRDefault="00AA682A" w:rsidP="0086650C">
            <w:pPr>
              <w:spacing w:line="276" w:lineRule="auto"/>
              <w:jc w:val="center"/>
              <w:rPr>
                <w:rFonts w:ascii="Times New Roman" w:hAnsi="Times New Roman" w:cs="Times New Roman"/>
                <w:color w:val="0A0A0A"/>
                <w:sz w:val="24"/>
                <w:szCs w:val="24"/>
                <w:shd w:val="clear" w:color="auto" w:fill="FFFFFF"/>
              </w:rPr>
            </w:pPr>
            <w:r w:rsidRPr="00FD38FB">
              <w:rPr>
                <w:rFonts w:ascii="Times New Roman" w:hAnsi="Times New Roman" w:cs="Times New Roman"/>
                <w:color w:val="0A0A0A"/>
                <w:sz w:val="24"/>
                <w:szCs w:val="24"/>
                <w:shd w:val="clear" w:color="auto" w:fill="FFFFFF"/>
              </w:rPr>
              <w:t>0,0061</w:t>
            </w:r>
          </w:p>
        </w:tc>
        <w:tc>
          <w:tcPr>
            <w:tcW w:w="756" w:type="dxa"/>
          </w:tcPr>
          <w:p w14:paraId="0928474F" w14:textId="77777777" w:rsidR="00AA682A" w:rsidRPr="00FD38FB" w:rsidRDefault="00AA682A" w:rsidP="0086650C">
            <w:pPr>
              <w:spacing w:line="276" w:lineRule="auto"/>
              <w:jc w:val="center"/>
              <w:rPr>
                <w:rFonts w:ascii="Times New Roman" w:hAnsi="Times New Roman" w:cs="Times New Roman"/>
                <w:color w:val="0A0A0A"/>
                <w:sz w:val="24"/>
                <w:szCs w:val="24"/>
                <w:shd w:val="clear" w:color="auto" w:fill="FFFFFF"/>
              </w:rPr>
            </w:pPr>
            <w:r w:rsidRPr="00FD38FB">
              <w:rPr>
                <w:rFonts w:ascii="Times New Roman" w:hAnsi="Times New Roman" w:cs="Times New Roman"/>
                <w:color w:val="0A0A0A"/>
                <w:sz w:val="24"/>
                <w:szCs w:val="24"/>
                <w:shd w:val="clear" w:color="auto" w:fill="FFFFFF"/>
              </w:rPr>
              <w:t>12,37</w:t>
            </w:r>
          </w:p>
        </w:tc>
      </w:tr>
      <w:tr w:rsidR="00AA682A" w:rsidRPr="00B33A3E" w14:paraId="35241CCE" w14:textId="77777777" w:rsidTr="0086650C">
        <w:trPr>
          <w:jc w:val="center"/>
        </w:trPr>
        <w:tc>
          <w:tcPr>
            <w:tcW w:w="2977" w:type="dxa"/>
          </w:tcPr>
          <w:p w14:paraId="7B680954" w14:textId="77777777" w:rsidR="00AA682A" w:rsidRPr="00FD38FB" w:rsidRDefault="00AA682A" w:rsidP="0086650C">
            <w:pPr>
              <w:spacing w:line="276" w:lineRule="auto"/>
              <w:rPr>
                <w:rFonts w:ascii="Times New Roman" w:hAnsi="Times New Roman" w:cs="Times New Roman"/>
                <w:color w:val="000000" w:themeColor="text1"/>
                <w:sz w:val="24"/>
                <w:szCs w:val="24"/>
              </w:rPr>
            </w:pPr>
            <w:r w:rsidRPr="00FD38FB">
              <w:rPr>
                <w:rFonts w:ascii="Times New Roman" w:hAnsi="Times New Roman" w:cs="Times New Roman"/>
                <w:color w:val="000000" w:themeColor="text1"/>
                <w:sz w:val="24"/>
                <w:szCs w:val="24"/>
              </w:rPr>
              <w:t xml:space="preserve">Коэффициент </w:t>
            </w:r>
            <w:proofErr w:type="spellStart"/>
            <w:proofErr w:type="gramStart"/>
            <w:r w:rsidRPr="00FD38FB">
              <w:rPr>
                <w:rFonts w:ascii="Times New Roman" w:hAnsi="Times New Roman" w:cs="Times New Roman"/>
                <w:color w:val="000000" w:themeColor="text1"/>
                <w:sz w:val="24"/>
                <w:szCs w:val="24"/>
              </w:rPr>
              <w:t>соот</w:t>
            </w:r>
            <w:r>
              <w:rPr>
                <w:rFonts w:ascii="Times New Roman" w:hAnsi="Times New Roman" w:cs="Times New Roman"/>
                <w:color w:val="000000" w:themeColor="text1"/>
                <w:sz w:val="24"/>
                <w:szCs w:val="24"/>
              </w:rPr>
              <w:t>н.д</w:t>
            </w:r>
            <w:r w:rsidRPr="00FD38FB">
              <w:rPr>
                <w:rFonts w:ascii="Times New Roman" w:hAnsi="Times New Roman" w:cs="Times New Roman"/>
                <w:color w:val="000000" w:themeColor="text1"/>
                <w:sz w:val="24"/>
                <w:szCs w:val="24"/>
              </w:rPr>
              <w:t>ебит</w:t>
            </w:r>
            <w:proofErr w:type="spellEnd"/>
            <w:proofErr w:type="gramEnd"/>
            <w:r>
              <w:rPr>
                <w:rFonts w:ascii="Times New Roman" w:hAnsi="Times New Roman" w:cs="Times New Roman"/>
                <w:color w:val="000000" w:themeColor="text1"/>
                <w:sz w:val="24"/>
                <w:szCs w:val="24"/>
              </w:rPr>
              <w:t>.</w:t>
            </w:r>
            <w:r w:rsidRPr="00FD38FB">
              <w:rPr>
                <w:rFonts w:ascii="Times New Roman" w:hAnsi="Times New Roman" w:cs="Times New Roman"/>
                <w:color w:val="000000" w:themeColor="text1"/>
                <w:sz w:val="24"/>
                <w:szCs w:val="24"/>
              </w:rPr>
              <w:t xml:space="preserve"> и кредит</w:t>
            </w:r>
            <w:r>
              <w:rPr>
                <w:rFonts w:ascii="Times New Roman" w:hAnsi="Times New Roman" w:cs="Times New Roman"/>
                <w:color w:val="000000" w:themeColor="text1"/>
                <w:sz w:val="24"/>
                <w:szCs w:val="24"/>
              </w:rPr>
              <w:t>.</w:t>
            </w:r>
            <w:r w:rsidRPr="00FD38FB">
              <w:rPr>
                <w:rFonts w:ascii="Times New Roman" w:hAnsi="Times New Roman" w:cs="Times New Roman"/>
                <w:color w:val="000000" w:themeColor="text1"/>
                <w:sz w:val="24"/>
                <w:szCs w:val="24"/>
              </w:rPr>
              <w:t xml:space="preserve"> задолженност</w:t>
            </w:r>
            <w:r>
              <w:rPr>
                <w:rFonts w:ascii="Times New Roman" w:hAnsi="Times New Roman" w:cs="Times New Roman"/>
                <w:color w:val="000000" w:themeColor="text1"/>
                <w:sz w:val="24"/>
                <w:szCs w:val="24"/>
              </w:rPr>
              <w:t>и</w:t>
            </w:r>
          </w:p>
        </w:tc>
        <w:tc>
          <w:tcPr>
            <w:tcW w:w="3991" w:type="dxa"/>
          </w:tcPr>
          <w:p w14:paraId="613AE2C2" w14:textId="77777777" w:rsidR="00AA682A" w:rsidRPr="00FD38FB" w:rsidRDefault="00AA682A" w:rsidP="0086650C">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56" w:type="dxa"/>
          </w:tcPr>
          <w:p w14:paraId="2B1A276F" w14:textId="77777777" w:rsidR="00AA682A" w:rsidRPr="00FD38FB" w:rsidRDefault="00AA682A" w:rsidP="0086650C">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0,57</w:t>
            </w:r>
          </w:p>
        </w:tc>
        <w:tc>
          <w:tcPr>
            <w:tcW w:w="876" w:type="dxa"/>
          </w:tcPr>
          <w:p w14:paraId="2567A9F0" w14:textId="77777777" w:rsidR="00AA682A" w:rsidRPr="00FD38FB" w:rsidRDefault="00AA682A" w:rsidP="0086650C">
            <w:pPr>
              <w:spacing w:line="276" w:lineRule="auto"/>
              <w:jc w:val="center"/>
              <w:rPr>
                <w:rFonts w:ascii="Times New Roman" w:hAnsi="Times New Roman" w:cs="Times New Roman"/>
                <w:color w:val="000000" w:themeColor="text1"/>
                <w:sz w:val="24"/>
                <w:szCs w:val="24"/>
              </w:rPr>
            </w:pPr>
            <w:r w:rsidRPr="00FD38FB">
              <w:rPr>
                <w:rFonts w:ascii="Times New Roman" w:hAnsi="Times New Roman" w:cs="Times New Roman"/>
                <w:color w:val="000000" w:themeColor="text1"/>
                <w:sz w:val="24"/>
                <w:szCs w:val="24"/>
              </w:rPr>
              <w:t>0,48</w:t>
            </w:r>
          </w:p>
        </w:tc>
        <w:tc>
          <w:tcPr>
            <w:tcW w:w="756" w:type="dxa"/>
          </w:tcPr>
          <w:p w14:paraId="14EF2326" w14:textId="77777777" w:rsidR="00AA682A" w:rsidRPr="00FD38FB" w:rsidRDefault="00AA682A" w:rsidP="0086650C">
            <w:pPr>
              <w:spacing w:line="276" w:lineRule="auto"/>
              <w:jc w:val="center"/>
              <w:rPr>
                <w:rFonts w:ascii="Times New Roman" w:hAnsi="Times New Roman" w:cs="Times New Roman"/>
                <w:color w:val="000000" w:themeColor="text1"/>
                <w:sz w:val="24"/>
                <w:szCs w:val="24"/>
              </w:rPr>
            </w:pPr>
            <w:r w:rsidRPr="00FD38FB">
              <w:rPr>
                <w:rFonts w:ascii="Times New Roman" w:hAnsi="Times New Roman" w:cs="Times New Roman"/>
                <w:color w:val="000000" w:themeColor="text1"/>
                <w:sz w:val="24"/>
                <w:szCs w:val="24"/>
              </w:rPr>
              <w:t>0,29</w:t>
            </w:r>
          </w:p>
        </w:tc>
      </w:tr>
      <w:tr w:rsidR="00AA682A" w:rsidRPr="00B33A3E" w14:paraId="224D8C5C" w14:textId="77777777" w:rsidTr="0086650C">
        <w:trPr>
          <w:jc w:val="center"/>
        </w:trPr>
        <w:tc>
          <w:tcPr>
            <w:tcW w:w="2977" w:type="dxa"/>
          </w:tcPr>
          <w:p w14:paraId="4571E6EC" w14:textId="77777777" w:rsidR="00AA682A" w:rsidRPr="00FD38FB" w:rsidRDefault="00AA682A" w:rsidP="0086650C">
            <w:pPr>
              <w:spacing w:line="276" w:lineRule="auto"/>
              <w:rPr>
                <w:rFonts w:ascii="Times New Roman" w:hAnsi="Times New Roman" w:cs="Times New Roman"/>
                <w:color w:val="000000" w:themeColor="text1"/>
                <w:sz w:val="24"/>
                <w:szCs w:val="24"/>
              </w:rPr>
            </w:pPr>
            <w:r w:rsidRPr="00FD38FB">
              <w:rPr>
                <w:rFonts w:ascii="Times New Roman" w:hAnsi="Times New Roman" w:cs="Times New Roman"/>
                <w:color w:val="000000" w:themeColor="text1"/>
                <w:sz w:val="24"/>
                <w:szCs w:val="24"/>
              </w:rPr>
              <w:t>Норма чистой прибыли</w:t>
            </w:r>
          </w:p>
        </w:tc>
        <w:tc>
          <w:tcPr>
            <w:tcW w:w="3991" w:type="dxa"/>
          </w:tcPr>
          <w:p w14:paraId="3DB4CEA4" w14:textId="77777777" w:rsidR="00AA682A" w:rsidRPr="00FD38FB" w:rsidRDefault="00AA682A" w:rsidP="0086650C">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Изменение в динамике</w:t>
            </w:r>
          </w:p>
        </w:tc>
        <w:tc>
          <w:tcPr>
            <w:tcW w:w="756" w:type="dxa"/>
          </w:tcPr>
          <w:p w14:paraId="5C683A6D" w14:textId="77777777" w:rsidR="00AA682A" w:rsidRPr="00FD38FB" w:rsidRDefault="00AA682A" w:rsidP="0086650C">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17,81</w:t>
            </w:r>
          </w:p>
        </w:tc>
        <w:tc>
          <w:tcPr>
            <w:tcW w:w="876" w:type="dxa"/>
          </w:tcPr>
          <w:p w14:paraId="25964110" w14:textId="77777777" w:rsidR="00AA682A" w:rsidRPr="00FD38FB" w:rsidRDefault="00AA682A" w:rsidP="0086650C">
            <w:pPr>
              <w:spacing w:line="276" w:lineRule="auto"/>
              <w:jc w:val="center"/>
              <w:rPr>
                <w:rFonts w:ascii="Times New Roman" w:hAnsi="Times New Roman" w:cs="Times New Roman"/>
                <w:color w:val="000000" w:themeColor="text1"/>
                <w:sz w:val="24"/>
                <w:szCs w:val="24"/>
              </w:rPr>
            </w:pPr>
            <w:r w:rsidRPr="00FD38FB">
              <w:rPr>
                <w:rFonts w:ascii="Times New Roman" w:hAnsi="Times New Roman" w:cs="Times New Roman"/>
                <w:color w:val="000000" w:themeColor="text1"/>
                <w:sz w:val="24"/>
                <w:szCs w:val="24"/>
              </w:rPr>
              <w:t>0,011</w:t>
            </w:r>
          </w:p>
        </w:tc>
        <w:tc>
          <w:tcPr>
            <w:tcW w:w="756" w:type="dxa"/>
          </w:tcPr>
          <w:p w14:paraId="104AD802" w14:textId="77777777" w:rsidR="00AA682A" w:rsidRPr="00FD38FB" w:rsidRDefault="00AA682A" w:rsidP="0086650C">
            <w:pPr>
              <w:spacing w:line="276" w:lineRule="auto"/>
              <w:jc w:val="center"/>
              <w:rPr>
                <w:rFonts w:ascii="Times New Roman" w:hAnsi="Times New Roman" w:cs="Times New Roman"/>
                <w:color w:val="000000" w:themeColor="text1"/>
                <w:sz w:val="24"/>
                <w:szCs w:val="24"/>
              </w:rPr>
            </w:pPr>
            <w:r w:rsidRPr="00FD38FB">
              <w:rPr>
                <w:rFonts w:ascii="Times New Roman" w:hAnsi="Times New Roman" w:cs="Times New Roman"/>
                <w:color w:val="000000" w:themeColor="text1"/>
                <w:sz w:val="24"/>
                <w:szCs w:val="24"/>
              </w:rPr>
              <w:t>25,01</w:t>
            </w:r>
          </w:p>
        </w:tc>
      </w:tr>
    </w:tbl>
    <w:p w14:paraId="140E71C7" w14:textId="77777777" w:rsidR="00AA682A" w:rsidRPr="00FD38FB" w:rsidRDefault="00AA682A" w:rsidP="00FD38FB">
      <w:pPr>
        <w:spacing w:after="0" w:line="360" w:lineRule="auto"/>
        <w:ind w:firstLine="425"/>
        <w:jc w:val="both"/>
        <w:rPr>
          <w:rFonts w:ascii="Times New Roman" w:eastAsia="Times New Roman" w:hAnsi="Times New Roman" w:cs="Times New Roman"/>
          <w:color w:val="000000" w:themeColor="text1"/>
          <w:sz w:val="28"/>
          <w:szCs w:val="28"/>
        </w:rPr>
      </w:pPr>
    </w:p>
    <w:p w14:paraId="092F964B" w14:textId="77777777" w:rsidR="001A2366" w:rsidRPr="00FD38FB" w:rsidRDefault="001A2366" w:rsidP="00FD38FB">
      <w:pPr>
        <w:spacing w:after="0" w:line="360" w:lineRule="auto"/>
        <w:ind w:firstLine="425"/>
        <w:jc w:val="both"/>
        <w:rPr>
          <w:rFonts w:ascii="Times New Roman" w:hAnsi="Times New Roman" w:cs="Times New Roman"/>
          <w:color w:val="000000" w:themeColor="text1"/>
          <w:sz w:val="28"/>
          <w:szCs w:val="28"/>
        </w:rPr>
      </w:pPr>
      <w:r w:rsidRPr="00FD38FB">
        <w:rPr>
          <w:rFonts w:ascii="Times New Roman" w:eastAsia="Times New Roman" w:hAnsi="Times New Roman" w:cs="Times New Roman"/>
          <w:color w:val="000000" w:themeColor="text1"/>
          <w:sz w:val="28"/>
          <w:szCs w:val="28"/>
        </w:rPr>
        <w:t xml:space="preserve">По расчетам мы видим, что рентабельность продаж и активов </w:t>
      </w:r>
      <w:r w:rsidR="00DF2865" w:rsidRPr="00FD38FB">
        <w:rPr>
          <w:rFonts w:ascii="Times New Roman" w:eastAsia="Times New Roman" w:hAnsi="Times New Roman" w:cs="Times New Roman"/>
          <w:color w:val="000000" w:themeColor="text1"/>
          <w:sz w:val="28"/>
          <w:szCs w:val="28"/>
        </w:rPr>
        <w:t xml:space="preserve">в 2019 году </w:t>
      </w:r>
      <w:r w:rsidRPr="00FD38FB">
        <w:rPr>
          <w:rFonts w:ascii="Times New Roman" w:eastAsia="Times New Roman" w:hAnsi="Times New Roman" w:cs="Times New Roman"/>
          <w:color w:val="000000" w:themeColor="text1"/>
          <w:sz w:val="28"/>
          <w:szCs w:val="28"/>
        </w:rPr>
        <w:t>очень низкая,</w:t>
      </w:r>
      <w:r w:rsidR="00DF2865" w:rsidRPr="00FD38FB">
        <w:rPr>
          <w:rFonts w:ascii="Times New Roman" w:eastAsia="Times New Roman" w:hAnsi="Times New Roman" w:cs="Times New Roman"/>
          <w:color w:val="000000" w:themeColor="text1"/>
          <w:sz w:val="28"/>
          <w:szCs w:val="28"/>
        </w:rPr>
        <w:t xml:space="preserve"> но в 2020 году</w:t>
      </w:r>
      <w:r w:rsidRPr="00FD38FB">
        <w:rPr>
          <w:rFonts w:ascii="Times New Roman" w:eastAsia="Times New Roman" w:hAnsi="Times New Roman" w:cs="Times New Roman"/>
          <w:color w:val="000000" w:themeColor="text1"/>
          <w:sz w:val="28"/>
          <w:szCs w:val="28"/>
        </w:rPr>
        <w:t xml:space="preserve"> она значительно увеличивается, это произошло за счет роста </w:t>
      </w:r>
      <w:r w:rsidR="00DF2865" w:rsidRPr="00FD38FB">
        <w:rPr>
          <w:rFonts w:ascii="Times New Roman" w:eastAsia="Times New Roman" w:hAnsi="Times New Roman" w:cs="Times New Roman"/>
          <w:color w:val="000000" w:themeColor="text1"/>
          <w:sz w:val="28"/>
          <w:szCs w:val="28"/>
        </w:rPr>
        <w:t>выручки и снижения себестоимости.</w:t>
      </w:r>
      <w:r w:rsidR="00763BE6" w:rsidRPr="00FD38FB">
        <w:rPr>
          <w:rFonts w:ascii="Times New Roman" w:eastAsia="Times New Roman" w:hAnsi="Times New Roman" w:cs="Times New Roman"/>
          <w:color w:val="000000" w:themeColor="text1"/>
          <w:sz w:val="28"/>
          <w:szCs w:val="28"/>
        </w:rPr>
        <w:t xml:space="preserve"> Это привело к росту прибыли. </w:t>
      </w:r>
      <w:r w:rsidR="00763BE6" w:rsidRPr="00FD38FB">
        <w:rPr>
          <w:rFonts w:ascii="Times New Roman" w:hAnsi="Times New Roman" w:cs="Times New Roman"/>
          <w:color w:val="000000" w:themeColor="text1"/>
          <w:sz w:val="28"/>
          <w:szCs w:val="28"/>
        </w:rPr>
        <w:t xml:space="preserve">Предприятие </w:t>
      </w:r>
      <w:r w:rsidR="005C24C9">
        <w:rPr>
          <w:rFonts w:ascii="Times New Roman" w:hAnsi="Times New Roman" w:cs="Times New Roman"/>
          <w:color w:val="000000" w:themeColor="text1"/>
          <w:sz w:val="28"/>
          <w:szCs w:val="28"/>
        </w:rPr>
        <w:t>нацелено</w:t>
      </w:r>
      <w:r w:rsidR="00986270">
        <w:rPr>
          <w:rFonts w:ascii="Times New Roman" w:hAnsi="Times New Roman" w:cs="Times New Roman"/>
          <w:color w:val="000000" w:themeColor="text1"/>
          <w:sz w:val="28"/>
          <w:szCs w:val="28"/>
        </w:rPr>
        <w:t xml:space="preserve"> н</w:t>
      </w:r>
      <w:r w:rsidR="005C24C9">
        <w:rPr>
          <w:rFonts w:ascii="Times New Roman" w:hAnsi="Times New Roman" w:cs="Times New Roman"/>
          <w:color w:val="000000" w:themeColor="text1"/>
          <w:sz w:val="28"/>
          <w:szCs w:val="28"/>
        </w:rPr>
        <w:t>а</w:t>
      </w:r>
      <w:r w:rsidR="00763BE6" w:rsidRPr="00FD38FB">
        <w:rPr>
          <w:rFonts w:ascii="Times New Roman" w:hAnsi="Times New Roman" w:cs="Times New Roman"/>
          <w:color w:val="000000" w:themeColor="text1"/>
          <w:sz w:val="28"/>
          <w:szCs w:val="28"/>
        </w:rPr>
        <w:t xml:space="preserve"> достижени</w:t>
      </w:r>
      <w:r w:rsidR="00D51690">
        <w:rPr>
          <w:rFonts w:ascii="Times New Roman" w:hAnsi="Times New Roman" w:cs="Times New Roman"/>
          <w:color w:val="000000" w:themeColor="text1"/>
          <w:sz w:val="28"/>
          <w:szCs w:val="28"/>
        </w:rPr>
        <w:t>е</w:t>
      </w:r>
      <w:r w:rsidR="00763BE6" w:rsidRPr="00FD38FB">
        <w:rPr>
          <w:rFonts w:ascii="Times New Roman" w:hAnsi="Times New Roman" w:cs="Times New Roman"/>
          <w:color w:val="000000" w:themeColor="text1"/>
          <w:sz w:val="28"/>
          <w:szCs w:val="28"/>
        </w:rPr>
        <w:t xml:space="preserve"> высоких финансовых </w:t>
      </w:r>
      <w:r w:rsidR="00D51690">
        <w:rPr>
          <w:rFonts w:ascii="Times New Roman" w:hAnsi="Times New Roman" w:cs="Times New Roman"/>
          <w:color w:val="000000" w:themeColor="text1"/>
          <w:sz w:val="28"/>
          <w:szCs w:val="28"/>
        </w:rPr>
        <w:t>показателей</w:t>
      </w:r>
      <w:r w:rsidR="00763BE6" w:rsidRPr="00FD38FB">
        <w:rPr>
          <w:rFonts w:ascii="Times New Roman" w:hAnsi="Times New Roman" w:cs="Times New Roman"/>
          <w:color w:val="000000" w:themeColor="text1"/>
          <w:sz w:val="28"/>
          <w:szCs w:val="28"/>
        </w:rPr>
        <w:t xml:space="preserve"> и </w:t>
      </w:r>
      <w:r w:rsidR="00D51690">
        <w:rPr>
          <w:rFonts w:ascii="Times New Roman" w:hAnsi="Times New Roman" w:cs="Times New Roman"/>
          <w:color w:val="000000" w:themeColor="text1"/>
          <w:sz w:val="28"/>
          <w:szCs w:val="28"/>
        </w:rPr>
        <w:t>увеличениеэффективности</w:t>
      </w:r>
      <w:r w:rsidR="00763BE6" w:rsidRPr="00FD38FB">
        <w:rPr>
          <w:rFonts w:ascii="Times New Roman" w:hAnsi="Times New Roman" w:cs="Times New Roman"/>
          <w:color w:val="000000" w:themeColor="text1"/>
          <w:sz w:val="28"/>
          <w:szCs w:val="28"/>
        </w:rPr>
        <w:t xml:space="preserve">, </w:t>
      </w:r>
      <w:r w:rsidR="00D51690">
        <w:rPr>
          <w:rFonts w:ascii="Times New Roman" w:hAnsi="Times New Roman" w:cs="Times New Roman"/>
          <w:color w:val="000000" w:themeColor="text1"/>
          <w:sz w:val="28"/>
          <w:szCs w:val="28"/>
        </w:rPr>
        <w:t>потому чтопродуктивное</w:t>
      </w:r>
      <w:r w:rsidR="00763BE6" w:rsidRPr="00FD38FB">
        <w:rPr>
          <w:rFonts w:ascii="Times New Roman" w:hAnsi="Times New Roman" w:cs="Times New Roman"/>
          <w:color w:val="000000" w:themeColor="text1"/>
          <w:sz w:val="28"/>
          <w:szCs w:val="28"/>
        </w:rPr>
        <w:t xml:space="preserve"> функционирование является </w:t>
      </w:r>
      <w:r w:rsidR="00D51690">
        <w:rPr>
          <w:rFonts w:ascii="Times New Roman" w:hAnsi="Times New Roman" w:cs="Times New Roman"/>
          <w:color w:val="000000" w:themeColor="text1"/>
          <w:sz w:val="28"/>
          <w:szCs w:val="28"/>
        </w:rPr>
        <w:t>необходимым условием для</w:t>
      </w:r>
      <w:r w:rsidR="00763BE6" w:rsidRPr="00FD38FB">
        <w:rPr>
          <w:rFonts w:ascii="Times New Roman" w:hAnsi="Times New Roman" w:cs="Times New Roman"/>
          <w:color w:val="000000" w:themeColor="text1"/>
          <w:sz w:val="28"/>
          <w:szCs w:val="28"/>
        </w:rPr>
        <w:t xml:space="preserve"> его существования. Прибыль </w:t>
      </w:r>
      <w:r w:rsidR="00D51690">
        <w:rPr>
          <w:rFonts w:ascii="Times New Roman" w:hAnsi="Times New Roman" w:cs="Times New Roman"/>
          <w:color w:val="000000" w:themeColor="text1"/>
          <w:sz w:val="28"/>
          <w:szCs w:val="28"/>
        </w:rPr>
        <w:t>служитглавной</w:t>
      </w:r>
      <w:r w:rsidR="00763BE6" w:rsidRPr="00FD38FB">
        <w:rPr>
          <w:rFonts w:ascii="Times New Roman" w:hAnsi="Times New Roman" w:cs="Times New Roman"/>
          <w:color w:val="000000" w:themeColor="text1"/>
          <w:sz w:val="28"/>
          <w:szCs w:val="28"/>
        </w:rPr>
        <w:t xml:space="preserve"> целью производства, </w:t>
      </w:r>
      <w:r w:rsidR="00D51690">
        <w:rPr>
          <w:rFonts w:ascii="Times New Roman" w:hAnsi="Times New Roman" w:cs="Times New Roman"/>
          <w:color w:val="000000" w:themeColor="text1"/>
          <w:sz w:val="28"/>
          <w:szCs w:val="28"/>
        </w:rPr>
        <w:t>причиной существования предприятия ООО «Плодовое».</w:t>
      </w:r>
    </w:p>
    <w:p w14:paraId="01A57B2A" w14:textId="77777777" w:rsidR="0076582F" w:rsidRPr="00FD38FB" w:rsidRDefault="00763BE6" w:rsidP="00FD38FB">
      <w:pPr>
        <w:pStyle w:val="a5"/>
        <w:shd w:val="clear" w:color="auto" w:fill="FFFFFF"/>
        <w:spacing w:before="0" w:beforeAutospacing="0" w:after="0" w:afterAutospacing="0" w:line="360" w:lineRule="auto"/>
        <w:ind w:firstLine="425"/>
        <w:jc w:val="both"/>
        <w:rPr>
          <w:color w:val="000000" w:themeColor="text1"/>
          <w:sz w:val="28"/>
          <w:szCs w:val="28"/>
          <w:shd w:val="clear" w:color="auto" w:fill="FFFFFF"/>
        </w:rPr>
      </w:pPr>
      <w:r w:rsidRPr="00FD38FB">
        <w:rPr>
          <w:color w:val="000000" w:themeColor="text1"/>
          <w:sz w:val="28"/>
          <w:szCs w:val="28"/>
        </w:rPr>
        <w:t xml:space="preserve">Коэффициент соотношения дебиторской и кредиторской задолженности </w:t>
      </w:r>
      <w:r w:rsidR="0076582F" w:rsidRPr="00FD38FB">
        <w:rPr>
          <w:color w:val="000000" w:themeColor="text1"/>
          <w:sz w:val="28"/>
          <w:szCs w:val="28"/>
        </w:rPr>
        <w:t xml:space="preserve">помогает оценить уровень эффективности использования финансовых инструментов для улучшения результатов деятельности, и </w:t>
      </w:r>
      <w:r w:rsidR="005C24C9">
        <w:rPr>
          <w:color w:val="000000" w:themeColor="text1"/>
          <w:sz w:val="28"/>
          <w:szCs w:val="28"/>
        </w:rPr>
        <w:t>указывает на то, в силах</w:t>
      </w:r>
      <w:r w:rsidR="0076582F" w:rsidRPr="00FD38FB">
        <w:rPr>
          <w:color w:val="000000" w:themeColor="text1"/>
          <w:sz w:val="28"/>
          <w:szCs w:val="28"/>
        </w:rPr>
        <w:t xml:space="preserve"> ли предприятие </w:t>
      </w:r>
      <w:r w:rsidR="0076582F" w:rsidRPr="00FD38FB">
        <w:rPr>
          <w:color w:val="000000" w:themeColor="text1"/>
          <w:sz w:val="28"/>
          <w:szCs w:val="28"/>
          <w:shd w:val="clear" w:color="auto" w:fill="FFFFFF"/>
        </w:rPr>
        <w:t>за счет своих активов погасить имеющиеся </w:t>
      </w:r>
      <w:hyperlink r:id="rId65" w:history="1">
        <w:r w:rsidR="0076582F" w:rsidRPr="00FD38FB">
          <w:rPr>
            <w:rStyle w:val="a4"/>
            <w:rFonts w:eastAsiaTheme="majorEastAsia"/>
            <w:color w:val="000000" w:themeColor="text1"/>
            <w:sz w:val="28"/>
            <w:szCs w:val="28"/>
            <w:u w:val="none"/>
            <w:shd w:val="clear" w:color="auto" w:fill="FFFFFF"/>
          </w:rPr>
          <w:t>долги</w:t>
        </w:r>
      </w:hyperlink>
      <w:r w:rsidR="0076582F" w:rsidRPr="00FD38FB">
        <w:rPr>
          <w:color w:val="000000" w:themeColor="text1"/>
          <w:sz w:val="28"/>
          <w:szCs w:val="28"/>
          <w:shd w:val="clear" w:color="auto" w:fill="FFFFFF"/>
        </w:rPr>
        <w:t>. Снижение показателя, говори</w:t>
      </w:r>
      <w:r w:rsidR="002D2614" w:rsidRPr="00FD38FB">
        <w:rPr>
          <w:color w:val="000000" w:themeColor="text1"/>
          <w:sz w:val="28"/>
          <w:szCs w:val="28"/>
          <w:shd w:val="clear" w:color="auto" w:fill="FFFFFF"/>
        </w:rPr>
        <w:t>т о риске неплатежеспособности.</w:t>
      </w:r>
    </w:p>
    <w:p w14:paraId="4472AB69" w14:textId="77777777" w:rsidR="002D2614" w:rsidRPr="00FD38FB" w:rsidRDefault="005C24C9" w:rsidP="009C6BFF">
      <w:pPr>
        <w:pStyle w:val="a5"/>
        <w:shd w:val="clear" w:color="auto" w:fill="FFFFFF"/>
        <w:spacing w:before="0" w:beforeAutospacing="0" w:after="0" w:afterAutospacing="0" w:line="360" w:lineRule="auto"/>
        <w:ind w:firstLine="425"/>
        <w:jc w:val="both"/>
        <w:rPr>
          <w:color w:val="000000" w:themeColor="text1"/>
          <w:sz w:val="28"/>
          <w:szCs w:val="28"/>
          <w:shd w:val="clear" w:color="auto" w:fill="FFFFFF"/>
        </w:rPr>
      </w:pPr>
      <w:r>
        <w:rPr>
          <w:color w:val="000000" w:themeColor="text1"/>
          <w:sz w:val="28"/>
          <w:szCs w:val="28"/>
          <w:shd w:val="clear" w:color="auto" w:fill="FFFFFF"/>
        </w:rPr>
        <w:t>Если показатель будет сохранятся</w:t>
      </w:r>
      <w:r w:rsidR="002D2614" w:rsidRPr="00FD38FB">
        <w:rPr>
          <w:color w:val="000000" w:themeColor="text1"/>
          <w:sz w:val="28"/>
          <w:szCs w:val="28"/>
          <w:shd w:val="clear" w:color="auto" w:fill="FFFFFF"/>
        </w:rPr>
        <w:t xml:space="preserve"> в средней или долгосрочной перспективе</w:t>
      </w:r>
      <w:r>
        <w:rPr>
          <w:color w:val="000000" w:themeColor="text1"/>
          <w:sz w:val="28"/>
          <w:szCs w:val="28"/>
          <w:shd w:val="clear" w:color="auto" w:fill="FFFFFF"/>
        </w:rPr>
        <w:t>, то</w:t>
      </w:r>
      <w:r w:rsidR="002D2614" w:rsidRPr="00FD38FB">
        <w:rPr>
          <w:color w:val="000000" w:themeColor="text1"/>
          <w:sz w:val="28"/>
          <w:szCs w:val="28"/>
          <w:shd w:val="clear" w:color="auto" w:fill="FFFFFF"/>
        </w:rPr>
        <w:t xml:space="preserve"> у предприятия </w:t>
      </w:r>
      <w:r>
        <w:rPr>
          <w:color w:val="000000" w:themeColor="text1"/>
          <w:sz w:val="28"/>
          <w:szCs w:val="28"/>
          <w:shd w:val="clear" w:color="auto" w:fill="FFFFFF"/>
        </w:rPr>
        <w:t>повысится</w:t>
      </w:r>
      <w:r w:rsidR="002D2614" w:rsidRPr="00FD38FB">
        <w:rPr>
          <w:color w:val="000000" w:themeColor="text1"/>
          <w:sz w:val="28"/>
          <w:szCs w:val="28"/>
          <w:shd w:val="clear" w:color="auto" w:fill="FFFFFF"/>
        </w:rPr>
        <w:t xml:space="preserve"> риск неплатежеспособности и </w:t>
      </w:r>
      <w:r>
        <w:rPr>
          <w:color w:val="000000" w:themeColor="text1"/>
          <w:sz w:val="28"/>
          <w:szCs w:val="28"/>
          <w:shd w:val="clear" w:color="auto" w:fill="FFFFFF"/>
        </w:rPr>
        <w:t>не будет возможности</w:t>
      </w:r>
      <w:r w:rsidR="002D2614" w:rsidRPr="00FD38FB">
        <w:rPr>
          <w:color w:val="000000" w:themeColor="text1"/>
          <w:sz w:val="28"/>
          <w:szCs w:val="28"/>
          <w:shd w:val="clear" w:color="auto" w:fill="FFFFFF"/>
        </w:rPr>
        <w:t xml:space="preserve"> погасить имеющуюся кредиторскую задолженность. </w:t>
      </w:r>
    </w:p>
    <w:p w14:paraId="7E26BAFA" w14:textId="77777777" w:rsidR="00763BE6" w:rsidRPr="00FD38FB" w:rsidRDefault="002D2614" w:rsidP="00FD38FB">
      <w:pPr>
        <w:pStyle w:val="a5"/>
        <w:shd w:val="clear" w:color="auto" w:fill="FFFFFF"/>
        <w:spacing w:before="0" w:beforeAutospacing="0" w:after="0" w:afterAutospacing="0" w:line="360" w:lineRule="auto"/>
        <w:ind w:firstLine="425"/>
        <w:jc w:val="both"/>
        <w:rPr>
          <w:color w:val="000000" w:themeColor="text1"/>
          <w:sz w:val="28"/>
          <w:szCs w:val="28"/>
        </w:rPr>
      </w:pPr>
      <w:r w:rsidRPr="00FD38FB">
        <w:rPr>
          <w:color w:val="000000" w:themeColor="text1"/>
          <w:sz w:val="28"/>
          <w:szCs w:val="28"/>
          <w:shd w:val="clear" w:color="auto" w:fill="FFFFFF"/>
        </w:rPr>
        <w:t>Норма чистой прибыли является характеристикой доходности предприятия. Как мы видим к концу 2020 года показатель значительно вырос.</w:t>
      </w:r>
      <w:r w:rsidR="002C3D6E" w:rsidRPr="00FD38FB">
        <w:rPr>
          <w:color w:val="000000" w:themeColor="text1"/>
          <w:sz w:val="28"/>
          <w:szCs w:val="28"/>
        </w:rPr>
        <w:t xml:space="preserve">Увеличение положительно влияет на экономическую безопасность предприятия. </w:t>
      </w:r>
      <w:r w:rsidR="00A548D2" w:rsidRPr="00FD38FB">
        <w:rPr>
          <w:color w:val="000000" w:themeColor="text1"/>
          <w:sz w:val="28"/>
          <w:szCs w:val="28"/>
        </w:rPr>
        <w:t>Норма чистой прибыли интересна собственникам, инвесторам, банкам.</w:t>
      </w:r>
    </w:p>
    <w:p w14:paraId="61939646" w14:textId="3B69C620" w:rsidR="00FB18DC" w:rsidRDefault="00FB18DC" w:rsidP="00B51B3C">
      <w:pPr>
        <w:spacing w:after="0" w:line="360" w:lineRule="auto"/>
        <w:ind w:firstLine="425"/>
        <w:jc w:val="both"/>
        <w:rPr>
          <w:rFonts w:ascii="Times New Roman" w:eastAsia="Times New Roman" w:hAnsi="Times New Roman" w:cs="Times New Roman"/>
          <w:color w:val="000000" w:themeColor="text1"/>
          <w:sz w:val="28"/>
          <w:szCs w:val="28"/>
        </w:rPr>
      </w:pPr>
      <w:r w:rsidRPr="00FD38FB">
        <w:rPr>
          <w:rFonts w:ascii="Times New Roman" w:eastAsia="Times New Roman" w:hAnsi="Times New Roman" w:cs="Times New Roman"/>
          <w:color w:val="000000" w:themeColor="text1"/>
          <w:sz w:val="28"/>
          <w:szCs w:val="28"/>
        </w:rPr>
        <w:t>Технико-технологический анализ необходим, чтобы выяснить эффективно ли предприятие использует свои основные фонды и материальные запасы.</w:t>
      </w:r>
    </w:p>
    <w:p w14:paraId="75F8DDE2" w14:textId="77777777" w:rsidR="00FB18DC" w:rsidRPr="00767B30" w:rsidRDefault="00FB18DC" w:rsidP="00A71F89">
      <w:pPr>
        <w:spacing w:after="12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Таблица </w:t>
      </w:r>
      <w:r w:rsidR="009C6BFF">
        <w:rPr>
          <w:rFonts w:ascii="Times New Roman" w:eastAsia="Times New Roman" w:hAnsi="Times New Roman" w:cs="Times New Roman"/>
          <w:color w:val="000000" w:themeColor="text1"/>
          <w:sz w:val="28"/>
          <w:szCs w:val="28"/>
        </w:rPr>
        <w:t>2</w:t>
      </w:r>
      <w:r>
        <w:rPr>
          <w:rFonts w:ascii="Times New Roman" w:eastAsia="Times New Roman" w:hAnsi="Times New Roman" w:cs="Times New Roman"/>
          <w:color w:val="000000" w:themeColor="text1"/>
          <w:sz w:val="28"/>
          <w:szCs w:val="28"/>
        </w:rPr>
        <w:t>.</w:t>
      </w:r>
      <w:r w:rsidR="009C6BFF">
        <w:rPr>
          <w:rFonts w:ascii="Times New Roman" w:eastAsia="Times New Roman" w:hAnsi="Times New Roman" w:cs="Times New Roman"/>
          <w:color w:val="000000" w:themeColor="text1"/>
          <w:sz w:val="28"/>
          <w:szCs w:val="28"/>
        </w:rPr>
        <w:t>5</w:t>
      </w:r>
      <w:r>
        <w:rPr>
          <w:rFonts w:ascii="Times New Roman" w:eastAsia="Times New Roman" w:hAnsi="Times New Roman" w:cs="Times New Roman"/>
          <w:color w:val="000000" w:themeColor="text1"/>
          <w:sz w:val="28"/>
          <w:szCs w:val="28"/>
        </w:rPr>
        <w:t xml:space="preserve"> – Показатели для технико-технологического анализа</w:t>
      </w:r>
      <w:r w:rsidR="00B35966">
        <w:rPr>
          <w:rFonts w:ascii="Times New Roman" w:eastAsia="Times New Roman" w:hAnsi="Times New Roman" w:cs="Times New Roman"/>
          <w:color w:val="000000" w:themeColor="text1"/>
          <w:sz w:val="28"/>
          <w:szCs w:val="28"/>
        </w:rPr>
        <w:t xml:space="preserve"> (составлено автором)</w:t>
      </w:r>
    </w:p>
    <w:tbl>
      <w:tblPr>
        <w:tblStyle w:val="a8"/>
        <w:tblW w:w="9360" w:type="dxa"/>
        <w:jc w:val="center"/>
        <w:tblLook w:val="04A0" w:firstRow="1" w:lastRow="0" w:firstColumn="1" w:lastColumn="0" w:noHBand="0" w:noVBand="1"/>
      </w:tblPr>
      <w:tblGrid>
        <w:gridCol w:w="3549"/>
        <w:gridCol w:w="2693"/>
        <w:gridCol w:w="992"/>
        <w:gridCol w:w="992"/>
        <w:gridCol w:w="1134"/>
      </w:tblGrid>
      <w:tr w:rsidR="006849EC" w:rsidRPr="00156A26" w14:paraId="7834151D" w14:textId="77777777" w:rsidTr="00C93708">
        <w:trPr>
          <w:trHeight w:val="356"/>
          <w:jc w:val="center"/>
        </w:trPr>
        <w:tc>
          <w:tcPr>
            <w:tcW w:w="3549" w:type="dxa"/>
          </w:tcPr>
          <w:p w14:paraId="67651ADD" w14:textId="77777777" w:rsidR="006849EC" w:rsidRPr="00156A26" w:rsidRDefault="006849EC" w:rsidP="00C93708">
            <w:pPr>
              <w:spacing w:line="276" w:lineRule="auto"/>
              <w:jc w:val="center"/>
              <w:rPr>
                <w:rFonts w:ascii="Times New Roman" w:hAnsi="Times New Roman" w:cs="Times New Roman"/>
                <w:color w:val="000000" w:themeColor="text1"/>
                <w:sz w:val="24"/>
                <w:szCs w:val="24"/>
              </w:rPr>
            </w:pPr>
            <w:r w:rsidRPr="00156A26">
              <w:rPr>
                <w:rFonts w:ascii="Times New Roman" w:hAnsi="Times New Roman" w:cs="Times New Roman"/>
                <w:color w:val="000000" w:themeColor="text1"/>
                <w:sz w:val="24"/>
                <w:szCs w:val="24"/>
              </w:rPr>
              <w:t>Показатель</w:t>
            </w:r>
          </w:p>
        </w:tc>
        <w:tc>
          <w:tcPr>
            <w:tcW w:w="2693" w:type="dxa"/>
          </w:tcPr>
          <w:p w14:paraId="2CC4828D" w14:textId="77777777" w:rsidR="006849EC" w:rsidRPr="00156A26" w:rsidRDefault="006849EC" w:rsidP="00C9370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Нормативное значение</w:t>
            </w:r>
          </w:p>
        </w:tc>
        <w:tc>
          <w:tcPr>
            <w:tcW w:w="992" w:type="dxa"/>
          </w:tcPr>
          <w:p w14:paraId="09D13524" w14:textId="77777777" w:rsidR="006849EC" w:rsidRDefault="006849EC" w:rsidP="00C9370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2018</w:t>
            </w:r>
          </w:p>
        </w:tc>
        <w:tc>
          <w:tcPr>
            <w:tcW w:w="992" w:type="dxa"/>
          </w:tcPr>
          <w:p w14:paraId="39F0585B" w14:textId="77777777" w:rsidR="006849EC" w:rsidRPr="00156A26" w:rsidRDefault="006849EC" w:rsidP="00C9370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2019</w:t>
            </w:r>
          </w:p>
        </w:tc>
        <w:tc>
          <w:tcPr>
            <w:tcW w:w="1134" w:type="dxa"/>
          </w:tcPr>
          <w:p w14:paraId="547A7053" w14:textId="77777777" w:rsidR="006849EC" w:rsidRPr="00156A26" w:rsidRDefault="006849EC" w:rsidP="00C9370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2020</w:t>
            </w:r>
          </w:p>
        </w:tc>
      </w:tr>
      <w:tr w:rsidR="006849EC" w:rsidRPr="00156A26" w14:paraId="14873AE8" w14:textId="77777777" w:rsidTr="00B35966">
        <w:trPr>
          <w:trHeight w:val="356"/>
          <w:jc w:val="center"/>
        </w:trPr>
        <w:tc>
          <w:tcPr>
            <w:tcW w:w="3549" w:type="dxa"/>
          </w:tcPr>
          <w:p w14:paraId="011AE822" w14:textId="77777777" w:rsidR="006849EC" w:rsidRPr="00156A26" w:rsidRDefault="006849EC" w:rsidP="00B35966">
            <w:pPr>
              <w:jc w:val="both"/>
              <w:rPr>
                <w:rFonts w:ascii="Times New Roman" w:hAnsi="Times New Roman" w:cs="Times New Roman"/>
                <w:color w:val="000000" w:themeColor="text1"/>
                <w:sz w:val="24"/>
                <w:szCs w:val="24"/>
              </w:rPr>
            </w:pPr>
            <w:r w:rsidRPr="00156A26">
              <w:rPr>
                <w:rFonts w:ascii="Times New Roman" w:hAnsi="Times New Roman" w:cs="Times New Roman"/>
                <w:color w:val="000000" w:themeColor="text1"/>
                <w:sz w:val="24"/>
                <w:szCs w:val="24"/>
              </w:rPr>
              <w:t>Фондоотдача</w:t>
            </w:r>
          </w:p>
        </w:tc>
        <w:tc>
          <w:tcPr>
            <w:tcW w:w="2693" w:type="dxa"/>
          </w:tcPr>
          <w:p w14:paraId="004817BA" w14:textId="77777777" w:rsidR="00AB6FE5" w:rsidRPr="00B35966" w:rsidRDefault="006849EC" w:rsidP="00B3596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Изменение в динамике</w:t>
            </w:r>
          </w:p>
        </w:tc>
        <w:tc>
          <w:tcPr>
            <w:tcW w:w="992" w:type="dxa"/>
          </w:tcPr>
          <w:p w14:paraId="68C2F6F6" w14:textId="77777777" w:rsidR="006849EC" w:rsidRDefault="006849EC" w:rsidP="00B3596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992" w:type="dxa"/>
          </w:tcPr>
          <w:p w14:paraId="1A893025" w14:textId="77777777" w:rsidR="006849EC" w:rsidRPr="00156A26" w:rsidRDefault="006849EC" w:rsidP="00B3596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1,18</w:t>
            </w:r>
          </w:p>
        </w:tc>
        <w:tc>
          <w:tcPr>
            <w:tcW w:w="1134" w:type="dxa"/>
          </w:tcPr>
          <w:p w14:paraId="1C08B151" w14:textId="77777777" w:rsidR="006849EC" w:rsidRPr="00156A26" w:rsidRDefault="006849EC" w:rsidP="00B3596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r>
      <w:tr w:rsidR="00AA682A" w:rsidRPr="00156A26" w14:paraId="4F16A939" w14:textId="77777777" w:rsidTr="00B35966">
        <w:trPr>
          <w:trHeight w:val="356"/>
          <w:jc w:val="center"/>
        </w:trPr>
        <w:tc>
          <w:tcPr>
            <w:tcW w:w="3549" w:type="dxa"/>
          </w:tcPr>
          <w:p w14:paraId="22EB9EE4" w14:textId="77777777" w:rsidR="00AA682A" w:rsidRPr="00156A26" w:rsidRDefault="00AA682A" w:rsidP="0086650C">
            <w:pPr>
              <w:spacing w:line="276" w:lineRule="auto"/>
              <w:jc w:val="both"/>
              <w:rPr>
                <w:rFonts w:ascii="Times New Roman" w:hAnsi="Times New Roman" w:cs="Times New Roman"/>
                <w:color w:val="000000" w:themeColor="text1"/>
                <w:sz w:val="24"/>
                <w:szCs w:val="24"/>
              </w:rPr>
            </w:pPr>
            <w:r w:rsidRPr="00156A26">
              <w:rPr>
                <w:rFonts w:ascii="Times New Roman" w:hAnsi="Times New Roman" w:cs="Times New Roman"/>
                <w:color w:val="000000" w:themeColor="text1"/>
                <w:sz w:val="24"/>
                <w:szCs w:val="24"/>
              </w:rPr>
              <w:t>Коэффициент износа основных фондов</w:t>
            </w:r>
          </w:p>
        </w:tc>
        <w:tc>
          <w:tcPr>
            <w:tcW w:w="2693" w:type="dxa"/>
          </w:tcPr>
          <w:p w14:paraId="443B44AE" w14:textId="77777777" w:rsidR="00AA682A" w:rsidRPr="00156A26" w:rsidRDefault="00AA682A" w:rsidP="0086650C">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 желательно более</w:t>
            </w:r>
            <w:r>
              <w:rPr>
                <w:rFonts w:ascii="Times New Roman" w:hAnsi="Times New Roman" w:cs="Times New Roman"/>
                <w:color w:val="000000" w:themeColor="text1"/>
                <w:sz w:val="24"/>
                <w:szCs w:val="24"/>
                <w:lang w:val="en-US"/>
              </w:rPr>
              <w:t xml:space="preserve"> 50%</w:t>
            </w:r>
          </w:p>
        </w:tc>
        <w:tc>
          <w:tcPr>
            <w:tcW w:w="992" w:type="dxa"/>
          </w:tcPr>
          <w:p w14:paraId="30C6955D" w14:textId="77777777" w:rsidR="00AA682A" w:rsidRDefault="00AA682A" w:rsidP="0086650C">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p>
        </w:tc>
        <w:tc>
          <w:tcPr>
            <w:tcW w:w="992" w:type="dxa"/>
          </w:tcPr>
          <w:p w14:paraId="4D5CD592" w14:textId="77777777" w:rsidR="00AA682A" w:rsidRPr="00156A26" w:rsidRDefault="00AA682A" w:rsidP="0086650C">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w:t>
            </w:r>
          </w:p>
        </w:tc>
        <w:tc>
          <w:tcPr>
            <w:tcW w:w="1134" w:type="dxa"/>
          </w:tcPr>
          <w:p w14:paraId="7D7A1222" w14:textId="77777777" w:rsidR="00AA682A" w:rsidRPr="00156A26" w:rsidRDefault="00AA682A" w:rsidP="0086650C">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p>
        </w:tc>
      </w:tr>
      <w:tr w:rsidR="00AA682A" w:rsidRPr="00156A26" w14:paraId="2F1915DC" w14:textId="77777777" w:rsidTr="00B35966">
        <w:trPr>
          <w:trHeight w:val="356"/>
          <w:jc w:val="center"/>
        </w:trPr>
        <w:tc>
          <w:tcPr>
            <w:tcW w:w="3549" w:type="dxa"/>
          </w:tcPr>
          <w:p w14:paraId="3366C7C0" w14:textId="77777777" w:rsidR="00AA682A" w:rsidRPr="00156A26" w:rsidRDefault="00AA682A" w:rsidP="0086650C">
            <w:pPr>
              <w:spacing w:line="276" w:lineRule="auto"/>
              <w:jc w:val="both"/>
              <w:rPr>
                <w:rFonts w:ascii="Times New Roman" w:hAnsi="Times New Roman" w:cs="Times New Roman"/>
                <w:color w:val="000000" w:themeColor="text1"/>
                <w:sz w:val="24"/>
                <w:szCs w:val="24"/>
              </w:rPr>
            </w:pPr>
            <w:proofErr w:type="spellStart"/>
            <w:r w:rsidRPr="00156A26">
              <w:rPr>
                <w:rFonts w:ascii="Times New Roman" w:hAnsi="Times New Roman" w:cs="Times New Roman"/>
                <w:color w:val="000000" w:themeColor="text1"/>
                <w:sz w:val="24"/>
                <w:szCs w:val="24"/>
              </w:rPr>
              <w:t>Материалоотдача</w:t>
            </w:r>
            <w:proofErr w:type="spellEnd"/>
          </w:p>
        </w:tc>
        <w:tc>
          <w:tcPr>
            <w:tcW w:w="2693" w:type="dxa"/>
          </w:tcPr>
          <w:p w14:paraId="0909D4A4" w14:textId="77777777" w:rsidR="00AA682A" w:rsidRPr="00156A26" w:rsidRDefault="00AA682A" w:rsidP="0086650C">
            <w:pPr>
              <w:spacing w:line="276" w:lineRule="auto"/>
              <w:jc w:val="center"/>
              <w:rPr>
                <w:rFonts w:ascii="Times New Roman" w:hAnsi="Times New Roman" w:cs="Times New Roman"/>
                <w:color w:val="000000" w:themeColor="text1"/>
                <w:sz w:val="24"/>
                <w:szCs w:val="24"/>
              </w:rPr>
            </w:pPr>
            <w:r w:rsidRPr="00156A26">
              <w:rPr>
                <w:rFonts w:ascii="Times New Roman" w:hAnsi="Times New Roman" w:cs="Times New Roman"/>
                <w:color w:val="000000" w:themeColor="text1"/>
                <w:sz w:val="24"/>
                <w:szCs w:val="24"/>
              </w:rPr>
              <w:t>Изменение в динамике</w:t>
            </w:r>
          </w:p>
        </w:tc>
        <w:tc>
          <w:tcPr>
            <w:tcW w:w="992" w:type="dxa"/>
          </w:tcPr>
          <w:p w14:paraId="592F3A6B" w14:textId="77777777" w:rsidR="00AA682A" w:rsidRDefault="00AA682A" w:rsidP="0086650C">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2,95</w:t>
            </w:r>
          </w:p>
        </w:tc>
        <w:tc>
          <w:tcPr>
            <w:tcW w:w="992" w:type="dxa"/>
          </w:tcPr>
          <w:p w14:paraId="03E10679" w14:textId="77777777" w:rsidR="00AA682A" w:rsidRPr="00156A26" w:rsidRDefault="00AA682A" w:rsidP="0086650C">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2,28</w:t>
            </w:r>
          </w:p>
        </w:tc>
        <w:tc>
          <w:tcPr>
            <w:tcW w:w="1134" w:type="dxa"/>
          </w:tcPr>
          <w:p w14:paraId="6AC1FD23" w14:textId="77777777" w:rsidR="00AA682A" w:rsidRPr="00156A26" w:rsidRDefault="00AA682A" w:rsidP="0086650C">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2,99</w:t>
            </w:r>
          </w:p>
        </w:tc>
      </w:tr>
      <w:tr w:rsidR="00AA682A" w:rsidRPr="00156A26" w14:paraId="468B6303" w14:textId="77777777" w:rsidTr="00B35966">
        <w:trPr>
          <w:trHeight w:val="356"/>
          <w:jc w:val="center"/>
        </w:trPr>
        <w:tc>
          <w:tcPr>
            <w:tcW w:w="3549" w:type="dxa"/>
          </w:tcPr>
          <w:p w14:paraId="70687335" w14:textId="77777777" w:rsidR="00AA682A" w:rsidRPr="00156A26" w:rsidRDefault="00AA682A" w:rsidP="0086650C">
            <w:pPr>
              <w:spacing w:line="276" w:lineRule="auto"/>
              <w:jc w:val="both"/>
              <w:rPr>
                <w:rFonts w:ascii="Times New Roman" w:hAnsi="Times New Roman" w:cs="Times New Roman"/>
                <w:color w:val="000000" w:themeColor="text1"/>
                <w:sz w:val="24"/>
                <w:szCs w:val="24"/>
              </w:rPr>
            </w:pPr>
            <w:r w:rsidRPr="00156A26">
              <w:rPr>
                <w:rFonts w:ascii="Times New Roman" w:hAnsi="Times New Roman" w:cs="Times New Roman"/>
                <w:color w:val="000000" w:themeColor="text1"/>
                <w:sz w:val="24"/>
                <w:szCs w:val="24"/>
              </w:rPr>
              <w:t>Материалоемкость</w:t>
            </w:r>
          </w:p>
        </w:tc>
        <w:tc>
          <w:tcPr>
            <w:tcW w:w="2693" w:type="dxa"/>
          </w:tcPr>
          <w:p w14:paraId="7218B3BC" w14:textId="77777777" w:rsidR="00AA682A" w:rsidRPr="00156A26" w:rsidRDefault="00AA682A" w:rsidP="0086650C">
            <w:pPr>
              <w:spacing w:line="276" w:lineRule="auto"/>
              <w:jc w:val="center"/>
              <w:rPr>
                <w:rFonts w:ascii="Times New Roman" w:hAnsi="Times New Roman" w:cs="Times New Roman"/>
                <w:color w:val="000000" w:themeColor="text1"/>
                <w:sz w:val="24"/>
                <w:szCs w:val="24"/>
              </w:rPr>
            </w:pPr>
            <w:r w:rsidRPr="00156A26">
              <w:rPr>
                <w:rFonts w:ascii="Times New Roman" w:hAnsi="Times New Roman" w:cs="Times New Roman"/>
                <w:color w:val="000000" w:themeColor="text1"/>
                <w:sz w:val="24"/>
                <w:szCs w:val="24"/>
              </w:rPr>
              <w:t>Изменение в динамике</w:t>
            </w:r>
          </w:p>
        </w:tc>
        <w:tc>
          <w:tcPr>
            <w:tcW w:w="992" w:type="dxa"/>
          </w:tcPr>
          <w:p w14:paraId="38B41A53" w14:textId="77777777" w:rsidR="00AA682A" w:rsidRDefault="00AA682A" w:rsidP="0086650C">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0,33</w:t>
            </w:r>
          </w:p>
        </w:tc>
        <w:tc>
          <w:tcPr>
            <w:tcW w:w="992" w:type="dxa"/>
          </w:tcPr>
          <w:p w14:paraId="7062B2B3" w14:textId="77777777" w:rsidR="00AA682A" w:rsidRPr="00156A26" w:rsidRDefault="00AA682A" w:rsidP="0086650C">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0,43</w:t>
            </w:r>
          </w:p>
        </w:tc>
        <w:tc>
          <w:tcPr>
            <w:tcW w:w="1134" w:type="dxa"/>
          </w:tcPr>
          <w:p w14:paraId="156E60FC" w14:textId="77777777" w:rsidR="00AA682A" w:rsidRPr="00156A26" w:rsidRDefault="00AA682A" w:rsidP="0086650C">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0,33</w:t>
            </w:r>
          </w:p>
        </w:tc>
      </w:tr>
    </w:tbl>
    <w:p w14:paraId="6C623E28" w14:textId="77777777" w:rsidR="00CA6020" w:rsidRDefault="00CA6020" w:rsidP="00AA682A">
      <w:pPr>
        <w:spacing w:line="360" w:lineRule="auto"/>
        <w:jc w:val="both"/>
        <w:rPr>
          <w:rFonts w:ascii="Times New Roman" w:hAnsi="Times New Roman" w:cs="Times New Roman"/>
          <w:color w:val="000000" w:themeColor="text1"/>
          <w:sz w:val="28"/>
          <w:szCs w:val="28"/>
        </w:rPr>
      </w:pPr>
    </w:p>
    <w:p w14:paraId="0FF77D18" w14:textId="77777777" w:rsidR="00AA682A" w:rsidRDefault="00AA682A" w:rsidP="00AA682A">
      <w:pPr>
        <w:spacing w:after="0" w:line="360" w:lineRule="auto"/>
        <w:ind w:firstLine="426"/>
        <w:jc w:val="both"/>
        <w:rPr>
          <w:rFonts w:ascii="Times New Roman" w:hAnsi="Times New Roman" w:cs="Times New Roman"/>
          <w:color w:val="000000" w:themeColor="text1"/>
          <w:sz w:val="28"/>
          <w:szCs w:val="28"/>
        </w:rPr>
      </w:pPr>
      <w:r w:rsidRPr="009C6BFF">
        <w:rPr>
          <w:rFonts w:ascii="Times New Roman" w:hAnsi="Times New Roman" w:cs="Times New Roman"/>
          <w:color w:val="000000" w:themeColor="text1"/>
          <w:sz w:val="28"/>
          <w:szCs w:val="28"/>
        </w:rPr>
        <w:t xml:space="preserve">Фондоотдача показывает эффективность использования основных средств, а также сколько продукции предприятие получает с 1 рубля основных фондов. Так как </w:t>
      </w:r>
      <w:r w:rsidRPr="009C6BFF">
        <w:rPr>
          <w:rFonts w:ascii="Times New Roman" w:hAnsi="Times New Roman" w:cs="Times New Roman"/>
          <w:color w:val="000000" w:themeColor="text1"/>
          <w:sz w:val="28"/>
          <w:szCs w:val="28"/>
          <w:shd w:val="clear" w:color="auto" w:fill="FFFFFF"/>
        </w:rPr>
        <w:t>у предприятия доля основных средств в активах велика, поэтому коэффициент низкий. В данном случае рост коэффициента</w:t>
      </w:r>
      <w:r>
        <w:rPr>
          <w:rFonts w:ascii="Times New Roman" w:hAnsi="Times New Roman" w:cs="Times New Roman"/>
          <w:color w:val="000000" w:themeColor="text1"/>
          <w:sz w:val="28"/>
          <w:szCs w:val="28"/>
          <w:shd w:val="clear" w:color="auto" w:fill="FFFFFF"/>
        </w:rPr>
        <w:t xml:space="preserve"> по сравнению с 2019 годом</w:t>
      </w:r>
      <w:r w:rsidRPr="009C6BFF">
        <w:rPr>
          <w:rFonts w:ascii="Times New Roman" w:hAnsi="Times New Roman" w:cs="Times New Roman"/>
          <w:color w:val="000000" w:themeColor="text1"/>
          <w:sz w:val="28"/>
          <w:szCs w:val="28"/>
          <w:shd w:val="clear" w:color="auto" w:fill="FFFFFF"/>
        </w:rPr>
        <w:t xml:space="preserve">, пусть и не значительный говорит о повышении эффективности использования оборудования. Рост так же произошел, за счет строительства объекта (холодильника) а также приобретения машин и оборудования и транспортных средств. </w:t>
      </w:r>
    </w:p>
    <w:p w14:paraId="2486BF3D" w14:textId="4EAB302A" w:rsidR="00AA682A" w:rsidRDefault="00AA682A" w:rsidP="00AA682A">
      <w:pPr>
        <w:spacing w:after="0" w:line="360" w:lineRule="auto"/>
        <w:ind w:firstLine="426"/>
        <w:jc w:val="both"/>
        <w:rPr>
          <w:rFonts w:ascii="Times New Roman" w:hAnsi="Times New Roman" w:cs="Times New Roman"/>
          <w:color w:val="000000" w:themeColor="text1"/>
          <w:sz w:val="28"/>
          <w:szCs w:val="28"/>
          <w:shd w:val="clear" w:color="auto" w:fill="FFFFFF"/>
        </w:rPr>
      </w:pPr>
      <w:r w:rsidRPr="009C6BFF">
        <w:rPr>
          <w:rFonts w:ascii="Times New Roman" w:hAnsi="Times New Roman" w:cs="Times New Roman"/>
          <w:color w:val="000000" w:themeColor="text1"/>
          <w:sz w:val="28"/>
          <w:szCs w:val="28"/>
        </w:rPr>
        <w:t>Показатель износа основных фондов растет, но еще не превысил 50%.</w:t>
      </w:r>
      <w:r w:rsidR="00615908">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shd w:val="clear" w:color="auto" w:fill="FFFFFF"/>
        </w:rPr>
        <w:t>Это</w:t>
      </w:r>
      <w:proofErr w:type="gramEnd"/>
      <w:r>
        <w:rPr>
          <w:rFonts w:ascii="Times New Roman" w:hAnsi="Times New Roman" w:cs="Times New Roman"/>
          <w:color w:val="000000" w:themeColor="text1"/>
          <w:sz w:val="28"/>
          <w:szCs w:val="28"/>
          <w:shd w:val="clear" w:color="auto" w:fill="FFFFFF"/>
        </w:rPr>
        <w:t xml:space="preserve"> </w:t>
      </w:r>
      <w:r w:rsidRPr="009C6BFF">
        <w:rPr>
          <w:rFonts w:ascii="Times New Roman" w:hAnsi="Times New Roman" w:cs="Times New Roman"/>
          <w:color w:val="000000" w:themeColor="text1"/>
          <w:sz w:val="28"/>
          <w:szCs w:val="28"/>
          <w:shd w:val="clear" w:color="auto" w:fill="FFFFFF"/>
        </w:rPr>
        <w:t xml:space="preserve">позволяет нам оценить состояние </w:t>
      </w:r>
      <w:r>
        <w:rPr>
          <w:rFonts w:ascii="Times New Roman" w:hAnsi="Times New Roman" w:cs="Times New Roman"/>
          <w:color w:val="000000" w:themeColor="text1"/>
          <w:sz w:val="28"/>
          <w:szCs w:val="28"/>
          <w:shd w:val="clear" w:color="auto" w:fill="FFFFFF"/>
        </w:rPr>
        <w:t xml:space="preserve">имеющихся </w:t>
      </w:r>
      <w:r w:rsidRPr="009C6BFF">
        <w:rPr>
          <w:rFonts w:ascii="Times New Roman" w:hAnsi="Times New Roman" w:cs="Times New Roman"/>
          <w:color w:val="000000" w:themeColor="text1"/>
          <w:sz w:val="28"/>
          <w:szCs w:val="28"/>
          <w:shd w:val="clear" w:color="auto" w:fill="FFFFFF"/>
        </w:rPr>
        <w:t>фондов, спланировать дальнейшие действия по улучшению и обновлению оборудования, принять решение о целесообразности замены основных средств на новые. То есть величина коэффициента износа дает возможность рационально провести анализ активов предприятия с целью разработки дальнейшей стратегии развития.</w:t>
      </w:r>
    </w:p>
    <w:p w14:paraId="60633F81" w14:textId="1863A68F" w:rsidR="00AA682A" w:rsidRDefault="00AA682A" w:rsidP="00AA682A">
      <w:pPr>
        <w:spacing w:after="0" w:line="360" w:lineRule="auto"/>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Как мы видим из таблицы, </w:t>
      </w:r>
      <w:proofErr w:type="spellStart"/>
      <w:r>
        <w:rPr>
          <w:rFonts w:ascii="Times New Roman" w:hAnsi="Times New Roman" w:cs="Times New Roman"/>
          <w:color w:val="000000" w:themeColor="text1"/>
          <w:sz w:val="28"/>
          <w:szCs w:val="28"/>
          <w:shd w:val="clear" w:color="auto" w:fill="FFFFFF"/>
        </w:rPr>
        <w:t>материалоотдача</w:t>
      </w:r>
      <w:proofErr w:type="spellEnd"/>
      <w:r>
        <w:rPr>
          <w:rFonts w:ascii="Times New Roman" w:hAnsi="Times New Roman" w:cs="Times New Roman"/>
          <w:color w:val="000000" w:themeColor="text1"/>
          <w:sz w:val="28"/>
          <w:szCs w:val="28"/>
          <w:shd w:val="clear" w:color="auto" w:fill="FFFFFF"/>
        </w:rPr>
        <w:t xml:space="preserve"> повышается, а материалоемкость снижается,</w:t>
      </w:r>
      <w:r w:rsidR="00615908">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это может говорить о том, что предприятие старается эффективно использовать материальные ресурсы, экономить их, увеличивая объем выпускаемой продукции.</w:t>
      </w:r>
    </w:p>
    <w:p w14:paraId="5A88287B" w14:textId="77777777" w:rsidR="00AA682A" w:rsidRPr="009C6BFF" w:rsidRDefault="00AA682A" w:rsidP="00AA682A">
      <w:pPr>
        <w:spacing w:after="0" w:line="360" w:lineRule="auto"/>
        <w:ind w:firstLine="426"/>
        <w:jc w:val="both"/>
        <w:rPr>
          <w:rFonts w:ascii="Times New Roman" w:hAnsi="Times New Roman" w:cs="Times New Roman"/>
          <w:color w:val="000000" w:themeColor="text1"/>
          <w:sz w:val="28"/>
          <w:szCs w:val="28"/>
        </w:rPr>
      </w:pPr>
      <w:r w:rsidRPr="00BC4633">
        <w:rPr>
          <w:rFonts w:ascii="Times New Roman" w:hAnsi="Times New Roman" w:cs="Times New Roman"/>
          <w:color w:val="000000" w:themeColor="text1"/>
          <w:sz w:val="28"/>
          <w:szCs w:val="28"/>
          <w:shd w:val="clear" w:color="auto" w:fill="FFFFFF"/>
        </w:rPr>
        <w:t>В</w:t>
      </w:r>
      <w:r w:rsidRPr="009C6BFF">
        <w:rPr>
          <w:rFonts w:ascii="Times New Roman" w:hAnsi="Times New Roman" w:cs="Times New Roman"/>
          <w:color w:val="000000" w:themeColor="text1"/>
          <w:sz w:val="28"/>
          <w:szCs w:val="28"/>
        </w:rPr>
        <w:t xml:space="preserve"> целом по данным показателям можно сделать вывод, что предприятие эффективно старается </w:t>
      </w:r>
      <w:r>
        <w:rPr>
          <w:rFonts w:ascii="Times New Roman" w:hAnsi="Times New Roman" w:cs="Times New Roman"/>
          <w:color w:val="000000" w:themeColor="text1"/>
          <w:sz w:val="28"/>
          <w:szCs w:val="28"/>
        </w:rPr>
        <w:t>использовать основные фонды, экономит расход сырья</w:t>
      </w:r>
      <w:r w:rsidRPr="009C6BFF">
        <w:rPr>
          <w:rFonts w:ascii="Times New Roman" w:hAnsi="Times New Roman" w:cs="Times New Roman"/>
          <w:color w:val="000000" w:themeColor="text1"/>
          <w:sz w:val="28"/>
          <w:szCs w:val="28"/>
        </w:rPr>
        <w:t>.</w:t>
      </w:r>
    </w:p>
    <w:p w14:paraId="3485D0C0" w14:textId="77777777" w:rsidR="00AA682A" w:rsidRDefault="00AA682A" w:rsidP="00AA682A">
      <w:pPr>
        <w:spacing w:after="0" w:line="360" w:lineRule="auto"/>
        <w:ind w:firstLine="426"/>
        <w:jc w:val="both"/>
        <w:rPr>
          <w:rFonts w:ascii="Times New Roman" w:hAnsi="Times New Roman" w:cs="Times New Roman"/>
          <w:color w:val="000000" w:themeColor="text1"/>
          <w:sz w:val="28"/>
          <w:szCs w:val="28"/>
        </w:rPr>
      </w:pPr>
      <w:r w:rsidRPr="009C6BFF">
        <w:rPr>
          <w:rFonts w:ascii="Times New Roman" w:hAnsi="Times New Roman" w:cs="Times New Roman"/>
          <w:color w:val="000000" w:themeColor="text1"/>
          <w:sz w:val="28"/>
          <w:szCs w:val="28"/>
        </w:rPr>
        <w:lastRenderedPageBreak/>
        <w:t>В целом видно, что общее состояние предприятия является неблагоприятным, что в свою очередь может привести к значительному ухудшению экономической безопасности. Далее рассмотрим факторы, которые влияют на такое состояние предприятия и найдем пути устранения угроз и недостатков.</w:t>
      </w:r>
    </w:p>
    <w:p w14:paraId="0CA615F8" w14:textId="77777777" w:rsidR="00AA682A" w:rsidRPr="009C6BFF" w:rsidRDefault="00AA682A" w:rsidP="00AA682A">
      <w:pPr>
        <w:spacing w:after="0" w:line="360" w:lineRule="auto"/>
        <w:ind w:firstLine="426"/>
        <w:jc w:val="both"/>
        <w:rPr>
          <w:rFonts w:ascii="Times New Roman" w:hAnsi="Times New Roman" w:cs="Times New Roman"/>
          <w:color w:val="000000" w:themeColor="text1"/>
          <w:sz w:val="28"/>
          <w:szCs w:val="28"/>
        </w:rPr>
      </w:pPr>
    </w:p>
    <w:p w14:paraId="5AA571C1" w14:textId="77777777" w:rsidR="00AA682A" w:rsidRPr="0059003F" w:rsidRDefault="00AA682A" w:rsidP="00AA682A">
      <w:pPr>
        <w:pStyle w:val="1"/>
        <w:numPr>
          <w:ilvl w:val="1"/>
          <w:numId w:val="48"/>
        </w:numPr>
        <w:spacing w:before="0" w:line="360" w:lineRule="auto"/>
        <w:ind w:left="0" w:firstLine="426"/>
        <w:jc w:val="both"/>
        <w:rPr>
          <w:rFonts w:ascii="Times New Roman" w:hAnsi="Times New Roman" w:cs="Times New Roman"/>
          <w:b/>
          <w:color w:val="000000" w:themeColor="text1"/>
          <w:sz w:val="28"/>
          <w:szCs w:val="28"/>
          <w:lang w:eastAsia="ru-RU"/>
        </w:rPr>
      </w:pPr>
      <w:r w:rsidRPr="0059003F">
        <w:rPr>
          <w:rFonts w:ascii="Times New Roman" w:hAnsi="Times New Roman" w:cs="Times New Roman"/>
          <w:b/>
          <w:color w:val="000000" w:themeColor="text1"/>
          <w:sz w:val="28"/>
          <w:szCs w:val="28"/>
          <w:lang w:eastAsia="ru-RU"/>
        </w:rPr>
        <w:t>Факторы, влияющие на экономическую безопасность ООО «Плодовое»</w:t>
      </w:r>
    </w:p>
    <w:p w14:paraId="1809EED4" w14:textId="77777777" w:rsidR="00AA682A" w:rsidRPr="009C6BFF" w:rsidRDefault="00AA682A" w:rsidP="00AA682A">
      <w:pPr>
        <w:spacing w:after="0" w:line="360" w:lineRule="auto"/>
        <w:ind w:firstLine="426"/>
        <w:jc w:val="both"/>
        <w:rPr>
          <w:rFonts w:ascii="Times New Roman" w:hAnsi="Times New Roman" w:cs="Times New Roman"/>
          <w:b/>
          <w:bCs/>
          <w:sz w:val="28"/>
          <w:szCs w:val="28"/>
          <w:lang w:eastAsia="ru-RU"/>
        </w:rPr>
      </w:pPr>
    </w:p>
    <w:p w14:paraId="501BFC34" w14:textId="41F9739F" w:rsidR="00AA682A" w:rsidRDefault="00AA682A" w:rsidP="00AA682A">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Для того чтобы определить факторы, влияющие на деятельность ООО «Плодовое» был проведен </w:t>
      </w:r>
      <w:r>
        <w:rPr>
          <w:rFonts w:ascii="Times New Roman" w:hAnsi="Times New Roman" w:cs="Times New Roman"/>
          <w:sz w:val="28"/>
          <w:szCs w:val="28"/>
          <w:lang w:val="en-US"/>
        </w:rPr>
        <w:t>SWOT</w:t>
      </w:r>
      <w:r>
        <w:rPr>
          <w:rFonts w:ascii="Times New Roman" w:hAnsi="Times New Roman" w:cs="Times New Roman"/>
          <w:sz w:val="28"/>
          <w:szCs w:val="28"/>
        </w:rPr>
        <w:t xml:space="preserve"> анализ. Данные можно посмотреть</w:t>
      </w:r>
      <w:r w:rsidR="00615908">
        <w:rPr>
          <w:rFonts w:ascii="Times New Roman" w:hAnsi="Times New Roman" w:cs="Times New Roman"/>
          <w:sz w:val="28"/>
          <w:szCs w:val="28"/>
        </w:rPr>
        <w:t xml:space="preserve"> </w:t>
      </w:r>
      <w:r>
        <w:rPr>
          <w:rFonts w:ascii="Times New Roman" w:hAnsi="Times New Roman" w:cs="Times New Roman"/>
          <w:sz w:val="28"/>
          <w:szCs w:val="28"/>
        </w:rPr>
        <w:t>в таблице 2.6.</w:t>
      </w:r>
    </w:p>
    <w:p w14:paraId="5CA731C7" w14:textId="77777777" w:rsidR="00AA682A" w:rsidRDefault="00AA682A" w:rsidP="00AA682A">
      <w:pPr>
        <w:spacing w:after="0" w:line="360" w:lineRule="auto"/>
        <w:ind w:firstLine="426"/>
        <w:jc w:val="both"/>
        <w:rPr>
          <w:rFonts w:ascii="Times New Roman" w:hAnsi="Times New Roman" w:cs="Times New Roman"/>
          <w:sz w:val="28"/>
          <w:szCs w:val="28"/>
        </w:rPr>
      </w:pPr>
    </w:p>
    <w:p w14:paraId="152D85CC" w14:textId="77777777" w:rsidR="00AA682A" w:rsidRDefault="00AA682A" w:rsidP="00AA682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Таблица 2.6 – </w:t>
      </w:r>
      <w:r>
        <w:rPr>
          <w:rFonts w:ascii="Times New Roman" w:hAnsi="Times New Roman" w:cs="Times New Roman"/>
          <w:sz w:val="28"/>
          <w:szCs w:val="28"/>
          <w:lang w:val="en-US"/>
        </w:rPr>
        <w:t>SWOT</w:t>
      </w:r>
      <w:r>
        <w:rPr>
          <w:rFonts w:ascii="Times New Roman" w:hAnsi="Times New Roman" w:cs="Times New Roman"/>
          <w:sz w:val="28"/>
          <w:szCs w:val="28"/>
        </w:rPr>
        <w:t xml:space="preserve"> анализ ООО «Плодовое» (составлено автором)</w:t>
      </w:r>
    </w:p>
    <w:tbl>
      <w:tblPr>
        <w:tblStyle w:val="a8"/>
        <w:tblW w:w="0" w:type="auto"/>
        <w:tblInd w:w="108" w:type="dxa"/>
        <w:tblLook w:val="04A0" w:firstRow="1" w:lastRow="0" w:firstColumn="1" w:lastColumn="0" w:noHBand="0" w:noVBand="1"/>
      </w:tblPr>
      <w:tblGrid>
        <w:gridCol w:w="3402"/>
        <w:gridCol w:w="5954"/>
      </w:tblGrid>
      <w:tr w:rsidR="00AA682A" w14:paraId="631A1B88" w14:textId="77777777" w:rsidTr="00026375">
        <w:tc>
          <w:tcPr>
            <w:tcW w:w="3402" w:type="dxa"/>
          </w:tcPr>
          <w:p w14:paraId="0E72A92C" w14:textId="77777777" w:rsidR="00AA682A" w:rsidRPr="00080527" w:rsidRDefault="00AA682A" w:rsidP="0086650C">
            <w:pPr>
              <w:spacing w:line="276" w:lineRule="auto"/>
              <w:jc w:val="center"/>
              <w:rPr>
                <w:rFonts w:ascii="Times New Roman" w:hAnsi="Times New Roman" w:cs="Times New Roman"/>
                <w:sz w:val="24"/>
                <w:szCs w:val="24"/>
              </w:rPr>
            </w:pPr>
            <w:r w:rsidRPr="00080527">
              <w:rPr>
                <w:rFonts w:ascii="Times New Roman" w:hAnsi="Times New Roman" w:cs="Times New Roman"/>
                <w:sz w:val="24"/>
                <w:szCs w:val="24"/>
              </w:rPr>
              <w:t>Сильные стороны</w:t>
            </w:r>
          </w:p>
        </w:tc>
        <w:tc>
          <w:tcPr>
            <w:tcW w:w="5954" w:type="dxa"/>
          </w:tcPr>
          <w:p w14:paraId="5FD0AA17" w14:textId="77777777" w:rsidR="00AA682A" w:rsidRPr="00080527" w:rsidRDefault="00AA682A" w:rsidP="0086650C">
            <w:pPr>
              <w:spacing w:line="276" w:lineRule="auto"/>
              <w:jc w:val="center"/>
              <w:rPr>
                <w:rFonts w:ascii="Times New Roman" w:hAnsi="Times New Roman" w:cs="Times New Roman"/>
                <w:sz w:val="24"/>
                <w:szCs w:val="24"/>
              </w:rPr>
            </w:pPr>
            <w:r w:rsidRPr="00080527">
              <w:rPr>
                <w:rFonts w:ascii="Times New Roman" w:hAnsi="Times New Roman" w:cs="Times New Roman"/>
                <w:sz w:val="24"/>
                <w:szCs w:val="24"/>
              </w:rPr>
              <w:t>Слабые стороны</w:t>
            </w:r>
          </w:p>
        </w:tc>
      </w:tr>
      <w:tr w:rsidR="00AA682A" w14:paraId="58286399" w14:textId="77777777" w:rsidTr="00026375">
        <w:tc>
          <w:tcPr>
            <w:tcW w:w="3402" w:type="dxa"/>
          </w:tcPr>
          <w:p w14:paraId="7B9F0ED0" w14:textId="77777777" w:rsidR="00AA682A" w:rsidRPr="00CE63D5" w:rsidRDefault="00AA682A" w:rsidP="0086650C">
            <w:pPr>
              <w:pStyle w:val="a3"/>
              <w:numPr>
                <w:ilvl w:val="0"/>
                <w:numId w:val="32"/>
              </w:numPr>
              <w:spacing w:line="276" w:lineRule="auto"/>
              <w:ind w:left="37"/>
              <w:rPr>
                <w:rFonts w:ascii="Times New Roman" w:hAnsi="Times New Roman" w:cs="Times New Roman"/>
                <w:sz w:val="24"/>
                <w:szCs w:val="24"/>
              </w:rPr>
            </w:pPr>
            <w:r w:rsidRPr="00CE63D5">
              <w:rPr>
                <w:rFonts w:ascii="Times New Roman" w:hAnsi="Times New Roman" w:cs="Times New Roman"/>
                <w:sz w:val="24"/>
                <w:szCs w:val="24"/>
              </w:rPr>
              <w:t>Высокое качество продукции</w:t>
            </w:r>
            <w:r>
              <w:rPr>
                <w:rFonts w:ascii="Times New Roman" w:hAnsi="Times New Roman" w:cs="Times New Roman"/>
                <w:sz w:val="24"/>
                <w:szCs w:val="24"/>
              </w:rPr>
              <w:t>.</w:t>
            </w:r>
          </w:p>
          <w:p w14:paraId="20083CAC" w14:textId="77777777" w:rsidR="00AA682A" w:rsidRPr="00CE63D5" w:rsidRDefault="00AA682A" w:rsidP="0086650C">
            <w:pPr>
              <w:pStyle w:val="a3"/>
              <w:numPr>
                <w:ilvl w:val="0"/>
                <w:numId w:val="32"/>
              </w:numPr>
              <w:spacing w:line="276" w:lineRule="auto"/>
              <w:ind w:left="37"/>
              <w:rPr>
                <w:rFonts w:ascii="Times New Roman" w:hAnsi="Times New Roman" w:cs="Times New Roman"/>
                <w:sz w:val="24"/>
                <w:szCs w:val="24"/>
              </w:rPr>
            </w:pPr>
            <w:r w:rsidRPr="00CE63D5">
              <w:rPr>
                <w:rFonts w:ascii="Times New Roman" w:hAnsi="Times New Roman" w:cs="Times New Roman"/>
                <w:sz w:val="24"/>
                <w:szCs w:val="24"/>
              </w:rPr>
              <w:t>Наличие постоянных клиентов</w:t>
            </w:r>
            <w:r>
              <w:rPr>
                <w:rFonts w:ascii="Times New Roman" w:hAnsi="Times New Roman" w:cs="Times New Roman"/>
                <w:sz w:val="24"/>
                <w:szCs w:val="24"/>
              </w:rPr>
              <w:t>.</w:t>
            </w:r>
          </w:p>
          <w:p w14:paraId="770C56BE" w14:textId="77777777" w:rsidR="00AA682A" w:rsidRPr="00CE63D5" w:rsidRDefault="00AA682A" w:rsidP="0086650C">
            <w:pPr>
              <w:pStyle w:val="a3"/>
              <w:numPr>
                <w:ilvl w:val="0"/>
                <w:numId w:val="32"/>
              </w:numPr>
              <w:spacing w:line="276" w:lineRule="auto"/>
              <w:ind w:left="37"/>
              <w:rPr>
                <w:rFonts w:ascii="Times New Roman" w:hAnsi="Times New Roman" w:cs="Times New Roman"/>
                <w:sz w:val="24"/>
                <w:szCs w:val="24"/>
              </w:rPr>
            </w:pPr>
            <w:r w:rsidRPr="00CE63D5">
              <w:rPr>
                <w:rFonts w:ascii="Times New Roman" w:hAnsi="Times New Roman" w:cs="Times New Roman"/>
                <w:sz w:val="24"/>
                <w:szCs w:val="24"/>
              </w:rPr>
              <w:t>Эффективное управление</w:t>
            </w:r>
            <w:r>
              <w:rPr>
                <w:rFonts w:ascii="Times New Roman" w:hAnsi="Times New Roman" w:cs="Times New Roman"/>
                <w:sz w:val="24"/>
                <w:szCs w:val="24"/>
              </w:rPr>
              <w:t>.</w:t>
            </w:r>
          </w:p>
          <w:p w14:paraId="2F68A312" w14:textId="77777777" w:rsidR="00AA682A" w:rsidRPr="00CE63D5" w:rsidRDefault="00AA682A" w:rsidP="0086650C">
            <w:pPr>
              <w:pStyle w:val="a3"/>
              <w:numPr>
                <w:ilvl w:val="0"/>
                <w:numId w:val="32"/>
              </w:numPr>
              <w:spacing w:line="276" w:lineRule="auto"/>
              <w:ind w:left="37"/>
              <w:rPr>
                <w:rFonts w:ascii="Times New Roman" w:hAnsi="Times New Roman" w:cs="Times New Roman"/>
                <w:sz w:val="24"/>
                <w:szCs w:val="24"/>
              </w:rPr>
            </w:pPr>
            <w:r w:rsidRPr="00CE63D5">
              <w:rPr>
                <w:rFonts w:ascii="Times New Roman" w:hAnsi="Times New Roman" w:cs="Times New Roman"/>
                <w:sz w:val="24"/>
                <w:szCs w:val="24"/>
              </w:rPr>
              <w:t>Наличие запасов</w:t>
            </w:r>
            <w:r>
              <w:rPr>
                <w:rFonts w:ascii="Times New Roman" w:hAnsi="Times New Roman" w:cs="Times New Roman"/>
                <w:sz w:val="24"/>
                <w:szCs w:val="24"/>
              </w:rPr>
              <w:t>.</w:t>
            </w:r>
          </w:p>
          <w:p w14:paraId="5C44C0AE" w14:textId="77777777" w:rsidR="00AA682A" w:rsidRPr="00CE63D5" w:rsidRDefault="00AA682A" w:rsidP="0086650C">
            <w:pPr>
              <w:pStyle w:val="a3"/>
              <w:numPr>
                <w:ilvl w:val="0"/>
                <w:numId w:val="32"/>
              </w:numPr>
              <w:spacing w:line="276" w:lineRule="auto"/>
              <w:ind w:left="37"/>
              <w:rPr>
                <w:rFonts w:ascii="Times New Roman" w:hAnsi="Times New Roman" w:cs="Times New Roman"/>
                <w:sz w:val="24"/>
                <w:szCs w:val="24"/>
              </w:rPr>
            </w:pPr>
            <w:r w:rsidRPr="00CE63D5">
              <w:rPr>
                <w:rFonts w:ascii="Times New Roman" w:hAnsi="Times New Roman" w:cs="Times New Roman"/>
                <w:sz w:val="24"/>
                <w:szCs w:val="24"/>
              </w:rPr>
              <w:t>Высокие технологии хранения и обработки продукции</w:t>
            </w:r>
            <w:r>
              <w:rPr>
                <w:rFonts w:ascii="Times New Roman" w:hAnsi="Times New Roman" w:cs="Times New Roman"/>
                <w:sz w:val="24"/>
                <w:szCs w:val="24"/>
              </w:rPr>
              <w:t>.</w:t>
            </w:r>
          </w:p>
          <w:p w14:paraId="54A0B691" w14:textId="77777777" w:rsidR="00AA682A" w:rsidRPr="00CE63D5" w:rsidRDefault="00AA682A" w:rsidP="0086650C">
            <w:pPr>
              <w:pStyle w:val="a3"/>
              <w:numPr>
                <w:ilvl w:val="0"/>
                <w:numId w:val="32"/>
              </w:numPr>
              <w:spacing w:line="276" w:lineRule="auto"/>
              <w:ind w:left="37"/>
              <w:rPr>
                <w:rFonts w:ascii="Times New Roman" w:hAnsi="Times New Roman" w:cs="Times New Roman"/>
                <w:sz w:val="24"/>
                <w:szCs w:val="24"/>
              </w:rPr>
            </w:pPr>
            <w:r w:rsidRPr="00CE63D5">
              <w:rPr>
                <w:rFonts w:ascii="Times New Roman" w:hAnsi="Times New Roman" w:cs="Times New Roman"/>
                <w:sz w:val="24"/>
                <w:szCs w:val="24"/>
              </w:rPr>
              <w:t>Способность удовлетворить спрос на продукцию</w:t>
            </w:r>
            <w:r>
              <w:rPr>
                <w:rFonts w:ascii="Times New Roman" w:hAnsi="Times New Roman" w:cs="Times New Roman"/>
                <w:sz w:val="24"/>
                <w:szCs w:val="24"/>
              </w:rPr>
              <w:t>.</w:t>
            </w:r>
          </w:p>
          <w:p w14:paraId="3488ACF9" w14:textId="77777777" w:rsidR="00AA682A" w:rsidRPr="0090225F" w:rsidRDefault="00AA682A" w:rsidP="0086650C">
            <w:pPr>
              <w:pStyle w:val="a3"/>
              <w:numPr>
                <w:ilvl w:val="0"/>
                <w:numId w:val="32"/>
              </w:numPr>
              <w:spacing w:line="276" w:lineRule="auto"/>
              <w:ind w:left="37"/>
              <w:rPr>
                <w:rFonts w:ascii="Times New Roman" w:hAnsi="Times New Roman" w:cs="Times New Roman"/>
                <w:sz w:val="24"/>
                <w:szCs w:val="24"/>
              </w:rPr>
            </w:pPr>
          </w:p>
        </w:tc>
        <w:tc>
          <w:tcPr>
            <w:tcW w:w="5954" w:type="dxa"/>
          </w:tcPr>
          <w:p w14:paraId="7A608D31" w14:textId="77777777" w:rsidR="00AA682A" w:rsidRPr="00CE63D5" w:rsidRDefault="00AA682A" w:rsidP="0086650C">
            <w:pPr>
              <w:spacing w:line="276" w:lineRule="auto"/>
              <w:rPr>
                <w:rFonts w:ascii="Times New Roman" w:hAnsi="Times New Roman" w:cs="Times New Roman"/>
                <w:sz w:val="24"/>
                <w:szCs w:val="24"/>
              </w:rPr>
            </w:pPr>
            <w:r w:rsidRPr="00CE63D5">
              <w:rPr>
                <w:rFonts w:ascii="Times New Roman" w:hAnsi="Times New Roman" w:cs="Times New Roman"/>
                <w:sz w:val="24"/>
                <w:szCs w:val="24"/>
              </w:rPr>
              <w:t>Кризисное финансовое состояние</w:t>
            </w:r>
            <w:r>
              <w:rPr>
                <w:rFonts w:ascii="Times New Roman" w:hAnsi="Times New Roman" w:cs="Times New Roman"/>
                <w:sz w:val="24"/>
                <w:szCs w:val="24"/>
              </w:rPr>
              <w:t>.</w:t>
            </w:r>
          </w:p>
          <w:p w14:paraId="65158E9A" w14:textId="77777777" w:rsidR="00AA682A" w:rsidRPr="00CE63D5" w:rsidRDefault="00AA682A" w:rsidP="0086650C">
            <w:pPr>
              <w:spacing w:line="276" w:lineRule="auto"/>
              <w:rPr>
                <w:rFonts w:ascii="Times New Roman" w:hAnsi="Times New Roman" w:cs="Times New Roman"/>
                <w:sz w:val="24"/>
                <w:szCs w:val="24"/>
              </w:rPr>
            </w:pPr>
            <w:r w:rsidRPr="00CE63D5">
              <w:rPr>
                <w:rFonts w:ascii="Times New Roman" w:hAnsi="Times New Roman" w:cs="Times New Roman"/>
                <w:sz w:val="24"/>
                <w:szCs w:val="24"/>
              </w:rPr>
              <w:t xml:space="preserve">Недостаточно </w:t>
            </w:r>
            <w:r>
              <w:rPr>
                <w:rFonts w:ascii="Times New Roman" w:hAnsi="Times New Roman" w:cs="Times New Roman"/>
                <w:sz w:val="24"/>
                <w:szCs w:val="24"/>
              </w:rPr>
              <w:t>развиты точки сбыта продукции.</w:t>
            </w:r>
          </w:p>
          <w:p w14:paraId="070CA941" w14:textId="77777777" w:rsidR="00AA682A" w:rsidRPr="00CE63D5" w:rsidRDefault="00AA682A" w:rsidP="0086650C">
            <w:pPr>
              <w:spacing w:line="276" w:lineRule="auto"/>
              <w:rPr>
                <w:rFonts w:ascii="Times New Roman" w:hAnsi="Times New Roman" w:cs="Times New Roman"/>
                <w:sz w:val="24"/>
                <w:szCs w:val="24"/>
              </w:rPr>
            </w:pPr>
            <w:r w:rsidRPr="00CE63D5">
              <w:rPr>
                <w:rFonts w:ascii="Times New Roman" w:hAnsi="Times New Roman" w:cs="Times New Roman"/>
                <w:sz w:val="24"/>
                <w:szCs w:val="24"/>
              </w:rPr>
              <w:t>Текучесть кадров и низкий профессионализм сотрудников</w:t>
            </w:r>
            <w:r>
              <w:rPr>
                <w:rFonts w:ascii="Times New Roman" w:hAnsi="Times New Roman" w:cs="Times New Roman"/>
                <w:sz w:val="24"/>
                <w:szCs w:val="24"/>
              </w:rPr>
              <w:t>.</w:t>
            </w:r>
          </w:p>
          <w:p w14:paraId="0BC5C708" w14:textId="77777777" w:rsidR="00AA682A" w:rsidRPr="00CE63D5" w:rsidRDefault="00AA682A" w:rsidP="0086650C">
            <w:pPr>
              <w:spacing w:line="276" w:lineRule="auto"/>
              <w:rPr>
                <w:rFonts w:ascii="Times New Roman" w:hAnsi="Times New Roman" w:cs="Times New Roman"/>
                <w:sz w:val="24"/>
                <w:szCs w:val="24"/>
              </w:rPr>
            </w:pPr>
            <w:r w:rsidRPr="00CE63D5">
              <w:rPr>
                <w:rFonts w:ascii="Times New Roman" w:hAnsi="Times New Roman" w:cs="Times New Roman"/>
                <w:sz w:val="24"/>
                <w:szCs w:val="24"/>
              </w:rPr>
              <w:t>Значительные затраты на хранение обработку плодов в части основных фондов и так же в части удобрений.</w:t>
            </w:r>
          </w:p>
          <w:p w14:paraId="3D713C06" w14:textId="77777777" w:rsidR="00AA682A" w:rsidRPr="00CE63D5" w:rsidRDefault="00AA682A" w:rsidP="0086650C">
            <w:pPr>
              <w:spacing w:line="276" w:lineRule="auto"/>
              <w:rPr>
                <w:rFonts w:ascii="Times New Roman" w:hAnsi="Times New Roman" w:cs="Times New Roman"/>
                <w:sz w:val="24"/>
                <w:szCs w:val="24"/>
              </w:rPr>
            </w:pPr>
            <w:r w:rsidRPr="00CE63D5">
              <w:rPr>
                <w:rFonts w:ascii="Times New Roman" w:hAnsi="Times New Roman" w:cs="Times New Roman"/>
                <w:sz w:val="24"/>
                <w:szCs w:val="24"/>
              </w:rPr>
              <w:t>Отсутствие подробного анализа деятельности за периоды</w:t>
            </w:r>
            <w:r>
              <w:rPr>
                <w:rFonts w:ascii="Times New Roman" w:hAnsi="Times New Roman" w:cs="Times New Roman"/>
                <w:sz w:val="24"/>
                <w:szCs w:val="24"/>
              </w:rPr>
              <w:t>.</w:t>
            </w:r>
          </w:p>
          <w:p w14:paraId="3C187BE9" w14:textId="77777777" w:rsidR="00AA682A" w:rsidRPr="00CE63D5" w:rsidRDefault="00AA682A" w:rsidP="0086650C">
            <w:pPr>
              <w:spacing w:line="276" w:lineRule="auto"/>
              <w:rPr>
                <w:rFonts w:ascii="Times New Roman" w:hAnsi="Times New Roman" w:cs="Times New Roman"/>
                <w:sz w:val="24"/>
                <w:szCs w:val="24"/>
              </w:rPr>
            </w:pPr>
            <w:r w:rsidRPr="00CE63D5">
              <w:rPr>
                <w:rFonts w:ascii="Times New Roman" w:hAnsi="Times New Roman" w:cs="Times New Roman"/>
                <w:sz w:val="24"/>
                <w:szCs w:val="24"/>
              </w:rPr>
              <w:t>Высокая дебиторская задолженность</w:t>
            </w:r>
            <w:r>
              <w:rPr>
                <w:rFonts w:ascii="Times New Roman" w:hAnsi="Times New Roman" w:cs="Times New Roman"/>
                <w:sz w:val="24"/>
                <w:szCs w:val="24"/>
              </w:rPr>
              <w:t>.</w:t>
            </w:r>
          </w:p>
          <w:p w14:paraId="1256694C" w14:textId="77777777" w:rsidR="00AA682A" w:rsidRPr="00CE63D5" w:rsidRDefault="00AA682A" w:rsidP="0086650C">
            <w:pPr>
              <w:spacing w:line="276" w:lineRule="auto"/>
              <w:rPr>
                <w:rFonts w:ascii="Times New Roman" w:hAnsi="Times New Roman" w:cs="Times New Roman"/>
                <w:sz w:val="24"/>
                <w:szCs w:val="24"/>
              </w:rPr>
            </w:pPr>
            <w:r w:rsidRPr="00CE63D5">
              <w:rPr>
                <w:rFonts w:ascii="Times New Roman" w:hAnsi="Times New Roman" w:cs="Times New Roman"/>
                <w:sz w:val="24"/>
                <w:szCs w:val="24"/>
              </w:rPr>
              <w:t>Неэффективная работа маркетинговой службы.</w:t>
            </w:r>
          </w:p>
          <w:p w14:paraId="18123F4F" w14:textId="77777777" w:rsidR="00AA682A" w:rsidRPr="00CE63D5" w:rsidRDefault="00AA682A" w:rsidP="0086650C">
            <w:pPr>
              <w:spacing w:line="276" w:lineRule="auto"/>
              <w:rPr>
                <w:rFonts w:ascii="Times New Roman" w:hAnsi="Times New Roman" w:cs="Times New Roman"/>
                <w:sz w:val="24"/>
                <w:szCs w:val="24"/>
              </w:rPr>
            </w:pPr>
            <w:r w:rsidRPr="00CE63D5">
              <w:rPr>
                <w:rFonts w:ascii="Times New Roman" w:hAnsi="Times New Roman" w:cs="Times New Roman"/>
                <w:sz w:val="24"/>
                <w:szCs w:val="24"/>
              </w:rPr>
              <w:t>Нерациональное использование земельных ресурсов.</w:t>
            </w:r>
          </w:p>
          <w:p w14:paraId="0F13841B" w14:textId="77777777" w:rsidR="00AA682A" w:rsidRPr="00CE63D5" w:rsidRDefault="00AA682A" w:rsidP="0086650C">
            <w:pPr>
              <w:spacing w:line="276" w:lineRule="auto"/>
              <w:rPr>
                <w:rFonts w:ascii="Times New Roman" w:hAnsi="Times New Roman" w:cs="Times New Roman"/>
                <w:sz w:val="24"/>
                <w:szCs w:val="24"/>
              </w:rPr>
            </w:pPr>
            <w:r w:rsidRPr="00CE63D5">
              <w:rPr>
                <w:rFonts w:ascii="Times New Roman" w:hAnsi="Times New Roman" w:cs="Times New Roman"/>
                <w:sz w:val="24"/>
                <w:szCs w:val="24"/>
              </w:rPr>
              <w:t>Отсутствие эффективной системы защиты собственности.</w:t>
            </w:r>
          </w:p>
          <w:p w14:paraId="7ABFC171" w14:textId="77777777" w:rsidR="00AA682A" w:rsidRPr="00CE63D5" w:rsidRDefault="00AA682A" w:rsidP="0086650C">
            <w:pPr>
              <w:spacing w:line="276" w:lineRule="auto"/>
              <w:rPr>
                <w:rFonts w:ascii="Times New Roman" w:hAnsi="Times New Roman" w:cs="Times New Roman"/>
                <w:sz w:val="24"/>
                <w:szCs w:val="24"/>
              </w:rPr>
            </w:pPr>
            <w:r w:rsidRPr="00CE63D5">
              <w:rPr>
                <w:rFonts w:ascii="Times New Roman" w:hAnsi="Times New Roman" w:cs="Times New Roman"/>
                <w:sz w:val="24"/>
                <w:szCs w:val="24"/>
              </w:rPr>
              <w:t>Износ основных фондов, и недостаточная возможность их обновления.</w:t>
            </w:r>
          </w:p>
          <w:p w14:paraId="296D10C0" w14:textId="77777777" w:rsidR="00AA682A" w:rsidRDefault="00AA682A" w:rsidP="0086650C">
            <w:pPr>
              <w:spacing w:line="276" w:lineRule="auto"/>
              <w:jc w:val="both"/>
              <w:rPr>
                <w:rFonts w:ascii="Times New Roman" w:hAnsi="Times New Roman" w:cs="Times New Roman"/>
                <w:sz w:val="28"/>
                <w:szCs w:val="28"/>
              </w:rPr>
            </w:pPr>
            <w:r w:rsidRPr="00CE63D5">
              <w:rPr>
                <w:rFonts w:ascii="Times New Roman" w:hAnsi="Times New Roman" w:cs="Times New Roman"/>
                <w:sz w:val="24"/>
                <w:szCs w:val="24"/>
              </w:rPr>
              <w:t>Нерациональное использование плодов низшей категории.</w:t>
            </w:r>
          </w:p>
        </w:tc>
      </w:tr>
    </w:tbl>
    <w:p w14:paraId="2081DA39" w14:textId="77777777" w:rsidR="00AA682A" w:rsidRDefault="00AA682A" w:rsidP="00AA682A">
      <w:pPr>
        <w:spacing w:line="276" w:lineRule="auto"/>
        <w:jc w:val="center"/>
        <w:rPr>
          <w:rFonts w:ascii="Times New Roman" w:hAnsi="Times New Roman" w:cs="Times New Roman"/>
          <w:sz w:val="24"/>
          <w:szCs w:val="24"/>
        </w:rPr>
        <w:sectPr w:rsidR="00AA682A" w:rsidSect="00D47351">
          <w:footnotePr>
            <w:numFmt w:val="chicago"/>
          </w:footnotePr>
          <w:pgSz w:w="11906" w:h="16838"/>
          <w:pgMar w:top="1134" w:right="849" w:bottom="1134" w:left="1701" w:header="708" w:footer="708" w:gutter="0"/>
          <w:cols w:space="708"/>
          <w:docGrid w:linePitch="360"/>
        </w:sectPr>
      </w:pPr>
    </w:p>
    <w:p w14:paraId="309D76ED" w14:textId="77777777" w:rsidR="00AA682A" w:rsidRDefault="00AA682A" w:rsidP="00AA682A">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2.6</w:t>
      </w:r>
    </w:p>
    <w:tbl>
      <w:tblPr>
        <w:tblStyle w:val="a8"/>
        <w:tblW w:w="0" w:type="auto"/>
        <w:tblInd w:w="108" w:type="dxa"/>
        <w:tblLook w:val="04A0" w:firstRow="1" w:lastRow="0" w:firstColumn="1" w:lastColumn="0" w:noHBand="0" w:noVBand="1"/>
      </w:tblPr>
      <w:tblGrid>
        <w:gridCol w:w="3402"/>
        <w:gridCol w:w="5954"/>
      </w:tblGrid>
      <w:tr w:rsidR="00AA682A" w14:paraId="1C7656C5" w14:textId="77777777" w:rsidTr="00026375">
        <w:tc>
          <w:tcPr>
            <w:tcW w:w="3402" w:type="dxa"/>
          </w:tcPr>
          <w:p w14:paraId="23E8411C" w14:textId="77777777" w:rsidR="00AA682A" w:rsidRPr="00080527" w:rsidRDefault="00AA682A" w:rsidP="0086650C">
            <w:pPr>
              <w:spacing w:line="276" w:lineRule="auto"/>
              <w:jc w:val="center"/>
              <w:rPr>
                <w:rFonts w:ascii="Times New Roman" w:hAnsi="Times New Roman" w:cs="Times New Roman"/>
                <w:sz w:val="24"/>
                <w:szCs w:val="24"/>
              </w:rPr>
            </w:pPr>
            <w:r w:rsidRPr="00080527">
              <w:rPr>
                <w:rFonts w:ascii="Times New Roman" w:hAnsi="Times New Roman" w:cs="Times New Roman"/>
                <w:sz w:val="24"/>
                <w:szCs w:val="24"/>
              </w:rPr>
              <w:t>Возможности</w:t>
            </w:r>
          </w:p>
        </w:tc>
        <w:tc>
          <w:tcPr>
            <w:tcW w:w="5954" w:type="dxa"/>
          </w:tcPr>
          <w:p w14:paraId="20168EF0" w14:textId="77777777" w:rsidR="00AA682A" w:rsidRPr="00080527" w:rsidRDefault="00AA682A" w:rsidP="0086650C">
            <w:pPr>
              <w:spacing w:line="276" w:lineRule="auto"/>
              <w:jc w:val="center"/>
              <w:rPr>
                <w:rFonts w:ascii="Times New Roman" w:hAnsi="Times New Roman" w:cs="Times New Roman"/>
                <w:sz w:val="24"/>
                <w:szCs w:val="24"/>
              </w:rPr>
            </w:pPr>
            <w:r w:rsidRPr="00080527">
              <w:rPr>
                <w:rFonts w:ascii="Times New Roman" w:hAnsi="Times New Roman" w:cs="Times New Roman"/>
                <w:sz w:val="24"/>
                <w:szCs w:val="24"/>
              </w:rPr>
              <w:t>Угрозы</w:t>
            </w:r>
          </w:p>
        </w:tc>
      </w:tr>
      <w:tr w:rsidR="00AA682A" w14:paraId="38D78DB8" w14:textId="77777777" w:rsidTr="00026375">
        <w:tc>
          <w:tcPr>
            <w:tcW w:w="3402" w:type="dxa"/>
          </w:tcPr>
          <w:p w14:paraId="02EB8548" w14:textId="77777777" w:rsidR="00AA682A" w:rsidRPr="00CE63D5" w:rsidRDefault="00AA682A" w:rsidP="0086650C">
            <w:pPr>
              <w:spacing w:line="276" w:lineRule="auto"/>
              <w:rPr>
                <w:rFonts w:ascii="Times New Roman" w:hAnsi="Times New Roman" w:cs="Times New Roman"/>
                <w:sz w:val="24"/>
                <w:szCs w:val="24"/>
              </w:rPr>
            </w:pPr>
            <w:r>
              <w:rPr>
                <w:rFonts w:ascii="Times New Roman" w:hAnsi="Times New Roman" w:cs="Times New Roman"/>
                <w:sz w:val="24"/>
                <w:szCs w:val="24"/>
              </w:rPr>
              <w:t>Рост спроса потребителей на отечественную продукцию. Государственная п</w:t>
            </w:r>
            <w:r w:rsidRPr="00CE63D5">
              <w:rPr>
                <w:rFonts w:ascii="Times New Roman" w:hAnsi="Times New Roman" w:cs="Times New Roman"/>
                <w:sz w:val="24"/>
                <w:szCs w:val="24"/>
              </w:rPr>
              <w:t>оддержка в рамках импортозамещения</w:t>
            </w:r>
            <w:r>
              <w:rPr>
                <w:rFonts w:ascii="Times New Roman" w:hAnsi="Times New Roman" w:cs="Times New Roman"/>
                <w:sz w:val="24"/>
                <w:szCs w:val="24"/>
              </w:rPr>
              <w:t>.</w:t>
            </w:r>
          </w:p>
          <w:p w14:paraId="2064DA19" w14:textId="77777777" w:rsidR="00AA682A" w:rsidRPr="00CE63D5" w:rsidRDefault="00AA682A" w:rsidP="0086650C">
            <w:pPr>
              <w:spacing w:line="276" w:lineRule="auto"/>
              <w:rPr>
                <w:rFonts w:ascii="Times New Roman" w:hAnsi="Times New Roman" w:cs="Times New Roman"/>
                <w:sz w:val="24"/>
                <w:szCs w:val="24"/>
              </w:rPr>
            </w:pPr>
            <w:r w:rsidRPr="00CE63D5">
              <w:rPr>
                <w:rFonts w:ascii="Times New Roman" w:hAnsi="Times New Roman" w:cs="Times New Roman"/>
                <w:sz w:val="24"/>
                <w:szCs w:val="24"/>
              </w:rPr>
              <w:t>Льготы по налогам</w:t>
            </w:r>
            <w:r w:rsidRPr="00B23BC5">
              <w:rPr>
                <w:rFonts w:ascii="Times New Roman" w:hAnsi="Times New Roman" w:cs="Times New Roman"/>
                <w:sz w:val="24"/>
                <w:szCs w:val="24"/>
              </w:rPr>
              <w:t xml:space="preserve"> [47]</w:t>
            </w:r>
            <w:r w:rsidRPr="00CE63D5">
              <w:rPr>
                <w:rFonts w:ascii="Times New Roman" w:hAnsi="Times New Roman" w:cs="Times New Roman"/>
                <w:sz w:val="24"/>
                <w:szCs w:val="24"/>
              </w:rPr>
              <w:t xml:space="preserve"> и льготное кредитование</w:t>
            </w:r>
            <w:r>
              <w:rPr>
                <w:rFonts w:ascii="Times New Roman" w:hAnsi="Times New Roman" w:cs="Times New Roman"/>
                <w:sz w:val="24"/>
                <w:szCs w:val="24"/>
              </w:rPr>
              <w:t>.</w:t>
            </w:r>
          </w:p>
          <w:p w14:paraId="580FBABD" w14:textId="77777777" w:rsidR="00AA682A" w:rsidRPr="00CE63D5" w:rsidRDefault="00AA682A" w:rsidP="0086650C">
            <w:pPr>
              <w:spacing w:line="276" w:lineRule="auto"/>
              <w:rPr>
                <w:rFonts w:ascii="Times New Roman" w:hAnsi="Times New Roman" w:cs="Times New Roman"/>
                <w:sz w:val="24"/>
                <w:szCs w:val="24"/>
              </w:rPr>
            </w:pPr>
            <w:r w:rsidRPr="00CE63D5">
              <w:rPr>
                <w:rFonts w:ascii="Times New Roman" w:hAnsi="Times New Roman" w:cs="Times New Roman"/>
                <w:sz w:val="24"/>
                <w:szCs w:val="24"/>
              </w:rPr>
              <w:t>Предоставление субсидий на приобретение оборудования, обновление парка машин-тракторов</w:t>
            </w:r>
            <w:r>
              <w:rPr>
                <w:rFonts w:ascii="Times New Roman" w:hAnsi="Times New Roman" w:cs="Times New Roman"/>
                <w:sz w:val="24"/>
                <w:szCs w:val="24"/>
              </w:rPr>
              <w:t>.</w:t>
            </w:r>
          </w:p>
          <w:p w14:paraId="6E7BC457" w14:textId="77777777" w:rsidR="00AA682A" w:rsidRPr="00CE63D5" w:rsidRDefault="00AA682A" w:rsidP="0086650C">
            <w:pPr>
              <w:spacing w:line="276" w:lineRule="auto"/>
              <w:rPr>
                <w:rFonts w:ascii="Times New Roman" w:hAnsi="Times New Roman" w:cs="Times New Roman"/>
                <w:sz w:val="24"/>
                <w:szCs w:val="24"/>
              </w:rPr>
            </w:pPr>
            <w:r w:rsidRPr="00CE63D5">
              <w:rPr>
                <w:rFonts w:ascii="Times New Roman" w:hAnsi="Times New Roman" w:cs="Times New Roman"/>
                <w:sz w:val="24"/>
                <w:szCs w:val="24"/>
              </w:rPr>
              <w:t>Повышение зарплаты сельским работникам</w:t>
            </w:r>
            <w:r>
              <w:rPr>
                <w:rFonts w:ascii="Times New Roman" w:hAnsi="Times New Roman" w:cs="Times New Roman"/>
                <w:sz w:val="24"/>
                <w:szCs w:val="24"/>
              </w:rPr>
              <w:t>.</w:t>
            </w:r>
          </w:p>
          <w:p w14:paraId="1D283C16" w14:textId="77777777" w:rsidR="00AA682A" w:rsidRPr="00CE63D5" w:rsidRDefault="00AA682A" w:rsidP="0086650C">
            <w:pPr>
              <w:spacing w:line="276" w:lineRule="auto"/>
              <w:rPr>
                <w:rFonts w:ascii="Times New Roman" w:hAnsi="Times New Roman" w:cs="Times New Roman"/>
                <w:sz w:val="24"/>
                <w:szCs w:val="24"/>
              </w:rPr>
            </w:pPr>
            <w:r w:rsidRPr="00CE63D5">
              <w:rPr>
                <w:rFonts w:ascii="Times New Roman" w:hAnsi="Times New Roman" w:cs="Times New Roman"/>
                <w:sz w:val="24"/>
                <w:szCs w:val="24"/>
              </w:rPr>
              <w:t>Привлечение средств бюджетов разных уровней в рамках действующих программ развития АПК</w:t>
            </w:r>
            <w:r>
              <w:rPr>
                <w:rFonts w:ascii="Times New Roman" w:hAnsi="Times New Roman" w:cs="Times New Roman"/>
                <w:sz w:val="24"/>
                <w:szCs w:val="24"/>
              </w:rPr>
              <w:t>.</w:t>
            </w:r>
          </w:p>
          <w:p w14:paraId="2B95E2D9" w14:textId="77777777" w:rsidR="00AA682A" w:rsidRDefault="00AA682A" w:rsidP="0086650C">
            <w:pPr>
              <w:spacing w:line="276" w:lineRule="auto"/>
              <w:rPr>
                <w:rFonts w:ascii="Times New Roman" w:hAnsi="Times New Roman" w:cs="Times New Roman"/>
                <w:sz w:val="24"/>
                <w:szCs w:val="24"/>
              </w:rPr>
            </w:pPr>
            <w:r>
              <w:rPr>
                <w:rFonts w:ascii="Times New Roman" w:hAnsi="Times New Roman" w:cs="Times New Roman"/>
                <w:sz w:val="24"/>
                <w:szCs w:val="24"/>
              </w:rPr>
              <w:t>В</w:t>
            </w:r>
            <w:r w:rsidRPr="00CE63D5">
              <w:rPr>
                <w:rFonts w:ascii="Times New Roman" w:hAnsi="Times New Roman" w:cs="Times New Roman"/>
                <w:sz w:val="24"/>
                <w:szCs w:val="24"/>
              </w:rPr>
              <w:t>алютный курс и таможенные платежи обеспечивают конкурентоспособность национального производства</w:t>
            </w:r>
            <w:r>
              <w:rPr>
                <w:rFonts w:ascii="Times New Roman" w:hAnsi="Times New Roman" w:cs="Times New Roman"/>
                <w:sz w:val="24"/>
                <w:szCs w:val="24"/>
              </w:rPr>
              <w:t>.</w:t>
            </w:r>
          </w:p>
          <w:p w14:paraId="302C63EB" w14:textId="77777777" w:rsidR="00AA682A" w:rsidRDefault="00AA682A" w:rsidP="0086650C">
            <w:pPr>
              <w:spacing w:line="276" w:lineRule="auto"/>
              <w:rPr>
                <w:rFonts w:ascii="Times New Roman" w:hAnsi="Times New Roman" w:cs="Times New Roman"/>
                <w:sz w:val="24"/>
                <w:szCs w:val="24"/>
              </w:rPr>
            </w:pPr>
            <w:r>
              <w:rPr>
                <w:rFonts w:ascii="Times New Roman" w:hAnsi="Times New Roman" w:cs="Times New Roman"/>
                <w:sz w:val="24"/>
                <w:szCs w:val="24"/>
              </w:rPr>
              <w:t>Новые технологии при обработке и хранении продукции.</w:t>
            </w:r>
          </w:p>
          <w:p w14:paraId="3201F3FB" w14:textId="77777777" w:rsidR="00AA682A" w:rsidRDefault="00AA682A" w:rsidP="0086650C">
            <w:pPr>
              <w:pStyle w:val="a3"/>
              <w:numPr>
                <w:ilvl w:val="0"/>
                <w:numId w:val="33"/>
              </w:numPr>
              <w:spacing w:line="276" w:lineRule="auto"/>
              <w:ind w:left="37"/>
              <w:rPr>
                <w:rFonts w:ascii="Times New Roman" w:hAnsi="Times New Roman" w:cs="Times New Roman"/>
                <w:sz w:val="24"/>
                <w:szCs w:val="24"/>
              </w:rPr>
            </w:pPr>
            <w:r>
              <w:rPr>
                <w:rFonts w:ascii="Times New Roman" w:hAnsi="Times New Roman" w:cs="Times New Roman"/>
                <w:sz w:val="24"/>
                <w:szCs w:val="24"/>
              </w:rPr>
              <w:t>Близкое расположение городов-курортов, в качестве использования рынков сбыта</w:t>
            </w:r>
          </w:p>
          <w:p w14:paraId="0FF9B436" w14:textId="77777777" w:rsidR="00AA682A" w:rsidRPr="00CE63D5" w:rsidRDefault="00AA682A" w:rsidP="0086650C">
            <w:pPr>
              <w:spacing w:line="276" w:lineRule="auto"/>
              <w:rPr>
                <w:rFonts w:ascii="Times New Roman" w:hAnsi="Times New Roman" w:cs="Times New Roman"/>
                <w:sz w:val="24"/>
                <w:szCs w:val="24"/>
              </w:rPr>
            </w:pPr>
          </w:p>
          <w:p w14:paraId="79832ECA" w14:textId="77777777" w:rsidR="00AA682A" w:rsidRDefault="00AA682A" w:rsidP="0086650C">
            <w:pPr>
              <w:spacing w:line="276" w:lineRule="auto"/>
              <w:rPr>
                <w:rFonts w:ascii="Times New Roman" w:hAnsi="Times New Roman" w:cs="Times New Roman"/>
                <w:sz w:val="28"/>
                <w:szCs w:val="28"/>
              </w:rPr>
            </w:pPr>
          </w:p>
        </w:tc>
        <w:tc>
          <w:tcPr>
            <w:tcW w:w="5954" w:type="dxa"/>
          </w:tcPr>
          <w:p w14:paraId="38A6FDE9" w14:textId="77777777" w:rsidR="00AA682A" w:rsidRPr="00CE63D5" w:rsidRDefault="00AA682A" w:rsidP="0086650C">
            <w:pPr>
              <w:spacing w:line="276" w:lineRule="auto"/>
              <w:jc w:val="both"/>
              <w:rPr>
                <w:rFonts w:ascii="Times New Roman" w:hAnsi="Times New Roman" w:cs="Times New Roman"/>
                <w:sz w:val="24"/>
                <w:szCs w:val="24"/>
              </w:rPr>
            </w:pPr>
            <w:r w:rsidRPr="00CE63D5">
              <w:rPr>
                <w:rFonts w:ascii="Times New Roman" w:hAnsi="Times New Roman" w:cs="Times New Roman"/>
                <w:sz w:val="24"/>
                <w:szCs w:val="24"/>
              </w:rPr>
              <w:t>Отсутствие достаточной государственной</w:t>
            </w:r>
            <w:r w:rsidR="00026375">
              <w:rPr>
                <w:rFonts w:ascii="Times New Roman" w:hAnsi="Times New Roman" w:cs="Times New Roman"/>
                <w:sz w:val="24"/>
                <w:szCs w:val="24"/>
              </w:rPr>
              <w:t xml:space="preserve"> </w:t>
            </w:r>
            <w:r w:rsidRPr="00CE63D5">
              <w:rPr>
                <w:rFonts w:ascii="Times New Roman" w:hAnsi="Times New Roman" w:cs="Times New Roman"/>
                <w:sz w:val="24"/>
                <w:szCs w:val="24"/>
              </w:rPr>
              <w:t>поддержки.</w:t>
            </w:r>
          </w:p>
          <w:p w14:paraId="7967974D" w14:textId="77777777" w:rsidR="00AA682A" w:rsidRPr="00CE63D5" w:rsidRDefault="00AA682A" w:rsidP="0086650C">
            <w:pPr>
              <w:spacing w:line="276" w:lineRule="auto"/>
              <w:rPr>
                <w:rFonts w:ascii="Times New Roman" w:hAnsi="Times New Roman" w:cs="Times New Roman"/>
                <w:sz w:val="24"/>
                <w:szCs w:val="24"/>
              </w:rPr>
            </w:pPr>
            <w:r w:rsidRPr="00CE63D5">
              <w:rPr>
                <w:rFonts w:ascii="Times New Roman" w:hAnsi="Times New Roman" w:cs="Times New Roman"/>
                <w:sz w:val="24"/>
                <w:szCs w:val="24"/>
              </w:rPr>
              <w:t>Рост цен на энергетические ресурсы.</w:t>
            </w:r>
          </w:p>
          <w:p w14:paraId="16246601" w14:textId="77777777" w:rsidR="00AA682A" w:rsidRPr="00CE63D5" w:rsidRDefault="00AA682A" w:rsidP="0086650C">
            <w:pPr>
              <w:spacing w:line="276" w:lineRule="auto"/>
              <w:rPr>
                <w:rFonts w:ascii="Times New Roman" w:hAnsi="Times New Roman" w:cs="Times New Roman"/>
                <w:sz w:val="24"/>
                <w:szCs w:val="24"/>
              </w:rPr>
            </w:pPr>
            <w:r w:rsidRPr="00CE63D5">
              <w:rPr>
                <w:rFonts w:ascii="Times New Roman" w:hAnsi="Times New Roman" w:cs="Times New Roman"/>
                <w:sz w:val="24"/>
                <w:szCs w:val="24"/>
              </w:rPr>
              <w:t>Завышенная тарифная политика производителей сырья.</w:t>
            </w:r>
          </w:p>
          <w:p w14:paraId="0D69DFC0" w14:textId="77777777" w:rsidR="00AA682A" w:rsidRPr="00CE63D5" w:rsidRDefault="00AA682A" w:rsidP="0086650C">
            <w:pPr>
              <w:spacing w:line="276" w:lineRule="auto"/>
              <w:rPr>
                <w:rFonts w:ascii="Times New Roman" w:hAnsi="Times New Roman" w:cs="Times New Roman"/>
                <w:sz w:val="24"/>
                <w:szCs w:val="24"/>
              </w:rPr>
            </w:pPr>
            <w:r w:rsidRPr="00CE63D5">
              <w:rPr>
                <w:rFonts w:ascii="Times New Roman" w:hAnsi="Times New Roman" w:cs="Times New Roman"/>
                <w:sz w:val="24"/>
                <w:szCs w:val="24"/>
              </w:rPr>
              <w:t>Действия со стороны конкурентов (снижение цен, выращивание новых сортов).</w:t>
            </w:r>
          </w:p>
          <w:p w14:paraId="31B982BF" w14:textId="77777777" w:rsidR="00AA682A" w:rsidRPr="00CE63D5" w:rsidRDefault="00AA682A" w:rsidP="0086650C">
            <w:pPr>
              <w:spacing w:line="276" w:lineRule="auto"/>
              <w:rPr>
                <w:rFonts w:ascii="Times New Roman" w:hAnsi="Times New Roman" w:cs="Times New Roman"/>
                <w:sz w:val="24"/>
                <w:szCs w:val="24"/>
              </w:rPr>
            </w:pPr>
            <w:r w:rsidRPr="00CE63D5">
              <w:rPr>
                <w:rFonts w:ascii="Times New Roman" w:hAnsi="Times New Roman" w:cs="Times New Roman"/>
                <w:sz w:val="24"/>
                <w:szCs w:val="24"/>
              </w:rPr>
              <w:t>Нехватка квалифицированных кадров на рынке труда.</w:t>
            </w:r>
          </w:p>
          <w:p w14:paraId="34D9A37E" w14:textId="77777777" w:rsidR="00AA682A" w:rsidRPr="00CE63D5" w:rsidRDefault="00AA682A" w:rsidP="0086650C">
            <w:pPr>
              <w:spacing w:line="276" w:lineRule="auto"/>
              <w:rPr>
                <w:rFonts w:ascii="Times New Roman" w:hAnsi="Times New Roman" w:cs="Times New Roman"/>
                <w:sz w:val="24"/>
                <w:szCs w:val="24"/>
              </w:rPr>
            </w:pPr>
            <w:r w:rsidRPr="00CE63D5">
              <w:rPr>
                <w:rFonts w:ascii="Times New Roman" w:hAnsi="Times New Roman" w:cs="Times New Roman"/>
                <w:sz w:val="24"/>
                <w:szCs w:val="24"/>
              </w:rPr>
              <w:t>Наличие сильных конкурентов.</w:t>
            </w:r>
          </w:p>
          <w:p w14:paraId="1C61E4E7" w14:textId="77777777" w:rsidR="00AA682A" w:rsidRPr="00CE63D5" w:rsidRDefault="00AA682A" w:rsidP="0086650C">
            <w:pPr>
              <w:spacing w:line="276" w:lineRule="auto"/>
              <w:rPr>
                <w:rFonts w:ascii="Times New Roman" w:hAnsi="Times New Roman" w:cs="Times New Roman"/>
                <w:sz w:val="24"/>
                <w:szCs w:val="24"/>
              </w:rPr>
            </w:pPr>
            <w:r w:rsidRPr="00CE63D5">
              <w:rPr>
                <w:rFonts w:ascii="Times New Roman" w:hAnsi="Times New Roman" w:cs="Times New Roman"/>
                <w:sz w:val="24"/>
                <w:szCs w:val="24"/>
              </w:rPr>
              <w:t xml:space="preserve">Цены на импортные конкурентные товары выше отечественных. </w:t>
            </w:r>
          </w:p>
          <w:p w14:paraId="72973A5F" w14:textId="77777777" w:rsidR="00AA682A" w:rsidRPr="00640C26" w:rsidRDefault="00AA682A" w:rsidP="0086650C">
            <w:pPr>
              <w:spacing w:line="276" w:lineRule="auto"/>
              <w:rPr>
                <w:rFonts w:ascii="Times New Roman" w:hAnsi="Times New Roman" w:cs="Times New Roman"/>
                <w:color w:val="000000" w:themeColor="text1"/>
                <w:sz w:val="24"/>
                <w:szCs w:val="24"/>
                <w:shd w:val="clear" w:color="auto" w:fill="FFFFFF"/>
              </w:rPr>
            </w:pPr>
            <w:r w:rsidRPr="00CE63D5">
              <w:rPr>
                <w:rFonts w:ascii="Times New Roman" w:hAnsi="Times New Roman" w:cs="Times New Roman"/>
                <w:color w:val="000000" w:themeColor="text1"/>
                <w:sz w:val="24"/>
                <w:szCs w:val="24"/>
                <w:shd w:val="clear" w:color="auto" w:fill="FFFFFF"/>
              </w:rPr>
              <w:t>Снижение парка основных сельскохозяйственных машин – тракторов.</w:t>
            </w:r>
          </w:p>
          <w:p w14:paraId="2EA74127" w14:textId="77777777" w:rsidR="00AA682A" w:rsidRPr="00CE63D5" w:rsidRDefault="00AA682A" w:rsidP="0086650C">
            <w:pPr>
              <w:spacing w:line="276" w:lineRule="auto"/>
              <w:rPr>
                <w:rFonts w:ascii="Times New Roman" w:hAnsi="Times New Roman" w:cs="Times New Roman"/>
                <w:sz w:val="24"/>
                <w:szCs w:val="24"/>
              </w:rPr>
            </w:pPr>
            <w:r w:rsidRPr="00CE63D5">
              <w:rPr>
                <w:rFonts w:ascii="Times New Roman" w:hAnsi="Times New Roman" w:cs="Times New Roman"/>
                <w:sz w:val="24"/>
                <w:szCs w:val="24"/>
              </w:rPr>
              <w:t>Изменение спроса на выпускаемую продукцию, падение цен.</w:t>
            </w:r>
          </w:p>
          <w:p w14:paraId="617B4BB5" w14:textId="77777777" w:rsidR="00AA682A" w:rsidRPr="00CE63D5" w:rsidRDefault="00AA682A" w:rsidP="0086650C">
            <w:pPr>
              <w:spacing w:line="276" w:lineRule="auto"/>
              <w:rPr>
                <w:rFonts w:ascii="Times New Roman" w:hAnsi="Times New Roman" w:cs="Times New Roman"/>
                <w:sz w:val="24"/>
                <w:szCs w:val="24"/>
              </w:rPr>
            </w:pPr>
            <w:r w:rsidRPr="00CE63D5">
              <w:rPr>
                <w:rFonts w:ascii="Times New Roman" w:hAnsi="Times New Roman" w:cs="Times New Roman"/>
                <w:sz w:val="24"/>
                <w:szCs w:val="24"/>
              </w:rPr>
              <w:t>Погодные условия района.</w:t>
            </w:r>
          </w:p>
          <w:p w14:paraId="52145717" w14:textId="77777777" w:rsidR="00AA682A" w:rsidRPr="00CE63D5" w:rsidRDefault="00AA682A" w:rsidP="0086650C">
            <w:pPr>
              <w:spacing w:line="276" w:lineRule="auto"/>
              <w:rPr>
                <w:rFonts w:ascii="Times New Roman" w:hAnsi="Times New Roman" w:cs="Times New Roman"/>
                <w:sz w:val="24"/>
                <w:szCs w:val="24"/>
              </w:rPr>
            </w:pPr>
            <w:r w:rsidRPr="00CE63D5">
              <w:rPr>
                <w:rFonts w:ascii="Times New Roman" w:hAnsi="Times New Roman" w:cs="Times New Roman"/>
                <w:sz w:val="24"/>
                <w:szCs w:val="24"/>
              </w:rPr>
              <w:t>Отсутствие возможности получения долгосрочных и краткосрочных кредитов</w:t>
            </w:r>
          </w:p>
          <w:p w14:paraId="715DDC41" w14:textId="77777777" w:rsidR="00AA682A" w:rsidRPr="00640C26" w:rsidRDefault="00AA682A" w:rsidP="0086650C">
            <w:pPr>
              <w:spacing w:line="276" w:lineRule="auto"/>
              <w:rPr>
                <w:rFonts w:ascii="Times New Roman" w:hAnsi="Times New Roman" w:cs="Times New Roman"/>
                <w:sz w:val="24"/>
                <w:szCs w:val="24"/>
              </w:rPr>
            </w:pPr>
            <w:r w:rsidRPr="00CE63D5">
              <w:rPr>
                <w:rFonts w:ascii="Times New Roman" w:hAnsi="Times New Roman" w:cs="Times New Roman"/>
                <w:sz w:val="24"/>
                <w:szCs w:val="24"/>
              </w:rPr>
              <w:t>Государственное влияние на рынок продукции в рамках повышения экспортных пошлин или ограничение экспорта.</w:t>
            </w:r>
          </w:p>
        </w:tc>
      </w:tr>
    </w:tbl>
    <w:p w14:paraId="40649918" w14:textId="77777777" w:rsidR="00AA682A" w:rsidRPr="00A96D55" w:rsidRDefault="00AA682A" w:rsidP="00AA682A">
      <w:pPr>
        <w:spacing w:after="0" w:line="360" w:lineRule="auto"/>
        <w:rPr>
          <w:rFonts w:ascii="Times New Roman" w:hAnsi="Times New Roman" w:cs="Times New Roman"/>
          <w:sz w:val="28"/>
          <w:szCs w:val="28"/>
        </w:rPr>
      </w:pPr>
    </w:p>
    <w:p w14:paraId="6E5211F8" w14:textId="77777777" w:rsidR="00AA682A" w:rsidRDefault="00AA682A" w:rsidP="00AA682A">
      <w:pPr>
        <w:spacing w:after="0" w:line="360" w:lineRule="auto"/>
        <w:ind w:firstLine="426"/>
        <w:jc w:val="both"/>
        <w:rPr>
          <w:rFonts w:ascii="Times New Roman" w:hAnsi="Times New Roman" w:cs="Times New Roman"/>
          <w:color w:val="000000" w:themeColor="text1"/>
          <w:sz w:val="28"/>
          <w:szCs w:val="28"/>
          <w:shd w:val="clear" w:color="auto" w:fill="FFFFFF"/>
        </w:rPr>
      </w:pPr>
      <w:r w:rsidRPr="000C65C3">
        <w:rPr>
          <w:rFonts w:ascii="Times New Roman" w:hAnsi="Times New Roman" w:cs="Times New Roman"/>
          <w:color w:val="000000" w:themeColor="text1"/>
          <w:sz w:val="28"/>
          <w:szCs w:val="28"/>
          <w:shd w:val="clear" w:color="auto" w:fill="FFFFFF"/>
        </w:rPr>
        <w:t xml:space="preserve">Низкое качество трудовых ресурсов так же может стать угрозой экономической безопасности. </w:t>
      </w:r>
    </w:p>
    <w:p w14:paraId="5D8858A5" w14:textId="19D57308" w:rsidR="00AA682A" w:rsidRPr="000A7A84" w:rsidRDefault="00AA682A" w:rsidP="00AA682A">
      <w:pPr>
        <w:spacing w:after="0" w:line="360" w:lineRule="auto"/>
        <w:ind w:firstLine="426"/>
        <w:jc w:val="both"/>
        <w:textAlignment w:val="top"/>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В качестве основных причин, по которым трудовые ресурсы могут стать угрозой можно отнести сформировавшиеся со временем</w:t>
      </w:r>
      <w:r w:rsidRPr="000A7A84">
        <w:rPr>
          <w:rFonts w:ascii="Times New Roman" w:hAnsi="Times New Roman" w:cs="Times New Roman"/>
          <w:color w:val="000000" w:themeColor="text1"/>
          <w:sz w:val="28"/>
          <w:szCs w:val="28"/>
          <w:shd w:val="clear" w:color="auto" w:fill="FFFFFF"/>
        </w:rPr>
        <w:t xml:space="preserve"> культурные традиции, особенности сельского населения, </w:t>
      </w:r>
      <w:r>
        <w:rPr>
          <w:rFonts w:ascii="Times New Roman" w:hAnsi="Times New Roman" w:cs="Times New Roman"/>
          <w:color w:val="000000" w:themeColor="text1"/>
          <w:sz w:val="28"/>
          <w:szCs w:val="28"/>
          <w:shd w:val="clear" w:color="auto" w:fill="FFFFFF"/>
        </w:rPr>
        <w:t>отсутствие возможности получить профессиональное образование</w:t>
      </w:r>
      <w:r w:rsidRPr="000A7A84">
        <w:rPr>
          <w:rFonts w:ascii="Times New Roman" w:hAnsi="Times New Roman" w:cs="Times New Roman"/>
          <w:color w:val="000000" w:themeColor="text1"/>
          <w:sz w:val="28"/>
          <w:szCs w:val="28"/>
          <w:shd w:val="clear" w:color="auto" w:fill="FFFFFF"/>
        </w:rPr>
        <w:t xml:space="preserve"> у сельск</w:t>
      </w:r>
      <w:r>
        <w:rPr>
          <w:rFonts w:ascii="Times New Roman" w:hAnsi="Times New Roman" w:cs="Times New Roman"/>
          <w:color w:val="000000" w:themeColor="text1"/>
          <w:sz w:val="28"/>
          <w:szCs w:val="28"/>
          <w:shd w:val="clear" w:color="auto" w:fill="FFFFFF"/>
        </w:rPr>
        <w:t>их</w:t>
      </w:r>
      <w:r w:rsidRPr="000A7A84">
        <w:rPr>
          <w:rFonts w:ascii="Times New Roman" w:hAnsi="Times New Roman" w:cs="Times New Roman"/>
          <w:color w:val="000000" w:themeColor="text1"/>
          <w:sz w:val="28"/>
          <w:szCs w:val="28"/>
          <w:shd w:val="clear" w:color="auto" w:fill="FFFFFF"/>
        </w:rPr>
        <w:t xml:space="preserve"> жител</w:t>
      </w:r>
      <w:r>
        <w:rPr>
          <w:rFonts w:ascii="Times New Roman" w:hAnsi="Times New Roman" w:cs="Times New Roman"/>
          <w:color w:val="000000" w:themeColor="text1"/>
          <w:sz w:val="28"/>
          <w:szCs w:val="28"/>
          <w:shd w:val="clear" w:color="auto" w:fill="FFFFFF"/>
        </w:rPr>
        <w:t>ей,</w:t>
      </w:r>
      <w:r w:rsidR="00615908">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так как </w:t>
      </w:r>
      <w:r w:rsidRPr="000A7A84">
        <w:rPr>
          <w:rFonts w:ascii="Times New Roman" w:hAnsi="Times New Roman" w:cs="Times New Roman"/>
          <w:color w:val="000000" w:themeColor="text1"/>
          <w:sz w:val="28"/>
          <w:szCs w:val="28"/>
          <w:shd w:val="clear" w:color="auto" w:fill="FFFFFF"/>
        </w:rPr>
        <w:t>заработная плат</w:t>
      </w:r>
      <w:r>
        <w:rPr>
          <w:rFonts w:ascii="Times New Roman" w:hAnsi="Times New Roman" w:cs="Times New Roman"/>
          <w:color w:val="000000" w:themeColor="text1"/>
          <w:sz w:val="28"/>
          <w:szCs w:val="28"/>
          <w:shd w:val="clear" w:color="auto" w:fill="FFFFFF"/>
        </w:rPr>
        <w:t>а на селе практически неизменна.</w:t>
      </w:r>
    </w:p>
    <w:p w14:paraId="52BD8E07" w14:textId="77777777" w:rsidR="00AA682A" w:rsidRPr="000C65C3" w:rsidRDefault="00AA682A" w:rsidP="00026375">
      <w:pPr>
        <w:spacing w:after="0" w:line="360" w:lineRule="auto"/>
        <w:ind w:firstLine="425"/>
        <w:jc w:val="both"/>
        <w:rPr>
          <w:rFonts w:ascii="Times New Roman" w:hAnsi="Times New Roman" w:cs="Times New Roman"/>
          <w:color w:val="000000" w:themeColor="text1"/>
          <w:sz w:val="28"/>
          <w:szCs w:val="28"/>
          <w:shd w:val="clear" w:color="auto" w:fill="FFFFFF"/>
        </w:rPr>
      </w:pPr>
      <w:r w:rsidRPr="000C65C3">
        <w:rPr>
          <w:rFonts w:ascii="Times New Roman" w:hAnsi="Times New Roman" w:cs="Times New Roman"/>
          <w:color w:val="000000" w:themeColor="text1"/>
          <w:sz w:val="28"/>
          <w:szCs w:val="28"/>
          <w:shd w:val="clear" w:color="auto" w:fill="FFFFFF"/>
        </w:rPr>
        <w:t>Целесообразно выделить группы риска персонала</w:t>
      </w:r>
      <w:r>
        <w:rPr>
          <w:rFonts w:ascii="Times New Roman" w:hAnsi="Times New Roman" w:cs="Times New Roman"/>
          <w:color w:val="000000" w:themeColor="text1"/>
          <w:sz w:val="28"/>
          <w:szCs w:val="28"/>
          <w:shd w:val="clear" w:color="auto" w:fill="FFFFFF"/>
        </w:rPr>
        <w:t>, касаемо данного предприятия, так как рабочие временны из-за сезонности работ.</w:t>
      </w:r>
    </w:p>
    <w:p w14:paraId="4CFE8573" w14:textId="77777777" w:rsidR="00AA682A" w:rsidRPr="000C65C3" w:rsidRDefault="00AA682A" w:rsidP="00AA682A">
      <w:pPr>
        <w:spacing w:after="120" w:line="240" w:lineRule="auto"/>
        <w:jc w:val="both"/>
        <w:rPr>
          <w:rFonts w:ascii="Times New Roman" w:hAnsi="Times New Roman" w:cs="Times New Roman"/>
          <w:color w:val="000000" w:themeColor="text1"/>
          <w:sz w:val="28"/>
          <w:szCs w:val="28"/>
          <w:shd w:val="clear" w:color="auto" w:fill="FFFFFF"/>
        </w:rPr>
      </w:pPr>
      <w:r w:rsidRPr="000C65C3">
        <w:rPr>
          <w:rFonts w:ascii="Times New Roman" w:hAnsi="Times New Roman" w:cs="Times New Roman"/>
          <w:color w:val="000000" w:themeColor="text1"/>
          <w:sz w:val="28"/>
          <w:szCs w:val="28"/>
          <w:shd w:val="clear" w:color="auto" w:fill="FFFFFF"/>
        </w:rPr>
        <w:lastRenderedPageBreak/>
        <w:t>Таблица 2.</w:t>
      </w:r>
      <w:r>
        <w:rPr>
          <w:rFonts w:ascii="Times New Roman" w:hAnsi="Times New Roman" w:cs="Times New Roman"/>
          <w:color w:val="000000" w:themeColor="text1"/>
          <w:sz w:val="28"/>
          <w:szCs w:val="28"/>
          <w:shd w:val="clear" w:color="auto" w:fill="FFFFFF"/>
        </w:rPr>
        <w:t>7</w:t>
      </w:r>
      <w:r w:rsidRPr="000C65C3">
        <w:rPr>
          <w:rFonts w:ascii="Times New Roman" w:hAnsi="Times New Roman" w:cs="Times New Roman"/>
          <w:color w:val="000000" w:themeColor="text1"/>
          <w:sz w:val="28"/>
          <w:szCs w:val="28"/>
          <w:shd w:val="clear" w:color="auto" w:fill="FFFFFF"/>
        </w:rPr>
        <w:t xml:space="preserve"> – Группы риска персонала</w:t>
      </w:r>
      <w:r>
        <w:rPr>
          <w:rFonts w:ascii="Times New Roman" w:hAnsi="Times New Roman" w:cs="Times New Roman"/>
          <w:color w:val="000000" w:themeColor="text1"/>
          <w:sz w:val="28"/>
          <w:szCs w:val="28"/>
          <w:shd w:val="clear" w:color="auto" w:fill="FFFFFF"/>
        </w:rPr>
        <w:t xml:space="preserve"> в</w:t>
      </w:r>
      <w:r w:rsidRPr="000C65C3">
        <w:rPr>
          <w:rFonts w:ascii="Times New Roman" w:hAnsi="Times New Roman" w:cs="Times New Roman"/>
          <w:color w:val="000000" w:themeColor="text1"/>
          <w:sz w:val="28"/>
          <w:szCs w:val="28"/>
          <w:shd w:val="clear" w:color="auto" w:fill="FFFFFF"/>
        </w:rPr>
        <w:t xml:space="preserve"> ООО «Плодовое»</w:t>
      </w:r>
      <w:r>
        <w:rPr>
          <w:rFonts w:ascii="Times New Roman" w:hAnsi="Times New Roman" w:cs="Times New Roman"/>
          <w:color w:val="000000" w:themeColor="text1"/>
          <w:sz w:val="28"/>
          <w:szCs w:val="28"/>
          <w:shd w:val="clear" w:color="auto" w:fill="FFFFFF"/>
        </w:rPr>
        <w:t xml:space="preserve"> (составлено автором)</w:t>
      </w:r>
    </w:p>
    <w:tbl>
      <w:tblPr>
        <w:tblStyle w:val="a8"/>
        <w:tblW w:w="9356" w:type="dxa"/>
        <w:tblInd w:w="108" w:type="dxa"/>
        <w:tblLayout w:type="fixed"/>
        <w:tblLook w:val="06A0" w:firstRow="1" w:lastRow="0" w:firstColumn="1" w:lastColumn="0" w:noHBand="1" w:noVBand="1"/>
      </w:tblPr>
      <w:tblGrid>
        <w:gridCol w:w="2977"/>
        <w:gridCol w:w="6379"/>
      </w:tblGrid>
      <w:tr w:rsidR="00AA682A" w:rsidRPr="0015423B" w14:paraId="542A220C" w14:textId="77777777" w:rsidTr="0086650C">
        <w:tc>
          <w:tcPr>
            <w:tcW w:w="2977" w:type="dxa"/>
          </w:tcPr>
          <w:p w14:paraId="5B525DA0" w14:textId="77777777" w:rsidR="00AA682A" w:rsidRPr="0015423B" w:rsidRDefault="00AA682A" w:rsidP="0086650C">
            <w:pPr>
              <w:spacing w:line="276" w:lineRule="auto"/>
              <w:jc w:val="center"/>
              <w:rPr>
                <w:rFonts w:ascii="Times New Roman" w:hAnsi="Times New Roman" w:cs="Times New Roman"/>
                <w:color w:val="000000" w:themeColor="text1"/>
                <w:sz w:val="24"/>
                <w:szCs w:val="24"/>
              </w:rPr>
            </w:pPr>
            <w:r w:rsidRPr="0015423B">
              <w:rPr>
                <w:rFonts w:ascii="Times New Roman" w:hAnsi="Times New Roman" w:cs="Times New Roman"/>
                <w:color w:val="000000" w:themeColor="text1"/>
                <w:sz w:val="24"/>
                <w:szCs w:val="24"/>
              </w:rPr>
              <w:t>Группа риска персонала</w:t>
            </w:r>
          </w:p>
        </w:tc>
        <w:tc>
          <w:tcPr>
            <w:tcW w:w="6379" w:type="dxa"/>
          </w:tcPr>
          <w:p w14:paraId="01DE9C98" w14:textId="77777777" w:rsidR="00AA682A" w:rsidRPr="009A7390" w:rsidRDefault="00AA682A" w:rsidP="0086650C">
            <w:pPr>
              <w:spacing w:line="276"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Возможные угрозы</w:t>
            </w:r>
          </w:p>
        </w:tc>
      </w:tr>
      <w:tr w:rsidR="00AA682A" w:rsidRPr="0015423B" w14:paraId="5CE818F3" w14:textId="77777777" w:rsidTr="0086650C">
        <w:tc>
          <w:tcPr>
            <w:tcW w:w="2977" w:type="dxa"/>
          </w:tcPr>
          <w:p w14:paraId="6F69145B" w14:textId="77777777" w:rsidR="00AA682A" w:rsidRPr="00A31009" w:rsidRDefault="00AA682A" w:rsidP="0086650C">
            <w:pPr>
              <w:spacing w:line="276" w:lineRule="auto"/>
              <w:jc w:val="both"/>
              <w:rPr>
                <w:rFonts w:ascii="Times New Roman" w:eastAsia="Roboto" w:hAnsi="Times New Roman" w:cs="Times New Roman"/>
                <w:color w:val="000000" w:themeColor="text1"/>
                <w:sz w:val="24"/>
                <w:szCs w:val="24"/>
              </w:rPr>
            </w:pPr>
            <w:r>
              <w:rPr>
                <w:rFonts w:ascii="Times New Roman" w:eastAsia="Roboto" w:hAnsi="Times New Roman" w:cs="Times New Roman"/>
                <w:color w:val="000000" w:themeColor="text1"/>
                <w:sz w:val="24"/>
                <w:szCs w:val="24"/>
              </w:rPr>
              <w:t>Сотрудники недовольные зарплатой</w:t>
            </w:r>
          </w:p>
        </w:tc>
        <w:tc>
          <w:tcPr>
            <w:tcW w:w="6379" w:type="dxa"/>
          </w:tcPr>
          <w:p w14:paraId="2D3ECA6A" w14:textId="77777777" w:rsidR="00AA682A" w:rsidRPr="0015423B" w:rsidRDefault="00AA682A" w:rsidP="0086650C">
            <w:pPr>
              <w:pStyle w:val="a3"/>
              <w:numPr>
                <w:ilvl w:val="0"/>
                <w:numId w:val="15"/>
              </w:numPr>
              <w:spacing w:line="276" w:lineRule="auto"/>
              <w:ind w:left="0"/>
              <w:jc w:val="both"/>
              <w:rPr>
                <w:rFonts w:ascii="Times New Roman" w:eastAsiaTheme="minorEastAsia" w:hAnsi="Times New Roman" w:cs="Times New Roman"/>
                <w:color w:val="000000" w:themeColor="text1"/>
                <w:sz w:val="24"/>
                <w:szCs w:val="24"/>
              </w:rPr>
            </w:pPr>
            <w:r w:rsidRPr="0015423B">
              <w:rPr>
                <w:rFonts w:ascii="Times New Roman" w:hAnsi="Times New Roman" w:cs="Times New Roman"/>
                <w:color w:val="000000" w:themeColor="text1"/>
                <w:sz w:val="24"/>
                <w:szCs w:val="24"/>
              </w:rPr>
              <w:t>Слив информации, конфликты, махинации, чтоб подставить коллектив, руководство</w:t>
            </w:r>
            <w:r>
              <w:rPr>
                <w:rFonts w:ascii="Times New Roman" w:hAnsi="Times New Roman" w:cs="Times New Roman"/>
                <w:color w:val="000000" w:themeColor="text1"/>
                <w:sz w:val="24"/>
                <w:szCs w:val="24"/>
              </w:rPr>
              <w:t>.</w:t>
            </w:r>
          </w:p>
        </w:tc>
      </w:tr>
      <w:tr w:rsidR="00AA682A" w:rsidRPr="0015423B" w14:paraId="506E51CA" w14:textId="77777777" w:rsidTr="0086650C">
        <w:trPr>
          <w:trHeight w:val="882"/>
        </w:trPr>
        <w:tc>
          <w:tcPr>
            <w:tcW w:w="2977" w:type="dxa"/>
          </w:tcPr>
          <w:p w14:paraId="4F121751" w14:textId="77777777" w:rsidR="00AA682A" w:rsidRPr="0015423B" w:rsidRDefault="00AA682A" w:rsidP="0086650C">
            <w:pPr>
              <w:spacing w:line="276" w:lineRule="auto"/>
              <w:jc w:val="both"/>
              <w:rPr>
                <w:rFonts w:ascii="Times New Roman" w:eastAsia="Calibri" w:hAnsi="Times New Roman" w:cs="Times New Roman"/>
                <w:color w:val="000000" w:themeColor="text1"/>
                <w:sz w:val="24"/>
                <w:szCs w:val="24"/>
              </w:rPr>
            </w:pPr>
            <w:r w:rsidRPr="0015423B">
              <w:rPr>
                <w:rFonts w:ascii="Times New Roman" w:eastAsia="Roboto" w:hAnsi="Times New Roman" w:cs="Times New Roman"/>
                <w:color w:val="000000" w:themeColor="text1"/>
                <w:sz w:val="24"/>
                <w:szCs w:val="24"/>
              </w:rPr>
              <w:t>Сотрудники в конфликте с руководством</w:t>
            </w:r>
            <w:r>
              <w:rPr>
                <w:rFonts w:ascii="Times New Roman" w:eastAsia="Roboto" w:hAnsi="Times New Roman" w:cs="Times New Roman"/>
                <w:color w:val="000000" w:themeColor="text1"/>
                <w:sz w:val="24"/>
                <w:szCs w:val="24"/>
              </w:rPr>
              <w:t xml:space="preserve">, </w:t>
            </w:r>
            <w:r w:rsidRPr="0015423B">
              <w:rPr>
                <w:rFonts w:ascii="Times New Roman" w:eastAsia="Roboto" w:hAnsi="Times New Roman" w:cs="Times New Roman"/>
                <w:color w:val="000000" w:themeColor="text1"/>
                <w:sz w:val="24"/>
                <w:szCs w:val="24"/>
              </w:rPr>
              <w:t>коллективом</w:t>
            </w:r>
          </w:p>
        </w:tc>
        <w:tc>
          <w:tcPr>
            <w:tcW w:w="6379" w:type="dxa"/>
          </w:tcPr>
          <w:p w14:paraId="04154DA1" w14:textId="77777777" w:rsidR="00AA682A" w:rsidRPr="0015423B" w:rsidRDefault="00AA682A" w:rsidP="0086650C">
            <w:pPr>
              <w:pStyle w:val="a3"/>
              <w:numPr>
                <w:ilvl w:val="0"/>
                <w:numId w:val="15"/>
              </w:numPr>
              <w:spacing w:line="276" w:lineRule="auto"/>
              <w:ind w:left="0"/>
              <w:jc w:val="both"/>
              <w:rPr>
                <w:rFonts w:ascii="Times New Roman" w:eastAsiaTheme="minorEastAsia" w:hAnsi="Times New Roman" w:cs="Times New Roman"/>
                <w:color w:val="000000" w:themeColor="text1"/>
                <w:sz w:val="24"/>
                <w:szCs w:val="24"/>
              </w:rPr>
            </w:pPr>
            <w:r w:rsidRPr="0015423B">
              <w:rPr>
                <w:rFonts w:ascii="Times New Roman" w:eastAsia="Roboto" w:hAnsi="Times New Roman" w:cs="Times New Roman"/>
                <w:color w:val="000000" w:themeColor="text1"/>
                <w:sz w:val="24"/>
                <w:szCs w:val="24"/>
              </w:rPr>
              <w:t>Слив данных из мести, при увольнении</w:t>
            </w:r>
            <w:r>
              <w:rPr>
                <w:rFonts w:ascii="Times New Roman" w:eastAsia="Roboto" w:hAnsi="Times New Roman" w:cs="Times New Roman"/>
                <w:color w:val="000000" w:themeColor="text1"/>
                <w:sz w:val="24"/>
                <w:szCs w:val="24"/>
              </w:rPr>
              <w:t>,</w:t>
            </w:r>
            <w:r w:rsidRPr="0015423B">
              <w:rPr>
                <w:rFonts w:ascii="Times New Roman" w:eastAsia="Roboto" w:hAnsi="Times New Roman" w:cs="Times New Roman"/>
                <w:color w:val="000000" w:themeColor="text1"/>
                <w:sz w:val="24"/>
                <w:szCs w:val="24"/>
              </w:rPr>
              <w:t xml:space="preserve"> разглашение информации в СМИ и соцсетях</w:t>
            </w:r>
            <w:r>
              <w:rPr>
                <w:rFonts w:ascii="Times New Roman" w:eastAsia="Roboto" w:hAnsi="Times New Roman" w:cs="Times New Roman"/>
                <w:color w:val="000000" w:themeColor="text1"/>
                <w:sz w:val="24"/>
                <w:szCs w:val="24"/>
              </w:rPr>
              <w:t xml:space="preserve">, </w:t>
            </w:r>
            <w:r w:rsidRPr="0015423B">
              <w:rPr>
                <w:rFonts w:ascii="Times New Roman" w:eastAsia="Roboto" w:hAnsi="Times New Roman" w:cs="Times New Roman"/>
                <w:color w:val="000000" w:themeColor="text1"/>
                <w:sz w:val="24"/>
                <w:szCs w:val="24"/>
              </w:rPr>
              <w:t>мошеннические схемы</w:t>
            </w:r>
            <w:r>
              <w:rPr>
                <w:rFonts w:ascii="Times New Roman" w:eastAsia="Roboto" w:hAnsi="Times New Roman" w:cs="Times New Roman"/>
                <w:color w:val="000000" w:themeColor="text1"/>
                <w:sz w:val="24"/>
                <w:szCs w:val="24"/>
              </w:rPr>
              <w:t>.</w:t>
            </w:r>
          </w:p>
          <w:p w14:paraId="404FCCBD" w14:textId="77777777" w:rsidR="00AA682A" w:rsidRPr="00077CF9" w:rsidRDefault="00AA682A" w:rsidP="0086650C">
            <w:pPr>
              <w:pStyle w:val="a3"/>
              <w:numPr>
                <w:ilvl w:val="0"/>
                <w:numId w:val="15"/>
              </w:numPr>
              <w:spacing w:line="276" w:lineRule="auto"/>
              <w:ind w:left="0"/>
              <w:jc w:val="both"/>
              <w:rPr>
                <w:rFonts w:ascii="Times New Roman" w:eastAsiaTheme="minorEastAsia" w:hAnsi="Times New Roman" w:cs="Times New Roman"/>
                <w:color w:val="000000" w:themeColor="text1"/>
                <w:sz w:val="24"/>
                <w:szCs w:val="24"/>
              </w:rPr>
            </w:pPr>
            <w:r w:rsidRPr="0015423B">
              <w:rPr>
                <w:rFonts w:ascii="Times New Roman" w:eastAsia="Roboto" w:hAnsi="Times New Roman" w:cs="Times New Roman"/>
                <w:color w:val="000000" w:themeColor="text1"/>
                <w:sz w:val="24"/>
                <w:szCs w:val="24"/>
              </w:rPr>
              <w:t>Распространение негатива в коллективе, забастовки.</w:t>
            </w:r>
          </w:p>
        </w:tc>
      </w:tr>
      <w:tr w:rsidR="00AA682A" w:rsidRPr="0015423B" w14:paraId="6B6F7F3E" w14:textId="77777777" w:rsidTr="0086650C">
        <w:tc>
          <w:tcPr>
            <w:tcW w:w="2977" w:type="dxa"/>
          </w:tcPr>
          <w:p w14:paraId="33449823" w14:textId="77777777" w:rsidR="00AA682A" w:rsidRPr="0015423B" w:rsidRDefault="00AA682A" w:rsidP="0086650C">
            <w:pPr>
              <w:spacing w:line="276" w:lineRule="auto"/>
              <w:jc w:val="both"/>
              <w:rPr>
                <w:rFonts w:ascii="Times New Roman" w:hAnsi="Times New Roman" w:cs="Times New Roman"/>
                <w:color w:val="000000" w:themeColor="text1"/>
                <w:sz w:val="24"/>
                <w:szCs w:val="24"/>
              </w:rPr>
            </w:pPr>
            <w:r w:rsidRPr="0015423B">
              <w:rPr>
                <w:rFonts w:ascii="Times New Roman" w:hAnsi="Times New Roman" w:cs="Times New Roman"/>
                <w:color w:val="000000" w:themeColor="text1"/>
                <w:sz w:val="24"/>
                <w:szCs w:val="24"/>
              </w:rPr>
              <w:t>Сотрудники</w:t>
            </w:r>
            <w:r>
              <w:rPr>
                <w:rFonts w:ascii="Times New Roman" w:hAnsi="Times New Roman" w:cs="Times New Roman"/>
                <w:color w:val="000000" w:themeColor="text1"/>
                <w:sz w:val="24"/>
                <w:szCs w:val="24"/>
              </w:rPr>
              <w:t>,</w:t>
            </w:r>
            <w:r w:rsidRPr="0015423B">
              <w:rPr>
                <w:rFonts w:ascii="Times New Roman" w:hAnsi="Times New Roman" w:cs="Times New Roman"/>
                <w:color w:val="000000" w:themeColor="text1"/>
                <w:sz w:val="24"/>
                <w:szCs w:val="24"/>
              </w:rPr>
              <w:t xml:space="preserve"> которые собираются увольняться</w:t>
            </w:r>
          </w:p>
        </w:tc>
        <w:tc>
          <w:tcPr>
            <w:tcW w:w="6379" w:type="dxa"/>
          </w:tcPr>
          <w:p w14:paraId="698D43D0" w14:textId="77777777" w:rsidR="00AA682A" w:rsidRPr="0015423B" w:rsidRDefault="00AA682A" w:rsidP="0086650C">
            <w:pPr>
              <w:spacing w:line="276" w:lineRule="auto"/>
              <w:jc w:val="both"/>
              <w:rPr>
                <w:rFonts w:ascii="Times New Roman" w:hAnsi="Times New Roman" w:cs="Times New Roman"/>
                <w:color w:val="000000" w:themeColor="text1"/>
                <w:sz w:val="24"/>
                <w:szCs w:val="24"/>
              </w:rPr>
            </w:pPr>
            <w:r w:rsidRPr="0015423B">
              <w:rPr>
                <w:rFonts w:ascii="Times New Roman" w:hAnsi="Times New Roman" w:cs="Times New Roman"/>
                <w:color w:val="000000" w:themeColor="text1"/>
                <w:sz w:val="24"/>
                <w:szCs w:val="24"/>
              </w:rPr>
              <w:t>Могут уйти к конкурентам, удаление или искажение данных перед уходом, невыполнение заданий</w:t>
            </w:r>
          </w:p>
        </w:tc>
      </w:tr>
      <w:tr w:rsidR="00AA682A" w:rsidRPr="0015423B" w14:paraId="6A100FC4" w14:textId="77777777" w:rsidTr="0086650C">
        <w:tc>
          <w:tcPr>
            <w:tcW w:w="2977" w:type="dxa"/>
          </w:tcPr>
          <w:p w14:paraId="2F7150F4" w14:textId="77777777" w:rsidR="00AA682A" w:rsidRPr="0015423B" w:rsidRDefault="00AA682A" w:rsidP="0086650C">
            <w:pPr>
              <w:spacing w:line="276" w:lineRule="auto"/>
              <w:jc w:val="both"/>
              <w:rPr>
                <w:rFonts w:ascii="Times New Roman" w:hAnsi="Times New Roman" w:cs="Times New Roman"/>
                <w:color w:val="000000" w:themeColor="text1"/>
                <w:sz w:val="24"/>
                <w:szCs w:val="24"/>
              </w:rPr>
            </w:pPr>
            <w:r w:rsidRPr="0015423B">
              <w:rPr>
                <w:rFonts w:ascii="Times New Roman" w:hAnsi="Times New Roman" w:cs="Times New Roman"/>
                <w:color w:val="000000" w:themeColor="text1"/>
                <w:sz w:val="24"/>
                <w:szCs w:val="24"/>
              </w:rPr>
              <w:t>Алкоголики</w:t>
            </w:r>
          </w:p>
        </w:tc>
        <w:tc>
          <w:tcPr>
            <w:tcW w:w="6379" w:type="dxa"/>
          </w:tcPr>
          <w:p w14:paraId="293B7BFB" w14:textId="77777777" w:rsidR="00AA682A" w:rsidRPr="0015423B" w:rsidRDefault="00AA682A" w:rsidP="0086650C">
            <w:pPr>
              <w:spacing w:line="276" w:lineRule="auto"/>
              <w:jc w:val="both"/>
              <w:rPr>
                <w:rFonts w:ascii="Times New Roman" w:hAnsi="Times New Roman" w:cs="Times New Roman"/>
                <w:color w:val="000000" w:themeColor="text1"/>
                <w:sz w:val="24"/>
                <w:szCs w:val="24"/>
              </w:rPr>
            </w:pPr>
            <w:r w:rsidRPr="0015423B">
              <w:rPr>
                <w:rFonts w:ascii="Times New Roman" w:hAnsi="Times New Roman" w:cs="Times New Roman"/>
                <w:color w:val="000000" w:themeColor="text1"/>
                <w:sz w:val="24"/>
                <w:szCs w:val="24"/>
              </w:rPr>
              <w:t>Конфликты, кражи, снижение работоспособности, невыполнение заданий</w:t>
            </w:r>
          </w:p>
        </w:tc>
      </w:tr>
    </w:tbl>
    <w:p w14:paraId="0539CC44" w14:textId="77777777" w:rsidR="00AA682A" w:rsidRDefault="00AA682A" w:rsidP="00AA682A">
      <w:pPr>
        <w:pStyle w:val="a5"/>
        <w:shd w:val="clear" w:color="auto" w:fill="FFFFFF"/>
        <w:spacing w:before="0" w:beforeAutospacing="0" w:after="0" w:afterAutospacing="0" w:line="360" w:lineRule="auto"/>
        <w:ind w:firstLine="426"/>
        <w:jc w:val="both"/>
        <w:textAlignment w:val="baseline"/>
        <w:rPr>
          <w:sz w:val="28"/>
          <w:szCs w:val="28"/>
        </w:rPr>
      </w:pPr>
    </w:p>
    <w:p w14:paraId="155DFC10" w14:textId="77777777" w:rsidR="00AA682A" w:rsidRPr="000C65C3" w:rsidRDefault="00AA682A" w:rsidP="00AA682A">
      <w:pPr>
        <w:shd w:val="clear" w:color="auto" w:fill="FFFFFF"/>
        <w:spacing w:after="0" w:line="360" w:lineRule="auto"/>
        <w:ind w:firstLine="426"/>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 2019 году предприятию оказывалась государственная поддержка на компенсацию расходов по растениеводству. В 2020 году ее не было. </w:t>
      </w:r>
      <w:r w:rsidRPr="000C65C3">
        <w:rPr>
          <w:rFonts w:ascii="Times New Roman" w:eastAsia="Times New Roman" w:hAnsi="Times New Roman" w:cs="Times New Roman"/>
          <w:color w:val="000000" w:themeColor="text1"/>
          <w:sz w:val="28"/>
          <w:szCs w:val="28"/>
          <w:lang w:eastAsia="ru-RU"/>
        </w:rPr>
        <w:t>Отсутствие государственной поддержки</w:t>
      </w:r>
      <w:r>
        <w:rPr>
          <w:rFonts w:ascii="Times New Roman" w:eastAsia="Times New Roman" w:hAnsi="Times New Roman" w:cs="Times New Roman"/>
          <w:color w:val="000000" w:themeColor="text1"/>
          <w:sz w:val="28"/>
          <w:szCs w:val="28"/>
          <w:lang w:eastAsia="ru-RU"/>
        </w:rPr>
        <w:t xml:space="preserve"> или слабая поддержка, так же может оказать влияние на общее состояние предприятия, что приведет к снижению экономической безопасности, так как </w:t>
      </w:r>
      <w:r w:rsidRPr="000C65C3">
        <w:rPr>
          <w:rFonts w:ascii="Times New Roman" w:eastAsia="Times New Roman" w:hAnsi="Times New Roman" w:cs="Times New Roman"/>
          <w:color w:val="000000" w:themeColor="text1"/>
          <w:sz w:val="28"/>
          <w:szCs w:val="28"/>
          <w:lang w:eastAsia="ru-RU"/>
        </w:rPr>
        <w:t xml:space="preserve">без государственной поддержки невозможно эффективное ведение деятельности. </w:t>
      </w:r>
    </w:p>
    <w:p w14:paraId="519B9D7F" w14:textId="77777777" w:rsidR="00AA682A" w:rsidRDefault="00AA682A" w:rsidP="00AA682A">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Подводя итог, хочу отметить, что анализ угроз экономической безопасности предприятия тесно связан с его финансовой независимостью, положением на рынке. Также экономическая безопасность зависит от множества факторов, как внутренних, так и внешних и необходимы все возможные мероприятия по устранению данных факторов, чтобы оставаться на плаву.</w:t>
      </w:r>
    </w:p>
    <w:p w14:paraId="59F5E701" w14:textId="77777777" w:rsidR="00AA682A" w:rsidRDefault="00AA682A" w:rsidP="00AA682A">
      <w:pPr>
        <w:spacing w:after="0" w:line="360" w:lineRule="auto"/>
        <w:ind w:firstLine="426"/>
        <w:jc w:val="both"/>
        <w:rPr>
          <w:rFonts w:ascii="Times New Roman" w:hAnsi="Times New Roman" w:cs="Times New Roman"/>
          <w:sz w:val="28"/>
          <w:szCs w:val="28"/>
        </w:rPr>
        <w:sectPr w:rsidR="00AA682A" w:rsidSect="00D47351">
          <w:footnotePr>
            <w:numFmt w:val="chicago"/>
          </w:footnotePr>
          <w:pgSz w:w="11906" w:h="16838"/>
          <w:pgMar w:top="1134" w:right="849" w:bottom="1134" w:left="1701" w:header="708" w:footer="708" w:gutter="0"/>
          <w:cols w:space="708"/>
          <w:docGrid w:linePitch="360"/>
        </w:sectPr>
      </w:pPr>
    </w:p>
    <w:p w14:paraId="49ABF159" w14:textId="77777777" w:rsidR="00AA682A" w:rsidRDefault="00AA682A" w:rsidP="00AA682A">
      <w:pPr>
        <w:tabs>
          <w:tab w:val="left" w:pos="3945"/>
        </w:tabs>
        <w:rPr>
          <w:rFonts w:ascii="Times New Roman" w:hAnsi="Times New Roman" w:cs="Times New Roman"/>
          <w:sz w:val="28"/>
          <w:szCs w:val="28"/>
        </w:rPr>
        <w:sectPr w:rsidR="00AA682A" w:rsidSect="00D0470A">
          <w:footnotePr>
            <w:numFmt w:val="chicago"/>
          </w:footnotePr>
          <w:type w:val="continuous"/>
          <w:pgSz w:w="11906" w:h="16838"/>
          <w:pgMar w:top="754" w:right="1134" w:bottom="1701" w:left="1134" w:header="709" w:footer="709" w:gutter="0"/>
          <w:cols w:space="708"/>
          <w:docGrid w:linePitch="360"/>
        </w:sectPr>
      </w:pPr>
    </w:p>
    <w:p w14:paraId="6456B0F5" w14:textId="77777777" w:rsidR="00AA682A" w:rsidRPr="00D0470A" w:rsidRDefault="00AA682A" w:rsidP="00AA682A">
      <w:pPr>
        <w:tabs>
          <w:tab w:val="left" w:pos="3945"/>
        </w:tabs>
        <w:rPr>
          <w:rFonts w:ascii="Times New Roman" w:hAnsi="Times New Roman" w:cs="Times New Roman"/>
          <w:sz w:val="28"/>
          <w:szCs w:val="28"/>
        </w:rPr>
        <w:sectPr w:rsidR="00AA682A" w:rsidRPr="00D0470A" w:rsidSect="00D0470A">
          <w:footnotePr>
            <w:numFmt w:val="chicago"/>
          </w:footnotePr>
          <w:type w:val="continuous"/>
          <w:pgSz w:w="11906" w:h="16838"/>
          <w:pgMar w:top="754" w:right="1134" w:bottom="1701" w:left="1134" w:header="709" w:footer="709" w:gutter="0"/>
          <w:cols w:space="708"/>
          <w:docGrid w:linePitch="360"/>
        </w:sectPr>
      </w:pPr>
    </w:p>
    <w:p w14:paraId="6CCF87BC" w14:textId="77777777" w:rsidR="00AA682A" w:rsidRPr="0059003F" w:rsidRDefault="00AA682A" w:rsidP="00AA682A">
      <w:pPr>
        <w:pStyle w:val="1"/>
        <w:numPr>
          <w:ilvl w:val="0"/>
          <w:numId w:val="14"/>
        </w:numPr>
        <w:tabs>
          <w:tab w:val="clear" w:pos="720"/>
          <w:tab w:val="num" w:pos="0"/>
        </w:tabs>
        <w:spacing w:before="0" w:line="360" w:lineRule="auto"/>
        <w:ind w:left="0" w:firstLine="425"/>
        <w:jc w:val="both"/>
        <w:rPr>
          <w:rFonts w:ascii="Times New Roman" w:hAnsi="Times New Roman" w:cs="Times New Roman"/>
          <w:b/>
          <w:color w:val="000000" w:themeColor="text1"/>
          <w:sz w:val="28"/>
          <w:szCs w:val="28"/>
        </w:rPr>
      </w:pPr>
      <w:r w:rsidRPr="0059003F">
        <w:rPr>
          <w:rFonts w:ascii="Times New Roman" w:hAnsi="Times New Roman" w:cs="Times New Roman"/>
          <w:b/>
          <w:color w:val="000000" w:themeColor="text1"/>
          <w:sz w:val="28"/>
          <w:szCs w:val="28"/>
        </w:rPr>
        <w:lastRenderedPageBreak/>
        <w:t>Антикризисные мероприятия по восстановлению экономической безопасности сельскохозяйственного предприятия ООО «Плодовое»</w:t>
      </w:r>
    </w:p>
    <w:p w14:paraId="7097243D" w14:textId="77777777" w:rsidR="00AA682A" w:rsidRDefault="00AA682A" w:rsidP="00AA682A">
      <w:pPr>
        <w:spacing w:after="0" w:line="360" w:lineRule="auto"/>
        <w:ind w:firstLine="425"/>
        <w:jc w:val="both"/>
        <w:rPr>
          <w:rFonts w:ascii="Times New Roman" w:hAnsi="Times New Roman" w:cs="Times New Roman"/>
          <w:b/>
          <w:bCs/>
          <w:sz w:val="28"/>
          <w:szCs w:val="28"/>
          <w:lang w:eastAsia="ru-RU"/>
        </w:rPr>
      </w:pPr>
    </w:p>
    <w:p w14:paraId="71563C8E" w14:textId="53B6C80A" w:rsidR="00AA682A" w:rsidRDefault="00AA682A" w:rsidP="00AA682A">
      <w:pPr>
        <w:shd w:val="clear" w:color="auto" w:fill="FFFFFF"/>
        <w:spacing w:after="0" w:line="360" w:lineRule="auto"/>
        <w:ind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Как показал </w:t>
      </w:r>
      <w:r>
        <w:rPr>
          <w:rFonts w:ascii="Times New Roman" w:hAnsi="Times New Roman" w:cs="Times New Roman"/>
          <w:color w:val="000000" w:themeColor="text1"/>
          <w:sz w:val="28"/>
          <w:szCs w:val="28"/>
          <w:lang w:val="en-US"/>
        </w:rPr>
        <w:t>SWOT</w:t>
      </w:r>
      <w:r>
        <w:rPr>
          <w:rFonts w:ascii="Times New Roman" w:hAnsi="Times New Roman" w:cs="Times New Roman"/>
          <w:color w:val="000000" w:themeColor="text1"/>
          <w:sz w:val="28"/>
          <w:szCs w:val="28"/>
        </w:rPr>
        <w:t xml:space="preserve"> анализ во второй главе, угроза лежит во внутренней </w:t>
      </w:r>
      <w:r w:rsidR="00615908">
        <w:rPr>
          <w:rFonts w:ascii="Times New Roman" w:hAnsi="Times New Roman" w:cs="Times New Roman"/>
          <w:color w:val="000000" w:themeColor="text1"/>
          <w:sz w:val="28"/>
          <w:szCs w:val="28"/>
        </w:rPr>
        <w:t>среде</w:t>
      </w:r>
      <w:r>
        <w:rPr>
          <w:rFonts w:ascii="Times New Roman" w:hAnsi="Times New Roman" w:cs="Times New Roman"/>
          <w:color w:val="000000" w:themeColor="text1"/>
          <w:sz w:val="28"/>
          <w:szCs w:val="28"/>
        </w:rPr>
        <w:t xml:space="preserve"> предприятия. Рассчитанные показатели указывают на то, что у предприятия кризисное финансовое состояние. На мой взгляд целесообразно в данном случая выявить вероятность возникновения банкротства, и исходя из этого предлагать мероприятия для снижения риска и повышения платежеспособности предприятия.</w:t>
      </w:r>
    </w:p>
    <w:p w14:paraId="145E124B" w14:textId="77777777" w:rsidR="00AA682A" w:rsidRDefault="00AA682A" w:rsidP="00AA682A">
      <w:pPr>
        <w:shd w:val="clear" w:color="auto" w:fill="FFFFFF"/>
        <w:spacing w:after="0" w:line="360" w:lineRule="auto"/>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расчета и сравнения я использовала разные методики расчета вероятности банкротства. Данные представлены в таблице 3.1.</w:t>
      </w:r>
    </w:p>
    <w:p w14:paraId="77F080B7" w14:textId="77777777" w:rsidR="00AA682A" w:rsidRDefault="00AA682A" w:rsidP="00AA682A">
      <w:pPr>
        <w:shd w:val="clear" w:color="auto" w:fill="FFFFFF"/>
        <w:spacing w:after="0" w:line="360" w:lineRule="auto"/>
        <w:ind w:firstLine="426"/>
        <w:jc w:val="both"/>
        <w:rPr>
          <w:rFonts w:ascii="Times New Roman" w:hAnsi="Times New Roman" w:cs="Times New Roman"/>
          <w:color w:val="000000" w:themeColor="text1"/>
          <w:sz w:val="28"/>
          <w:szCs w:val="28"/>
        </w:rPr>
      </w:pPr>
    </w:p>
    <w:p w14:paraId="6086D288" w14:textId="77777777" w:rsidR="00AA682A" w:rsidRPr="00B35966" w:rsidRDefault="00AA682A" w:rsidP="00AA682A">
      <w:pPr>
        <w:shd w:val="clear" w:color="auto" w:fill="FFFFFF"/>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Таблица 3.1 – Вероятность банкротства ООО «Плодовое» </w:t>
      </w:r>
      <w:r w:rsidRPr="00B35966">
        <w:rPr>
          <w:rFonts w:ascii="Times New Roman" w:hAnsi="Times New Roman" w:cs="Times New Roman"/>
          <w:color w:val="000000" w:themeColor="text1"/>
          <w:sz w:val="28"/>
          <w:szCs w:val="28"/>
        </w:rPr>
        <w:t>[</w:t>
      </w:r>
      <w:r w:rsidRPr="00321DF4">
        <w:rPr>
          <w:rFonts w:ascii="Times New Roman" w:hAnsi="Times New Roman" w:cs="Times New Roman"/>
          <w:color w:val="000000" w:themeColor="text1"/>
          <w:sz w:val="28"/>
          <w:szCs w:val="28"/>
        </w:rPr>
        <w:t xml:space="preserve">19, </w:t>
      </w:r>
      <w:r>
        <w:rPr>
          <w:rFonts w:ascii="Times New Roman" w:hAnsi="Times New Roman" w:cs="Times New Roman"/>
          <w:color w:val="000000" w:themeColor="text1"/>
          <w:sz w:val="28"/>
          <w:szCs w:val="28"/>
        </w:rPr>
        <w:t>2</w:t>
      </w:r>
      <w:r w:rsidRPr="00321DF4">
        <w:rPr>
          <w:rFonts w:ascii="Times New Roman" w:hAnsi="Times New Roman" w:cs="Times New Roman"/>
          <w:color w:val="000000" w:themeColor="text1"/>
          <w:sz w:val="28"/>
          <w:szCs w:val="28"/>
        </w:rPr>
        <w:t>6</w:t>
      </w:r>
      <w:r w:rsidRPr="00B35966">
        <w:rPr>
          <w:rFonts w:ascii="Times New Roman" w:hAnsi="Times New Roman" w:cs="Times New Roman"/>
          <w:color w:val="000000" w:themeColor="text1"/>
          <w:sz w:val="28"/>
          <w:szCs w:val="28"/>
        </w:rPr>
        <w:t>]</w:t>
      </w:r>
    </w:p>
    <w:tbl>
      <w:tblPr>
        <w:tblStyle w:val="a8"/>
        <w:tblW w:w="0" w:type="auto"/>
        <w:tblInd w:w="108" w:type="dxa"/>
        <w:tblLook w:val="04A0" w:firstRow="1" w:lastRow="0" w:firstColumn="1" w:lastColumn="0" w:noHBand="0" w:noVBand="1"/>
      </w:tblPr>
      <w:tblGrid>
        <w:gridCol w:w="3119"/>
        <w:gridCol w:w="3856"/>
        <w:gridCol w:w="2381"/>
      </w:tblGrid>
      <w:tr w:rsidR="00AA682A" w:rsidRPr="002E3DB7" w14:paraId="0A68F733" w14:textId="77777777" w:rsidTr="0086650C">
        <w:tc>
          <w:tcPr>
            <w:tcW w:w="3119" w:type="dxa"/>
          </w:tcPr>
          <w:p w14:paraId="2F479488" w14:textId="77777777" w:rsidR="00AA682A" w:rsidRPr="002E3DB7" w:rsidRDefault="00AA682A" w:rsidP="0086650C">
            <w:pPr>
              <w:spacing w:line="276" w:lineRule="auto"/>
              <w:jc w:val="center"/>
              <w:rPr>
                <w:rFonts w:ascii="Times New Roman" w:hAnsi="Times New Roman" w:cs="Times New Roman"/>
                <w:color w:val="000000" w:themeColor="text1"/>
                <w:sz w:val="24"/>
                <w:szCs w:val="24"/>
              </w:rPr>
            </w:pPr>
            <w:r w:rsidRPr="002E3DB7">
              <w:rPr>
                <w:rFonts w:ascii="Times New Roman" w:hAnsi="Times New Roman" w:cs="Times New Roman"/>
                <w:color w:val="000000" w:themeColor="text1"/>
                <w:sz w:val="24"/>
                <w:szCs w:val="24"/>
              </w:rPr>
              <w:t>Название модели</w:t>
            </w:r>
          </w:p>
        </w:tc>
        <w:tc>
          <w:tcPr>
            <w:tcW w:w="3856" w:type="dxa"/>
          </w:tcPr>
          <w:p w14:paraId="6819F92D" w14:textId="77777777" w:rsidR="00AA682A" w:rsidRPr="002E3DB7" w:rsidRDefault="00AA682A" w:rsidP="0086650C">
            <w:pPr>
              <w:spacing w:line="276" w:lineRule="auto"/>
              <w:jc w:val="center"/>
              <w:rPr>
                <w:rFonts w:ascii="Times New Roman" w:hAnsi="Times New Roman" w:cs="Times New Roman"/>
                <w:color w:val="000000" w:themeColor="text1"/>
                <w:sz w:val="24"/>
                <w:szCs w:val="24"/>
              </w:rPr>
            </w:pPr>
            <w:r w:rsidRPr="002E3DB7">
              <w:rPr>
                <w:rFonts w:ascii="Times New Roman" w:hAnsi="Times New Roman" w:cs="Times New Roman"/>
                <w:color w:val="000000" w:themeColor="text1"/>
                <w:sz w:val="24"/>
                <w:szCs w:val="24"/>
              </w:rPr>
              <w:t>Нормативное значение</w:t>
            </w:r>
          </w:p>
        </w:tc>
        <w:tc>
          <w:tcPr>
            <w:tcW w:w="2381" w:type="dxa"/>
          </w:tcPr>
          <w:p w14:paraId="47791009" w14:textId="77777777" w:rsidR="00AA682A" w:rsidRPr="002E3DB7" w:rsidRDefault="00AA682A" w:rsidP="0086650C">
            <w:pPr>
              <w:spacing w:line="276" w:lineRule="auto"/>
              <w:jc w:val="center"/>
              <w:rPr>
                <w:rFonts w:ascii="Times New Roman" w:hAnsi="Times New Roman" w:cs="Times New Roman"/>
                <w:color w:val="000000" w:themeColor="text1"/>
                <w:sz w:val="24"/>
                <w:szCs w:val="24"/>
              </w:rPr>
            </w:pPr>
            <w:r w:rsidRPr="002E3DB7">
              <w:rPr>
                <w:rFonts w:ascii="Times New Roman" w:hAnsi="Times New Roman" w:cs="Times New Roman"/>
                <w:color w:val="000000" w:themeColor="text1"/>
                <w:sz w:val="24"/>
                <w:szCs w:val="24"/>
              </w:rPr>
              <w:t>Данные показателя</w:t>
            </w:r>
          </w:p>
        </w:tc>
      </w:tr>
      <w:tr w:rsidR="00AA682A" w:rsidRPr="002E3DB7" w14:paraId="53F018A1" w14:textId="77777777" w:rsidTr="0086650C">
        <w:tc>
          <w:tcPr>
            <w:tcW w:w="3119" w:type="dxa"/>
          </w:tcPr>
          <w:p w14:paraId="77E00F67" w14:textId="77777777" w:rsidR="00AA682A" w:rsidRPr="002E3DB7" w:rsidRDefault="00AA682A" w:rsidP="0086650C">
            <w:pPr>
              <w:spacing w:line="276" w:lineRule="auto"/>
              <w:jc w:val="both"/>
              <w:rPr>
                <w:rFonts w:ascii="Times New Roman" w:hAnsi="Times New Roman" w:cs="Times New Roman"/>
                <w:color w:val="000000" w:themeColor="text1"/>
                <w:sz w:val="24"/>
                <w:szCs w:val="24"/>
              </w:rPr>
            </w:pPr>
            <w:r w:rsidRPr="002E3DB7">
              <w:rPr>
                <w:rFonts w:ascii="Times New Roman" w:hAnsi="Times New Roman" w:cs="Times New Roman"/>
                <w:color w:val="000000" w:themeColor="text1"/>
                <w:sz w:val="24"/>
                <w:szCs w:val="24"/>
              </w:rPr>
              <w:t xml:space="preserve">Пятифакторная модель Альтмана для предприятий, </w:t>
            </w:r>
            <w:r>
              <w:rPr>
                <w:rFonts w:ascii="Times New Roman" w:hAnsi="Times New Roman" w:cs="Times New Roman"/>
                <w:color w:val="000000" w:themeColor="text1"/>
                <w:sz w:val="24"/>
                <w:szCs w:val="24"/>
              </w:rPr>
              <w:t>не выпускающих</w:t>
            </w:r>
            <w:r w:rsidRPr="002E3DB7">
              <w:rPr>
                <w:rFonts w:ascii="Times New Roman" w:hAnsi="Times New Roman" w:cs="Times New Roman"/>
                <w:color w:val="000000" w:themeColor="text1"/>
                <w:sz w:val="24"/>
                <w:szCs w:val="24"/>
              </w:rPr>
              <w:t xml:space="preserve"> акции.</w:t>
            </w:r>
          </w:p>
        </w:tc>
        <w:tc>
          <w:tcPr>
            <w:tcW w:w="3856" w:type="dxa"/>
          </w:tcPr>
          <w:p w14:paraId="69BBE53E" w14:textId="77777777" w:rsidR="00AA682A" w:rsidRPr="002E3DB7" w:rsidRDefault="00AA682A" w:rsidP="0086650C">
            <w:pPr>
              <w:spacing w:line="276" w:lineRule="auto"/>
              <w:jc w:val="center"/>
              <w:rPr>
                <w:rFonts w:ascii="Times New Roman" w:hAnsi="Times New Roman" w:cs="Times New Roman"/>
                <w:color w:val="000000" w:themeColor="text1"/>
                <w:sz w:val="24"/>
                <w:szCs w:val="24"/>
              </w:rPr>
            </w:pPr>
            <w:r w:rsidRPr="002E3DB7">
              <w:rPr>
                <w:rFonts w:ascii="Times New Roman" w:hAnsi="Times New Roman" w:cs="Times New Roman"/>
                <w:color w:val="000000" w:themeColor="text1"/>
                <w:sz w:val="24"/>
                <w:szCs w:val="24"/>
              </w:rPr>
              <w:t>Менее 1,23</w:t>
            </w:r>
          </w:p>
        </w:tc>
        <w:tc>
          <w:tcPr>
            <w:tcW w:w="2381" w:type="dxa"/>
          </w:tcPr>
          <w:p w14:paraId="68565B0E" w14:textId="77777777" w:rsidR="00AA682A" w:rsidRPr="002E3DB7" w:rsidRDefault="00AA682A" w:rsidP="0086650C">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1,58</w:t>
            </w:r>
          </w:p>
        </w:tc>
      </w:tr>
      <w:tr w:rsidR="00AA682A" w:rsidRPr="002E3DB7" w14:paraId="7C8B24FD" w14:textId="77777777" w:rsidTr="0086650C">
        <w:tc>
          <w:tcPr>
            <w:tcW w:w="3119" w:type="dxa"/>
          </w:tcPr>
          <w:p w14:paraId="3CEDAB96" w14:textId="77777777" w:rsidR="00AA682A" w:rsidRPr="002E3DB7" w:rsidRDefault="00AA682A" w:rsidP="0086650C">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Модель Гордона Л.В. </w:t>
            </w:r>
            <w:proofErr w:type="spellStart"/>
            <w:r>
              <w:rPr>
                <w:rFonts w:ascii="Times New Roman" w:hAnsi="Times New Roman" w:cs="Times New Roman"/>
                <w:color w:val="000000" w:themeColor="text1"/>
                <w:sz w:val="24"/>
                <w:szCs w:val="24"/>
              </w:rPr>
              <w:t>Спрингейта</w:t>
            </w:r>
            <w:proofErr w:type="spellEnd"/>
          </w:p>
        </w:tc>
        <w:tc>
          <w:tcPr>
            <w:tcW w:w="3856" w:type="dxa"/>
          </w:tcPr>
          <w:p w14:paraId="04DC5DD5" w14:textId="77777777" w:rsidR="00AA682A" w:rsidRPr="002E3DB7" w:rsidRDefault="00AA682A" w:rsidP="0086650C">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Менее 0,862</w:t>
            </w:r>
          </w:p>
        </w:tc>
        <w:tc>
          <w:tcPr>
            <w:tcW w:w="2381" w:type="dxa"/>
          </w:tcPr>
          <w:p w14:paraId="15085AAC" w14:textId="77777777" w:rsidR="00AA682A" w:rsidRPr="002E3DB7" w:rsidRDefault="00AA682A" w:rsidP="0086650C">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1,025</w:t>
            </w:r>
          </w:p>
        </w:tc>
      </w:tr>
      <w:tr w:rsidR="00AA682A" w:rsidRPr="002E3DB7" w14:paraId="6D8E1DDC" w14:textId="77777777" w:rsidTr="0086650C">
        <w:tc>
          <w:tcPr>
            <w:tcW w:w="3119" w:type="dxa"/>
          </w:tcPr>
          <w:p w14:paraId="0116FA12" w14:textId="77777777" w:rsidR="00AA682A" w:rsidRPr="002E3DB7" w:rsidRDefault="00AA682A" w:rsidP="0086650C">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Модель </w:t>
            </w:r>
            <w:proofErr w:type="spellStart"/>
            <w:r>
              <w:rPr>
                <w:rFonts w:ascii="Times New Roman" w:hAnsi="Times New Roman" w:cs="Times New Roman"/>
                <w:color w:val="000000" w:themeColor="text1"/>
                <w:sz w:val="24"/>
                <w:szCs w:val="24"/>
              </w:rPr>
              <w:t>Таффлера</w:t>
            </w:r>
            <w:proofErr w:type="spellEnd"/>
          </w:p>
        </w:tc>
        <w:tc>
          <w:tcPr>
            <w:tcW w:w="3856" w:type="dxa"/>
          </w:tcPr>
          <w:p w14:paraId="69843743" w14:textId="77777777" w:rsidR="00AA682A" w:rsidRPr="003233CC" w:rsidRDefault="00AA682A" w:rsidP="0086650C">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Более </w:t>
            </w:r>
            <w:r w:rsidRPr="003233CC">
              <w:rPr>
                <w:rFonts w:ascii="Times New Roman" w:hAnsi="Times New Roman" w:cs="Times New Roman"/>
                <w:color w:val="000000" w:themeColor="text1"/>
                <w:sz w:val="24"/>
                <w:szCs w:val="24"/>
              </w:rPr>
              <w:t xml:space="preserve">0,3 – </w:t>
            </w:r>
            <w:r>
              <w:rPr>
                <w:rFonts w:ascii="Times New Roman" w:hAnsi="Times New Roman" w:cs="Times New Roman"/>
                <w:color w:val="000000" w:themeColor="text1"/>
                <w:sz w:val="24"/>
                <w:szCs w:val="24"/>
              </w:rPr>
              <w:t>вероятность мала.</w:t>
            </w:r>
          </w:p>
          <w:p w14:paraId="1049046C" w14:textId="77777777" w:rsidR="00AA682A" w:rsidRPr="002E3DB7" w:rsidRDefault="00AA682A" w:rsidP="0086650C">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Менее </w:t>
            </w:r>
            <w:r w:rsidRPr="00BF6B39">
              <w:rPr>
                <w:rFonts w:ascii="Times New Roman" w:hAnsi="Times New Roman" w:cs="Times New Roman"/>
                <w:color w:val="000000" w:themeColor="text1"/>
                <w:sz w:val="24"/>
                <w:szCs w:val="24"/>
              </w:rPr>
              <w:t>0,2</w:t>
            </w:r>
            <w:r>
              <w:rPr>
                <w:rFonts w:ascii="Times New Roman" w:hAnsi="Times New Roman" w:cs="Times New Roman"/>
                <w:color w:val="000000" w:themeColor="text1"/>
                <w:sz w:val="24"/>
                <w:szCs w:val="24"/>
              </w:rPr>
              <w:t xml:space="preserve"> – высокий риск.</w:t>
            </w:r>
          </w:p>
        </w:tc>
        <w:tc>
          <w:tcPr>
            <w:tcW w:w="2381" w:type="dxa"/>
          </w:tcPr>
          <w:p w14:paraId="5C3B6492" w14:textId="77777777" w:rsidR="00AA682A" w:rsidRPr="002E3DB7" w:rsidRDefault="00AA682A" w:rsidP="0086650C">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0,865</w:t>
            </w:r>
          </w:p>
        </w:tc>
      </w:tr>
    </w:tbl>
    <w:p w14:paraId="001C858D" w14:textId="77777777" w:rsidR="00AA682A" w:rsidRDefault="00AA682A" w:rsidP="00AA682A">
      <w:pPr>
        <w:shd w:val="clear" w:color="auto" w:fill="FFFFFF"/>
        <w:spacing w:after="0" w:line="360" w:lineRule="auto"/>
        <w:jc w:val="both"/>
        <w:rPr>
          <w:rFonts w:ascii="Times New Roman" w:hAnsi="Times New Roman" w:cs="Times New Roman"/>
          <w:color w:val="000000" w:themeColor="text1"/>
          <w:sz w:val="28"/>
          <w:szCs w:val="28"/>
        </w:rPr>
      </w:pPr>
    </w:p>
    <w:p w14:paraId="613C12D1" w14:textId="77777777" w:rsidR="00AA682A" w:rsidRDefault="00AA682A" w:rsidP="00AA682A">
      <w:pPr>
        <w:shd w:val="clear" w:color="auto" w:fill="FFFFFF"/>
        <w:spacing w:after="0" w:line="360" w:lineRule="auto"/>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Как видно из таблицы, предприятие на данный момент не является </w:t>
      </w:r>
      <w:proofErr w:type="spellStart"/>
      <w:r>
        <w:rPr>
          <w:rFonts w:ascii="Times New Roman" w:hAnsi="Times New Roman" w:cs="Times New Roman"/>
          <w:color w:val="000000" w:themeColor="text1"/>
          <w:sz w:val="28"/>
          <w:szCs w:val="28"/>
        </w:rPr>
        <w:t>банкротным</w:t>
      </w:r>
      <w:proofErr w:type="spellEnd"/>
      <w:r>
        <w:rPr>
          <w:rFonts w:ascii="Times New Roman" w:hAnsi="Times New Roman" w:cs="Times New Roman"/>
          <w:color w:val="000000" w:themeColor="text1"/>
          <w:sz w:val="28"/>
          <w:szCs w:val="28"/>
        </w:rPr>
        <w:t>, но есть риск приблизится к пороговым значениям и перейти черту, если не наладить деятельность предприятия и не повысить платежеспособность и финансовую устойчивость.</w:t>
      </w:r>
    </w:p>
    <w:p w14:paraId="58AAB64A" w14:textId="77777777" w:rsidR="00AA682A" w:rsidRDefault="00AA682A" w:rsidP="00AA682A">
      <w:pPr>
        <w:shd w:val="clear" w:color="auto" w:fill="FFFFFF"/>
        <w:spacing w:after="0" w:line="360" w:lineRule="auto"/>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Исходя из данных, ниже предложены мероприятия, которые на мой взгляд положительно повлияют на деятельность предприятия и помогут повысить эффективность и экономическую безопасность. Мероприятия я решила сгруппировать по видам деятельности, данные представлены в таблице 3.2.</w:t>
      </w:r>
    </w:p>
    <w:p w14:paraId="28201F5C" w14:textId="77777777" w:rsidR="00AA682A" w:rsidRDefault="00AA682A" w:rsidP="00AA682A">
      <w:pPr>
        <w:shd w:val="clear" w:color="auto" w:fill="FFFFFF"/>
        <w:spacing w:after="0" w:line="360" w:lineRule="auto"/>
        <w:ind w:firstLine="426"/>
        <w:jc w:val="both"/>
        <w:rPr>
          <w:rFonts w:ascii="Times New Roman" w:hAnsi="Times New Roman" w:cs="Times New Roman"/>
          <w:color w:val="000000" w:themeColor="text1"/>
          <w:sz w:val="28"/>
          <w:szCs w:val="28"/>
        </w:rPr>
      </w:pPr>
    </w:p>
    <w:p w14:paraId="735FC42A" w14:textId="77777777" w:rsidR="00AA682A" w:rsidRPr="00321DF4" w:rsidRDefault="00AA682A" w:rsidP="00AA682A">
      <w:pPr>
        <w:shd w:val="clear" w:color="auto" w:fill="FFFFFF"/>
        <w:spacing w:after="12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Таблица 3.2 – Мероприятия по повышению эффективности экономической безопасности ООО «Плодовое»</w:t>
      </w:r>
      <w:r w:rsidRPr="00321DF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составлено автором</w:t>
      </w:r>
      <w:r w:rsidRPr="00321DF4">
        <w:rPr>
          <w:rFonts w:ascii="Times New Roman" w:hAnsi="Times New Roman" w:cs="Times New Roman"/>
          <w:color w:val="000000" w:themeColor="text1"/>
          <w:sz w:val="28"/>
          <w:szCs w:val="28"/>
        </w:rPr>
        <w:t>)</w:t>
      </w:r>
    </w:p>
    <w:tbl>
      <w:tblPr>
        <w:tblStyle w:val="a8"/>
        <w:tblW w:w="0" w:type="auto"/>
        <w:tblInd w:w="108" w:type="dxa"/>
        <w:tblLook w:val="04A0" w:firstRow="1" w:lastRow="0" w:firstColumn="1" w:lastColumn="0" w:noHBand="0" w:noVBand="1"/>
      </w:tblPr>
      <w:tblGrid>
        <w:gridCol w:w="2835"/>
        <w:gridCol w:w="6521"/>
      </w:tblGrid>
      <w:tr w:rsidR="00AA682A" w:rsidRPr="00734427" w14:paraId="138A6686" w14:textId="77777777" w:rsidTr="0086650C">
        <w:tc>
          <w:tcPr>
            <w:tcW w:w="2835" w:type="dxa"/>
          </w:tcPr>
          <w:p w14:paraId="3BF584DB" w14:textId="77777777" w:rsidR="00AA682A" w:rsidRPr="00734427" w:rsidRDefault="00AA682A" w:rsidP="0086650C">
            <w:pPr>
              <w:spacing w:line="276" w:lineRule="auto"/>
              <w:jc w:val="center"/>
              <w:rPr>
                <w:rFonts w:ascii="Times New Roman" w:hAnsi="Times New Roman" w:cs="Times New Roman"/>
                <w:color w:val="000000" w:themeColor="text1"/>
                <w:sz w:val="24"/>
                <w:szCs w:val="24"/>
              </w:rPr>
            </w:pPr>
            <w:r w:rsidRPr="00734427">
              <w:rPr>
                <w:rFonts w:ascii="Times New Roman" w:hAnsi="Times New Roman" w:cs="Times New Roman"/>
                <w:color w:val="000000" w:themeColor="text1"/>
                <w:sz w:val="24"/>
                <w:szCs w:val="24"/>
              </w:rPr>
              <w:t>Наименование категории</w:t>
            </w:r>
          </w:p>
        </w:tc>
        <w:tc>
          <w:tcPr>
            <w:tcW w:w="6521" w:type="dxa"/>
          </w:tcPr>
          <w:p w14:paraId="54F69A4D" w14:textId="77777777" w:rsidR="00AA682A" w:rsidRPr="00734427" w:rsidRDefault="00AA682A" w:rsidP="0086650C">
            <w:pPr>
              <w:tabs>
                <w:tab w:val="left" w:pos="1095"/>
              </w:tabs>
              <w:spacing w:line="276" w:lineRule="auto"/>
              <w:jc w:val="center"/>
              <w:rPr>
                <w:rFonts w:ascii="Times New Roman" w:hAnsi="Times New Roman" w:cs="Times New Roman"/>
                <w:color w:val="000000" w:themeColor="text1"/>
                <w:sz w:val="24"/>
                <w:szCs w:val="24"/>
              </w:rPr>
            </w:pPr>
            <w:r w:rsidRPr="00734427">
              <w:rPr>
                <w:rFonts w:ascii="Times New Roman" w:hAnsi="Times New Roman" w:cs="Times New Roman"/>
                <w:color w:val="000000" w:themeColor="text1"/>
                <w:sz w:val="24"/>
                <w:szCs w:val="24"/>
              </w:rPr>
              <w:t>Мероприятия</w:t>
            </w:r>
          </w:p>
        </w:tc>
      </w:tr>
      <w:tr w:rsidR="00AA682A" w:rsidRPr="00734427" w14:paraId="24D545E2" w14:textId="77777777" w:rsidTr="0086650C">
        <w:tc>
          <w:tcPr>
            <w:tcW w:w="2835" w:type="dxa"/>
            <w:vMerge w:val="restart"/>
          </w:tcPr>
          <w:p w14:paraId="3F8BE165" w14:textId="77777777" w:rsidR="00AA682A" w:rsidRPr="00734427" w:rsidRDefault="00AA682A" w:rsidP="0086650C">
            <w:pPr>
              <w:spacing w:line="276" w:lineRule="auto"/>
              <w:jc w:val="both"/>
              <w:rPr>
                <w:rFonts w:ascii="Times New Roman" w:hAnsi="Times New Roman" w:cs="Times New Roman"/>
                <w:color w:val="000000" w:themeColor="text1"/>
                <w:sz w:val="24"/>
                <w:szCs w:val="24"/>
              </w:rPr>
            </w:pPr>
            <w:r w:rsidRPr="00734427">
              <w:rPr>
                <w:rFonts w:ascii="Times New Roman" w:hAnsi="Times New Roman" w:cs="Times New Roman"/>
                <w:color w:val="000000" w:themeColor="text1"/>
                <w:sz w:val="24"/>
                <w:szCs w:val="24"/>
              </w:rPr>
              <w:t>Финансовая сторона</w:t>
            </w:r>
          </w:p>
        </w:tc>
        <w:tc>
          <w:tcPr>
            <w:tcW w:w="6521" w:type="dxa"/>
          </w:tcPr>
          <w:p w14:paraId="7452BACD" w14:textId="77777777" w:rsidR="00AA682A" w:rsidRPr="00734427" w:rsidRDefault="00AA682A" w:rsidP="0086650C">
            <w:pPr>
              <w:spacing w:line="276" w:lineRule="auto"/>
              <w:jc w:val="both"/>
              <w:rPr>
                <w:rFonts w:ascii="Times New Roman" w:hAnsi="Times New Roman" w:cs="Times New Roman"/>
                <w:sz w:val="24"/>
                <w:szCs w:val="24"/>
              </w:rPr>
            </w:pPr>
            <w:r w:rsidRPr="00734427">
              <w:rPr>
                <w:rFonts w:ascii="Times New Roman" w:hAnsi="Times New Roman" w:cs="Times New Roman"/>
                <w:sz w:val="24"/>
                <w:szCs w:val="24"/>
              </w:rPr>
              <w:t>Воспользоваться государственной поддержкой, это позволит расширить ассортимент, направить средства на продвижение, обучить персонал, обновить фонды, закупить сырье.</w:t>
            </w:r>
          </w:p>
        </w:tc>
      </w:tr>
      <w:tr w:rsidR="00AA682A" w:rsidRPr="00734427" w14:paraId="747835E4" w14:textId="77777777" w:rsidTr="0086650C">
        <w:tc>
          <w:tcPr>
            <w:tcW w:w="2835" w:type="dxa"/>
            <w:vMerge/>
          </w:tcPr>
          <w:p w14:paraId="24E6A8E0" w14:textId="77777777" w:rsidR="00AA682A" w:rsidRPr="00734427" w:rsidRDefault="00AA682A" w:rsidP="0086650C">
            <w:pPr>
              <w:spacing w:line="276" w:lineRule="auto"/>
              <w:jc w:val="both"/>
              <w:rPr>
                <w:rFonts w:ascii="Times New Roman" w:hAnsi="Times New Roman" w:cs="Times New Roman"/>
                <w:color w:val="000000" w:themeColor="text1"/>
                <w:sz w:val="24"/>
                <w:szCs w:val="24"/>
              </w:rPr>
            </w:pPr>
          </w:p>
        </w:tc>
        <w:tc>
          <w:tcPr>
            <w:tcW w:w="6521" w:type="dxa"/>
          </w:tcPr>
          <w:p w14:paraId="3FE94E93" w14:textId="77777777" w:rsidR="00AA682A" w:rsidRPr="00734427" w:rsidRDefault="00AA682A" w:rsidP="0086650C">
            <w:pPr>
              <w:spacing w:line="276" w:lineRule="auto"/>
              <w:jc w:val="both"/>
              <w:rPr>
                <w:rFonts w:ascii="Times New Roman" w:hAnsi="Times New Roman" w:cs="Times New Roman"/>
                <w:color w:val="000000" w:themeColor="text1"/>
                <w:sz w:val="24"/>
                <w:szCs w:val="24"/>
              </w:rPr>
            </w:pPr>
            <w:r w:rsidRPr="00734427">
              <w:rPr>
                <w:rFonts w:ascii="Times New Roman" w:hAnsi="Times New Roman" w:cs="Times New Roman"/>
                <w:color w:val="000000" w:themeColor="text1"/>
                <w:sz w:val="24"/>
                <w:szCs w:val="24"/>
              </w:rPr>
              <w:t>Ежегодный анализ деятельности предприятия по финансовым показателям.</w:t>
            </w:r>
          </w:p>
        </w:tc>
      </w:tr>
      <w:tr w:rsidR="00AA682A" w:rsidRPr="00734427" w14:paraId="3C6B1C29" w14:textId="77777777" w:rsidTr="0086650C">
        <w:tc>
          <w:tcPr>
            <w:tcW w:w="2835" w:type="dxa"/>
            <w:vMerge/>
          </w:tcPr>
          <w:p w14:paraId="42B85986" w14:textId="77777777" w:rsidR="00AA682A" w:rsidRPr="00734427" w:rsidRDefault="00AA682A" w:rsidP="0086650C">
            <w:pPr>
              <w:spacing w:line="276" w:lineRule="auto"/>
              <w:jc w:val="both"/>
              <w:rPr>
                <w:rFonts w:ascii="Times New Roman" w:hAnsi="Times New Roman" w:cs="Times New Roman"/>
                <w:color w:val="000000" w:themeColor="text1"/>
                <w:sz w:val="24"/>
                <w:szCs w:val="24"/>
              </w:rPr>
            </w:pPr>
          </w:p>
        </w:tc>
        <w:tc>
          <w:tcPr>
            <w:tcW w:w="6521" w:type="dxa"/>
          </w:tcPr>
          <w:p w14:paraId="354F4086" w14:textId="77777777" w:rsidR="00AA682A" w:rsidRPr="00734427" w:rsidRDefault="00AA682A" w:rsidP="0086650C">
            <w:pPr>
              <w:spacing w:line="276" w:lineRule="auto"/>
              <w:jc w:val="both"/>
              <w:rPr>
                <w:rFonts w:ascii="Times New Roman" w:hAnsi="Times New Roman" w:cs="Times New Roman"/>
                <w:color w:val="000000" w:themeColor="text1"/>
                <w:sz w:val="24"/>
                <w:szCs w:val="24"/>
              </w:rPr>
            </w:pPr>
            <w:r w:rsidRPr="00734427">
              <w:rPr>
                <w:rFonts w:ascii="Times New Roman" w:hAnsi="Times New Roman" w:cs="Times New Roman"/>
                <w:color w:val="000000" w:themeColor="text1"/>
                <w:sz w:val="24"/>
                <w:szCs w:val="24"/>
              </w:rPr>
              <w:t>Использование налоговых льгот и льготного кредитования. Например, использовать льготы по налогу на имущество.</w:t>
            </w:r>
          </w:p>
        </w:tc>
      </w:tr>
      <w:tr w:rsidR="00AA682A" w:rsidRPr="00734427" w14:paraId="2C334A86" w14:textId="77777777" w:rsidTr="0086650C">
        <w:tc>
          <w:tcPr>
            <w:tcW w:w="2835" w:type="dxa"/>
            <w:vMerge/>
          </w:tcPr>
          <w:p w14:paraId="742435AC" w14:textId="77777777" w:rsidR="00AA682A" w:rsidRPr="00734427" w:rsidRDefault="00AA682A" w:rsidP="0086650C">
            <w:pPr>
              <w:spacing w:line="276" w:lineRule="auto"/>
              <w:jc w:val="both"/>
              <w:rPr>
                <w:rFonts w:ascii="Times New Roman" w:hAnsi="Times New Roman" w:cs="Times New Roman"/>
                <w:color w:val="000000" w:themeColor="text1"/>
                <w:sz w:val="24"/>
                <w:szCs w:val="24"/>
              </w:rPr>
            </w:pPr>
          </w:p>
        </w:tc>
        <w:tc>
          <w:tcPr>
            <w:tcW w:w="6521" w:type="dxa"/>
          </w:tcPr>
          <w:p w14:paraId="2C2BED17" w14:textId="77777777" w:rsidR="00AA682A" w:rsidRPr="00734427" w:rsidRDefault="00AA682A" w:rsidP="0086650C">
            <w:pPr>
              <w:spacing w:line="276" w:lineRule="auto"/>
              <w:jc w:val="both"/>
              <w:rPr>
                <w:rFonts w:ascii="Times New Roman" w:hAnsi="Times New Roman" w:cs="Times New Roman"/>
                <w:color w:val="000000" w:themeColor="text1"/>
                <w:sz w:val="24"/>
                <w:szCs w:val="24"/>
              </w:rPr>
            </w:pPr>
            <w:r w:rsidRPr="00734427">
              <w:rPr>
                <w:rFonts w:ascii="Times New Roman" w:hAnsi="Times New Roman" w:cs="Times New Roman"/>
                <w:color w:val="000000" w:themeColor="text1"/>
                <w:sz w:val="24"/>
                <w:szCs w:val="24"/>
              </w:rPr>
              <w:t>В качестве дополнительного дохода предл</w:t>
            </w:r>
            <w:r>
              <w:rPr>
                <w:rFonts w:ascii="Times New Roman" w:hAnsi="Times New Roman" w:cs="Times New Roman"/>
                <w:color w:val="000000" w:themeColor="text1"/>
                <w:sz w:val="24"/>
                <w:szCs w:val="24"/>
              </w:rPr>
              <w:t>агаю</w:t>
            </w:r>
            <w:r w:rsidRPr="00734427">
              <w:rPr>
                <w:rFonts w:ascii="Times New Roman" w:hAnsi="Times New Roman" w:cs="Times New Roman"/>
                <w:color w:val="000000" w:themeColor="text1"/>
                <w:sz w:val="24"/>
                <w:szCs w:val="24"/>
              </w:rPr>
              <w:t xml:space="preserve"> заключение договоров на переработку продукции низших сортов</w:t>
            </w:r>
            <w:r>
              <w:rPr>
                <w:rFonts w:ascii="Times New Roman" w:hAnsi="Times New Roman" w:cs="Times New Roman"/>
                <w:color w:val="000000" w:themeColor="text1"/>
                <w:sz w:val="24"/>
                <w:szCs w:val="24"/>
              </w:rPr>
              <w:t>.</w:t>
            </w:r>
          </w:p>
        </w:tc>
      </w:tr>
      <w:tr w:rsidR="00AA682A" w:rsidRPr="00734427" w14:paraId="0453BD65" w14:textId="77777777" w:rsidTr="0086650C">
        <w:tc>
          <w:tcPr>
            <w:tcW w:w="2835" w:type="dxa"/>
            <w:vMerge/>
          </w:tcPr>
          <w:p w14:paraId="46BEAEE0" w14:textId="77777777" w:rsidR="00AA682A" w:rsidRPr="00734427" w:rsidRDefault="00AA682A" w:rsidP="0086650C">
            <w:pPr>
              <w:spacing w:line="276" w:lineRule="auto"/>
              <w:jc w:val="both"/>
              <w:rPr>
                <w:rFonts w:ascii="Times New Roman" w:hAnsi="Times New Roman" w:cs="Times New Roman"/>
                <w:color w:val="000000" w:themeColor="text1"/>
                <w:sz w:val="24"/>
                <w:szCs w:val="24"/>
              </w:rPr>
            </w:pPr>
          </w:p>
        </w:tc>
        <w:tc>
          <w:tcPr>
            <w:tcW w:w="6521" w:type="dxa"/>
          </w:tcPr>
          <w:p w14:paraId="1C47AA0F" w14:textId="77777777" w:rsidR="00AA682A" w:rsidRPr="00734427" w:rsidRDefault="00AA682A" w:rsidP="0086650C">
            <w:pPr>
              <w:shd w:val="clear" w:color="auto" w:fill="FFFFFF"/>
              <w:spacing w:line="276" w:lineRule="auto"/>
              <w:jc w:val="both"/>
              <w:rPr>
                <w:rFonts w:ascii="Times New Roman" w:hAnsi="Times New Roman" w:cs="Times New Roman"/>
                <w:color w:val="000000" w:themeColor="text1"/>
                <w:sz w:val="24"/>
                <w:szCs w:val="24"/>
              </w:rPr>
            </w:pPr>
            <w:r w:rsidRPr="00734427">
              <w:rPr>
                <w:rFonts w:ascii="Times New Roman" w:hAnsi="Times New Roman" w:cs="Times New Roman"/>
                <w:color w:val="000000" w:themeColor="text1"/>
                <w:sz w:val="24"/>
                <w:szCs w:val="24"/>
              </w:rPr>
              <w:t>Для снижения дебиторской задолженности, необходимо ввести рассрочку оплаты, так как из-за отсутствия своевременной оплаты за продукцию по истечению срока исковой давности предприятие просто потеряет свою прибыль</w:t>
            </w:r>
            <w:r>
              <w:rPr>
                <w:rFonts w:ascii="Times New Roman" w:hAnsi="Times New Roman" w:cs="Times New Roman"/>
                <w:color w:val="000000" w:themeColor="text1"/>
                <w:sz w:val="24"/>
                <w:szCs w:val="24"/>
              </w:rPr>
              <w:t>.</w:t>
            </w:r>
          </w:p>
        </w:tc>
      </w:tr>
      <w:tr w:rsidR="00AA682A" w:rsidRPr="00734427" w14:paraId="012F5325" w14:textId="77777777" w:rsidTr="0086650C">
        <w:tc>
          <w:tcPr>
            <w:tcW w:w="2835" w:type="dxa"/>
            <w:vMerge/>
          </w:tcPr>
          <w:p w14:paraId="1B958B29" w14:textId="77777777" w:rsidR="00AA682A" w:rsidRPr="00734427" w:rsidRDefault="00AA682A" w:rsidP="0086650C">
            <w:pPr>
              <w:spacing w:line="276" w:lineRule="auto"/>
              <w:jc w:val="both"/>
              <w:rPr>
                <w:rFonts w:ascii="Times New Roman" w:hAnsi="Times New Roman" w:cs="Times New Roman"/>
                <w:color w:val="000000" w:themeColor="text1"/>
                <w:sz w:val="24"/>
                <w:szCs w:val="24"/>
              </w:rPr>
            </w:pPr>
          </w:p>
        </w:tc>
        <w:tc>
          <w:tcPr>
            <w:tcW w:w="6521" w:type="dxa"/>
          </w:tcPr>
          <w:p w14:paraId="5308519A" w14:textId="77777777" w:rsidR="00AA682A" w:rsidRPr="00EA0F5F" w:rsidRDefault="00AA682A" w:rsidP="0086650C">
            <w:pPr>
              <w:shd w:val="clear" w:color="auto" w:fill="FFFFFF"/>
              <w:spacing w:line="276" w:lineRule="auto"/>
              <w:jc w:val="both"/>
              <w:rPr>
                <w:rFonts w:ascii="Times New Roman" w:hAnsi="Times New Roman" w:cs="Times New Roman"/>
                <w:color w:val="000000" w:themeColor="text1"/>
                <w:sz w:val="24"/>
                <w:szCs w:val="24"/>
              </w:rPr>
            </w:pPr>
            <w:r w:rsidRPr="00734427">
              <w:rPr>
                <w:rFonts w:ascii="Times New Roman" w:eastAsia="Times New Roman" w:hAnsi="Times New Roman" w:cs="Times New Roman"/>
                <w:color w:val="000000" w:themeColor="text1"/>
                <w:sz w:val="24"/>
                <w:szCs w:val="24"/>
              </w:rPr>
              <w:t>Предложено рациональное использование земельных ресурсов, а именно сдача в аренду не засаженных участков, это приведет к увеличению прочих доходов предприятия, или засаживать участки новыми сортами продукции.</w:t>
            </w:r>
          </w:p>
        </w:tc>
      </w:tr>
      <w:tr w:rsidR="00AA682A" w:rsidRPr="00734427" w14:paraId="4A4A2058" w14:textId="77777777" w:rsidTr="0086650C">
        <w:tc>
          <w:tcPr>
            <w:tcW w:w="2835" w:type="dxa"/>
            <w:vMerge/>
          </w:tcPr>
          <w:p w14:paraId="0F956FE3" w14:textId="77777777" w:rsidR="00AA682A" w:rsidRPr="00734427" w:rsidRDefault="00AA682A" w:rsidP="0086650C">
            <w:pPr>
              <w:spacing w:line="276" w:lineRule="auto"/>
              <w:jc w:val="both"/>
              <w:rPr>
                <w:rFonts w:ascii="Times New Roman" w:hAnsi="Times New Roman" w:cs="Times New Roman"/>
                <w:color w:val="000000" w:themeColor="text1"/>
                <w:sz w:val="24"/>
                <w:szCs w:val="24"/>
              </w:rPr>
            </w:pPr>
          </w:p>
        </w:tc>
        <w:tc>
          <w:tcPr>
            <w:tcW w:w="6521" w:type="dxa"/>
          </w:tcPr>
          <w:p w14:paraId="72F208D7" w14:textId="77777777" w:rsidR="00AA682A" w:rsidRPr="00EA0F5F" w:rsidRDefault="00AA682A" w:rsidP="0086650C">
            <w:pPr>
              <w:shd w:val="clear" w:color="auto" w:fill="FFFFFF"/>
              <w:spacing w:line="276"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w:t>
            </w:r>
            <w:r w:rsidRPr="00EA0F5F">
              <w:rPr>
                <w:rFonts w:ascii="Times New Roman" w:eastAsia="Times New Roman" w:hAnsi="Times New Roman" w:cs="Times New Roman"/>
                <w:color w:val="000000" w:themeColor="text1"/>
                <w:sz w:val="24"/>
                <w:szCs w:val="24"/>
              </w:rPr>
              <w:t xml:space="preserve"> значительной степени предприятию нужно пересмотреть свои расходы и в дальнейшем необходимо их контролировать, так как нерациональное использование может привести к банкротству.</w:t>
            </w:r>
          </w:p>
        </w:tc>
      </w:tr>
      <w:tr w:rsidR="00AA682A" w:rsidRPr="00734427" w14:paraId="00C3F232" w14:textId="77777777" w:rsidTr="0086650C">
        <w:tc>
          <w:tcPr>
            <w:tcW w:w="2835" w:type="dxa"/>
            <w:vMerge/>
          </w:tcPr>
          <w:p w14:paraId="18C7B859" w14:textId="77777777" w:rsidR="00AA682A" w:rsidRPr="00734427" w:rsidRDefault="00AA682A" w:rsidP="0086650C">
            <w:pPr>
              <w:spacing w:line="276" w:lineRule="auto"/>
              <w:jc w:val="both"/>
              <w:rPr>
                <w:rFonts w:ascii="Times New Roman" w:hAnsi="Times New Roman" w:cs="Times New Roman"/>
                <w:color w:val="000000" w:themeColor="text1"/>
                <w:sz w:val="24"/>
                <w:szCs w:val="24"/>
              </w:rPr>
            </w:pPr>
          </w:p>
        </w:tc>
        <w:tc>
          <w:tcPr>
            <w:tcW w:w="6521" w:type="dxa"/>
          </w:tcPr>
          <w:p w14:paraId="40F7E2C8" w14:textId="77777777" w:rsidR="00AA682A" w:rsidRPr="00734427" w:rsidRDefault="00AA682A" w:rsidP="0086650C">
            <w:pPr>
              <w:shd w:val="clear" w:color="auto" w:fill="FFFFFF"/>
              <w:spacing w:line="276" w:lineRule="auto"/>
              <w:jc w:val="both"/>
              <w:rPr>
                <w:rFonts w:ascii="Times New Roman" w:eastAsia="Times New Roman" w:hAnsi="Times New Roman" w:cs="Times New Roman"/>
                <w:color w:val="000000" w:themeColor="text1"/>
                <w:sz w:val="24"/>
                <w:szCs w:val="24"/>
              </w:rPr>
            </w:pPr>
            <w:r w:rsidRPr="00734427">
              <w:rPr>
                <w:rFonts w:ascii="Times New Roman" w:eastAsia="Times New Roman" w:hAnsi="Times New Roman" w:cs="Times New Roman"/>
                <w:color w:val="000000" w:themeColor="text1"/>
                <w:sz w:val="24"/>
                <w:szCs w:val="24"/>
              </w:rPr>
              <w:t xml:space="preserve">Вести </w:t>
            </w:r>
            <w:r>
              <w:rPr>
                <w:rFonts w:ascii="Times New Roman" w:eastAsia="Times New Roman" w:hAnsi="Times New Roman" w:cs="Times New Roman"/>
                <w:color w:val="000000" w:themeColor="text1"/>
                <w:sz w:val="24"/>
                <w:szCs w:val="24"/>
              </w:rPr>
              <w:t>к</w:t>
            </w:r>
            <w:r w:rsidRPr="00734427">
              <w:rPr>
                <w:rFonts w:ascii="Times New Roman" w:hAnsi="Times New Roman" w:cs="Times New Roman"/>
                <w:sz w:val="24"/>
                <w:szCs w:val="24"/>
              </w:rPr>
              <w:t>онтроль за расчетами с поставщиками и покупателями</w:t>
            </w:r>
            <w:r>
              <w:rPr>
                <w:rFonts w:ascii="Times New Roman" w:hAnsi="Times New Roman" w:cs="Times New Roman"/>
                <w:sz w:val="24"/>
                <w:szCs w:val="24"/>
              </w:rPr>
              <w:t>.</w:t>
            </w:r>
          </w:p>
        </w:tc>
      </w:tr>
      <w:tr w:rsidR="00AA682A" w:rsidRPr="00734427" w14:paraId="4618ED1B" w14:textId="77777777" w:rsidTr="0086650C">
        <w:tc>
          <w:tcPr>
            <w:tcW w:w="2835" w:type="dxa"/>
            <w:vMerge w:val="restart"/>
          </w:tcPr>
          <w:p w14:paraId="782F0BFA" w14:textId="77777777" w:rsidR="00AA682A" w:rsidRPr="00734427" w:rsidRDefault="00AA682A" w:rsidP="0086650C">
            <w:pPr>
              <w:spacing w:line="276" w:lineRule="auto"/>
              <w:jc w:val="both"/>
              <w:rPr>
                <w:rFonts w:ascii="Times New Roman" w:hAnsi="Times New Roman" w:cs="Times New Roman"/>
                <w:color w:val="000000" w:themeColor="text1"/>
                <w:sz w:val="24"/>
                <w:szCs w:val="24"/>
              </w:rPr>
            </w:pPr>
            <w:r w:rsidRPr="00734427">
              <w:rPr>
                <w:rFonts w:ascii="Times New Roman" w:hAnsi="Times New Roman" w:cs="Times New Roman"/>
                <w:color w:val="000000" w:themeColor="text1"/>
                <w:sz w:val="24"/>
                <w:szCs w:val="24"/>
              </w:rPr>
              <w:t>Кадровая сторона</w:t>
            </w:r>
          </w:p>
        </w:tc>
        <w:tc>
          <w:tcPr>
            <w:tcW w:w="6521" w:type="dxa"/>
          </w:tcPr>
          <w:p w14:paraId="3FEB6F48" w14:textId="77777777" w:rsidR="00AA682A" w:rsidRPr="00734427" w:rsidRDefault="00AA682A" w:rsidP="0086650C">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Требуется </w:t>
            </w:r>
            <w:r w:rsidRPr="00734427">
              <w:rPr>
                <w:rFonts w:ascii="Times New Roman" w:hAnsi="Times New Roman" w:cs="Times New Roman"/>
                <w:color w:val="000000" w:themeColor="text1"/>
                <w:sz w:val="24"/>
                <w:szCs w:val="24"/>
              </w:rPr>
              <w:t xml:space="preserve">подготовка и переподготовка кадров в целях обучения применению современной техники и знаниям по возделыванию сельскохозяйственных культур, а также </w:t>
            </w:r>
            <w:r>
              <w:rPr>
                <w:rFonts w:ascii="Times New Roman" w:hAnsi="Times New Roman" w:cs="Times New Roman"/>
                <w:color w:val="000000" w:themeColor="text1"/>
                <w:sz w:val="24"/>
                <w:szCs w:val="24"/>
              </w:rPr>
              <w:t>нужно научить</w:t>
            </w:r>
            <w:r w:rsidRPr="00734427">
              <w:rPr>
                <w:rFonts w:ascii="Times New Roman" w:hAnsi="Times New Roman" w:cs="Times New Roman"/>
                <w:color w:val="000000" w:themeColor="text1"/>
                <w:sz w:val="24"/>
                <w:szCs w:val="24"/>
              </w:rPr>
              <w:t xml:space="preserve"> рабочих </w:t>
            </w:r>
            <w:r>
              <w:rPr>
                <w:rFonts w:ascii="Times New Roman" w:hAnsi="Times New Roman" w:cs="Times New Roman"/>
                <w:color w:val="000000" w:themeColor="text1"/>
                <w:sz w:val="24"/>
                <w:szCs w:val="24"/>
              </w:rPr>
              <w:t>собирать урожай</w:t>
            </w:r>
            <w:r w:rsidRPr="00734427">
              <w:rPr>
                <w:rFonts w:ascii="Times New Roman" w:hAnsi="Times New Roman" w:cs="Times New Roman"/>
                <w:color w:val="000000" w:themeColor="text1"/>
                <w:sz w:val="24"/>
                <w:szCs w:val="24"/>
              </w:rPr>
              <w:t>, чтобы снизить убытки.</w:t>
            </w:r>
          </w:p>
        </w:tc>
      </w:tr>
      <w:tr w:rsidR="00AA682A" w:rsidRPr="00734427" w14:paraId="0A74EBD2" w14:textId="77777777" w:rsidTr="0086650C">
        <w:tc>
          <w:tcPr>
            <w:tcW w:w="2835" w:type="dxa"/>
            <w:vMerge/>
          </w:tcPr>
          <w:p w14:paraId="454CF761" w14:textId="77777777" w:rsidR="00AA682A" w:rsidRPr="00734427" w:rsidRDefault="00AA682A" w:rsidP="0086650C">
            <w:pPr>
              <w:spacing w:line="276" w:lineRule="auto"/>
              <w:jc w:val="both"/>
              <w:rPr>
                <w:rFonts w:ascii="Times New Roman" w:hAnsi="Times New Roman" w:cs="Times New Roman"/>
                <w:color w:val="000000" w:themeColor="text1"/>
                <w:sz w:val="24"/>
                <w:szCs w:val="24"/>
              </w:rPr>
            </w:pPr>
          </w:p>
        </w:tc>
        <w:tc>
          <w:tcPr>
            <w:tcW w:w="6521" w:type="dxa"/>
          </w:tcPr>
          <w:p w14:paraId="34BB2486" w14:textId="77777777" w:rsidR="00AA682A" w:rsidRPr="00734427" w:rsidRDefault="00AA682A" w:rsidP="0086650C">
            <w:pPr>
              <w:spacing w:line="276" w:lineRule="auto"/>
              <w:jc w:val="both"/>
              <w:rPr>
                <w:rFonts w:ascii="Times New Roman" w:hAnsi="Times New Roman" w:cs="Times New Roman"/>
                <w:color w:val="000000" w:themeColor="text1"/>
                <w:sz w:val="24"/>
                <w:szCs w:val="24"/>
              </w:rPr>
            </w:pPr>
            <w:r w:rsidRPr="00734427">
              <w:rPr>
                <w:rFonts w:ascii="Times New Roman" w:hAnsi="Times New Roman" w:cs="Times New Roman"/>
                <w:color w:val="000000" w:themeColor="text1"/>
                <w:sz w:val="24"/>
                <w:szCs w:val="24"/>
              </w:rPr>
              <w:t>Разработать систему мотивации сотрудников.</w:t>
            </w:r>
          </w:p>
        </w:tc>
      </w:tr>
      <w:tr w:rsidR="00AA682A" w:rsidRPr="00734427" w14:paraId="5CBA42C2" w14:textId="77777777" w:rsidTr="0086650C">
        <w:tc>
          <w:tcPr>
            <w:tcW w:w="2835" w:type="dxa"/>
            <w:vMerge/>
          </w:tcPr>
          <w:p w14:paraId="4287812D" w14:textId="77777777" w:rsidR="00AA682A" w:rsidRPr="00734427" w:rsidRDefault="00AA682A" w:rsidP="0086650C">
            <w:pPr>
              <w:spacing w:line="276" w:lineRule="auto"/>
              <w:jc w:val="both"/>
              <w:rPr>
                <w:rFonts w:ascii="Times New Roman" w:hAnsi="Times New Roman" w:cs="Times New Roman"/>
                <w:color w:val="000000" w:themeColor="text1"/>
                <w:sz w:val="24"/>
                <w:szCs w:val="24"/>
              </w:rPr>
            </w:pPr>
          </w:p>
        </w:tc>
        <w:tc>
          <w:tcPr>
            <w:tcW w:w="6521" w:type="dxa"/>
          </w:tcPr>
          <w:p w14:paraId="6373636D" w14:textId="77777777" w:rsidR="00AA682A" w:rsidRPr="00734427" w:rsidRDefault="00AA682A" w:rsidP="0086650C">
            <w:pPr>
              <w:shd w:val="clear" w:color="auto" w:fill="FFFFFF"/>
              <w:spacing w:line="276" w:lineRule="auto"/>
              <w:jc w:val="both"/>
              <w:rPr>
                <w:rFonts w:ascii="Times New Roman" w:hAnsi="Times New Roman" w:cs="Times New Roman"/>
                <w:color w:val="000000" w:themeColor="text1"/>
                <w:sz w:val="24"/>
                <w:szCs w:val="24"/>
              </w:rPr>
            </w:pPr>
            <w:r w:rsidRPr="00734427">
              <w:rPr>
                <w:rFonts w:ascii="Times New Roman" w:hAnsi="Times New Roman" w:cs="Times New Roman"/>
                <w:color w:val="000000" w:themeColor="text1"/>
                <w:sz w:val="24"/>
                <w:szCs w:val="24"/>
              </w:rPr>
              <w:t>Так же хочется предложить поощрять сотрудников, которые качественно относятся к сбору урожая, это позволит снизить потери при сборе и увеличить выручку.</w:t>
            </w:r>
          </w:p>
        </w:tc>
      </w:tr>
      <w:tr w:rsidR="00AA682A" w:rsidRPr="00734427" w14:paraId="60D5E882" w14:textId="77777777" w:rsidTr="0086650C">
        <w:tc>
          <w:tcPr>
            <w:tcW w:w="2835" w:type="dxa"/>
            <w:vMerge/>
          </w:tcPr>
          <w:p w14:paraId="709FF779" w14:textId="77777777" w:rsidR="00AA682A" w:rsidRPr="00734427" w:rsidRDefault="00AA682A" w:rsidP="0086650C">
            <w:pPr>
              <w:spacing w:line="276" w:lineRule="auto"/>
              <w:jc w:val="both"/>
              <w:rPr>
                <w:rFonts w:ascii="Times New Roman" w:hAnsi="Times New Roman" w:cs="Times New Roman"/>
                <w:color w:val="000000" w:themeColor="text1"/>
                <w:sz w:val="24"/>
                <w:szCs w:val="24"/>
              </w:rPr>
            </w:pPr>
          </w:p>
        </w:tc>
        <w:tc>
          <w:tcPr>
            <w:tcW w:w="6521" w:type="dxa"/>
          </w:tcPr>
          <w:p w14:paraId="43E5C57B" w14:textId="77777777" w:rsidR="00AA682A" w:rsidRPr="00734427" w:rsidRDefault="00AA682A" w:rsidP="0086650C">
            <w:pPr>
              <w:shd w:val="clear" w:color="auto" w:fill="FFFFFF"/>
              <w:spacing w:line="276" w:lineRule="auto"/>
              <w:jc w:val="both"/>
              <w:rPr>
                <w:rFonts w:ascii="Times New Roman" w:hAnsi="Times New Roman" w:cs="Times New Roman"/>
                <w:color w:val="000000" w:themeColor="text1"/>
                <w:sz w:val="24"/>
                <w:szCs w:val="24"/>
              </w:rPr>
            </w:pPr>
            <w:r w:rsidRPr="00734427">
              <w:rPr>
                <w:rFonts w:ascii="Times New Roman" w:hAnsi="Times New Roman" w:cs="Times New Roman"/>
                <w:color w:val="000000" w:themeColor="text1"/>
                <w:sz w:val="24"/>
                <w:szCs w:val="24"/>
              </w:rPr>
              <w:t>В критической ситуации (приближение к банкротству) перевести постоянных рабочих на сдельную оплату труда.</w:t>
            </w:r>
          </w:p>
        </w:tc>
      </w:tr>
      <w:tr w:rsidR="00AA682A" w:rsidRPr="00734427" w14:paraId="715BD3C5" w14:textId="77777777" w:rsidTr="0086650C">
        <w:tc>
          <w:tcPr>
            <w:tcW w:w="2835" w:type="dxa"/>
          </w:tcPr>
          <w:p w14:paraId="0945A17D" w14:textId="77777777" w:rsidR="00AA682A" w:rsidRPr="00734427" w:rsidRDefault="00AA682A" w:rsidP="0086650C">
            <w:pPr>
              <w:spacing w:line="276" w:lineRule="auto"/>
              <w:jc w:val="both"/>
              <w:rPr>
                <w:rFonts w:ascii="Times New Roman" w:hAnsi="Times New Roman" w:cs="Times New Roman"/>
                <w:color w:val="000000" w:themeColor="text1"/>
                <w:sz w:val="24"/>
                <w:szCs w:val="24"/>
              </w:rPr>
            </w:pPr>
          </w:p>
        </w:tc>
        <w:tc>
          <w:tcPr>
            <w:tcW w:w="6521" w:type="dxa"/>
          </w:tcPr>
          <w:p w14:paraId="4F50FF37" w14:textId="77777777" w:rsidR="00AA682A" w:rsidRPr="00734427" w:rsidRDefault="00AA682A" w:rsidP="0086650C">
            <w:pPr>
              <w:shd w:val="clear" w:color="auto" w:fill="FFFFFF"/>
              <w:spacing w:line="276"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Вести п</w:t>
            </w:r>
            <w:r w:rsidRPr="0015423B">
              <w:rPr>
                <w:rFonts w:ascii="Times New Roman" w:eastAsia="Times New Roman" w:hAnsi="Times New Roman" w:cs="Times New Roman"/>
                <w:color w:val="000000" w:themeColor="text1"/>
                <w:sz w:val="24"/>
                <w:szCs w:val="24"/>
              </w:rPr>
              <w:t>рофилактические и разъяснительные беседы, поиск и объяснение причин, по которым невозможно поднять зарплату</w:t>
            </w:r>
            <w:r>
              <w:rPr>
                <w:rFonts w:ascii="Times New Roman" w:eastAsia="Times New Roman" w:hAnsi="Times New Roman" w:cs="Times New Roman"/>
                <w:color w:val="000000" w:themeColor="text1"/>
                <w:sz w:val="24"/>
                <w:szCs w:val="24"/>
              </w:rPr>
              <w:t>.</w:t>
            </w:r>
          </w:p>
        </w:tc>
      </w:tr>
    </w:tbl>
    <w:p w14:paraId="6AD810E5" w14:textId="77777777" w:rsidR="00AA682A" w:rsidRDefault="00AA682A" w:rsidP="00AA682A">
      <w:pPr>
        <w:spacing w:line="276" w:lineRule="auto"/>
        <w:jc w:val="both"/>
        <w:rPr>
          <w:rFonts w:ascii="Times New Roman" w:hAnsi="Times New Roman" w:cs="Times New Roman"/>
          <w:color w:val="000000" w:themeColor="text1"/>
          <w:sz w:val="24"/>
          <w:szCs w:val="24"/>
        </w:rPr>
        <w:sectPr w:rsidR="00AA682A" w:rsidSect="0072642E">
          <w:footnotePr>
            <w:numFmt w:val="chicago"/>
          </w:footnotePr>
          <w:pgSz w:w="11906" w:h="16838"/>
          <w:pgMar w:top="1134" w:right="850" w:bottom="1134" w:left="1701" w:header="708" w:footer="708" w:gutter="0"/>
          <w:cols w:space="708"/>
          <w:docGrid w:linePitch="360"/>
        </w:sectPr>
      </w:pPr>
    </w:p>
    <w:p w14:paraId="7E0D036B" w14:textId="77777777" w:rsidR="00AA682A" w:rsidRDefault="00AA682A" w:rsidP="00AA682A">
      <w:pPr>
        <w:shd w:val="clear" w:color="auto" w:fill="FFFFFF"/>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Продолжение таблицы 3.2</w:t>
      </w:r>
    </w:p>
    <w:tbl>
      <w:tblPr>
        <w:tblStyle w:val="a8"/>
        <w:tblW w:w="0" w:type="auto"/>
        <w:tblInd w:w="108" w:type="dxa"/>
        <w:tblLook w:val="04A0" w:firstRow="1" w:lastRow="0" w:firstColumn="1" w:lastColumn="0" w:noHBand="0" w:noVBand="1"/>
      </w:tblPr>
      <w:tblGrid>
        <w:gridCol w:w="2835"/>
        <w:gridCol w:w="6521"/>
      </w:tblGrid>
      <w:tr w:rsidR="00AA682A" w:rsidRPr="00734427" w14:paraId="17D0C33B" w14:textId="77777777" w:rsidTr="0086650C">
        <w:tc>
          <w:tcPr>
            <w:tcW w:w="2835" w:type="dxa"/>
          </w:tcPr>
          <w:p w14:paraId="5449252B" w14:textId="77777777" w:rsidR="00AA682A" w:rsidRPr="00734427" w:rsidRDefault="00AA682A" w:rsidP="0086650C">
            <w:pPr>
              <w:spacing w:line="276" w:lineRule="auto"/>
              <w:jc w:val="both"/>
              <w:rPr>
                <w:rFonts w:ascii="Times New Roman" w:hAnsi="Times New Roman" w:cs="Times New Roman"/>
                <w:color w:val="000000" w:themeColor="text1"/>
                <w:sz w:val="24"/>
                <w:szCs w:val="24"/>
              </w:rPr>
            </w:pPr>
          </w:p>
        </w:tc>
        <w:tc>
          <w:tcPr>
            <w:tcW w:w="6521" w:type="dxa"/>
          </w:tcPr>
          <w:p w14:paraId="1523C1DC" w14:textId="77777777" w:rsidR="00AA682A" w:rsidRPr="00734427" w:rsidRDefault="00AA682A" w:rsidP="0086650C">
            <w:pPr>
              <w:shd w:val="clear" w:color="auto" w:fill="FFFFFF"/>
              <w:spacing w:line="276" w:lineRule="auto"/>
              <w:jc w:val="both"/>
              <w:rPr>
                <w:rFonts w:ascii="Times New Roman" w:hAnsi="Times New Roman" w:cs="Times New Roman"/>
                <w:color w:val="000000" w:themeColor="text1"/>
                <w:sz w:val="24"/>
                <w:szCs w:val="24"/>
              </w:rPr>
            </w:pPr>
            <w:r w:rsidRPr="0015423B">
              <w:rPr>
                <w:rFonts w:ascii="Times New Roman" w:eastAsia="Times New Roman" w:hAnsi="Times New Roman" w:cs="Times New Roman"/>
                <w:color w:val="000000" w:themeColor="text1"/>
                <w:sz w:val="24"/>
                <w:szCs w:val="24"/>
              </w:rPr>
              <w:t>Подпис</w:t>
            </w:r>
            <w:r>
              <w:rPr>
                <w:rFonts w:ascii="Times New Roman" w:eastAsia="Times New Roman" w:hAnsi="Times New Roman" w:cs="Times New Roman"/>
                <w:color w:val="000000" w:themeColor="text1"/>
                <w:sz w:val="24"/>
                <w:szCs w:val="24"/>
              </w:rPr>
              <w:t>ывать</w:t>
            </w:r>
            <w:r w:rsidRPr="0015423B">
              <w:rPr>
                <w:rFonts w:ascii="Times New Roman" w:eastAsia="Times New Roman" w:hAnsi="Times New Roman" w:cs="Times New Roman"/>
                <w:color w:val="000000" w:themeColor="text1"/>
                <w:sz w:val="24"/>
                <w:szCs w:val="24"/>
              </w:rPr>
              <w:t xml:space="preserve"> расписки о неразглашении коммерческой тайны, куда внесены в список клиентские базы данных, ограничение допуска к информации, блокировка использования флешек, контроль трафика и адресов Интернета при невозможности его блокирования</w:t>
            </w:r>
          </w:p>
        </w:tc>
      </w:tr>
      <w:tr w:rsidR="00AA682A" w:rsidRPr="00734427" w14:paraId="7A513799" w14:textId="77777777" w:rsidTr="0086650C">
        <w:tc>
          <w:tcPr>
            <w:tcW w:w="2835" w:type="dxa"/>
            <w:vMerge w:val="restart"/>
          </w:tcPr>
          <w:p w14:paraId="3EDE6BA7" w14:textId="77777777" w:rsidR="00AA682A" w:rsidRPr="00734427" w:rsidRDefault="00AA682A" w:rsidP="0086650C">
            <w:pPr>
              <w:spacing w:line="276" w:lineRule="auto"/>
              <w:jc w:val="both"/>
              <w:rPr>
                <w:rFonts w:ascii="Times New Roman" w:hAnsi="Times New Roman" w:cs="Times New Roman"/>
                <w:color w:val="000000" w:themeColor="text1"/>
                <w:sz w:val="24"/>
                <w:szCs w:val="24"/>
              </w:rPr>
            </w:pPr>
            <w:r w:rsidRPr="00734427">
              <w:rPr>
                <w:rFonts w:ascii="Times New Roman" w:hAnsi="Times New Roman" w:cs="Times New Roman"/>
                <w:color w:val="000000" w:themeColor="text1"/>
                <w:sz w:val="24"/>
                <w:szCs w:val="24"/>
              </w:rPr>
              <w:t>Производственная сторона</w:t>
            </w:r>
          </w:p>
        </w:tc>
        <w:tc>
          <w:tcPr>
            <w:tcW w:w="6521" w:type="dxa"/>
          </w:tcPr>
          <w:p w14:paraId="75D4A880" w14:textId="77777777" w:rsidR="00AA682A" w:rsidRPr="00734427" w:rsidRDefault="00AA682A" w:rsidP="0086650C">
            <w:pPr>
              <w:spacing w:line="276" w:lineRule="auto"/>
              <w:jc w:val="both"/>
              <w:rPr>
                <w:rFonts w:ascii="Times New Roman" w:hAnsi="Times New Roman" w:cs="Times New Roman"/>
                <w:color w:val="000000" w:themeColor="text1"/>
                <w:sz w:val="24"/>
                <w:szCs w:val="24"/>
              </w:rPr>
            </w:pPr>
            <w:r w:rsidRPr="00734427">
              <w:rPr>
                <w:rFonts w:ascii="Times New Roman" w:hAnsi="Times New Roman" w:cs="Times New Roman"/>
                <w:color w:val="000000" w:themeColor="text1"/>
                <w:sz w:val="24"/>
                <w:szCs w:val="24"/>
              </w:rPr>
              <w:t>Использовать более технологичную и продуктивную базу поставщиков саженцев, более качественных удобрений.</w:t>
            </w:r>
          </w:p>
        </w:tc>
      </w:tr>
      <w:tr w:rsidR="00AA682A" w:rsidRPr="00734427" w14:paraId="48B8F94F" w14:textId="77777777" w:rsidTr="0086650C">
        <w:tc>
          <w:tcPr>
            <w:tcW w:w="2835" w:type="dxa"/>
            <w:vMerge/>
          </w:tcPr>
          <w:p w14:paraId="18CEE797" w14:textId="77777777" w:rsidR="00AA682A" w:rsidRPr="00734427" w:rsidRDefault="00AA682A" w:rsidP="0086650C">
            <w:pPr>
              <w:spacing w:line="276" w:lineRule="auto"/>
              <w:jc w:val="both"/>
              <w:rPr>
                <w:rFonts w:ascii="Times New Roman" w:hAnsi="Times New Roman" w:cs="Times New Roman"/>
                <w:color w:val="000000" w:themeColor="text1"/>
                <w:sz w:val="24"/>
                <w:szCs w:val="24"/>
              </w:rPr>
            </w:pPr>
          </w:p>
        </w:tc>
        <w:tc>
          <w:tcPr>
            <w:tcW w:w="6521" w:type="dxa"/>
          </w:tcPr>
          <w:p w14:paraId="54973AD6" w14:textId="77777777" w:rsidR="00AA682A" w:rsidRPr="00734427" w:rsidRDefault="00AA682A" w:rsidP="0086650C">
            <w:pPr>
              <w:shd w:val="clear" w:color="auto" w:fill="FFFFFF"/>
              <w:spacing w:line="276" w:lineRule="auto"/>
              <w:jc w:val="both"/>
              <w:rPr>
                <w:rFonts w:ascii="Times New Roman" w:hAnsi="Times New Roman" w:cs="Times New Roman"/>
                <w:color w:val="000000" w:themeColor="text1"/>
                <w:sz w:val="24"/>
                <w:szCs w:val="24"/>
              </w:rPr>
            </w:pPr>
            <w:r w:rsidRPr="00734427">
              <w:rPr>
                <w:rFonts w:ascii="Times New Roman" w:hAnsi="Times New Roman" w:cs="Times New Roman"/>
                <w:color w:val="000000" w:themeColor="text1"/>
                <w:sz w:val="24"/>
                <w:szCs w:val="24"/>
              </w:rPr>
              <w:t>Постоянно должна идти обработка деревьев, саженцев от насекомых</w:t>
            </w:r>
            <w:r>
              <w:rPr>
                <w:rFonts w:ascii="Times New Roman" w:hAnsi="Times New Roman" w:cs="Times New Roman"/>
                <w:color w:val="000000" w:themeColor="text1"/>
                <w:sz w:val="24"/>
                <w:szCs w:val="24"/>
              </w:rPr>
              <w:t>.</w:t>
            </w:r>
          </w:p>
        </w:tc>
      </w:tr>
      <w:tr w:rsidR="00AA682A" w:rsidRPr="00734427" w14:paraId="09B7BBF5" w14:textId="77777777" w:rsidTr="0086650C">
        <w:tc>
          <w:tcPr>
            <w:tcW w:w="2835" w:type="dxa"/>
            <w:vMerge/>
          </w:tcPr>
          <w:p w14:paraId="7B41362B" w14:textId="77777777" w:rsidR="00AA682A" w:rsidRPr="00734427" w:rsidRDefault="00AA682A" w:rsidP="0086650C">
            <w:pPr>
              <w:spacing w:line="276" w:lineRule="auto"/>
              <w:jc w:val="both"/>
              <w:rPr>
                <w:rFonts w:ascii="Times New Roman" w:hAnsi="Times New Roman" w:cs="Times New Roman"/>
                <w:color w:val="000000" w:themeColor="text1"/>
                <w:sz w:val="24"/>
                <w:szCs w:val="24"/>
              </w:rPr>
            </w:pPr>
          </w:p>
        </w:tc>
        <w:tc>
          <w:tcPr>
            <w:tcW w:w="6521" w:type="dxa"/>
          </w:tcPr>
          <w:p w14:paraId="0FC81419" w14:textId="77777777" w:rsidR="00AA682A" w:rsidRPr="00734427" w:rsidRDefault="00AA682A" w:rsidP="0086650C">
            <w:pPr>
              <w:shd w:val="clear" w:color="auto" w:fill="FFFFFF"/>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sidRPr="00734427">
              <w:rPr>
                <w:rFonts w:ascii="Times New Roman" w:hAnsi="Times New Roman" w:cs="Times New Roman"/>
                <w:color w:val="000000" w:themeColor="text1"/>
                <w:sz w:val="24"/>
                <w:szCs w:val="24"/>
              </w:rPr>
              <w:t xml:space="preserve">еобходимо </w:t>
            </w:r>
            <w:r w:rsidRPr="00734427">
              <w:rPr>
                <w:rFonts w:ascii="Times New Roman" w:hAnsi="Times New Roman" w:cs="Times New Roman"/>
                <w:sz w:val="24"/>
                <w:szCs w:val="24"/>
              </w:rPr>
              <w:t>сделать акцент на качестве продукции разной категории и сортности</w:t>
            </w:r>
            <w:r>
              <w:rPr>
                <w:rFonts w:ascii="Times New Roman" w:hAnsi="Times New Roman" w:cs="Times New Roman"/>
                <w:sz w:val="24"/>
                <w:szCs w:val="24"/>
              </w:rPr>
              <w:t>.</w:t>
            </w:r>
          </w:p>
        </w:tc>
      </w:tr>
      <w:tr w:rsidR="00AA682A" w:rsidRPr="00734427" w14:paraId="26B712FF" w14:textId="77777777" w:rsidTr="0086650C">
        <w:tc>
          <w:tcPr>
            <w:tcW w:w="2835" w:type="dxa"/>
            <w:vMerge/>
          </w:tcPr>
          <w:p w14:paraId="68B2544F" w14:textId="77777777" w:rsidR="00AA682A" w:rsidRPr="00734427" w:rsidRDefault="00AA682A" w:rsidP="0086650C">
            <w:pPr>
              <w:spacing w:line="276" w:lineRule="auto"/>
              <w:jc w:val="both"/>
              <w:rPr>
                <w:rFonts w:ascii="Times New Roman" w:hAnsi="Times New Roman" w:cs="Times New Roman"/>
                <w:color w:val="000000" w:themeColor="text1"/>
                <w:sz w:val="24"/>
                <w:szCs w:val="24"/>
              </w:rPr>
            </w:pPr>
          </w:p>
        </w:tc>
        <w:tc>
          <w:tcPr>
            <w:tcW w:w="6521" w:type="dxa"/>
          </w:tcPr>
          <w:p w14:paraId="1C593E48" w14:textId="77777777" w:rsidR="00AA682A" w:rsidRPr="00734427" w:rsidRDefault="00AA682A" w:rsidP="0086650C">
            <w:pPr>
              <w:shd w:val="clear" w:color="auto" w:fill="FFFFFF"/>
              <w:spacing w:line="276" w:lineRule="auto"/>
              <w:jc w:val="both"/>
              <w:rPr>
                <w:rFonts w:ascii="Times New Roman" w:hAnsi="Times New Roman" w:cs="Times New Roman"/>
                <w:color w:val="000000" w:themeColor="text1"/>
                <w:sz w:val="24"/>
                <w:szCs w:val="24"/>
              </w:rPr>
            </w:pPr>
            <w:r w:rsidRPr="00734427">
              <w:rPr>
                <w:rFonts w:ascii="Times New Roman" w:hAnsi="Times New Roman" w:cs="Times New Roman"/>
                <w:color w:val="000000" w:themeColor="text1"/>
                <w:sz w:val="24"/>
                <w:szCs w:val="24"/>
              </w:rPr>
              <w:t>Должны быть усовершенствованы холодильные оборудования для более качественного и длительного хранения плодов</w:t>
            </w:r>
            <w:r>
              <w:rPr>
                <w:rFonts w:ascii="Times New Roman" w:hAnsi="Times New Roman" w:cs="Times New Roman"/>
                <w:color w:val="000000" w:themeColor="text1"/>
                <w:sz w:val="24"/>
                <w:szCs w:val="24"/>
              </w:rPr>
              <w:t>.</w:t>
            </w:r>
          </w:p>
        </w:tc>
      </w:tr>
      <w:tr w:rsidR="00AA682A" w:rsidRPr="00734427" w14:paraId="4D391755" w14:textId="77777777" w:rsidTr="0086650C">
        <w:tc>
          <w:tcPr>
            <w:tcW w:w="2835" w:type="dxa"/>
            <w:vMerge/>
          </w:tcPr>
          <w:p w14:paraId="58607503" w14:textId="77777777" w:rsidR="00AA682A" w:rsidRPr="00734427" w:rsidRDefault="00AA682A" w:rsidP="0086650C">
            <w:pPr>
              <w:spacing w:line="276" w:lineRule="auto"/>
              <w:jc w:val="both"/>
              <w:rPr>
                <w:rFonts w:ascii="Times New Roman" w:hAnsi="Times New Roman" w:cs="Times New Roman"/>
                <w:color w:val="000000" w:themeColor="text1"/>
                <w:sz w:val="24"/>
                <w:szCs w:val="24"/>
              </w:rPr>
            </w:pPr>
          </w:p>
        </w:tc>
        <w:tc>
          <w:tcPr>
            <w:tcW w:w="6521" w:type="dxa"/>
          </w:tcPr>
          <w:p w14:paraId="0775CCA9" w14:textId="77777777" w:rsidR="00AA682A" w:rsidRPr="00734427" w:rsidRDefault="00AA682A" w:rsidP="0086650C">
            <w:pPr>
              <w:shd w:val="clear" w:color="auto" w:fill="FFFFFF"/>
              <w:spacing w:line="276" w:lineRule="auto"/>
              <w:jc w:val="both"/>
              <w:rPr>
                <w:rFonts w:ascii="Times New Roman" w:hAnsi="Times New Roman" w:cs="Times New Roman"/>
                <w:color w:val="000000" w:themeColor="text1"/>
                <w:sz w:val="24"/>
                <w:szCs w:val="24"/>
              </w:rPr>
            </w:pPr>
            <w:r w:rsidRPr="00734427">
              <w:rPr>
                <w:rFonts w:ascii="Times New Roman" w:hAnsi="Times New Roman" w:cs="Times New Roman"/>
                <w:color w:val="000000" w:themeColor="text1"/>
                <w:sz w:val="24"/>
                <w:szCs w:val="24"/>
              </w:rPr>
              <w:t>Совершенствование капельного полива, для сокращения времени</w:t>
            </w:r>
            <w:r>
              <w:rPr>
                <w:rFonts w:ascii="Times New Roman" w:hAnsi="Times New Roman" w:cs="Times New Roman"/>
                <w:color w:val="000000" w:themeColor="text1"/>
                <w:sz w:val="24"/>
                <w:szCs w:val="24"/>
              </w:rPr>
              <w:t>.</w:t>
            </w:r>
          </w:p>
        </w:tc>
      </w:tr>
      <w:tr w:rsidR="00AA682A" w:rsidRPr="00734427" w14:paraId="316DE2BB" w14:textId="77777777" w:rsidTr="0086650C">
        <w:tc>
          <w:tcPr>
            <w:tcW w:w="2835" w:type="dxa"/>
            <w:vMerge/>
          </w:tcPr>
          <w:p w14:paraId="2240EA9A" w14:textId="77777777" w:rsidR="00AA682A" w:rsidRPr="00734427" w:rsidRDefault="00AA682A" w:rsidP="0086650C">
            <w:pPr>
              <w:spacing w:line="276" w:lineRule="auto"/>
              <w:jc w:val="both"/>
              <w:rPr>
                <w:rFonts w:ascii="Times New Roman" w:hAnsi="Times New Roman" w:cs="Times New Roman"/>
                <w:color w:val="000000" w:themeColor="text1"/>
                <w:sz w:val="24"/>
                <w:szCs w:val="24"/>
              </w:rPr>
            </w:pPr>
          </w:p>
        </w:tc>
        <w:tc>
          <w:tcPr>
            <w:tcW w:w="6521" w:type="dxa"/>
          </w:tcPr>
          <w:p w14:paraId="2F74DDCE" w14:textId="77777777" w:rsidR="00AA682A" w:rsidRPr="00734427" w:rsidRDefault="00AA682A" w:rsidP="0086650C">
            <w:pPr>
              <w:shd w:val="clear" w:color="auto" w:fill="FFFFFF"/>
              <w:spacing w:line="276" w:lineRule="auto"/>
              <w:jc w:val="both"/>
              <w:rPr>
                <w:rFonts w:ascii="Times New Roman" w:hAnsi="Times New Roman" w:cs="Times New Roman"/>
                <w:color w:val="000000" w:themeColor="text1"/>
                <w:sz w:val="24"/>
                <w:szCs w:val="24"/>
              </w:rPr>
            </w:pPr>
            <w:r w:rsidRPr="00734427">
              <w:rPr>
                <w:rFonts w:ascii="Times New Roman" w:hAnsi="Times New Roman" w:cs="Times New Roman"/>
                <w:color w:val="000000" w:themeColor="text1"/>
                <w:sz w:val="24"/>
                <w:szCs w:val="24"/>
              </w:rPr>
              <w:t>Улучшение способа обработки и хранения плодов</w:t>
            </w:r>
            <w:r>
              <w:rPr>
                <w:rFonts w:ascii="Times New Roman" w:hAnsi="Times New Roman" w:cs="Times New Roman"/>
                <w:color w:val="000000" w:themeColor="text1"/>
                <w:sz w:val="24"/>
                <w:szCs w:val="24"/>
              </w:rPr>
              <w:t>.</w:t>
            </w:r>
          </w:p>
        </w:tc>
      </w:tr>
      <w:tr w:rsidR="00AA682A" w:rsidRPr="00734427" w14:paraId="6A1C083C" w14:textId="77777777" w:rsidTr="0086650C">
        <w:tc>
          <w:tcPr>
            <w:tcW w:w="2835" w:type="dxa"/>
            <w:vMerge/>
          </w:tcPr>
          <w:p w14:paraId="5F9FF0EE" w14:textId="77777777" w:rsidR="00AA682A" w:rsidRPr="00734427" w:rsidRDefault="00AA682A" w:rsidP="0086650C">
            <w:pPr>
              <w:spacing w:line="276" w:lineRule="auto"/>
              <w:jc w:val="both"/>
              <w:rPr>
                <w:rFonts w:ascii="Times New Roman" w:hAnsi="Times New Roman" w:cs="Times New Roman"/>
                <w:color w:val="000000" w:themeColor="text1"/>
                <w:sz w:val="24"/>
                <w:szCs w:val="24"/>
              </w:rPr>
            </w:pPr>
          </w:p>
        </w:tc>
        <w:tc>
          <w:tcPr>
            <w:tcW w:w="6521" w:type="dxa"/>
          </w:tcPr>
          <w:p w14:paraId="15EAC1DD" w14:textId="77777777" w:rsidR="00AA682A" w:rsidRPr="00734427" w:rsidRDefault="00AA682A" w:rsidP="0086650C">
            <w:pPr>
              <w:shd w:val="clear" w:color="auto" w:fill="FFFFFF"/>
              <w:spacing w:line="276" w:lineRule="auto"/>
              <w:jc w:val="both"/>
              <w:rPr>
                <w:rFonts w:ascii="Times New Roman" w:hAnsi="Times New Roman" w:cs="Times New Roman"/>
                <w:color w:val="000000" w:themeColor="text1"/>
                <w:sz w:val="24"/>
                <w:szCs w:val="24"/>
              </w:rPr>
            </w:pPr>
            <w:r w:rsidRPr="00734427">
              <w:rPr>
                <w:rFonts w:ascii="Times New Roman" w:hAnsi="Times New Roman" w:cs="Times New Roman"/>
                <w:color w:val="000000" w:themeColor="text1"/>
                <w:sz w:val="24"/>
                <w:szCs w:val="24"/>
              </w:rPr>
              <w:t>Разрабатывать и выводить новейшие, более качественные сорта, чтобы противостоять конкурентам и расширить сферу растениеводства.</w:t>
            </w:r>
          </w:p>
        </w:tc>
      </w:tr>
      <w:tr w:rsidR="00AA682A" w:rsidRPr="00734427" w14:paraId="0B54C25A" w14:textId="77777777" w:rsidTr="0086650C">
        <w:tc>
          <w:tcPr>
            <w:tcW w:w="2835" w:type="dxa"/>
            <w:vMerge w:val="restart"/>
          </w:tcPr>
          <w:p w14:paraId="5074D48A" w14:textId="77777777" w:rsidR="00AA682A" w:rsidRPr="00734427" w:rsidRDefault="00AA682A" w:rsidP="0086650C">
            <w:pPr>
              <w:spacing w:line="276" w:lineRule="auto"/>
              <w:jc w:val="both"/>
              <w:rPr>
                <w:rFonts w:ascii="Times New Roman" w:hAnsi="Times New Roman" w:cs="Times New Roman"/>
                <w:color w:val="000000" w:themeColor="text1"/>
                <w:sz w:val="24"/>
                <w:szCs w:val="24"/>
              </w:rPr>
            </w:pPr>
            <w:r w:rsidRPr="00734427">
              <w:rPr>
                <w:rFonts w:ascii="Times New Roman" w:hAnsi="Times New Roman" w:cs="Times New Roman"/>
                <w:color w:val="000000" w:themeColor="text1"/>
                <w:sz w:val="24"/>
                <w:szCs w:val="24"/>
              </w:rPr>
              <w:t>Инновационная сторона</w:t>
            </w:r>
          </w:p>
        </w:tc>
        <w:tc>
          <w:tcPr>
            <w:tcW w:w="6521" w:type="dxa"/>
          </w:tcPr>
          <w:p w14:paraId="2D0A9DCE" w14:textId="77777777" w:rsidR="00AA682A" w:rsidRPr="00EA0F5F" w:rsidRDefault="00AA682A" w:rsidP="0086650C">
            <w:pPr>
              <w:spacing w:line="276" w:lineRule="auto"/>
              <w:jc w:val="both"/>
              <w:rPr>
                <w:rFonts w:ascii="Times New Roman" w:hAnsi="Times New Roman" w:cs="Times New Roman"/>
                <w:sz w:val="24"/>
                <w:szCs w:val="24"/>
              </w:rPr>
            </w:pPr>
            <w:r w:rsidRPr="00734427">
              <w:rPr>
                <w:rFonts w:ascii="Times New Roman" w:hAnsi="Times New Roman" w:cs="Times New Roman"/>
                <w:sz w:val="24"/>
                <w:szCs w:val="24"/>
              </w:rPr>
              <w:t>Применение новых технологий от погодных условий (противоградовая сетка)</w:t>
            </w:r>
          </w:p>
        </w:tc>
      </w:tr>
      <w:tr w:rsidR="00AA682A" w:rsidRPr="00734427" w14:paraId="2169FDCE" w14:textId="77777777" w:rsidTr="0086650C">
        <w:tc>
          <w:tcPr>
            <w:tcW w:w="2835" w:type="dxa"/>
            <w:vMerge/>
          </w:tcPr>
          <w:p w14:paraId="4DB0BA5B" w14:textId="77777777" w:rsidR="00AA682A" w:rsidRPr="00734427" w:rsidRDefault="00AA682A" w:rsidP="0086650C">
            <w:pPr>
              <w:spacing w:line="276" w:lineRule="auto"/>
              <w:jc w:val="both"/>
              <w:rPr>
                <w:rFonts w:ascii="Times New Roman" w:hAnsi="Times New Roman" w:cs="Times New Roman"/>
                <w:color w:val="000000" w:themeColor="text1"/>
                <w:sz w:val="24"/>
                <w:szCs w:val="24"/>
              </w:rPr>
            </w:pPr>
          </w:p>
        </w:tc>
        <w:tc>
          <w:tcPr>
            <w:tcW w:w="6521" w:type="dxa"/>
          </w:tcPr>
          <w:p w14:paraId="0FEA0FBA" w14:textId="77777777" w:rsidR="00AA682A" w:rsidRPr="00734427" w:rsidRDefault="00AA682A" w:rsidP="0086650C">
            <w:pPr>
              <w:spacing w:line="276" w:lineRule="auto"/>
              <w:jc w:val="both"/>
              <w:rPr>
                <w:rFonts w:ascii="Times New Roman" w:hAnsi="Times New Roman" w:cs="Times New Roman"/>
                <w:sz w:val="24"/>
                <w:szCs w:val="24"/>
              </w:rPr>
            </w:pPr>
            <w:r w:rsidRPr="00734427">
              <w:rPr>
                <w:rFonts w:ascii="Times New Roman" w:hAnsi="Times New Roman" w:cs="Times New Roman"/>
                <w:sz w:val="24"/>
                <w:szCs w:val="24"/>
              </w:rPr>
              <w:t xml:space="preserve">Хотелось бы предложить и другие инновационные методы, но у предприятия нет возможности финансировать данные проекты. </w:t>
            </w:r>
          </w:p>
        </w:tc>
      </w:tr>
      <w:tr w:rsidR="00AA682A" w:rsidRPr="00734427" w14:paraId="7312439A" w14:textId="77777777" w:rsidTr="0086650C">
        <w:tc>
          <w:tcPr>
            <w:tcW w:w="2835" w:type="dxa"/>
            <w:vMerge w:val="restart"/>
          </w:tcPr>
          <w:p w14:paraId="7A3A9A41" w14:textId="77777777" w:rsidR="00AA682A" w:rsidRPr="00734427" w:rsidRDefault="00AA682A" w:rsidP="0086650C">
            <w:pPr>
              <w:spacing w:line="276" w:lineRule="auto"/>
              <w:jc w:val="both"/>
              <w:rPr>
                <w:rFonts w:ascii="Times New Roman" w:hAnsi="Times New Roman" w:cs="Times New Roman"/>
                <w:color w:val="000000" w:themeColor="text1"/>
                <w:sz w:val="24"/>
                <w:szCs w:val="24"/>
              </w:rPr>
            </w:pPr>
            <w:r w:rsidRPr="00734427">
              <w:rPr>
                <w:rFonts w:ascii="Times New Roman" w:hAnsi="Times New Roman" w:cs="Times New Roman"/>
                <w:color w:val="000000" w:themeColor="text1"/>
                <w:sz w:val="24"/>
                <w:szCs w:val="24"/>
              </w:rPr>
              <w:t>Маркетинговая сторона</w:t>
            </w:r>
          </w:p>
        </w:tc>
        <w:tc>
          <w:tcPr>
            <w:tcW w:w="6521" w:type="dxa"/>
          </w:tcPr>
          <w:p w14:paraId="353CA853" w14:textId="77777777" w:rsidR="00AA682A" w:rsidRPr="00734427" w:rsidRDefault="00AA682A" w:rsidP="0086650C">
            <w:pPr>
              <w:shd w:val="clear" w:color="auto" w:fill="FFFFFF"/>
              <w:spacing w:line="276" w:lineRule="auto"/>
              <w:jc w:val="both"/>
              <w:rPr>
                <w:rFonts w:ascii="Times New Roman" w:hAnsi="Times New Roman" w:cs="Times New Roman"/>
                <w:color w:val="000000" w:themeColor="text1"/>
                <w:sz w:val="24"/>
                <w:szCs w:val="24"/>
              </w:rPr>
            </w:pPr>
            <w:r w:rsidRPr="00EA0F5F">
              <w:rPr>
                <w:rFonts w:ascii="Times New Roman" w:hAnsi="Times New Roman" w:cs="Times New Roman"/>
                <w:color w:val="000000" w:themeColor="text1"/>
                <w:sz w:val="24"/>
                <w:szCs w:val="24"/>
              </w:rPr>
              <w:t>Необходимо качественно анализировать рынок конкуренции и рынок сбыта, изучать покупателей, чтобы не увеличивать дебиторскую задолженность, а получать деньги за продажи</w:t>
            </w:r>
            <w:r>
              <w:rPr>
                <w:rFonts w:ascii="Times New Roman" w:hAnsi="Times New Roman" w:cs="Times New Roman"/>
                <w:color w:val="000000" w:themeColor="text1"/>
                <w:sz w:val="24"/>
                <w:szCs w:val="24"/>
              </w:rPr>
              <w:t>.</w:t>
            </w:r>
          </w:p>
        </w:tc>
      </w:tr>
      <w:tr w:rsidR="00AA682A" w:rsidRPr="00734427" w14:paraId="68BADE5E" w14:textId="77777777" w:rsidTr="0086650C">
        <w:tc>
          <w:tcPr>
            <w:tcW w:w="2835" w:type="dxa"/>
            <w:vMerge/>
          </w:tcPr>
          <w:p w14:paraId="1EB867C7" w14:textId="77777777" w:rsidR="00AA682A" w:rsidRPr="00734427" w:rsidRDefault="00AA682A" w:rsidP="0086650C">
            <w:pPr>
              <w:spacing w:line="276" w:lineRule="auto"/>
              <w:jc w:val="both"/>
              <w:rPr>
                <w:rFonts w:ascii="Times New Roman" w:hAnsi="Times New Roman" w:cs="Times New Roman"/>
                <w:color w:val="000000" w:themeColor="text1"/>
                <w:sz w:val="24"/>
                <w:szCs w:val="24"/>
              </w:rPr>
            </w:pPr>
          </w:p>
        </w:tc>
        <w:tc>
          <w:tcPr>
            <w:tcW w:w="6521" w:type="dxa"/>
          </w:tcPr>
          <w:p w14:paraId="23720873" w14:textId="77777777" w:rsidR="00AA682A" w:rsidRPr="00734427" w:rsidRDefault="00AA682A" w:rsidP="0086650C">
            <w:pPr>
              <w:shd w:val="clear" w:color="auto" w:fill="FFFFFF"/>
              <w:spacing w:line="276" w:lineRule="auto"/>
              <w:jc w:val="both"/>
              <w:rPr>
                <w:rFonts w:ascii="Times New Roman" w:hAnsi="Times New Roman" w:cs="Times New Roman"/>
                <w:color w:val="000000" w:themeColor="text1"/>
                <w:sz w:val="24"/>
                <w:szCs w:val="24"/>
              </w:rPr>
            </w:pPr>
            <w:r w:rsidRPr="00734427">
              <w:rPr>
                <w:rFonts w:ascii="Times New Roman" w:hAnsi="Times New Roman" w:cs="Times New Roman"/>
                <w:color w:val="000000" w:themeColor="text1"/>
                <w:sz w:val="24"/>
                <w:szCs w:val="24"/>
              </w:rPr>
              <w:t>Своевременно отслеживать динамику цен на продукцию</w:t>
            </w:r>
            <w:r>
              <w:rPr>
                <w:rFonts w:ascii="Times New Roman" w:hAnsi="Times New Roman" w:cs="Times New Roman"/>
                <w:color w:val="000000" w:themeColor="text1"/>
                <w:sz w:val="24"/>
                <w:szCs w:val="24"/>
              </w:rPr>
              <w:t>.</w:t>
            </w:r>
          </w:p>
        </w:tc>
      </w:tr>
      <w:tr w:rsidR="00AA682A" w:rsidRPr="00734427" w14:paraId="09E2FB23" w14:textId="77777777" w:rsidTr="0086650C">
        <w:tc>
          <w:tcPr>
            <w:tcW w:w="2835" w:type="dxa"/>
            <w:vMerge/>
          </w:tcPr>
          <w:p w14:paraId="63F1BDFF" w14:textId="77777777" w:rsidR="00AA682A" w:rsidRPr="00734427" w:rsidRDefault="00AA682A" w:rsidP="0086650C">
            <w:pPr>
              <w:spacing w:line="276" w:lineRule="auto"/>
              <w:jc w:val="both"/>
              <w:rPr>
                <w:rFonts w:ascii="Times New Roman" w:hAnsi="Times New Roman" w:cs="Times New Roman"/>
                <w:color w:val="000000" w:themeColor="text1"/>
                <w:sz w:val="24"/>
                <w:szCs w:val="24"/>
              </w:rPr>
            </w:pPr>
          </w:p>
        </w:tc>
        <w:tc>
          <w:tcPr>
            <w:tcW w:w="6521" w:type="dxa"/>
          </w:tcPr>
          <w:p w14:paraId="4C12D786" w14:textId="77777777" w:rsidR="00AA682A" w:rsidRPr="00734427" w:rsidRDefault="00AA682A" w:rsidP="0086650C">
            <w:pPr>
              <w:shd w:val="clear" w:color="auto" w:fill="FFFFFF"/>
              <w:spacing w:line="276" w:lineRule="auto"/>
              <w:jc w:val="both"/>
              <w:rPr>
                <w:rFonts w:ascii="Times New Roman" w:hAnsi="Times New Roman" w:cs="Times New Roman"/>
                <w:color w:val="000000" w:themeColor="text1"/>
                <w:sz w:val="24"/>
                <w:szCs w:val="24"/>
              </w:rPr>
            </w:pPr>
            <w:r w:rsidRPr="00734427">
              <w:rPr>
                <w:rFonts w:ascii="Times New Roman" w:hAnsi="Times New Roman" w:cs="Times New Roman"/>
                <w:color w:val="000000" w:themeColor="text1"/>
                <w:sz w:val="24"/>
                <w:szCs w:val="24"/>
              </w:rPr>
              <w:t>Организовать качественную рекламу продукции и предприятия.</w:t>
            </w:r>
          </w:p>
        </w:tc>
      </w:tr>
      <w:tr w:rsidR="00AA682A" w:rsidRPr="00734427" w14:paraId="026F2C45" w14:textId="77777777" w:rsidTr="0086650C">
        <w:tc>
          <w:tcPr>
            <w:tcW w:w="2835" w:type="dxa"/>
            <w:vMerge/>
          </w:tcPr>
          <w:p w14:paraId="63C91DD1" w14:textId="77777777" w:rsidR="00AA682A" w:rsidRPr="00734427" w:rsidRDefault="00AA682A" w:rsidP="0086650C">
            <w:pPr>
              <w:spacing w:line="276" w:lineRule="auto"/>
              <w:jc w:val="both"/>
              <w:rPr>
                <w:rFonts w:ascii="Times New Roman" w:hAnsi="Times New Roman" w:cs="Times New Roman"/>
                <w:color w:val="000000" w:themeColor="text1"/>
                <w:sz w:val="24"/>
                <w:szCs w:val="24"/>
              </w:rPr>
            </w:pPr>
          </w:p>
        </w:tc>
        <w:tc>
          <w:tcPr>
            <w:tcW w:w="6521" w:type="dxa"/>
          </w:tcPr>
          <w:p w14:paraId="3589CC4B" w14:textId="77777777" w:rsidR="00AA682A" w:rsidRPr="00734427" w:rsidRDefault="00AA682A" w:rsidP="0086650C">
            <w:pPr>
              <w:shd w:val="clear" w:color="auto" w:fill="FFFFFF"/>
              <w:spacing w:line="276" w:lineRule="auto"/>
              <w:jc w:val="both"/>
              <w:rPr>
                <w:rFonts w:ascii="Times New Roman" w:hAnsi="Times New Roman" w:cs="Times New Roman"/>
                <w:color w:val="000000" w:themeColor="text1"/>
                <w:sz w:val="24"/>
                <w:szCs w:val="24"/>
              </w:rPr>
            </w:pPr>
            <w:r w:rsidRPr="00734427">
              <w:rPr>
                <w:rFonts w:ascii="Times New Roman" w:hAnsi="Times New Roman" w:cs="Times New Roman"/>
                <w:color w:val="000000" w:themeColor="text1"/>
                <w:sz w:val="24"/>
                <w:szCs w:val="24"/>
              </w:rPr>
              <w:t>Обновить сайт и сделать его современным. Хороший сайт может вызвать доверие и лучше воспринимается покупателями.</w:t>
            </w:r>
          </w:p>
        </w:tc>
      </w:tr>
      <w:tr w:rsidR="00AA682A" w:rsidRPr="00734427" w14:paraId="3943FFA8" w14:textId="77777777" w:rsidTr="0086650C">
        <w:tc>
          <w:tcPr>
            <w:tcW w:w="2835" w:type="dxa"/>
            <w:vMerge/>
          </w:tcPr>
          <w:p w14:paraId="7E02106E" w14:textId="77777777" w:rsidR="00AA682A" w:rsidRPr="00734427" w:rsidRDefault="00AA682A" w:rsidP="0086650C">
            <w:pPr>
              <w:spacing w:line="276" w:lineRule="auto"/>
              <w:jc w:val="both"/>
              <w:rPr>
                <w:rFonts w:ascii="Times New Roman" w:hAnsi="Times New Roman" w:cs="Times New Roman"/>
                <w:color w:val="000000" w:themeColor="text1"/>
                <w:sz w:val="24"/>
                <w:szCs w:val="24"/>
              </w:rPr>
            </w:pPr>
          </w:p>
        </w:tc>
        <w:tc>
          <w:tcPr>
            <w:tcW w:w="6521" w:type="dxa"/>
          </w:tcPr>
          <w:p w14:paraId="303D431A" w14:textId="77777777" w:rsidR="00AA682A" w:rsidRPr="00734427" w:rsidRDefault="00AA682A" w:rsidP="0086650C">
            <w:pPr>
              <w:shd w:val="clear" w:color="auto" w:fill="FFFFFF"/>
              <w:spacing w:line="276" w:lineRule="auto"/>
              <w:jc w:val="both"/>
              <w:rPr>
                <w:rFonts w:ascii="Times New Roman" w:hAnsi="Times New Roman" w:cs="Times New Roman"/>
                <w:color w:val="000000" w:themeColor="text1"/>
                <w:sz w:val="24"/>
                <w:szCs w:val="24"/>
              </w:rPr>
            </w:pPr>
            <w:r w:rsidRPr="00734427">
              <w:rPr>
                <w:rFonts w:ascii="Times New Roman" w:hAnsi="Times New Roman" w:cs="Times New Roman"/>
                <w:color w:val="000000" w:themeColor="text1"/>
                <w:sz w:val="24"/>
                <w:szCs w:val="24"/>
              </w:rPr>
              <w:t xml:space="preserve">Использование социальных сетей, может стать дополнительным источником дохода и рекламы, </w:t>
            </w:r>
            <w:r>
              <w:rPr>
                <w:rFonts w:ascii="Times New Roman" w:hAnsi="Times New Roman" w:cs="Times New Roman"/>
                <w:color w:val="000000" w:themeColor="text1"/>
                <w:sz w:val="24"/>
                <w:szCs w:val="24"/>
              </w:rPr>
              <w:t>так же он</w:t>
            </w:r>
            <w:r w:rsidRPr="00734427">
              <w:rPr>
                <w:rFonts w:ascii="Times New Roman" w:hAnsi="Times New Roman" w:cs="Times New Roman"/>
                <w:color w:val="000000" w:themeColor="text1"/>
                <w:sz w:val="24"/>
                <w:szCs w:val="24"/>
              </w:rPr>
              <w:t xml:space="preserve"> менее затратны</w:t>
            </w:r>
            <w:r>
              <w:rPr>
                <w:rFonts w:ascii="Times New Roman" w:hAnsi="Times New Roman" w:cs="Times New Roman"/>
                <w:color w:val="000000" w:themeColor="text1"/>
                <w:sz w:val="24"/>
                <w:szCs w:val="24"/>
              </w:rPr>
              <w:t>й</w:t>
            </w:r>
            <w:r w:rsidRPr="00734427">
              <w:rPr>
                <w:rFonts w:ascii="Times New Roman" w:hAnsi="Times New Roman" w:cs="Times New Roman"/>
                <w:color w:val="000000" w:themeColor="text1"/>
                <w:sz w:val="24"/>
                <w:szCs w:val="24"/>
              </w:rPr>
              <w:t>.</w:t>
            </w:r>
          </w:p>
        </w:tc>
      </w:tr>
      <w:tr w:rsidR="00AA682A" w:rsidRPr="00734427" w14:paraId="0C0F15CC" w14:textId="77777777" w:rsidTr="0086650C">
        <w:tc>
          <w:tcPr>
            <w:tcW w:w="2835" w:type="dxa"/>
            <w:vMerge/>
          </w:tcPr>
          <w:p w14:paraId="00B3A741" w14:textId="77777777" w:rsidR="00AA682A" w:rsidRPr="00734427" w:rsidRDefault="00AA682A" w:rsidP="0086650C">
            <w:pPr>
              <w:spacing w:line="276" w:lineRule="auto"/>
              <w:jc w:val="both"/>
              <w:rPr>
                <w:rFonts w:ascii="Times New Roman" w:hAnsi="Times New Roman" w:cs="Times New Roman"/>
                <w:color w:val="000000" w:themeColor="text1"/>
                <w:sz w:val="24"/>
                <w:szCs w:val="24"/>
              </w:rPr>
            </w:pPr>
          </w:p>
        </w:tc>
        <w:tc>
          <w:tcPr>
            <w:tcW w:w="6521" w:type="dxa"/>
          </w:tcPr>
          <w:p w14:paraId="07240637" w14:textId="77777777" w:rsidR="00AA682A" w:rsidRPr="00734427" w:rsidRDefault="00AA682A" w:rsidP="0086650C">
            <w:pPr>
              <w:shd w:val="clear" w:color="auto" w:fill="FFFFFF"/>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Анализ и правильное составление договор на поставку продукции.</w:t>
            </w:r>
          </w:p>
        </w:tc>
      </w:tr>
    </w:tbl>
    <w:p w14:paraId="39C3D95C" w14:textId="77777777" w:rsidR="00AA682A" w:rsidRDefault="00AA682A" w:rsidP="00AA682A">
      <w:pPr>
        <w:shd w:val="clear" w:color="auto" w:fill="FFFFFF"/>
        <w:spacing w:after="0" w:line="360" w:lineRule="auto"/>
        <w:jc w:val="both"/>
        <w:rPr>
          <w:rFonts w:ascii="Times New Roman" w:hAnsi="Times New Roman" w:cs="Times New Roman"/>
          <w:color w:val="000000" w:themeColor="text1"/>
          <w:sz w:val="28"/>
          <w:szCs w:val="28"/>
        </w:rPr>
      </w:pPr>
    </w:p>
    <w:p w14:paraId="297680FE" w14:textId="77777777" w:rsidR="00AA682A" w:rsidRDefault="00AA682A" w:rsidP="00AA682A">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Я считаю, что н</w:t>
      </w:r>
      <w:r w:rsidRPr="00527190">
        <w:rPr>
          <w:rFonts w:ascii="Times New Roman" w:hAnsi="Times New Roman" w:cs="Times New Roman"/>
          <w:sz w:val="28"/>
          <w:szCs w:val="28"/>
        </w:rPr>
        <w:t>а основе выделенных мероприятий</w:t>
      </w:r>
      <w:r>
        <w:rPr>
          <w:rFonts w:ascii="Times New Roman" w:hAnsi="Times New Roman" w:cs="Times New Roman"/>
          <w:sz w:val="28"/>
          <w:szCs w:val="28"/>
        </w:rPr>
        <w:t xml:space="preserve"> </w:t>
      </w:r>
      <w:r w:rsidRPr="00527190">
        <w:rPr>
          <w:rFonts w:ascii="Times New Roman" w:hAnsi="Times New Roman" w:cs="Times New Roman"/>
          <w:sz w:val="28"/>
          <w:szCs w:val="28"/>
        </w:rPr>
        <w:t>можно повысить доход и снизить расходы предприятия</w:t>
      </w:r>
      <w:r>
        <w:rPr>
          <w:rFonts w:ascii="Times New Roman" w:hAnsi="Times New Roman" w:cs="Times New Roman"/>
          <w:sz w:val="28"/>
          <w:szCs w:val="28"/>
        </w:rPr>
        <w:t>,</w:t>
      </w:r>
      <w:r w:rsidR="00026375">
        <w:rPr>
          <w:rFonts w:ascii="Times New Roman" w:hAnsi="Times New Roman" w:cs="Times New Roman"/>
          <w:sz w:val="28"/>
          <w:szCs w:val="28"/>
        </w:rPr>
        <w:t xml:space="preserve"> </w:t>
      </w:r>
      <w:r>
        <w:rPr>
          <w:rFonts w:ascii="Times New Roman" w:hAnsi="Times New Roman" w:cs="Times New Roman"/>
          <w:sz w:val="28"/>
          <w:szCs w:val="28"/>
        </w:rPr>
        <w:t xml:space="preserve">это поспособствует выведению </w:t>
      </w:r>
      <w:r w:rsidRPr="00527190">
        <w:rPr>
          <w:rFonts w:ascii="Times New Roman" w:hAnsi="Times New Roman" w:cs="Times New Roman"/>
          <w:sz w:val="28"/>
          <w:szCs w:val="28"/>
        </w:rPr>
        <w:t xml:space="preserve">его из кризисного </w:t>
      </w:r>
      <w:r>
        <w:rPr>
          <w:rFonts w:ascii="Times New Roman" w:hAnsi="Times New Roman" w:cs="Times New Roman"/>
          <w:sz w:val="28"/>
          <w:szCs w:val="28"/>
        </w:rPr>
        <w:t xml:space="preserve">финансового </w:t>
      </w:r>
      <w:r w:rsidRPr="00527190">
        <w:rPr>
          <w:rFonts w:ascii="Times New Roman" w:hAnsi="Times New Roman" w:cs="Times New Roman"/>
          <w:sz w:val="28"/>
          <w:szCs w:val="28"/>
        </w:rPr>
        <w:t>положения.</w:t>
      </w:r>
    </w:p>
    <w:p w14:paraId="423F54E8" w14:textId="77777777" w:rsidR="00AA682A" w:rsidRPr="00780A55" w:rsidRDefault="00AA682A" w:rsidP="00AA682A">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Взыскание дебиторской задолженности позволит увеличить выручку предприятия на 99447 тыс. рублей. Для этого необходимо выяснить не закончился ли у нее срок давности и предпринять необходимые меры, например, </w:t>
      </w:r>
      <w:r w:rsidRPr="00780A55">
        <w:rPr>
          <w:rFonts w:ascii="Times New Roman" w:hAnsi="Times New Roman" w:cs="Times New Roman"/>
          <w:sz w:val="28"/>
          <w:szCs w:val="28"/>
        </w:rPr>
        <w:t xml:space="preserve">попытаться взыскать задолженность через </w:t>
      </w:r>
      <w:r>
        <w:rPr>
          <w:rFonts w:ascii="Times New Roman" w:hAnsi="Times New Roman" w:cs="Times New Roman"/>
          <w:sz w:val="28"/>
          <w:szCs w:val="28"/>
        </w:rPr>
        <w:t xml:space="preserve">диалог, перед тем как заключать договора необходимо </w:t>
      </w:r>
      <w:r w:rsidRPr="00780A55">
        <w:rPr>
          <w:rFonts w:ascii="Times New Roman" w:hAnsi="Times New Roman" w:cs="Times New Roman"/>
          <w:sz w:val="28"/>
          <w:szCs w:val="28"/>
        </w:rPr>
        <w:t>проверять контрагента в Едином государственном реестре юридических лиц и индивидуальных предпринимателей, на сайтах арбитражных судов</w:t>
      </w:r>
      <w:r>
        <w:rPr>
          <w:rFonts w:ascii="Times New Roman" w:hAnsi="Times New Roman" w:cs="Times New Roman"/>
          <w:sz w:val="28"/>
          <w:szCs w:val="28"/>
        </w:rPr>
        <w:t xml:space="preserve">, в крайнем случае </w:t>
      </w:r>
      <w:r w:rsidRPr="00780A55">
        <w:rPr>
          <w:rFonts w:ascii="Times New Roman" w:hAnsi="Times New Roman" w:cs="Times New Roman"/>
          <w:sz w:val="28"/>
          <w:szCs w:val="28"/>
        </w:rPr>
        <w:t>подать в суд, если на добровольной основе не полу</w:t>
      </w:r>
      <w:r>
        <w:rPr>
          <w:rFonts w:ascii="Times New Roman" w:hAnsi="Times New Roman" w:cs="Times New Roman"/>
          <w:sz w:val="28"/>
          <w:szCs w:val="28"/>
        </w:rPr>
        <w:t>чатся взыскать денежные средства</w:t>
      </w:r>
      <w:r w:rsidRPr="00780A55">
        <w:rPr>
          <w:rFonts w:ascii="Times New Roman" w:hAnsi="Times New Roman" w:cs="Times New Roman"/>
          <w:sz w:val="28"/>
          <w:szCs w:val="28"/>
        </w:rPr>
        <w:t>, а в дальнейшем, указывать в договорах процент за просроченную оплату.</w:t>
      </w:r>
    </w:p>
    <w:p w14:paraId="12A930CF" w14:textId="77777777" w:rsidR="00AA682A" w:rsidRPr="00601704" w:rsidRDefault="00AA682A" w:rsidP="00AA682A">
      <w:pPr>
        <w:pStyle w:val="a3"/>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Сдача четырех земельных участков общей площадью 80 га в аренду могут принести предприятию доход за 12 месяцев размере 1 600 тыс. </w:t>
      </w:r>
      <w:proofErr w:type="gramStart"/>
      <w:r>
        <w:rPr>
          <w:rFonts w:ascii="Times New Roman" w:hAnsi="Times New Roman" w:cs="Times New Roman"/>
          <w:sz w:val="28"/>
          <w:szCs w:val="28"/>
        </w:rPr>
        <w:t>руб..</w:t>
      </w:r>
      <w:proofErr w:type="gramEnd"/>
    </w:p>
    <w:p w14:paraId="7FC23795" w14:textId="77777777" w:rsidR="00AA682A" w:rsidRDefault="00AA682A" w:rsidP="00AA682A">
      <w:pPr>
        <w:pStyle w:val="a3"/>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Так же предприятию, необходимо распродать готовую продукцию, от этого она сможет получить дополнительную выручку в размере 85 600 тыс. руб., для этого нужно наладить точки сбыта, чтобы продукция не задерживалась на складах, так как она испортится и это может принести убыток. Предприятие может использовать возможность, что рядом находятся города курорты и наладить сбытовую деятельность в них.</w:t>
      </w:r>
    </w:p>
    <w:p w14:paraId="58DB4CC8" w14:textId="262514A8" w:rsidR="00AA682A" w:rsidRDefault="00AA682A" w:rsidP="00AA682A">
      <w:pPr>
        <w:pStyle w:val="a3"/>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Так же рекомендовано заключать договора на переработку низших сортов плодов. Это будет приносить дополнительный доход за сезон</w:t>
      </w:r>
      <w:r w:rsidR="00615908">
        <w:rPr>
          <w:rFonts w:ascii="Times New Roman" w:hAnsi="Times New Roman" w:cs="Times New Roman"/>
          <w:sz w:val="28"/>
          <w:szCs w:val="28"/>
        </w:rPr>
        <w:t xml:space="preserve"> </w:t>
      </w:r>
      <w:r>
        <w:rPr>
          <w:rFonts w:ascii="Times New Roman" w:hAnsi="Times New Roman" w:cs="Times New Roman"/>
          <w:sz w:val="28"/>
          <w:szCs w:val="28"/>
        </w:rPr>
        <w:t>примерно на 28 500 тыс. рублей. Такая стоимость складывается из расчета по высшей цене 9,5 рублей за 1 кг яблок, при этом количество рассчитано следующим образом: 150 дней сбора урожая * 20 000 тонн.</w:t>
      </w:r>
    </w:p>
    <w:p w14:paraId="701D8605" w14:textId="77777777" w:rsidR="00AA682A" w:rsidRDefault="00AA682A" w:rsidP="00AA682A">
      <w:pPr>
        <w:pStyle w:val="a3"/>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На предприятии имеются работники, которые смогут самостоятельно ремонтировать машины и оборудования своими силами в кризисном финансовом положении и это позволит снизить расходы на ремонт примерно на 500 тыс. рублей в год.</w:t>
      </w:r>
    </w:p>
    <w:p w14:paraId="37AB6733" w14:textId="77777777" w:rsidR="00AA682A" w:rsidRDefault="00AA682A" w:rsidP="00AA682A">
      <w:pPr>
        <w:pStyle w:val="a3"/>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lastRenderedPageBreak/>
        <w:t>Предприятию необходимо использовать субсидии от государства на обучение сотрудников, что позволит сократить расходы в размере 15 тыс. рублей на человека, а также</w:t>
      </w:r>
      <w:r w:rsidR="00026375">
        <w:rPr>
          <w:rFonts w:ascii="Times New Roman" w:hAnsi="Times New Roman" w:cs="Times New Roman"/>
          <w:sz w:val="28"/>
          <w:szCs w:val="28"/>
        </w:rPr>
        <w:t xml:space="preserve"> </w:t>
      </w:r>
      <w:r>
        <w:rPr>
          <w:rFonts w:ascii="Times New Roman" w:hAnsi="Times New Roman" w:cs="Times New Roman"/>
          <w:sz w:val="28"/>
          <w:szCs w:val="28"/>
        </w:rPr>
        <w:t>использовать средства местного бюджета для компенсации текущих расходов на покупку удобрений, сырья примерно 8500 тыс. рублей, что позволит избежать приобретение новых кредитов.</w:t>
      </w:r>
    </w:p>
    <w:p w14:paraId="45A2F342" w14:textId="77777777" w:rsidR="00AA682A" w:rsidRDefault="00AA682A" w:rsidP="00AA682A">
      <w:pPr>
        <w:pStyle w:val="a3"/>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Заключение договоров на приобретение горюче смазочным материалов рекомендуется делать на год по одной цене, это поможет зафиксировать цену на протяжении периода и сэкономить денежные средства примерно в 1,5 раза.</w:t>
      </w:r>
    </w:p>
    <w:p w14:paraId="175AFBC1" w14:textId="77777777" w:rsidR="00AA682A" w:rsidRPr="004D6994" w:rsidRDefault="00AA682A" w:rsidP="00AA682A">
      <w:pPr>
        <w:shd w:val="clear" w:color="auto" w:fill="FFFFFF"/>
        <w:spacing w:after="0" w:line="360" w:lineRule="auto"/>
        <w:ind w:firstLine="426"/>
        <w:jc w:val="both"/>
        <w:rPr>
          <w:rFonts w:ascii="Times New Roman" w:hAnsi="Times New Roman" w:cs="Times New Roman"/>
          <w:color w:val="000000"/>
          <w:sz w:val="28"/>
          <w:szCs w:val="28"/>
        </w:rPr>
      </w:pPr>
      <w:r w:rsidRPr="005E7718">
        <w:rPr>
          <w:rFonts w:ascii="Times New Roman" w:hAnsi="Times New Roman" w:cs="Times New Roman"/>
          <w:color w:val="000000"/>
          <w:sz w:val="28"/>
          <w:szCs w:val="28"/>
        </w:rPr>
        <w:t xml:space="preserve">Таким образом, </w:t>
      </w:r>
      <w:r>
        <w:rPr>
          <w:rFonts w:ascii="Times New Roman" w:hAnsi="Times New Roman" w:cs="Times New Roman"/>
          <w:color w:val="000000"/>
          <w:sz w:val="28"/>
          <w:szCs w:val="28"/>
        </w:rPr>
        <w:t>на мой взгляд предложенные мероприятия</w:t>
      </w:r>
      <w:r w:rsidR="00026375">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снизят</w:t>
      </w:r>
      <w:r w:rsidRPr="005E7718">
        <w:rPr>
          <w:rFonts w:ascii="Times New Roman" w:hAnsi="Times New Roman" w:cs="Times New Roman"/>
          <w:color w:val="000000"/>
          <w:sz w:val="28"/>
          <w:szCs w:val="28"/>
        </w:rPr>
        <w:t xml:space="preserve"> риски в области экономической безопасности </w:t>
      </w:r>
      <w:r>
        <w:rPr>
          <w:rFonts w:ascii="Times New Roman" w:hAnsi="Times New Roman" w:cs="Times New Roman"/>
          <w:color w:val="000000"/>
          <w:sz w:val="28"/>
          <w:szCs w:val="28"/>
        </w:rPr>
        <w:t>данного</w:t>
      </w:r>
      <w:r w:rsidR="0002637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предприятия</w:t>
      </w:r>
      <w:r w:rsidRPr="005E7718">
        <w:rPr>
          <w:rFonts w:ascii="Times New Roman" w:hAnsi="Times New Roman" w:cs="Times New Roman"/>
          <w:color w:val="000000"/>
          <w:sz w:val="28"/>
          <w:szCs w:val="28"/>
        </w:rPr>
        <w:t>, повыс</w:t>
      </w:r>
      <w:r>
        <w:rPr>
          <w:rFonts w:ascii="Times New Roman" w:hAnsi="Times New Roman" w:cs="Times New Roman"/>
          <w:color w:val="000000"/>
          <w:sz w:val="28"/>
          <w:szCs w:val="28"/>
        </w:rPr>
        <w:t>я</w:t>
      </w:r>
      <w:r w:rsidRPr="005E7718">
        <w:rPr>
          <w:rFonts w:ascii="Times New Roman" w:hAnsi="Times New Roman" w:cs="Times New Roman"/>
          <w:color w:val="000000"/>
          <w:sz w:val="28"/>
          <w:szCs w:val="28"/>
        </w:rPr>
        <w:t>т уровень и качество жизни населения и буд</w:t>
      </w:r>
      <w:r>
        <w:rPr>
          <w:rFonts w:ascii="Times New Roman" w:hAnsi="Times New Roman" w:cs="Times New Roman"/>
          <w:color w:val="000000"/>
          <w:sz w:val="28"/>
          <w:szCs w:val="28"/>
        </w:rPr>
        <w:t>у</w:t>
      </w:r>
      <w:r w:rsidRPr="005E7718">
        <w:rPr>
          <w:rFonts w:ascii="Times New Roman" w:hAnsi="Times New Roman" w:cs="Times New Roman"/>
          <w:color w:val="000000"/>
          <w:sz w:val="28"/>
          <w:szCs w:val="28"/>
        </w:rPr>
        <w:t>т способствовать повышению продовольственной безопасности государства.</w:t>
      </w:r>
    </w:p>
    <w:p w14:paraId="1878C740" w14:textId="77777777" w:rsidR="00AA682A" w:rsidRPr="004052D0" w:rsidRDefault="00AA682A" w:rsidP="00AA682A">
      <w:pPr>
        <w:pStyle w:val="a3"/>
        <w:spacing w:after="0" w:line="360" w:lineRule="auto"/>
        <w:ind w:left="0" w:firstLine="426"/>
        <w:jc w:val="both"/>
        <w:rPr>
          <w:rFonts w:ascii="Times New Roman" w:hAnsi="Times New Roman" w:cs="Times New Roman"/>
          <w:sz w:val="28"/>
          <w:szCs w:val="28"/>
        </w:rPr>
      </w:pPr>
    </w:p>
    <w:p w14:paraId="6C809533" w14:textId="77777777" w:rsidR="00AA682A" w:rsidRDefault="00AA682A" w:rsidP="00AA682A">
      <w:pPr>
        <w:pStyle w:val="a3"/>
        <w:spacing w:after="0" w:line="360" w:lineRule="auto"/>
        <w:ind w:left="425"/>
        <w:jc w:val="both"/>
        <w:rPr>
          <w:rFonts w:ascii="Times New Roman" w:hAnsi="Times New Roman" w:cs="Times New Roman"/>
          <w:sz w:val="28"/>
          <w:szCs w:val="28"/>
        </w:rPr>
      </w:pPr>
    </w:p>
    <w:p w14:paraId="1BE8B326" w14:textId="77777777" w:rsidR="00AA682A" w:rsidRDefault="00AA682A" w:rsidP="00AA682A">
      <w:pPr>
        <w:spacing w:line="360" w:lineRule="auto"/>
        <w:jc w:val="both"/>
        <w:rPr>
          <w:rFonts w:ascii="Times New Roman" w:hAnsi="Times New Roman" w:cs="Times New Roman"/>
          <w:sz w:val="28"/>
          <w:szCs w:val="28"/>
        </w:rPr>
      </w:pPr>
    </w:p>
    <w:p w14:paraId="492D88C1" w14:textId="77777777" w:rsidR="00AA682A" w:rsidRDefault="00AA682A" w:rsidP="00AA682A">
      <w:pPr>
        <w:spacing w:line="360" w:lineRule="auto"/>
        <w:jc w:val="both"/>
        <w:rPr>
          <w:rFonts w:ascii="Times New Roman" w:hAnsi="Times New Roman" w:cs="Times New Roman"/>
          <w:sz w:val="28"/>
          <w:szCs w:val="28"/>
        </w:rPr>
      </w:pPr>
    </w:p>
    <w:p w14:paraId="72E426AE" w14:textId="77777777" w:rsidR="00AA682A" w:rsidRDefault="00AA682A" w:rsidP="00AA682A">
      <w:pPr>
        <w:spacing w:line="360" w:lineRule="auto"/>
        <w:jc w:val="both"/>
        <w:rPr>
          <w:rFonts w:ascii="Times New Roman" w:hAnsi="Times New Roman" w:cs="Times New Roman"/>
          <w:sz w:val="28"/>
          <w:szCs w:val="28"/>
        </w:rPr>
      </w:pPr>
    </w:p>
    <w:p w14:paraId="35ACE7DC" w14:textId="77777777" w:rsidR="00AA682A" w:rsidRDefault="00AA682A" w:rsidP="00AA682A">
      <w:pPr>
        <w:spacing w:line="360" w:lineRule="auto"/>
        <w:jc w:val="both"/>
        <w:rPr>
          <w:rFonts w:ascii="Times New Roman" w:hAnsi="Times New Roman" w:cs="Times New Roman"/>
          <w:sz w:val="28"/>
          <w:szCs w:val="28"/>
        </w:rPr>
      </w:pPr>
    </w:p>
    <w:p w14:paraId="4547A622" w14:textId="77777777" w:rsidR="00AA682A" w:rsidRDefault="00AA682A" w:rsidP="00AA682A">
      <w:pPr>
        <w:spacing w:line="360" w:lineRule="auto"/>
        <w:jc w:val="both"/>
        <w:rPr>
          <w:rFonts w:ascii="Times New Roman" w:hAnsi="Times New Roman" w:cs="Times New Roman"/>
          <w:sz w:val="28"/>
          <w:szCs w:val="28"/>
        </w:rPr>
      </w:pPr>
    </w:p>
    <w:p w14:paraId="68BD3D91" w14:textId="77777777" w:rsidR="00AA682A" w:rsidRDefault="00AA682A" w:rsidP="00AA682A">
      <w:pPr>
        <w:spacing w:line="360" w:lineRule="auto"/>
        <w:jc w:val="both"/>
        <w:rPr>
          <w:rFonts w:ascii="Times New Roman" w:hAnsi="Times New Roman" w:cs="Times New Roman"/>
          <w:sz w:val="28"/>
          <w:szCs w:val="28"/>
        </w:rPr>
      </w:pPr>
    </w:p>
    <w:p w14:paraId="3EEFCE00" w14:textId="77777777" w:rsidR="00AA682A" w:rsidRDefault="00AA682A" w:rsidP="00AA682A">
      <w:pPr>
        <w:spacing w:line="360" w:lineRule="auto"/>
        <w:jc w:val="both"/>
        <w:rPr>
          <w:rFonts w:ascii="Times New Roman" w:hAnsi="Times New Roman" w:cs="Times New Roman"/>
          <w:sz w:val="28"/>
          <w:szCs w:val="28"/>
        </w:rPr>
      </w:pPr>
    </w:p>
    <w:p w14:paraId="10BEA62D" w14:textId="77777777" w:rsidR="00AA682A" w:rsidRDefault="00AA682A" w:rsidP="00AA682A">
      <w:pPr>
        <w:spacing w:line="360" w:lineRule="auto"/>
        <w:jc w:val="both"/>
        <w:rPr>
          <w:rFonts w:ascii="Times New Roman" w:hAnsi="Times New Roman" w:cs="Times New Roman"/>
          <w:sz w:val="28"/>
          <w:szCs w:val="28"/>
        </w:rPr>
      </w:pPr>
    </w:p>
    <w:p w14:paraId="7CF9CD75" w14:textId="77777777" w:rsidR="00AA682A" w:rsidRDefault="00AA682A" w:rsidP="00AA682A">
      <w:pPr>
        <w:spacing w:line="360" w:lineRule="auto"/>
        <w:jc w:val="both"/>
        <w:rPr>
          <w:rFonts w:ascii="Times New Roman" w:hAnsi="Times New Roman" w:cs="Times New Roman"/>
          <w:sz w:val="28"/>
          <w:szCs w:val="28"/>
        </w:rPr>
      </w:pPr>
    </w:p>
    <w:p w14:paraId="164BFBCA" w14:textId="77777777" w:rsidR="00AA682A" w:rsidRDefault="00AA682A" w:rsidP="00AA682A">
      <w:pPr>
        <w:spacing w:line="360" w:lineRule="auto"/>
        <w:jc w:val="both"/>
        <w:rPr>
          <w:rFonts w:ascii="Times New Roman" w:hAnsi="Times New Roman" w:cs="Times New Roman"/>
          <w:sz w:val="28"/>
          <w:szCs w:val="28"/>
        </w:rPr>
      </w:pPr>
    </w:p>
    <w:p w14:paraId="7C0738A4" w14:textId="77777777" w:rsidR="00AA682A" w:rsidRDefault="00AA682A" w:rsidP="00AA682A">
      <w:pPr>
        <w:spacing w:line="360" w:lineRule="auto"/>
        <w:jc w:val="both"/>
        <w:rPr>
          <w:rFonts w:ascii="Times New Roman" w:hAnsi="Times New Roman" w:cs="Times New Roman"/>
          <w:sz w:val="28"/>
          <w:szCs w:val="28"/>
        </w:rPr>
      </w:pPr>
    </w:p>
    <w:p w14:paraId="3C14D7A0" w14:textId="77777777" w:rsidR="00AA682A" w:rsidRPr="009E0099" w:rsidRDefault="00AA682A" w:rsidP="00AA682A">
      <w:pPr>
        <w:pStyle w:val="1"/>
        <w:jc w:val="center"/>
        <w:rPr>
          <w:b/>
          <w:bCs/>
        </w:rPr>
      </w:pPr>
      <w:r w:rsidRPr="009E0099">
        <w:rPr>
          <w:rFonts w:ascii="Times New Roman" w:hAnsi="Times New Roman" w:cs="Times New Roman"/>
          <w:b/>
          <w:bCs/>
          <w:color w:val="000000" w:themeColor="text1"/>
          <w:sz w:val="28"/>
          <w:szCs w:val="28"/>
        </w:rPr>
        <w:lastRenderedPageBreak/>
        <w:t>ЗАКЛЮЧЕНИЕ</w:t>
      </w:r>
    </w:p>
    <w:p w14:paraId="06A0EC45" w14:textId="77777777" w:rsidR="00AA682A" w:rsidRPr="00080527" w:rsidRDefault="00AA682A" w:rsidP="00AA682A">
      <w:pPr>
        <w:spacing w:after="0" w:line="360" w:lineRule="auto"/>
      </w:pPr>
    </w:p>
    <w:p w14:paraId="6694D00E" w14:textId="77777777" w:rsidR="00AA682A" w:rsidRDefault="00AA682A" w:rsidP="00AA682A">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На основании проведенных мной исследований в данной работе можно сделать общие выводы и предложения.</w:t>
      </w:r>
    </w:p>
    <w:p w14:paraId="75FEA3BE" w14:textId="77777777" w:rsidR="00AA682A" w:rsidRDefault="00AA682A" w:rsidP="00AA682A">
      <w:pPr>
        <w:pStyle w:val="a7"/>
        <w:numPr>
          <w:ilvl w:val="1"/>
          <w:numId w:val="14"/>
        </w:numPr>
        <w:tabs>
          <w:tab w:val="clear" w:pos="1440"/>
          <w:tab w:val="num" w:pos="0"/>
        </w:tabs>
        <w:spacing w:line="360" w:lineRule="auto"/>
        <w:ind w:left="0"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Обеспечение</w:t>
      </w:r>
      <w:r w:rsidRPr="00E55B20">
        <w:rPr>
          <w:rFonts w:ascii="Times New Roman" w:hAnsi="Times New Roman" w:cs="Times New Roman"/>
          <w:color w:val="000000" w:themeColor="text1"/>
          <w:sz w:val="28"/>
          <w:szCs w:val="28"/>
        </w:rPr>
        <w:t xml:space="preserve"> экономической безопасности</w:t>
      </w:r>
      <w:r>
        <w:rPr>
          <w:rFonts w:ascii="Times New Roman" w:hAnsi="Times New Roman" w:cs="Times New Roman"/>
          <w:color w:val="000000" w:themeColor="text1"/>
          <w:sz w:val="28"/>
          <w:szCs w:val="28"/>
        </w:rPr>
        <w:t>, поиск путей ее повышения должно являться одной из важнейших задачи любого предприятия.</w:t>
      </w:r>
    </w:p>
    <w:p w14:paraId="44DC9720" w14:textId="77777777" w:rsidR="00AA682A" w:rsidRPr="009A7390" w:rsidRDefault="00AA682A" w:rsidP="00AA682A">
      <w:pPr>
        <w:pStyle w:val="a7"/>
        <w:numPr>
          <w:ilvl w:val="1"/>
          <w:numId w:val="14"/>
        </w:numPr>
        <w:tabs>
          <w:tab w:val="clear" w:pos="1440"/>
          <w:tab w:val="num" w:pos="0"/>
        </w:tabs>
        <w:spacing w:line="360" w:lineRule="auto"/>
        <w:ind w:left="0" w:firstLine="425"/>
        <w:jc w:val="both"/>
        <w:rPr>
          <w:rFonts w:ascii="Times New Roman" w:hAnsi="Times New Roman" w:cs="Times New Roman"/>
          <w:color w:val="000000" w:themeColor="text1"/>
          <w:sz w:val="28"/>
          <w:szCs w:val="28"/>
        </w:rPr>
      </w:pPr>
      <w:r w:rsidRPr="009A7390">
        <w:rPr>
          <w:rFonts w:ascii="Times New Roman" w:hAnsi="Times New Roman" w:cs="Times New Roman"/>
          <w:color w:val="000000" w:themeColor="text1"/>
          <w:sz w:val="28"/>
          <w:szCs w:val="28"/>
        </w:rPr>
        <w:t>Экономическая безопасность предприятия – это состояние его защиты, включающее в себя комплекс мероприятий, которые направлены на устранение негативных влияний внутренних и внешних факторов, причиняющих ущерб предприятию, способные нарушить</w:t>
      </w:r>
      <w:r w:rsidR="00026375">
        <w:rPr>
          <w:rFonts w:ascii="Times New Roman" w:hAnsi="Times New Roman" w:cs="Times New Roman"/>
          <w:color w:val="000000" w:themeColor="text1"/>
          <w:sz w:val="28"/>
          <w:szCs w:val="28"/>
        </w:rPr>
        <w:t xml:space="preserve"> </w:t>
      </w:r>
      <w:r w:rsidRPr="009A7390">
        <w:rPr>
          <w:rFonts w:ascii="Times New Roman" w:hAnsi="Times New Roman" w:cs="Times New Roman"/>
          <w:color w:val="000000" w:themeColor="text1"/>
          <w:sz w:val="28"/>
          <w:szCs w:val="28"/>
        </w:rPr>
        <w:t>его экономическое равновесие, конкурентоспособность и финансово-экономические показатели.</w:t>
      </w:r>
    </w:p>
    <w:p w14:paraId="5D9E7E11" w14:textId="77777777" w:rsidR="00AA682A" w:rsidRDefault="00AA682A" w:rsidP="00AA682A">
      <w:pPr>
        <w:pStyle w:val="a7"/>
        <w:numPr>
          <w:ilvl w:val="1"/>
          <w:numId w:val="14"/>
        </w:numPr>
        <w:tabs>
          <w:tab w:val="clear" w:pos="1440"/>
          <w:tab w:val="num" w:pos="0"/>
        </w:tabs>
        <w:spacing w:line="360" w:lineRule="auto"/>
        <w:ind w:left="0" w:firstLine="425"/>
        <w:jc w:val="both"/>
        <w:rPr>
          <w:rFonts w:ascii="Times New Roman" w:hAnsi="Times New Roman" w:cs="Times New Roman"/>
          <w:color w:val="000000" w:themeColor="text1"/>
          <w:sz w:val="28"/>
          <w:szCs w:val="28"/>
        </w:rPr>
      </w:pPr>
      <w:r w:rsidRPr="003D54D2">
        <w:rPr>
          <w:rFonts w:ascii="Times New Roman" w:hAnsi="Times New Roman" w:cs="Times New Roman"/>
          <w:color w:val="000000" w:themeColor="text1"/>
          <w:sz w:val="28"/>
          <w:szCs w:val="28"/>
        </w:rPr>
        <w:t xml:space="preserve">Эффективность экономической безопасности зависит от различных факторов, которые в общем можно разделить на внутренние и внешние. Внешние, это факторы, не зависящие от предприятия, например, цены на сырье, спрос на продукцию, положение в стране, действия конкурентов. Внутренние, это факторы, на которые оказывают влияния действия сотрудников предприятия, финансовое положение предприятия, выпуск готовой продукции, обеспеченность собственными средствами и </w:t>
      </w:r>
      <w:proofErr w:type="spellStart"/>
      <w:r w:rsidRPr="003D54D2">
        <w:rPr>
          <w:rFonts w:ascii="Times New Roman" w:hAnsi="Times New Roman" w:cs="Times New Roman"/>
          <w:color w:val="000000" w:themeColor="text1"/>
          <w:sz w:val="28"/>
          <w:szCs w:val="28"/>
        </w:rPr>
        <w:t>тд</w:t>
      </w:r>
      <w:proofErr w:type="spellEnd"/>
      <w:r w:rsidRPr="003D54D2">
        <w:rPr>
          <w:rFonts w:ascii="Times New Roman" w:hAnsi="Times New Roman" w:cs="Times New Roman"/>
          <w:color w:val="000000" w:themeColor="text1"/>
          <w:sz w:val="28"/>
          <w:szCs w:val="28"/>
        </w:rPr>
        <w:t>.</w:t>
      </w:r>
    </w:p>
    <w:p w14:paraId="24572B0B" w14:textId="77777777" w:rsidR="00AA682A" w:rsidRPr="009A7390" w:rsidRDefault="00AA682A" w:rsidP="00AA682A">
      <w:pPr>
        <w:pStyle w:val="a7"/>
        <w:numPr>
          <w:ilvl w:val="1"/>
          <w:numId w:val="14"/>
        </w:numPr>
        <w:tabs>
          <w:tab w:val="clear" w:pos="1440"/>
          <w:tab w:val="num" w:pos="0"/>
        </w:tabs>
        <w:spacing w:line="360" w:lineRule="auto"/>
        <w:ind w:left="0" w:firstLine="425"/>
        <w:jc w:val="both"/>
        <w:rPr>
          <w:rFonts w:ascii="Times New Roman" w:hAnsi="Times New Roman" w:cs="Times New Roman"/>
          <w:color w:val="000000" w:themeColor="text1"/>
          <w:sz w:val="28"/>
          <w:szCs w:val="28"/>
        </w:rPr>
      </w:pPr>
      <w:r w:rsidRPr="009A7390">
        <w:rPr>
          <w:rFonts w:ascii="Times New Roman" w:hAnsi="Times New Roman" w:cs="Times New Roman"/>
          <w:color w:val="000000" w:themeColor="text1"/>
          <w:sz w:val="28"/>
          <w:szCs w:val="28"/>
        </w:rPr>
        <w:t>Формирование системы экономической безопасности включает в себя:</w:t>
      </w:r>
    </w:p>
    <w:p w14:paraId="3F1B08CE" w14:textId="77777777" w:rsidR="00AA682A" w:rsidRDefault="00AA682A" w:rsidP="00AA682A">
      <w:pPr>
        <w:pStyle w:val="a7"/>
        <w:numPr>
          <w:ilvl w:val="2"/>
          <w:numId w:val="14"/>
        </w:numPr>
        <w:tabs>
          <w:tab w:val="clear" w:pos="2160"/>
          <w:tab w:val="num" w:pos="0"/>
        </w:tabs>
        <w:spacing w:line="360" w:lineRule="auto"/>
        <w:ind w:left="0"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определение целей, задач методов управления предприятием;</w:t>
      </w:r>
    </w:p>
    <w:p w14:paraId="0B2DAF70" w14:textId="77777777" w:rsidR="00AA682A" w:rsidRDefault="00AA682A" w:rsidP="00AA682A">
      <w:pPr>
        <w:pStyle w:val="a7"/>
        <w:numPr>
          <w:ilvl w:val="2"/>
          <w:numId w:val="14"/>
        </w:numPr>
        <w:tabs>
          <w:tab w:val="clear" w:pos="2160"/>
          <w:tab w:val="num" w:pos="0"/>
        </w:tabs>
        <w:spacing w:line="360" w:lineRule="auto"/>
        <w:ind w:left="0"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подробный анализ внешних и внутренних факторов, влияющих на деятельность предприятия;</w:t>
      </w:r>
    </w:p>
    <w:p w14:paraId="72B0250A" w14:textId="77777777" w:rsidR="00AA682A" w:rsidRDefault="00AA682A" w:rsidP="00AA682A">
      <w:pPr>
        <w:pStyle w:val="a7"/>
        <w:numPr>
          <w:ilvl w:val="2"/>
          <w:numId w:val="14"/>
        </w:numPr>
        <w:tabs>
          <w:tab w:val="clear" w:pos="2160"/>
          <w:tab w:val="num" w:pos="0"/>
        </w:tabs>
        <w:spacing w:line="360" w:lineRule="auto"/>
        <w:ind w:left="0"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выявление рисков и угроз, которые могут нанести вред экономической безопасности, а также их оценка и степень влияния на деятельность предприятия;</w:t>
      </w:r>
    </w:p>
    <w:p w14:paraId="6A89EA2A" w14:textId="77777777" w:rsidR="00AA682A" w:rsidRDefault="00AA682A" w:rsidP="00AA682A">
      <w:pPr>
        <w:pStyle w:val="a7"/>
        <w:numPr>
          <w:ilvl w:val="2"/>
          <w:numId w:val="14"/>
        </w:numPr>
        <w:tabs>
          <w:tab w:val="clear" w:pos="2160"/>
          <w:tab w:val="num" w:pos="0"/>
        </w:tabs>
        <w:spacing w:line="360" w:lineRule="auto"/>
        <w:ind w:left="0"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разработку</w:t>
      </w:r>
      <w:r w:rsidRPr="002D6B96">
        <w:rPr>
          <w:rFonts w:ascii="Times New Roman" w:hAnsi="Times New Roman" w:cs="Times New Roman"/>
          <w:color w:val="000000" w:themeColor="text1"/>
          <w:sz w:val="28"/>
          <w:szCs w:val="28"/>
        </w:rPr>
        <w:t xml:space="preserve"> управленческих решений и рекомендаций, корректировка основ управления рисками предприятия на основе принципов управления, целей, функций и методов управления</w:t>
      </w:r>
      <w:r>
        <w:rPr>
          <w:rFonts w:ascii="Times New Roman" w:hAnsi="Times New Roman" w:cs="Times New Roman"/>
          <w:color w:val="000000" w:themeColor="text1"/>
          <w:sz w:val="28"/>
          <w:szCs w:val="28"/>
        </w:rPr>
        <w:t>.</w:t>
      </w:r>
    </w:p>
    <w:p w14:paraId="47E93F13" w14:textId="77777777" w:rsidR="00AA682A" w:rsidRDefault="00AA682A" w:rsidP="00AA682A">
      <w:pPr>
        <w:pStyle w:val="a3"/>
        <w:tabs>
          <w:tab w:val="num" w:pos="0"/>
        </w:tabs>
        <w:spacing w:after="0" w:line="360" w:lineRule="auto"/>
        <w:ind w:left="0"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этого необходимо использовать различные инструменты, такие как кадровую политику, г</w:t>
      </w:r>
      <w:r w:rsidRPr="007D35B2">
        <w:rPr>
          <w:rFonts w:ascii="Times New Roman" w:hAnsi="Times New Roman" w:cs="Times New Roman"/>
          <w:color w:val="000000" w:themeColor="text1"/>
          <w:sz w:val="28"/>
          <w:szCs w:val="28"/>
        </w:rPr>
        <w:t>рамотн</w:t>
      </w:r>
      <w:r>
        <w:rPr>
          <w:rFonts w:ascii="Times New Roman" w:hAnsi="Times New Roman" w:cs="Times New Roman"/>
          <w:color w:val="000000" w:themeColor="text1"/>
          <w:sz w:val="28"/>
          <w:szCs w:val="28"/>
        </w:rPr>
        <w:t>ую</w:t>
      </w:r>
      <w:r w:rsidRPr="007D35B2">
        <w:rPr>
          <w:rFonts w:ascii="Times New Roman" w:hAnsi="Times New Roman" w:cs="Times New Roman"/>
          <w:color w:val="000000" w:themeColor="text1"/>
          <w:sz w:val="28"/>
          <w:szCs w:val="28"/>
        </w:rPr>
        <w:t xml:space="preserve"> стратеги</w:t>
      </w:r>
      <w:r>
        <w:rPr>
          <w:rFonts w:ascii="Times New Roman" w:hAnsi="Times New Roman" w:cs="Times New Roman"/>
          <w:color w:val="000000" w:themeColor="text1"/>
          <w:sz w:val="28"/>
          <w:szCs w:val="28"/>
        </w:rPr>
        <w:t>ю</w:t>
      </w:r>
      <w:r w:rsidRPr="007D35B2">
        <w:rPr>
          <w:rFonts w:ascii="Times New Roman" w:hAnsi="Times New Roman" w:cs="Times New Roman"/>
          <w:color w:val="000000" w:themeColor="text1"/>
          <w:sz w:val="28"/>
          <w:szCs w:val="28"/>
        </w:rPr>
        <w:t xml:space="preserve"> планирования деятельности </w:t>
      </w:r>
      <w:r w:rsidRPr="007D35B2">
        <w:rPr>
          <w:rFonts w:ascii="Times New Roman" w:hAnsi="Times New Roman" w:cs="Times New Roman"/>
          <w:color w:val="000000" w:themeColor="text1"/>
          <w:sz w:val="28"/>
          <w:szCs w:val="28"/>
        </w:rPr>
        <w:lastRenderedPageBreak/>
        <w:t>предприятия</w:t>
      </w:r>
      <w:r>
        <w:rPr>
          <w:rFonts w:ascii="Times New Roman" w:hAnsi="Times New Roman" w:cs="Times New Roman"/>
          <w:color w:val="000000" w:themeColor="text1"/>
          <w:sz w:val="28"/>
          <w:szCs w:val="28"/>
        </w:rPr>
        <w:t xml:space="preserve">, безопасность </w:t>
      </w:r>
      <w:r w:rsidRPr="002D6B96">
        <w:rPr>
          <w:rFonts w:ascii="Times New Roman" w:hAnsi="Times New Roman" w:cs="Times New Roman"/>
          <w:color w:val="000000" w:themeColor="text1"/>
          <w:sz w:val="28"/>
          <w:szCs w:val="28"/>
        </w:rPr>
        <w:t>информации, совершенствование материально-технической базы</w:t>
      </w:r>
      <w:r>
        <w:rPr>
          <w:rFonts w:ascii="Times New Roman" w:hAnsi="Times New Roman" w:cs="Times New Roman"/>
          <w:color w:val="000000" w:themeColor="text1"/>
          <w:sz w:val="28"/>
          <w:szCs w:val="28"/>
        </w:rPr>
        <w:t xml:space="preserve">, </w:t>
      </w:r>
      <w:r w:rsidRPr="002D6B96">
        <w:rPr>
          <w:rFonts w:ascii="Times New Roman" w:hAnsi="Times New Roman" w:cs="Times New Roman"/>
          <w:color w:val="000000" w:themeColor="text1"/>
          <w:sz w:val="28"/>
          <w:szCs w:val="28"/>
        </w:rPr>
        <w:t>финансовый анализ и мониторинг предприятия, управленческий учет и контроль, бюджетирование, диверсификация, страхование</w:t>
      </w:r>
      <w:r>
        <w:rPr>
          <w:rFonts w:ascii="Times New Roman" w:hAnsi="Times New Roman" w:cs="Times New Roman"/>
          <w:color w:val="000000" w:themeColor="text1"/>
          <w:sz w:val="28"/>
          <w:szCs w:val="28"/>
        </w:rPr>
        <w:t>.</w:t>
      </w:r>
    </w:p>
    <w:p w14:paraId="5A25925E" w14:textId="77777777" w:rsidR="00AA682A" w:rsidRPr="000554B5" w:rsidRDefault="00AA682A" w:rsidP="00AA682A">
      <w:pPr>
        <w:pStyle w:val="a3"/>
        <w:numPr>
          <w:ilvl w:val="1"/>
          <w:numId w:val="14"/>
        </w:numPr>
        <w:tabs>
          <w:tab w:val="clear" w:pos="1440"/>
          <w:tab w:val="num" w:pos="0"/>
        </w:tabs>
        <w:spacing w:after="0" w:line="360" w:lineRule="auto"/>
        <w:ind w:left="0" w:firstLine="425"/>
        <w:jc w:val="both"/>
        <w:rPr>
          <w:rFonts w:ascii="Times New Roman" w:hAnsi="Times New Roman" w:cs="Times New Roman"/>
          <w:sz w:val="28"/>
          <w:szCs w:val="28"/>
        </w:rPr>
      </w:pPr>
      <w:r w:rsidRPr="005468F0">
        <w:rPr>
          <w:rFonts w:ascii="Times New Roman" w:hAnsi="Times New Roman" w:cs="Times New Roman"/>
          <w:color w:val="000000"/>
          <w:sz w:val="28"/>
          <w:szCs w:val="28"/>
        </w:rPr>
        <w:t>Сельское хозяйство, как и другие отрасли, подчиняется основным экономическим законам, но при этом целесообразно учитывать особенности, связанные с технологией производства, распределением труда, использованием производственных и земельных ресурсов</w:t>
      </w:r>
      <w:r w:rsidRPr="00F76B34">
        <w:rPr>
          <w:rFonts w:ascii="Times New Roman" w:hAnsi="Times New Roman" w:cs="Times New Roman"/>
          <w:color w:val="000000"/>
          <w:sz w:val="28"/>
          <w:szCs w:val="28"/>
        </w:rPr>
        <w:t>.</w:t>
      </w:r>
    </w:p>
    <w:p w14:paraId="6E6D1183" w14:textId="77777777" w:rsidR="00AA682A" w:rsidRDefault="00AA682A" w:rsidP="00AA682A">
      <w:pPr>
        <w:pStyle w:val="a3"/>
        <w:numPr>
          <w:ilvl w:val="1"/>
          <w:numId w:val="14"/>
        </w:numPr>
        <w:tabs>
          <w:tab w:val="clear" w:pos="1440"/>
          <w:tab w:val="num" w:pos="0"/>
        </w:tabs>
        <w:spacing w:after="0" w:line="360" w:lineRule="auto"/>
        <w:ind w:left="0" w:firstLine="425"/>
        <w:jc w:val="both"/>
        <w:rPr>
          <w:rFonts w:ascii="Times New Roman" w:hAnsi="Times New Roman" w:cs="Times New Roman"/>
          <w:sz w:val="28"/>
          <w:szCs w:val="28"/>
        </w:rPr>
      </w:pPr>
      <w:r w:rsidRPr="000554B5">
        <w:rPr>
          <w:rFonts w:ascii="Times New Roman" w:hAnsi="Times New Roman" w:cs="Times New Roman"/>
          <w:color w:val="000000"/>
          <w:sz w:val="28"/>
          <w:szCs w:val="28"/>
        </w:rPr>
        <w:t xml:space="preserve">На экономическую безопасность сельскохозяйственной организации влияют неэластичный спрос на производимую продукцию, </w:t>
      </w:r>
      <w:r w:rsidRPr="000554B5">
        <w:rPr>
          <w:rFonts w:ascii="Times New Roman" w:hAnsi="Times New Roman" w:cs="Times New Roman"/>
          <w:sz w:val="28"/>
          <w:szCs w:val="28"/>
        </w:rPr>
        <w:t>низкий уровень</w:t>
      </w:r>
      <w:r>
        <w:rPr>
          <w:rFonts w:ascii="Times New Roman" w:hAnsi="Times New Roman" w:cs="Times New Roman"/>
          <w:sz w:val="28"/>
          <w:szCs w:val="28"/>
        </w:rPr>
        <w:t xml:space="preserve"> обеспеченности ресурсами и технологиями, </w:t>
      </w:r>
      <w:r w:rsidRPr="000554B5">
        <w:rPr>
          <w:rFonts w:ascii="Times New Roman" w:hAnsi="Times New Roman" w:cs="Times New Roman"/>
          <w:sz w:val="28"/>
          <w:szCs w:val="28"/>
        </w:rPr>
        <w:t>ограниченность собственных финансовых средств</w:t>
      </w:r>
      <w:r>
        <w:rPr>
          <w:rFonts w:ascii="Times New Roman" w:hAnsi="Times New Roman" w:cs="Times New Roman"/>
          <w:sz w:val="28"/>
          <w:szCs w:val="28"/>
        </w:rPr>
        <w:t>, недостаточность</w:t>
      </w:r>
      <w:r w:rsidRPr="000554B5">
        <w:rPr>
          <w:rFonts w:ascii="Times New Roman" w:hAnsi="Times New Roman" w:cs="Times New Roman"/>
          <w:sz w:val="28"/>
          <w:szCs w:val="28"/>
        </w:rPr>
        <w:t xml:space="preserve"> квалифицированных </w:t>
      </w:r>
      <w:r>
        <w:rPr>
          <w:rFonts w:ascii="Times New Roman" w:hAnsi="Times New Roman" w:cs="Times New Roman"/>
          <w:sz w:val="28"/>
          <w:szCs w:val="28"/>
        </w:rPr>
        <w:t>специалистов</w:t>
      </w:r>
      <w:r w:rsidRPr="000554B5">
        <w:rPr>
          <w:rFonts w:ascii="Times New Roman" w:hAnsi="Times New Roman" w:cs="Times New Roman"/>
          <w:sz w:val="28"/>
          <w:szCs w:val="28"/>
        </w:rPr>
        <w:t xml:space="preserve"> на предприятиях</w:t>
      </w:r>
      <w:r>
        <w:rPr>
          <w:rFonts w:ascii="Times New Roman" w:hAnsi="Times New Roman" w:cs="Times New Roman"/>
          <w:sz w:val="28"/>
          <w:szCs w:val="28"/>
        </w:rPr>
        <w:t xml:space="preserve">, </w:t>
      </w:r>
      <w:r w:rsidRPr="000554B5">
        <w:rPr>
          <w:rFonts w:ascii="Times New Roman" w:hAnsi="Times New Roman" w:cs="Times New Roman"/>
          <w:sz w:val="28"/>
          <w:szCs w:val="28"/>
        </w:rPr>
        <w:t>нерациональное использование земельных ресурсов</w:t>
      </w:r>
      <w:r>
        <w:rPr>
          <w:rFonts w:ascii="Times New Roman" w:hAnsi="Times New Roman" w:cs="Times New Roman"/>
          <w:sz w:val="28"/>
          <w:szCs w:val="28"/>
        </w:rPr>
        <w:t xml:space="preserve">, </w:t>
      </w:r>
      <w:r w:rsidRPr="000554B5">
        <w:rPr>
          <w:rFonts w:ascii="Times New Roman" w:hAnsi="Times New Roman" w:cs="Times New Roman"/>
          <w:sz w:val="28"/>
          <w:szCs w:val="28"/>
        </w:rPr>
        <w:t>уровень ценовой конкурентоспособности предприятий</w:t>
      </w:r>
      <w:r>
        <w:rPr>
          <w:rFonts w:ascii="Times New Roman" w:hAnsi="Times New Roman" w:cs="Times New Roman"/>
          <w:sz w:val="28"/>
          <w:szCs w:val="28"/>
        </w:rPr>
        <w:t xml:space="preserve"> и др.</w:t>
      </w:r>
    </w:p>
    <w:p w14:paraId="6945C7F9" w14:textId="77777777" w:rsidR="00AA682A" w:rsidRDefault="00AA682A" w:rsidP="00AA682A">
      <w:pPr>
        <w:pStyle w:val="a3"/>
        <w:numPr>
          <w:ilvl w:val="1"/>
          <w:numId w:val="14"/>
        </w:numPr>
        <w:tabs>
          <w:tab w:val="clear" w:pos="1440"/>
          <w:tab w:val="num" w:pos="0"/>
        </w:tabs>
        <w:spacing w:after="0" w:line="360" w:lineRule="auto"/>
        <w:ind w:left="0" w:firstLine="425"/>
        <w:jc w:val="both"/>
        <w:rPr>
          <w:rFonts w:ascii="Times New Roman" w:hAnsi="Times New Roman" w:cs="Times New Roman"/>
          <w:sz w:val="28"/>
          <w:szCs w:val="28"/>
        </w:rPr>
      </w:pPr>
      <w:r w:rsidRPr="000554B5">
        <w:rPr>
          <w:rFonts w:ascii="Times New Roman" w:hAnsi="Times New Roman" w:cs="Times New Roman"/>
          <w:sz w:val="28"/>
          <w:szCs w:val="28"/>
        </w:rPr>
        <w:t xml:space="preserve">Введенные </w:t>
      </w:r>
      <w:r>
        <w:rPr>
          <w:rFonts w:ascii="Times New Roman" w:hAnsi="Times New Roman" w:cs="Times New Roman"/>
          <w:sz w:val="28"/>
          <w:szCs w:val="28"/>
        </w:rPr>
        <w:t>санкции в отношении</w:t>
      </w:r>
      <w:r w:rsidRPr="000554B5">
        <w:rPr>
          <w:rFonts w:ascii="Times New Roman" w:hAnsi="Times New Roman" w:cs="Times New Roman"/>
          <w:sz w:val="28"/>
          <w:szCs w:val="28"/>
        </w:rPr>
        <w:t xml:space="preserve"> России </w:t>
      </w:r>
      <w:r>
        <w:rPr>
          <w:rFonts w:ascii="Times New Roman" w:hAnsi="Times New Roman" w:cs="Times New Roman"/>
          <w:sz w:val="28"/>
          <w:szCs w:val="28"/>
        </w:rPr>
        <w:t>могут стать</w:t>
      </w:r>
      <w:r w:rsidRPr="000554B5">
        <w:rPr>
          <w:rFonts w:ascii="Times New Roman" w:hAnsi="Times New Roman" w:cs="Times New Roman"/>
          <w:sz w:val="28"/>
          <w:szCs w:val="28"/>
        </w:rPr>
        <w:t xml:space="preserve"> возможностью для отечественных производителей вывести на прилавки собственную продукцию.</w:t>
      </w:r>
    </w:p>
    <w:p w14:paraId="35157F30" w14:textId="77777777" w:rsidR="00AA682A" w:rsidRDefault="00AA682A" w:rsidP="00AA682A">
      <w:pPr>
        <w:pStyle w:val="a3"/>
        <w:numPr>
          <w:ilvl w:val="1"/>
          <w:numId w:val="14"/>
        </w:numPr>
        <w:tabs>
          <w:tab w:val="clear" w:pos="1440"/>
          <w:tab w:val="num" w:pos="0"/>
        </w:tabs>
        <w:spacing w:after="0" w:line="360" w:lineRule="auto"/>
        <w:ind w:left="0" w:firstLine="425"/>
        <w:jc w:val="both"/>
        <w:rPr>
          <w:rFonts w:ascii="Times New Roman" w:hAnsi="Times New Roman" w:cs="Times New Roman"/>
          <w:sz w:val="28"/>
          <w:szCs w:val="28"/>
        </w:rPr>
      </w:pPr>
      <w:r w:rsidRPr="00E6759C">
        <w:rPr>
          <w:rFonts w:ascii="Times New Roman" w:hAnsi="Times New Roman" w:cs="Times New Roman"/>
          <w:sz w:val="28"/>
          <w:szCs w:val="28"/>
        </w:rPr>
        <w:t>Действенными методами снижения угр</w:t>
      </w:r>
      <w:r>
        <w:rPr>
          <w:rFonts w:ascii="Times New Roman" w:hAnsi="Times New Roman" w:cs="Times New Roman"/>
          <w:sz w:val="28"/>
          <w:szCs w:val="28"/>
        </w:rPr>
        <w:t>о</w:t>
      </w:r>
      <w:r w:rsidRPr="00E6759C">
        <w:rPr>
          <w:rFonts w:ascii="Times New Roman" w:hAnsi="Times New Roman" w:cs="Times New Roman"/>
          <w:sz w:val="28"/>
          <w:szCs w:val="28"/>
        </w:rPr>
        <w:t xml:space="preserve">з в сельском хозяйстве могут являться </w:t>
      </w:r>
      <w:proofErr w:type="spellStart"/>
      <w:r w:rsidRPr="00E6759C">
        <w:rPr>
          <w:rFonts w:ascii="Times New Roman" w:hAnsi="Times New Roman" w:cs="Times New Roman"/>
          <w:sz w:val="28"/>
          <w:szCs w:val="28"/>
        </w:rPr>
        <w:t>агрострахование</w:t>
      </w:r>
      <w:proofErr w:type="spellEnd"/>
      <w:r w:rsidRPr="00E6759C">
        <w:rPr>
          <w:rFonts w:ascii="Times New Roman" w:hAnsi="Times New Roman" w:cs="Times New Roman"/>
          <w:sz w:val="28"/>
          <w:szCs w:val="28"/>
        </w:rPr>
        <w:t xml:space="preserve">, создание службы экономической безопасности и внутреннего контроля, </w:t>
      </w:r>
      <w:r>
        <w:rPr>
          <w:rFonts w:ascii="Times New Roman" w:hAnsi="Times New Roman" w:cs="Times New Roman"/>
          <w:sz w:val="28"/>
          <w:szCs w:val="28"/>
        </w:rPr>
        <w:t>использование поддержки</w:t>
      </w:r>
      <w:r w:rsidRPr="00E6759C">
        <w:rPr>
          <w:rFonts w:ascii="Times New Roman" w:hAnsi="Times New Roman" w:cs="Times New Roman"/>
          <w:sz w:val="28"/>
          <w:szCs w:val="28"/>
        </w:rPr>
        <w:t xml:space="preserve"> со стороны государства</w:t>
      </w:r>
      <w:r>
        <w:rPr>
          <w:rFonts w:ascii="Times New Roman" w:hAnsi="Times New Roman" w:cs="Times New Roman"/>
          <w:sz w:val="28"/>
          <w:szCs w:val="28"/>
        </w:rPr>
        <w:t>.</w:t>
      </w:r>
    </w:p>
    <w:p w14:paraId="14BD2537" w14:textId="77777777" w:rsidR="00AA682A" w:rsidRPr="00790877" w:rsidRDefault="00AA682A" w:rsidP="00AA682A">
      <w:pPr>
        <w:pStyle w:val="a3"/>
        <w:numPr>
          <w:ilvl w:val="1"/>
          <w:numId w:val="14"/>
        </w:numPr>
        <w:tabs>
          <w:tab w:val="clear" w:pos="1440"/>
          <w:tab w:val="num" w:pos="0"/>
        </w:tabs>
        <w:spacing w:after="0" w:line="360" w:lineRule="auto"/>
        <w:ind w:left="0" w:firstLine="425"/>
        <w:jc w:val="both"/>
        <w:rPr>
          <w:rFonts w:ascii="Times New Roman" w:hAnsi="Times New Roman" w:cs="Times New Roman"/>
          <w:sz w:val="28"/>
          <w:szCs w:val="28"/>
        </w:rPr>
      </w:pPr>
      <w:r>
        <w:rPr>
          <w:rFonts w:ascii="Times New Roman" w:hAnsi="Times New Roman" w:cs="Times New Roman"/>
          <w:color w:val="000000"/>
          <w:sz w:val="28"/>
          <w:szCs w:val="28"/>
        </w:rPr>
        <w:t>Для того чтобы определить уровень экономической безопасности и финансовой устойчивости предприятия необходимо проводить анализ деятельности на основе различных показателей, финансовых, кадровых, технико-технологических, производственных.</w:t>
      </w:r>
    </w:p>
    <w:p w14:paraId="37495B1D" w14:textId="77777777" w:rsidR="00AA682A" w:rsidRPr="00862244" w:rsidRDefault="00AA682A" w:rsidP="00AA682A">
      <w:pPr>
        <w:pStyle w:val="a3"/>
        <w:numPr>
          <w:ilvl w:val="1"/>
          <w:numId w:val="14"/>
        </w:numPr>
        <w:tabs>
          <w:tab w:val="clear" w:pos="1440"/>
          <w:tab w:val="left" w:pos="851"/>
        </w:tabs>
        <w:spacing w:after="0" w:line="360" w:lineRule="auto"/>
        <w:ind w:left="0" w:firstLine="426"/>
        <w:jc w:val="both"/>
        <w:rPr>
          <w:rFonts w:ascii="Times New Roman" w:hAnsi="Times New Roman" w:cs="Times New Roman"/>
          <w:sz w:val="28"/>
          <w:szCs w:val="28"/>
        </w:rPr>
      </w:pPr>
      <w:r w:rsidRPr="00790877">
        <w:rPr>
          <w:rFonts w:ascii="Times New Roman" w:hAnsi="Times New Roman" w:cs="Times New Roman"/>
          <w:color w:val="000000" w:themeColor="text1"/>
          <w:sz w:val="28"/>
          <w:szCs w:val="28"/>
          <w:shd w:val="clear" w:color="auto" w:fill="FFFFFF"/>
        </w:rPr>
        <w:t>Отрасль садоводства является одной из ключевых для Краснодарского края, но и не самой простой с точки зрения возврата инвестиций и рисков.</w:t>
      </w:r>
      <w:r w:rsidR="00026375">
        <w:rPr>
          <w:rFonts w:ascii="Times New Roman" w:hAnsi="Times New Roman" w:cs="Times New Roman"/>
          <w:color w:val="000000" w:themeColor="text1"/>
          <w:sz w:val="28"/>
          <w:szCs w:val="28"/>
          <w:shd w:val="clear" w:color="auto" w:fill="FFFFFF"/>
        </w:rPr>
        <w:t xml:space="preserve"> </w:t>
      </w:r>
      <w:r w:rsidRPr="005468F0">
        <w:rPr>
          <w:rFonts w:ascii="Times New Roman" w:eastAsia="Times New Roman" w:hAnsi="Times New Roman" w:cs="Times New Roman"/>
          <w:color w:val="000000" w:themeColor="text1"/>
          <w:sz w:val="28"/>
          <w:szCs w:val="28"/>
          <w:lang w:eastAsia="ru-RU"/>
        </w:rPr>
        <w:t xml:space="preserve">По данным ФГБНУ «Северо-Кавказского федерального научного центра садоводства, виноградарства, виноделия» общая величина потерь сельскохозяйственных производителей в масштабах Краснодарского края от </w:t>
      </w:r>
      <w:r w:rsidRPr="005468F0">
        <w:rPr>
          <w:rFonts w:ascii="Times New Roman" w:eastAsia="Times New Roman" w:hAnsi="Times New Roman" w:cs="Times New Roman"/>
          <w:color w:val="000000" w:themeColor="text1"/>
          <w:sz w:val="28"/>
          <w:szCs w:val="28"/>
          <w:lang w:eastAsia="ru-RU"/>
        </w:rPr>
        <w:lastRenderedPageBreak/>
        <w:t>появления импортных яблок в периоды массового сбора и реализации отечественных составляет более 1,7 млрд руб.</w:t>
      </w:r>
    </w:p>
    <w:p w14:paraId="143940DA" w14:textId="77777777" w:rsidR="00AA682A" w:rsidRPr="00862244" w:rsidRDefault="00AA682A" w:rsidP="00AA682A">
      <w:pPr>
        <w:pStyle w:val="a3"/>
        <w:numPr>
          <w:ilvl w:val="1"/>
          <w:numId w:val="14"/>
        </w:numPr>
        <w:tabs>
          <w:tab w:val="clear" w:pos="1440"/>
          <w:tab w:val="num" w:pos="851"/>
        </w:tabs>
        <w:spacing w:after="0" w:line="360" w:lineRule="auto"/>
        <w:ind w:left="0" w:firstLine="425"/>
        <w:jc w:val="both"/>
        <w:rPr>
          <w:rFonts w:ascii="Times New Roman" w:hAnsi="Times New Roman" w:cs="Times New Roman"/>
          <w:sz w:val="28"/>
          <w:szCs w:val="28"/>
        </w:rPr>
      </w:pPr>
      <w:r w:rsidRPr="00862244">
        <w:rPr>
          <w:rFonts w:ascii="Times New Roman" w:eastAsia="Times New Roman" w:hAnsi="Times New Roman" w:cs="Times New Roman"/>
          <w:color w:val="000000" w:themeColor="text1"/>
          <w:sz w:val="28"/>
          <w:szCs w:val="28"/>
          <w:lang w:eastAsia="ru-RU"/>
        </w:rPr>
        <w:t>Садоводство</w:t>
      </w:r>
      <w:r>
        <w:rPr>
          <w:rFonts w:ascii="Times New Roman" w:eastAsia="Times New Roman" w:hAnsi="Times New Roman" w:cs="Times New Roman"/>
          <w:color w:val="000000" w:themeColor="text1"/>
          <w:sz w:val="28"/>
          <w:szCs w:val="28"/>
          <w:lang w:eastAsia="ru-RU"/>
        </w:rPr>
        <w:t xml:space="preserve"> – это</w:t>
      </w:r>
      <w:r w:rsidRPr="00862244">
        <w:rPr>
          <w:rFonts w:ascii="Times New Roman" w:eastAsia="Times New Roman" w:hAnsi="Times New Roman" w:cs="Times New Roman"/>
          <w:color w:val="000000" w:themeColor="text1"/>
          <w:sz w:val="28"/>
          <w:szCs w:val="28"/>
          <w:lang w:eastAsia="ru-RU"/>
        </w:rPr>
        <w:t xml:space="preserve"> капиталоемк</w:t>
      </w:r>
      <w:r>
        <w:rPr>
          <w:rFonts w:ascii="Times New Roman" w:eastAsia="Times New Roman" w:hAnsi="Times New Roman" w:cs="Times New Roman"/>
          <w:color w:val="000000" w:themeColor="text1"/>
          <w:sz w:val="28"/>
          <w:szCs w:val="28"/>
          <w:lang w:eastAsia="ru-RU"/>
        </w:rPr>
        <w:t>ая</w:t>
      </w:r>
      <w:r w:rsidRPr="00862244">
        <w:rPr>
          <w:rFonts w:ascii="Times New Roman" w:eastAsia="Times New Roman" w:hAnsi="Times New Roman" w:cs="Times New Roman"/>
          <w:color w:val="000000" w:themeColor="text1"/>
          <w:sz w:val="28"/>
          <w:szCs w:val="28"/>
          <w:lang w:eastAsia="ru-RU"/>
        </w:rPr>
        <w:t xml:space="preserve"> отрасль. Уровень </w:t>
      </w:r>
      <w:r>
        <w:rPr>
          <w:rFonts w:ascii="Times New Roman" w:eastAsia="Times New Roman" w:hAnsi="Times New Roman" w:cs="Times New Roman"/>
          <w:color w:val="000000" w:themeColor="text1"/>
          <w:sz w:val="28"/>
          <w:szCs w:val="28"/>
          <w:lang w:eastAsia="ru-RU"/>
        </w:rPr>
        <w:t>эффективности</w:t>
      </w:r>
      <w:r w:rsidRPr="00862244">
        <w:rPr>
          <w:rFonts w:ascii="Times New Roman" w:eastAsia="Times New Roman" w:hAnsi="Times New Roman" w:cs="Times New Roman"/>
          <w:color w:val="000000" w:themeColor="text1"/>
          <w:sz w:val="28"/>
          <w:szCs w:val="28"/>
          <w:lang w:eastAsia="ru-RU"/>
        </w:rPr>
        <w:t xml:space="preserve"> должен составлять 60% и выше.</w:t>
      </w:r>
      <w:r w:rsidR="00026375">
        <w:rPr>
          <w:rFonts w:ascii="Times New Roman" w:eastAsia="Times New Roman" w:hAnsi="Times New Roman" w:cs="Times New Roman"/>
          <w:color w:val="000000" w:themeColor="text1"/>
          <w:sz w:val="28"/>
          <w:szCs w:val="28"/>
          <w:lang w:eastAsia="ru-RU"/>
        </w:rPr>
        <w:t xml:space="preserve"> </w:t>
      </w:r>
      <w:r w:rsidRPr="00862244">
        <w:rPr>
          <w:rFonts w:ascii="Times New Roman" w:eastAsia="Times New Roman" w:hAnsi="Times New Roman" w:cs="Times New Roman"/>
          <w:color w:val="000000" w:themeColor="text1"/>
          <w:sz w:val="28"/>
          <w:szCs w:val="28"/>
          <w:lang w:eastAsia="ru-RU"/>
        </w:rPr>
        <w:t>При существующих ценах на отечественные плоды и</w:t>
      </w:r>
      <w:r w:rsidR="00026375">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без</w:t>
      </w:r>
      <w:r w:rsidRPr="00862244">
        <w:rPr>
          <w:rFonts w:ascii="Times New Roman" w:eastAsia="Times New Roman" w:hAnsi="Times New Roman" w:cs="Times New Roman"/>
          <w:color w:val="000000" w:themeColor="text1"/>
          <w:sz w:val="28"/>
          <w:szCs w:val="28"/>
          <w:lang w:eastAsia="ru-RU"/>
        </w:rPr>
        <w:t xml:space="preserve"> государственной поддержки</w:t>
      </w:r>
      <w:r w:rsidR="00026375">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данного </w:t>
      </w:r>
      <w:r w:rsidRPr="00862244">
        <w:rPr>
          <w:rFonts w:ascii="Times New Roman" w:eastAsia="Times New Roman" w:hAnsi="Times New Roman" w:cs="Times New Roman"/>
          <w:color w:val="000000" w:themeColor="text1"/>
          <w:sz w:val="28"/>
          <w:szCs w:val="28"/>
          <w:lang w:eastAsia="ru-RU"/>
        </w:rPr>
        <w:t>уровня достигнуть невозможно. </w:t>
      </w:r>
    </w:p>
    <w:p w14:paraId="7379B273" w14:textId="77777777" w:rsidR="00AA682A" w:rsidRPr="000077C8" w:rsidRDefault="00AA682A" w:rsidP="00AA682A">
      <w:pPr>
        <w:pStyle w:val="a3"/>
        <w:numPr>
          <w:ilvl w:val="1"/>
          <w:numId w:val="14"/>
        </w:numPr>
        <w:tabs>
          <w:tab w:val="clear" w:pos="1440"/>
          <w:tab w:val="num" w:pos="851"/>
        </w:tabs>
        <w:spacing w:after="0" w:line="360" w:lineRule="auto"/>
        <w:ind w:left="0" w:firstLine="425"/>
        <w:jc w:val="both"/>
        <w:rPr>
          <w:rFonts w:ascii="Times New Roman" w:hAnsi="Times New Roman" w:cs="Times New Roman"/>
          <w:sz w:val="28"/>
          <w:szCs w:val="28"/>
        </w:rPr>
      </w:pPr>
      <w:r>
        <w:rPr>
          <w:rFonts w:ascii="Times New Roman" w:hAnsi="Times New Roman" w:cs="Times New Roman"/>
          <w:sz w:val="28"/>
          <w:szCs w:val="28"/>
        </w:rPr>
        <w:t>Общество</w:t>
      </w:r>
      <w:r w:rsidRPr="00862244">
        <w:rPr>
          <w:rFonts w:ascii="Times New Roman" w:hAnsi="Times New Roman" w:cs="Times New Roman"/>
          <w:sz w:val="28"/>
          <w:szCs w:val="28"/>
        </w:rPr>
        <w:t xml:space="preserve"> «Плодовое» </w:t>
      </w:r>
      <w:r>
        <w:rPr>
          <w:rFonts w:ascii="Times New Roman" w:eastAsia="Times New Roman" w:hAnsi="Times New Roman" w:cs="Times New Roman"/>
          <w:color w:val="000000" w:themeColor="text1"/>
          <w:sz w:val="28"/>
          <w:szCs w:val="28"/>
        </w:rPr>
        <w:t>на данный момент</w:t>
      </w:r>
      <w:r w:rsidR="00026375">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выращивает и реализует</w:t>
      </w:r>
      <w:r w:rsidR="00026375">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плоды</w:t>
      </w:r>
      <w:r w:rsidRPr="00862244">
        <w:rPr>
          <w:rFonts w:ascii="Times New Roman" w:eastAsia="Times New Roman" w:hAnsi="Times New Roman" w:cs="Times New Roman"/>
          <w:color w:val="000000" w:themeColor="text1"/>
          <w:sz w:val="28"/>
          <w:szCs w:val="28"/>
        </w:rPr>
        <w:t xml:space="preserve"> черешни, вишни, яблок.  За период своего существования </w:t>
      </w:r>
      <w:r>
        <w:rPr>
          <w:rFonts w:ascii="Times New Roman" w:eastAsia="Times New Roman" w:hAnsi="Times New Roman" w:cs="Times New Roman"/>
          <w:color w:val="000000" w:themeColor="text1"/>
          <w:sz w:val="28"/>
          <w:szCs w:val="28"/>
        </w:rPr>
        <w:t>предприятие</w:t>
      </w:r>
      <w:r w:rsidRPr="00862244">
        <w:rPr>
          <w:rFonts w:ascii="Times New Roman" w:eastAsia="Times New Roman" w:hAnsi="Times New Roman" w:cs="Times New Roman"/>
          <w:color w:val="000000" w:themeColor="text1"/>
          <w:sz w:val="28"/>
          <w:szCs w:val="28"/>
        </w:rPr>
        <w:t xml:space="preserve"> превратилось в крупное специализированное хозяйство по </w:t>
      </w:r>
      <w:r>
        <w:rPr>
          <w:rFonts w:ascii="Times New Roman" w:eastAsia="Times New Roman" w:hAnsi="Times New Roman" w:cs="Times New Roman"/>
          <w:color w:val="000000" w:themeColor="text1"/>
          <w:sz w:val="28"/>
          <w:szCs w:val="28"/>
        </w:rPr>
        <w:t>выращиванию</w:t>
      </w:r>
      <w:r w:rsidRPr="00862244">
        <w:rPr>
          <w:rFonts w:ascii="Times New Roman" w:eastAsia="Times New Roman" w:hAnsi="Times New Roman" w:cs="Times New Roman"/>
          <w:color w:val="000000" w:themeColor="text1"/>
          <w:sz w:val="28"/>
          <w:szCs w:val="28"/>
        </w:rPr>
        <w:t xml:space="preserve"> плодов</w:t>
      </w:r>
      <w:r>
        <w:rPr>
          <w:rFonts w:ascii="Times New Roman" w:eastAsia="Times New Roman" w:hAnsi="Times New Roman" w:cs="Times New Roman"/>
          <w:color w:val="000000" w:themeColor="text1"/>
          <w:sz w:val="28"/>
          <w:szCs w:val="28"/>
        </w:rPr>
        <w:t>. Оно</w:t>
      </w:r>
      <w:r w:rsidRPr="00862244">
        <w:rPr>
          <w:rFonts w:ascii="Times New Roman" w:eastAsia="Times New Roman" w:hAnsi="Times New Roman" w:cs="Times New Roman"/>
          <w:color w:val="000000" w:themeColor="text1"/>
          <w:sz w:val="28"/>
          <w:szCs w:val="28"/>
        </w:rPr>
        <w:t xml:space="preserve"> входит в число ведущих плодоводческих хозяйств края и в число 10 крупнейших сельскохозяйственных предприятий России.</w:t>
      </w:r>
    </w:p>
    <w:p w14:paraId="1EBFDC04" w14:textId="77777777" w:rsidR="00AA682A" w:rsidRPr="00E36CFE" w:rsidRDefault="00AA682A" w:rsidP="00AA682A">
      <w:pPr>
        <w:spacing w:after="0" w:line="360" w:lineRule="auto"/>
        <w:ind w:firstLine="425"/>
        <w:jc w:val="both"/>
        <w:rPr>
          <w:rFonts w:ascii="Times New Roman" w:hAnsi="Times New Roman" w:cs="Times New Roman"/>
          <w:color w:val="000000" w:themeColor="text1"/>
          <w:sz w:val="28"/>
          <w:szCs w:val="28"/>
        </w:rPr>
      </w:pPr>
      <w:r w:rsidRPr="000077C8">
        <w:rPr>
          <w:rFonts w:ascii="Times New Roman" w:hAnsi="Times New Roman" w:cs="Times New Roman"/>
          <w:sz w:val="28"/>
          <w:szCs w:val="28"/>
        </w:rPr>
        <w:t xml:space="preserve">Для определения финансового состояния и уровня экономической безопасности ООО «Плодовое» был произведен расчет таких показателей как текущая, быстрая, общая ликвидность, определена зависимость предприятия от внешних источников, был определен тип финансовой устойчивости. </w:t>
      </w:r>
      <w:r w:rsidRPr="008120CB">
        <w:rPr>
          <w:rFonts w:ascii="Times New Roman" w:hAnsi="Times New Roman" w:cs="Times New Roman"/>
          <w:color w:val="000000" w:themeColor="text1"/>
          <w:sz w:val="28"/>
          <w:szCs w:val="28"/>
        </w:rPr>
        <w:t>Динамика и значение коэффициента текущей ликвидности свидетельствует о том, что на предприятии наблюдаются трудности в покрытии текущих обязательств. Компании необходимо сокращать кредиторскую задолженность и снижать оборотные активы.</w:t>
      </w:r>
    </w:p>
    <w:p w14:paraId="41685135" w14:textId="77777777" w:rsidR="00AA682A" w:rsidRPr="000077C8" w:rsidRDefault="00AA682A" w:rsidP="00AA682A">
      <w:pPr>
        <w:pStyle w:val="a3"/>
        <w:numPr>
          <w:ilvl w:val="1"/>
          <w:numId w:val="14"/>
        </w:numPr>
        <w:tabs>
          <w:tab w:val="clear" w:pos="1440"/>
          <w:tab w:val="num" w:pos="0"/>
          <w:tab w:val="left" w:pos="851"/>
        </w:tabs>
        <w:spacing w:after="0" w:line="360" w:lineRule="auto"/>
        <w:ind w:left="0" w:firstLine="425"/>
        <w:jc w:val="both"/>
        <w:rPr>
          <w:rFonts w:ascii="Times New Roman" w:hAnsi="Times New Roman" w:cs="Times New Roman"/>
          <w:sz w:val="28"/>
          <w:szCs w:val="28"/>
        </w:rPr>
      </w:pPr>
      <w:r w:rsidRPr="000077C8">
        <w:rPr>
          <w:rFonts w:ascii="Times New Roman" w:hAnsi="Times New Roman" w:cs="Times New Roman"/>
          <w:sz w:val="28"/>
          <w:szCs w:val="28"/>
        </w:rPr>
        <w:t>На основании показателей был сделан вывод о том, что предприятие находится в кризисном финансовом положении, так как</w:t>
      </w:r>
      <w:r w:rsidRPr="000077C8">
        <w:rPr>
          <w:rFonts w:ascii="Times New Roman" w:hAnsi="Times New Roman" w:cs="Times New Roman"/>
          <w:color w:val="000000" w:themeColor="text1"/>
          <w:sz w:val="28"/>
          <w:szCs w:val="28"/>
        </w:rPr>
        <w:t xml:space="preserve"> оно в большей степени зависит от внешних источников финансирования, нарушена нормальная платежеспособность, что в свою очередь влияет на экономическую безопасность предприятия. </w:t>
      </w:r>
    </w:p>
    <w:p w14:paraId="5A002A3B" w14:textId="77777777" w:rsidR="00AA682A" w:rsidRPr="00567308" w:rsidRDefault="00AA682A" w:rsidP="00AA682A">
      <w:pPr>
        <w:pStyle w:val="a3"/>
        <w:numPr>
          <w:ilvl w:val="1"/>
          <w:numId w:val="14"/>
        </w:numPr>
        <w:tabs>
          <w:tab w:val="clear" w:pos="1440"/>
          <w:tab w:val="num" w:pos="0"/>
          <w:tab w:val="left" w:pos="851"/>
        </w:tabs>
        <w:spacing w:after="0" w:line="360" w:lineRule="auto"/>
        <w:ind w:left="0" w:firstLine="425"/>
        <w:jc w:val="both"/>
        <w:rPr>
          <w:rFonts w:ascii="Times New Roman" w:hAnsi="Times New Roman" w:cs="Times New Roman"/>
          <w:sz w:val="28"/>
          <w:szCs w:val="28"/>
        </w:rPr>
      </w:pPr>
      <w:r>
        <w:rPr>
          <w:rFonts w:ascii="Times New Roman" w:hAnsi="Times New Roman" w:cs="Times New Roman"/>
          <w:sz w:val="28"/>
          <w:szCs w:val="28"/>
        </w:rPr>
        <w:t xml:space="preserve">Так же был проведен </w:t>
      </w:r>
      <w:r>
        <w:rPr>
          <w:rFonts w:ascii="Times New Roman" w:hAnsi="Times New Roman" w:cs="Times New Roman"/>
          <w:sz w:val="28"/>
          <w:szCs w:val="28"/>
          <w:lang w:val="en-US"/>
        </w:rPr>
        <w:t>SWO</w:t>
      </w:r>
      <w:r>
        <w:rPr>
          <w:rFonts w:ascii="Times New Roman" w:hAnsi="Times New Roman" w:cs="Times New Roman"/>
          <w:color w:val="000000" w:themeColor="text1"/>
          <w:sz w:val="28"/>
          <w:szCs w:val="28"/>
          <w:lang w:val="en-US"/>
        </w:rPr>
        <w:t>T</w:t>
      </w:r>
      <w:r w:rsidR="0002637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анализ, который показал, что угроза во внутренней среде предприятия. На основании всех факторов, необходимо было выявить риск банкротства предприятия и для этого было использовано несколько моделей для расчета, которые показали, что на данный момент предприятие не находится на стадии банкротства.</w:t>
      </w:r>
    </w:p>
    <w:p w14:paraId="5360FA51" w14:textId="77777777" w:rsidR="00AA682A" w:rsidRPr="00E36CFE" w:rsidRDefault="00AA682A" w:rsidP="00AA682A">
      <w:pPr>
        <w:pStyle w:val="a3"/>
        <w:numPr>
          <w:ilvl w:val="1"/>
          <w:numId w:val="14"/>
        </w:numPr>
        <w:tabs>
          <w:tab w:val="clear" w:pos="1440"/>
          <w:tab w:val="num" w:pos="0"/>
          <w:tab w:val="left" w:pos="851"/>
        </w:tabs>
        <w:spacing w:after="0" w:line="360" w:lineRule="auto"/>
        <w:ind w:left="0" w:firstLine="425"/>
        <w:jc w:val="both"/>
        <w:rPr>
          <w:rFonts w:ascii="Times New Roman" w:hAnsi="Times New Roman" w:cs="Times New Roman"/>
          <w:sz w:val="28"/>
          <w:szCs w:val="28"/>
        </w:rPr>
      </w:pPr>
      <w:r>
        <w:rPr>
          <w:rFonts w:ascii="Times New Roman" w:hAnsi="Times New Roman" w:cs="Times New Roman"/>
          <w:color w:val="000000" w:themeColor="text1"/>
          <w:sz w:val="28"/>
          <w:szCs w:val="28"/>
        </w:rPr>
        <w:lastRenderedPageBreak/>
        <w:t>На основании всех проведенных исследований, были предложены мероприятия, которые способствовали бы повышению эффективности предприятия, увеличению дохода, для покрытия текущих обязательств.</w:t>
      </w:r>
    </w:p>
    <w:p w14:paraId="4A6FC9F2" w14:textId="77777777" w:rsidR="00AA682A" w:rsidRDefault="00AA682A" w:rsidP="00AA682A">
      <w:pPr>
        <w:tabs>
          <w:tab w:val="left" w:pos="851"/>
        </w:tabs>
        <w:spacing w:line="360" w:lineRule="auto"/>
        <w:jc w:val="center"/>
        <w:rPr>
          <w:rFonts w:ascii="Times New Roman" w:hAnsi="Times New Roman" w:cs="Times New Roman"/>
          <w:sz w:val="28"/>
          <w:szCs w:val="28"/>
        </w:rPr>
      </w:pPr>
    </w:p>
    <w:p w14:paraId="3DA31E8F" w14:textId="77777777" w:rsidR="00AA682A" w:rsidRDefault="00AA682A" w:rsidP="00AA682A">
      <w:pPr>
        <w:spacing w:line="360" w:lineRule="auto"/>
        <w:jc w:val="center"/>
        <w:rPr>
          <w:rFonts w:ascii="Times New Roman" w:hAnsi="Times New Roman" w:cs="Times New Roman"/>
          <w:sz w:val="28"/>
          <w:szCs w:val="28"/>
        </w:rPr>
      </w:pPr>
    </w:p>
    <w:p w14:paraId="35D81F07" w14:textId="77777777" w:rsidR="00AA682A" w:rsidRDefault="00AA682A" w:rsidP="00AA682A">
      <w:pPr>
        <w:spacing w:line="360" w:lineRule="auto"/>
        <w:jc w:val="center"/>
        <w:rPr>
          <w:rFonts w:ascii="Times New Roman" w:hAnsi="Times New Roman" w:cs="Times New Roman"/>
          <w:sz w:val="28"/>
          <w:szCs w:val="28"/>
        </w:rPr>
      </w:pPr>
    </w:p>
    <w:p w14:paraId="3F2B2988" w14:textId="77777777" w:rsidR="00AA682A" w:rsidRDefault="00AA682A" w:rsidP="00AA682A">
      <w:pPr>
        <w:spacing w:line="360" w:lineRule="auto"/>
        <w:jc w:val="center"/>
        <w:rPr>
          <w:rFonts w:ascii="Times New Roman" w:hAnsi="Times New Roman" w:cs="Times New Roman"/>
          <w:sz w:val="28"/>
          <w:szCs w:val="28"/>
        </w:rPr>
      </w:pPr>
    </w:p>
    <w:p w14:paraId="75E52603" w14:textId="77777777" w:rsidR="00AA682A" w:rsidRDefault="00AA682A" w:rsidP="00AA682A">
      <w:pPr>
        <w:spacing w:line="360" w:lineRule="auto"/>
        <w:jc w:val="center"/>
        <w:rPr>
          <w:rFonts w:ascii="Times New Roman" w:hAnsi="Times New Roman" w:cs="Times New Roman"/>
          <w:sz w:val="28"/>
          <w:szCs w:val="28"/>
        </w:rPr>
      </w:pPr>
    </w:p>
    <w:p w14:paraId="72F03899" w14:textId="77777777" w:rsidR="00AA682A" w:rsidRDefault="00AA682A" w:rsidP="00AA682A">
      <w:pPr>
        <w:spacing w:line="360" w:lineRule="auto"/>
        <w:jc w:val="center"/>
        <w:rPr>
          <w:rFonts w:ascii="Times New Roman" w:hAnsi="Times New Roman" w:cs="Times New Roman"/>
          <w:sz w:val="28"/>
          <w:szCs w:val="28"/>
        </w:rPr>
      </w:pPr>
    </w:p>
    <w:p w14:paraId="04B83B00" w14:textId="77777777" w:rsidR="00AA682A" w:rsidRDefault="00AA682A" w:rsidP="00AA682A">
      <w:pPr>
        <w:spacing w:line="360" w:lineRule="auto"/>
        <w:jc w:val="center"/>
        <w:rPr>
          <w:rFonts w:ascii="Times New Roman" w:hAnsi="Times New Roman" w:cs="Times New Roman"/>
          <w:sz w:val="28"/>
          <w:szCs w:val="28"/>
        </w:rPr>
      </w:pPr>
    </w:p>
    <w:p w14:paraId="2ABC1464" w14:textId="77777777" w:rsidR="00AA682A" w:rsidRDefault="00AA682A" w:rsidP="00AA682A">
      <w:pPr>
        <w:spacing w:line="360" w:lineRule="auto"/>
        <w:jc w:val="center"/>
        <w:rPr>
          <w:rFonts w:ascii="Times New Roman" w:hAnsi="Times New Roman" w:cs="Times New Roman"/>
          <w:sz w:val="28"/>
          <w:szCs w:val="28"/>
        </w:rPr>
      </w:pPr>
    </w:p>
    <w:p w14:paraId="0C670C4F" w14:textId="77777777" w:rsidR="00AA682A" w:rsidRDefault="00AA682A" w:rsidP="00AA682A">
      <w:pPr>
        <w:spacing w:line="360" w:lineRule="auto"/>
        <w:jc w:val="center"/>
        <w:rPr>
          <w:rFonts w:ascii="Times New Roman" w:hAnsi="Times New Roman" w:cs="Times New Roman"/>
          <w:sz w:val="28"/>
          <w:szCs w:val="28"/>
        </w:rPr>
      </w:pPr>
    </w:p>
    <w:p w14:paraId="684FED37" w14:textId="77777777" w:rsidR="00AA682A" w:rsidRDefault="00AA682A" w:rsidP="00AA682A">
      <w:pPr>
        <w:spacing w:line="360" w:lineRule="auto"/>
        <w:jc w:val="center"/>
        <w:rPr>
          <w:rFonts w:ascii="Times New Roman" w:hAnsi="Times New Roman" w:cs="Times New Roman"/>
          <w:sz w:val="28"/>
          <w:szCs w:val="28"/>
        </w:rPr>
      </w:pPr>
    </w:p>
    <w:p w14:paraId="5D4C51DD" w14:textId="77777777" w:rsidR="00AA682A" w:rsidRDefault="00AA682A" w:rsidP="00AA682A">
      <w:pPr>
        <w:spacing w:line="360" w:lineRule="auto"/>
        <w:jc w:val="center"/>
        <w:rPr>
          <w:rFonts w:ascii="Times New Roman" w:hAnsi="Times New Roman" w:cs="Times New Roman"/>
          <w:sz w:val="28"/>
          <w:szCs w:val="28"/>
        </w:rPr>
      </w:pPr>
    </w:p>
    <w:p w14:paraId="53ED60ED" w14:textId="77777777" w:rsidR="00AA682A" w:rsidRDefault="00AA682A" w:rsidP="00AA682A">
      <w:pPr>
        <w:spacing w:line="360" w:lineRule="auto"/>
        <w:jc w:val="center"/>
        <w:rPr>
          <w:rFonts w:ascii="Times New Roman" w:hAnsi="Times New Roman" w:cs="Times New Roman"/>
          <w:sz w:val="28"/>
          <w:szCs w:val="28"/>
        </w:rPr>
      </w:pPr>
    </w:p>
    <w:p w14:paraId="54AC558A" w14:textId="77777777" w:rsidR="00AA682A" w:rsidRDefault="00AA682A" w:rsidP="00AA682A">
      <w:pPr>
        <w:spacing w:line="360" w:lineRule="auto"/>
        <w:jc w:val="center"/>
        <w:rPr>
          <w:rFonts w:ascii="Times New Roman" w:hAnsi="Times New Roman" w:cs="Times New Roman"/>
          <w:sz w:val="28"/>
          <w:szCs w:val="28"/>
        </w:rPr>
      </w:pPr>
    </w:p>
    <w:p w14:paraId="725A691E" w14:textId="77777777" w:rsidR="00AA682A" w:rsidRDefault="00AA682A" w:rsidP="00AA682A">
      <w:pPr>
        <w:spacing w:line="360" w:lineRule="auto"/>
        <w:jc w:val="center"/>
        <w:rPr>
          <w:rFonts w:ascii="Times New Roman" w:hAnsi="Times New Roman" w:cs="Times New Roman"/>
          <w:sz w:val="28"/>
          <w:szCs w:val="28"/>
        </w:rPr>
      </w:pPr>
    </w:p>
    <w:p w14:paraId="117FA9E0" w14:textId="77777777" w:rsidR="00AA682A" w:rsidRDefault="00AA682A" w:rsidP="00AA682A">
      <w:pPr>
        <w:spacing w:line="360" w:lineRule="auto"/>
        <w:jc w:val="center"/>
        <w:rPr>
          <w:rFonts w:ascii="Times New Roman" w:hAnsi="Times New Roman" w:cs="Times New Roman"/>
          <w:sz w:val="28"/>
          <w:szCs w:val="28"/>
        </w:rPr>
      </w:pPr>
    </w:p>
    <w:p w14:paraId="69A4A128" w14:textId="77777777" w:rsidR="00AA682A" w:rsidRDefault="00AA682A" w:rsidP="00AA682A">
      <w:pPr>
        <w:spacing w:line="360" w:lineRule="auto"/>
        <w:jc w:val="center"/>
        <w:rPr>
          <w:rFonts w:ascii="Times New Roman" w:hAnsi="Times New Roman" w:cs="Times New Roman"/>
          <w:sz w:val="28"/>
          <w:szCs w:val="28"/>
        </w:rPr>
      </w:pPr>
    </w:p>
    <w:p w14:paraId="6BC770DE" w14:textId="77777777" w:rsidR="00AA682A" w:rsidRDefault="00AA682A" w:rsidP="00AA682A">
      <w:pPr>
        <w:spacing w:line="360" w:lineRule="auto"/>
        <w:jc w:val="center"/>
        <w:rPr>
          <w:rFonts w:ascii="Times New Roman" w:hAnsi="Times New Roman" w:cs="Times New Roman"/>
          <w:sz w:val="28"/>
          <w:szCs w:val="28"/>
        </w:rPr>
      </w:pPr>
    </w:p>
    <w:p w14:paraId="5D41DFB8" w14:textId="77777777" w:rsidR="00AA682A" w:rsidRDefault="00AA682A" w:rsidP="00AA682A">
      <w:pPr>
        <w:spacing w:line="360" w:lineRule="auto"/>
        <w:jc w:val="center"/>
        <w:rPr>
          <w:rFonts w:ascii="Times New Roman" w:hAnsi="Times New Roman" w:cs="Times New Roman"/>
          <w:sz w:val="28"/>
          <w:szCs w:val="28"/>
        </w:rPr>
      </w:pPr>
    </w:p>
    <w:p w14:paraId="43308569" w14:textId="77777777" w:rsidR="00AA682A" w:rsidRDefault="00AA682A" w:rsidP="00AA682A">
      <w:pPr>
        <w:spacing w:line="360" w:lineRule="auto"/>
        <w:rPr>
          <w:rFonts w:ascii="Times New Roman" w:hAnsi="Times New Roman" w:cs="Times New Roman"/>
          <w:sz w:val="28"/>
          <w:szCs w:val="28"/>
        </w:rPr>
      </w:pPr>
    </w:p>
    <w:p w14:paraId="377AF8BE" w14:textId="77777777" w:rsidR="00AA682A" w:rsidRPr="0030300F" w:rsidRDefault="00AA682A" w:rsidP="00AA682A">
      <w:pPr>
        <w:spacing w:line="360" w:lineRule="auto"/>
        <w:rPr>
          <w:rFonts w:ascii="Times New Roman" w:hAnsi="Times New Roman" w:cs="Times New Roman"/>
          <w:sz w:val="28"/>
          <w:szCs w:val="28"/>
        </w:rPr>
      </w:pPr>
    </w:p>
    <w:p w14:paraId="03A56493" w14:textId="77777777" w:rsidR="0069636C" w:rsidRPr="009E0099" w:rsidRDefault="00E36CFE" w:rsidP="00E00EE1">
      <w:pPr>
        <w:pStyle w:val="1"/>
        <w:jc w:val="center"/>
        <w:rPr>
          <w:rFonts w:ascii="Times New Roman" w:hAnsi="Times New Roman" w:cs="Times New Roman"/>
          <w:b/>
          <w:bCs/>
          <w:color w:val="000000" w:themeColor="text1"/>
          <w:sz w:val="28"/>
          <w:szCs w:val="28"/>
        </w:rPr>
      </w:pPr>
      <w:bookmarkStart w:id="30" w:name="_Toc91518051"/>
      <w:bookmarkStart w:id="31" w:name="_Toc91520010"/>
      <w:r w:rsidRPr="009E0099">
        <w:rPr>
          <w:rFonts w:ascii="Times New Roman" w:hAnsi="Times New Roman" w:cs="Times New Roman"/>
          <w:b/>
          <w:bCs/>
          <w:color w:val="000000" w:themeColor="text1"/>
          <w:sz w:val="28"/>
          <w:szCs w:val="28"/>
        </w:rPr>
        <w:lastRenderedPageBreak/>
        <w:t>СПИСОК ИСПОЛЬЗОВАННЫХ ИСТОЧНИКОВ</w:t>
      </w:r>
      <w:bookmarkEnd w:id="30"/>
      <w:bookmarkEnd w:id="31"/>
    </w:p>
    <w:p w14:paraId="7B0FFCD1" w14:textId="77777777" w:rsidR="00E00EE1" w:rsidRPr="00E00EE1" w:rsidRDefault="00E00EE1" w:rsidP="00E00EE1"/>
    <w:p w14:paraId="2F62DE94" w14:textId="77777777" w:rsidR="00A329F9" w:rsidRPr="00B23BC5" w:rsidRDefault="0069636C" w:rsidP="00CA6020">
      <w:pPr>
        <w:pStyle w:val="a3"/>
        <w:numPr>
          <w:ilvl w:val="0"/>
          <w:numId w:val="38"/>
        </w:numPr>
        <w:spacing w:after="0" w:line="360" w:lineRule="auto"/>
        <w:ind w:left="0" w:firstLine="425"/>
        <w:jc w:val="both"/>
        <w:rPr>
          <w:rFonts w:ascii="Times New Roman" w:hAnsi="Times New Roman" w:cs="Times New Roman"/>
          <w:sz w:val="28"/>
          <w:szCs w:val="28"/>
        </w:rPr>
      </w:pPr>
      <w:r w:rsidRPr="00B23BC5">
        <w:rPr>
          <w:rFonts w:ascii="Times New Roman" w:hAnsi="Times New Roman" w:cs="Times New Roman"/>
          <w:sz w:val="28"/>
          <w:szCs w:val="28"/>
        </w:rPr>
        <w:t>Абалкин, Л. И. Экономическая безопасность России: угрозы и их отражение / Л. И. Абалкин // Вопросы экономики.</w:t>
      </w:r>
      <w:r w:rsidR="00573035">
        <w:rPr>
          <w:rFonts w:ascii="Times New Roman" w:hAnsi="Times New Roman" w:cs="Times New Roman"/>
          <w:sz w:val="28"/>
          <w:szCs w:val="28"/>
        </w:rPr>
        <w:t xml:space="preserve"> – </w:t>
      </w:r>
      <w:r w:rsidRPr="00B23BC5">
        <w:rPr>
          <w:rFonts w:ascii="Times New Roman" w:hAnsi="Times New Roman" w:cs="Times New Roman"/>
          <w:sz w:val="28"/>
          <w:szCs w:val="28"/>
        </w:rPr>
        <w:t>1994.</w:t>
      </w:r>
      <w:r w:rsidR="00573035">
        <w:rPr>
          <w:rFonts w:ascii="Times New Roman" w:hAnsi="Times New Roman" w:cs="Times New Roman"/>
          <w:sz w:val="28"/>
          <w:szCs w:val="28"/>
        </w:rPr>
        <w:t xml:space="preserve"> – </w:t>
      </w:r>
      <w:r w:rsidRPr="00B23BC5">
        <w:rPr>
          <w:rFonts w:ascii="Times New Roman" w:hAnsi="Times New Roman" w:cs="Times New Roman"/>
          <w:sz w:val="28"/>
          <w:szCs w:val="28"/>
        </w:rPr>
        <w:t>5</w:t>
      </w:r>
      <w:r w:rsidR="00321DF4">
        <w:rPr>
          <w:rFonts w:ascii="Times New Roman" w:hAnsi="Times New Roman" w:cs="Times New Roman"/>
          <w:sz w:val="28"/>
          <w:szCs w:val="28"/>
        </w:rPr>
        <w:t>с</w:t>
      </w:r>
      <w:r w:rsidR="00573035">
        <w:rPr>
          <w:rFonts w:ascii="Times New Roman" w:hAnsi="Times New Roman" w:cs="Times New Roman"/>
          <w:sz w:val="28"/>
          <w:szCs w:val="28"/>
        </w:rPr>
        <w:t>.</w:t>
      </w:r>
    </w:p>
    <w:p w14:paraId="7F01A8F5" w14:textId="77777777" w:rsidR="008F1429" w:rsidRPr="00B23BC5" w:rsidRDefault="008F1429" w:rsidP="00C0280B">
      <w:pPr>
        <w:pStyle w:val="a3"/>
        <w:numPr>
          <w:ilvl w:val="0"/>
          <w:numId w:val="38"/>
        </w:numPr>
        <w:spacing w:after="0" w:line="360" w:lineRule="auto"/>
        <w:ind w:left="0" w:firstLine="425"/>
        <w:jc w:val="both"/>
        <w:rPr>
          <w:rFonts w:ascii="Times New Roman" w:hAnsi="Times New Roman" w:cs="Times New Roman"/>
          <w:sz w:val="28"/>
          <w:szCs w:val="28"/>
        </w:rPr>
      </w:pPr>
      <w:proofErr w:type="spellStart"/>
      <w:r w:rsidRPr="00B23BC5">
        <w:rPr>
          <w:rFonts w:ascii="Times New Roman" w:hAnsi="Times New Roman" w:cs="Times New Roman"/>
          <w:sz w:val="28"/>
          <w:szCs w:val="28"/>
        </w:rPr>
        <w:t>Абдукаримов</w:t>
      </w:r>
      <w:proofErr w:type="spellEnd"/>
      <w:r w:rsidRPr="00B23BC5">
        <w:rPr>
          <w:rFonts w:ascii="Times New Roman" w:hAnsi="Times New Roman" w:cs="Times New Roman"/>
          <w:sz w:val="28"/>
          <w:szCs w:val="28"/>
        </w:rPr>
        <w:t>, И. Т. Финансово-экономический анализ хозяйственной деятельности коммерческих организаций (</w:t>
      </w:r>
      <w:r w:rsidR="00CA6020" w:rsidRPr="00B23BC5">
        <w:rPr>
          <w:rFonts w:ascii="Times New Roman" w:hAnsi="Times New Roman" w:cs="Times New Roman"/>
          <w:sz w:val="28"/>
          <w:szCs w:val="28"/>
        </w:rPr>
        <w:t>анализ деловой активности)</w:t>
      </w:r>
      <w:r w:rsidRPr="00B23BC5">
        <w:rPr>
          <w:rFonts w:ascii="Times New Roman" w:hAnsi="Times New Roman" w:cs="Times New Roman"/>
          <w:sz w:val="28"/>
          <w:szCs w:val="28"/>
        </w:rPr>
        <w:t xml:space="preserve">: учеб. пособие / И.Т. </w:t>
      </w:r>
      <w:proofErr w:type="spellStart"/>
      <w:r w:rsidRPr="00B23BC5">
        <w:rPr>
          <w:rFonts w:ascii="Times New Roman" w:hAnsi="Times New Roman" w:cs="Times New Roman"/>
          <w:sz w:val="28"/>
          <w:szCs w:val="28"/>
        </w:rPr>
        <w:t>Абдук</w:t>
      </w:r>
      <w:r w:rsidR="00CA6020" w:rsidRPr="00B23BC5">
        <w:rPr>
          <w:rFonts w:ascii="Times New Roman" w:hAnsi="Times New Roman" w:cs="Times New Roman"/>
          <w:sz w:val="28"/>
          <w:szCs w:val="28"/>
        </w:rPr>
        <w:t>аримов</w:t>
      </w:r>
      <w:proofErr w:type="spellEnd"/>
      <w:r w:rsidR="00CA6020" w:rsidRPr="00B23BC5">
        <w:rPr>
          <w:rFonts w:ascii="Times New Roman" w:hAnsi="Times New Roman" w:cs="Times New Roman"/>
          <w:sz w:val="28"/>
          <w:szCs w:val="28"/>
        </w:rPr>
        <w:t>, М.В. Беспалов.</w:t>
      </w:r>
      <w:r w:rsidR="00D94274">
        <w:rPr>
          <w:rFonts w:ascii="Times New Roman" w:hAnsi="Times New Roman" w:cs="Times New Roman"/>
          <w:sz w:val="28"/>
          <w:szCs w:val="28"/>
        </w:rPr>
        <w:t xml:space="preserve"> – </w:t>
      </w:r>
      <w:r w:rsidR="00CA6020" w:rsidRPr="00B23BC5">
        <w:rPr>
          <w:rFonts w:ascii="Times New Roman" w:hAnsi="Times New Roman" w:cs="Times New Roman"/>
          <w:sz w:val="28"/>
          <w:szCs w:val="28"/>
        </w:rPr>
        <w:t>Москва</w:t>
      </w:r>
      <w:r w:rsidR="0065649B">
        <w:rPr>
          <w:rFonts w:ascii="Times New Roman" w:hAnsi="Times New Roman" w:cs="Times New Roman"/>
          <w:sz w:val="28"/>
          <w:szCs w:val="28"/>
        </w:rPr>
        <w:t xml:space="preserve">, </w:t>
      </w:r>
      <w:r w:rsidR="00CA6020" w:rsidRPr="00B23BC5">
        <w:rPr>
          <w:rFonts w:ascii="Times New Roman" w:hAnsi="Times New Roman" w:cs="Times New Roman"/>
          <w:sz w:val="28"/>
          <w:szCs w:val="28"/>
        </w:rPr>
        <w:t>2019.</w:t>
      </w:r>
      <w:r w:rsidR="00D94274">
        <w:rPr>
          <w:rFonts w:ascii="Times New Roman" w:hAnsi="Times New Roman" w:cs="Times New Roman"/>
          <w:sz w:val="28"/>
          <w:szCs w:val="28"/>
        </w:rPr>
        <w:t xml:space="preserve"> – </w:t>
      </w:r>
      <w:r w:rsidR="00CA6020" w:rsidRPr="00B23BC5">
        <w:rPr>
          <w:rFonts w:ascii="Times New Roman" w:hAnsi="Times New Roman" w:cs="Times New Roman"/>
          <w:sz w:val="28"/>
          <w:szCs w:val="28"/>
        </w:rPr>
        <w:t>64</w:t>
      </w:r>
      <w:r w:rsidR="00E62A10">
        <w:rPr>
          <w:rFonts w:ascii="Times New Roman" w:hAnsi="Times New Roman" w:cs="Times New Roman"/>
          <w:sz w:val="28"/>
          <w:szCs w:val="28"/>
        </w:rPr>
        <w:t xml:space="preserve"> с</w:t>
      </w:r>
      <w:r w:rsidRPr="00B23BC5">
        <w:rPr>
          <w:rFonts w:ascii="Times New Roman" w:hAnsi="Times New Roman" w:cs="Times New Roman"/>
          <w:sz w:val="28"/>
          <w:szCs w:val="28"/>
        </w:rPr>
        <w:t>.</w:t>
      </w:r>
    </w:p>
    <w:p w14:paraId="7DBBACFF" w14:textId="77777777" w:rsidR="00D147B3" w:rsidRPr="00B23BC5" w:rsidRDefault="00D147B3" w:rsidP="00C0280B">
      <w:pPr>
        <w:pStyle w:val="a3"/>
        <w:numPr>
          <w:ilvl w:val="0"/>
          <w:numId w:val="38"/>
        </w:numPr>
        <w:spacing w:after="0" w:line="360" w:lineRule="auto"/>
        <w:ind w:left="0" w:firstLine="425"/>
        <w:jc w:val="both"/>
        <w:rPr>
          <w:rFonts w:ascii="Times New Roman" w:hAnsi="Times New Roman" w:cs="Times New Roman"/>
          <w:sz w:val="28"/>
          <w:szCs w:val="28"/>
        </w:rPr>
      </w:pPr>
      <w:r w:rsidRPr="00B23BC5">
        <w:rPr>
          <w:rFonts w:ascii="Times New Roman" w:hAnsi="Times New Roman" w:cs="Times New Roman"/>
          <w:sz w:val="28"/>
          <w:szCs w:val="28"/>
        </w:rPr>
        <w:t>Басовский, Л.Е. Комплексный экономический анализ хозяйственной деятельности: Учебное пособие / Л.Е. Басо</w:t>
      </w:r>
      <w:r w:rsidR="00EA44AB" w:rsidRPr="00B23BC5">
        <w:rPr>
          <w:rFonts w:ascii="Times New Roman" w:hAnsi="Times New Roman" w:cs="Times New Roman"/>
          <w:sz w:val="28"/>
          <w:szCs w:val="28"/>
        </w:rPr>
        <w:t xml:space="preserve">вский, Е.Н. </w:t>
      </w:r>
      <w:proofErr w:type="spellStart"/>
      <w:r w:rsidR="00EA44AB" w:rsidRPr="00B23BC5">
        <w:rPr>
          <w:rFonts w:ascii="Times New Roman" w:hAnsi="Times New Roman" w:cs="Times New Roman"/>
          <w:sz w:val="28"/>
          <w:szCs w:val="28"/>
        </w:rPr>
        <w:t>Басовская</w:t>
      </w:r>
      <w:proofErr w:type="spellEnd"/>
      <w:r w:rsidR="00EA44AB" w:rsidRPr="00B23BC5">
        <w:rPr>
          <w:rFonts w:ascii="Times New Roman" w:hAnsi="Times New Roman" w:cs="Times New Roman"/>
          <w:sz w:val="28"/>
          <w:szCs w:val="28"/>
        </w:rPr>
        <w:t xml:space="preserve"> и др.</w:t>
      </w:r>
      <w:r w:rsidR="0065649B">
        <w:rPr>
          <w:rFonts w:ascii="Times New Roman" w:hAnsi="Times New Roman" w:cs="Times New Roman"/>
          <w:sz w:val="28"/>
          <w:szCs w:val="28"/>
        </w:rPr>
        <w:t xml:space="preserve"> – </w:t>
      </w:r>
      <w:r w:rsidR="00EA44AB" w:rsidRPr="00B23BC5">
        <w:rPr>
          <w:rFonts w:ascii="Times New Roman" w:hAnsi="Times New Roman" w:cs="Times New Roman"/>
          <w:sz w:val="28"/>
          <w:szCs w:val="28"/>
        </w:rPr>
        <w:t>Инфра-М, 2018.</w:t>
      </w:r>
      <w:r w:rsidR="0065649B">
        <w:rPr>
          <w:rFonts w:ascii="Times New Roman" w:hAnsi="Times New Roman" w:cs="Times New Roman"/>
          <w:sz w:val="28"/>
          <w:szCs w:val="28"/>
        </w:rPr>
        <w:t xml:space="preserve"> – </w:t>
      </w:r>
      <w:r w:rsidR="00EA44AB" w:rsidRPr="00B23BC5">
        <w:rPr>
          <w:rFonts w:ascii="Times New Roman" w:hAnsi="Times New Roman" w:cs="Times New Roman"/>
          <w:sz w:val="28"/>
          <w:szCs w:val="28"/>
        </w:rPr>
        <w:t>82</w:t>
      </w:r>
      <w:r w:rsidR="00E62A10">
        <w:rPr>
          <w:rFonts w:ascii="Times New Roman" w:hAnsi="Times New Roman" w:cs="Times New Roman"/>
          <w:sz w:val="28"/>
          <w:szCs w:val="28"/>
        </w:rPr>
        <w:t xml:space="preserve"> с</w:t>
      </w:r>
      <w:r w:rsidRPr="00B23BC5">
        <w:rPr>
          <w:rFonts w:ascii="Times New Roman" w:hAnsi="Times New Roman" w:cs="Times New Roman"/>
          <w:sz w:val="28"/>
          <w:szCs w:val="28"/>
        </w:rPr>
        <w:t>.</w:t>
      </w:r>
    </w:p>
    <w:p w14:paraId="23E8A55B" w14:textId="77777777" w:rsidR="004B354C" w:rsidRPr="00B23BC5" w:rsidRDefault="004B354C" w:rsidP="00C0280B">
      <w:pPr>
        <w:pStyle w:val="a3"/>
        <w:numPr>
          <w:ilvl w:val="0"/>
          <w:numId w:val="38"/>
        </w:numPr>
        <w:spacing w:after="0" w:line="360" w:lineRule="auto"/>
        <w:ind w:left="0" w:firstLine="425"/>
        <w:jc w:val="both"/>
        <w:rPr>
          <w:rFonts w:ascii="Times New Roman" w:hAnsi="Times New Roman" w:cs="Times New Roman"/>
          <w:sz w:val="28"/>
          <w:szCs w:val="28"/>
        </w:rPr>
      </w:pPr>
      <w:proofErr w:type="spellStart"/>
      <w:r w:rsidRPr="00B23BC5">
        <w:rPr>
          <w:rFonts w:ascii="Times New Roman" w:hAnsi="Times New Roman" w:cs="Times New Roman"/>
          <w:sz w:val="28"/>
          <w:szCs w:val="28"/>
        </w:rPr>
        <w:t>Баух</w:t>
      </w:r>
      <w:proofErr w:type="spellEnd"/>
      <w:r w:rsidR="0065649B">
        <w:rPr>
          <w:rFonts w:ascii="Times New Roman" w:hAnsi="Times New Roman" w:cs="Times New Roman"/>
          <w:sz w:val="28"/>
          <w:szCs w:val="28"/>
        </w:rPr>
        <w:t>,</w:t>
      </w:r>
      <w:r w:rsidRPr="00B23BC5">
        <w:rPr>
          <w:rFonts w:ascii="Times New Roman" w:hAnsi="Times New Roman" w:cs="Times New Roman"/>
          <w:sz w:val="28"/>
          <w:szCs w:val="28"/>
        </w:rPr>
        <w:t xml:space="preserve"> Д.А. Продовольственная безопасность и импортозамещения как часть экономичес</w:t>
      </w:r>
      <w:r w:rsidR="00911958" w:rsidRPr="00B23BC5">
        <w:rPr>
          <w:rFonts w:ascii="Times New Roman" w:hAnsi="Times New Roman" w:cs="Times New Roman"/>
          <w:sz w:val="28"/>
          <w:szCs w:val="28"/>
        </w:rPr>
        <w:t xml:space="preserve">кой безопасности / Д.А. </w:t>
      </w:r>
      <w:proofErr w:type="spellStart"/>
      <w:r w:rsidR="00911958" w:rsidRPr="00B23BC5">
        <w:rPr>
          <w:rFonts w:ascii="Times New Roman" w:hAnsi="Times New Roman" w:cs="Times New Roman"/>
          <w:sz w:val="28"/>
          <w:szCs w:val="28"/>
        </w:rPr>
        <w:t>Баух</w:t>
      </w:r>
      <w:proofErr w:type="spellEnd"/>
      <w:r w:rsidR="0065649B">
        <w:rPr>
          <w:rFonts w:ascii="Times New Roman" w:hAnsi="Times New Roman" w:cs="Times New Roman"/>
          <w:sz w:val="28"/>
          <w:szCs w:val="28"/>
        </w:rPr>
        <w:t xml:space="preserve">. – </w:t>
      </w:r>
      <w:r w:rsidRPr="00B23BC5">
        <w:rPr>
          <w:rFonts w:ascii="Times New Roman" w:hAnsi="Times New Roman" w:cs="Times New Roman"/>
          <w:sz w:val="28"/>
          <w:szCs w:val="28"/>
        </w:rPr>
        <w:t>2020.</w:t>
      </w:r>
      <w:r w:rsidR="0065649B">
        <w:rPr>
          <w:rFonts w:ascii="Times New Roman" w:hAnsi="Times New Roman" w:cs="Times New Roman"/>
          <w:sz w:val="28"/>
          <w:szCs w:val="28"/>
        </w:rPr>
        <w:t xml:space="preserve"> – </w:t>
      </w:r>
      <w:r w:rsidR="00E62A10">
        <w:rPr>
          <w:rFonts w:ascii="Times New Roman" w:hAnsi="Times New Roman" w:cs="Times New Roman"/>
          <w:sz w:val="28"/>
          <w:szCs w:val="28"/>
        </w:rPr>
        <w:t xml:space="preserve">С. </w:t>
      </w:r>
      <w:r w:rsidRPr="00B23BC5">
        <w:rPr>
          <w:rFonts w:ascii="Times New Roman" w:hAnsi="Times New Roman" w:cs="Times New Roman"/>
          <w:sz w:val="28"/>
          <w:szCs w:val="28"/>
        </w:rPr>
        <w:t>171-174.</w:t>
      </w:r>
    </w:p>
    <w:p w14:paraId="2F1C4B22" w14:textId="77777777" w:rsidR="004B354C" w:rsidRPr="00B23BC5" w:rsidRDefault="004B354C" w:rsidP="00C0280B">
      <w:pPr>
        <w:pStyle w:val="a3"/>
        <w:numPr>
          <w:ilvl w:val="0"/>
          <w:numId w:val="38"/>
        </w:numPr>
        <w:spacing w:after="0" w:line="360" w:lineRule="auto"/>
        <w:ind w:left="0" w:firstLine="425"/>
        <w:jc w:val="both"/>
        <w:rPr>
          <w:rFonts w:ascii="Times New Roman" w:hAnsi="Times New Roman" w:cs="Times New Roman"/>
          <w:sz w:val="28"/>
          <w:szCs w:val="28"/>
        </w:rPr>
      </w:pPr>
      <w:r w:rsidRPr="00B23BC5">
        <w:rPr>
          <w:rFonts w:ascii="Times New Roman" w:hAnsi="Times New Roman" w:cs="Times New Roman"/>
          <w:sz w:val="28"/>
          <w:szCs w:val="28"/>
        </w:rPr>
        <w:t>Белов, С. В. Экономическая безопасность в 2 ч. Часть 2: учебник для СПО / С. В. Белов.</w:t>
      </w:r>
      <w:r w:rsidR="0065649B">
        <w:rPr>
          <w:rFonts w:ascii="Times New Roman" w:hAnsi="Times New Roman" w:cs="Times New Roman"/>
          <w:sz w:val="28"/>
          <w:szCs w:val="28"/>
        </w:rPr>
        <w:t xml:space="preserve"> – </w:t>
      </w:r>
      <w:r w:rsidR="00911958" w:rsidRPr="00B23BC5">
        <w:rPr>
          <w:rFonts w:ascii="Times New Roman" w:hAnsi="Times New Roman" w:cs="Times New Roman"/>
          <w:sz w:val="28"/>
          <w:szCs w:val="28"/>
        </w:rPr>
        <w:t>2018.</w:t>
      </w:r>
      <w:r w:rsidR="0065649B">
        <w:rPr>
          <w:rFonts w:ascii="Times New Roman" w:hAnsi="Times New Roman" w:cs="Times New Roman"/>
          <w:sz w:val="28"/>
          <w:szCs w:val="28"/>
        </w:rPr>
        <w:t xml:space="preserve"> – </w:t>
      </w:r>
      <w:r w:rsidRPr="00B23BC5">
        <w:rPr>
          <w:rFonts w:ascii="Times New Roman" w:hAnsi="Times New Roman" w:cs="Times New Roman"/>
          <w:sz w:val="28"/>
          <w:szCs w:val="28"/>
        </w:rPr>
        <w:t>362</w:t>
      </w:r>
      <w:r w:rsidR="00E62A10">
        <w:rPr>
          <w:rFonts w:ascii="Times New Roman" w:hAnsi="Times New Roman" w:cs="Times New Roman"/>
          <w:sz w:val="28"/>
          <w:szCs w:val="28"/>
        </w:rPr>
        <w:t xml:space="preserve"> с</w:t>
      </w:r>
      <w:r w:rsidR="00321DF4">
        <w:rPr>
          <w:rFonts w:ascii="Times New Roman" w:hAnsi="Times New Roman" w:cs="Times New Roman"/>
          <w:sz w:val="28"/>
          <w:szCs w:val="28"/>
        </w:rPr>
        <w:t>.</w:t>
      </w:r>
    </w:p>
    <w:p w14:paraId="6B7B1E3B" w14:textId="77777777" w:rsidR="00D147B3" w:rsidRPr="00B23BC5" w:rsidRDefault="00D147B3" w:rsidP="00C0280B">
      <w:pPr>
        <w:pStyle w:val="a3"/>
        <w:numPr>
          <w:ilvl w:val="0"/>
          <w:numId w:val="38"/>
        </w:numPr>
        <w:spacing w:after="0" w:line="360" w:lineRule="auto"/>
        <w:ind w:left="0" w:firstLine="425"/>
        <w:jc w:val="both"/>
        <w:rPr>
          <w:rFonts w:ascii="Times New Roman" w:hAnsi="Times New Roman" w:cs="Times New Roman"/>
          <w:sz w:val="28"/>
          <w:szCs w:val="28"/>
        </w:rPr>
      </w:pPr>
      <w:r w:rsidRPr="00B23BC5">
        <w:rPr>
          <w:rFonts w:ascii="Times New Roman" w:hAnsi="Times New Roman" w:cs="Times New Roman"/>
          <w:sz w:val="28"/>
          <w:szCs w:val="28"/>
        </w:rPr>
        <w:t>Богомолов, В.А. Введение в специальность "Экономическая безопасность": Учебное пособие / В.А. Богомолов</w:t>
      </w:r>
      <w:r w:rsidR="0065649B">
        <w:rPr>
          <w:rFonts w:ascii="Times New Roman" w:hAnsi="Times New Roman" w:cs="Times New Roman"/>
          <w:sz w:val="28"/>
          <w:szCs w:val="28"/>
        </w:rPr>
        <w:t xml:space="preserve">. – </w:t>
      </w:r>
      <w:r w:rsidRPr="00B23BC5">
        <w:rPr>
          <w:rFonts w:ascii="Times New Roman" w:hAnsi="Times New Roman" w:cs="Times New Roman"/>
          <w:sz w:val="28"/>
          <w:szCs w:val="28"/>
        </w:rPr>
        <w:t>2015.</w:t>
      </w:r>
      <w:r w:rsidR="0065649B">
        <w:rPr>
          <w:rFonts w:ascii="Times New Roman" w:hAnsi="Times New Roman" w:cs="Times New Roman"/>
          <w:sz w:val="28"/>
          <w:szCs w:val="28"/>
        </w:rPr>
        <w:t xml:space="preserve"> – </w:t>
      </w:r>
      <w:r w:rsidR="00E62A10">
        <w:rPr>
          <w:rFonts w:ascii="Times New Roman" w:hAnsi="Times New Roman" w:cs="Times New Roman"/>
          <w:sz w:val="28"/>
          <w:szCs w:val="28"/>
        </w:rPr>
        <w:t xml:space="preserve">С. </w:t>
      </w:r>
      <w:r w:rsidR="00EA44AB" w:rsidRPr="00B23BC5">
        <w:rPr>
          <w:rFonts w:ascii="Times New Roman" w:hAnsi="Times New Roman" w:cs="Times New Roman"/>
          <w:sz w:val="28"/>
          <w:szCs w:val="28"/>
        </w:rPr>
        <w:t>39-44</w:t>
      </w:r>
      <w:r w:rsidRPr="00B23BC5">
        <w:rPr>
          <w:rFonts w:ascii="Times New Roman" w:hAnsi="Times New Roman" w:cs="Times New Roman"/>
          <w:sz w:val="28"/>
          <w:szCs w:val="28"/>
        </w:rPr>
        <w:t>.</w:t>
      </w:r>
    </w:p>
    <w:p w14:paraId="6D43B731" w14:textId="77777777" w:rsidR="004B354C" w:rsidRPr="00B23BC5" w:rsidRDefault="004B354C" w:rsidP="00C0280B">
      <w:pPr>
        <w:pStyle w:val="a3"/>
        <w:numPr>
          <w:ilvl w:val="0"/>
          <w:numId w:val="38"/>
        </w:numPr>
        <w:spacing w:after="0" w:line="360" w:lineRule="auto"/>
        <w:ind w:left="0" w:firstLine="425"/>
        <w:jc w:val="both"/>
        <w:rPr>
          <w:rFonts w:ascii="Times New Roman" w:hAnsi="Times New Roman" w:cs="Times New Roman"/>
          <w:sz w:val="28"/>
          <w:szCs w:val="28"/>
        </w:rPr>
      </w:pPr>
      <w:r w:rsidRPr="00B23BC5">
        <w:rPr>
          <w:rFonts w:ascii="Times New Roman" w:hAnsi="Times New Roman" w:cs="Times New Roman"/>
          <w:sz w:val="28"/>
          <w:szCs w:val="28"/>
        </w:rPr>
        <w:t>Брянских, С.П. Экономика сельск</w:t>
      </w:r>
      <w:r w:rsidR="00911958" w:rsidRPr="00B23BC5">
        <w:rPr>
          <w:rFonts w:ascii="Times New Roman" w:hAnsi="Times New Roman" w:cs="Times New Roman"/>
          <w:sz w:val="28"/>
          <w:szCs w:val="28"/>
        </w:rPr>
        <w:t>ого хозяйства / С.П. Брянских.</w:t>
      </w:r>
      <w:r w:rsidR="0065649B">
        <w:rPr>
          <w:rFonts w:ascii="Times New Roman" w:hAnsi="Times New Roman" w:cs="Times New Roman"/>
          <w:sz w:val="28"/>
          <w:szCs w:val="28"/>
        </w:rPr>
        <w:t xml:space="preserve"> – </w:t>
      </w:r>
      <w:r w:rsidR="00911958" w:rsidRPr="00B23BC5">
        <w:rPr>
          <w:rFonts w:ascii="Times New Roman" w:hAnsi="Times New Roman" w:cs="Times New Roman"/>
          <w:sz w:val="28"/>
          <w:szCs w:val="28"/>
        </w:rPr>
        <w:t>2017.</w:t>
      </w:r>
      <w:r w:rsidR="0065649B">
        <w:rPr>
          <w:rFonts w:ascii="Times New Roman" w:hAnsi="Times New Roman" w:cs="Times New Roman"/>
          <w:sz w:val="28"/>
          <w:szCs w:val="28"/>
        </w:rPr>
        <w:t xml:space="preserve"> – </w:t>
      </w:r>
      <w:r w:rsidRPr="00B23BC5">
        <w:rPr>
          <w:rFonts w:ascii="Times New Roman" w:hAnsi="Times New Roman" w:cs="Times New Roman"/>
          <w:sz w:val="28"/>
          <w:szCs w:val="28"/>
        </w:rPr>
        <w:t>326</w:t>
      </w:r>
      <w:r w:rsidR="00E62A10">
        <w:rPr>
          <w:rFonts w:ascii="Times New Roman" w:hAnsi="Times New Roman" w:cs="Times New Roman"/>
          <w:sz w:val="28"/>
          <w:szCs w:val="28"/>
        </w:rPr>
        <w:t xml:space="preserve"> с</w:t>
      </w:r>
      <w:r w:rsidRPr="00B23BC5">
        <w:rPr>
          <w:rFonts w:ascii="Times New Roman" w:hAnsi="Times New Roman" w:cs="Times New Roman"/>
          <w:sz w:val="28"/>
          <w:szCs w:val="28"/>
        </w:rPr>
        <w:t>.</w:t>
      </w:r>
    </w:p>
    <w:p w14:paraId="59D7B315" w14:textId="77777777" w:rsidR="00911958" w:rsidRPr="00B23BC5" w:rsidRDefault="00911958" w:rsidP="00C0280B">
      <w:pPr>
        <w:pStyle w:val="a3"/>
        <w:numPr>
          <w:ilvl w:val="0"/>
          <w:numId w:val="38"/>
        </w:numPr>
        <w:spacing w:after="0" w:line="360" w:lineRule="auto"/>
        <w:ind w:left="0" w:firstLine="425"/>
        <w:jc w:val="both"/>
        <w:rPr>
          <w:rFonts w:ascii="Times New Roman" w:hAnsi="Times New Roman" w:cs="Times New Roman"/>
          <w:sz w:val="28"/>
          <w:szCs w:val="28"/>
        </w:rPr>
      </w:pPr>
      <w:r w:rsidRPr="00B23BC5">
        <w:rPr>
          <w:rFonts w:ascii="Times New Roman" w:hAnsi="Times New Roman" w:cs="Times New Roman"/>
          <w:sz w:val="28"/>
          <w:szCs w:val="28"/>
        </w:rPr>
        <w:t>Быкова, Н. Н. Сущность понятия финансового состояния предприятия в трактовке разных авторов / Н.Н. Быкова // Молодой ученый</w:t>
      </w:r>
      <w:r w:rsidR="0065649B">
        <w:rPr>
          <w:rFonts w:ascii="Times New Roman" w:hAnsi="Times New Roman" w:cs="Times New Roman"/>
          <w:sz w:val="28"/>
          <w:szCs w:val="28"/>
        </w:rPr>
        <w:t xml:space="preserve">. – </w:t>
      </w:r>
      <w:r w:rsidRPr="00B23BC5">
        <w:rPr>
          <w:rFonts w:ascii="Times New Roman" w:hAnsi="Times New Roman" w:cs="Times New Roman"/>
          <w:sz w:val="28"/>
          <w:szCs w:val="28"/>
        </w:rPr>
        <w:t>2016.</w:t>
      </w:r>
      <w:r w:rsidR="0065649B">
        <w:rPr>
          <w:rFonts w:ascii="Times New Roman" w:hAnsi="Times New Roman" w:cs="Times New Roman"/>
          <w:sz w:val="28"/>
          <w:szCs w:val="28"/>
        </w:rPr>
        <w:t xml:space="preserve"> – </w:t>
      </w:r>
      <w:r w:rsidR="00E62A10">
        <w:rPr>
          <w:rFonts w:ascii="Times New Roman" w:hAnsi="Times New Roman" w:cs="Times New Roman"/>
          <w:sz w:val="28"/>
          <w:szCs w:val="28"/>
        </w:rPr>
        <w:t xml:space="preserve">С. </w:t>
      </w:r>
      <w:r w:rsidRPr="00B23BC5">
        <w:rPr>
          <w:rFonts w:ascii="Times New Roman" w:hAnsi="Times New Roman" w:cs="Times New Roman"/>
          <w:sz w:val="28"/>
          <w:szCs w:val="28"/>
        </w:rPr>
        <w:t>369-372</w:t>
      </w:r>
      <w:r w:rsidRPr="0065649B">
        <w:rPr>
          <w:rFonts w:ascii="Times New Roman" w:hAnsi="Times New Roman" w:cs="Times New Roman"/>
          <w:sz w:val="28"/>
          <w:szCs w:val="28"/>
        </w:rPr>
        <w:t>.</w:t>
      </w:r>
    </w:p>
    <w:p w14:paraId="42FE1634" w14:textId="77777777" w:rsidR="004C25A1" w:rsidRDefault="0069636C" w:rsidP="004C25A1">
      <w:pPr>
        <w:pStyle w:val="a3"/>
        <w:numPr>
          <w:ilvl w:val="0"/>
          <w:numId w:val="38"/>
        </w:numPr>
        <w:spacing w:after="0" w:line="360" w:lineRule="auto"/>
        <w:ind w:left="0" w:firstLine="425"/>
        <w:jc w:val="both"/>
        <w:rPr>
          <w:rFonts w:ascii="Times New Roman" w:hAnsi="Times New Roman" w:cs="Times New Roman"/>
          <w:sz w:val="28"/>
          <w:szCs w:val="28"/>
        </w:rPr>
      </w:pPr>
      <w:r w:rsidRPr="00B23BC5">
        <w:rPr>
          <w:rFonts w:ascii="Times New Roman" w:hAnsi="Times New Roman" w:cs="Times New Roman"/>
          <w:sz w:val="28"/>
          <w:szCs w:val="28"/>
        </w:rPr>
        <w:t>Вечканов, Г. С. Экономическая безопасность: Учебник для вузов / Г. С. Вечканов.</w:t>
      </w:r>
      <w:r w:rsidR="0065649B">
        <w:rPr>
          <w:rFonts w:ascii="Times New Roman" w:hAnsi="Times New Roman" w:cs="Times New Roman"/>
          <w:sz w:val="28"/>
          <w:szCs w:val="28"/>
        </w:rPr>
        <w:t xml:space="preserve"> – </w:t>
      </w:r>
      <w:r w:rsidRPr="00B23BC5">
        <w:rPr>
          <w:rFonts w:ascii="Times New Roman" w:hAnsi="Times New Roman" w:cs="Times New Roman"/>
          <w:sz w:val="28"/>
          <w:szCs w:val="28"/>
        </w:rPr>
        <w:t xml:space="preserve">СПб.: </w:t>
      </w:r>
      <w:r w:rsidR="0065649B">
        <w:rPr>
          <w:rFonts w:ascii="Times New Roman" w:hAnsi="Times New Roman" w:cs="Times New Roman"/>
          <w:sz w:val="28"/>
          <w:szCs w:val="28"/>
        </w:rPr>
        <w:t>Санкт-Петербург</w:t>
      </w:r>
      <w:r w:rsidRPr="00B23BC5">
        <w:rPr>
          <w:rFonts w:ascii="Times New Roman" w:hAnsi="Times New Roman" w:cs="Times New Roman"/>
          <w:sz w:val="28"/>
          <w:szCs w:val="28"/>
        </w:rPr>
        <w:t>, 2007.</w:t>
      </w:r>
      <w:r w:rsidR="0065649B">
        <w:rPr>
          <w:rFonts w:ascii="Times New Roman" w:hAnsi="Times New Roman" w:cs="Times New Roman"/>
          <w:sz w:val="28"/>
          <w:szCs w:val="28"/>
        </w:rPr>
        <w:t xml:space="preserve"> – </w:t>
      </w:r>
      <w:r w:rsidRPr="00B23BC5">
        <w:rPr>
          <w:rFonts w:ascii="Times New Roman" w:hAnsi="Times New Roman" w:cs="Times New Roman"/>
          <w:sz w:val="28"/>
          <w:szCs w:val="28"/>
        </w:rPr>
        <w:t>384</w:t>
      </w:r>
      <w:r w:rsidR="00E62A10">
        <w:rPr>
          <w:rFonts w:ascii="Times New Roman" w:hAnsi="Times New Roman" w:cs="Times New Roman"/>
          <w:sz w:val="28"/>
          <w:szCs w:val="28"/>
        </w:rPr>
        <w:t xml:space="preserve"> с</w:t>
      </w:r>
      <w:r w:rsidRPr="00B23BC5">
        <w:rPr>
          <w:rFonts w:ascii="Times New Roman" w:hAnsi="Times New Roman" w:cs="Times New Roman"/>
          <w:sz w:val="28"/>
          <w:szCs w:val="28"/>
        </w:rPr>
        <w:t>.</w:t>
      </w:r>
    </w:p>
    <w:p w14:paraId="28A6A01C" w14:textId="77777777" w:rsidR="00A329F9" w:rsidRPr="004C25A1" w:rsidRDefault="00A329F9" w:rsidP="005855E1">
      <w:pPr>
        <w:pStyle w:val="a3"/>
        <w:numPr>
          <w:ilvl w:val="0"/>
          <w:numId w:val="38"/>
        </w:numPr>
        <w:tabs>
          <w:tab w:val="left" w:pos="993"/>
        </w:tabs>
        <w:spacing w:after="0" w:line="360" w:lineRule="auto"/>
        <w:ind w:left="0" w:firstLine="426"/>
        <w:jc w:val="both"/>
        <w:rPr>
          <w:rFonts w:ascii="Times New Roman" w:hAnsi="Times New Roman" w:cs="Times New Roman"/>
          <w:sz w:val="28"/>
          <w:szCs w:val="28"/>
        </w:rPr>
      </w:pPr>
      <w:r w:rsidRPr="004C25A1">
        <w:rPr>
          <w:rFonts w:ascii="Times New Roman" w:hAnsi="Times New Roman" w:cs="Times New Roman"/>
          <w:sz w:val="28"/>
          <w:szCs w:val="28"/>
        </w:rPr>
        <w:t>Гусев В.С. Экономика и организация безопасности хозяйствующих субъектов / В.С. Гусев.</w:t>
      </w:r>
      <w:r w:rsidR="003200E2" w:rsidRPr="004C25A1">
        <w:rPr>
          <w:rFonts w:ascii="Times New Roman" w:hAnsi="Times New Roman" w:cs="Times New Roman"/>
          <w:sz w:val="28"/>
          <w:szCs w:val="28"/>
        </w:rPr>
        <w:t xml:space="preserve"> – </w:t>
      </w:r>
      <w:r w:rsidRPr="004C25A1">
        <w:rPr>
          <w:rFonts w:ascii="Times New Roman" w:hAnsi="Times New Roman" w:cs="Times New Roman"/>
          <w:sz w:val="28"/>
          <w:szCs w:val="28"/>
        </w:rPr>
        <w:t>2010.</w:t>
      </w:r>
      <w:r w:rsidR="003200E2" w:rsidRPr="004C25A1">
        <w:rPr>
          <w:rFonts w:ascii="Times New Roman" w:hAnsi="Times New Roman" w:cs="Times New Roman"/>
          <w:sz w:val="28"/>
          <w:szCs w:val="28"/>
        </w:rPr>
        <w:t xml:space="preserve"> – </w:t>
      </w:r>
      <w:r w:rsidR="00E62A10" w:rsidRPr="004C25A1">
        <w:rPr>
          <w:rFonts w:ascii="Times New Roman" w:hAnsi="Times New Roman" w:cs="Times New Roman"/>
          <w:sz w:val="28"/>
          <w:szCs w:val="28"/>
        </w:rPr>
        <w:t xml:space="preserve">С. </w:t>
      </w:r>
      <w:r w:rsidRPr="004C25A1">
        <w:rPr>
          <w:rFonts w:ascii="Times New Roman" w:hAnsi="Times New Roman" w:cs="Times New Roman"/>
          <w:sz w:val="28"/>
          <w:szCs w:val="28"/>
        </w:rPr>
        <w:t>28-35.</w:t>
      </w:r>
    </w:p>
    <w:p w14:paraId="1B591622" w14:textId="77777777" w:rsidR="004B354C" w:rsidRPr="004B354C" w:rsidRDefault="004B354C" w:rsidP="005855E1">
      <w:pPr>
        <w:pStyle w:val="a3"/>
        <w:numPr>
          <w:ilvl w:val="0"/>
          <w:numId w:val="38"/>
        </w:numPr>
        <w:tabs>
          <w:tab w:val="left" w:pos="994"/>
        </w:tabs>
        <w:spacing w:after="0" w:line="360" w:lineRule="auto"/>
        <w:ind w:left="0" w:firstLine="426"/>
        <w:jc w:val="both"/>
        <w:rPr>
          <w:rFonts w:ascii="Times New Roman" w:hAnsi="Times New Roman" w:cs="Times New Roman"/>
          <w:sz w:val="28"/>
          <w:szCs w:val="28"/>
        </w:rPr>
      </w:pPr>
      <w:r w:rsidRPr="004B354C">
        <w:rPr>
          <w:rFonts w:ascii="Times New Roman" w:hAnsi="Times New Roman" w:cs="Times New Roman"/>
          <w:sz w:val="28"/>
          <w:szCs w:val="28"/>
        </w:rPr>
        <w:t>Добрынин, В.А. Актуальные проблемы экономики АПК</w:t>
      </w:r>
      <w:r w:rsidR="003200E2">
        <w:rPr>
          <w:rFonts w:ascii="Times New Roman" w:hAnsi="Times New Roman" w:cs="Times New Roman"/>
          <w:sz w:val="28"/>
          <w:szCs w:val="28"/>
        </w:rPr>
        <w:t>:</w:t>
      </w:r>
      <w:r w:rsidRPr="004B354C">
        <w:rPr>
          <w:rFonts w:ascii="Times New Roman" w:hAnsi="Times New Roman" w:cs="Times New Roman"/>
          <w:sz w:val="28"/>
          <w:szCs w:val="28"/>
        </w:rPr>
        <w:t xml:space="preserve"> Уч</w:t>
      </w:r>
      <w:r w:rsidR="003200E2">
        <w:rPr>
          <w:rFonts w:ascii="Times New Roman" w:hAnsi="Times New Roman" w:cs="Times New Roman"/>
          <w:sz w:val="28"/>
          <w:szCs w:val="28"/>
        </w:rPr>
        <w:t>ебное</w:t>
      </w:r>
      <w:r w:rsidRPr="004B354C">
        <w:rPr>
          <w:rFonts w:ascii="Times New Roman" w:hAnsi="Times New Roman" w:cs="Times New Roman"/>
          <w:sz w:val="28"/>
          <w:szCs w:val="28"/>
        </w:rPr>
        <w:t xml:space="preserve"> пособие / В.А. Добрынин. – М</w:t>
      </w:r>
      <w:r w:rsidR="003200E2">
        <w:rPr>
          <w:rFonts w:ascii="Times New Roman" w:hAnsi="Times New Roman" w:cs="Times New Roman"/>
          <w:sz w:val="28"/>
          <w:szCs w:val="28"/>
        </w:rPr>
        <w:t>осква,</w:t>
      </w:r>
      <w:r w:rsidRPr="004B354C">
        <w:rPr>
          <w:rFonts w:ascii="Times New Roman" w:hAnsi="Times New Roman" w:cs="Times New Roman"/>
          <w:sz w:val="28"/>
          <w:szCs w:val="28"/>
        </w:rPr>
        <w:t xml:space="preserve"> Издательство МСХА, 2015. – 280</w:t>
      </w:r>
      <w:r w:rsidR="00E62A10">
        <w:rPr>
          <w:rFonts w:ascii="Times New Roman" w:hAnsi="Times New Roman" w:cs="Times New Roman"/>
          <w:sz w:val="28"/>
          <w:szCs w:val="28"/>
        </w:rPr>
        <w:t xml:space="preserve"> с</w:t>
      </w:r>
      <w:r w:rsidRPr="004B354C">
        <w:rPr>
          <w:rFonts w:ascii="Times New Roman" w:hAnsi="Times New Roman" w:cs="Times New Roman"/>
          <w:sz w:val="28"/>
          <w:szCs w:val="28"/>
        </w:rPr>
        <w:t>.</w:t>
      </w:r>
    </w:p>
    <w:p w14:paraId="43B2E686" w14:textId="0C9C6FD2" w:rsidR="008F1429" w:rsidRPr="00C0280B" w:rsidRDefault="008F1429" w:rsidP="005855E1">
      <w:pPr>
        <w:pStyle w:val="a3"/>
        <w:numPr>
          <w:ilvl w:val="0"/>
          <w:numId w:val="38"/>
        </w:numPr>
        <w:tabs>
          <w:tab w:val="left" w:pos="994"/>
        </w:tabs>
        <w:spacing w:after="0" w:line="360" w:lineRule="auto"/>
        <w:ind w:left="0" w:firstLine="426"/>
        <w:jc w:val="both"/>
        <w:rPr>
          <w:rFonts w:ascii="Times New Roman" w:hAnsi="Times New Roman" w:cs="Times New Roman"/>
          <w:sz w:val="28"/>
          <w:szCs w:val="28"/>
        </w:rPr>
      </w:pPr>
      <w:r w:rsidRPr="00C0280B">
        <w:rPr>
          <w:rFonts w:ascii="Times New Roman" w:hAnsi="Times New Roman" w:cs="Times New Roman"/>
          <w:sz w:val="28"/>
          <w:szCs w:val="28"/>
        </w:rPr>
        <w:t>Дорофеев К.Н. Кадровая безопасность в системе экономической оценки деятельности фирмы/</w:t>
      </w:r>
      <w:r w:rsidR="00094AA6">
        <w:rPr>
          <w:rFonts w:ascii="Times New Roman" w:hAnsi="Times New Roman" w:cs="Times New Roman"/>
          <w:sz w:val="28"/>
          <w:szCs w:val="28"/>
        </w:rPr>
        <w:t xml:space="preserve">К. Н. </w:t>
      </w:r>
      <w:r w:rsidRPr="00C0280B">
        <w:rPr>
          <w:rFonts w:ascii="Times New Roman" w:hAnsi="Times New Roman" w:cs="Times New Roman"/>
          <w:sz w:val="28"/>
          <w:szCs w:val="28"/>
        </w:rPr>
        <w:t>Дорофеев,</w:t>
      </w:r>
      <w:r w:rsidR="00094AA6">
        <w:rPr>
          <w:rFonts w:ascii="Times New Roman" w:hAnsi="Times New Roman" w:cs="Times New Roman"/>
          <w:sz w:val="28"/>
          <w:szCs w:val="28"/>
        </w:rPr>
        <w:t xml:space="preserve"> Е. В.</w:t>
      </w:r>
      <w:r w:rsidR="00615908">
        <w:rPr>
          <w:rFonts w:ascii="Times New Roman" w:hAnsi="Times New Roman" w:cs="Times New Roman"/>
          <w:sz w:val="28"/>
          <w:szCs w:val="28"/>
        </w:rPr>
        <w:t xml:space="preserve"> </w:t>
      </w:r>
      <w:proofErr w:type="spellStart"/>
      <w:r w:rsidRPr="00C0280B">
        <w:rPr>
          <w:rFonts w:ascii="Times New Roman" w:hAnsi="Times New Roman" w:cs="Times New Roman"/>
          <w:sz w:val="28"/>
          <w:szCs w:val="28"/>
        </w:rPr>
        <w:t>Гараева</w:t>
      </w:r>
      <w:proofErr w:type="spellEnd"/>
      <w:r w:rsidR="00615908">
        <w:rPr>
          <w:rFonts w:ascii="Times New Roman" w:hAnsi="Times New Roman" w:cs="Times New Roman"/>
          <w:sz w:val="28"/>
          <w:szCs w:val="28"/>
        </w:rPr>
        <w:t xml:space="preserve"> </w:t>
      </w:r>
      <w:r w:rsidRPr="00C0280B">
        <w:rPr>
          <w:rFonts w:ascii="Times New Roman" w:hAnsi="Times New Roman" w:cs="Times New Roman"/>
          <w:sz w:val="28"/>
          <w:szCs w:val="28"/>
        </w:rPr>
        <w:t>//</w:t>
      </w:r>
      <w:r w:rsidR="00615908">
        <w:rPr>
          <w:rFonts w:ascii="Times New Roman" w:hAnsi="Times New Roman" w:cs="Times New Roman"/>
          <w:sz w:val="28"/>
          <w:szCs w:val="28"/>
        </w:rPr>
        <w:t xml:space="preserve"> </w:t>
      </w:r>
      <w:r w:rsidRPr="00C0280B">
        <w:rPr>
          <w:rFonts w:ascii="Times New Roman" w:hAnsi="Times New Roman" w:cs="Times New Roman"/>
          <w:sz w:val="28"/>
          <w:szCs w:val="28"/>
        </w:rPr>
        <w:t>Журн</w:t>
      </w:r>
      <w:r w:rsidR="003200E2">
        <w:rPr>
          <w:rFonts w:ascii="Times New Roman" w:hAnsi="Times New Roman" w:cs="Times New Roman"/>
          <w:sz w:val="28"/>
          <w:szCs w:val="28"/>
        </w:rPr>
        <w:t>ал</w:t>
      </w:r>
      <w:r w:rsidR="00615908">
        <w:rPr>
          <w:rFonts w:ascii="Times New Roman" w:hAnsi="Times New Roman" w:cs="Times New Roman"/>
          <w:sz w:val="28"/>
          <w:szCs w:val="28"/>
        </w:rPr>
        <w:t xml:space="preserve"> </w:t>
      </w:r>
      <w:r w:rsidR="00911958">
        <w:rPr>
          <w:rFonts w:ascii="Times New Roman" w:hAnsi="Times New Roman" w:cs="Times New Roman"/>
          <w:sz w:val="28"/>
          <w:szCs w:val="28"/>
        </w:rPr>
        <w:t>Молодой ученый</w:t>
      </w:r>
      <w:r w:rsidR="003200E2">
        <w:rPr>
          <w:rFonts w:ascii="Times New Roman" w:hAnsi="Times New Roman" w:cs="Times New Roman"/>
          <w:sz w:val="28"/>
          <w:szCs w:val="28"/>
        </w:rPr>
        <w:t xml:space="preserve">, </w:t>
      </w:r>
      <w:r w:rsidR="00911958">
        <w:rPr>
          <w:rFonts w:ascii="Times New Roman" w:hAnsi="Times New Roman" w:cs="Times New Roman"/>
          <w:sz w:val="28"/>
          <w:szCs w:val="28"/>
        </w:rPr>
        <w:t>2018.</w:t>
      </w:r>
      <w:r w:rsidR="003200E2">
        <w:rPr>
          <w:rFonts w:ascii="Times New Roman" w:hAnsi="Times New Roman" w:cs="Times New Roman"/>
          <w:sz w:val="28"/>
          <w:szCs w:val="28"/>
        </w:rPr>
        <w:t xml:space="preserve"> – </w:t>
      </w:r>
      <w:r w:rsidR="00E62A10">
        <w:rPr>
          <w:rFonts w:ascii="Times New Roman" w:hAnsi="Times New Roman" w:cs="Times New Roman"/>
          <w:sz w:val="28"/>
          <w:szCs w:val="28"/>
        </w:rPr>
        <w:t xml:space="preserve">С. </w:t>
      </w:r>
      <w:r w:rsidRPr="00C0280B">
        <w:rPr>
          <w:rFonts w:ascii="Times New Roman" w:hAnsi="Times New Roman" w:cs="Times New Roman"/>
          <w:sz w:val="28"/>
          <w:szCs w:val="28"/>
        </w:rPr>
        <w:t>327-331.</w:t>
      </w:r>
    </w:p>
    <w:p w14:paraId="41428A28" w14:textId="77777777" w:rsidR="00FD1EF9" w:rsidRPr="00C0280B" w:rsidRDefault="00FD1EF9" w:rsidP="005855E1">
      <w:pPr>
        <w:pStyle w:val="a3"/>
        <w:numPr>
          <w:ilvl w:val="0"/>
          <w:numId w:val="38"/>
        </w:numPr>
        <w:tabs>
          <w:tab w:val="left" w:pos="994"/>
        </w:tabs>
        <w:spacing w:after="0" w:line="360" w:lineRule="auto"/>
        <w:ind w:left="0" w:firstLine="426"/>
        <w:jc w:val="both"/>
        <w:rPr>
          <w:rFonts w:ascii="Times New Roman" w:hAnsi="Times New Roman" w:cs="Times New Roman"/>
          <w:sz w:val="28"/>
          <w:szCs w:val="28"/>
        </w:rPr>
      </w:pPr>
      <w:proofErr w:type="spellStart"/>
      <w:r w:rsidRPr="00C0280B">
        <w:rPr>
          <w:rFonts w:ascii="Times New Roman" w:hAnsi="Times New Roman" w:cs="Times New Roman"/>
          <w:sz w:val="28"/>
          <w:szCs w:val="28"/>
        </w:rPr>
        <w:lastRenderedPageBreak/>
        <w:t>Друри</w:t>
      </w:r>
      <w:proofErr w:type="spellEnd"/>
      <w:r w:rsidRPr="00C0280B">
        <w:rPr>
          <w:rFonts w:ascii="Times New Roman" w:hAnsi="Times New Roman" w:cs="Times New Roman"/>
          <w:sz w:val="28"/>
          <w:szCs w:val="28"/>
        </w:rPr>
        <w:t xml:space="preserve">, К. Управленческий и производственный учет: Учебник. / </w:t>
      </w:r>
      <w:proofErr w:type="spellStart"/>
      <w:r w:rsidRPr="00C0280B">
        <w:rPr>
          <w:rFonts w:ascii="Times New Roman" w:hAnsi="Times New Roman" w:cs="Times New Roman"/>
          <w:sz w:val="28"/>
          <w:szCs w:val="28"/>
        </w:rPr>
        <w:t>Друри</w:t>
      </w:r>
      <w:proofErr w:type="spellEnd"/>
      <w:r w:rsidR="003200E2">
        <w:rPr>
          <w:rFonts w:ascii="Times New Roman" w:hAnsi="Times New Roman" w:cs="Times New Roman"/>
          <w:sz w:val="28"/>
          <w:szCs w:val="28"/>
        </w:rPr>
        <w:t xml:space="preserve"> К</w:t>
      </w:r>
      <w:r w:rsidRPr="00C0280B">
        <w:rPr>
          <w:rFonts w:ascii="Times New Roman" w:hAnsi="Times New Roman" w:cs="Times New Roman"/>
          <w:sz w:val="28"/>
          <w:szCs w:val="28"/>
        </w:rPr>
        <w:t>.</w:t>
      </w:r>
      <w:r w:rsidR="003200E2">
        <w:rPr>
          <w:rFonts w:ascii="Times New Roman" w:hAnsi="Times New Roman" w:cs="Times New Roman"/>
          <w:sz w:val="28"/>
          <w:szCs w:val="28"/>
        </w:rPr>
        <w:t xml:space="preserve"> – </w:t>
      </w:r>
      <w:r w:rsidRPr="00C0280B">
        <w:rPr>
          <w:rFonts w:ascii="Times New Roman" w:hAnsi="Times New Roman" w:cs="Times New Roman"/>
          <w:sz w:val="28"/>
          <w:szCs w:val="28"/>
        </w:rPr>
        <w:t>М</w:t>
      </w:r>
      <w:r w:rsidR="003200E2">
        <w:rPr>
          <w:rFonts w:ascii="Times New Roman" w:hAnsi="Times New Roman" w:cs="Times New Roman"/>
          <w:sz w:val="28"/>
          <w:szCs w:val="28"/>
        </w:rPr>
        <w:t xml:space="preserve">осква, </w:t>
      </w:r>
      <w:r w:rsidRPr="00C0280B">
        <w:rPr>
          <w:rFonts w:ascii="Times New Roman" w:hAnsi="Times New Roman" w:cs="Times New Roman"/>
          <w:sz w:val="28"/>
          <w:szCs w:val="28"/>
        </w:rPr>
        <w:t>ЮНИТИ, 2015.</w:t>
      </w:r>
      <w:r w:rsidR="003200E2">
        <w:rPr>
          <w:rFonts w:ascii="Times New Roman" w:hAnsi="Times New Roman" w:cs="Times New Roman"/>
          <w:sz w:val="28"/>
          <w:szCs w:val="28"/>
        </w:rPr>
        <w:t xml:space="preserve"> – </w:t>
      </w:r>
      <w:r w:rsidRPr="00C0280B">
        <w:rPr>
          <w:rFonts w:ascii="Times New Roman" w:hAnsi="Times New Roman" w:cs="Times New Roman"/>
          <w:sz w:val="28"/>
          <w:szCs w:val="28"/>
        </w:rPr>
        <w:t xml:space="preserve">1423 </w:t>
      </w:r>
      <w:r w:rsidR="004C25A1">
        <w:rPr>
          <w:rFonts w:ascii="Times New Roman" w:hAnsi="Times New Roman" w:cs="Times New Roman"/>
          <w:sz w:val="28"/>
          <w:szCs w:val="28"/>
        </w:rPr>
        <w:t>с</w:t>
      </w:r>
      <w:r w:rsidRPr="00C0280B">
        <w:rPr>
          <w:rFonts w:ascii="Times New Roman" w:hAnsi="Times New Roman" w:cs="Times New Roman"/>
          <w:sz w:val="28"/>
          <w:szCs w:val="28"/>
        </w:rPr>
        <w:t>.</w:t>
      </w:r>
    </w:p>
    <w:p w14:paraId="30BAF474" w14:textId="77777777" w:rsidR="00A329F9" w:rsidRPr="00C0280B" w:rsidRDefault="00A329F9" w:rsidP="005855E1">
      <w:pPr>
        <w:pStyle w:val="a3"/>
        <w:numPr>
          <w:ilvl w:val="0"/>
          <w:numId w:val="38"/>
        </w:numPr>
        <w:tabs>
          <w:tab w:val="left" w:pos="994"/>
        </w:tabs>
        <w:spacing w:after="0" w:line="360" w:lineRule="auto"/>
        <w:ind w:left="0" w:firstLine="426"/>
        <w:jc w:val="both"/>
        <w:rPr>
          <w:rFonts w:ascii="Times New Roman" w:hAnsi="Times New Roman" w:cs="Times New Roman"/>
          <w:sz w:val="28"/>
          <w:szCs w:val="28"/>
        </w:rPr>
      </w:pPr>
      <w:r w:rsidRPr="00C0280B">
        <w:rPr>
          <w:rFonts w:ascii="Times New Roman" w:hAnsi="Times New Roman" w:cs="Times New Roman"/>
          <w:sz w:val="28"/>
          <w:szCs w:val="28"/>
        </w:rPr>
        <w:t xml:space="preserve">Жиляков, Д. И. Общая теория экономической </w:t>
      </w:r>
      <w:r w:rsidR="003200E2" w:rsidRPr="00C0280B">
        <w:rPr>
          <w:rFonts w:ascii="Times New Roman" w:hAnsi="Times New Roman" w:cs="Times New Roman"/>
          <w:sz w:val="28"/>
          <w:szCs w:val="28"/>
        </w:rPr>
        <w:t>безопасности:</w:t>
      </w:r>
      <w:r w:rsidRPr="00C0280B">
        <w:rPr>
          <w:rFonts w:ascii="Times New Roman" w:hAnsi="Times New Roman" w:cs="Times New Roman"/>
          <w:sz w:val="28"/>
          <w:szCs w:val="28"/>
        </w:rPr>
        <w:t xml:space="preserve"> учеб</w:t>
      </w:r>
      <w:r w:rsidR="003200E2">
        <w:rPr>
          <w:rFonts w:ascii="Times New Roman" w:hAnsi="Times New Roman" w:cs="Times New Roman"/>
          <w:sz w:val="28"/>
          <w:szCs w:val="28"/>
        </w:rPr>
        <w:t>ное</w:t>
      </w:r>
      <w:r w:rsidRPr="00C0280B">
        <w:rPr>
          <w:rFonts w:ascii="Times New Roman" w:hAnsi="Times New Roman" w:cs="Times New Roman"/>
          <w:sz w:val="28"/>
          <w:szCs w:val="28"/>
        </w:rPr>
        <w:t xml:space="preserve"> пособие / </w:t>
      </w:r>
      <w:r w:rsidR="00094AA6">
        <w:rPr>
          <w:rFonts w:ascii="Times New Roman" w:hAnsi="Times New Roman" w:cs="Times New Roman"/>
          <w:sz w:val="28"/>
          <w:szCs w:val="28"/>
        </w:rPr>
        <w:t xml:space="preserve">Д. И. </w:t>
      </w:r>
      <w:r w:rsidRPr="00C0280B">
        <w:rPr>
          <w:rFonts w:ascii="Times New Roman" w:hAnsi="Times New Roman" w:cs="Times New Roman"/>
          <w:sz w:val="28"/>
          <w:szCs w:val="28"/>
        </w:rPr>
        <w:t xml:space="preserve">Жиляков, </w:t>
      </w:r>
      <w:r w:rsidR="00094AA6">
        <w:rPr>
          <w:rFonts w:ascii="Times New Roman" w:hAnsi="Times New Roman" w:cs="Times New Roman"/>
          <w:sz w:val="28"/>
          <w:szCs w:val="28"/>
        </w:rPr>
        <w:t xml:space="preserve">В. Г. </w:t>
      </w:r>
      <w:r w:rsidRPr="00C0280B">
        <w:rPr>
          <w:rFonts w:ascii="Times New Roman" w:hAnsi="Times New Roman" w:cs="Times New Roman"/>
          <w:sz w:val="28"/>
          <w:szCs w:val="28"/>
        </w:rPr>
        <w:t>Зарецкая. – М</w:t>
      </w:r>
      <w:r w:rsidR="003200E2">
        <w:rPr>
          <w:rFonts w:ascii="Times New Roman" w:hAnsi="Times New Roman" w:cs="Times New Roman"/>
          <w:sz w:val="28"/>
          <w:szCs w:val="28"/>
        </w:rPr>
        <w:t xml:space="preserve">осква, </w:t>
      </w:r>
      <w:r w:rsidRPr="00C0280B">
        <w:rPr>
          <w:rFonts w:ascii="Times New Roman" w:hAnsi="Times New Roman" w:cs="Times New Roman"/>
          <w:sz w:val="28"/>
          <w:szCs w:val="28"/>
        </w:rPr>
        <w:t xml:space="preserve">КНОРУС, 2013. – 368 </w:t>
      </w:r>
      <w:r w:rsidR="004C25A1">
        <w:rPr>
          <w:rFonts w:ascii="Times New Roman" w:hAnsi="Times New Roman" w:cs="Times New Roman"/>
          <w:sz w:val="28"/>
          <w:szCs w:val="28"/>
        </w:rPr>
        <w:t>с</w:t>
      </w:r>
      <w:r w:rsidRPr="00C0280B">
        <w:rPr>
          <w:rFonts w:ascii="Times New Roman" w:hAnsi="Times New Roman" w:cs="Times New Roman"/>
          <w:sz w:val="28"/>
          <w:szCs w:val="28"/>
        </w:rPr>
        <w:t>.</w:t>
      </w:r>
    </w:p>
    <w:p w14:paraId="0F40CA67" w14:textId="77777777" w:rsidR="00A329F9" w:rsidRPr="00C0280B" w:rsidRDefault="00B35FCE" w:rsidP="005855E1">
      <w:pPr>
        <w:pStyle w:val="a3"/>
        <w:numPr>
          <w:ilvl w:val="0"/>
          <w:numId w:val="38"/>
        </w:numPr>
        <w:tabs>
          <w:tab w:val="left" w:pos="994"/>
        </w:tabs>
        <w:spacing w:after="0" w:line="360" w:lineRule="auto"/>
        <w:ind w:left="0" w:firstLine="426"/>
        <w:jc w:val="both"/>
        <w:rPr>
          <w:rFonts w:ascii="Times New Roman" w:hAnsi="Times New Roman" w:cs="Times New Roman"/>
          <w:sz w:val="28"/>
          <w:szCs w:val="28"/>
        </w:rPr>
      </w:pPr>
      <w:r w:rsidRPr="00C0280B">
        <w:rPr>
          <w:rFonts w:ascii="Times New Roman" w:hAnsi="Times New Roman" w:cs="Times New Roman"/>
          <w:sz w:val="28"/>
          <w:szCs w:val="28"/>
        </w:rPr>
        <w:t xml:space="preserve">Ильяшенко, С. Н. Оценка составляющих экономической безопасности предприятия / Проблемы обеспечения экономической безопасности: матер. </w:t>
      </w:r>
      <w:proofErr w:type="spellStart"/>
      <w:r w:rsidRPr="00C0280B">
        <w:rPr>
          <w:rFonts w:ascii="Times New Roman" w:hAnsi="Times New Roman" w:cs="Times New Roman"/>
          <w:sz w:val="28"/>
          <w:szCs w:val="28"/>
        </w:rPr>
        <w:t>международ</w:t>
      </w:r>
      <w:proofErr w:type="spellEnd"/>
      <w:r w:rsidRPr="00C0280B">
        <w:rPr>
          <w:rFonts w:ascii="Times New Roman" w:hAnsi="Times New Roman" w:cs="Times New Roman"/>
          <w:sz w:val="28"/>
          <w:szCs w:val="28"/>
        </w:rPr>
        <w:t>. научно-</w:t>
      </w:r>
      <w:proofErr w:type="spellStart"/>
      <w:r w:rsidRPr="00C0280B">
        <w:rPr>
          <w:rFonts w:ascii="Times New Roman" w:hAnsi="Times New Roman" w:cs="Times New Roman"/>
          <w:sz w:val="28"/>
          <w:szCs w:val="28"/>
        </w:rPr>
        <w:t>практич</w:t>
      </w:r>
      <w:proofErr w:type="spellEnd"/>
      <w:r w:rsidRPr="00C0280B">
        <w:rPr>
          <w:rFonts w:ascii="Times New Roman" w:hAnsi="Times New Roman" w:cs="Times New Roman"/>
          <w:sz w:val="28"/>
          <w:szCs w:val="28"/>
        </w:rPr>
        <w:t xml:space="preserve">. </w:t>
      </w:r>
      <w:proofErr w:type="spellStart"/>
      <w:r w:rsidRPr="00C0280B">
        <w:rPr>
          <w:rFonts w:ascii="Times New Roman" w:hAnsi="Times New Roman" w:cs="Times New Roman"/>
          <w:sz w:val="28"/>
          <w:szCs w:val="28"/>
        </w:rPr>
        <w:t>конф</w:t>
      </w:r>
      <w:proofErr w:type="spellEnd"/>
      <w:r w:rsidRPr="00C0280B">
        <w:rPr>
          <w:rFonts w:ascii="Times New Roman" w:hAnsi="Times New Roman" w:cs="Times New Roman"/>
          <w:sz w:val="28"/>
          <w:szCs w:val="28"/>
        </w:rPr>
        <w:t>.</w:t>
      </w:r>
      <w:r w:rsidR="00094AA6">
        <w:rPr>
          <w:rFonts w:ascii="Times New Roman" w:hAnsi="Times New Roman" w:cs="Times New Roman"/>
          <w:sz w:val="28"/>
          <w:szCs w:val="28"/>
        </w:rPr>
        <w:t xml:space="preserve"> – </w:t>
      </w:r>
      <w:r w:rsidRPr="00C0280B">
        <w:rPr>
          <w:rFonts w:ascii="Times New Roman" w:hAnsi="Times New Roman" w:cs="Times New Roman"/>
          <w:sz w:val="28"/>
          <w:szCs w:val="28"/>
        </w:rPr>
        <w:t xml:space="preserve">Донецк: РИА </w:t>
      </w:r>
      <w:proofErr w:type="spellStart"/>
      <w:r w:rsidRPr="00C0280B">
        <w:rPr>
          <w:rFonts w:ascii="Times New Roman" w:hAnsi="Times New Roman" w:cs="Times New Roman"/>
          <w:sz w:val="28"/>
          <w:szCs w:val="28"/>
        </w:rPr>
        <w:t>ДонНТУ</w:t>
      </w:r>
      <w:proofErr w:type="spellEnd"/>
      <w:r w:rsidR="00094AA6">
        <w:rPr>
          <w:rFonts w:ascii="Times New Roman" w:hAnsi="Times New Roman" w:cs="Times New Roman"/>
          <w:sz w:val="28"/>
          <w:szCs w:val="28"/>
        </w:rPr>
        <w:t xml:space="preserve">, </w:t>
      </w:r>
      <w:r w:rsidRPr="00C0280B">
        <w:rPr>
          <w:rFonts w:ascii="Times New Roman" w:hAnsi="Times New Roman" w:cs="Times New Roman"/>
          <w:sz w:val="28"/>
          <w:szCs w:val="28"/>
        </w:rPr>
        <w:t>2001</w:t>
      </w:r>
      <w:r w:rsidR="00094AA6">
        <w:rPr>
          <w:rFonts w:ascii="Times New Roman" w:hAnsi="Times New Roman" w:cs="Times New Roman"/>
          <w:sz w:val="28"/>
          <w:szCs w:val="28"/>
        </w:rPr>
        <w:t>.</w:t>
      </w:r>
    </w:p>
    <w:p w14:paraId="43A1971A" w14:textId="77777777" w:rsidR="008F1429" w:rsidRPr="00C0280B" w:rsidRDefault="008F1429" w:rsidP="005855E1">
      <w:pPr>
        <w:pStyle w:val="a3"/>
        <w:numPr>
          <w:ilvl w:val="0"/>
          <w:numId w:val="38"/>
        </w:numPr>
        <w:tabs>
          <w:tab w:val="left" w:pos="994"/>
        </w:tabs>
        <w:spacing w:after="0" w:line="360" w:lineRule="auto"/>
        <w:ind w:left="0" w:firstLine="426"/>
        <w:jc w:val="both"/>
        <w:rPr>
          <w:rFonts w:ascii="Times New Roman" w:hAnsi="Times New Roman" w:cs="Times New Roman"/>
          <w:sz w:val="28"/>
          <w:szCs w:val="28"/>
        </w:rPr>
      </w:pPr>
      <w:proofErr w:type="spellStart"/>
      <w:r w:rsidRPr="00C0280B">
        <w:rPr>
          <w:rFonts w:ascii="Times New Roman" w:hAnsi="Times New Roman" w:cs="Times New Roman"/>
          <w:sz w:val="28"/>
          <w:szCs w:val="28"/>
        </w:rPr>
        <w:t>Кантемирова</w:t>
      </w:r>
      <w:proofErr w:type="spellEnd"/>
      <w:r w:rsidRPr="00C0280B">
        <w:rPr>
          <w:rFonts w:ascii="Times New Roman" w:hAnsi="Times New Roman" w:cs="Times New Roman"/>
          <w:sz w:val="28"/>
          <w:szCs w:val="28"/>
        </w:rPr>
        <w:t xml:space="preserve">, М.А. Механизмы повышения экономической эффективности и использования ресурсного потенциала сельскохозяйственного производства / М.А. </w:t>
      </w:r>
      <w:proofErr w:type="spellStart"/>
      <w:r w:rsidRPr="00C0280B">
        <w:rPr>
          <w:rFonts w:ascii="Times New Roman" w:hAnsi="Times New Roman" w:cs="Times New Roman"/>
          <w:sz w:val="28"/>
          <w:szCs w:val="28"/>
        </w:rPr>
        <w:t>Кантемирова</w:t>
      </w:r>
      <w:proofErr w:type="spellEnd"/>
      <w:r w:rsidRPr="00C0280B">
        <w:rPr>
          <w:rFonts w:ascii="Times New Roman" w:hAnsi="Times New Roman" w:cs="Times New Roman"/>
          <w:sz w:val="28"/>
          <w:szCs w:val="28"/>
        </w:rPr>
        <w:t xml:space="preserve"> // Эко</w:t>
      </w:r>
      <w:r w:rsidR="00911958">
        <w:rPr>
          <w:rFonts w:ascii="Times New Roman" w:hAnsi="Times New Roman" w:cs="Times New Roman"/>
          <w:sz w:val="28"/>
          <w:szCs w:val="28"/>
        </w:rPr>
        <w:t>номика и предпринимательство.</w:t>
      </w:r>
      <w:r w:rsidR="00094AA6">
        <w:rPr>
          <w:rFonts w:ascii="Times New Roman" w:hAnsi="Times New Roman" w:cs="Times New Roman"/>
          <w:sz w:val="28"/>
          <w:szCs w:val="28"/>
        </w:rPr>
        <w:t xml:space="preserve"> – </w:t>
      </w:r>
      <w:r w:rsidRPr="00C0280B">
        <w:rPr>
          <w:rFonts w:ascii="Times New Roman" w:hAnsi="Times New Roman" w:cs="Times New Roman"/>
          <w:sz w:val="28"/>
          <w:szCs w:val="28"/>
        </w:rPr>
        <w:t>2018</w:t>
      </w:r>
      <w:r w:rsidR="00911958" w:rsidRPr="00911958">
        <w:rPr>
          <w:rFonts w:ascii="Times New Roman" w:hAnsi="Times New Roman" w:cs="Times New Roman"/>
          <w:sz w:val="28"/>
          <w:szCs w:val="28"/>
        </w:rPr>
        <w:t>.</w:t>
      </w:r>
      <w:r w:rsidR="00094AA6">
        <w:rPr>
          <w:rFonts w:ascii="Times New Roman" w:hAnsi="Times New Roman" w:cs="Times New Roman"/>
          <w:sz w:val="28"/>
          <w:szCs w:val="28"/>
        </w:rPr>
        <w:t xml:space="preserve"> – </w:t>
      </w:r>
      <w:r w:rsidR="004C25A1">
        <w:rPr>
          <w:rFonts w:ascii="Times New Roman" w:hAnsi="Times New Roman" w:cs="Times New Roman"/>
          <w:sz w:val="28"/>
          <w:szCs w:val="28"/>
        </w:rPr>
        <w:t xml:space="preserve">С. </w:t>
      </w:r>
      <w:r w:rsidRPr="00C0280B">
        <w:rPr>
          <w:rFonts w:ascii="Times New Roman" w:hAnsi="Times New Roman" w:cs="Times New Roman"/>
          <w:sz w:val="28"/>
          <w:szCs w:val="28"/>
        </w:rPr>
        <w:t>200–202.</w:t>
      </w:r>
    </w:p>
    <w:p w14:paraId="292E9770" w14:textId="687A7FF6" w:rsidR="00C4149D" w:rsidRPr="00C0280B" w:rsidRDefault="00C4149D" w:rsidP="005855E1">
      <w:pPr>
        <w:pStyle w:val="a3"/>
        <w:numPr>
          <w:ilvl w:val="0"/>
          <w:numId w:val="38"/>
        </w:numPr>
        <w:tabs>
          <w:tab w:val="left" w:pos="994"/>
        </w:tabs>
        <w:spacing w:after="0" w:line="360" w:lineRule="auto"/>
        <w:ind w:left="0" w:firstLine="426"/>
        <w:jc w:val="both"/>
        <w:rPr>
          <w:rFonts w:ascii="Times New Roman" w:hAnsi="Times New Roman" w:cs="Times New Roman"/>
          <w:sz w:val="28"/>
          <w:szCs w:val="28"/>
        </w:rPr>
      </w:pPr>
      <w:proofErr w:type="spellStart"/>
      <w:r w:rsidRPr="00C0280B">
        <w:rPr>
          <w:rFonts w:ascii="Times New Roman" w:hAnsi="Times New Roman" w:cs="Times New Roman"/>
          <w:sz w:val="28"/>
          <w:szCs w:val="28"/>
        </w:rPr>
        <w:t>Каракеян</w:t>
      </w:r>
      <w:proofErr w:type="spellEnd"/>
      <w:r w:rsidRPr="00C0280B">
        <w:rPr>
          <w:rFonts w:ascii="Times New Roman" w:hAnsi="Times New Roman" w:cs="Times New Roman"/>
          <w:sz w:val="28"/>
          <w:szCs w:val="28"/>
        </w:rPr>
        <w:t>, В. И. Экономическая безопасность: учебник и практикум для СПО / В. И.</w:t>
      </w:r>
      <w:r w:rsidR="00615908">
        <w:rPr>
          <w:rFonts w:ascii="Times New Roman" w:hAnsi="Times New Roman" w:cs="Times New Roman"/>
          <w:sz w:val="28"/>
          <w:szCs w:val="28"/>
        </w:rPr>
        <w:t xml:space="preserve"> </w:t>
      </w:r>
      <w:proofErr w:type="spellStart"/>
      <w:r w:rsidRPr="00C0280B">
        <w:rPr>
          <w:rFonts w:ascii="Times New Roman" w:hAnsi="Times New Roman" w:cs="Times New Roman"/>
          <w:sz w:val="28"/>
          <w:szCs w:val="28"/>
        </w:rPr>
        <w:t>Каракеян</w:t>
      </w:r>
      <w:proofErr w:type="spellEnd"/>
      <w:r w:rsidRPr="00C0280B">
        <w:rPr>
          <w:rFonts w:ascii="Times New Roman" w:hAnsi="Times New Roman" w:cs="Times New Roman"/>
          <w:sz w:val="28"/>
          <w:szCs w:val="28"/>
        </w:rPr>
        <w:t>, И. М. Никулина.</w:t>
      </w:r>
      <w:r w:rsidR="00F1223D">
        <w:rPr>
          <w:rFonts w:ascii="Times New Roman" w:hAnsi="Times New Roman" w:cs="Times New Roman"/>
          <w:sz w:val="28"/>
          <w:szCs w:val="28"/>
        </w:rPr>
        <w:t xml:space="preserve"> – </w:t>
      </w:r>
      <w:r w:rsidRPr="00C0280B">
        <w:rPr>
          <w:rFonts w:ascii="Times New Roman" w:hAnsi="Times New Roman" w:cs="Times New Roman"/>
          <w:sz w:val="28"/>
          <w:szCs w:val="28"/>
        </w:rPr>
        <w:t xml:space="preserve">3-е изд., </w:t>
      </w:r>
      <w:proofErr w:type="spellStart"/>
      <w:r w:rsidRPr="00C0280B">
        <w:rPr>
          <w:rFonts w:ascii="Times New Roman" w:hAnsi="Times New Roman" w:cs="Times New Roman"/>
          <w:sz w:val="28"/>
          <w:szCs w:val="28"/>
        </w:rPr>
        <w:t>перераб</w:t>
      </w:r>
      <w:proofErr w:type="spellEnd"/>
      <w:r w:rsidRPr="00C0280B">
        <w:rPr>
          <w:rFonts w:ascii="Times New Roman" w:hAnsi="Times New Roman" w:cs="Times New Roman"/>
          <w:sz w:val="28"/>
          <w:szCs w:val="28"/>
        </w:rPr>
        <w:t>. и доп.</w:t>
      </w:r>
      <w:r w:rsidR="00F1223D">
        <w:rPr>
          <w:rFonts w:ascii="Times New Roman" w:hAnsi="Times New Roman" w:cs="Times New Roman"/>
          <w:sz w:val="28"/>
          <w:szCs w:val="28"/>
        </w:rPr>
        <w:t xml:space="preserve"> – </w:t>
      </w:r>
      <w:r w:rsidR="00911958">
        <w:rPr>
          <w:rFonts w:ascii="Times New Roman" w:hAnsi="Times New Roman" w:cs="Times New Roman"/>
          <w:sz w:val="28"/>
          <w:szCs w:val="28"/>
        </w:rPr>
        <w:t>М</w:t>
      </w:r>
      <w:r w:rsidR="00F1223D">
        <w:rPr>
          <w:rFonts w:ascii="Times New Roman" w:hAnsi="Times New Roman" w:cs="Times New Roman"/>
          <w:sz w:val="28"/>
          <w:szCs w:val="28"/>
        </w:rPr>
        <w:t xml:space="preserve">осква, </w:t>
      </w:r>
      <w:r w:rsidR="00911958">
        <w:rPr>
          <w:rFonts w:ascii="Times New Roman" w:hAnsi="Times New Roman" w:cs="Times New Roman"/>
          <w:sz w:val="28"/>
          <w:szCs w:val="28"/>
        </w:rPr>
        <w:t xml:space="preserve">Издательство </w:t>
      </w:r>
      <w:proofErr w:type="spellStart"/>
      <w:r w:rsidR="00911958">
        <w:rPr>
          <w:rFonts w:ascii="Times New Roman" w:hAnsi="Times New Roman" w:cs="Times New Roman"/>
          <w:sz w:val="28"/>
          <w:szCs w:val="28"/>
        </w:rPr>
        <w:t>Юрайт</w:t>
      </w:r>
      <w:proofErr w:type="spellEnd"/>
      <w:r w:rsidR="00911958">
        <w:rPr>
          <w:rFonts w:ascii="Times New Roman" w:hAnsi="Times New Roman" w:cs="Times New Roman"/>
          <w:sz w:val="28"/>
          <w:szCs w:val="28"/>
        </w:rPr>
        <w:t>, 2018.</w:t>
      </w:r>
      <w:r w:rsidR="00F1223D">
        <w:rPr>
          <w:rFonts w:ascii="Times New Roman" w:hAnsi="Times New Roman" w:cs="Times New Roman"/>
          <w:sz w:val="28"/>
          <w:szCs w:val="28"/>
        </w:rPr>
        <w:t xml:space="preserve"> – </w:t>
      </w:r>
      <w:r w:rsidRPr="00C0280B">
        <w:rPr>
          <w:rFonts w:ascii="Times New Roman" w:hAnsi="Times New Roman" w:cs="Times New Roman"/>
          <w:sz w:val="28"/>
          <w:szCs w:val="28"/>
        </w:rPr>
        <w:t xml:space="preserve">313 </w:t>
      </w:r>
      <w:r w:rsidR="004C25A1">
        <w:rPr>
          <w:rFonts w:ascii="Times New Roman" w:hAnsi="Times New Roman" w:cs="Times New Roman"/>
          <w:sz w:val="28"/>
          <w:szCs w:val="28"/>
        </w:rPr>
        <w:t>с</w:t>
      </w:r>
      <w:r w:rsidRPr="00C0280B">
        <w:rPr>
          <w:rFonts w:ascii="Times New Roman" w:hAnsi="Times New Roman" w:cs="Times New Roman"/>
          <w:sz w:val="28"/>
          <w:szCs w:val="28"/>
        </w:rPr>
        <w:t>.</w:t>
      </w:r>
    </w:p>
    <w:p w14:paraId="7B74791A" w14:textId="77777777" w:rsidR="00A329F9" w:rsidRPr="00C0280B" w:rsidRDefault="00A329F9" w:rsidP="005855E1">
      <w:pPr>
        <w:pStyle w:val="a3"/>
        <w:numPr>
          <w:ilvl w:val="0"/>
          <w:numId w:val="38"/>
        </w:numPr>
        <w:tabs>
          <w:tab w:val="left" w:pos="994"/>
        </w:tabs>
        <w:spacing w:after="0" w:line="360" w:lineRule="auto"/>
        <w:ind w:left="0" w:firstLine="426"/>
        <w:jc w:val="both"/>
        <w:rPr>
          <w:rFonts w:ascii="Times New Roman" w:hAnsi="Times New Roman" w:cs="Times New Roman"/>
          <w:sz w:val="28"/>
          <w:szCs w:val="28"/>
        </w:rPr>
      </w:pPr>
      <w:r w:rsidRPr="00C0280B">
        <w:rPr>
          <w:rFonts w:ascii="Times New Roman" w:hAnsi="Times New Roman" w:cs="Times New Roman"/>
          <w:color w:val="000000"/>
          <w:sz w:val="28"/>
          <w:szCs w:val="28"/>
          <w:shd w:val="clear" w:color="auto" w:fill="FFFFFF"/>
        </w:rPr>
        <w:t xml:space="preserve">Климова Н.В. </w:t>
      </w:r>
      <w:proofErr w:type="spellStart"/>
      <w:r w:rsidRPr="00C0280B">
        <w:rPr>
          <w:rFonts w:ascii="Times New Roman" w:hAnsi="Times New Roman" w:cs="Times New Roman"/>
          <w:color w:val="000000"/>
          <w:sz w:val="28"/>
          <w:szCs w:val="28"/>
          <w:shd w:val="clear" w:color="auto" w:fill="FFFFFF"/>
        </w:rPr>
        <w:t>Ресурсообеспеченность</w:t>
      </w:r>
      <w:proofErr w:type="spellEnd"/>
      <w:r w:rsidRPr="00C0280B">
        <w:rPr>
          <w:rFonts w:ascii="Times New Roman" w:hAnsi="Times New Roman" w:cs="Times New Roman"/>
          <w:color w:val="000000"/>
          <w:sz w:val="28"/>
          <w:szCs w:val="28"/>
          <w:shd w:val="clear" w:color="auto" w:fill="FFFFFF"/>
        </w:rPr>
        <w:t xml:space="preserve"> – основа экономической безопасно</w:t>
      </w:r>
      <w:r w:rsidR="00911958">
        <w:rPr>
          <w:rFonts w:ascii="Times New Roman" w:hAnsi="Times New Roman" w:cs="Times New Roman"/>
          <w:color w:val="000000"/>
          <w:sz w:val="28"/>
          <w:szCs w:val="28"/>
          <w:shd w:val="clear" w:color="auto" w:fill="FFFFFF"/>
        </w:rPr>
        <w:t>сти организаций аграрной сферы</w:t>
      </w:r>
      <w:r w:rsidR="00F1223D">
        <w:rPr>
          <w:rFonts w:ascii="Times New Roman" w:hAnsi="Times New Roman" w:cs="Times New Roman"/>
          <w:color w:val="000000"/>
          <w:sz w:val="28"/>
          <w:szCs w:val="28"/>
          <w:shd w:val="clear" w:color="auto" w:fill="FFFFFF"/>
        </w:rPr>
        <w:t>. – 2</w:t>
      </w:r>
      <w:r w:rsidRPr="00C0280B">
        <w:rPr>
          <w:rFonts w:ascii="Times New Roman" w:hAnsi="Times New Roman" w:cs="Times New Roman"/>
          <w:color w:val="000000"/>
          <w:sz w:val="28"/>
          <w:szCs w:val="28"/>
          <w:shd w:val="clear" w:color="auto" w:fill="FFFFFF"/>
        </w:rPr>
        <w:t>015.</w:t>
      </w:r>
      <w:r w:rsidR="00F1223D">
        <w:rPr>
          <w:rFonts w:ascii="Times New Roman" w:hAnsi="Times New Roman" w:cs="Times New Roman"/>
          <w:color w:val="000000"/>
          <w:sz w:val="28"/>
          <w:szCs w:val="28"/>
          <w:shd w:val="clear" w:color="auto" w:fill="FFFFFF"/>
        </w:rPr>
        <w:t xml:space="preserve"> – 2</w:t>
      </w:r>
      <w:r w:rsidRPr="00C0280B">
        <w:rPr>
          <w:rFonts w:ascii="Times New Roman" w:hAnsi="Times New Roman" w:cs="Times New Roman"/>
          <w:color w:val="000000"/>
          <w:sz w:val="28"/>
          <w:szCs w:val="28"/>
          <w:shd w:val="clear" w:color="auto" w:fill="FFFFFF"/>
        </w:rPr>
        <w:t>34</w:t>
      </w:r>
      <w:r w:rsidR="004C25A1">
        <w:rPr>
          <w:rFonts w:ascii="Times New Roman" w:hAnsi="Times New Roman" w:cs="Times New Roman"/>
          <w:color w:val="000000"/>
          <w:sz w:val="28"/>
          <w:szCs w:val="28"/>
          <w:shd w:val="clear" w:color="auto" w:fill="FFFFFF"/>
        </w:rPr>
        <w:t xml:space="preserve"> с.</w:t>
      </w:r>
    </w:p>
    <w:p w14:paraId="3E56DD58" w14:textId="77777777" w:rsidR="00C4149D" w:rsidRPr="00C0280B" w:rsidRDefault="00C4149D" w:rsidP="005855E1">
      <w:pPr>
        <w:pStyle w:val="a3"/>
        <w:numPr>
          <w:ilvl w:val="0"/>
          <w:numId w:val="38"/>
        </w:numPr>
        <w:tabs>
          <w:tab w:val="left" w:pos="994"/>
        </w:tabs>
        <w:spacing w:after="0" w:line="360" w:lineRule="auto"/>
        <w:ind w:left="0" w:firstLine="426"/>
        <w:jc w:val="both"/>
        <w:rPr>
          <w:rFonts w:ascii="Times New Roman" w:hAnsi="Times New Roman" w:cs="Times New Roman"/>
          <w:sz w:val="28"/>
          <w:szCs w:val="28"/>
        </w:rPr>
      </w:pPr>
      <w:r w:rsidRPr="00C0280B">
        <w:rPr>
          <w:rFonts w:ascii="Times New Roman" w:hAnsi="Times New Roman" w:cs="Times New Roman"/>
          <w:sz w:val="28"/>
          <w:szCs w:val="28"/>
        </w:rPr>
        <w:t>Кобозева, Н. В. Банкротство: учет, анализ, аудит: Практическое пособие / Н.В. Кобозева</w:t>
      </w:r>
      <w:r w:rsidR="00F1223D">
        <w:rPr>
          <w:rFonts w:ascii="Times New Roman" w:hAnsi="Times New Roman" w:cs="Times New Roman"/>
          <w:sz w:val="28"/>
          <w:szCs w:val="28"/>
        </w:rPr>
        <w:t xml:space="preserve">. – </w:t>
      </w:r>
      <w:r w:rsidR="00911958">
        <w:rPr>
          <w:rFonts w:ascii="Times New Roman" w:hAnsi="Times New Roman" w:cs="Times New Roman"/>
          <w:sz w:val="28"/>
          <w:szCs w:val="28"/>
        </w:rPr>
        <w:t>2016.</w:t>
      </w:r>
      <w:r w:rsidR="00F1223D">
        <w:rPr>
          <w:rFonts w:ascii="Times New Roman" w:hAnsi="Times New Roman" w:cs="Times New Roman"/>
          <w:sz w:val="28"/>
          <w:szCs w:val="28"/>
        </w:rPr>
        <w:t xml:space="preserve"> – </w:t>
      </w:r>
      <w:r w:rsidRPr="00C0280B">
        <w:rPr>
          <w:rFonts w:ascii="Times New Roman" w:hAnsi="Times New Roman" w:cs="Times New Roman"/>
          <w:sz w:val="28"/>
          <w:szCs w:val="28"/>
        </w:rPr>
        <w:t xml:space="preserve">208 </w:t>
      </w:r>
      <w:r w:rsidR="004C25A1">
        <w:rPr>
          <w:rFonts w:ascii="Times New Roman" w:hAnsi="Times New Roman" w:cs="Times New Roman"/>
          <w:sz w:val="28"/>
          <w:szCs w:val="28"/>
        </w:rPr>
        <w:t>с</w:t>
      </w:r>
      <w:r w:rsidRPr="00C0280B">
        <w:rPr>
          <w:rFonts w:ascii="Times New Roman" w:hAnsi="Times New Roman" w:cs="Times New Roman"/>
          <w:sz w:val="28"/>
          <w:szCs w:val="28"/>
        </w:rPr>
        <w:t>.</w:t>
      </w:r>
    </w:p>
    <w:p w14:paraId="25765F66" w14:textId="77777777" w:rsidR="00D147B3" w:rsidRPr="00911958" w:rsidRDefault="00D147B3" w:rsidP="005855E1">
      <w:pPr>
        <w:pStyle w:val="a3"/>
        <w:numPr>
          <w:ilvl w:val="0"/>
          <w:numId w:val="38"/>
        </w:numPr>
        <w:tabs>
          <w:tab w:val="left" w:pos="994"/>
        </w:tabs>
        <w:spacing w:after="0" w:line="360" w:lineRule="auto"/>
        <w:ind w:left="0" w:firstLine="426"/>
        <w:jc w:val="both"/>
        <w:rPr>
          <w:rFonts w:ascii="Times New Roman" w:hAnsi="Times New Roman" w:cs="Times New Roman"/>
          <w:sz w:val="28"/>
          <w:szCs w:val="28"/>
        </w:rPr>
      </w:pPr>
      <w:proofErr w:type="spellStart"/>
      <w:r w:rsidRPr="00C0280B">
        <w:rPr>
          <w:rFonts w:ascii="Times New Roman" w:hAnsi="Times New Roman" w:cs="Times New Roman"/>
          <w:sz w:val="28"/>
          <w:szCs w:val="28"/>
        </w:rPr>
        <w:t>Когденко</w:t>
      </w:r>
      <w:proofErr w:type="spellEnd"/>
      <w:r w:rsidRPr="00C0280B">
        <w:rPr>
          <w:rFonts w:ascii="Times New Roman" w:hAnsi="Times New Roman" w:cs="Times New Roman"/>
          <w:sz w:val="28"/>
          <w:szCs w:val="28"/>
        </w:rPr>
        <w:t xml:space="preserve">, В.Г. Экономический анализ: Учебное пособие / В.Г. </w:t>
      </w:r>
      <w:proofErr w:type="spellStart"/>
      <w:r w:rsidRPr="00C0280B">
        <w:rPr>
          <w:rFonts w:ascii="Times New Roman" w:hAnsi="Times New Roman" w:cs="Times New Roman"/>
          <w:sz w:val="28"/>
          <w:szCs w:val="28"/>
        </w:rPr>
        <w:t>Когденко</w:t>
      </w:r>
      <w:proofErr w:type="spellEnd"/>
      <w:r w:rsidRPr="00C0280B">
        <w:rPr>
          <w:rFonts w:ascii="Times New Roman" w:hAnsi="Times New Roman" w:cs="Times New Roman"/>
          <w:sz w:val="28"/>
          <w:szCs w:val="28"/>
        </w:rPr>
        <w:t>.</w:t>
      </w:r>
      <w:r w:rsidR="00F1223D">
        <w:rPr>
          <w:rFonts w:ascii="Times New Roman" w:hAnsi="Times New Roman" w:cs="Times New Roman"/>
          <w:sz w:val="28"/>
          <w:szCs w:val="28"/>
        </w:rPr>
        <w:t xml:space="preserve"> – </w:t>
      </w:r>
      <w:r w:rsidRPr="00C0280B">
        <w:rPr>
          <w:rFonts w:ascii="Times New Roman" w:hAnsi="Times New Roman" w:cs="Times New Roman"/>
          <w:sz w:val="28"/>
          <w:szCs w:val="28"/>
        </w:rPr>
        <w:t>М</w:t>
      </w:r>
      <w:r w:rsidR="00F1223D">
        <w:rPr>
          <w:rFonts w:ascii="Times New Roman" w:hAnsi="Times New Roman" w:cs="Times New Roman"/>
          <w:sz w:val="28"/>
          <w:szCs w:val="28"/>
        </w:rPr>
        <w:t xml:space="preserve">осква, </w:t>
      </w:r>
      <w:proofErr w:type="spellStart"/>
      <w:r w:rsidRPr="00C0280B">
        <w:rPr>
          <w:rFonts w:ascii="Times New Roman" w:hAnsi="Times New Roman" w:cs="Times New Roman"/>
          <w:sz w:val="28"/>
          <w:szCs w:val="28"/>
        </w:rPr>
        <w:t>Юнити</w:t>
      </w:r>
      <w:proofErr w:type="spellEnd"/>
      <w:r w:rsidRPr="00C0280B">
        <w:rPr>
          <w:rFonts w:ascii="Times New Roman" w:hAnsi="Times New Roman" w:cs="Times New Roman"/>
          <w:sz w:val="28"/>
          <w:szCs w:val="28"/>
        </w:rPr>
        <w:t>, 2015.</w:t>
      </w:r>
      <w:r w:rsidR="00F1223D">
        <w:rPr>
          <w:rFonts w:ascii="Times New Roman" w:hAnsi="Times New Roman" w:cs="Times New Roman"/>
          <w:sz w:val="28"/>
          <w:szCs w:val="28"/>
        </w:rPr>
        <w:t xml:space="preserve"> – </w:t>
      </w:r>
      <w:r w:rsidRPr="00C0280B">
        <w:rPr>
          <w:rFonts w:ascii="Times New Roman" w:hAnsi="Times New Roman" w:cs="Times New Roman"/>
          <w:sz w:val="28"/>
          <w:szCs w:val="28"/>
        </w:rPr>
        <w:t>392</w:t>
      </w:r>
      <w:r w:rsidR="004C25A1">
        <w:rPr>
          <w:rFonts w:ascii="Times New Roman" w:hAnsi="Times New Roman" w:cs="Times New Roman"/>
          <w:sz w:val="28"/>
          <w:szCs w:val="28"/>
        </w:rPr>
        <w:t xml:space="preserve"> с</w:t>
      </w:r>
      <w:r w:rsidRPr="00C0280B">
        <w:rPr>
          <w:rFonts w:ascii="Times New Roman" w:hAnsi="Times New Roman" w:cs="Times New Roman"/>
          <w:sz w:val="28"/>
          <w:szCs w:val="28"/>
        </w:rPr>
        <w:t>.</w:t>
      </w:r>
    </w:p>
    <w:p w14:paraId="49368B25" w14:textId="77777777" w:rsidR="00911958" w:rsidRPr="00C0280B" w:rsidRDefault="00911958" w:rsidP="005855E1">
      <w:pPr>
        <w:pStyle w:val="a3"/>
        <w:numPr>
          <w:ilvl w:val="0"/>
          <w:numId w:val="38"/>
        </w:numPr>
        <w:tabs>
          <w:tab w:val="left" w:pos="994"/>
        </w:tabs>
        <w:spacing w:after="0" w:line="360" w:lineRule="auto"/>
        <w:ind w:left="0" w:firstLine="426"/>
        <w:jc w:val="both"/>
        <w:rPr>
          <w:rFonts w:ascii="Times New Roman" w:hAnsi="Times New Roman" w:cs="Times New Roman"/>
          <w:sz w:val="28"/>
          <w:szCs w:val="28"/>
        </w:rPr>
      </w:pPr>
      <w:r w:rsidRPr="00911958">
        <w:rPr>
          <w:rFonts w:ascii="Times New Roman" w:hAnsi="Times New Roman" w:cs="Times New Roman"/>
          <w:sz w:val="28"/>
          <w:szCs w:val="28"/>
        </w:rPr>
        <w:t xml:space="preserve">Колобов, Д.С. Экономическая оценка эффективности сельскохозяйственного производства в современных условиях / Д.С. Колобов // </w:t>
      </w:r>
      <w:r>
        <w:rPr>
          <w:rFonts w:ascii="Times New Roman" w:hAnsi="Times New Roman" w:cs="Times New Roman"/>
          <w:sz w:val="28"/>
          <w:szCs w:val="28"/>
        </w:rPr>
        <w:t>Сборник статей.</w:t>
      </w:r>
      <w:r w:rsidR="00F1223D">
        <w:rPr>
          <w:rFonts w:ascii="Times New Roman" w:hAnsi="Times New Roman" w:cs="Times New Roman"/>
          <w:sz w:val="28"/>
          <w:szCs w:val="28"/>
        </w:rPr>
        <w:t xml:space="preserve"> – </w:t>
      </w:r>
      <w:r w:rsidRPr="00911958">
        <w:rPr>
          <w:rFonts w:ascii="Times New Roman" w:hAnsi="Times New Roman" w:cs="Times New Roman"/>
          <w:sz w:val="28"/>
          <w:szCs w:val="28"/>
        </w:rPr>
        <w:t>2018.</w:t>
      </w:r>
      <w:r w:rsidR="00F1223D">
        <w:rPr>
          <w:rFonts w:ascii="Times New Roman" w:hAnsi="Times New Roman" w:cs="Times New Roman"/>
          <w:sz w:val="28"/>
          <w:szCs w:val="28"/>
        </w:rPr>
        <w:t xml:space="preserve"> – </w:t>
      </w:r>
      <w:r w:rsidR="004C25A1">
        <w:rPr>
          <w:rFonts w:ascii="Times New Roman" w:hAnsi="Times New Roman" w:cs="Times New Roman"/>
          <w:sz w:val="28"/>
          <w:szCs w:val="28"/>
        </w:rPr>
        <w:t xml:space="preserve">С. </w:t>
      </w:r>
      <w:r w:rsidRPr="00911958">
        <w:rPr>
          <w:rFonts w:ascii="Times New Roman" w:hAnsi="Times New Roman" w:cs="Times New Roman"/>
          <w:sz w:val="28"/>
          <w:szCs w:val="28"/>
        </w:rPr>
        <w:t>242–244.</w:t>
      </w:r>
    </w:p>
    <w:p w14:paraId="4C84E208" w14:textId="77777777" w:rsidR="008F1429" w:rsidRPr="00C0280B" w:rsidRDefault="008F1429" w:rsidP="005855E1">
      <w:pPr>
        <w:pStyle w:val="a3"/>
        <w:numPr>
          <w:ilvl w:val="0"/>
          <w:numId w:val="38"/>
        </w:numPr>
        <w:tabs>
          <w:tab w:val="left" w:pos="994"/>
        </w:tabs>
        <w:spacing w:after="0" w:line="360" w:lineRule="auto"/>
        <w:ind w:left="0" w:firstLine="426"/>
        <w:jc w:val="both"/>
        <w:rPr>
          <w:rFonts w:ascii="Times New Roman" w:hAnsi="Times New Roman" w:cs="Times New Roman"/>
          <w:sz w:val="28"/>
          <w:szCs w:val="28"/>
        </w:rPr>
      </w:pPr>
      <w:r w:rsidRPr="00C0280B">
        <w:rPr>
          <w:rFonts w:ascii="Times New Roman" w:hAnsi="Times New Roman" w:cs="Times New Roman"/>
          <w:sz w:val="28"/>
          <w:szCs w:val="28"/>
        </w:rPr>
        <w:t>Мельник, М. В.  Экономический анализ: учебник и практикум для среднего профессионального образования / М. В. Мельник, В. Л. Поздеев.</w:t>
      </w:r>
      <w:r w:rsidR="00F1223D">
        <w:rPr>
          <w:rFonts w:ascii="Times New Roman" w:hAnsi="Times New Roman" w:cs="Times New Roman"/>
          <w:sz w:val="28"/>
          <w:szCs w:val="28"/>
        </w:rPr>
        <w:t xml:space="preserve"> – </w:t>
      </w:r>
      <w:r w:rsidRPr="00C0280B">
        <w:rPr>
          <w:rFonts w:ascii="Times New Roman" w:hAnsi="Times New Roman" w:cs="Times New Roman"/>
          <w:sz w:val="28"/>
          <w:szCs w:val="28"/>
        </w:rPr>
        <w:t>Москва</w:t>
      </w:r>
      <w:r w:rsidR="00F1223D">
        <w:rPr>
          <w:rFonts w:ascii="Times New Roman" w:hAnsi="Times New Roman" w:cs="Times New Roman"/>
          <w:sz w:val="28"/>
          <w:szCs w:val="28"/>
        </w:rPr>
        <w:t xml:space="preserve">, </w:t>
      </w:r>
      <w:r w:rsidRPr="00C0280B">
        <w:rPr>
          <w:rFonts w:ascii="Times New Roman" w:hAnsi="Times New Roman" w:cs="Times New Roman"/>
          <w:sz w:val="28"/>
          <w:szCs w:val="28"/>
        </w:rPr>
        <w:t xml:space="preserve">Издательство </w:t>
      </w:r>
      <w:proofErr w:type="spellStart"/>
      <w:r w:rsidRPr="00C0280B">
        <w:rPr>
          <w:rFonts w:ascii="Times New Roman" w:hAnsi="Times New Roman" w:cs="Times New Roman"/>
          <w:sz w:val="28"/>
          <w:szCs w:val="28"/>
        </w:rPr>
        <w:t>Юрайт</w:t>
      </w:r>
      <w:proofErr w:type="spellEnd"/>
      <w:r w:rsidRPr="00C0280B">
        <w:rPr>
          <w:rFonts w:ascii="Times New Roman" w:hAnsi="Times New Roman" w:cs="Times New Roman"/>
          <w:sz w:val="28"/>
          <w:szCs w:val="28"/>
        </w:rPr>
        <w:t>, 2019.</w:t>
      </w:r>
      <w:r w:rsidR="00F1223D">
        <w:rPr>
          <w:rFonts w:ascii="Times New Roman" w:hAnsi="Times New Roman" w:cs="Times New Roman"/>
          <w:sz w:val="28"/>
          <w:szCs w:val="28"/>
        </w:rPr>
        <w:t xml:space="preserve"> – </w:t>
      </w:r>
      <w:r w:rsidRPr="00C0280B">
        <w:rPr>
          <w:rFonts w:ascii="Times New Roman" w:hAnsi="Times New Roman" w:cs="Times New Roman"/>
          <w:sz w:val="28"/>
          <w:szCs w:val="28"/>
        </w:rPr>
        <w:t xml:space="preserve">261 </w:t>
      </w:r>
      <w:r w:rsidR="004C25A1">
        <w:rPr>
          <w:rFonts w:ascii="Times New Roman" w:hAnsi="Times New Roman" w:cs="Times New Roman"/>
          <w:sz w:val="28"/>
          <w:szCs w:val="28"/>
        </w:rPr>
        <w:t>с</w:t>
      </w:r>
      <w:r w:rsidRPr="00C0280B">
        <w:rPr>
          <w:rFonts w:ascii="Times New Roman" w:hAnsi="Times New Roman" w:cs="Times New Roman"/>
          <w:sz w:val="28"/>
          <w:szCs w:val="28"/>
        </w:rPr>
        <w:t>.</w:t>
      </w:r>
    </w:p>
    <w:p w14:paraId="20E033B6" w14:textId="77777777" w:rsidR="00A329F9" w:rsidRPr="00C0280B" w:rsidRDefault="00A329F9" w:rsidP="005855E1">
      <w:pPr>
        <w:pStyle w:val="a3"/>
        <w:numPr>
          <w:ilvl w:val="0"/>
          <w:numId w:val="38"/>
        </w:numPr>
        <w:tabs>
          <w:tab w:val="left" w:pos="994"/>
        </w:tabs>
        <w:spacing w:after="0" w:line="360" w:lineRule="auto"/>
        <w:ind w:left="0" w:firstLine="426"/>
        <w:jc w:val="both"/>
        <w:rPr>
          <w:rFonts w:ascii="Times New Roman" w:hAnsi="Times New Roman" w:cs="Times New Roman"/>
          <w:sz w:val="28"/>
          <w:szCs w:val="28"/>
        </w:rPr>
      </w:pPr>
      <w:r w:rsidRPr="00C0280B">
        <w:rPr>
          <w:rFonts w:ascii="Times New Roman" w:hAnsi="Times New Roman" w:cs="Times New Roman"/>
          <w:sz w:val="28"/>
          <w:szCs w:val="28"/>
        </w:rPr>
        <w:t>Крутиков В.К. Экономическая безопасность. Учебно-</w:t>
      </w:r>
      <w:r w:rsidR="00911958">
        <w:rPr>
          <w:rFonts w:ascii="Times New Roman" w:hAnsi="Times New Roman" w:cs="Times New Roman"/>
          <w:sz w:val="28"/>
          <w:szCs w:val="28"/>
        </w:rPr>
        <w:t xml:space="preserve">методическое пособие, </w:t>
      </w:r>
      <w:r w:rsidRPr="00C0280B">
        <w:rPr>
          <w:rFonts w:ascii="Times New Roman" w:hAnsi="Times New Roman" w:cs="Times New Roman"/>
          <w:sz w:val="28"/>
          <w:szCs w:val="28"/>
        </w:rPr>
        <w:t>2017.</w:t>
      </w:r>
      <w:r w:rsidR="00F1223D">
        <w:rPr>
          <w:rFonts w:ascii="Times New Roman" w:hAnsi="Times New Roman" w:cs="Times New Roman"/>
          <w:sz w:val="28"/>
          <w:szCs w:val="28"/>
        </w:rPr>
        <w:t xml:space="preserve"> – </w:t>
      </w:r>
      <w:r w:rsidRPr="00C0280B">
        <w:rPr>
          <w:rFonts w:ascii="Times New Roman" w:hAnsi="Times New Roman" w:cs="Times New Roman"/>
          <w:sz w:val="28"/>
          <w:szCs w:val="28"/>
        </w:rPr>
        <w:t xml:space="preserve">38 </w:t>
      </w:r>
      <w:r w:rsidR="004C25A1">
        <w:rPr>
          <w:rFonts w:ascii="Times New Roman" w:hAnsi="Times New Roman" w:cs="Times New Roman"/>
          <w:sz w:val="28"/>
          <w:szCs w:val="28"/>
        </w:rPr>
        <w:t>с</w:t>
      </w:r>
      <w:r w:rsidRPr="00C0280B">
        <w:rPr>
          <w:rFonts w:ascii="Times New Roman" w:hAnsi="Times New Roman" w:cs="Times New Roman"/>
          <w:sz w:val="28"/>
          <w:szCs w:val="28"/>
        </w:rPr>
        <w:t>.</w:t>
      </w:r>
    </w:p>
    <w:p w14:paraId="542C88AF" w14:textId="3E8BF4CE" w:rsidR="00FD1EF9" w:rsidRPr="004B354C" w:rsidRDefault="00FD1EF9" w:rsidP="005855E1">
      <w:pPr>
        <w:pStyle w:val="a3"/>
        <w:numPr>
          <w:ilvl w:val="0"/>
          <w:numId w:val="38"/>
        </w:numPr>
        <w:tabs>
          <w:tab w:val="left" w:pos="994"/>
        </w:tabs>
        <w:spacing w:after="0" w:line="360" w:lineRule="auto"/>
        <w:ind w:left="0" w:firstLine="426"/>
        <w:jc w:val="both"/>
        <w:rPr>
          <w:rFonts w:ascii="Times New Roman" w:hAnsi="Times New Roman" w:cs="Times New Roman"/>
          <w:sz w:val="28"/>
          <w:szCs w:val="28"/>
        </w:rPr>
      </w:pPr>
      <w:proofErr w:type="spellStart"/>
      <w:r w:rsidRPr="00C0280B">
        <w:rPr>
          <w:rFonts w:ascii="Times New Roman" w:hAnsi="Times New Roman" w:cs="Times New Roman"/>
          <w:sz w:val="28"/>
          <w:szCs w:val="28"/>
        </w:rPr>
        <w:lastRenderedPageBreak/>
        <w:t>Мизиковский</w:t>
      </w:r>
      <w:proofErr w:type="spellEnd"/>
      <w:r w:rsidRPr="00C0280B">
        <w:rPr>
          <w:rFonts w:ascii="Times New Roman" w:hAnsi="Times New Roman" w:cs="Times New Roman"/>
          <w:sz w:val="28"/>
          <w:szCs w:val="28"/>
        </w:rPr>
        <w:t>, Е. А. Бухгалтерский учет и экономический анали</w:t>
      </w:r>
      <w:r w:rsidR="00DB0AC7">
        <w:rPr>
          <w:rFonts w:ascii="Times New Roman" w:hAnsi="Times New Roman" w:cs="Times New Roman"/>
          <w:sz w:val="28"/>
          <w:szCs w:val="28"/>
        </w:rPr>
        <w:t>з бизнес–процессов</w:t>
      </w:r>
      <w:r w:rsidRPr="00C0280B">
        <w:rPr>
          <w:rFonts w:ascii="Times New Roman" w:hAnsi="Times New Roman" w:cs="Times New Roman"/>
          <w:sz w:val="28"/>
          <w:szCs w:val="28"/>
        </w:rPr>
        <w:t>: учебное пособие / Е. А.</w:t>
      </w:r>
      <w:r w:rsidR="00615908">
        <w:rPr>
          <w:rFonts w:ascii="Times New Roman" w:hAnsi="Times New Roman" w:cs="Times New Roman"/>
          <w:sz w:val="28"/>
          <w:szCs w:val="28"/>
        </w:rPr>
        <w:t xml:space="preserve"> </w:t>
      </w:r>
      <w:proofErr w:type="spellStart"/>
      <w:r w:rsidR="00911958">
        <w:rPr>
          <w:rFonts w:ascii="Times New Roman" w:hAnsi="Times New Roman" w:cs="Times New Roman"/>
          <w:sz w:val="28"/>
          <w:szCs w:val="28"/>
        </w:rPr>
        <w:t>Мизиковский</w:t>
      </w:r>
      <w:proofErr w:type="spellEnd"/>
      <w:r w:rsidR="00911958">
        <w:rPr>
          <w:rFonts w:ascii="Times New Roman" w:hAnsi="Times New Roman" w:cs="Times New Roman"/>
          <w:sz w:val="28"/>
          <w:szCs w:val="28"/>
        </w:rPr>
        <w:t xml:space="preserve">, И. Е. </w:t>
      </w:r>
      <w:proofErr w:type="spellStart"/>
      <w:r w:rsidR="00911958">
        <w:rPr>
          <w:rFonts w:ascii="Times New Roman" w:hAnsi="Times New Roman" w:cs="Times New Roman"/>
          <w:sz w:val="28"/>
          <w:szCs w:val="28"/>
        </w:rPr>
        <w:t>Мизиковский</w:t>
      </w:r>
      <w:proofErr w:type="spellEnd"/>
      <w:r w:rsidR="00F1223D">
        <w:rPr>
          <w:rFonts w:ascii="Times New Roman" w:hAnsi="Times New Roman" w:cs="Times New Roman"/>
          <w:sz w:val="28"/>
          <w:szCs w:val="28"/>
        </w:rPr>
        <w:t xml:space="preserve">. – </w:t>
      </w:r>
      <w:r w:rsidRPr="00C0280B">
        <w:rPr>
          <w:rFonts w:ascii="Times New Roman" w:hAnsi="Times New Roman" w:cs="Times New Roman"/>
          <w:sz w:val="28"/>
          <w:szCs w:val="28"/>
        </w:rPr>
        <w:t>2020.</w:t>
      </w:r>
      <w:r w:rsidR="00F1223D">
        <w:rPr>
          <w:rFonts w:ascii="Times New Roman" w:hAnsi="Times New Roman" w:cs="Times New Roman"/>
          <w:sz w:val="28"/>
          <w:szCs w:val="28"/>
        </w:rPr>
        <w:t xml:space="preserve"> – </w:t>
      </w:r>
      <w:r w:rsidRPr="00C0280B">
        <w:rPr>
          <w:rFonts w:ascii="Times New Roman" w:hAnsi="Times New Roman" w:cs="Times New Roman"/>
          <w:sz w:val="28"/>
          <w:szCs w:val="28"/>
        </w:rPr>
        <w:t xml:space="preserve">216 </w:t>
      </w:r>
      <w:r w:rsidR="004C25A1">
        <w:rPr>
          <w:rFonts w:ascii="Times New Roman" w:hAnsi="Times New Roman" w:cs="Times New Roman"/>
          <w:sz w:val="28"/>
          <w:szCs w:val="28"/>
        </w:rPr>
        <w:t>с</w:t>
      </w:r>
      <w:r w:rsidRPr="00C0280B">
        <w:rPr>
          <w:rFonts w:ascii="Times New Roman" w:hAnsi="Times New Roman" w:cs="Times New Roman"/>
          <w:sz w:val="28"/>
          <w:szCs w:val="28"/>
        </w:rPr>
        <w:t>.</w:t>
      </w:r>
    </w:p>
    <w:p w14:paraId="4B848AEC" w14:textId="77777777" w:rsidR="004B354C" w:rsidRPr="00C0280B" w:rsidRDefault="004B354C" w:rsidP="005855E1">
      <w:pPr>
        <w:pStyle w:val="a3"/>
        <w:numPr>
          <w:ilvl w:val="0"/>
          <w:numId w:val="38"/>
        </w:numPr>
        <w:tabs>
          <w:tab w:val="left" w:pos="994"/>
        </w:tabs>
        <w:spacing w:after="0" w:line="360" w:lineRule="auto"/>
        <w:ind w:left="0" w:firstLine="426"/>
        <w:jc w:val="both"/>
        <w:rPr>
          <w:rFonts w:ascii="Times New Roman" w:hAnsi="Times New Roman" w:cs="Times New Roman"/>
          <w:sz w:val="28"/>
          <w:szCs w:val="28"/>
        </w:rPr>
      </w:pPr>
      <w:r w:rsidRPr="004B354C">
        <w:rPr>
          <w:rFonts w:ascii="Times New Roman" w:hAnsi="Times New Roman" w:cs="Times New Roman"/>
          <w:sz w:val="28"/>
          <w:szCs w:val="28"/>
        </w:rPr>
        <w:t xml:space="preserve">Минаков, И.А. Экономика сельскохозяйственного предприятия / И.А. Минаков, А.А. </w:t>
      </w:r>
      <w:proofErr w:type="spellStart"/>
      <w:r w:rsidRPr="004B354C">
        <w:rPr>
          <w:rFonts w:ascii="Times New Roman" w:hAnsi="Times New Roman" w:cs="Times New Roman"/>
          <w:sz w:val="28"/>
          <w:szCs w:val="28"/>
        </w:rPr>
        <w:t>Сабетова</w:t>
      </w:r>
      <w:proofErr w:type="spellEnd"/>
      <w:r w:rsidRPr="004B354C">
        <w:rPr>
          <w:rFonts w:ascii="Times New Roman" w:hAnsi="Times New Roman" w:cs="Times New Roman"/>
          <w:sz w:val="28"/>
          <w:szCs w:val="28"/>
        </w:rPr>
        <w:t>, Н.И. Куликов и др</w:t>
      </w:r>
      <w:r w:rsidR="00911958" w:rsidRPr="00911958">
        <w:rPr>
          <w:rFonts w:ascii="Times New Roman" w:hAnsi="Times New Roman" w:cs="Times New Roman"/>
          <w:sz w:val="28"/>
          <w:szCs w:val="28"/>
        </w:rPr>
        <w:t>.</w:t>
      </w:r>
      <w:r w:rsidR="00F1223D">
        <w:rPr>
          <w:rFonts w:ascii="Times New Roman" w:hAnsi="Times New Roman" w:cs="Times New Roman"/>
          <w:sz w:val="28"/>
          <w:szCs w:val="28"/>
        </w:rPr>
        <w:t xml:space="preserve"> – </w:t>
      </w:r>
      <w:r w:rsidRPr="004B354C">
        <w:rPr>
          <w:rFonts w:ascii="Times New Roman" w:hAnsi="Times New Roman" w:cs="Times New Roman"/>
          <w:sz w:val="28"/>
          <w:szCs w:val="28"/>
        </w:rPr>
        <w:t xml:space="preserve">2017. – 528 </w:t>
      </w:r>
      <w:r w:rsidR="004C25A1">
        <w:rPr>
          <w:rFonts w:ascii="Times New Roman" w:hAnsi="Times New Roman" w:cs="Times New Roman"/>
          <w:sz w:val="28"/>
          <w:szCs w:val="28"/>
        </w:rPr>
        <w:t>с</w:t>
      </w:r>
      <w:r w:rsidR="00911958" w:rsidRPr="00911958">
        <w:rPr>
          <w:rFonts w:ascii="Times New Roman" w:hAnsi="Times New Roman" w:cs="Times New Roman"/>
          <w:sz w:val="28"/>
          <w:szCs w:val="28"/>
        </w:rPr>
        <w:t>.</w:t>
      </w:r>
    </w:p>
    <w:p w14:paraId="36D26869" w14:textId="77777777" w:rsidR="00C4149D" w:rsidRPr="00C0280B" w:rsidRDefault="00C4149D" w:rsidP="005855E1">
      <w:pPr>
        <w:pStyle w:val="a3"/>
        <w:numPr>
          <w:ilvl w:val="0"/>
          <w:numId w:val="38"/>
        </w:numPr>
        <w:tabs>
          <w:tab w:val="left" w:pos="994"/>
        </w:tabs>
        <w:spacing w:after="0" w:line="360" w:lineRule="auto"/>
        <w:ind w:left="0" w:firstLine="426"/>
        <w:jc w:val="both"/>
        <w:rPr>
          <w:rFonts w:ascii="Times New Roman" w:hAnsi="Times New Roman" w:cs="Times New Roman"/>
          <w:sz w:val="28"/>
          <w:szCs w:val="28"/>
        </w:rPr>
      </w:pPr>
      <w:r w:rsidRPr="00C0280B">
        <w:rPr>
          <w:rFonts w:ascii="Times New Roman" w:hAnsi="Times New Roman" w:cs="Times New Roman"/>
          <w:sz w:val="28"/>
          <w:szCs w:val="28"/>
        </w:rPr>
        <w:t>Мочалина, А.А. Выявление признаков банкротства предприятия на ранних этапах и методы, используемые при диагностике вероятности банкротства / А.А. Мочалин</w:t>
      </w:r>
      <w:r w:rsidR="00911958">
        <w:rPr>
          <w:rFonts w:ascii="Times New Roman" w:hAnsi="Times New Roman" w:cs="Times New Roman"/>
          <w:sz w:val="28"/>
          <w:szCs w:val="28"/>
        </w:rPr>
        <w:t>а // Инновационная наука</w:t>
      </w:r>
      <w:r w:rsidR="00F1223D">
        <w:rPr>
          <w:rFonts w:ascii="Times New Roman" w:hAnsi="Times New Roman" w:cs="Times New Roman"/>
          <w:sz w:val="28"/>
          <w:szCs w:val="28"/>
        </w:rPr>
        <w:t xml:space="preserve">, </w:t>
      </w:r>
      <w:r w:rsidR="00911958">
        <w:rPr>
          <w:rFonts w:ascii="Times New Roman" w:hAnsi="Times New Roman" w:cs="Times New Roman"/>
          <w:sz w:val="28"/>
          <w:szCs w:val="28"/>
        </w:rPr>
        <w:t>2016.</w:t>
      </w:r>
      <w:r w:rsidR="00F1223D">
        <w:rPr>
          <w:rFonts w:ascii="Times New Roman" w:hAnsi="Times New Roman" w:cs="Times New Roman"/>
          <w:sz w:val="28"/>
          <w:szCs w:val="28"/>
        </w:rPr>
        <w:t xml:space="preserve"> – </w:t>
      </w:r>
      <w:r w:rsidR="004C25A1">
        <w:rPr>
          <w:rFonts w:ascii="Times New Roman" w:hAnsi="Times New Roman" w:cs="Times New Roman"/>
          <w:sz w:val="28"/>
          <w:szCs w:val="28"/>
        </w:rPr>
        <w:t xml:space="preserve">С. </w:t>
      </w:r>
      <w:r w:rsidRPr="00C0280B">
        <w:rPr>
          <w:rFonts w:ascii="Times New Roman" w:hAnsi="Times New Roman" w:cs="Times New Roman"/>
          <w:sz w:val="28"/>
          <w:szCs w:val="28"/>
        </w:rPr>
        <w:t>216-219.</w:t>
      </w:r>
    </w:p>
    <w:p w14:paraId="40FC5478" w14:textId="77777777" w:rsidR="00D147B3" w:rsidRPr="00C0280B" w:rsidRDefault="00D147B3" w:rsidP="005855E1">
      <w:pPr>
        <w:pStyle w:val="a3"/>
        <w:numPr>
          <w:ilvl w:val="0"/>
          <w:numId w:val="38"/>
        </w:numPr>
        <w:tabs>
          <w:tab w:val="left" w:pos="994"/>
        </w:tabs>
        <w:spacing w:after="0" w:line="360" w:lineRule="auto"/>
        <w:ind w:left="0" w:firstLine="426"/>
        <w:jc w:val="both"/>
        <w:rPr>
          <w:rFonts w:ascii="Times New Roman" w:hAnsi="Times New Roman" w:cs="Times New Roman"/>
          <w:sz w:val="28"/>
          <w:szCs w:val="28"/>
        </w:rPr>
      </w:pPr>
      <w:r w:rsidRPr="00C0280B">
        <w:rPr>
          <w:rFonts w:ascii="Times New Roman" w:hAnsi="Times New Roman" w:cs="Times New Roman"/>
          <w:sz w:val="28"/>
          <w:szCs w:val="28"/>
        </w:rPr>
        <w:t>Осипова В.А. Информационная безопасность как элемент экономической</w:t>
      </w:r>
      <w:r w:rsidR="00911958">
        <w:rPr>
          <w:rFonts w:ascii="Times New Roman" w:hAnsi="Times New Roman" w:cs="Times New Roman"/>
          <w:sz w:val="28"/>
          <w:szCs w:val="28"/>
        </w:rPr>
        <w:t xml:space="preserve"> безопасности / В.А. Осипова</w:t>
      </w:r>
      <w:r w:rsidR="00F1223D">
        <w:rPr>
          <w:rFonts w:ascii="Times New Roman" w:hAnsi="Times New Roman" w:cs="Times New Roman"/>
          <w:sz w:val="28"/>
          <w:szCs w:val="28"/>
        </w:rPr>
        <w:t xml:space="preserve">. – </w:t>
      </w:r>
      <w:r w:rsidR="00911958">
        <w:rPr>
          <w:rFonts w:ascii="Times New Roman" w:hAnsi="Times New Roman" w:cs="Times New Roman"/>
          <w:sz w:val="28"/>
          <w:szCs w:val="28"/>
        </w:rPr>
        <w:t>2020.</w:t>
      </w:r>
      <w:r w:rsidR="00F1223D">
        <w:rPr>
          <w:rFonts w:ascii="Times New Roman" w:hAnsi="Times New Roman" w:cs="Times New Roman"/>
          <w:sz w:val="28"/>
          <w:szCs w:val="28"/>
        </w:rPr>
        <w:t xml:space="preserve"> – </w:t>
      </w:r>
      <w:r w:rsidRPr="00C0280B">
        <w:rPr>
          <w:rFonts w:ascii="Times New Roman" w:hAnsi="Times New Roman" w:cs="Times New Roman"/>
          <w:sz w:val="28"/>
          <w:szCs w:val="28"/>
        </w:rPr>
        <w:t>49</w:t>
      </w:r>
      <w:r w:rsidR="004C25A1">
        <w:rPr>
          <w:rFonts w:ascii="Times New Roman" w:hAnsi="Times New Roman" w:cs="Times New Roman"/>
          <w:sz w:val="28"/>
          <w:szCs w:val="28"/>
        </w:rPr>
        <w:t xml:space="preserve"> с</w:t>
      </w:r>
      <w:r w:rsidRPr="00C0280B">
        <w:rPr>
          <w:rFonts w:ascii="Times New Roman" w:hAnsi="Times New Roman" w:cs="Times New Roman"/>
          <w:sz w:val="28"/>
          <w:szCs w:val="28"/>
        </w:rPr>
        <w:t>.</w:t>
      </w:r>
    </w:p>
    <w:p w14:paraId="2B414EA5" w14:textId="77777777" w:rsidR="008F1429" w:rsidRPr="004B354C" w:rsidRDefault="008F1429" w:rsidP="005855E1">
      <w:pPr>
        <w:pStyle w:val="a3"/>
        <w:numPr>
          <w:ilvl w:val="0"/>
          <w:numId w:val="38"/>
        </w:numPr>
        <w:tabs>
          <w:tab w:val="left" w:pos="994"/>
        </w:tabs>
        <w:spacing w:after="0" w:line="360" w:lineRule="auto"/>
        <w:ind w:left="0" w:firstLine="426"/>
        <w:jc w:val="both"/>
        <w:rPr>
          <w:rFonts w:ascii="Times New Roman" w:hAnsi="Times New Roman" w:cs="Times New Roman"/>
          <w:sz w:val="28"/>
          <w:szCs w:val="28"/>
        </w:rPr>
      </w:pPr>
      <w:r w:rsidRPr="00C0280B">
        <w:rPr>
          <w:rFonts w:ascii="Times New Roman" w:hAnsi="Times New Roman" w:cs="Times New Roman"/>
          <w:sz w:val="28"/>
          <w:szCs w:val="28"/>
        </w:rPr>
        <w:t>Османов</w:t>
      </w:r>
      <w:r w:rsidR="00A2683E">
        <w:rPr>
          <w:rFonts w:ascii="Times New Roman" w:hAnsi="Times New Roman" w:cs="Times New Roman"/>
          <w:sz w:val="28"/>
          <w:szCs w:val="28"/>
        </w:rPr>
        <w:t>,</w:t>
      </w:r>
      <w:r w:rsidRPr="00C0280B">
        <w:rPr>
          <w:rFonts w:ascii="Times New Roman" w:hAnsi="Times New Roman" w:cs="Times New Roman"/>
          <w:sz w:val="28"/>
          <w:szCs w:val="28"/>
        </w:rPr>
        <w:t xml:space="preserve"> И.Х. Разновидности угроз для предприятия со стороны персонал</w:t>
      </w:r>
      <w:r w:rsidR="00911958">
        <w:rPr>
          <w:rFonts w:ascii="Times New Roman" w:hAnsi="Times New Roman" w:cs="Times New Roman"/>
          <w:sz w:val="28"/>
          <w:szCs w:val="28"/>
        </w:rPr>
        <w:t>а и пути их устранения</w:t>
      </w:r>
      <w:r w:rsidRPr="00C0280B">
        <w:rPr>
          <w:rFonts w:ascii="Times New Roman" w:hAnsi="Times New Roman" w:cs="Times New Roman"/>
          <w:sz w:val="28"/>
          <w:szCs w:val="28"/>
        </w:rPr>
        <w:t>.</w:t>
      </w:r>
      <w:r w:rsidR="00A2683E">
        <w:rPr>
          <w:rFonts w:ascii="Times New Roman" w:hAnsi="Times New Roman" w:cs="Times New Roman"/>
          <w:sz w:val="28"/>
          <w:szCs w:val="28"/>
        </w:rPr>
        <w:t xml:space="preserve"> – </w:t>
      </w:r>
      <w:r w:rsidRPr="00C0280B">
        <w:rPr>
          <w:rFonts w:ascii="Times New Roman" w:hAnsi="Times New Roman" w:cs="Times New Roman"/>
          <w:sz w:val="28"/>
          <w:szCs w:val="28"/>
        </w:rPr>
        <w:t>2018.</w:t>
      </w:r>
      <w:r w:rsidR="00A2683E">
        <w:rPr>
          <w:rFonts w:ascii="Times New Roman" w:hAnsi="Times New Roman" w:cs="Times New Roman"/>
          <w:sz w:val="28"/>
          <w:szCs w:val="28"/>
        </w:rPr>
        <w:t xml:space="preserve"> – </w:t>
      </w:r>
      <w:r w:rsidR="004C25A1">
        <w:rPr>
          <w:rFonts w:ascii="Times New Roman" w:hAnsi="Times New Roman" w:cs="Times New Roman"/>
          <w:sz w:val="28"/>
          <w:szCs w:val="28"/>
        </w:rPr>
        <w:t xml:space="preserve">С. </w:t>
      </w:r>
      <w:r w:rsidRPr="00C0280B">
        <w:rPr>
          <w:rFonts w:ascii="Times New Roman" w:hAnsi="Times New Roman" w:cs="Times New Roman"/>
          <w:sz w:val="28"/>
          <w:szCs w:val="28"/>
        </w:rPr>
        <w:t>70-73.</w:t>
      </w:r>
    </w:p>
    <w:p w14:paraId="0372DB9F" w14:textId="77777777" w:rsidR="004B354C" w:rsidRPr="00C0280B" w:rsidRDefault="004B354C" w:rsidP="005855E1">
      <w:pPr>
        <w:pStyle w:val="a3"/>
        <w:numPr>
          <w:ilvl w:val="0"/>
          <w:numId w:val="38"/>
        </w:numPr>
        <w:tabs>
          <w:tab w:val="left" w:pos="994"/>
        </w:tabs>
        <w:spacing w:after="0" w:line="360" w:lineRule="auto"/>
        <w:ind w:left="0" w:firstLine="426"/>
        <w:jc w:val="both"/>
        <w:rPr>
          <w:rFonts w:ascii="Times New Roman" w:hAnsi="Times New Roman" w:cs="Times New Roman"/>
          <w:sz w:val="28"/>
          <w:szCs w:val="28"/>
        </w:rPr>
      </w:pPr>
      <w:r w:rsidRPr="004B354C">
        <w:rPr>
          <w:rFonts w:ascii="Times New Roman" w:hAnsi="Times New Roman" w:cs="Times New Roman"/>
          <w:sz w:val="28"/>
          <w:szCs w:val="28"/>
        </w:rPr>
        <w:t>Палагин</w:t>
      </w:r>
      <w:r w:rsidR="00A2683E">
        <w:rPr>
          <w:rFonts w:ascii="Times New Roman" w:hAnsi="Times New Roman" w:cs="Times New Roman"/>
          <w:sz w:val="28"/>
          <w:szCs w:val="28"/>
        </w:rPr>
        <w:t>,</w:t>
      </w:r>
      <w:r w:rsidRPr="004B354C">
        <w:rPr>
          <w:rFonts w:ascii="Times New Roman" w:hAnsi="Times New Roman" w:cs="Times New Roman"/>
          <w:sz w:val="28"/>
          <w:szCs w:val="28"/>
        </w:rPr>
        <w:t xml:space="preserve"> Р.А. Информационная безопасность в системе обеспечения экономической и национальной безопасности России / Р</w:t>
      </w:r>
      <w:r>
        <w:rPr>
          <w:rFonts w:ascii="Times New Roman" w:hAnsi="Times New Roman" w:cs="Times New Roman"/>
          <w:sz w:val="28"/>
          <w:szCs w:val="28"/>
        </w:rPr>
        <w:t>.А. Палагин // Мировая наука</w:t>
      </w:r>
      <w:r w:rsidR="00A2683E">
        <w:rPr>
          <w:rFonts w:ascii="Times New Roman" w:hAnsi="Times New Roman" w:cs="Times New Roman"/>
          <w:sz w:val="28"/>
          <w:szCs w:val="28"/>
        </w:rPr>
        <w:t xml:space="preserve">, </w:t>
      </w:r>
      <w:r w:rsidRPr="004B354C">
        <w:rPr>
          <w:rFonts w:ascii="Times New Roman" w:hAnsi="Times New Roman" w:cs="Times New Roman"/>
          <w:sz w:val="28"/>
          <w:szCs w:val="28"/>
        </w:rPr>
        <w:t>2019</w:t>
      </w:r>
      <w:r w:rsidR="00A2683E">
        <w:rPr>
          <w:rFonts w:ascii="Times New Roman" w:hAnsi="Times New Roman" w:cs="Times New Roman"/>
          <w:sz w:val="28"/>
          <w:szCs w:val="28"/>
        </w:rPr>
        <w:t xml:space="preserve">. – </w:t>
      </w:r>
      <w:r w:rsidR="004C25A1">
        <w:rPr>
          <w:rFonts w:ascii="Times New Roman" w:hAnsi="Times New Roman" w:cs="Times New Roman"/>
          <w:sz w:val="28"/>
          <w:szCs w:val="28"/>
        </w:rPr>
        <w:t xml:space="preserve">С. </w:t>
      </w:r>
      <w:r w:rsidRPr="004B354C">
        <w:rPr>
          <w:rFonts w:ascii="Times New Roman" w:hAnsi="Times New Roman" w:cs="Times New Roman"/>
          <w:sz w:val="28"/>
          <w:szCs w:val="28"/>
        </w:rPr>
        <w:t>551-556.</w:t>
      </w:r>
    </w:p>
    <w:p w14:paraId="686027C5" w14:textId="77777777" w:rsidR="00C0280B" w:rsidRPr="00C0280B" w:rsidRDefault="00C0280B" w:rsidP="005855E1">
      <w:pPr>
        <w:pStyle w:val="a3"/>
        <w:numPr>
          <w:ilvl w:val="0"/>
          <w:numId w:val="38"/>
        </w:numPr>
        <w:tabs>
          <w:tab w:val="left" w:pos="994"/>
        </w:tabs>
        <w:spacing w:after="0" w:line="360" w:lineRule="auto"/>
        <w:ind w:left="0" w:firstLine="426"/>
        <w:jc w:val="both"/>
        <w:rPr>
          <w:rFonts w:ascii="Times New Roman" w:hAnsi="Times New Roman" w:cs="Times New Roman"/>
          <w:sz w:val="28"/>
          <w:szCs w:val="28"/>
        </w:rPr>
      </w:pPr>
      <w:proofErr w:type="spellStart"/>
      <w:r w:rsidRPr="00C0280B">
        <w:rPr>
          <w:rFonts w:ascii="Times New Roman" w:hAnsi="Times New Roman" w:cs="Times New Roman"/>
          <w:sz w:val="28"/>
          <w:szCs w:val="28"/>
        </w:rPr>
        <w:t>Пласкова</w:t>
      </w:r>
      <w:proofErr w:type="spellEnd"/>
      <w:r w:rsidR="00A2683E">
        <w:rPr>
          <w:rFonts w:ascii="Times New Roman" w:hAnsi="Times New Roman" w:cs="Times New Roman"/>
          <w:sz w:val="28"/>
          <w:szCs w:val="28"/>
        </w:rPr>
        <w:t>,</w:t>
      </w:r>
      <w:r w:rsidRPr="00C0280B">
        <w:rPr>
          <w:rFonts w:ascii="Times New Roman" w:hAnsi="Times New Roman" w:cs="Times New Roman"/>
          <w:sz w:val="28"/>
          <w:szCs w:val="28"/>
        </w:rPr>
        <w:t xml:space="preserve"> Н.С. Анализ финансовой отчетности: Учебник. – М</w:t>
      </w:r>
      <w:r w:rsidR="00632601">
        <w:rPr>
          <w:rFonts w:ascii="Times New Roman" w:hAnsi="Times New Roman" w:cs="Times New Roman"/>
          <w:sz w:val="28"/>
          <w:szCs w:val="28"/>
        </w:rPr>
        <w:t xml:space="preserve">осква, </w:t>
      </w:r>
      <w:r w:rsidRPr="00C0280B">
        <w:rPr>
          <w:rFonts w:ascii="Times New Roman" w:hAnsi="Times New Roman" w:cs="Times New Roman"/>
          <w:sz w:val="28"/>
          <w:szCs w:val="28"/>
        </w:rPr>
        <w:t xml:space="preserve">ЭКСМО, 2018. – 384 </w:t>
      </w:r>
      <w:r w:rsidR="004C25A1">
        <w:rPr>
          <w:rFonts w:ascii="Times New Roman" w:hAnsi="Times New Roman" w:cs="Times New Roman"/>
          <w:sz w:val="28"/>
          <w:szCs w:val="28"/>
        </w:rPr>
        <w:t>с</w:t>
      </w:r>
      <w:r w:rsidRPr="00C0280B">
        <w:rPr>
          <w:rFonts w:ascii="Times New Roman" w:hAnsi="Times New Roman" w:cs="Times New Roman"/>
          <w:sz w:val="28"/>
          <w:szCs w:val="28"/>
        </w:rPr>
        <w:t>.</w:t>
      </w:r>
    </w:p>
    <w:p w14:paraId="4BE29592" w14:textId="77777777" w:rsidR="00FD1EF9" w:rsidRPr="00C0280B" w:rsidRDefault="00FD1EF9" w:rsidP="005855E1">
      <w:pPr>
        <w:pStyle w:val="a3"/>
        <w:numPr>
          <w:ilvl w:val="0"/>
          <w:numId w:val="38"/>
        </w:numPr>
        <w:tabs>
          <w:tab w:val="left" w:pos="994"/>
        </w:tabs>
        <w:spacing w:after="0" w:line="360" w:lineRule="auto"/>
        <w:ind w:left="0" w:firstLine="426"/>
        <w:jc w:val="both"/>
        <w:rPr>
          <w:rFonts w:ascii="Times New Roman" w:hAnsi="Times New Roman" w:cs="Times New Roman"/>
          <w:sz w:val="28"/>
          <w:szCs w:val="28"/>
        </w:rPr>
      </w:pPr>
      <w:r w:rsidRPr="00C0280B">
        <w:rPr>
          <w:rFonts w:ascii="Times New Roman" w:hAnsi="Times New Roman" w:cs="Times New Roman"/>
          <w:sz w:val="28"/>
          <w:szCs w:val="28"/>
        </w:rPr>
        <w:t xml:space="preserve">Поленова, С. Н. Бухгалтерский учет и отчетность: учебник </w:t>
      </w:r>
      <w:r w:rsidR="00911958">
        <w:rPr>
          <w:rFonts w:ascii="Times New Roman" w:hAnsi="Times New Roman" w:cs="Times New Roman"/>
          <w:sz w:val="28"/>
          <w:szCs w:val="28"/>
        </w:rPr>
        <w:t>для бакалавров / С. Н. Поленова</w:t>
      </w:r>
      <w:r w:rsidR="00632601">
        <w:rPr>
          <w:rFonts w:ascii="Times New Roman" w:hAnsi="Times New Roman" w:cs="Times New Roman"/>
          <w:sz w:val="28"/>
          <w:szCs w:val="28"/>
        </w:rPr>
        <w:t xml:space="preserve">. – </w:t>
      </w:r>
      <w:r w:rsidR="00911958">
        <w:rPr>
          <w:rFonts w:ascii="Times New Roman" w:hAnsi="Times New Roman" w:cs="Times New Roman"/>
          <w:sz w:val="28"/>
          <w:szCs w:val="28"/>
        </w:rPr>
        <w:t>2021.</w:t>
      </w:r>
      <w:r w:rsidR="00632601">
        <w:rPr>
          <w:rFonts w:ascii="Times New Roman" w:hAnsi="Times New Roman" w:cs="Times New Roman"/>
          <w:sz w:val="28"/>
          <w:szCs w:val="28"/>
        </w:rPr>
        <w:t xml:space="preserve"> – </w:t>
      </w:r>
      <w:r w:rsidRPr="00C0280B">
        <w:rPr>
          <w:rFonts w:ascii="Times New Roman" w:hAnsi="Times New Roman" w:cs="Times New Roman"/>
          <w:sz w:val="28"/>
          <w:szCs w:val="28"/>
        </w:rPr>
        <w:t xml:space="preserve">402 </w:t>
      </w:r>
      <w:r w:rsidR="004C25A1">
        <w:rPr>
          <w:rFonts w:ascii="Times New Roman" w:hAnsi="Times New Roman" w:cs="Times New Roman"/>
          <w:sz w:val="28"/>
          <w:szCs w:val="28"/>
        </w:rPr>
        <w:t>с</w:t>
      </w:r>
      <w:r w:rsidRPr="00C0280B">
        <w:rPr>
          <w:rFonts w:ascii="Times New Roman" w:hAnsi="Times New Roman" w:cs="Times New Roman"/>
          <w:sz w:val="28"/>
          <w:szCs w:val="28"/>
        </w:rPr>
        <w:t>.</w:t>
      </w:r>
    </w:p>
    <w:p w14:paraId="4E90D62F" w14:textId="77777777" w:rsidR="00D147B3" w:rsidRPr="00911958" w:rsidRDefault="00D147B3" w:rsidP="005855E1">
      <w:pPr>
        <w:pStyle w:val="a3"/>
        <w:numPr>
          <w:ilvl w:val="0"/>
          <w:numId w:val="38"/>
        </w:numPr>
        <w:tabs>
          <w:tab w:val="left" w:pos="994"/>
        </w:tabs>
        <w:spacing w:after="0" w:line="360" w:lineRule="auto"/>
        <w:ind w:left="0" w:firstLine="426"/>
        <w:jc w:val="both"/>
        <w:rPr>
          <w:rFonts w:ascii="Times New Roman" w:hAnsi="Times New Roman" w:cs="Times New Roman"/>
          <w:sz w:val="28"/>
          <w:szCs w:val="28"/>
        </w:rPr>
      </w:pPr>
      <w:r w:rsidRPr="00C0280B">
        <w:rPr>
          <w:rFonts w:ascii="Times New Roman" w:hAnsi="Times New Roman" w:cs="Times New Roman"/>
          <w:sz w:val="28"/>
          <w:szCs w:val="28"/>
        </w:rPr>
        <w:t>Попов, М.В. Экономическая безопасность: Учебное пособие / М.В. Попов, М.А. Катк</w:t>
      </w:r>
      <w:r w:rsidR="00911958">
        <w:rPr>
          <w:rFonts w:ascii="Times New Roman" w:hAnsi="Times New Roman" w:cs="Times New Roman"/>
          <w:sz w:val="28"/>
          <w:szCs w:val="28"/>
        </w:rPr>
        <w:t>ова, Н.В. Манохина</w:t>
      </w:r>
      <w:r w:rsidR="00632601">
        <w:rPr>
          <w:rFonts w:ascii="Times New Roman" w:hAnsi="Times New Roman" w:cs="Times New Roman"/>
          <w:sz w:val="28"/>
          <w:szCs w:val="28"/>
        </w:rPr>
        <w:t xml:space="preserve">. – </w:t>
      </w:r>
      <w:r w:rsidRPr="00C0280B">
        <w:rPr>
          <w:rFonts w:ascii="Times New Roman" w:hAnsi="Times New Roman" w:cs="Times New Roman"/>
          <w:sz w:val="28"/>
          <w:szCs w:val="28"/>
        </w:rPr>
        <w:t>2018.</w:t>
      </w:r>
      <w:r w:rsidR="00632601">
        <w:rPr>
          <w:rFonts w:ascii="Times New Roman" w:hAnsi="Times New Roman" w:cs="Times New Roman"/>
          <w:sz w:val="28"/>
          <w:szCs w:val="28"/>
        </w:rPr>
        <w:t xml:space="preserve"> – </w:t>
      </w:r>
      <w:r w:rsidRPr="00C0280B">
        <w:rPr>
          <w:rFonts w:ascii="Times New Roman" w:hAnsi="Times New Roman" w:cs="Times New Roman"/>
          <w:sz w:val="28"/>
          <w:szCs w:val="28"/>
        </w:rPr>
        <w:t xml:space="preserve">576 </w:t>
      </w:r>
      <w:r w:rsidR="004C25A1">
        <w:rPr>
          <w:rFonts w:ascii="Times New Roman" w:hAnsi="Times New Roman" w:cs="Times New Roman"/>
          <w:sz w:val="28"/>
          <w:szCs w:val="28"/>
        </w:rPr>
        <w:t>с</w:t>
      </w:r>
      <w:r w:rsidRPr="00C0280B">
        <w:rPr>
          <w:rFonts w:ascii="Times New Roman" w:hAnsi="Times New Roman" w:cs="Times New Roman"/>
          <w:sz w:val="28"/>
          <w:szCs w:val="28"/>
        </w:rPr>
        <w:t>.</w:t>
      </w:r>
    </w:p>
    <w:p w14:paraId="2575A23E" w14:textId="77777777" w:rsidR="00911958" w:rsidRPr="00C0280B" w:rsidRDefault="00911958" w:rsidP="005855E1">
      <w:pPr>
        <w:pStyle w:val="a3"/>
        <w:numPr>
          <w:ilvl w:val="0"/>
          <w:numId w:val="38"/>
        </w:numPr>
        <w:tabs>
          <w:tab w:val="left" w:pos="994"/>
        </w:tabs>
        <w:spacing w:after="0" w:line="360" w:lineRule="auto"/>
        <w:ind w:left="0" w:firstLine="426"/>
        <w:jc w:val="both"/>
        <w:rPr>
          <w:rFonts w:ascii="Times New Roman" w:hAnsi="Times New Roman" w:cs="Times New Roman"/>
          <w:sz w:val="28"/>
          <w:szCs w:val="28"/>
        </w:rPr>
      </w:pPr>
      <w:proofErr w:type="spellStart"/>
      <w:r w:rsidRPr="00911958">
        <w:rPr>
          <w:rFonts w:ascii="Times New Roman" w:hAnsi="Times New Roman" w:cs="Times New Roman"/>
          <w:sz w:val="28"/>
          <w:szCs w:val="28"/>
        </w:rPr>
        <w:t>Рахишева</w:t>
      </w:r>
      <w:proofErr w:type="spellEnd"/>
      <w:r w:rsidRPr="00911958">
        <w:rPr>
          <w:rFonts w:ascii="Times New Roman" w:hAnsi="Times New Roman" w:cs="Times New Roman"/>
          <w:sz w:val="28"/>
          <w:szCs w:val="28"/>
        </w:rPr>
        <w:t xml:space="preserve">, А.Б. Современное содержание менеджмента предприятия / </w:t>
      </w:r>
      <w:proofErr w:type="spellStart"/>
      <w:r w:rsidRPr="00911958">
        <w:rPr>
          <w:rFonts w:ascii="Times New Roman" w:hAnsi="Times New Roman" w:cs="Times New Roman"/>
          <w:sz w:val="28"/>
          <w:szCs w:val="28"/>
        </w:rPr>
        <w:t>А.Б.</w:t>
      </w:r>
      <w:r>
        <w:rPr>
          <w:rFonts w:ascii="Times New Roman" w:hAnsi="Times New Roman" w:cs="Times New Roman"/>
          <w:sz w:val="28"/>
          <w:szCs w:val="28"/>
        </w:rPr>
        <w:t>Рахищева</w:t>
      </w:r>
      <w:proofErr w:type="spellEnd"/>
      <w:r w:rsidR="00632601">
        <w:rPr>
          <w:rFonts w:ascii="Times New Roman" w:hAnsi="Times New Roman" w:cs="Times New Roman"/>
          <w:sz w:val="28"/>
          <w:szCs w:val="28"/>
        </w:rPr>
        <w:t>. – 20</w:t>
      </w:r>
      <w:r>
        <w:rPr>
          <w:rFonts w:ascii="Times New Roman" w:hAnsi="Times New Roman" w:cs="Times New Roman"/>
          <w:sz w:val="28"/>
          <w:szCs w:val="28"/>
        </w:rPr>
        <w:t>18.</w:t>
      </w:r>
      <w:r w:rsidR="00632601">
        <w:rPr>
          <w:rFonts w:ascii="Times New Roman" w:hAnsi="Times New Roman" w:cs="Times New Roman"/>
          <w:sz w:val="28"/>
          <w:szCs w:val="28"/>
        </w:rPr>
        <w:t xml:space="preserve"> – </w:t>
      </w:r>
      <w:r w:rsidR="004C25A1">
        <w:rPr>
          <w:rFonts w:ascii="Times New Roman" w:hAnsi="Times New Roman" w:cs="Times New Roman"/>
          <w:sz w:val="28"/>
          <w:szCs w:val="28"/>
        </w:rPr>
        <w:t xml:space="preserve">С. </w:t>
      </w:r>
      <w:r w:rsidRPr="00911958">
        <w:rPr>
          <w:rFonts w:ascii="Times New Roman" w:hAnsi="Times New Roman" w:cs="Times New Roman"/>
          <w:sz w:val="28"/>
          <w:szCs w:val="28"/>
        </w:rPr>
        <w:t>21</w:t>
      </w:r>
      <w:r w:rsidR="00632601">
        <w:rPr>
          <w:rFonts w:ascii="Times New Roman" w:hAnsi="Times New Roman" w:cs="Times New Roman"/>
          <w:sz w:val="28"/>
          <w:szCs w:val="28"/>
        </w:rPr>
        <w:t>-</w:t>
      </w:r>
      <w:r w:rsidRPr="00911958">
        <w:rPr>
          <w:rFonts w:ascii="Times New Roman" w:hAnsi="Times New Roman" w:cs="Times New Roman"/>
          <w:sz w:val="28"/>
          <w:szCs w:val="28"/>
        </w:rPr>
        <w:t>26.</w:t>
      </w:r>
    </w:p>
    <w:p w14:paraId="2CDDDDD8" w14:textId="77777777" w:rsidR="008F1429" w:rsidRPr="00DA5E02" w:rsidRDefault="008F1429" w:rsidP="005855E1">
      <w:pPr>
        <w:pStyle w:val="a3"/>
        <w:numPr>
          <w:ilvl w:val="0"/>
          <w:numId w:val="38"/>
        </w:numPr>
        <w:tabs>
          <w:tab w:val="left" w:pos="994"/>
        </w:tabs>
        <w:spacing w:after="0" w:line="360" w:lineRule="auto"/>
        <w:ind w:left="0" w:firstLine="426"/>
        <w:jc w:val="both"/>
        <w:rPr>
          <w:rFonts w:ascii="Times New Roman" w:hAnsi="Times New Roman" w:cs="Times New Roman"/>
          <w:sz w:val="28"/>
          <w:szCs w:val="28"/>
        </w:rPr>
      </w:pPr>
      <w:r w:rsidRPr="00C0280B">
        <w:rPr>
          <w:rFonts w:ascii="Times New Roman" w:hAnsi="Times New Roman" w:cs="Times New Roman"/>
          <w:sz w:val="28"/>
          <w:szCs w:val="28"/>
        </w:rPr>
        <w:t>Романюк, М.А. Современное состояние и проблемы развития сельскохозяйственного производства и агропродовольственного рынка России</w:t>
      </w:r>
      <w:r w:rsidR="00632601">
        <w:rPr>
          <w:rFonts w:ascii="Times New Roman" w:hAnsi="Times New Roman" w:cs="Times New Roman"/>
          <w:sz w:val="28"/>
          <w:szCs w:val="28"/>
        </w:rPr>
        <w:t xml:space="preserve"> / </w:t>
      </w:r>
      <w:r w:rsidRPr="00C0280B">
        <w:rPr>
          <w:rFonts w:ascii="Times New Roman" w:hAnsi="Times New Roman" w:cs="Times New Roman"/>
          <w:sz w:val="28"/>
          <w:szCs w:val="28"/>
        </w:rPr>
        <w:t xml:space="preserve">М.А. Романюк // Экономика сельскохозяйственных и </w:t>
      </w:r>
      <w:r w:rsidR="00911958">
        <w:rPr>
          <w:rFonts w:ascii="Times New Roman" w:hAnsi="Times New Roman" w:cs="Times New Roman"/>
          <w:sz w:val="28"/>
          <w:szCs w:val="28"/>
        </w:rPr>
        <w:t>перерабатывающих предприятий.</w:t>
      </w:r>
      <w:r w:rsidR="00632601">
        <w:rPr>
          <w:rFonts w:ascii="Times New Roman" w:hAnsi="Times New Roman" w:cs="Times New Roman"/>
          <w:sz w:val="28"/>
          <w:szCs w:val="28"/>
        </w:rPr>
        <w:t xml:space="preserve"> – </w:t>
      </w:r>
      <w:r w:rsidRPr="00C0280B">
        <w:rPr>
          <w:rFonts w:ascii="Times New Roman" w:hAnsi="Times New Roman" w:cs="Times New Roman"/>
          <w:sz w:val="28"/>
          <w:szCs w:val="28"/>
        </w:rPr>
        <w:t>2018.</w:t>
      </w:r>
      <w:r w:rsidR="00632601">
        <w:rPr>
          <w:rFonts w:ascii="Times New Roman" w:hAnsi="Times New Roman" w:cs="Times New Roman"/>
          <w:sz w:val="28"/>
          <w:szCs w:val="28"/>
        </w:rPr>
        <w:t xml:space="preserve"> – </w:t>
      </w:r>
      <w:r w:rsidR="004C25A1">
        <w:rPr>
          <w:rFonts w:ascii="Times New Roman" w:hAnsi="Times New Roman" w:cs="Times New Roman"/>
          <w:sz w:val="28"/>
          <w:szCs w:val="28"/>
        </w:rPr>
        <w:t xml:space="preserve">С. </w:t>
      </w:r>
      <w:r w:rsidRPr="00C0280B">
        <w:rPr>
          <w:rFonts w:ascii="Times New Roman" w:hAnsi="Times New Roman" w:cs="Times New Roman"/>
          <w:sz w:val="28"/>
          <w:szCs w:val="28"/>
        </w:rPr>
        <w:t>18</w:t>
      </w:r>
      <w:r w:rsidR="004C25A1">
        <w:rPr>
          <w:rFonts w:ascii="Times New Roman" w:hAnsi="Times New Roman" w:cs="Times New Roman"/>
          <w:sz w:val="28"/>
          <w:szCs w:val="28"/>
        </w:rPr>
        <w:t>-</w:t>
      </w:r>
      <w:r w:rsidRPr="00C0280B">
        <w:rPr>
          <w:rFonts w:ascii="Times New Roman" w:hAnsi="Times New Roman" w:cs="Times New Roman"/>
          <w:sz w:val="28"/>
          <w:szCs w:val="28"/>
        </w:rPr>
        <w:t>23.</w:t>
      </w:r>
    </w:p>
    <w:p w14:paraId="56947F95" w14:textId="77777777" w:rsidR="00DA5E02" w:rsidRPr="004B354C" w:rsidRDefault="00DA5E02" w:rsidP="005855E1">
      <w:pPr>
        <w:pStyle w:val="a3"/>
        <w:numPr>
          <w:ilvl w:val="0"/>
          <w:numId w:val="38"/>
        </w:numPr>
        <w:tabs>
          <w:tab w:val="left" w:pos="994"/>
        </w:tabs>
        <w:spacing w:after="0" w:line="360" w:lineRule="auto"/>
        <w:ind w:left="0" w:firstLine="426"/>
        <w:jc w:val="both"/>
        <w:rPr>
          <w:rFonts w:ascii="Times New Roman" w:hAnsi="Times New Roman" w:cs="Times New Roman"/>
          <w:sz w:val="28"/>
          <w:szCs w:val="28"/>
        </w:rPr>
      </w:pPr>
      <w:proofErr w:type="spellStart"/>
      <w:r w:rsidRPr="004B354C">
        <w:rPr>
          <w:rFonts w:ascii="Times New Roman" w:hAnsi="Times New Roman" w:cs="Times New Roman"/>
          <w:sz w:val="28"/>
          <w:szCs w:val="28"/>
        </w:rPr>
        <w:t>Руткаускас</w:t>
      </w:r>
      <w:proofErr w:type="spellEnd"/>
      <w:r w:rsidR="00632601">
        <w:rPr>
          <w:rFonts w:ascii="Times New Roman" w:hAnsi="Times New Roman" w:cs="Times New Roman"/>
          <w:sz w:val="28"/>
          <w:szCs w:val="28"/>
        </w:rPr>
        <w:t>,</w:t>
      </w:r>
      <w:r w:rsidRPr="004B354C">
        <w:rPr>
          <w:rFonts w:ascii="Times New Roman" w:hAnsi="Times New Roman" w:cs="Times New Roman"/>
          <w:sz w:val="28"/>
          <w:szCs w:val="28"/>
        </w:rPr>
        <w:t xml:space="preserve"> Т. К.</w:t>
      </w:r>
      <w:r w:rsidR="00E00EE1" w:rsidRPr="004B354C">
        <w:rPr>
          <w:rFonts w:ascii="Times New Roman" w:hAnsi="Times New Roman" w:cs="Times New Roman"/>
          <w:sz w:val="28"/>
          <w:szCs w:val="28"/>
        </w:rPr>
        <w:t xml:space="preserve"> Учебное</w:t>
      </w:r>
      <w:r w:rsidRPr="004B354C">
        <w:rPr>
          <w:rFonts w:ascii="Times New Roman" w:hAnsi="Times New Roman" w:cs="Times New Roman"/>
          <w:sz w:val="28"/>
          <w:szCs w:val="28"/>
        </w:rPr>
        <w:t xml:space="preserve"> пособие</w:t>
      </w:r>
      <w:r w:rsidR="00632601">
        <w:rPr>
          <w:rFonts w:ascii="Times New Roman" w:hAnsi="Times New Roman" w:cs="Times New Roman"/>
          <w:sz w:val="28"/>
          <w:szCs w:val="28"/>
        </w:rPr>
        <w:t xml:space="preserve"> – </w:t>
      </w:r>
      <w:r w:rsidRPr="004B354C">
        <w:rPr>
          <w:rFonts w:ascii="Times New Roman" w:hAnsi="Times New Roman" w:cs="Times New Roman"/>
          <w:sz w:val="28"/>
          <w:szCs w:val="28"/>
        </w:rPr>
        <w:t>Экономика организации (предприятия)</w:t>
      </w:r>
      <w:r w:rsidR="00632601">
        <w:rPr>
          <w:rFonts w:ascii="Times New Roman" w:hAnsi="Times New Roman" w:cs="Times New Roman"/>
          <w:sz w:val="28"/>
          <w:szCs w:val="28"/>
        </w:rPr>
        <w:t xml:space="preserve">. – </w:t>
      </w:r>
      <w:r w:rsidRPr="004B354C">
        <w:rPr>
          <w:rFonts w:ascii="Times New Roman" w:hAnsi="Times New Roman" w:cs="Times New Roman"/>
          <w:sz w:val="28"/>
          <w:szCs w:val="28"/>
        </w:rPr>
        <w:t>2018</w:t>
      </w:r>
      <w:r w:rsidR="00632601">
        <w:rPr>
          <w:rFonts w:ascii="Times New Roman" w:hAnsi="Times New Roman" w:cs="Times New Roman"/>
          <w:sz w:val="28"/>
          <w:szCs w:val="28"/>
        </w:rPr>
        <w:t xml:space="preserve">. – </w:t>
      </w:r>
      <w:r w:rsidRPr="004B354C">
        <w:rPr>
          <w:rFonts w:ascii="Times New Roman" w:hAnsi="Times New Roman" w:cs="Times New Roman"/>
          <w:sz w:val="28"/>
          <w:szCs w:val="28"/>
        </w:rPr>
        <w:t>72</w:t>
      </w:r>
      <w:r w:rsidR="004C25A1">
        <w:rPr>
          <w:rFonts w:ascii="Times New Roman" w:hAnsi="Times New Roman" w:cs="Times New Roman"/>
          <w:sz w:val="28"/>
          <w:szCs w:val="28"/>
        </w:rPr>
        <w:t>с</w:t>
      </w:r>
      <w:r w:rsidR="00E90CF3" w:rsidRPr="004B354C">
        <w:rPr>
          <w:rFonts w:ascii="Times New Roman" w:hAnsi="Times New Roman" w:cs="Times New Roman"/>
          <w:sz w:val="28"/>
          <w:szCs w:val="28"/>
        </w:rPr>
        <w:t>.</w:t>
      </w:r>
    </w:p>
    <w:p w14:paraId="19EF6859" w14:textId="77777777" w:rsidR="00A329F9" w:rsidRPr="00C0280B" w:rsidRDefault="001D0126" w:rsidP="005855E1">
      <w:pPr>
        <w:pStyle w:val="a3"/>
        <w:numPr>
          <w:ilvl w:val="0"/>
          <w:numId w:val="38"/>
        </w:numPr>
        <w:tabs>
          <w:tab w:val="left" w:pos="994"/>
        </w:tabs>
        <w:spacing w:after="0" w:line="360" w:lineRule="auto"/>
        <w:ind w:left="0" w:firstLine="426"/>
        <w:jc w:val="both"/>
        <w:rPr>
          <w:rFonts w:ascii="Times New Roman" w:hAnsi="Times New Roman" w:cs="Times New Roman"/>
          <w:sz w:val="28"/>
          <w:szCs w:val="28"/>
        </w:rPr>
      </w:pPr>
      <w:r w:rsidRPr="00C0280B">
        <w:rPr>
          <w:rFonts w:ascii="Times New Roman" w:hAnsi="Times New Roman" w:cs="Times New Roman"/>
          <w:sz w:val="28"/>
          <w:szCs w:val="28"/>
        </w:rPr>
        <w:lastRenderedPageBreak/>
        <w:t xml:space="preserve">Сажина, С. С.Внутренний контроль и экономическая безопасность предприятия / С. С. Сажина, В. В. </w:t>
      </w:r>
      <w:proofErr w:type="spellStart"/>
      <w:r w:rsidRPr="00C0280B">
        <w:rPr>
          <w:rFonts w:ascii="Times New Roman" w:hAnsi="Times New Roman" w:cs="Times New Roman"/>
          <w:sz w:val="28"/>
          <w:szCs w:val="28"/>
        </w:rPr>
        <w:t>Таралина</w:t>
      </w:r>
      <w:proofErr w:type="spellEnd"/>
      <w:r w:rsidR="00911958">
        <w:rPr>
          <w:rFonts w:ascii="Times New Roman" w:hAnsi="Times New Roman" w:cs="Times New Roman"/>
          <w:sz w:val="28"/>
          <w:szCs w:val="28"/>
        </w:rPr>
        <w:t>.</w:t>
      </w:r>
      <w:r w:rsidR="00632601">
        <w:rPr>
          <w:rFonts w:ascii="Times New Roman" w:hAnsi="Times New Roman" w:cs="Times New Roman"/>
          <w:sz w:val="28"/>
          <w:szCs w:val="28"/>
        </w:rPr>
        <w:t xml:space="preserve"> – </w:t>
      </w:r>
      <w:r w:rsidR="00911958">
        <w:rPr>
          <w:rFonts w:ascii="Times New Roman" w:hAnsi="Times New Roman" w:cs="Times New Roman"/>
          <w:sz w:val="28"/>
          <w:szCs w:val="28"/>
        </w:rPr>
        <w:t>2018.</w:t>
      </w:r>
      <w:r w:rsidR="00632601">
        <w:rPr>
          <w:rFonts w:ascii="Times New Roman" w:hAnsi="Times New Roman" w:cs="Times New Roman"/>
          <w:sz w:val="28"/>
          <w:szCs w:val="28"/>
        </w:rPr>
        <w:t xml:space="preserve">  – </w:t>
      </w:r>
      <w:r w:rsidR="004C25A1">
        <w:rPr>
          <w:rFonts w:ascii="Times New Roman" w:hAnsi="Times New Roman" w:cs="Times New Roman"/>
          <w:sz w:val="28"/>
          <w:szCs w:val="28"/>
        </w:rPr>
        <w:t xml:space="preserve">С. </w:t>
      </w:r>
      <w:r w:rsidRPr="00C0280B">
        <w:rPr>
          <w:rFonts w:ascii="Times New Roman" w:hAnsi="Times New Roman" w:cs="Times New Roman"/>
          <w:sz w:val="28"/>
          <w:szCs w:val="28"/>
        </w:rPr>
        <w:t>93</w:t>
      </w:r>
      <w:r w:rsidR="00632601">
        <w:rPr>
          <w:rFonts w:ascii="Times New Roman" w:hAnsi="Times New Roman" w:cs="Times New Roman"/>
          <w:sz w:val="28"/>
          <w:szCs w:val="28"/>
        </w:rPr>
        <w:t>-9</w:t>
      </w:r>
      <w:r w:rsidRPr="00C0280B">
        <w:rPr>
          <w:rFonts w:ascii="Times New Roman" w:hAnsi="Times New Roman" w:cs="Times New Roman"/>
          <w:sz w:val="28"/>
          <w:szCs w:val="28"/>
        </w:rPr>
        <w:t>5.</w:t>
      </w:r>
    </w:p>
    <w:p w14:paraId="1082E36B" w14:textId="77777777" w:rsidR="00A329F9" w:rsidRPr="00C0280B" w:rsidRDefault="00E33CE3" w:rsidP="005855E1">
      <w:pPr>
        <w:pStyle w:val="a3"/>
        <w:numPr>
          <w:ilvl w:val="0"/>
          <w:numId w:val="38"/>
        </w:numPr>
        <w:tabs>
          <w:tab w:val="left" w:pos="994"/>
        </w:tabs>
        <w:spacing w:after="0" w:line="360" w:lineRule="auto"/>
        <w:ind w:left="0" w:firstLine="426"/>
        <w:jc w:val="both"/>
        <w:rPr>
          <w:rFonts w:ascii="Times New Roman" w:hAnsi="Times New Roman" w:cs="Times New Roman"/>
          <w:sz w:val="28"/>
          <w:szCs w:val="28"/>
        </w:rPr>
      </w:pPr>
      <w:proofErr w:type="spellStart"/>
      <w:r w:rsidRPr="00C0280B">
        <w:rPr>
          <w:rFonts w:ascii="Times New Roman" w:hAnsi="Times New Roman" w:cs="Times New Roman"/>
          <w:sz w:val="28"/>
          <w:szCs w:val="28"/>
        </w:rPr>
        <w:t>Сенчагова</w:t>
      </w:r>
      <w:proofErr w:type="spellEnd"/>
      <w:r w:rsidR="00632601">
        <w:rPr>
          <w:rFonts w:ascii="Times New Roman" w:hAnsi="Times New Roman" w:cs="Times New Roman"/>
          <w:sz w:val="28"/>
          <w:szCs w:val="28"/>
        </w:rPr>
        <w:t>,</w:t>
      </w:r>
      <w:r w:rsidR="00A329F9" w:rsidRPr="00C0280B">
        <w:rPr>
          <w:rFonts w:ascii="Times New Roman" w:hAnsi="Times New Roman" w:cs="Times New Roman"/>
          <w:sz w:val="28"/>
          <w:szCs w:val="28"/>
        </w:rPr>
        <w:t xml:space="preserve"> В.К.</w:t>
      </w:r>
      <w:r w:rsidRPr="00C0280B">
        <w:rPr>
          <w:rFonts w:ascii="Times New Roman" w:hAnsi="Times New Roman" w:cs="Times New Roman"/>
          <w:sz w:val="28"/>
          <w:szCs w:val="28"/>
        </w:rPr>
        <w:t xml:space="preserve"> Экономическая безопасность России: Общий курс: 3-е изд</w:t>
      </w:r>
      <w:r w:rsidR="00632601">
        <w:rPr>
          <w:rFonts w:ascii="Times New Roman" w:hAnsi="Times New Roman" w:cs="Times New Roman"/>
          <w:sz w:val="28"/>
          <w:szCs w:val="28"/>
        </w:rPr>
        <w:t xml:space="preserve">. – </w:t>
      </w:r>
      <w:r w:rsidRPr="00C0280B">
        <w:rPr>
          <w:rFonts w:ascii="Times New Roman" w:hAnsi="Times New Roman" w:cs="Times New Roman"/>
          <w:sz w:val="28"/>
          <w:szCs w:val="28"/>
        </w:rPr>
        <w:t xml:space="preserve">2016. – 714 </w:t>
      </w:r>
      <w:r w:rsidR="004C25A1">
        <w:rPr>
          <w:rFonts w:ascii="Times New Roman" w:hAnsi="Times New Roman" w:cs="Times New Roman"/>
          <w:sz w:val="28"/>
          <w:szCs w:val="28"/>
        </w:rPr>
        <w:t>с</w:t>
      </w:r>
      <w:r w:rsidRPr="00C0280B">
        <w:rPr>
          <w:rFonts w:ascii="Times New Roman" w:hAnsi="Times New Roman" w:cs="Times New Roman"/>
          <w:sz w:val="28"/>
          <w:szCs w:val="28"/>
        </w:rPr>
        <w:t>.</w:t>
      </w:r>
    </w:p>
    <w:p w14:paraId="085B457C" w14:textId="77777777" w:rsidR="008F1429" w:rsidRPr="00C0280B" w:rsidRDefault="008F1429" w:rsidP="005855E1">
      <w:pPr>
        <w:pStyle w:val="a3"/>
        <w:numPr>
          <w:ilvl w:val="0"/>
          <w:numId w:val="38"/>
        </w:numPr>
        <w:tabs>
          <w:tab w:val="left" w:pos="994"/>
        </w:tabs>
        <w:spacing w:after="0" w:line="360" w:lineRule="auto"/>
        <w:ind w:left="0" w:firstLine="426"/>
        <w:jc w:val="both"/>
        <w:rPr>
          <w:rFonts w:ascii="Times New Roman" w:hAnsi="Times New Roman" w:cs="Times New Roman"/>
          <w:sz w:val="28"/>
          <w:szCs w:val="28"/>
        </w:rPr>
      </w:pPr>
      <w:proofErr w:type="spellStart"/>
      <w:r w:rsidRPr="00C0280B">
        <w:rPr>
          <w:rFonts w:ascii="Times New Roman" w:hAnsi="Times New Roman" w:cs="Times New Roman"/>
          <w:sz w:val="28"/>
          <w:szCs w:val="28"/>
        </w:rPr>
        <w:t>Соломанидина</w:t>
      </w:r>
      <w:proofErr w:type="spellEnd"/>
      <w:r w:rsidR="00632601">
        <w:rPr>
          <w:rFonts w:ascii="Times New Roman" w:hAnsi="Times New Roman" w:cs="Times New Roman"/>
          <w:sz w:val="28"/>
          <w:szCs w:val="28"/>
        </w:rPr>
        <w:t>,</w:t>
      </w:r>
      <w:r w:rsidRPr="00C0280B">
        <w:rPr>
          <w:rFonts w:ascii="Times New Roman" w:hAnsi="Times New Roman" w:cs="Times New Roman"/>
          <w:sz w:val="28"/>
          <w:szCs w:val="28"/>
        </w:rPr>
        <w:t xml:space="preserve"> Т. О., </w:t>
      </w:r>
      <w:proofErr w:type="spellStart"/>
      <w:r w:rsidRPr="00C0280B">
        <w:rPr>
          <w:rFonts w:ascii="Times New Roman" w:hAnsi="Times New Roman" w:cs="Times New Roman"/>
          <w:sz w:val="28"/>
          <w:szCs w:val="28"/>
        </w:rPr>
        <w:t>Соломанидин</w:t>
      </w:r>
      <w:proofErr w:type="spellEnd"/>
      <w:r w:rsidRPr="00C0280B">
        <w:rPr>
          <w:rFonts w:ascii="Times New Roman" w:hAnsi="Times New Roman" w:cs="Times New Roman"/>
          <w:sz w:val="28"/>
          <w:szCs w:val="28"/>
        </w:rPr>
        <w:t xml:space="preserve"> В. Г. Кадровая безопасность компании.</w:t>
      </w:r>
      <w:r w:rsidR="00632601">
        <w:rPr>
          <w:rFonts w:ascii="Times New Roman" w:hAnsi="Times New Roman" w:cs="Times New Roman"/>
          <w:sz w:val="28"/>
          <w:szCs w:val="28"/>
        </w:rPr>
        <w:t xml:space="preserve"> – </w:t>
      </w:r>
      <w:r w:rsidRPr="00C0280B">
        <w:rPr>
          <w:rFonts w:ascii="Times New Roman" w:hAnsi="Times New Roman" w:cs="Times New Roman"/>
          <w:sz w:val="28"/>
          <w:szCs w:val="28"/>
        </w:rPr>
        <w:t>М</w:t>
      </w:r>
      <w:r w:rsidR="00632601">
        <w:rPr>
          <w:rFonts w:ascii="Times New Roman" w:hAnsi="Times New Roman" w:cs="Times New Roman"/>
          <w:sz w:val="28"/>
          <w:szCs w:val="28"/>
        </w:rPr>
        <w:t>осква</w:t>
      </w:r>
      <w:r w:rsidRPr="00C0280B">
        <w:rPr>
          <w:rFonts w:ascii="Times New Roman" w:hAnsi="Times New Roman" w:cs="Times New Roman"/>
          <w:sz w:val="28"/>
          <w:szCs w:val="28"/>
        </w:rPr>
        <w:t>, 2018.</w:t>
      </w:r>
    </w:p>
    <w:p w14:paraId="30854FB5" w14:textId="77777777" w:rsidR="00D147B3" w:rsidRPr="004B354C" w:rsidRDefault="00D147B3" w:rsidP="005855E1">
      <w:pPr>
        <w:pStyle w:val="a3"/>
        <w:numPr>
          <w:ilvl w:val="0"/>
          <w:numId w:val="38"/>
        </w:numPr>
        <w:tabs>
          <w:tab w:val="left" w:pos="994"/>
        </w:tabs>
        <w:spacing w:after="0" w:line="360" w:lineRule="auto"/>
        <w:ind w:left="0" w:firstLine="426"/>
        <w:jc w:val="both"/>
        <w:rPr>
          <w:rFonts w:ascii="Times New Roman" w:hAnsi="Times New Roman" w:cs="Times New Roman"/>
          <w:sz w:val="28"/>
          <w:szCs w:val="28"/>
        </w:rPr>
      </w:pPr>
      <w:proofErr w:type="spellStart"/>
      <w:r w:rsidRPr="00C0280B">
        <w:rPr>
          <w:rFonts w:ascii="Times New Roman" w:hAnsi="Times New Roman" w:cs="Times New Roman"/>
          <w:sz w:val="28"/>
          <w:szCs w:val="28"/>
        </w:rPr>
        <w:t>Суглобов</w:t>
      </w:r>
      <w:proofErr w:type="spellEnd"/>
      <w:r w:rsidRPr="00C0280B">
        <w:rPr>
          <w:rFonts w:ascii="Times New Roman" w:hAnsi="Times New Roman" w:cs="Times New Roman"/>
          <w:sz w:val="28"/>
          <w:szCs w:val="28"/>
        </w:rPr>
        <w:t>, А.Е. Экономическая безопасность предприятия: Учебное пособие / А</w:t>
      </w:r>
      <w:r w:rsidR="00911958">
        <w:rPr>
          <w:rFonts w:ascii="Times New Roman" w:hAnsi="Times New Roman" w:cs="Times New Roman"/>
          <w:sz w:val="28"/>
          <w:szCs w:val="28"/>
        </w:rPr>
        <w:t xml:space="preserve">.Е. </w:t>
      </w:r>
      <w:proofErr w:type="spellStart"/>
      <w:r w:rsidR="00911958">
        <w:rPr>
          <w:rFonts w:ascii="Times New Roman" w:hAnsi="Times New Roman" w:cs="Times New Roman"/>
          <w:sz w:val="28"/>
          <w:szCs w:val="28"/>
        </w:rPr>
        <w:t>Суглобов</w:t>
      </w:r>
      <w:proofErr w:type="spellEnd"/>
      <w:r w:rsidR="00911958">
        <w:rPr>
          <w:rFonts w:ascii="Times New Roman" w:hAnsi="Times New Roman" w:cs="Times New Roman"/>
          <w:sz w:val="28"/>
          <w:szCs w:val="28"/>
        </w:rPr>
        <w:t>, С.А. Хмелев</w:t>
      </w:r>
      <w:r w:rsidR="00632601">
        <w:rPr>
          <w:rFonts w:ascii="Times New Roman" w:hAnsi="Times New Roman" w:cs="Times New Roman"/>
          <w:sz w:val="28"/>
          <w:szCs w:val="28"/>
        </w:rPr>
        <w:t>. – 2</w:t>
      </w:r>
      <w:r w:rsidRPr="00C0280B">
        <w:rPr>
          <w:rFonts w:ascii="Times New Roman" w:hAnsi="Times New Roman" w:cs="Times New Roman"/>
          <w:sz w:val="28"/>
          <w:szCs w:val="28"/>
        </w:rPr>
        <w:t>015.</w:t>
      </w:r>
      <w:r w:rsidR="00632601">
        <w:rPr>
          <w:rFonts w:ascii="Times New Roman" w:hAnsi="Times New Roman" w:cs="Times New Roman"/>
          <w:sz w:val="28"/>
          <w:szCs w:val="28"/>
        </w:rPr>
        <w:t xml:space="preserve"> – </w:t>
      </w:r>
      <w:r w:rsidRPr="00C0280B">
        <w:rPr>
          <w:rFonts w:ascii="Times New Roman" w:hAnsi="Times New Roman" w:cs="Times New Roman"/>
          <w:sz w:val="28"/>
          <w:szCs w:val="28"/>
        </w:rPr>
        <w:t xml:space="preserve">271 </w:t>
      </w:r>
      <w:r w:rsidR="004C25A1">
        <w:rPr>
          <w:rFonts w:ascii="Times New Roman" w:hAnsi="Times New Roman" w:cs="Times New Roman"/>
          <w:sz w:val="28"/>
          <w:szCs w:val="28"/>
        </w:rPr>
        <w:t>с</w:t>
      </w:r>
      <w:r w:rsidRPr="00C0280B">
        <w:rPr>
          <w:rFonts w:ascii="Times New Roman" w:hAnsi="Times New Roman" w:cs="Times New Roman"/>
          <w:sz w:val="28"/>
          <w:szCs w:val="28"/>
        </w:rPr>
        <w:t>.</w:t>
      </w:r>
    </w:p>
    <w:p w14:paraId="054FAC4C" w14:textId="77777777" w:rsidR="004B354C" w:rsidRPr="00C0280B" w:rsidRDefault="004B354C" w:rsidP="005855E1">
      <w:pPr>
        <w:pStyle w:val="a3"/>
        <w:numPr>
          <w:ilvl w:val="0"/>
          <w:numId w:val="38"/>
        </w:numPr>
        <w:tabs>
          <w:tab w:val="left" w:pos="994"/>
        </w:tabs>
        <w:spacing w:after="0" w:line="360" w:lineRule="auto"/>
        <w:ind w:left="0" w:firstLine="426"/>
        <w:jc w:val="both"/>
        <w:rPr>
          <w:rFonts w:ascii="Times New Roman" w:hAnsi="Times New Roman" w:cs="Times New Roman"/>
          <w:sz w:val="28"/>
          <w:szCs w:val="28"/>
        </w:rPr>
      </w:pPr>
      <w:proofErr w:type="spellStart"/>
      <w:r w:rsidRPr="004B354C">
        <w:rPr>
          <w:rFonts w:ascii="Times New Roman" w:hAnsi="Times New Roman" w:cs="Times New Roman"/>
          <w:sz w:val="28"/>
          <w:szCs w:val="28"/>
        </w:rPr>
        <w:t>Тоболич</w:t>
      </w:r>
      <w:proofErr w:type="spellEnd"/>
      <w:r w:rsidRPr="004B354C">
        <w:rPr>
          <w:rFonts w:ascii="Times New Roman" w:hAnsi="Times New Roman" w:cs="Times New Roman"/>
          <w:sz w:val="28"/>
          <w:szCs w:val="28"/>
        </w:rPr>
        <w:t>, З.А. Экономика предприятий агропромышленн</w:t>
      </w:r>
      <w:r w:rsidR="00911958">
        <w:rPr>
          <w:rFonts w:ascii="Times New Roman" w:hAnsi="Times New Roman" w:cs="Times New Roman"/>
          <w:sz w:val="28"/>
          <w:szCs w:val="28"/>
        </w:rPr>
        <w:t xml:space="preserve">ого комплекса / З. А. </w:t>
      </w:r>
      <w:proofErr w:type="spellStart"/>
      <w:r w:rsidR="00911958">
        <w:rPr>
          <w:rFonts w:ascii="Times New Roman" w:hAnsi="Times New Roman" w:cs="Times New Roman"/>
          <w:sz w:val="28"/>
          <w:szCs w:val="28"/>
        </w:rPr>
        <w:t>Тоболич</w:t>
      </w:r>
      <w:proofErr w:type="spellEnd"/>
      <w:r w:rsidR="00911958">
        <w:rPr>
          <w:rFonts w:ascii="Times New Roman" w:hAnsi="Times New Roman" w:cs="Times New Roman"/>
          <w:sz w:val="28"/>
          <w:szCs w:val="28"/>
        </w:rPr>
        <w:t>.</w:t>
      </w:r>
      <w:r w:rsidR="00632601">
        <w:rPr>
          <w:rFonts w:ascii="Times New Roman" w:hAnsi="Times New Roman" w:cs="Times New Roman"/>
          <w:sz w:val="28"/>
          <w:szCs w:val="28"/>
        </w:rPr>
        <w:t xml:space="preserve"> – </w:t>
      </w:r>
      <w:r w:rsidR="00911958">
        <w:rPr>
          <w:rFonts w:ascii="Times New Roman" w:hAnsi="Times New Roman" w:cs="Times New Roman"/>
          <w:sz w:val="28"/>
          <w:szCs w:val="28"/>
        </w:rPr>
        <w:t>2016</w:t>
      </w:r>
      <w:r w:rsidR="00632601">
        <w:rPr>
          <w:rFonts w:ascii="Times New Roman" w:hAnsi="Times New Roman" w:cs="Times New Roman"/>
          <w:sz w:val="28"/>
          <w:szCs w:val="28"/>
        </w:rPr>
        <w:t xml:space="preserve">. – </w:t>
      </w:r>
      <w:r w:rsidRPr="004B354C">
        <w:rPr>
          <w:rFonts w:ascii="Times New Roman" w:hAnsi="Times New Roman" w:cs="Times New Roman"/>
          <w:sz w:val="28"/>
          <w:szCs w:val="28"/>
        </w:rPr>
        <w:t xml:space="preserve">119 </w:t>
      </w:r>
      <w:r w:rsidR="004C25A1">
        <w:rPr>
          <w:rFonts w:ascii="Times New Roman" w:hAnsi="Times New Roman" w:cs="Times New Roman"/>
          <w:sz w:val="28"/>
          <w:szCs w:val="28"/>
        </w:rPr>
        <w:t>с</w:t>
      </w:r>
      <w:r w:rsidRPr="004B354C">
        <w:rPr>
          <w:rFonts w:ascii="Times New Roman" w:hAnsi="Times New Roman" w:cs="Times New Roman"/>
          <w:sz w:val="28"/>
          <w:szCs w:val="28"/>
        </w:rPr>
        <w:t>.</w:t>
      </w:r>
    </w:p>
    <w:p w14:paraId="5C919568" w14:textId="77777777" w:rsidR="00C0280B" w:rsidRPr="00C0280B" w:rsidRDefault="00C0280B" w:rsidP="005855E1">
      <w:pPr>
        <w:pStyle w:val="a3"/>
        <w:numPr>
          <w:ilvl w:val="0"/>
          <w:numId w:val="38"/>
        </w:numPr>
        <w:tabs>
          <w:tab w:val="left" w:pos="994"/>
        </w:tabs>
        <w:spacing w:after="0" w:line="360" w:lineRule="auto"/>
        <w:ind w:left="0" w:firstLine="426"/>
        <w:jc w:val="both"/>
        <w:rPr>
          <w:rFonts w:ascii="Times New Roman" w:hAnsi="Times New Roman" w:cs="Times New Roman"/>
          <w:sz w:val="28"/>
          <w:szCs w:val="28"/>
        </w:rPr>
      </w:pPr>
      <w:r w:rsidRPr="00C0280B">
        <w:rPr>
          <w:rFonts w:ascii="Times New Roman" w:hAnsi="Times New Roman" w:cs="Times New Roman"/>
          <w:sz w:val="28"/>
          <w:szCs w:val="28"/>
        </w:rPr>
        <w:t>Толмачева</w:t>
      </w:r>
      <w:r w:rsidR="00632601">
        <w:rPr>
          <w:rFonts w:ascii="Times New Roman" w:hAnsi="Times New Roman" w:cs="Times New Roman"/>
          <w:sz w:val="28"/>
          <w:szCs w:val="28"/>
        </w:rPr>
        <w:t>,</w:t>
      </w:r>
      <w:r w:rsidRPr="00C0280B">
        <w:rPr>
          <w:rFonts w:ascii="Times New Roman" w:hAnsi="Times New Roman" w:cs="Times New Roman"/>
          <w:sz w:val="28"/>
          <w:szCs w:val="28"/>
        </w:rPr>
        <w:t xml:space="preserve"> И. В. Проблемы ликвидн</w:t>
      </w:r>
      <w:r w:rsidR="00911958">
        <w:rPr>
          <w:rFonts w:ascii="Times New Roman" w:hAnsi="Times New Roman" w:cs="Times New Roman"/>
          <w:sz w:val="28"/>
          <w:szCs w:val="28"/>
        </w:rPr>
        <w:t>ости хозяйствующих субъектов</w:t>
      </w:r>
      <w:r w:rsidR="00632601">
        <w:rPr>
          <w:rFonts w:ascii="Times New Roman" w:hAnsi="Times New Roman" w:cs="Times New Roman"/>
          <w:sz w:val="28"/>
          <w:szCs w:val="28"/>
        </w:rPr>
        <w:t xml:space="preserve">. – </w:t>
      </w:r>
      <w:r w:rsidRPr="00C0280B">
        <w:rPr>
          <w:rFonts w:ascii="Times New Roman" w:hAnsi="Times New Roman" w:cs="Times New Roman"/>
          <w:sz w:val="28"/>
          <w:szCs w:val="28"/>
        </w:rPr>
        <w:t>2019.</w:t>
      </w:r>
      <w:r w:rsidR="00632601">
        <w:rPr>
          <w:rFonts w:ascii="Times New Roman" w:hAnsi="Times New Roman" w:cs="Times New Roman"/>
          <w:sz w:val="28"/>
          <w:szCs w:val="28"/>
        </w:rPr>
        <w:t xml:space="preserve"> – </w:t>
      </w:r>
      <w:r w:rsidR="004C25A1">
        <w:rPr>
          <w:rFonts w:ascii="Times New Roman" w:hAnsi="Times New Roman" w:cs="Times New Roman"/>
          <w:sz w:val="28"/>
          <w:szCs w:val="28"/>
        </w:rPr>
        <w:t xml:space="preserve">С. </w:t>
      </w:r>
      <w:r w:rsidRPr="00C0280B">
        <w:rPr>
          <w:rFonts w:ascii="Times New Roman" w:hAnsi="Times New Roman" w:cs="Times New Roman"/>
          <w:sz w:val="28"/>
          <w:szCs w:val="28"/>
        </w:rPr>
        <w:t>565-567.</w:t>
      </w:r>
    </w:p>
    <w:p w14:paraId="581DA0A7" w14:textId="77777777" w:rsidR="00D147B3" w:rsidRPr="00C0280B" w:rsidRDefault="00D147B3" w:rsidP="005855E1">
      <w:pPr>
        <w:pStyle w:val="a3"/>
        <w:numPr>
          <w:ilvl w:val="0"/>
          <w:numId w:val="38"/>
        </w:numPr>
        <w:tabs>
          <w:tab w:val="left" w:pos="994"/>
        </w:tabs>
        <w:spacing w:after="0" w:line="360" w:lineRule="auto"/>
        <w:ind w:left="0" w:firstLine="426"/>
        <w:jc w:val="both"/>
        <w:rPr>
          <w:rFonts w:ascii="Times New Roman" w:hAnsi="Times New Roman" w:cs="Times New Roman"/>
          <w:sz w:val="28"/>
          <w:szCs w:val="28"/>
        </w:rPr>
      </w:pPr>
      <w:proofErr w:type="spellStart"/>
      <w:r w:rsidRPr="00C0280B">
        <w:rPr>
          <w:rFonts w:ascii="Times New Roman" w:hAnsi="Times New Roman" w:cs="Times New Roman"/>
          <w:sz w:val="28"/>
          <w:szCs w:val="28"/>
        </w:rPr>
        <w:t>Толпегина</w:t>
      </w:r>
      <w:proofErr w:type="spellEnd"/>
      <w:r w:rsidR="00632601">
        <w:rPr>
          <w:rFonts w:ascii="Times New Roman" w:hAnsi="Times New Roman" w:cs="Times New Roman"/>
          <w:sz w:val="28"/>
          <w:szCs w:val="28"/>
        </w:rPr>
        <w:t>,</w:t>
      </w:r>
      <w:r w:rsidRPr="00C0280B">
        <w:rPr>
          <w:rFonts w:ascii="Times New Roman" w:hAnsi="Times New Roman" w:cs="Times New Roman"/>
          <w:sz w:val="28"/>
          <w:szCs w:val="28"/>
        </w:rPr>
        <w:t xml:space="preserve"> О. А.Комплексный экономический анализ хозяйственной деятельности</w:t>
      </w:r>
      <w:r w:rsidR="00632601">
        <w:rPr>
          <w:rFonts w:ascii="Times New Roman" w:hAnsi="Times New Roman" w:cs="Times New Roman"/>
          <w:sz w:val="28"/>
          <w:szCs w:val="28"/>
        </w:rPr>
        <w:t xml:space="preserve"> / </w:t>
      </w:r>
      <w:r w:rsidRPr="00C0280B">
        <w:rPr>
          <w:rFonts w:ascii="Times New Roman" w:hAnsi="Times New Roman" w:cs="Times New Roman"/>
          <w:sz w:val="28"/>
          <w:szCs w:val="28"/>
        </w:rPr>
        <w:t>У</w:t>
      </w:r>
      <w:r w:rsidR="00911958">
        <w:rPr>
          <w:rFonts w:ascii="Times New Roman" w:hAnsi="Times New Roman" w:cs="Times New Roman"/>
          <w:sz w:val="28"/>
          <w:szCs w:val="28"/>
        </w:rPr>
        <w:t>чебник и практикум.</w:t>
      </w:r>
      <w:r w:rsidR="00632601">
        <w:rPr>
          <w:rFonts w:ascii="Times New Roman" w:hAnsi="Times New Roman" w:cs="Times New Roman"/>
          <w:sz w:val="28"/>
          <w:szCs w:val="28"/>
        </w:rPr>
        <w:t xml:space="preserve"> – </w:t>
      </w:r>
      <w:r w:rsidRPr="00C0280B">
        <w:rPr>
          <w:rFonts w:ascii="Times New Roman" w:hAnsi="Times New Roman" w:cs="Times New Roman"/>
          <w:sz w:val="28"/>
          <w:szCs w:val="28"/>
        </w:rPr>
        <w:t>2019.</w:t>
      </w:r>
      <w:r w:rsidR="00632601">
        <w:rPr>
          <w:rFonts w:ascii="Times New Roman" w:hAnsi="Times New Roman" w:cs="Times New Roman"/>
          <w:sz w:val="28"/>
          <w:szCs w:val="28"/>
        </w:rPr>
        <w:t xml:space="preserve"> – </w:t>
      </w:r>
      <w:r w:rsidRPr="00C0280B">
        <w:rPr>
          <w:rFonts w:ascii="Times New Roman" w:hAnsi="Times New Roman" w:cs="Times New Roman"/>
          <w:sz w:val="28"/>
          <w:szCs w:val="28"/>
        </w:rPr>
        <w:t xml:space="preserve">364 </w:t>
      </w:r>
      <w:r w:rsidR="004C25A1">
        <w:rPr>
          <w:rFonts w:ascii="Times New Roman" w:hAnsi="Times New Roman" w:cs="Times New Roman"/>
          <w:sz w:val="28"/>
          <w:szCs w:val="28"/>
        </w:rPr>
        <w:t>с</w:t>
      </w:r>
      <w:r w:rsidR="00632601">
        <w:rPr>
          <w:rFonts w:ascii="Times New Roman" w:hAnsi="Times New Roman" w:cs="Times New Roman"/>
          <w:sz w:val="28"/>
          <w:szCs w:val="28"/>
        </w:rPr>
        <w:t>.</w:t>
      </w:r>
    </w:p>
    <w:p w14:paraId="03A919C3" w14:textId="77777777" w:rsidR="00A329F9" w:rsidRPr="00C0280B" w:rsidRDefault="00A329F9" w:rsidP="005855E1">
      <w:pPr>
        <w:pStyle w:val="a3"/>
        <w:numPr>
          <w:ilvl w:val="0"/>
          <w:numId w:val="38"/>
        </w:numPr>
        <w:tabs>
          <w:tab w:val="left" w:pos="994"/>
        </w:tabs>
        <w:spacing w:after="0" w:line="360" w:lineRule="auto"/>
        <w:ind w:left="0" w:firstLine="426"/>
        <w:jc w:val="both"/>
        <w:rPr>
          <w:rFonts w:ascii="Times New Roman" w:hAnsi="Times New Roman" w:cs="Times New Roman"/>
          <w:sz w:val="28"/>
          <w:szCs w:val="28"/>
        </w:rPr>
      </w:pPr>
      <w:r w:rsidRPr="00C0280B">
        <w:rPr>
          <w:rFonts w:ascii="Times New Roman" w:hAnsi="Times New Roman" w:cs="Times New Roman"/>
          <w:sz w:val="28"/>
          <w:szCs w:val="28"/>
        </w:rPr>
        <w:t>Фирсова</w:t>
      </w:r>
      <w:r w:rsidR="00632601">
        <w:rPr>
          <w:rFonts w:ascii="Times New Roman" w:hAnsi="Times New Roman" w:cs="Times New Roman"/>
          <w:sz w:val="28"/>
          <w:szCs w:val="28"/>
        </w:rPr>
        <w:t>,</w:t>
      </w:r>
      <w:r w:rsidRPr="00C0280B">
        <w:rPr>
          <w:rFonts w:ascii="Times New Roman" w:hAnsi="Times New Roman" w:cs="Times New Roman"/>
          <w:sz w:val="28"/>
          <w:szCs w:val="28"/>
        </w:rPr>
        <w:t xml:space="preserve"> О.А. Экономическая безопасность предприятия</w:t>
      </w:r>
      <w:r w:rsidR="00632601">
        <w:rPr>
          <w:rFonts w:ascii="Times New Roman" w:hAnsi="Times New Roman" w:cs="Times New Roman"/>
          <w:sz w:val="28"/>
          <w:szCs w:val="28"/>
        </w:rPr>
        <w:t xml:space="preserve">. – </w:t>
      </w:r>
      <w:r w:rsidRPr="00C0280B">
        <w:rPr>
          <w:rFonts w:ascii="Times New Roman" w:hAnsi="Times New Roman" w:cs="Times New Roman"/>
          <w:sz w:val="28"/>
          <w:szCs w:val="28"/>
        </w:rPr>
        <w:t>2</w:t>
      </w:r>
      <w:r w:rsidR="00632601">
        <w:rPr>
          <w:rFonts w:ascii="Times New Roman" w:hAnsi="Times New Roman" w:cs="Times New Roman"/>
          <w:sz w:val="28"/>
          <w:szCs w:val="28"/>
        </w:rPr>
        <w:t>0</w:t>
      </w:r>
      <w:r w:rsidRPr="00C0280B">
        <w:rPr>
          <w:rFonts w:ascii="Times New Roman" w:hAnsi="Times New Roman" w:cs="Times New Roman"/>
          <w:sz w:val="28"/>
          <w:szCs w:val="28"/>
        </w:rPr>
        <w:t>14</w:t>
      </w:r>
      <w:r w:rsidR="00632601">
        <w:rPr>
          <w:rFonts w:ascii="Times New Roman" w:hAnsi="Times New Roman" w:cs="Times New Roman"/>
          <w:sz w:val="28"/>
          <w:szCs w:val="28"/>
        </w:rPr>
        <w:t xml:space="preserve">. – </w:t>
      </w:r>
      <w:r w:rsidRPr="00C0280B">
        <w:rPr>
          <w:rFonts w:ascii="Times New Roman" w:hAnsi="Times New Roman" w:cs="Times New Roman"/>
          <w:sz w:val="28"/>
          <w:szCs w:val="28"/>
        </w:rPr>
        <w:t>320</w:t>
      </w:r>
      <w:r w:rsidR="004C25A1">
        <w:rPr>
          <w:rFonts w:ascii="Times New Roman" w:hAnsi="Times New Roman" w:cs="Times New Roman"/>
          <w:sz w:val="28"/>
          <w:szCs w:val="28"/>
        </w:rPr>
        <w:t>с</w:t>
      </w:r>
      <w:r w:rsidRPr="00C0280B">
        <w:rPr>
          <w:rFonts w:ascii="Times New Roman" w:hAnsi="Times New Roman" w:cs="Times New Roman"/>
          <w:sz w:val="28"/>
          <w:szCs w:val="28"/>
        </w:rPr>
        <w:t>.</w:t>
      </w:r>
    </w:p>
    <w:p w14:paraId="094E0152" w14:textId="77777777" w:rsidR="008F1429" w:rsidRPr="004B354C" w:rsidRDefault="008F1429" w:rsidP="005855E1">
      <w:pPr>
        <w:pStyle w:val="a3"/>
        <w:numPr>
          <w:ilvl w:val="0"/>
          <w:numId w:val="38"/>
        </w:numPr>
        <w:tabs>
          <w:tab w:val="left" w:pos="994"/>
        </w:tabs>
        <w:spacing w:after="0" w:line="360" w:lineRule="auto"/>
        <w:ind w:left="0" w:firstLine="426"/>
        <w:jc w:val="both"/>
        <w:rPr>
          <w:rFonts w:ascii="Times New Roman" w:hAnsi="Times New Roman" w:cs="Times New Roman"/>
          <w:sz w:val="28"/>
          <w:szCs w:val="28"/>
        </w:rPr>
      </w:pPr>
      <w:r w:rsidRPr="00C0280B">
        <w:rPr>
          <w:rFonts w:ascii="Times New Roman" w:hAnsi="Times New Roman" w:cs="Times New Roman"/>
          <w:sz w:val="28"/>
          <w:szCs w:val="28"/>
        </w:rPr>
        <w:t>Шадрина, Г. В. Управленческий и финансовый анализ: учебник и практикум для вузов / Г. В. Шадрина.</w:t>
      </w:r>
      <w:r w:rsidR="00E26269">
        <w:rPr>
          <w:rFonts w:ascii="Times New Roman" w:hAnsi="Times New Roman" w:cs="Times New Roman"/>
          <w:sz w:val="28"/>
          <w:szCs w:val="28"/>
        </w:rPr>
        <w:t xml:space="preserve"> – </w:t>
      </w:r>
      <w:r w:rsidRPr="00C0280B">
        <w:rPr>
          <w:rFonts w:ascii="Times New Roman" w:hAnsi="Times New Roman" w:cs="Times New Roman"/>
          <w:sz w:val="28"/>
          <w:szCs w:val="28"/>
        </w:rPr>
        <w:t>2021.</w:t>
      </w:r>
      <w:r w:rsidR="00E26269">
        <w:rPr>
          <w:rFonts w:ascii="Times New Roman" w:hAnsi="Times New Roman" w:cs="Times New Roman"/>
          <w:sz w:val="28"/>
          <w:szCs w:val="28"/>
        </w:rPr>
        <w:t xml:space="preserve"> – </w:t>
      </w:r>
      <w:r w:rsidRPr="00C0280B">
        <w:rPr>
          <w:rFonts w:ascii="Times New Roman" w:hAnsi="Times New Roman" w:cs="Times New Roman"/>
          <w:sz w:val="28"/>
          <w:szCs w:val="28"/>
        </w:rPr>
        <w:t xml:space="preserve">316 </w:t>
      </w:r>
      <w:r w:rsidR="004C25A1">
        <w:rPr>
          <w:rFonts w:ascii="Times New Roman" w:hAnsi="Times New Roman" w:cs="Times New Roman"/>
          <w:sz w:val="28"/>
          <w:szCs w:val="28"/>
        </w:rPr>
        <w:t>с</w:t>
      </w:r>
      <w:r w:rsidRPr="00C0280B">
        <w:rPr>
          <w:rFonts w:ascii="Times New Roman" w:hAnsi="Times New Roman" w:cs="Times New Roman"/>
          <w:sz w:val="28"/>
          <w:szCs w:val="28"/>
        </w:rPr>
        <w:t>.</w:t>
      </w:r>
    </w:p>
    <w:p w14:paraId="1095521A" w14:textId="77777777" w:rsidR="004B354C" w:rsidRPr="00C0280B" w:rsidRDefault="004B354C" w:rsidP="005855E1">
      <w:pPr>
        <w:pStyle w:val="a3"/>
        <w:numPr>
          <w:ilvl w:val="0"/>
          <w:numId w:val="38"/>
        </w:numPr>
        <w:tabs>
          <w:tab w:val="left" w:pos="994"/>
        </w:tabs>
        <w:spacing w:after="0" w:line="360" w:lineRule="auto"/>
        <w:ind w:left="0" w:firstLine="426"/>
        <w:jc w:val="both"/>
        <w:rPr>
          <w:rFonts w:ascii="Times New Roman" w:hAnsi="Times New Roman" w:cs="Times New Roman"/>
          <w:sz w:val="28"/>
          <w:szCs w:val="28"/>
        </w:rPr>
      </w:pPr>
      <w:proofErr w:type="spellStart"/>
      <w:r w:rsidRPr="004B354C">
        <w:rPr>
          <w:rFonts w:ascii="Times New Roman" w:hAnsi="Times New Roman" w:cs="Times New Roman"/>
          <w:sz w:val="28"/>
          <w:szCs w:val="28"/>
        </w:rPr>
        <w:t>Шафиева</w:t>
      </w:r>
      <w:proofErr w:type="spellEnd"/>
      <w:r w:rsidR="00E26269">
        <w:rPr>
          <w:rFonts w:ascii="Times New Roman" w:hAnsi="Times New Roman" w:cs="Times New Roman"/>
          <w:sz w:val="28"/>
          <w:szCs w:val="28"/>
        </w:rPr>
        <w:t>,</w:t>
      </w:r>
      <w:r w:rsidRPr="004B354C">
        <w:rPr>
          <w:rFonts w:ascii="Times New Roman" w:hAnsi="Times New Roman" w:cs="Times New Roman"/>
          <w:sz w:val="28"/>
          <w:szCs w:val="28"/>
        </w:rPr>
        <w:t xml:space="preserve"> А.Р. Экономическая безопасность. Факторы, представляющие угрозу экономической безопасности РФ / А.Р. </w:t>
      </w:r>
      <w:proofErr w:type="spellStart"/>
      <w:r w:rsidRPr="004B354C">
        <w:rPr>
          <w:rFonts w:ascii="Times New Roman" w:hAnsi="Times New Roman" w:cs="Times New Roman"/>
          <w:sz w:val="28"/>
          <w:szCs w:val="28"/>
        </w:rPr>
        <w:t>Шафиева</w:t>
      </w:r>
      <w:proofErr w:type="spellEnd"/>
      <w:r w:rsidRPr="004B354C">
        <w:rPr>
          <w:rFonts w:ascii="Times New Roman" w:hAnsi="Times New Roman" w:cs="Times New Roman"/>
          <w:sz w:val="28"/>
          <w:szCs w:val="28"/>
        </w:rPr>
        <w:t xml:space="preserve"> // Вестник современных </w:t>
      </w:r>
      <w:r w:rsidR="00911958">
        <w:rPr>
          <w:rFonts w:ascii="Times New Roman" w:hAnsi="Times New Roman" w:cs="Times New Roman"/>
          <w:sz w:val="28"/>
          <w:szCs w:val="28"/>
        </w:rPr>
        <w:t>исследований</w:t>
      </w:r>
      <w:r w:rsidR="00E26269">
        <w:rPr>
          <w:rFonts w:ascii="Times New Roman" w:hAnsi="Times New Roman" w:cs="Times New Roman"/>
          <w:sz w:val="28"/>
          <w:szCs w:val="28"/>
        </w:rPr>
        <w:t xml:space="preserve">, </w:t>
      </w:r>
      <w:r w:rsidR="00911958">
        <w:rPr>
          <w:rFonts w:ascii="Times New Roman" w:hAnsi="Times New Roman" w:cs="Times New Roman"/>
          <w:sz w:val="28"/>
          <w:szCs w:val="28"/>
        </w:rPr>
        <w:t>2019.</w:t>
      </w:r>
      <w:r w:rsidR="00E26269">
        <w:rPr>
          <w:rFonts w:ascii="Times New Roman" w:hAnsi="Times New Roman" w:cs="Times New Roman"/>
          <w:sz w:val="28"/>
          <w:szCs w:val="28"/>
        </w:rPr>
        <w:t xml:space="preserve"> – </w:t>
      </w:r>
      <w:r w:rsidR="004C25A1">
        <w:rPr>
          <w:rFonts w:ascii="Times New Roman" w:hAnsi="Times New Roman" w:cs="Times New Roman"/>
          <w:sz w:val="28"/>
          <w:szCs w:val="28"/>
        </w:rPr>
        <w:t xml:space="preserve">С. </w:t>
      </w:r>
      <w:r w:rsidRPr="004B354C">
        <w:rPr>
          <w:rFonts w:ascii="Times New Roman" w:hAnsi="Times New Roman" w:cs="Times New Roman"/>
          <w:sz w:val="28"/>
          <w:szCs w:val="28"/>
        </w:rPr>
        <w:t>325-328.</w:t>
      </w:r>
    </w:p>
    <w:p w14:paraId="4B7B6279" w14:textId="77777777" w:rsidR="008F1429" w:rsidRPr="00C0280B" w:rsidRDefault="008F1429" w:rsidP="005855E1">
      <w:pPr>
        <w:pStyle w:val="a3"/>
        <w:numPr>
          <w:ilvl w:val="0"/>
          <w:numId w:val="38"/>
        </w:numPr>
        <w:tabs>
          <w:tab w:val="left" w:pos="994"/>
        </w:tabs>
        <w:spacing w:after="0" w:line="360" w:lineRule="auto"/>
        <w:ind w:left="0" w:firstLine="426"/>
        <w:jc w:val="both"/>
        <w:rPr>
          <w:rFonts w:ascii="Times New Roman" w:hAnsi="Times New Roman" w:cs="Times New Roman"/>
          <w:sz w:val="28"/>
          <w:szCs w:val="28"/>
        </w:rPr>
      </w:pPr>
      <w:r w:rsidRPr="00C0280B">
        <w:rPr>
          <w:rFonts w:ascii="Times New Roman" w:hAnsi="Times New Roman" w:cs="Times New Roman"/>
          <w:sz w:val="28"/>
          <w:szCs w:val="28"/>
        </w:rPr>
        <w:t xml:space="preserve">Шеремет, А. Д. Методика финансового анализа деятельности коммерческих организаций: практическое пособие / А.Д. Шеремет, Е.В. </w:t>
      </w:r>
      <w:proofErr w:type="spellStart"/>
      <w:r w:rsidRPr="00C0280B">
        <w:rPr>
          <w:rFonts w:ascii="Times New Roman" w:hAnsi="Times New Roman" w:cs="Times New Roman"/>
          <w:sz w:val="28"/>
          <w:szCs w:val="28"/>
        </w:rPr>
        <w:t>Негашев</w:t>
      </w:r>
      <w:proofErr w:type="spellEnd"/>
      <w:r w:rsidRPr="00C0280B">
        <w:rPr>
          <w:rFonts w:ascii="Times New Roman" w:hAnsi="Times New Roman" w:cs="Times New Roman"/>
          <w:sz w:val="28"/>
          <w:szCs w:val="28"/>
        </w:rPr>
        <w:t>.</w:t>
      </w:r>
      <w:r w:rsidR="00E26269">
        <w:rPr>
          <w:rFonts w:ascii="Times New Roman" w:hAnsi="Times New Roman" w:cs="Times New Roman"/>
          <w:sz w:val="28"/>
          <w:szCs w:val="28"/>
        </w:rPr>
        <w:t xml:space="preserve"> – </w:t>
      </w:r>
      <w:r w:rsidR="00911958">
        <w:rPr>
          <w:rFonts w:ascii="Times New Roman" w:hAnsi="Times New Roman" w:cs="Times New Roman"/>
          <w:sz w:val="28"/>
          <w:szCs w:val="28"/>
        </w:rPr>
        <w:t>2021.</w:t>
      </w:r>
      <w:r w:rsidR="00E26269">
        <w:rPr>
          <w:rFonts w:ascii="Times New Roman" w:hAnsi="Times New Roman" w:cs="Times New Roman"/>
          <w:sz w:val="28"/>
          <w:szCs w:val="28"/>
        </w:rPr>
        <w:t xml:space="preserve"> – </w:t>
      </w:r>
      <w:r w:rsidRPr="00C0280B">
        <w:rPr>
          <w:rFonts w:ascii="Times New Roman" w:hAnsi="Times New Roman" w:cs="Times New Roman"/>
          <w:sz w:val="28"/>
          <w:szCs w:val="28"/>
        </w:rPr>
        <w:t xml:space="preserve">208 </w:t>
      </w:r>
      <w:r w:rsidR="004C25A1">
        <w:rPr>
          <w:rFonts w:ascii="Times New Roman" w:hAnsi="Times New Roman" w:cs="Times New Roman"/>
          <w:sz w:val="28"/>
          <w:szCs w:val="28"/>
        </w:rPr>
        <w:t>с</w:t>
      </w:r>
      <w:r w:rsidRPr="00C0280B">
        <w:rPr>
          <w:rFonts w:ascii="Times New Roman" w:hAnsi="Times New Roman" w:cs="Times New Roman"/>
          <w:sz w:val="28"/>
          <w:szCs w:val="28"/>
        </w:rPr>
        <w:t>.</w:t>
      </w:r>
    </w:p>
    <w:p w14:paraId="577D8A2E" w14:textId="77777777" w:rsidR="00FD1EF9" w:rsidRPr="00AB6FE5" w:rsidRDefault="00E26269" w:rsidP="005855E1">
      <w:pPr>
        <w:pStyle w:val="a3"/>
        <w:numPr>
          <w:ilvl w:val="0"/>
          <w:numId w:val="38"/>
        </w:numPr>
        <w:tabs>
          <w:tab w:val="left" w:pos="994"/>
        </w:tabs>
        <w:spacing w:after="0" w:line="360" w:lineRule="auto"/>
        <w:ind w:left="0" w:firstLine="426"/>
        <w:jc w:val="both"/>
        <w:rPr>
          <w:rFonts w:ascii="Times New Roman" w:hAnsi="Times New Roman" w:cs="Times New Roman"/>
          <w:color w:val="000000" w:themeColor="text1"/>
          <w:sz w:val="28"/>
          <w:szCs w:val="28"/>
        </w:rPr>
      </w:pPr>
      <w:r w:rsidRPr="00AB6FE5">
        <w:rPr>
          <w:rFonts w:ascii="Times New Roman" w:hAnsi="Times New Roman" w:cs="Times New Roman"/>
          <w:color w:val="000000" w:themeColor="text1"/>
          <w:sz w:val="28"/>
          <w:szCs w:val="28"/>
        </w:rPr>
        <w:t xml:space="preserve">Налоги и бухгалтерия / Онлайн журнал </w:t>
      </w:r>
      <w:r w:rsidRPr="00AB6FE5">
        <w:rPr>
          <w:rFonts w:ascii="Times New Roman" w:hAnsi="Times New Roman" w:cs="Times New Roman"/>
          <w:color w:val="000000" w:themeColor="text1"/>
          <w:sz w:val="28"/>
          <w:szCs w:val="28"/>
          <w:lang w:val="en-US"/>
        </w:rPr>
        <w:t>URL</w:t>
      </w:r>
      <w:r w:rsidRPr="00AB6FE5">
        <w:rPr>
          <w:rFonts w:ascii="Times New Roman" w:hAnsi="Times New Roman" w:cs="Times New Roman"/>
          <w:color w:val="000000" w:themeColor="text1"/>
          <w:sz w:val="28"/>
          <w:szCs w:val="28"/>
        </w:rPr>
        <w:t xml:space="preserve">: </w:t>
      </w:r>
      <w:hyperlink r:id="rId66" w:history="1">
        <w:r w:rsidRPr="00AB6FE5">
          <w:rPr>
            <w:rStyle w:val="a4"/>
            <w:rFonts w:ascii="Times New Roman" w:hAnsi="Times New Roman" w:cs="Times New Roman"/>
            <w:color w:val="000000" w:themeColor="text1"/>
            <w:sz w:val="28"/>
            <w:szCs w:val="28"/>
            <w:u w:val="none"/>
          </w:rPr>
          <w:t>https://online-buhuchet.ru/lgoty-po-nalogam-dlya-selxozproizvoditelej/</w:t>
        </w:r>
      </w:hyperlink>
      <w:r w:rsidRPr="00AB6FE5">
        <w:rPr>
          <w:rFonts w:ascii="Times New Roman" w:hAnsi="Times New Roman" w:cs="Times New Roman"/>
          <w:color w:val="000000" w:themeColor="text1"/>
          <w:sz w:val="28"/>
          <w:szCs w:val="28"/>
        </w:rPr>
        <w:t xml:space="preserve"> (дата обращения 15.12.2021)</w:t>
      </w:r>
    </w:p>
    <w:p w14:paraId="062AF8D5" w14:textId="77777777" w:rsidR="00E26269" w:rsidRPr="00AB6FE5" w:rsidRDefault="00E26269" w:rsidP="005855E1">
      <w:pPr>
        <w:pStyle w:val="a3"/>
        <w:numPr>
          <w:ilvl w:val="0"/>
          <w:numId w:val="38"/>
        </w:numPr>
        <w:tabs>
          <w:tab w:val="left" w:pos="994"/>
        </w:tabs>
        <w:spacing w:after="0" w:line="360" w:lineRule="auto"/>
        <w:ind w:left="0" w:firstLine="426"/>
        <w:jc w:val="both"/>
        <w:rPr>
          <w:rFonts w:ascii="Times New Roman" w:hAnsi="Times New Roman" w:cs="Times New Roman"/>
          <w:color w:val="000000" w:themeColor="text1"/>
          <w:sz w:val="28"/>
          <w:szCs w:val="28"/>
        </w:rPr>
      </w:pPr>
      <w:r w:rsidRPr="00AB6FE5">
        <w:rPr>
          <w:rFonts w:ascii="Times New Roman" w:hAnsi="Times New Roman" w:cs="Times New Roman"/>
          <w:color w:val="000000" w:themeColor="text1"/>
          <w:sz w:val="28"/>
          <w:szCs w:val="28"/>
        </w:rPr>
        <w:t>Федеральная служба государственной статистики: официальный сайт</w:t>
      </w:r>
      <w:r w:rsidR="00C625BE" w:rsidRPr="00AB6FE5">
        <w:rPr>
          <w:rFonts w:ascii="Times New Roman" w:hAnsi="Times New Roman" w:cs="Times New Roman"/>
          <w:color w:val="000000" w:themeColor="text1"/>
          <w:sz w:val="28"/>
          <w:szCs w:val="28"/>
        </w:rPr>
        <w:t xml:space="preserve"> – </w:t>
      </w:r>
      <w:r w:rsidR="00C625BE" w:rsidRPr="00AB6FE5">
        <w:rPr>
          <w:rFonts w:ascii="Times New Roman" w:hAnsi="Times New Roman" w:cs="Times New Roman"/>
          <w:color w:val="000000" w:themeColor="text1"/>
          <w:sz w:val="28"/>
          <w:szCs w:val="28"/>
          <w:lang w:val="en-US"/>
        </w:rPr>
        <w:t>URL</w:t>
      </w:r>
      <w:r w:rsidR="00C625BE" w:rsidRPr="00AB6FE5">
        <w:rPr>
          <w:rFonts w:ascii="Times New Roman" w:hAnsi="Times New Roman" w:cs="Times New Roman"/>
          <w:color w:val="000000" w:themeColor="text1"/>
          <w:sz w:val="28"/>
          <w:szCs w:val="28"/>
        </w:rPr>
        <w:t xml:space="preserve">: </w:t>
      </w:r>
      <w:hyperlink r:id="rId67" w:history="1">
        <w:r w:rsidR="00C625BE" w:rsidRPr="00AB6FE5">
          <w:rPr>
            <w:rStyle w:val="a4"/>
            <w:rFonts w:ascii="Times New Roman" w:hAnsi="Times New Roman" w:cs="Times New Roman"/>
            <w:color w:val="000000" w:themeColor="text1"/>
            <w:sz w:val="28"/>
            <w:szCs w:val="28"/>
            <w:u w:val="none"/>
          </w:rPr>
          <w:t>https://rosstat.gov.ru/</w:t>
        </w:r>
      </w:hyperlink>
      <w:r w:rsidR="00C625BE" w:rsidRPr="00AB6FE5">
        <w:rPr>
          <w:rFonts w:ascii="Times New Roman" w:hAnsi="Times New Roman" w:cs="Times New Roman"/>
          <w:color w:val="000000" w:themeColor="text1"/>
          <w:sz w:val="28"/>
          <w:szCs w:val="28"/>
        </w:rPr>
        <w:t xml:space="preserve"> (дата обращения 25.11.2021)</w:t>
      </w:r>
    </w:p>
    <w:p w14:paraId="3998A8FE" w14:textId="77777777" w:rsidR="008F1429" w:rsidRPr="00AB6FE5" w:rsidRDefault="00C625BE" w:rsidP="005855E1">
      <w:pPr>
        <w:pStyle w:val="a3"/>
        <w:numPr>
          <w:ilvl w:val="0"/>
          <w:numId w:val="38"/>
        </w:numPr>
        <w:tabs>
          <w:tab w:val="left" w:pos="994"/>
        </w:tabs>
        <w:spacing w:after="0" w:line="360" w:lineRule="auto"/>
        <w:ind w:left="0" w:firstLine="426"/>
        <w:jc w:val="both"/>
        <w:rPr>
          <w:rStyle w:val="a4"/>
          <w:rFonts w:ascii="Times New Roman" w:hAnsi="Times New Roman" w:cs="Times New Roman"/>
          <w:color w:val="000000" w:themeColor="text1"/>
          <w:sz w:val="28"/>
          <w:szCs w:val="28"/>
          <w:u w:val="none"/>
        </w:rPr>
      </w:pPr>
      <w:r w:rsidRPr="00AB6FE5">
        <w:rPr>
          <w:rFonts w:ascii="Times New Roman" w:hAnsi="Times New Roman" w:cs="Times New Roman"/>
          <w:color w:val="000000" w:themeColor="text1"/>
          <w:sz w:val="28"/>
          <w:szCs w:val="28"/>
        </w:rPr>
        <w:lastRenderedPageBreak/>
        <w:t xml:space="preserve">ООО «Плодовое»: официальный сайт – </w:t>
      </w:r>
      <w:r w:rsidRPr="00AB6FE5">
        <w:rPr>
          <w:rFonts w:ascii="Times New Roman" w:hAnsi="Times New Roman" w:cs="Times New Roman"/>
          <w:color w:val="000000" w:themeColor="text1"/>
          <w:sz w:val="28"/>
          <w:szCs w:val="28"/>
          <w:lang w:val="en-US"/>
        </w:rPr>
        <w:t>URL</w:t>
      </w:r>
      <w:r w:rsidRPr="00AB6FE5">
        <w:rPr>
          <w:rFonts w:ascii="Times New Roman" w:hAnsi="Times New Roman" w:cs="Times New Roman"/>
          <w:color w:val="000000" w:themeColor="text1"/>
          <w:sz w:val="28"/>
          <w:szCs w:val="28"/>
        </w:rPr>
        <w:t xml:space="preserve">: </w:t>
      </w:r>
      <w:hyperlink r:id="rId68" w:history="1">
        <w:r w:rsidRPr="00AB6FE5">
          <w:rPr>
            <w:rStyle w:val="a4"/>
            <w:rFonts w:ascii="Times New Roman" w:hAnsi="Times New Roman" w:cs="Times New Roman"/>
            <w:color w:val="000000" w:themeColor="text1"/>
            <w:sz w:val="28"/>
            <w:szCs w:val="28"/>
            <w:u w:val="none"/>
          </w:rPr>
          <w:t>http://plodovoe-eysk.ru/</w:t>
        </w:r>
      </w:hyperlink>
      <w:r w:rsidRPr="00AB6FE5">
        <w:rPr>
          <w:rFonts w:ascii="Times New Roman" w:hAnsi="Times New Roman" w:cs="Times New Roman"/>
          <w:color w:val="000000" w:themeColor="text1"/>
          <w:sz w:val="28"/>
          <w:szCs w:val="28"/>
        </w:rPr>
        <w:t xml:space="preserve"> (дата обращения 13.12.2021)</w:t>
      </w:r>
    </w:p>
    <w:p w14:paraId="3097F928" w14:textId="77777777" w:rsidR="00C625BE" w:rsidRPr="00AB6FE5" w:rsidRDefault="00C625BE" w:rsidP="005855E1">
      <w:pPr>
        <w:pStyle w:val="a3"/>
        <w:numPr>
          <w:ilvl w:val="0"/>
          <w:numId w:val="38"/>
        </w:numPr>
        <w:tabs>
          <w:tab w:val="left" w:pos="994"/>
        </w:tabs>
        <w:spacing w:after="0" w:line="360" w:lineRule="auto"/>
        <w:ind w:left="0" w:firstLine="426"/>
        <w:jc w:val="both"/>
        <w:rPr>
          <w:rFonts w:ascii="Times New Roman" w:hAnsi="Times New Roman" w:cs="Times New Roman"/>
          <w:color w:val="000000" w:themeColor="text1"/>
          <w:sz w:val="28"/>
          <w:szCs w:val="28"/>
        </w:rPr>
      </w:pPr>
      <w:r w:rsidRPr="00AB6FE5">
        <w:rPr>
          <w:rFonts w:ascii="Times New Roman" w:hAnsi="Times New Roman" w:cs="Times New Roman"/>
          <w:color w:val="000000" w:themeColor="text1"/>
          <w:sz w:val="28"/>
          <w:szCs w:val="28"/>
        </w:rPr>
        <w:t xml:space="preserve">Главный сайт для агрономов Росси: официальный сайт – </w:t>
      </w:r>
      <w:r w:rsidRPr="00AB6FE5">
        <w:rPr>
          <w:rFonts w:ascii="Times New Roman" w:hAnsi="Times New Roman" w:cs="Times New Roman"/>
          <w:color w:val="000000" w:themeColor="text1"/>
          <w:sz w:val="28"/>
          <w:szCs w:val="28"/>
          <w:lang w:val="en-US"/>
        </w:rPr>
        <w:t>URL</w:t>
      </w:r>
      <w:r w:rsidRPr="00AB6FE5">
        <w:rPr>
          <w:rFonts w:ascii="Times New Roman" w:hAnsi="Times New Roman" w:cs="Times New Roman"/>
          <w:color w:val="000000" w:themeColor="text1"/>
          <w:sz w:val="28"/>
          <w:szCs w:val="28"/>
        </w:rPr>
        <w:t xml:space="preserve">: </w:t>
      </w:r>
      <w:hyperlink r:id="rId69" w:history="1">
        <w:r w:rsidRPr="00AB6FE5">
          <w:rPr>
            <w:rStyle w:val="a4"/>
            <w:rFonts w:ascii="Times New Roman" w:hAnsi="Times New Roman" w:cs="Times New Roman"/>
            <w:color w:val="000000" w:themeColor="text1"/>
            <w:sz w:val="28"/>
            <w:szCs w:val="28"/>
            <w:u w:val="none"/>
            <w:lang w:val="en-US"/>
          </w:rPr>
          <w:t>https</w:t>
        </w:r>
        <w:r w:rsidRPr="00AB6FE5">
          <w:rPr>
            <w:rStyle w:val="a4"/>
            <w:rFonts w:ascii="Times New Roman" w:hAnsi="Times New Roman" w:cs="Times New Roman"/>
            <w:color w:val="000000" w:themeColor="text1"/>
            <w:sz w:val="28"/>
            <w:szCs w:val="28"/>
            <w:u w:val="none"/>
          </w:rPr>
          <w:t>://</w:t>
        </w:r>
        <w:proofErr w:type="spellStart"/>
        <w:r w:rsidRPr="00AB6FE5">
          <w:rPr>
            <w:rStyle w:val="a4"/>
            <w:rFonts w:ascii="Times New Roman" w:hAnsi="Times New Roman" w:cs="Times New Roman"/>
            <w:color w:val="000000" w:themeColor="text1"/>
            <w:sz w:val="28"/>
            <w:szCs w:val="28"/>
            <w:u w:val="none"/>
            <w:lang w:val="en-US"/>
          </w:rPr>
          <w:t>glavagronom</w:t>
        </w:r>
        <w:proofErr w:type="spellEnd"/>
        <w:r w:rsidRPr="00AB6FE5">
          <w:rPr>
            <w:rStyle w:val="a4"/>
            <w:rFonts w:ascii="Times New Roman" w:hAnsi="Times New Roman" w:cs="Times New Roman"/>
            <w:color w:val="000000" w:themeColor="text1"/>
            <w:sz w:val="28"/>
            <w:szCs w:val="28"/>
            <w:u w:val="none"/>
          </w:rPr>
          <w:t>.</w:t>
        </w:r>
        <w:proofErr w:type="spellStart"/>
        <w:r w:rsidRPr="00AB6FE5">
          <w:rPr>
            <w:rStyle w:val="a4"/>
            <w:rFonts w:ascii="Times New Roman" w:hAnsi="Times New Roman" w:cs="Times New Roman"/>
            <w:color w:val="000000" w:themeColor="text1"/>
            <w:sz w:val="28"/>
            <w:szCs w:val="28"/>
            <w:u w:val="none"/>
            <w:lang w:val="en-US"/>
          </w:rPr>
          <w:t>ru</w:t>
        </w:r>
        <w:proofErr w:type="spellEnd"/>
        <w:r w:rsidRPr="00AB6FE5">
          <w:rPr>
            <w:rStyle w:val="a4"/>
            <w:rFonts w:ascii="Times New Roman" w:hAnsi="Times New Roman" w:cs="Times New Roman"/>
            <w:color w:val="000000" w:themeColor="text1"/>
            <w:sz w:val="28"/>
            <w:szCs w:val="28"/>
            <w:u w:val="none"/>
          </w:rPr>
          <w:t>/</w:t>
        </w:r>
        <w:r w:rsidRPr="00AB6FE5">
          <w:rPr>
            <w:rStyle w:val="a4"/>
            <w:rFonts w:ascii="Times New Roman" w:hAnsi="Times New Roman" w:cs="Times New Roman"/>
            <w:color w:val="000000" w:themeColor="text1"/>
            <w:sz w:val="28"/>
            <w:szCs w:val="28"/>
            <w:u w:val="none"/>
            <w:lang w:val="en-US"/>
          </w:rPr>
          <w:t>articles</w:t>
        </w:r>
        <w:r w:rsidRPr="00AB6FE5">
          <w:rPr>
            <w:rStyle w:val="a4"/>
            <w:rFonts w:ascii="Times New Roman" w:hAnsi="Times New Roman" w:cs="Times New Roman"/>
            <w:color w:val="000000" w:themeColor="text1"/>
            <w:sz w:val="28"/>
            <w:szCs w:val="28"/>
            <w:u w:val="none"/>
          </w:rPr>
          <w:t>/</w:t>
        </w:r>
        <w:proofErr w:type="spellStart"/>
        <w:r w:rsidRPr="00AB6FE5">
          <w:rPr>
            <w:rStyle w:val="a4"/>
            <w:rFonts w:ascii="Times New Roman" w:hAnsi="Times New Roman" w:cs="Times New Roman"/>
            <w:color w:val="000000" w:themeColor="text1"/>
            <w:sz w:val="28"/>
            <w:szCs w:val="28"/>
            <w:u w:val="none"/>
            <w:lang w:val="en-US"/>
          </w:rPr>
          <w:t>est</w:t>
        </w:r>
        <w:proofErr w:type="spellEnd"/>
        <w:r w:rsidRPr="00AB6FE5">
          <w:rPr>
            <w:rStyle w:val="a4"/>
            <w:rFonts w:ascii="Times New Roman" w:hAnsi="Times New Roman" w:cs="Times New Roman"/>
            <w:color w:val="000000" w:themeColor="text1"/>
            <w:sz w:val="28"/>
            <w:szCs w:val="28"/>
            <w:u w:val="none"/>
          </w:rPr>
          <w:t>-</w:t>
        </w:r>
        <w:r w:rsidRPr="00AB6FE5">
          <w:rPr>
            <w:rStyle w:val="a4"/>
            <w:rFonts w:ascii="Times New Roman" w:hAnsi="Times New Roman" w:cs="Times New Roman"/>
            <w:color w:val="000000" w:themeColor="text1"/>
            <w:sz w:val="28"/>
            <w:szCs w:val="28"/>
            <w:u w:val="none"/>
            <w:lang w:val="en-US"/>
          </w:rPr>
          <w:t>li</w:t>
        </w:r>
        <w:r w:rsidRPr="00AB6FE5">
          <w:rPr>
            <w:rStyle w:val="a4"/>
            <w:rFonts w:ascii="Times New Roman" w:hAnsi="Times New Roman" w:cs="Times New Roman"/>
            <w:color w:val="000000" w:themeColor="text1"/>
            <w:sz w:val="28"/>
            <w:szCs w:val="28"/>
            <w:u w:val="none"/>
          </w:rPr>
          <w:t>-</w:t>
        </w:r>
        <w:proofErr w:type="spellStart"/>
        <w:r w:rsidRPr="00AB6FE5">
          <w:rPr>
            <w:rStyle w:val="a4"/>
            <w:rFonts w:ascii="Times New Roman" w:hAnsi="Times New Roman" w:cs="Times New Roman"/>
            <w:color w:val="000000" w:themeColor="text1"/>
            <w:sz w:val="28"/>
            <w:szCs w:val="28"/>
            <w:u w:val="none"/>
            <w:lang w:val="en-US"/>
          </w:rPr>
          <w:t>budushchee</w:t>
        </w:r>
        <w:proofErr w:type="spellEnd"/>
        <w:r w:rsidRPr="00AB6FE5">
          <w:rPr>
            <w:rStyle w:val="a4"/>
            <w:rFonts w:ascii="Times New Roman" w:hAnsi="Times New Roman" w:cs="Times New Roman"/>
            <w:color w:val="000000" w:themeColor="text1"/>
            <w:sz w:val="28"/>
            <w:szCs w:val="28"/>
            <w:u w:val="none"/>
          </w:rPr>
          <w:t>-</w:t>
        </w:r>
        <w:r w:rsidRPr="00AB6FE5">
          <w:rPr>
            <w:rStyle w:val="a4"/>
            <w:rFonts w:ascii="Times New Roman" w:hAnsi="Times New Roman" w:cs="Times New Roman"/>
            <w:color w:val="000000" w:themeColor="text1"/>
            <w:sz w:val="28"/>
            <w:szCs w:val="28"/>
            <w:u w:val="none"/>
            <w:lang w:val="en-US"/>
          </w:rPr>
          <w:t>u</w:t>
        </w:r>
        <w:r w:rsidRPr="00AB6FE5">
          <w:rPr>
            <w:rStyle w:val="a4"/>
            <w:rFonts w:ascii="Times New Roman" w:hAnsi="Times New Roman" w:cs="Times New Roman"/>
            <w:color w:val="000000" w:themeColor="text1"/>
            <w:sz w:val="28"/>
            <w:szCs w:val="28"/>
            <w:u w:val="none"/>
          </w:rPr>
          <w:t>-</w:t>
        </w:r>
        <w:proofErr w:type="spellStart"/>
        <w:r w:rsidRPr="00AB6FE5">
          <w:rPr>
            <w:rStyle w:val="a4"/>
            <w:rFonts w:ascii="Times New Roman" w:hAnsi="Times New Roman" w:cs="Times New Roman"/>
            <w:color w:val="000000" w:themeColor="text1"/>
            <w:sz w:val="28"/>
            <w:szCs w:val="28"/>
            <w:u w:val="none"/>
            <w:lang w:val="en-US"/>
          </w:rPr>
          <w:t>sadovodcheskoy</w:t>
        </w:r>
        <w:proofErr w:type="spellEnd"/>
        <w:r w:rsidRPr="00AB6FE5">
          <w:rPr>
            <w:rStyle w:val="a4"/>
            <w:rFonts w:ascii="Times New Roman" w:hAnsi="Times New Roman" w:cs="Times New Roman"/>
            <w:color w:val="000000" w:themeColor="text1"/>
            <w:sz w:val="28"/>
            <w:szCs w:val="28"/>
            <w:u w:val="none"/>
          </w:rPr>
          <w:t>-</w:t>
        </w:r>
        <w:proofErr w:type="spellStart"/>
        <w:r w:rsidRPr="00AB6FE5">
          <w:rPr>
            <w:rStyle w:val="a4"/>
            <w:rFonts w:ascii="Times New Roman" w:hAnsi="Times New Roman" w:cs="Times New Roman"/>
            <w:color w:val="000000" w:themeColor="text1"/>
            <w:sz w:val="28"/>
            <w:szCs w:val="28"/>
            <w:u w:val="none"/>
            <w:lang w:val="en-US"/>
          </w:rPr>
          <w:t>otrasli</w:t>
        </w:r>
        <w:proofErr w:type="spellEnd"/>
        <w:r w:rsidRPr="00AB6FE5">
          <w:rPr>
            <w:rStyle w:val="a4"/>
            <w:rFonts w:ascii="Times New Roman" w:hAnsi="Times New Roman" w:cs="Times New Roman"/>
            <w:color w:val="000000" w:themeColor="text1"/>
            <w:sz w:val="28"/>
            <w:szCs w:val="28"/>
            <w:u w:val="none"/>
          </w:rPr>
          <w:t>-</w:t>
        </w:r>
        <w:r w:rsidRPr="00AB6FE5">
          <w:rPr>
            <w:rStyle w:val="a4"/>
            <w:rFonts w:ascii="Times New Roman" w:hAnsi="Times New Roman" w:cs="Times New Roman"/>
            <w:color w:val="000000" w:themeColor="text1"/>
            <w:sz w:val="28"/>
            <w:szCs w:val="28"/>
            <w:u w:val="none"/>
            <w:lang w:val="en-US"/>
          </w:rPr>
          <w:t>v</w:t>
        </w:r>
        <w:r w:rsidRPr="00AB6FE5">
          <w:rPr>
            <w:rStyle w:val="a4"/>
            <w:rFonts w:ascii="Times New Roman" w:hAnsi="Times New Roman" w:cs="Times New Roman"/>
            <w:color w:val="000000" w:themeColor="text1"/>
            <w:sz w:val="28"/>
            <w:szCs w:val="28"/>
            <w:u w:val="none"/>
          </w:rPr>
          <w:t>-</w:t>
        </w:r>
        <w:proofErr w:type="spellStart"/>
        <w:r w:rsidRPr="00AB6FE5">
          <w:rPr>
            <w:rStyle w:val="a4"/>
            <w:rFonts w:ascii="Times New Roman" w:hAnsi="Times New Roman" w:cs="Times New Roman"/>
            <w:color w:val="000000" w:themeColor="text1"/>
            <w:sz w:val="28"/>
            <w:szCs w:val="28"/>
            <w:u w:val="none"/>
            <w:lang w:val="en-US"/>
          </w:rPr>
          <w:t>rossii</w:t>
        </w:r>
        <w:proofErr w:type="spellEnd"/>
        <w:r w:rsidRPr="00AB6FE5">
          <w:rPr>
            <w:rStyle w:val="a4"/>
            <w:rFonts w:ascii="Times New Roman" w:hAnsi="Times New Roman" w:cs="Times New Roman"/>
            <w:color w:val="000000" w:themeColor="text1"/>
            <w:sz w:val="28"/>
            <w:szCs w:val="28"/>
            <w:u w:val="none"/>
          </w:rPr>
          <w:t>-</w:t>
        </w:r>
        <w:proofErr w:type="spellStart"/>
        <w:r w:rsidRPr="00AB6FE5">
          <w:rPr>
            <w:rStyle w:val="a4"/>
            <w:rFonts w:ascii="Times New Roman" w:hAnsi="Times New Roman" w:cs="Times New Roman"/>
            <w:color w:val="000000" w:themeColor="text1"/>
            <w:sz w:val="28"/>
            <w:szCs w:val="28"/>
            <w:u w:val="none"/>
            <w:lang w:val="en-US"/>
          </w:rPr>
          <w:t>problemy</w:t>
        </w:r>
        <w:proofErr w:type="spellEnd"/>
        <w:r w:rsidRPr="00AB6FE5">
          <w:rPr>
            <w:rStyle w:val="a4"/>
            <w:rFonts w:ascii="Times New Roman" w:hAnsi="Times New Roman" w:cs="Times New Roman"/>
            <w:color w:val="000000" w:themeColor="text1"/>
            <w:sz w:val="28"/>
            <w:szCs w:val="28"/>
            <w:u w:val="none"/>
          </w:rPr>
          <w:t>-</w:t>
        </w:r>
        <w:proofErr w:type="spellStart"/>
        <w:r w:rsidRPr="00AB6FE5">
          <w:rPr>
            <w:rStyle w:val="a4"/>
            <w:rFonts w:ascii="Times New Roman" w:hAnsi="Times New Roman" w:cs="Times New Roman"/>
            <w:color w:val="000000" w:themeColor="text1"/>
            <w:sz w:val="28"/>
            <w:szCs w:val="28"/>
            <w:u w:val="none"/>
            <w:lang w:val="en-US"/>
          </w:rPr>
          <w:t>i</w:t>
        </w:r>
        <w:proofErr w:type="spellEnd"/>
        <w:r w:rsidRPr="00AB6FE5">
          <w:rPr>
            <w:rStyle w:val="a4"/>
            <w:rFonts w:ascii="Times New Roman" w:hAnsi="Times New Roman" w:cs="Times New Roman"/>
            <w:color w:val="000000" w:themeColor="text1"/>
            <w:sz w:val="28"/>
            <w:szCs w:val="28"/>
            <w:u w:val="none"/>
          </w:rPr>
          <w:t>-</w:t>
        </w:r>
        <w:proofErr w:type="spellStart"/>
        <w:r w:rsidRPr="00AB6FE5">
          <w:rPr>
            <w:rStyle w:val="a4"/>
            <w:rFonts w:ascii="Times New Roman" w:hAnsi="Times New Roman" w:cs="Times New Roman"/>
            <w:color w:val="000000" w:themeColor="text1"/>
            <w:sz w:val="28"/>
            <w:szCs w:val="28"/>
            <w:u w:val="none"/>
            <w:lang w:val="en-US"/>
          </w:rPr>
          <w:t>puti</w:t>
        </w:r>
        <w:proofErr w:type="spellEnd"/>
        <w:r w:rsidRPr="00AB6FE5">
          <w:rPr>
            <w:rStyle w:val="a4"/>
            <w:rFonts w:ascii="Times New Roman" w:hAnsi="Times New Roman" w:cs="Times New Roman"/>
            <w:color w:val="000000" w:themeColor="text1"/>
            <w:sz w:val="28"/>
            <w:szCs w:val="28"/>
            <w:u w:val="none"/>
          </w:rPr>
          <w:t>-</w:t>
        </w:r>
        <w:proofErr w:type="spellStart"/>
        <w:r w:rsidRPr="00AB6FE5">
          <w:rPr>
            <w:rStyle w:val="a4"/>
            <w:rFonts w:ascii="Times New Roman" w:hAnsi="Times New Roman" w:cs="Times New Roman"/>
            <w:color w:val="000000" w:themeColor="text1"/>
            <w:sz w:val="28"/>
            <w:szCs w:val="28"/>
            <w:u w:val="none"/>
            <w:lang w:val="en-US"/>
          </w:rPr>
          <w:t>ih</w:t>
        </w:r>
        <w:proofErr w:type="spellEnd"/>
        <w:r w:rsidRPr="00AB6FE5">
          <w:rPr>
            <w:rStyle w:val="a4"/>
            <w:rFonts w:ascii="Times New Roman" w:hAnsi="Times New Roman" w:cs="Times New Roman"/>
            <w:color w:val="000000" w:themeColor="text1"/>
            <w:sz w:val="28"/>
            <w:szCs w:val="28"/>
            <w:u w:val="none"/>
          </w:rPr>
          <w:t>-</w:t>
        </w:r>
        <w:proofErr w:type="spellStart"/>
        <w:r w:rsidRPr="00AB6FE5">
          <w:rPr>
            <w:rStyle w:val="a4"/>
            <w:rFonts w:ascii="Times New Roman" w:hAnsi="Times New Roman" w:cs="Times New Roman"/>
            <w:color w:val="000000" w:themeColor="text1"/>
            <w:sz w:val="28"/>
            <w:szCs w:val="28"/>
            <w:u w:val="none"/>
            <w:lang w:val="en-US"/>
          </w:rPr>
          <w:t>resheniya</w:t>
        </w:r>
        <w:proofErr w:type="spellEnd"/>
      </w:hyperlink>
      <w:r w:rsidRPr="00AB6FE5">
        <w:rPr>
          <w:rFonts w:ascii="Times New Roman" w:hAnsi="Times New Roman" w:cs="Times New Roman"/>
          <w:color w:val="000000" w:themeColor="text1"/>
          <w:sz w:val="28"/>
          <w:szCs w:val="28"/>
        </w:rPr>
        <w:t xml:space="preserve"> (дата обращения 30.11.2021)</w:t>
      </w:r>
    </w:p>
    <w:p w14:paraId="513E480D" w14:textId="77777777" w:rsidR="00D00630" w:rsidRPr="00AB6FE5" w:rsidRDefault="00D00630" w:rsidP="005855E1">
      <w:pPr>
        <w:pStyle w:val="a3"/>
        <w:numPr>
          <w:ilvl w:val="0"/>
          <w:numId w:val="38"/>
        </w:numPr>
        <w:tabs>
          <w:tab w:val="left" w:pos="994"/>
        </w:tabs>
        <w:spacing w:after="0" w:line="360" w:lineRule="auto"/>
        <w:ind w:left="0" w:firstLine="426"/>
        <w:jc w:val="both"/>
        <w:rPr>
          <w:rStyle w:val="a4"/>
          <w:rFonts w:ascii="Times New Roman" w:hAnsi="Times New Roman" w:cs="Times New Roman"/>
          <w:color w:val="000000" w:themeColor="text1"/>
          <w:sz w:val="28"/>
          <w:szCs w:val="28"/>
          <w:u w:val="none"/>
        </w:rPr>
      </w:pPr>
      <w:r w:rsidRPr="00AB6FE5">
        <w:rPr>
          <w:rStyle w:val="a4"/>
          <w:rFonts w:ascii="Times New Roman" w:hAnsi="Times New Roman" w:cs="Times New Roman"/>
          <w:color w:val="000000" w:themeColor="text1"/>
          <w:sz w:val="28"/>
          <w:szCs w:val="28"/>
          <w:u w:val="none"/>
        </w:rPr>
        <w:t xml:space="preserve">Управление Федеральной службы государственной статистики по Краснодарскому краю и Республики Адыгеи: официальный сайт – </w:t>
      </w:r>
      <w:r w:rsidRPr="00AB6FE5">
        <w:rPr>
          <w:rStyle w:val="a4"/>
          <w:rFonts w:ascii="Times New Roman" w:hAnsi="Times New Roman" w:cs="Times New Roman"/>
          <w:color w:val="000000" w:themeColor="text1"/>
          <w:sz w:val="28"/>
          <w:szCs w:val="28"/>
          <w:u w:val="none"/>
          <w:lang w:val="en-US"/>
        </w:rPr>
        <w:t>URL</w:t>
      </w:r>
      <w:r w:rsidRPr="00AB6FE5">
        <w:rPr>
          <w:rStyle w:val="a4"/>
          <w:rFonts w:ascii="Times New Roman" w:hAnsi="Times New Roman" w:cs="Times New Roman"/>
          <w:color w:val="000000" w:themeColor="text1"/>
          <w:sz w:val="28"/>
          <w:szCs w:val="28"/>
          <w:u w:val="none"/>
        </w:rPr>
        <w:t xml:space="preserve">: </w:t>
      </w:r>
      <w:hyperlink r:id="rId70" w:history="1">
        <w:r w:rsidRPr="00AB6FE5">
          <w:rPr>
            <w:rStyle w:val="a4"/>
            <w:rFonts w:ascii="Times New Roman" w:hAnsi="Times New Roman" w:cs="Times New Roman"/>
            <w:color w:val="000000" w:themeColor="text1"/>
            <w:sz w:val="28"/>
            <w:szCs w:val="28"/>
            <w:u w:val="none"/>
          </w:rPr>
          <w:t>https://krsdstat.gks.ru/agriculture_kk</w:t>
        </w:r>
      </w:hyperlink>
      <w:r w:rsidRPr="00AB6FE5">
        <w:rPr>
          <w:rStyle w:val="a4"/>
          <w:rFonts w:ascii="Times New Roman" w:hAnsi="Times New Roman" w:cs="Times New Roman"/>
          <w:color w:val="000000" w:themeColor="text1"/>
          <w:sz w:val="28"/>
          <w:szCs w:val="28"/>
          <w:u w:val="none"/>
        </w:rPr>
        <w:t xml:space="preserve"> (дата обращения 25.11.2021)</w:t>
      </w:r>
    </w:p>
    <w:p w14:paraId="5D5EF05D" w14:textId="77777777" w:rsidR="00FD1EF9" w:rsidRDefault="00FD1EF9" w:rsidP="005855E1">
      <w:pPr>
        <w:spacing w:after="0" w:line="360" w:lineRule="auto"/>
        <w:ind w:left="360" w:firstLine="426"/>
        <w:jc w:val="both"/>
        <w:rPr>
          <w:rFonts w:ascii="Times New Roman" w:hAnsi="Times New Roman" w:cs="Times New Roman"/>
          <w:sz w:val="28"/>
          <w:szCs w:val="28"/>
        </w:rPr>
      </w:pPr>
    </w:p>
    <w:p w14:paraId="1E38113B" w14:textId="77777777" w:rsidR="00EE12A0" w:rsidRDefault="00EE12A0" w:rsidP="005855E1">
      <w:pPr>
        <w:spacing w:after="0" w:line="360" w:lineRule="auto"/>
        <w:ind w:left="360" w:firstLine="426"/>
        <w:jc w:val="both"/>
        <w:rPr>
          <w:rFonts w:ascii="Times New Roman" w:hAnsi="Times New Roman" w:cs="Times New Roman"/>
          <w:sz w:val="28"/>
          <w:szCs w:val="28"/>
        </w:rPr>
      </w:pPr>
    </w:p>
    <w:p w14:paraId="67F9B80F" w14:textId="77777777" w:rsidR="00EE12A0" w:rsidRDefault="00EE12A0" w:rsidP="008F1429">
      <w:pPr>
        <w:spacing w:after="0" w:line="360" w:lineRule="auto"/>
        <w:ind w:left="360"/>
        <w:jc w:val="both"/>
        <w:rPr>
          <w:rFonts w:ascii="Times New Roman" w:hAnsi="Times New Roman" w:cs="Times New Roman"/>
          <w:sz w:val="28"/>
          <w:szCs w:val="28"/>
        </w:rPr>
      </w:pPr>
    </w:p>
    <w:p w14:paraId="7216F70E" w14:textId="77777777" w:rsidR="00EE12A0" w:rsidRDefault="00EE12A0" w:rsidP="008F1429">
      <w:pPr>
        <w:spacing w:after="0" w:line="360" w:lineRule="auto"/>
        <w:ind w:left="360"/>
        <w:jc w:val="both"/>
        <w:rPr>
          <w:rFonts w:ascii="Times New Roman" w:hAnsi="Times New Roman" w:cs="Times New Roman"/>
          <w:sz w:val="28"/>
          <w:szCs w:val="28"/>
        </w:rPr>
      </w:pPr>
    </w:p>
    <w:p w14:paraId="7610CB98" w14:textId="77777777" w:rsidR="00EE12A0" w:rsidRDefault="00EE12A0" w:rsidP="008F1429">
      <w:pPr>
        <w:spacing w:after="0" w:line="360" w:lineRule="auto"/>
        <w:ind w:left="360"/>
        <w:jc w:val="both"/>
        <w:rPr>
          <w:rFonts w:ascii="Times New Roman" w:hAnsi="Times New Roman" w:cs="Times New Roman"/>
          <w:sz w:val="28"/>
          <w:szCs w:val="28"/>
        </w:rPr>
      </w:pPr>
    </w:p>
    <w:p w14:paraId="7D5F7BA1" w14:textId="77777777" w:rsidR="00EE12A0" w:rsidRDefault="00EE12A0" w:rsidP="008F1429">
      <w:pPr>
        <w:spacing w:after="0" w:line="360" w:lineRule="auto"/>
        <w:ind w:left="360"/>
        <w:jc w:val="both"/>
        <w:rPr>
          <w:rFonts w:ascii="Times New Roman" w:hAnsi="Times New Roman" w:cs="Times New Roman"/>
          <w:sz w:val="28"/>
          <w:szCs w:val="28"/>
        </w:rPr>
      </w:pPr>
    </w:p>
    <w:p w14:paraId="5316C19A" w14:textId="77777777" w:rsidR="00EE12A0" w:rsidRDefault="00EE12A0" w:rsidP="008F1429">
      <w:pPr>
        <w:spacing w:after="0" w:line="360" w:lineRule="auto"/>
        <w:ind w:left="360"/>
        <w:jc w:val="both"/>
        <w:rPr>
          <w:rFonts w:ascii="Times New Roman" w:hAnsi="Times New Roman" w:cs="Times New Roman"/>
          <w:sz w:val="28"/>
          <w:szCs w:val="28"/>
        </w:rPr>
      </w:pPr>
    </w:p>
    <w:p w14:paraId="2B0E235D" w14:textId="77777777" w:rsidR="00EE12A0" w:rsidRDefault="00EE12A0" w:rsidP="008F1429">
      <w:pPr>
        <w:spacing w:after="0" w:line="360" w:lineRule="auto"/>
        <w:ind w:left="360"/>
        <w:jc w:val="both"/>
        <w:rPr>
          <w:rFonts w:ascii="Times New Roman" w:hAnsi="Times New Roman" w:cs="Times New Roman"/>
          <w:sz w:val="28"/>
          <w:szCs w:val="28"/>
        </w:rPr>
      </w:pPr>
    </w:p>
    <w:p w14:paraId="586F6845" w14:textId="77777777" w:rsidR="00EE12A0" w:rsidRDefault="00EE12A0" w:rsidP="008F1429">
      <w:pPr>
        <w:spacing w:after="0" w:line="360" w:lineRule="auto"/>
        <w:ind w:left="360"/>
        <w:jc w:val="both"/>
        <w:rPr>
          <w:rFonts w:ascii="Times New Roman" w:hAnsi="Times New Roman" w:cs="Times New Roman"/>
          <w:sz w:val="28"/>
          <w:szCs w:val="28"/>
        </w:rPr>
      </w:pPr>
    </w:p>
    <w:p w14:paraId="450015D4" w14:textId="77777777" w:rsidR="00EE12A0" w:rsidRDefault="00EE12A0" w:rsidP="008F1429">
      <w:pPr>
        <w:spacing w:after="0" w:line="360" w:lineRule="auto"/>
        <w:ind w:left="360"/>
        <w:jc w:val="both"/>
        <w:rPr>
          <w:rFonts w:ascii="Times New Roman" w:hAnsi="Times New Roman" w:cs="Times New Roman"/>
          <w:sz w:val="28"/>
          <w:szCs w:val="28"/>
        </w:rPr>
      </w:pPr>
    </w:p>
    <w:p w14:paraId="2F523C09" w14:textId="77777777" w:rsidR="00EE12A0" w:rsidRDefault="00EE12A0" w:rsidP="008F1429">
      <w:pPr>
        <w:spacing w:after="0" w:line="360" w:lineRule="auto"/>
        <w:ind w:left="360"/>
        <w:jc w:val="both"/>
        <w:rPr>
          <w:rFonts w:ascii="Times New Roman" w:hAnsi="Times New Roman" w:cs="Times New Roman"/>
          <w:sz w:val="28"/>
          <w:szCs w:val="28"/>
        </w:rPr>
      </w:pPr>
    </w:p>
    <w:p w14:paraId="00D5ECD5" w14:textId="77777777" w:rsidR="00EE12A0" w:rsidRDefault="00EE12A0" w:rsidP="008F1429">
      <w:pPr>
        <w:spacing w:after="0" w:line="360" w:lineRule="auto"/>
        <w:ind w:left="360"/>
        <w:jc w:val="both"/>
        <w:rPr>
          <w:rFonts w:ascii="Times New Roman" w:hAnsi="Times New Roman" w:cs="Times New Roman"/>
          <w:sz w:val="28"/>
          <w:szCs w:val="28"/>
        </w:rPr>
      </w:pPr>
    </w:p>
    <w:p w14:paraId="29EB4667" w14:textId="77777777" w:rsidR="00EE12A0" w:rsidRDefault="00EE12A0" w:rsidP="008F1429">
      <w:pPr>
        <w:spacing w:after="0" w:line="360" w:lineRule="auto"/>
        <w:ind w:left="360"/>
        <w:jc w:val="both"/>
        <w:rPr>
          <w:rFonts w:ascii="Times New Roman" w:hAnsi="Times New Roman" w:cs="Times New Roman"/>
          <w:sz w:val="28"/>
          <w:szCs w:val="28"/>
        </w:rPr>
      </w:pPr>
    </w:p>
    <w:p w14:paraId="41F8988A" w14:textId="77777777" w:rsidR="00EE12A0" w:rsidRDefault="00EE12A0" w:rsidP="008F1429">
      <w:pPr>
        <w:spacing w:after="0" w:line="360" w:lineRule="auto"/>
        <w:ind w:left="360"/>
        <w:jc w:val="both"/>
        <w:rPr>
          <w:rFonts w:ascii="Times New Roman" w:hAnsi="Times New Roman" w:cs="Times New Roman"/>
          <w:sz w:val="28"/>
          <w:szCs w:val="28"/>
        </w:rPr>
      </w:pPr>
    </w:p>
    <w:p w14:paraId="7900B12C" w14:textId="77777777" w:rsidR="00EE12A0" w:rsidRDefault="00EE12A0" w:rsidP="008F1429">
      <w:pPr>
        <w:spacing w:after="0" w:line="360" w:lineRule="auto"/>
        <w:ind w:left="360"/>
        <w:jc w:val="both"/>
        <w:rPr>
          <w:rFonts w:ascii="Times New Roman" w:hAnsi="Times New Roman" w:cs="Times New Roman"/>
          <w:sz w:val="28"/>
          <w:szCs w:val="28"/>
        </w:rPr>
      </w:pPr>
    </w:p>
    <w:p w14:paraId="2A99CEA3" w14:textId="77777777" w:rsidR="00AE05D2" w:rsidRPr="00CF35CF" w:rsidRDefault="00AE05D2" w:rsidP="00CF35CF">
      <w:pPr>
        <w:spacing w:after="0" w:line="360" w:lineRule="auto"/>
        <w:rPr>
          <w:rFonts w:ascii="Times New Roman" w:hAnsi="Times New Roman" w:cs="Times New Roman"/>
          <w:i/>
          <w:iCs/>
          <w:sz w:val="28"/>
          <w:szCs w:val="28"/>
        </w:rPr>
      </w:pPr>
    </w:p>
    <w:sectPr w:rsidR="00AE05D2" w:rsidRPr="00CF35CF" w:rsidSect="0072642E">
      <w:footnotePr>
        <w:numFmt w:val="chicago"/>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E074F" w14:textId="77777777" w:rsidR="0086650C" w:rsidRDefault="0086650C" w:rsidP="006804E4">
      <w:pPr>
        <w:spacing w:after="0" w:line="240" w:lineRule="auto"/>
      </w:pPr>
      <w:r>
        <w:separator/>
      </w:r>
    </w:p>
  </w:endnote>
  <w:endnote w:type="continuationSeparator" w:id="0">
    <w:p w14:paraId="2B5C140D" w14:textId="77777777" w:rsidR="0086650C" w:rsidRDefault="0086650C" w:rsidP="00680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2BAA5" w14:textId="77777777" w:rsidR="0086650C" w:rsidRDefault="0086650C" w:rsidP="003F4964">
    <w:pPr>
      <w:pStyle w:val="ab"/>
      <w:framePr w:wrap="around" w:vAnchor="text" w:hAnchor="margin" w:xAlign="right" w:y="1"/>
      <w:rPr>
        <w:rStyle w:val="af2"/>
      </w:rPr>
    </w:pPr>
    <w:r>
      <w:rPr>
        <w:rStyle w:val="af2"/>
      </w:rPr>
      <w:fldChar w:fldCharType="begin"/>
    </w:r>
    <w:r>
      <w:rPr>
        <w:rStyle w:val="af2"/>
      </w:rPr>
      <w:instrText xml:space="preserve"> PAGE </w:instrText>
    </w:r>
    <w:r>
      <w:rPr>
        <w:rStyle w:val="af2"/>
      </w:rPr>
      <w:fldChar w:fldCharType="end"/>
    </w:r>
  </w:p>
  <w:p w14:paraId="336EF9E0" w14:textId="77777777" w:rsidR="0086650C" w:rsidRDefault="0086650C" w:rsidP="000077C8">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4092280"/>
      <w:docPartObj>
        <w:docPartGallery w:val="Page Numbers (Bottom of Page)"/>
        <w:docPartUnique/>
      </w:docPartObj>
    </w:sdtPr>
    <w:sdtEndPr/>
    <w:sdtContent>
      <w:p w14:paraId="72077AF9" w14:textId="77777777" w:rsidR="0086650C" w:rsidRDefault="00615908">
        <w:pPr>
          <w:pStyle w:val="ab"/>
          <w:jc w:val="center"/>
        </w:pPr>
        <w:r>
          <w:fldChar w:fldCharType="begin"/>
        </w:r>
        <w:r>
          <w:instrText>PAGE   \* MERGEFORMAT</w:instrText>
        </w:r>
        <w:r>
          <w:fldChar w:fldCharType="separate"/>
        </w:r>
        <w:r w:rsidR="001A6D94">
          <w:rPr>
            <w:noProof/>
          </w:rPr>
          <w:t>22</w:t>
        </w:r>
        <w:r>
          <w:rPr>
            <w:noProof/>
          </w:rPr>
          <w:fldChar w:fldCharType="end"/>
        </w:r>
      </w:p>
    </w:sdtContent>
  </w:sdt>
  <w:p w14:paraId="2405A1B0" w14:textId="77777777" w:rsidR="0086650C" w:rsidRDefault="0086650C" w:rsidP="000077C8">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C0CCA" w14:textId="77777777" w:rsidR="0086650C" w:rsidRDefault="0086650C" w:rsidP="006804E4">
      <w:pPr>
        <w:spacing w:after="0" w:line="240" w:lineRule="auto"/>
      </w:pPr>
      <w:r>
        <w:separator/>
      </w:r>
    </w:p>
  </w:footnote>
  <w:footnote w:type="continuationSeparator" w:id="0">
    <w:p w14:paraId="0F8B688E" w14:textId="77777777" w:rsidR="0086650C" w:rsidRDefault="0086650C" w:rsidP="006804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F0254"/>
    <w:multiLevelType w:val="hybridMultilevel"/>
    <w:tmpl w:val="069282D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7A40C9"/>
    <w:multiLevelType w:val="multilevel"/>
    <w:tmpl w:val="E910D290"/>
    <w:lvl w:ilvl="0">
      <w:start w:val="1"/>
      <w:numFmt w:val="decimal"/>
      <w:lvlText w:val="%1."/>
      <w:lvlJc w:val="left"/>
      <w:pPr>
        <w:ind w:left="1575" w:hanging="360"/>
      </w:pPr>
      <w:rPr>
        <w:rFonts w:hint="default"/>
        <w:color w:val="000000" w:themeColor="text1"/>
      </w:rPr>
    </w:lvl>
    <w:lvl w:ilvl="1">
      <w:start w:val="2"/>
      <w:numFmt w:val="decimal"/>
      <w:isLgl/>
      <w:lvlText w:val="%1.%2"/>
      <w:lvlJc w:val="left"/>
      <w:pPr>
        <w:ind w:left="1755" w:hanging="540"/>
      </w:pPr>
      <w:rPr>
        <w:rFonts w:hint="default"/>
      </w:rPr>
    </w:lvl>
    <w:lvl w:ilvl="2">
      <w:start w:val="1"/>
      <w:numFmt w:val="decimal"/>
      <w:isLgl/>
      <w:lvlText w:val="%1.%2.%3"/>
      <w:lvlJc w:val="left"/>
      <w:pPr>
        <w:ind w:left="1935" w:hanging="720"/>
      </w:pPr>
      <w:rPr>
        <w:rFonts w:hint="default"/>
      </w:rPr>
    </w:lvl>
    <w:lvl w:ilvl="3">
      <w:start w:val="1"/>
      <w:numFmt w:val="decimal"/>
      <w:isLgl/>
      <w:lvlText w:val="%1.%2.%3.%4"/>
      <w:lvlJc w:val="left"/>
      <w:pPr>
        <w:ind w:left="1935" w:hanging="720"/>
      </w:pPr>
      <w:rPr>
        <w:rFonts w:hint="default"/>
      </w:rPr>
    </w:lvl>
    <w:lvl w:ilvl="4">
      <w:start w:val="1"/>
      <w:numFmt w:val="decimal"/>
      <w:isLgl/>
      <w:lvlText w:val="%1.%2.%3.%4.%5"/>
      <w:lvlJc w:val="left"/>
      <w:pPr>
        <w:ind w:left="2295"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655" w:hanging="1440"/>
      </w:pPr>
      <w:rPr>
        <w:rFonts w:hint="default"/>
      </w:rPr>
    </w:lvl>
    <w:lvl w:ilvl="7">
      <w:start w:val="1"/>
      <w:numFmt w:val="decimal"/>
      <w:isLgl/>
      <w:lvlText w:val="%1.%2.%3.%4.%5.%6.%7.%8"/>
      <w:lvlJc w:val="left"/>
      <w:pPr>
        <w:ind w:left="2655" w:hanging="1440"/>
      </w:pPr>
      <w:rPr>
        <w:rFonts w:hint="default"/>
      </w:rPr>
    </w:lvl>
    <w:lvl w:ilvl="8">
      <w:start w:val="1"/>
      <w:numFmt w:val="decimal"/>
      <w:isLgl/>
      <w:lvlText w:val="%1.%2.%3.%4.%5.%6.%7.%8.%9"/>
      <w:lvlJc w:val="left"/>
      <w:pPr>
        <w:ind w:left="2655" w:hanging="1440"/>
      </w:pPr>
      <w:rPr>
        <w:rFonts w:hint="default"/>
      </w:rPr>
    </w:lvl>
  </w:abstractNum>
  <w:abstractNum w:abstractNumId="2" w15:restartNumberingAfterBreak="0">
    <w:nsid w:val="0F1707CC"/>
    <w:multiLevelType w:val="multilevel"/>
    <w:tmpl w:val="B546BF98"/>
    <w:lvl w:ilvl="0">
      <w:start w:val="1"/>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0C86D06"/>
    <w:multiLevelType w:val="hybridMultilevel"/>
    <w:tmpl w:val="898AF21E"/>
    <w:lvl w:ilvl="0" w:tplc="FF9A43B0">
      <w:start w:val="1"/>
      <w:numFmt w:val="bullet"/>
      <w:lvlText w:val="•"/>
      <w:lvlJc w:val="left"/>
      <w:pPr>
        <w:tabs>
          <w:tab w:val="num" w:pos="720"/>
        </w:tabs>
        <w:ind w:left="720" w:hanging="360"/>
      </w:pPr>
      <w:rPr>
        <w:rFonts w:ascii="Times New Roman" w:hAnsi="Times New Roman" w:hint="default"/>
      </w:rPr>
    </w:lvl>
    <w:lvl w:ilvl="1" w:tplc="2ECE0BD0" w:tentative="1">
      <w:start w:val="1"/>
      <w:numFmt w:val="bullet"/>
      <w:lvlText w:val="•"/>
      <w:lvlJc w:val="left"/>
      <w:pPr>
        <w:tabs>
          <w:tab w:val="num" w:pos="1440"/>
        </w:tabs>
        <w:ind w:left="1440" w:hanging="360"/>
      </w:pPr>
      <w:rPr>
        <w:rFonts w:ascii="Times New Roman" w:hAnsi="Times New Roman" w:hint="default"/>
      </w:rPr>
    </w:lvl>
    <w:lvl w:ilvl="2" w:tplc="71EA88A2" w:tentative="1">
      <w:start w:val="1"/>
      <w:numFmt w:val="bullet"/>
      <w:lvlText w:val="•"/>
      <w:lvlJc w:val="left"/>
      <w:pPr>
        <w:tabs>
          <w:tab w:val="num" w:pos="2160"/>
        </w:tabs>
        <w:ind w:left="2160" w:hanging="360"/>
      </w:pPr>
      <w:rPr>
        <w:rFonts w:ascii="Times New Roman" w:hAnsi="Times New Roman" w:hint="default"/>
      </w:rPr>
    </w:lvl>
    <w:lvl w:ilvl="3" w:tplc="1966B606" w:tentative="1">
      <w:start w:val="1"/>
      <w:numFmt w:val="bullet"/>
      <w:lvlText w:val="•"/>
      <w:lvlJc w:val="left"/>
      <w:pPr>
        <w:tabs>
          <w:tab w:val="num" w:pos="2880"/>
        </w:tabs>
        <w:ind w:left="2880" w:hanging="360"/>
      </w:pPr>
      <w:rPr>
        <w:rFonts w:ascii="Times New Roman" w:hAnsi="Times New Roman" w:hint="default"/>
      </w:rPr>
    </w:lvl>
    <w:lvl w:ilvl="4" w:tplc="99BE8938" w:tentative="1">
      <w:start w:val="1"/>
      <w:numFmt w:val="bullet"/>
      <w:lvlText w:val="•"/>
      <w:lvlJc w:val="left"/>
      <w:pPr>
        <w:tabs>
          <w:tab w:val="num" w:pos="3600"/>
        </w:tabs>
        <w:ind w:left="3600" w:hanging="360"/>
      </w:pPr>
      <w:rPr>
        <w:rFonts w:ascii="Times New Roman" w:hAnsi="Times New Roman" w:hint="default"/>
      </w:rPr>
    </w:lvl>
    <w:lvl w:ilvl="5" w:tplc="A25295CA" w:tentative="1">
      <w:start w:val="1"/>
      <w:numFmt w:val="bullet"/>
      <w:lvlText w:val="•"/>
      <w:lvlJc w:val="left"/>
      <w:pPr>
        <w:tabs>
          <w:tab w:val="num" w:pos="4320"/>
        </w:tabs>
        <w:ind w:left="4320" w:hanging="360"/>
      </w:pPr>
      <w:rPr>
        <w:rFonts w:ascii="Times New Roman" w:hAnsi="Times New Roman" w:hint="default"/>
      </w:rPr>
    </w:lvl>
    <w:lvl w:ilvl="6" w:tplc="FC061258" w:tentative="1">
      <w:start w:val="1"/>
      <w:numFmt w:val="bullet"/>
      <w:lvlText w:val="•"/>
      <w:lvlJc w:val="left"/>
      <w:pPr>
        <w:tabs>
          <w:tab w:val="num" w:pos="5040"/>
        </w:tabs>
        <w:ind w:left="5040" w:hanging="360"/>
      </w:pPr>
      <w:rPr>
        <w:rFonts w:ascii="Times New Roman" w:hAnsi="Times New Roman" w:hint="default"/>
      </w:rPr>
    </w:lvl>
    <w:lvl w:ilvl="7" w:tplc="0590DFD4" w:tentative="1">
      <w:start w:val="1"/>
      <w:numFmt w:val="bullet"/>
      <w:lvlText w:val="•"/>
      <w:lvlJc w:val="left"/>
      <w:pPr>
        <w:tabs>
          <w:tab w:val="num" w:pos="5760"/>
        </w:tabs>
        <w:ind w:left="5760" w:hanging="360"/>
      </w:pPr>
      <w:rPr>
        <w:rFonts w:ascii="Times New Roman" w:hAnsi="Times New Roman" w:hint="default"/>
      </w:rPr>
    </w:lvl>
    <w:lvl w:ilvl="8" w:tplc="8CDA2F4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3F433DE"/>
    <w:multiLevelType w:val="hybridMultilevel"/>
    <w:tmpl w:val="80CA67B8"/>
    <w:lvl w:ilvl="0" w:tplc="8370035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010D87"/>
    <w:multiLevelType w:val="hybridMultilevel"/>
    <w:tmpl w:val="6E9AA68E"/>
    <w:lvl w:ilvl="0" w:tplc="3F76EC52">
      <w:start w:val="1"/>
      <w:numFmt w:val="decimal"/>
      <w:lvlText w:val="%1."/>
      <w:lvlJc w:val="left"/>
      <w:pPr>
        <w:ind w:left="644"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146495"/>
    <w:multiLevelType w:val="hybridMultilevel"/>
    <w:tmpl w:val="01404E5A"/>
    <w:lvl w:ilvl="0" w:tplc="8370035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8D71DD4"/>
    <w:multiLevelType w:val="hybridMultilevel"/>
    <w:tmpl w:val="0C28C468"/>
    <w:lvl w:ilvl="0" w:tplc="8370035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1D9E5C2B"/>
    <w:multiLevelType w:val="hybridMultilevel"/>
    <w:tmpl w:val="4F049F48"/>
    <w:lvl w:ilvl="0" w:tplc="8370035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15:restartNumberingAfterBreak="0">
    <w:nsid w:val="1E4504EA"/>
    <w:multiLevelType w:val="hybridMultilevel"/>
    <w:tmpl w:val="1084E59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F8025E6"/>
    <w:multiLevelType w:val="hybridMultilevel"/>
    <w:tmpl w:val="2FFC6008"/>
    <w:lvl w:ilvl="0" w:tplc="8370035A">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1" w15:restartNumberingAfterBreak="0">
    <w:nsid w:val="226B0995"/>
    <w:multiLevelType w:val="hybridMultilevel"/>
    <w:tmpl w:val="A858CA50"/>
    <w:lvl w:ilvl="0" w:tplc="8370035A">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2" w15:restartNumberingAfterBreak="0">
    <w:nsid w:val="275B0D2A"/>
    <w:multiLevelType w:val="hybridMultilevel"/>
    <w:tmpl w:val="7986943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3" w15:restartNumberingAfterBreak="0">
    <w:nsid w:val="2AC0449C"/>
    <w:multiLevelType w:val="hybridMultilevel"/>
    <w:tmpl w:val="CEC0148E"/>
    <w:lvl w:ilvl="0" w:tplc="F9D64710">
      <w:start w:val="1"/>
      <w:numFmt w:val="bullet"/>
      <w:lvlText w:val=""/>
      <w:lvlJc w:val="left"/>
      <w:pPr>
        <w:ind w:left="720" w:hanging="360"/>
      </w:pPr>
      <w:rPr>
        <w:rFonts w:ascii="Symbol" w:hAnsi="Symbol" w:hint="default"/>
      </w:rPr>
    </w:lvl>
    <w:lvl w:ilvl="1" w:tplc="859C505E">
      <w:start w:val="1"/>
      <w:numFmt w:val="bullet"/>
      <w:lvlText w:val="o"/>
      <w:lvlJc w:val="left"/>
      <w:pPr>
        <w:ind w:left="1440" w:hanging="360"/>
      </w:pPr>
      <w:rPr>
        <w:rFonts w:ascii="Courier New" w:hAnsi="Courier New" w:hint="default"/>
      </w:rPr>
    </w:lvl>
    <w:lvl w:ilvl="2" w:tplc="AEAA333C">
      <w:start w:val="1"/>
      <w:numFmt w:val="bullet"/>
      <w:lvlText w:val=""/>
      <w:lvlJc w:val="left"/>
      <w:pPr>
        <w:ind w:left="2160" w:hanging="360"/>
      </w:pPr>
      <w:rPr>
        <w:rFonts w:ascii="Wingdings" w:hAnsi="Wingdings" w:hint="default"/>
      </w:rPr>
    </w:lvl>
    <w:lvl w:ilvl="3" w:tplc="D590954E">
      <w:start w:val="1"/>
      <w:numFmt w:val="bullet"/>
      <w:lvlText w:val=""/>
      <w:lvlJc w:val="left"/>
      <w:pPr>
        <w:ind w:left="2880" w:hanging="360"/>
      </w:pPr>
      <w:rPr>
        <w:rFonts w:ascii="Symbol" w:hAnsi="Symbol" w:hint="default"/>
      </w:rPr>
    </w:lvl>
    <w:lvl w:ilvl="4" w:tplc="6054EDA4">
      <w:start w:val="1"/>
      <w:numFmt w:val="bullet"/>
      <w:lvlText w:val="o"/>
      <w:lvlJc w:val="left"/>
      <w:pPr>
        <w:ind w:left="3600" w:hanging="360"/>
      </w:pPr>
      <w:rPr>
        <w:rFonts w:ascii="Courier New" w:hAnsi="Courier New" w:hint="default"/>
      </w:rPr>
    </w:lvl>
    <w:lvl w:ilvl="5" w:tplc="448404C0">
      <w:start w:val="1"/>
      <w:numFmt w:val="bullet"/>
      <w:lvlText w:val=""/>
      <w:lvlJc w:val="left"/>
      <w:pPr>
        <w:ind w:left="4320" w:hanging="360"/>
      </w:pPr>
      <w:rPr>
        <w:rFonts w:ascii="Wingdings" w:hAnsi="Wingdings" w:hint="default"/>
      </w:rPr>
    </w:lvl>
    <w:lvl w:ilvl="6" w:tplc="8BBC33E0">
      <w:start w:val="1"/>
      <w:numFmt w:val="bullet"/>
      <w:lvlText w:val=""/>
      <w:lvlJc w:val="left"/>
      <w:pPr>
        <w:ind w:left="5040" w:hanging="360"/>
      </w:pPr>
      <w:rPr>
        <w:rFonts w:ascii="Symbol" w:hAnsi="Symbol" w:hint="default"/>
      </w:rPr>
    </w:lvl>
    <w:lvl w:ilvl="7" w:tplc="9F6C78D4">
      <w:start w:val="1"/>
      <w:numFmt w:val="bullet"/>
      <w:lvlText w:val="o"/>
      <w:lvlJc w:val="left"/>
      <w:pPr>
        <w:ind w:left="5760" w:hanging="360"/>
      </w:pPr>
      <w:rPr>
        <w:rFonts w:ascii="Courier New" w:hAnsi="Courier New" w:hint="default"/>
      </w:rPr>
    </w:lvl>
    <w:lvl w:ilvl="8" w:tplc="BA98E912">
      <w:start w:val="1"/>
      <w:numFmt w:val="bullet"/>
      <w:lvlText w:val=""/>
      <w:lvlJc w:val="left"/>
      <w:pPr>
        <w:ind w:left="6480" w:hanging="360"/>
      </w:pPr>
      <w:rPr>
        <w:rFonts w:ascii="Wingdings" w:hAnsi="Wingdings" w:hint="default"/>
      </w:rPr>
    </w:lvl>
  </w:abstractNum>
  <w:abstractNum w:abstractNumId="14" w15:restartNumberingAfterBreak="0">
    <w:nsid w:val="2AF0672C"/>
    <w:multiLevelType w:val="hybridMultilevel"/>
    <w:tmpl w:val="990E13E4"/>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5" w15:restartNumberingAfterBreak="0">
    <w:nsid w:val="2C933D39"/>
    <w:multiLevelType w:val="hybridMultilevel"/>
    <w:tmpl w:val="6D62E4AA"/>
    <w:lvl w:ilvl="0" w:tplc="C0E6DC86">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34402877"/>
    <w:multiLevelType w:val="hybridMultilevel"/>
    <w:tmpl w:val="43B25F50"/>
    <w:lvl w:ilvl="0" w:tplc="837003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A344B7"/>
    <w:multiLevelType w:val="hybridMultilevel"/>
    <w:tmpl w:val="D39EFF46"/>
    <w:lvl w:ilvl="0" w:tplc="8370035A">
      <w:start w:val="1"/>
      <w:numFmt w:val="bullet"/>
      <w:lvlText w:val=""/>
      <w:lvlJc w:val="left"/>
      <w:pPr>
        <w:ind w:left="644" w:hanging="360"/>
      </w:pPr>
      <w:rPr>
        <w:rFonts w:ascii="Symbol" w:hAnsi="Symbol"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37811927"/>
    <w:multiLevelType w:val="hybridMultilevel"/>
    <w:tmpl w:val="7334F146"/>
    <w:lvl w:ilvl="0" w:tplc="0419000F">
      <w:start w:val="1"/>
      <w:numFmt w:val="decimal"/>
      <w:lvlText w:val="%1."/>
      <w:lvlJc w:val="left"/>
      <w:pPr>
        <w:ind w:left="2345" w:hanging="360"/>
      </w:p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9" w15:restartNumberingAfterBreak="0">
    <w:nsid w:val="39DA1E52"/>
    <w:multiLevelType w:val="hybridMultilevel"/>
    <w:tmpl w:val="DFB01E38"/>
    <w:lvl w:ilvl="0" w:tplc="9D5AF232">
      <w:start w:val="6"/>
      <w:numFmt w:val="decimal"/>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0" w15:restartNumberingAfterBreak="0">
    <w:nsid w:val="3E737C42"/>
    <w:multiLevelType w:val="hybridMultilevel"/>
    <w:tmpl w:val="7DF0EFDA"/>
    <w:lvl w:ilvl="0" w:tplc="8370035A">
      <w:start w:val="1"/>
      <w:numFmt w:val="bullet"/>
      <w:lvlText w:val=""/>
      <w:lvlJc w:val="left"/>
      <w:pPr>
        <w:ind w:left="1145" w:hanging="360"/>
      </w:pPr>
      <w:rPr>
        <w:rFonts w:ascii="Symbol" w:hAnsi="Symbol" w:hint="default"/>
      </w:rPr>
    </w:lvl>
    <w:lvl w:ilvl="1" w:tplc="FFFFFFFF" w:tentative="1">
      <w:start w:val="1"/>
      <w:numFmt w:val="bullet"/>
      <w:lvlText w:val="o"/>
      <w:lvlJc w:val="left"/>
      <w:pPr>
        <w:ind w:left="1865" w:hanging="360"/>
      </w:pPr>
      <w:rPr>
        <w:rFonts w:ascii="Courier New" w:hAnsi="Courier New" w:cs="Courier New"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21" w15:restartNumberingAfterBreak="0">
    <w:nsid w:val="3F026485"/>
    <w:multiLevelType w:val="multilevel"/>
    <w:tmpl w:val="EDA695FA"/>
    <w:lvl w:ilvl="0">
      <w:start w:val="1"/>
      <w:numFmt w:val="decimal"/>
      <w:lvlText w:val="%1."/>
      <w:lvlJc w:val="left"/>
      <w:pPr>
        <w:ind w:left="1637" w:hanging="360"/>
      </w:pPr>
      <w:rPr>
        <w:rFonts w:hint="default"/>
        <w:b/>
        <w:color w:val="000000" w:themeColor="text1"/>
        <w:sz w:val="26"/>
      </w:rPr>
    </w:lvl>
    <w:lvl w:ilvl="1">
      <w:start w:val="1"/>
      <w:numFmt w:val="decimal"/>
      <w:lvlText w:val="%1.%2."/>
      <w:lvlJc w:val="left"/>
      <w:pPr>
        <w:ind w:left="2069" w:hanging="432"/>
      </w:pPr>
    </w:lvl>
    <w:lvl w:ilvl="2">
      <w:start w:val="1"/>
      <w:numFmt w:val="decimal"/>
      <w:lvlText w:val="%1.%2.%3."/>
      <w:lvlJc w:val="left"/>
      <w:pPr>
        <w:ind w:left="2501" w:hanging="504"/>
      </w:pPr>
    </w:lvl>
    <w:lvl w:ilvl="3">
      <w:start w:val="1"/>
      <w:numFmt w:val="decimal"/>
      <w:lvlText w:val="%1.%2.%3.%4."/>
      <w:lvlJc w:val="left"/>
      <w:pPr>
        <w:ind w:left="3005" w:hanging="648"/>
      </w:pPr>
    </w:lvl>
    <w:lvl w:ilvl="4">
      <w:start w:val="1"/>
      <w:numFmt w:val="decimal"/>
      <w:lvlText w:val="%1.%2.%3.%4.%5."/>
      <w:lvlJc w:val="left"/>
      <w:pPr>
        <w:ind w:left="3509" w:hanging="792"/>
      </w:pPr>
    </w:lvl>
    <w:lvl w:ilvl="5">
      <w:start w:val="1"/>
      <w:numFmt w:val="decimal"/>
      <w:lvlText w:val="%1.%2.%3.%4.%5.%6."/>
      <w:lvlJc w:val="left"/>
      <w:pPr>
        <w:ind w:left="4013" w:hanging="936"/>
      </w:pPr>
    </w:lvl>
    <w:lvl w:ilvl="6">
      <w:start w:val="1"/>
      <w:numFmt w:val="decimal"/>
      <w:lvlText w:val="%1.%2.%3.%4.%5.%6.%7."/>
      <w:lvlJc w:val="left"/>
      <w:pPr>
        <w:ind w:left="4517" w:hanging="1080"/>
      </w:pPr>
    </w:lvl>
    <w:lvl w:ilvl="7">
      <w:start w:val="1"/>
      <w:numFmt w:val="decimal"/>
      <w:lvlText w:val="%1.%2.%3.%4.%5.%6.%7.%8."/>
      <w:lvlJc w:val="left"/>
      <w:pPr>
        <w:ind w:left="5021" w:hanging="1224"/>
      </w:pPr>
    </w:lvl>
    <w:lvl w:ilvl="8">
      <w:start w:val="1"/>
      <w:numFmt w:val="decimal"/>
      <w:lvlText w:val="%1.%2.%3.%4.%5.%6.%7.%8.%9."/>
      <w:lvlJc w:val="left"/>
      <w:pPr>
        <w:ind w:left="5597" w:hanging="1440"/>
      </w:pPr>
    </w:lvl>
  </w:abstractNum>
  <w:abstractNum w:abstractNumId="22" w15:restartNumberingAfterBreak="0">
    <w:nsid w:val="41896DF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5A45CBD"/>
    <w:multiLevelType w:val="hybridMultilevel"/>
    <w:tmpl w:val="5FD26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8D59F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DB55570"/>
    <w:multiLevelType w:val="hybridMultilevel"/>
    <w:tmpl w:val="F97A41F4"/>
    <w:lvl w:ilvl="0" w:tplc="8370035A">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6" w15:restartNumberingAfterBreak="0">
    <w:nsid w:val="50771FD7"/>
    <w:multiLevelType w:val="hybridMultilevel"/>
    <w:tmpl w:val="564AC2C8"/>
    <w:lvl w:ilvl="0" w:tplc="8370035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7" w15:restartNumberingAfterBreak="0">
    <w:nsid w:val="557541DA"/>
    <w:multiLevelType w:val="hybridMultilevel"/>
    <w:tmpl w:val="A5786662"/>
    <w:lvl w:ilvl="0" w:tplc="9D5AF23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151A83"/>
    <w:multiLevelType w:val="multilevel"/>
    <w:tmpl w:val="816EE86E"/>
    <w:lvl w:ilvl="0">
      <w:start w:val="2"/>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5B73112B"/>
    <w:multiLevelType w:val="hybridMultilevel"/>
    <w:tmpl w:val="BC1C3560"/>
    <w:lvl w:ilvl="0" w:tplc="0344C978">
      <w:start w:val="1"/>
      <w:numFmt w:val="decimal"/>
      <w:lvlText w:val="%1."/>
      <w:lvlJc w:val="left"/>
      <w:pPr>
        <w:ind w:left="6173" w:hanging="360"/>
      </w:pPr>
    </w:lvl>
    <w:lvl w:ilvl="1" w:tplc="ABB82870">
      <w:start w:val="1"/>
      <w:numFmt w:val="lowerLetter"/>
      <w:lvlText w:val="%2."/>
      <w:lvlJc w:val="left"/>
      <w:pPr>
        <w:ind w:left="1440" w:hanging="360"/>
      </w:pPr>
    </w:lvl>
    <w:lvl w:ilvl="2" w:tplc="C2164404">
      <w:start w:val="1"/>
      <w:numFmt w:val="lowerRoman"/>
      <w:lvlText w:val="%3."/>
      <w:lvlJc w:val="right"/>
      <w:pPr>
        <w:ind w:left="2160" w:hanging="180"/>
      </w:pPr>
    </w:lvl>
    <w:lvl w:ilvl="3" w:tplc="D548E862">
      <w:start w:val="1"/>
      <w:numFmt w:val="decimal"/>
      <w:lvlText w:val="%4."/>
      <w:lvlJc w:val="left"/>
      <w:pPr>
        <w:ind w:left="2880" w:hanging="360"/>
      </w:pPr>
    </w:lvl>
    <w:lvl w:ilvl="4" w:tplc="7F1A9BE2">
      <w:start w:val="1"/>
      <w:numFmt w:val="lowerLetter"/>
      <w:lvlText w:val="%5."/>
      <w:lvlJc w:val="left"/>
      <w:pPr>
        <w:ind w:left="3600" w:hanging="360"/>
      </w:pPr>
    </w:lvl>
    <w:lvl w:ilvl="5" w:tplc="C28E448A">
      <w:start w:val="1"/>
      <w:numFmt w:val="lowerRoman"/>
      <w:lvlText w:val="%6."/>
      <w:lvlJc w:val="right"/>
      <w:pPr>
        <w:ind w:left="4320" w:hanging="180"/>
      </w:pPr>
    </w:lvl>
    <w:lvl w:ilvl="6" w:tplc="D0B430C4">
      <w:start w:val="1"/>
      <w:numFmt w:val="decimal"/>
      <w:lvlText w:val="%7."/>
      <w:lvlJc w:val="left"/>
      <w:pPr>
        <w:ind w:left="5040" w:hanging="360"/>
      </w:pPr>
    </w:lvl>
    <w:lvl w:ilvl="7" w:tplc="4DD6A2A8">
      <w:start w:val="1"/>
      <w:numFmt w:val="lowerLetter"/>
      <w:lvlText w:val="%8."/>
      <w:lvlJc w:val="left"/>
      <w:pPr>
        <w:ind w:left="5760" w:hanging="360"/>
      </w:pPr>
    </w:lvl>
    <w:lvl w:ilvl="8" w:tplc="A84CEDB6">
      <w:start w:val="1"/>
      <w:numFmt w:val="lowerRoman"/>
      <w:lvlText w:val="%9."/>
      <w:lvlJc w:val="right"/>
      <w:pPr>
        <w:ind w:left="6480" w:hanging="180"/>
      </w:pPr>
    </w:lvl>
  </w:abstractNum>
  <w:abstractNum w:abstractNumId="30" w15:restartNumberingAfterBreak="0">
    <w:nsid w:val="5C487FB2"/>
    <w:multiLevelType w:val="hybridMultilevel"/>
    <w:tmpl w:val="6024A528"/>
    <w:lvl w:ilvl="0" w:tplc="8370035A">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1" w15:restartNumberingAfterBreak="0">
    <w:nsid w:val="5E83101E"/>
    <w:multiLevelType w:val="hybridMultilevel"/>
    <w:tmpl w:val="43FC9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6C7C38"/>
    <w:multiLevelType w:val="hybridMultilevel"/>
    <w:tmpl w:val="69FEA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FA764E4"/>
    <w:multiLevelType w:val="hybridMultilevel"/>
    <w:tmpl w:val="967A3546"/>
    <w:lvl w:ilvl="0" w:tplc="837003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FAB5CD8"/>
    <w:multiLevelType w:val="multilevel"/>
    <w:tmpl w:val="89087534"/>
    <w:lvl w:ilvl="0">
      <w:start w:val="1"/>
      <w:numFmt w:val="decimal"/>
      <w:lvlText w:val="%1."/>
      <w:lvlJc w:val="left"/>
      <w:pPr>
        <w:ind w:left="360" w:hanging="360"/>
      </w:pPr>
      <w:rPr>
        <w:rFonts w:hint="default"/>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4CA60B5"/>
    <w:multiLevelType w:val="hybridMultilevel"/>
    <w:tmpl w:val="8FAA00AE"/>
    <w:lvl w:ilvl="0" w:tplc="0DA48A64">
      <w:start w:val="3"/>
      <w:numFmt w:val="bullet"/>
      <w:lvlText w:val=""/>
      <w:lvlJc w:val="left"/>
      <w:pPr>
        <w:ind w:left="720" w:hanging="360"/>
      </w:pPr>
      <w:rPr>
        <w:rFonts w:ascii="Wingdings" w:eastAsiaTheme="minorHAnsi"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4F714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CA1F96"/>
    <w:multiLevelType w:val="multilevel"/>
    <w:tmpl w:val="F5C4DF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502" w:hanging="360"/>
      </w:pPr>
      <w:rPr>
        <w:color w:val="auto"/>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221537"/>
    <w:multiLevelType w:val="multilevel"/>
    <w:tmpl w:val="ACB2D4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DA239C"/>
    <w:multiLevelType w:val="multilevel"/>
    <w:tmpl w:val="E16C7D4C"/>
    <w:lvl w:ilvl="0">
      <w:start w:val="1"/>
      <w:numFmt w:val="decimal"/>
      <w:lvlText w:val="%1."/>
      <w:lvlJc w:val="left"/>
      <w:pPr>
        <w:ind w:left="420" w:hanging="420"/>
      </w:pPr>
      <w:rPr>
        <w:rFonts w:ascii="Times New Roman" w:eastAsiaTheme="minorHAnsi" w:hAnsi="Times New Roman" w:cs="Times New Roman" w:hint="default"/>
        <w:b w:val="0"/>
        <w:color w:val="000000" w:themeColor="text1"/>
        <w:sz w:val="28"/>
        <w:u w:val="none"/>
      </w:rPr>
    </w:lvl>
    <w:lvl w:ilvl="1">
      <w:start w:val="1"/>
      <w:numFmt w:val="decimal"/>
      <w:lvlText w:val="%1.%2."/>
      <w:lvlJc w:val="left"/>
      <w:pPr>
        <w:ind w:left="1271" w:hanging="420"/>
      </w:pPr>
      <w:rPr>
        <w:rFonts w:ascii="Times New Roman" w:eastAsiaTheme="minorHAnsi" w:hAnsi="Times New Roman" w:cs="Times New Roman" w:hint="default"/>
        <w:b w:val="0"/>
        <w:color w:val="000000" w:themeColor="text1"/>
        <w:sz w:val="28"/>
        <w:u w:val="none"/>
      </w:rPr>
    </w:lvl>
    <w:lvl w:ilvl="2">
      <w:start w:val="1"/>
      <w:numFmt w:val="decimal"/>
      <w:lvlText w:val="%1.%2.%3."/>
      <w:lvlJc w:val="left"/>
      <w:pPr>
        <w:ind w:left="2422" w:hanging="720"/>
      </w:pPr>
      <w:rPr>
        <w:rFonts w:ascii="Times New Roman" w:eastAsiaTheme="minorHAnsi" w:hAnsi="Times New Roman" w:cs="Times New Roman" w:hint="default"/>
        <w:b w:val="0"/>
        <w:color w:val="000000" w:themeColor="text1"/>
        <w:sz w:val="28"/>
        <w:u w:val="single"/>
      </w:rPr>
    </w:lvl>
    <w:lvl w:ilvl="3">
      <w:start w:val="1"/>
      <w:numFmt w:val="decimal"/>
      <w:lvlText w:val="%1.%2.%3.%4."/>
      <w:lvlJc w:val="left"/>
      <w:pPr>
        <w:ind w:left="3273" w:hanging="720"/>
      </w:pPr>
      <w:rPr>
        <w:rFonts w:ascii="Times New Roman" w:eastAsiaTheme="minorHAnsi" w:hAnsi="Times New Roman" w:cs="Times New Roman" w:hint="default"/>
        <w:b w:val="0"/>
        <w:color w:val="000000" w:themeColor="text1"/>
        <w:sz w:val="28"/>
        <w:u w:val="single"/>
      </w:rPr>
    </w:lvl>
    <w:lvl w:ilvl="4">
      <w:start w:val="1"/>
      <w:numFmt w:val="decimal"/>
      <w:lvlText w:val="%1.%2.%3.%4.%5."/>
      <w:lvlJc w:val="left"/>
      <w:pPr>
        <w:ind w:left="4484" w:hanging="1080"/>
      </w:pPr>
      <w:rPr>
        <w:rFonts w:ascii="Times New Roman" w:eastAsiaTheme="minorHAnsi" w:hAnsi="Times New Roman" w:cs="Times New Roman" w:hint="default"/>
        <w:b w:val="0"/>
        <w:color w:val="000000" w:themeColor="text1"/>
        <w:sz w:val="28"/>
        <w:u w:val="single"/>
      </w:rPr>
    </w:lvl>
    <w:lvl w:ilvl="5">
      <w:start w:val="1"/>
      <w:numFmt w:val="decimal"/>
      <w:lvlText w:val="%1.%2.%3.%4.%5.%6."/>
      <w:lvlJc w:val="left"/>
      <w:pPr>
        <w:ind w:left="5335" w:hanging="1080"/>
      </w:pPr>
      <w:rPr>
        <w:rFonts w:ascii="Times New Roman" w:eastAsiaTheme="minorHAnsi" w:hAnsi="Times New Roman" w:cs="Times New Roman" w:hint="default"/>
        <w:b w:val="0"/>
        <w:color w:val="000000" w:themeColor="text1"/>
        <w:sz w:val="28"/>
        <w:u w:val="single"/>
      </w:rPr>
    </w:lvl>
    <w:lvl w:ilvl="6">
      <w:start w:val="1"/>
      <w:numFmt w:val="decimal"/>
      <w:lvlText w:val="%1.%2.%3.%4.%5.%6.%7."/>
      <w:lvlJc w:val="left"/>
      <w:pPr>
        <w:ind w:left="6186" w:hanging="1080"/>
      </w:pPr>
      <w:rPr>
        <w:rFonts w:ascii="Times New Roman" w:eastAsiaTheme="minorHAnsi" w:hAnsi="Times New Roman" w:cs="Times New Roman" w:hint="default"/>
        <w:b w:val="0"/>
        <w:color w:val="000000" w:themeColor="text1"/>
        <w:sz w:val="28"/>
        <w:u w:val="single"/>
      </w:rPr>
    </w:lvl>
    <w:lvl w:ilvl="7">
      <w:start w:val="1"/>
      <w:numFmt w:val="decimal"/>
      <w:lvlText w:val="%1.%2.%3.%4.%5.%6.%7.%8."/>
      <w:lvlJc w:val="left"/>
      <w:pPr>
        <w:ind w:left="7397" w:hanging="1440"/>
      </w:pPr>
      <w:rPr>
        <w:rFonts w:ascii="Times New Roman" w:eastAsiaTheme="minorHAnsi" w:hAnsi="Times New Roman" w:cs="Times New Roman" w:hint="default"/>
        <w:b w:val="0"/>
        <w:color w:val="000000" w:themeColor="text1"/>
        <w:sz w:val="28"/>
        <w:u w:val="single"/>
      </w:rPr>
    </w:lvl>
    <w:lvl w:ilvl="8">
      <w:start w:val="1"/>
      <w:numFmt w:val="decimal"/>
      <w:lvlText w:val="%1.%2.%3.%4.%5.%6.%7.%8.%9."/>
      <w:lvlJc w:val="left"/>
      <w:pPr>
        <w:ind w:left="8248" w:hanging="1440"/>
      </w:pPr>
      <w:rPr>
        <w:rFonts w:ascii="Times New Roman" w:eastAsiaTheme="minorHAnsi" w:hAnsi="Times New Roman" w:cs="Times New Roman" w:hint="default"/>
        <w:b w:val="0"/>
        <w:color w:val="000000" w:themeColor="text1"/>
        <w:sz w:val="28"/>
        <w:u w:val="single"/>
      </w:rPr>
    </w:lvl>
  </w:abstractNum>
  <w:abstractNum w:abstractNumId="40" w15:restartNumberingAfterBreak="0">
    <w:nsid w:val="6CD85AA4"/>
    <w:multiLevelType w:val="hybridMultilevel"/>
    <w:tmpl w:val="4036E83C"/>
    <w:lvl w:ilvl="0" w:tplc="8370035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15:restartNumberingAfterBreak="0">
    <w:nsid w:val="70500564"/>
    <w:multiLevelType w:val="hybridMultilevel"/>
    <w:tmpl w:val="4C943AF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15:restartNumberingAfterBreak="0">
    <w:nsid w:val="70E85599"/>
    <w:multiLevelType w:val="multilevel"/>
    <w:tmpl w:val="1358578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3" w15:restartNumberingAfterBreak="0">
    <w:nsid w:val="773B7059"/>
    <w:multiLevelType w:val="multilevel"/>
    <w:tmpl w:val="A0706CF2"/>
    <w:lvl w:ilvl="0">
      <w:start w:val="1"/>
      <w:numFmt w:val="decimal"/>
      <w:lvlText w:val="%1"/>
      <w:lvlJc w:val="left"/>
      <w:pPr>
        <w:ind w:left="375" w:hanging="375"/>
      </w:pPr>
      <w:rPr>
        <w:rFonts w:hint="default"/>
        <w:i w:val="0"/>
      </w:rPr>
    </w:lvl>
    <w:lvl w:ilvl="1">
      <w:start w:val="2"/>
      <w:numFmt w:val="decimal"/>
      <w:lvlText w:val="%1.%2"/>
      <w:lvlJc w:val="left"/>
      <w:pPr>
        <w:ind w:left="735" w:hanging="375"/>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44" w15:restartNumberingAfterBreak="0">
    <w:nsid w:val="77C220D1"/>
    <w:multiLevelType w:val="hybridMultilevel"/>
    <w:tmpl w:val="65F84102"/>
    <w:lvl w:ilvl="0" w:tplc="8370035A">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45" w15:restartNumberingAfterBreak="0">
    <w:nsid w:val="78023A12"/>
    <w:multiLevelType w:val="hybridMultilevel"/>
    <w:tmpl w:val="F2A8B7E8"/>
    <w:lvl w:ilvl="0" w:tplc="837003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95C237C"/>
    <w:multiLevelType w:val="multilevel"/>
    <w:tmpl w:val="1358578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7" w15:restartNumberingAfterBreak="0">
    <w:nsid w:val="7C563BBA"/>
    <w:multiLevelType w:val="multilevel"/>
    <w:tmpl w:val="F7647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F062B9"/>
    <w:multiLevelType w:val="hybridMultilevel"/>
    <w:tmpl w:val="19AC2B7A"/>
    <w:lvl w:ilvl="0" w:tplc="9D5AF23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5"/>
  </w:num>
  <w:num w:numId="2">
    <w:abstractNumId w:val="46"/>
  </w:num>
  <w:num w:numId="3">
    <w:abstractNumId w:val="18"/>
  </w:num>
  <w:num w:numId="4">
    <w:abstractNumId w:val="1"/>
  </w:num>
  <w:num w:numId="5">
    <w:abstractNumId w:val="27"/>
  </w:num>
  <w:num w:numId="6">
    <w:abstractNumId w:val="9"/>
  </w:num>
  <w:num w:numId="7">
    <w:abstractNumId w:val="14"/>
  </w:num>
  <w:num w:numId="8">
    <w:abstractNumId w:val="32"/>
  </w:num>
  <w:num w:numId="9">
    <w:abstractNumId w:val="41"/>
  </w:num>
  <w:num w:numId="10">
    <w:abstractNumId w:val="42"/>
  </w:num>
  <w:num w:numId="11">
    <w:abstractNumId w:val="40"/>
  </w:num>
  <w:num w:numId="12">
    <w:abstractNumId w:val="12"/>
  </w:num>
  <w:num w:numId="13">
    <w:abstractNumId w:val="47"/>
  </w:num>
  <w:num w:numId="14">
    <w:abstractNumId w:val="38"/>
  </w:num>
  <w:num w:numId="15">
    <w:abstractNumId w:val="13"/>
  </w:num>
  <w:num w:numId="16">
    <w:abstractNumId w:val="29"/>
  </w:num>
  <w:num w:numId="17">
    <w:abstractNumId w:val="37"/>
    <w:lvlOverride w:ilvl="0"/>
    <w:lvlOverride w:ilvl="1">
      <w:startOverride w:val="1"/>
    </w:lvlOverride>
    <w:lvlOverride w:ilvl="2"/>
    <w:lvlOverride w:ilvl="3"/>
    <w:lvlOverride w:ilvl="4"/>
    <w:lvlOverride w:ilvl="5"/>
    <w:lvlOverride w:ilvl="6"/>
    <w:lvlOverride w:ilvl="7"/>
    <w:lvlOverride w:ilvl="8"/>
  </w:num>
  <w:num w:numId="18">
    <w:abstractNumId w:val="26"/>
  </w:num>
  <w:num w:numId="19">
    <w:abstractNumId w:val="8"/>
  </w:num>
  <w:num w:numId="20">
    <w:abstractNumId w:val="7"/>
  </w:num>
  <w:num w:numId="21">
    <w:abstractNumId w:val="15"/>
  </w:num>
  <w:num w:numId="22">
    <w:abstractNumId w:val="44"/>
  </w:num>
  <w:num w:numId="23">
    <w:abstractNumId w:val="16"/>
  </w:num>
  <w:num w:numId="24">
    <w:abstractNumId w:val="17"/>
  </w:num>
  <w:num w:numId="25">
    <w:abstractNumId w:val="6"/>
  </w:num>
  <w:num w:numId="26">
    <w:abstractNumId w:val="30"/>
  </w:num>
  <w:num w:numId="27">
    <w:abstractNumId w:val="25"/>
  </w:num>
  <w:num w:numId="28">
    <w:abstractNumId w:val="11"/>
  </w:num>
  <w:num w:numId="29">
    <w:abstractNumId w:val="10"/>
  </w:num>
  <w:num w:numId="30">
    <w:abstractNumId w:val="33"/>
  </w:num>
  <w:num w:numId="31">
    <w:abstractNumId w:val="20"/>
  </w:num>
  <w:num w:numId="32">
    <w:abstractNumId w:val="4"/>
  </w:num>
  <w:num w:numId="33">
    <w:abstractNumId w:val="4"/>
  </w:num>
  <w:num w:numId="34">
    <w:abstractNumId w:val="35"/>
  </w:num>
  <w:num w:numId="35">
    <w:abstractNumId w:val="3"/>
  </w:num>
  <w:num w:numId="36">
    <w:abstractNumId w:val="19"/>
  </w:num>
  <w:num w:numId="37">
    <w:abstractNumId w:val="48"/>
  </w:num>
  <w:num w:numId="38">
    <w:abstractNumId w:val="5"/>
  </w:num>
  <w:num w:numId="39">
    <w:abstractNumId w:val="21"/>
  </w:num>
  <w:num w:numId="40">
    <w:abstractNumId w:val="23"/>
  </w:num>
  <w:num w:numId="41">
    <w:abstractNumId w:val="2"/>
  </w:num>
  <w:num w:numId="42">
    <w:abstractNumId w:val="39"/>
  </w:num>
  <w:num w:numId="43">
    <w:abstractNumId w:val="34"/>
  </w:num>
  <w:num w:numId="44">
    <w:abstractNumId w:val="0"/>
  </w:num>
  <w:num w:numId="45">
    <w:abstractNumId w:val="43"/>
  </w:num>
  <w:num w:numId="46">
    <w:abstractNumId w:val="24"/>
  </w:num>
  <w:num w:numId="47">
    <w:abstractNumId w:val="22"/>
  </w:num>
  <w:num w:numId="48">
    <w:abstractNumId w:val="28"/>
  </w:num>
  <w:num w:numId="49">
    <w:abstractNumId w:val="36"/>
  </w:num>
  <w:num w:numId="50">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4F9A"/>
    <w:rsid w:val="0000088A"/>
    <w:rsid w:val="000037CF"/>
    <w:rsid w:val="000045D0"/>
    <w:rsid w:val="000077C8"/>
    <w:rsid w:val="00013951"/>
    <w:rsid w:val="00014D5C"/>
    <w:rsid w:val="00026375"/>
    <w:rsid w:val="000402CC"/>
    <w:rsid w:val="000443DF"/>
    <w:rsid w:val="00047CFF"/>
    <w:rsid w:val="000518CF"/>
    <w:rsid w:val="00053FA6"/>
    <w:rsid w:val="000554B5"/>
    <w:rsid w:val="00055679"/>
    <w:rsid w:val="00056A27"/>
    <w:rsid w:val="00064BFA"/>
    <w:rsid w:val="00067112"/>
    <w:rsid w:val="00071632"/>
    <w:rsid w:val="00077CF9"/>
    <w:rsid w:val="00080527"/>
    <w:rsid w:val="00086965"/>
    <w:rsid w:val="00086B68"/>
    <w:rsid w:val="00094AA6"/>
    <w:rsid w:val="00097112"/>
    <w:rsid w:val="00097549"/>
    <w:rsid w:val="000A281C"/>
    <w:rsid w:val="000A6650"/>
    <w:rsid w:val="000A673C"/>
    <w:rsid w:val="000A7A84"/>
    <w:rsid w:val="000B0BEA"/>
    <w:rsid w:val="000B18AD"/>
    <w:rsid w:val="000B375D"/>
    <w:rsid w:val="000C65C3"/>
    <w:rsid w:val="000D5095"/>
    <w:rsid w:val="000D6C09"/>
    <w:rsid w:val="000F07CC"/>
    <w:rsid w:val="000F5781"/>
    <w:rsid w:val="000F6289"/>
    <w:rsid w:val="000F6D5A"/>
    <w:rsid w:val="0010171C"/>
    <w:rsid w:val="00103130"/>
    <w:rsid w:val="00111B7B"/>
    <w:rsid w:val="00114501"/>
    <w:rsid w:val="00116191"/>
    <w:rsid w:val="0011656C"/>
    <w:rsid w:val="001267F3"/>
    <w:rsid w:val="001271E2"/>
    <w:rsid w:val="00132DC1"/>
    <w:rsid w:val="0013445A"/>
    <w:rsid w:val="00153BCC"/>
    <w:rsid w:val="00156530"/>
    <w:rsid w:val="00156A26"/>
    <w:rsid w:val="00162E57"/>
    <w:rsid w:val="0016442B"/>
    <w:rsid w:val="0016591C"/>
    <w:rsid w:val="00166E92"/>
    <w:rsid w:val="00170A90"/>
    <w:rsid w:val="00180073"/>
    <w:rsid w:val="001807EA"/>
    <w:rsid w:val="00187179"/>
    <w:rsid w:val="00193062"/>
    <w:rsid w:val="001935C0"/>
    <w:rsid w:val="0019712C"/>
    <w:rsid w:val="001A2366"/>
    <w:rsid w:val="001A6D94"/>
    <w:rsid w:val="001B1576"/>
    <w:rsid w:val="001C005A"/>
    <w:rsid w:val="001C1982"/>
    <w:rsid w:val="001C2115"/>
    <w:rsid w:val="001C4673"/>
    <w:rsid w:val="001C4AE2"/>
    <w:rsid w:val="001D0126"/>
    <w:rsid w:val="001D1B49"/>
    <w:rsid w:val="001D7D25"/>
    <w:rsid w:val="001E00B0"/>
    <w:rsid w:val="001E344C"/>
    <w:rsid w:val="001E347E"/>
    <w:rsid w:val="001F2394"/>
    <w:rsid w:val="001F3169"/>
    <w:rsid w:val="001F54B2"/>
    <w:rsid w:val="00201B6C"/>
    <w:rsid w:val="00213584"/>
    <w:rsid w:val="00213A6E"/>
    <w:rsid w:val="00213F0C"/>
    <w:rsid w:val="002210B9"/>
    <w:rsid w:val="00222FCB"/>
    <w:rsid w:val="0022476F"/>
    <w:rsid w:val="00224C01"/>
    <w:rsid w:val="00226126"/>
    <w:rsid w:val="00234038"/>
    <w:rsid w:val="0023596E"/>
    <w:rsid w:val="00237A10"/>
    <w:rsid w:val="00243A92"/>
    <w:rsid w:val="00246F61"/>
    <w:rsid w:val="00247900"/>
    <w:rsid w:val="00250FEE"/>
    <w:rsid w:val="00260FCA"/>
    <w:rsid w:val="0026755E"/>
    <w:rsid w:val="00267F30"/>
    <w:rsid w:val="00274E2D"/>
    <w:rsid w:val="00276B66"/>
    <w:rsid w:val="00283089"/>
    <w:rsid w:val="00293551"/>
    <w:rsid w:val="00294008"/>
    <w:rsid w:val="00296416"/>
    <w:rsid w:val="00296CD9"/>
    <w:rsid w:val="002A1183"/>
    <w:rsid w:val="002A1C9D"/>
    <w:rsid w:val="002A75CF"/>
    <w:rsid w:val="002B3E14"/>
    <w:rsid w:val="002C0018"/>
    <w:rsid w:val="002C1D07"/>
    <w:rsid w:val="002C3827"/>
    <w:rsid w:val="002C3D6E"/>
    <w:rsid w:val="002C42BB"/>
    <w:rsid w:val="002D2614"/>
    <w:rsid w:val="002D6B96"/>
    <w:rsid w:val="002D77B0"/>
    <w:rsid w:val="002E3DB7"/>
    <w:rsid w:val="002E407F"/>
    <w:rsid w:val="002E7EEB"/>
    <w:rsid w:val="0030300F"/>
    <w:rsid w:val="0031460A"/>
    <w:rsid w:val="0031537C"/>
    <w:rsid w:val="00316F5D"/>
    <w:rsid w:val="003200E2"/>
    <w:rsid w:val="00321DF4"/>
    <w:rsid w:val="003233CC"/>
    <w:rsid w:val="00325698"/>
    <w:rsid w:val="00326D66"/>
    <w:rsid w:val="00336C39"/>
    <w:rsid w:val="0034298A"/>
    <w:rsid w:val="003444FA"/>
    <w:rsid w:val="00347A5A"/>
    <w:rsid w:val="0035014B"/>
    <w:rsid w:val="00352663"/>
    <w:rsid w:val="003623AE"/>
    <w:rsid w:val="00372E13"/>
    <w:rsid w:val="00373E9E"/>
    <w:rsid w:val="00381F38"/>
    <w:rsid w:val="003822F6"/>
    <w:rsid w:val="003905CC"/>
    <w:rsid w:val="00394915"/>
    <w:rsid w:val="00397F03"/>
    <w:rsid w:val="003A2D7D"/>
    <w:rsid w:val="003A4585"/>
    <w:rsid w:val="003A7E5A"/>
    <w:rsid w:val="003B0FDE"/>
    <w:rsid w:val="003B38AA"/>
    <w:rsid w:val="003B395B"/>
    <w:rsid w:val="003B6E0D"/>
    <w:rsid w:val="003C16EF"/>
    <w:rsid w:val="003C39C2"/>
    <w:rsid w:val="003C4435"/>
    <w:rsid w:val="003C521A"/>
    <w:rsid w:val="003D1752"/>
    <w:rsid w:val="003D54D2"/>
    <w:rsid w:val="003E2825"/>
    <w:rsid w:val="003E7EE6"/>
    <w:rsid w:val="003F31B4"/>
    <w:rsid w:val="003F4964"/>
    <w:rsid w:val="00401215"/>
    <w:rsid w:val="00403E6A"/>
    <w:rsid w:val="00404D1F"/>
    <w:rsid w:val="004052D0"/>
    <w:rsid w:val="00417C90"/>
    <w:rsid w:val="004255D0"/>
    <w:rsid w:val="0044095E"/>
    <w:rsid w:val="004430ED"/>
    <w:rsid w:val="00447B6D"/>
    <w:rsid w:val="00451451"/>
    <w:rsid w:val="004536FC"/>
    <w:rsid w:val="004642F0"/>
    <w:rsid w:val="004708F0"/>
    <w:rsid w:val="00477993"/>
    <w:rsid w:val="00482D33"/>
    <w:rsid w:val="004841B5"/>
    <w:rsid w:val="00486B78"/>
    <w:rsid w:val="00487BA3"/>
    <w:rsid w:val="00493367"/>
    <w:rsid w:val="004B0CF2"/>
    <w:rsid w:val="004B354C"/>
    <w:rsid w:val="004B4AF3"/>
    <w:rsid w:val="004C1412"/>
    <w:rsid w:val="004C16A5"/>
    <w:rsid w:val="004C25A1"/>
    <w:rsid w:val="004C413B"/>
    <w:rsid w:val="004D169C"/>
    <w:rsid w:val="004D22AC"/>
    <w:rsid w:val="004D6994"/>
    <w:rsid w:val="00502C64"/>
    <w:rsid w:val="00506F6E"/>
    <w:rsid w:val="00510924"/>
    <w:rsid w:val="00512333"/>
    <w:rsid w:val="005132A8"/>
    <w:rsid w:val="00517592"/>
    <w:rsid w:val="00527190"/>
    <w:rsid w:val="00533A48"/>
    <w:rsid w:val="00534489"/>
    <w:rsid w:val="00534F9A"/>
    <w:rsid w:val="00544B13"/>
    <w:rsid w:val="00545A8B"/>
    <w:rsid w:val="005468F0"/>
    <w:rsid w:val="00551648"/>
    <w:rsid w:val="00552735"/>
    <w:rsid w:val="005570EF"/>
    <w:rsid w:val="00567308"/>
    <w:rsid w:val="005700D0"/>
    <w:rsid w:val="005726D3"/>
    <w:rsid w:val="00573035"/>
    <w:rsid w:val="00574A80"/>
    <w:rsid w:val="0058441B"/>
    <w:rsid w:val="005855E1"/>
    <w:rsid w:val="0059003F"/>
    <w:rsid w:val="00597776"/>
    <w:rsid w:val="005A150A"/>
    <w:rsid w:val="005A2EC0"/>
    <w:rsid w:val="005A416A"/>
    <w:rsid w:val="005A4901"/>
    <w:rsid w:val="005A4F12"/>
    <w:rsid w:val="005C019C"/>
    <w:rsid w:val="005C24C9"/>
    <w:rsid w:val="005C57A4"/>
    <w:rsid w:val="005D0A2A"/>
    <w:rsid w:val="005D7F42"/>
    <w:rsid w:val="005E473F"/>
    <w:rsid w:val="005E573B"/>
    <w:rsid w:val="005F1B7A"/>
    <w:rsid w:val="005F5B2C"/>
    <w:rsid w:val="005F7098"/>
    <w:rsid w:val="00601704"/>
    <w:rsid w:val="00605EC2"/>
    <w:rsid w:val="00613E5E"/>
    <w:rsid w:val="00615908"/>
    <w:rsid w:val="006228FF"/>
    <w:rsid w:val="00624786"/>
    <w:rsid w:val="006261A5"/>
    <w:rsid w:val="00626704"/>
    <w:rsid w:val="00631617"/>
    <w:rsid w:val="006325DF"/>
    <w:rsid w:val="00632601"/>
    <w:rsid w:val="006371EA"/>
    <w:rsid w:val="00640C26"/>
    <w:rsid w:val="0064252E"/>
    <w:rsid w:val="00643325"/>
    <w:rsid w:val="006468B3"/>
    <w:rsid w:val="00653648"/>
    <w:rsid w:val="0065649B"/>
    <w:rsid w:val="00657E59"/>
    <w:rsid w:val="00662FBE"/>
    <w:rsid w:val="006641B5"/>
    <w:rsid w:val="00664FA1"/>
    <w:rsid w:val="0067356C"/>
    <w:rsid w:val="006761A7"/>
    <w:rsid w:val="006804E4"/>
    <w:rsid w:val="006849EC"/>
    <w:rsid w:val="00687242"/>
    <w:rsid w:val="00693ADE"/>
    <w:rsid w:val="00693AF7"/>
    <w:rsid w:val="00694119"/>
    <w:rsid w:val="0069636C"/>
    <w:rsid w:val="006A0236"/>
    <w:rsid w:val="006B47F3"/>
    <w:rsid w:val="006C33DB"/>
    <w:rsid w:val="006D4839"/>
    <w:rsid w:val="006E2E4D"/>
    <w:rsid w:val="006F6AF2"/>
    <w:rsid w:val="0070035B"/>
    <w:rsid w:val="007032AB"/>
    <w:rsid w:val="00710E23"/>
    <w:rsid w:val="007213D3"/>
    <w:rsid w:val="00724130"/>
    <w:rsid w:val="0072473F"/>
    <w:rsid w:val="0072642E"/>
    <w:rsid w:val="00726E8B"/>
    <w:rsid w:val="00733B62"/>
    <w:rsid w:val="00734427"/>
    <w:rsid w:val="00740CD0"/>
    <w:rsid w:val="0074460C"/>
    <w:rsid w:val="0074468E"/>
    <w:rsid w:val="00757454"/>
    <w:rsid w:val="00761012"/>
    <w:rsid w:val="007612CA"/>
    <w:rsid w:val="00763378"/>
    <w:rsid w:val="00763BE6"/>
    <w:rsid w:val="0076582F"/>
    <w:rsid w:val="00767B30"/>
    <w:rsid w:val="0077620D"/>
    <w:rsid w:val="00780A55"/>
    <w:rsid w:val="0078325E"/>
    <w:rsid w:val="007847F9"/>
    <w:rsid w:val="007900E1"/>
    <w:rsid w:val="0079043E"/>
    <w:rsid w:val="00790877"/>
    <w:rsid w:val="007A2D3F"/>
    <w:rsid w:val="007A6244"/>
    <w:rsid w:val="007B20EB"/>
    <w:rsid w:val="007C7EE4"/>
    <w:rsid w:val="007D005E"/>
    <w:rsid w:val="007D0DC5"/>
    <w:rsid w:val="007D35B2"/>
    <w:rsid w:val="007E0EC1"/>
    <w:rsid w:val="007E470C"/>
    <w:rsid w:val="007E5A57"/>
    <w:rsid w:val="007F119D"/>
    <w:rsid w:val="007F31DD"/>
    <w:rsid w:val="008004B1"/>
    <w:rsid w:val="0080153F"/>
    <w:rsid w:val="00801B1D"/>
    <w:rsid w:val="008073DF"/>
    <w:rsid w:val="00811029"/>
    <w:rsid w:val="0081243A"/>
    <w:rsid w:val="008140A0"/>
    <w:rsid w:val="008319DD"/>
    <w:rsid w:val="00841D9D"/>
    <w:rsid w:val="008431B8"/>
    <w:rsid w:val="008576A9"/>
    <w:rsid w:val="00862244"/>
    <w:rsid w:val="0086650C"/>
    <w:rsid w:val="00871865"/>
    <w:rsid w:val="00877DF7"/>
    <w:rsid w:val="00881DD5"/>
    <w:rsid w:val="00885343"/>
    <w:rsid w:val="00886837"/>
    <w:rsid w:val="00895553"/>
    <w:rsid w:val="008A262E"/>
    <w:rsid w:val="008A3339"/>
    <w:rsid w:val="008A626E"/>
    <w:rsid w:val="008B4475"/>
    <w:rsid w:val="008B53A8"/>
    <w:rsid w:val="008C3735"/>
    <w:rsid w:val="008C5A41"/>
    <w:rsid w:val="008C5CB0"/>
    <w:rsid w:val="008C6361"/>
    <w:rsid w:val="008C6D98"/>
    <w:rsid w:val="008D2448"/>
    <w:rsid w:val="008D5B28"/>
    <w:rsid w:val="008D5D2E"/>
    <w:rsid w:val="008E1EAB"/>
    <w:rsid w:val="008E2E27"/>
    <w:rsid w:val="008E6480"/>
    <w:rsid w:val="008F0BF9"/>
    <w:rsid w:val="008F1103"/>
    <w:rsid w:val="008F1429"/>
    <w:rsid w:val="00901C9A"/>
    <w:rsid w:val="0090225F"/>
    <w:rsid w:val="009037C3"/>
    <w:rsid w:val="00904F96"/>
    <w:rsid w:val="00911958"/>
    <w:rsid w:val="009179E2"/>
    <w:rsid w:val="009267C3"/>
    <w:rsid w:val="00932FBA"/>
    <w:rsid w:val="00947993"/>
    <w:rsid w:val="009508FF"/>
    <w:rsid w:val="00953E0C"/>
    <w:rsid w:val="009668B4"/>
    <w:rsid w:val="009759B6"/>
    <w:rsid w:val="00986270"/>
    <w:rsid w:val="009A4C0A"/>
    <w:rsid w:val="009A7390"/>
    <w:rsid w:val="009B09C1"/>
    <w:rsid w:val="009B252D"/>
    <w:rsid w:val="009B41A6"/>
    <w:rsid w:val="009C1376"/>
    <w:rsid w:val="009C6BFF"/>
    <w:rsid w:val="009D4B7D"/>
    <w:rsid w:val="009D5D16"/>
    <w:rsid w:val="009D66B7"/>
    <w:rsid w:val="009D6742"/>
    <w:rsid w:val="009E0099"/>
    <w:rsid w:val="009E37A3"/>
    <w:rsid w:val="009F10E5"/>
    <w:rsid w:val="009F1F15"/>
    <w:rsid w:val="009F7240"/>
    <w:rsid w:val="00A01A28"/>
    <w:rsid w:val="00A06603"/>
    <w:rsid w:val="00A1144D"/>
    <w:rsid w:val="00A165A6"/>
    <w:rsid w:val="00A24E48"/>
    <w:rsid w:val="00A2683E"/>
    <w:rsid w:val="00A30DA5"/>
    <w:rsid w:val="00A31009"/>
    <w:rsid w:val="00A329F9"/>
    <w:rsid w:val="00A40EA7"/>
    <w:rsid w:val="00A45E2D"/>
    <w:rsid w:val="00A548D2"/>
    <w:rsid w:val="00A67B6A"/>
    <w:rsid w:val="00A708F8"/>
    <w:rsid w:val="00A71F89"/>
    <w:rsid w:val="00A7269D"/>
    <w:rsid w:val="00A75FCF"/>
    <w:rsid w:val="00A846A0"/>
    <w:rsid w:val="00A87D44"/>
    <w:rsid w:val="00A93295"/>
    <w:rsid w:val="00A9357A"/>
    <w:rsid w:val="00A9470D"/>
    <w:rsid w:val="00A96D55"/>
    <w:rsid w:val="00A97860"/>
    <w:rsid w:val="00AA033A"/>
    <w:rsid w:val="00AA192E"/>
    <w:rsid w:val="00AA4B9D"/>
    <w:rsid w:val="00AA4C44"/>
    <w:rsid w:val="00AA50C7"/>
    <w:rsid w:val="00AA682A"/>
    <w:rsid w:val="00AA77F5"/>
    <w:rsid w:val="00AB10E5"/>
    <w:rsid w:val="00AB6FE5"/>
    <w:rsid w:val="00AC1D38"/>
    <w:rsid w:val="00AC3555"/>
    <w:rsid w:val="00AD2E5E"/>
    <w:rsid w:val="00AD440C"/>
    <w:rsid w:val="00AD4BCD"/>
    <w:rsid w:val="00AD6FBB"/>
    <w:rsid w:val="00AD7CA5"/>
    <w:rsid w:val="00AE05D2"/>
    <w:rsid w:val="00AE0E42"/>
    <w:rsid w:val="00AE2419"/>
    <w:rsid w:val="00AF2BF6"/>
    <w:rsid w:val="00AF3453"/>
    <w:rsid w:val="00AF5A21"/>
    <w:rsid w:val="00B129EA"/>
    <w:rsid w:val="00B12BEC"/>
    <w:rsid w:val="00B23442"/>
    <w:rsid w:val="00B238E2"/>
    <w:rsid w:val="00B23BC5"/>
    <w:rsid w:val="00B31A59"/>
    <w:rsid w:val="00B332C1"/>
    <w:rsid w:val="00B33A3E"/>
    <w:rsid w:val="00B35966"/>
    <w:rsid w:val="00B35FCE"/>
    <w:rsid w:val="00B461BC"/>
    <w:rsid w:val="00B51B3C"/>
    <w:rsid w:val="00B52603"/>
    <w:rsid w:val="00B5525C"/>
    <w:rsid w:val="00B67B51"/>
    <w:rsid w:val="00B80D13"/>
    <w:rsid w:val="00B810ED"/>
    <w:rsid w:val="00B84565"/>
    <w:rsid w:val="00B84CA4"/>
    <w:rsid w:val="00B8753A"/>
    <w:rsid w:val="00B9519A"/>
    <w:rsid w:val="00B96A3E"/>
    <w:rsid w:val="00BA1280"/>
    <w:rsid w:val="00BA3176"/>
    <w:rsid w:val="00BA4932"/>
    <w:rsid w:val="00BA604E"/>
    <w:rsid w:val="00BB1615"/>
    <w:rsid w:val="00BB459E"/>
    <w:rsid w:val="00BB65A0"/>
    <w:rsid w:val="00BC4633"/>
    <w:rsid w:val="00BC6C9E"/>
    <w:rsid w:val="00BD23D6"/>
    <w:rsid w:val="00BD68C4"/>
    <w:rsid w:val="00BE1162"/>
    <w:rsid w:val="00BE1E80"/>
    <w:rsid w:val="00BE4FC6"/>
    <w:rsid w:val="00BF198A"/>
    <w:rsid w:val="00BF1A4B"/>
    <w:rsid w:val="00BF5F86"/>
    <w:rsid w:val="00BF6B39"/>
    <w:rsid w:val="00BF7958"/>
    <w:rsid w:val="00C0280B"/>
    <w:rsid w:val="00C1791A"/>
    <w:rsid w:val="00C212EA"/>
    <w:rsid w:val="00C227B8"/>
    <w:rsid w:val="00C256C7"/>
    <w:rsid w:val="00C26957"/>
    <w:rsid w:val="00C31A83"/>
    <w:rsid w:val="00C33FB2"/>
    <w:rsid w:val="00C3422B"/>
    <w:rsid w:val="00C402E2"/>
    <w:rsid w:val="00C4149D"/>
    <w:rsid w:val="00C46BC0"/>
    <w:rsid w:val="00C52C4B"/>
    <w:rsid w:val="00C53766"/>
    <w:rsid w:val="00C60BD8"/>
    <w:rsid w:val="00C625BE"/>
    <w:rsid w:val="00C64317"/>
    <w:rsid w:val="00C7655A"/>
    <w:rsid w:val="00C77C37"/>
    <w:rsid w:val="00C918AF"/>
    <w:rsid w:val="00C93708"/>
    <w:rsid w:val="00C94A2D"/>
    <w:rsid w:val="00CA5749"/>
    <w:rsid w:val="00CA6020"/>
    <w:rsid w:val="00CA6289"/>
    <w:rsid w:val="00CA7F05"/>
    <w:rsid w:val="00CB1211"/>
    <w:rsid w:val="00CC343A"/>
    <w:rsid w:val="00CD2789"/>
    <w:rsid w:val="00CD2B82"/>
    <w:rsid w:val="00CF35CF"/>
    <w:rsid w:val="00CF5DF2"/>
    <w:rsid w:val="00CF7A9D"/>
    <w:rsid w:val="00D00630"/>
    <w:rsid w:val="00D0398B"/>
    <w:rsid w:val="00D040A0"/>
    <w:rsid w:val="00D0470A"/>
    <w:rsid w:val="00D10937"/>
    <w:rsid w:val="00D146FA"/>
    <w:rsid w:val="00D147B3"/>
    <w:rsid w:val="00D27544"/>
    <w:rsid w:val="00D40145"/>
    <w:rsid w:val="00D41F67"/>
    <w:rsid w:val="00D424BE"/>
    <w:rsid w:val="00D47351"/>
    <w:rsid w:val="00D51690"/>
    <w:rsid w:val="00D55802"/>
    <w:rsid w:val="00D56E59"/>
    <w:rsid w:val="00D6363C"/>
    <w:rsid w:val="00D66E09"/>
    <w:rsid w:val="00D70E1B"/>
    <w:rsid w:val="00D733E0"/>
    <w:rsid w:val="00D73FCC"/>
    <w:rsid w:val="00D7683D"/>
    <w:rsid w:val="00D769D2"/>
    <w:rsid w:val="00D854AE"/>
    <w:rsid w:val="00D876B5"/>
    <w:rsid w:val="00D94274"/>
    <w:rsid w:val="00DA1C72"/>
    <w:rsid w:val="00DA5D94"/>
    <w:rsid w:val="00DA5E02"/>
    <w:rsid w:val="00DB0727"/>
    <w:rsid w:val="00DB0AC7"/>
    <w:rsid w:val="00DB139E"/>
    <w:rsid w:val="00DB5812"/>
    <w:rsid w:val="00DB6B02"/>
    <w:rsid w:val="00DB6F02"/>
    <w:rsid w:val="00DC00D8"/>
    <w:rsid w:val="00DC1A84"/>
    <w:rsid w:val="00DC3815"/>
    <w:rsid w:val="00DC6775"/>
    <w:rsid w:val="00DE2529"/>
    <w:rsid w:val="00DE2824"/>
    <w:rsid w:val="00DE2B0A"/>
    <w:rsid w:val="00DE472D"/>
    <w:rsid w:val="00DF2865"/>
    <w:rsid w:val="00DF648C"/>
    <w:rsid w:val="00E00EE1"/>
    <w:rsid w:val="00E03BA1"/>
    <w:rsid w:val="00E14A33"/>
    <w:rsid w:val="00E1563F"/>
    <w:rsid w:val="00E20E27"/>
    <w:rsid w:val="00E21C52"/>
    <w:rsid w:val="00E23EA1"/>
    <w:rsid w:val="00E244DD"/>
    <w:rsid w:val="00E2458E"/>
    <w:rsid w:val="00E26269"/>
    <w:rsid w:val="00E33CE3"/>
    <w:rsid w:val="00E363CB"/>
    <w:rsid w:val="00E36CFE"/>
    <w:rsid w:val="00E4144C"/>
    <w:rsid w:val="00E416B3"/>
    <w:rsid w:val="00E4542F"/>
    <w:rsid w:val="00E45B3C"/>
    <w:rsid w:val="00E50742"/>
    <w:rsid w:val="00E5457A"/>
    <w:rsid w:val="00E55B20"/>
    <w:rsid w:val="00E62A10"/>
    <w:rsid w:val="00E659A3"/>
    <w:rsid w:val="00E6759C"/>
    <w:rsid w:val="00E72A83"/>
    <w:rsid w:val="00E73648"/>
    <w:rsid w:val="00E743EC"/>
    <w:rsid w:val="00E8107C"/>
    <w:rsid w:val="00E84DE8"/>
    <w:rsid w:val="00E87BA0"/>
    <w:rsid w:val="00E90CF3"/>
    <w:rsid w:val="00E917C3"/>
    <w:rsid w:val="00EA0F5F"/>
    <w:rsid w:val="00EA44AB"/>
    <w:rsid w:val="00EB453C"/>
    <w:rsid w:val="00EB7F45"/>
    <w:rsid w:val="00EC329C"/>
    <w:rsid w:val="00EC5F97"/>
    <w:rsid w:val="00EC7303"/>
    <w:rsid w:val="00ED46B5"/>
    <w:rsid w:val="00EE12A0"/>
    <w:rsid w:val="00EE28A6"/>
    <w:rsid w:val="00EE34A7"/>
    <w:rsid w:val="00EE3766"/>
    <w:rsid w:val="00EE46FF"/>
    <w:rsid w:val="00EF64D9"/>
    <w:rsid w:val="00F00733"/>
    <w:rsid w:val="00F07FAD"/>
    <w:rsid w:val="00F1223D"/>
    <w:rsid w:val="00F25B90"/>
    <w:rsid w:val="00F26377"/>
    <w:rsid w:val="00F30EEB"/>
    <w:rsid w:val="00F31C3D"/>
    <w:rsid w:val="00F34173"/>
    <w:rsid w:val="00F3451E"/>
    <w:rsid w:val="00F46E04"/>
    <w:rsid w:val="00F4726E"/>
    <w:rsid w:val="00F544FB"/>
    <w:rsid w:val="00F55228"/>
    <w:rsid w:val="00F62630"/>
    <w:rsid w:val="00F62D64"/>
    <w:rsid w:val="00F656B8"/>
    <w:rsid w:val="00F75A8D"/>
    <w:rsid w:val="00F76679"/>
    <w:rsid w:val="00F76B34"/>
    <w:rsid w:val="00F801C7"/>
    <w:rsid w:val="00F809E6"/>
    <w:rsid w:val="00F86427"/>
    <w:rsid w:val="00F94060"/>
    <w:rsid w:val="00F97A99"/>
    <w:rsid w:val="00FA0372"/>
    <w:rsid w:val="00FA7644"/>
    <w:rsid w:val="00FB18DC"/>
    <w:rsid w:val="00FC2775"/>
    <w:rsid w:val="00FC6EDF"/>
    <w:rsid w:val="00FD1EF9"/>
    <w:rsid w:val="00FD38FB"/>
    <w:rsid w:val="00FD49E8"/>
    <w:rsid w:val="00FE3AFD"/>
    <w:rsid w:val="00FF6B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35178"/>
  <w15:docId w15:val="{E4683CD3-3B11-4DE2-9B9E-A14686CA4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12EA"/>
  </w:style>
  <w:style w:type="paragraph" w:styleId="1">
    <w:name w:val="heading 1"/>
    <w:basedOn w:val="a"/>
    <w:next w:val="a"/>
    <w:link w:val="10"/>
    <w:uiPriority w:val="9"/>
    <w:qFormat/>
    <w:rsid w:val="00260F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C212EA"/>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eastAsia="ru-RU"/>
    </w:rPr>
  </w:style>
  <w:style w:type="paragraph" w:styleId="3">
    <w:name w:val="heading 3"/>
    <w:basedOn w:val="a"/>
    <w:next w:val="a"/>
    <w:link w:val="30"/>
    <w:uiPriority w:val="9"/>
    <w:unhideWhenUsed/>
    <w:qFormat/>
    <w:rsid w:val="003256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AD440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unhideWhenUsed/>
    <w:qFormat/>
    <w:rsid w:val="00F94060"/>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unhideWhenUsed/>
    <w:qFormat/>
    <w:rsid w:val="00F94060"/>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unhideWhenUsed/>
    <w:qFormat/>
    <w:rsid w:val="00086965"/>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unhideWhenUsed/>
    <w:qFormat/>
    <w:rsid w:val="00F9406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CA602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12EA"/>
    <w:pPr>
      <w:ind w:left="720"/>
      <w:contextualSpacing/>
    </w:pPr>
  </w:style>
  <w:style w:type="character" w:customStyle="1" w:styleId="20">
    <w:name w:val="Заголовок 2 Знак"/>
    <w:basedOn w:val="a0"/>
    <w:link w:val="2"/>
    <w:uiPriority w:val="9"/>
    <w:rsid w:val="00C212EA"/>
    <w:rPr>
      <w:rFonts w:asciiTheme="majorHAnsi" w:eastAsiaTheme="majorEastAsia" w:hAnsiTheme="majorHAnsi" w:cstheme="majorBidi"/>
      <w:b/>
      <w:bCs/>
      <w:color w:val="4472C4" w:themeColor="accent1"/>
      <w:sz w:val="26"/>
      <w:szCs w:val="26"/>
      <w:lang w:eastAsia="ru-RU"/>
    </w:rPr>
  </w:style>
  <w:style w:type="character" w:styleId="a4">
    <w:name w:val="Hyperlink"/>
    <w:basedOn w:val="a0"/>
    <w:uiPriority w:val="99"/>
    <w:unhideWhenUsed/>
    <w:rsid w:val="00C212EA"/>
    <w:rPr>
      <w:color w:val="0000FF"/>
      <w:u w:val="single"/>
    </w:rPr>
  </w:style>
  <w:style w:type="paragraph" w:styleId="11">
    <w:name w:val="toc 1"/>
    <w:basedOn w:val="a"/>
    <w:next w:val="a"/>
    <w:autoRedefine/>
    <w:uiPriority w:val="39"/>
    <w:unhideWhenUsed/>
    <w:rsid w:val="00D55802"/>
    <w:pPr>
      <w:spacing w:before="360" w:after="0"/>
    </w:pPr>
    <w:rPr>
      <w:rFonts w:asciiTheme="majorHAnsi" w:hAnsiTheme="majorHAnsi" w:cstheme="majorHAnsi"/>
      <w:b/>
      <w:bCs/>
      <w:caps/>
      <w:sz w:val="24"/>
      <w:szCs w:val="24"/>
    </w:rPr>
  </w:style>
  <w:style w:type="paragraph" w:styleId="21">
    <w:name w:val="toc 2"/>
    <w:basedOn w:val="a"/>
    <w:next w:val="a"/>
    <w:autoRedefine/>
    <w:uiPriority w:val="39"/>
    <w:unhideWhenUsed/>
    <w:rsid w:val="00B23BC5"/>
    <w:pPr>
      <w:tabs>
        <w:tab w:val="left" w:pos="709"/>
        <w:tab w:val="right" w:leader="dot" w:pos="9345"/>
      </w:tabs>
      <w:spacing w:after="0" w:line="360" w:lineRule="auto"/>
      <w:ind w:firstLine="284"/>
      <w:jc w:val="both"/>
    </w:pPr>
    <w:rPr>
      <w:rFonts w:cstheme="minorHAnsi"/>
      <w:b/>
      <w:bCs/>
      <w:sz w:val="20"/>
      <w:szCs w:val="20"/>
    </w:rPr>
  </w:style>
  <w:style w:type="paragraph" w:styleId="61">
    <w:name w:val="toc 6"/>
    <w:basedOn w:val="a"/>
    <w:next w:val="a"/>
    <w:autoRedefine/>
    <w:uiPriority w:val="39"/>
    <w:unhideWhenUsed/>
    <w:rsid w:val="0059003F"/>
    <w:pPr>
      <w:tabs>
        <w:tab w:val="right" w:leader="dot" w:pos="9346"/>
      </w:tabs>
      <w:spacing w:after="0" w:line="360" w:lineRule="auto"/>
      <w:ind w:left="426" w:firstLine="425"/>
      <w:jc w:val="both"/>
    </w:pPr>
    <w:rPr>
      <w:rFonts w:ascii="Times New Roman" w:hAnsi="Times New Roman" w:cs="Times New Roman"/>
      <w:noProof/>
      <w:color w:val="000000" w:themeColor="text1"/>
      <w:sz w:val="28"/>
      <w:szCs w:val="28"/>
    </w:rPr>
  </w:style>
  <w:style w:type="paragraph" w:styleId="a5">
    <w:name w:val="Normal (Web)"/>
    <w:basedOn w:val="a"/>
    <w:uiPriority w:val="99"/>
    <w:unhideWhenUsed/>
    <w:rsid w:val="00C212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0088A"/>
    <w:rPr>
      <w:b/>
      <w:bCs/>
    </w:rPr>
  </w:style>
  <w:style w:type="paragraph" w:styleId="a7">
    <w:name w:val="No Spacing"/>
    <w:uiPriority w:val="1"/>
    <w:qFormat/>
    <w:rsid w:val="00E55B20"/>
    <w:pPr>
      <w:spacing w:after="0" w:line="240" w:lineRule="auto"/>
    </w:pPr>
  </w:style>
  <w:style w:type="table" w:styleId="a8">
    <w:name w:val="Table Grid"/>
    <w:basedOn w:val="a1"/>
    <w:uiPriority w:val="59"/>
    <w:rsid w:val="00E73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804E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804E4"/>
  </w:style>
  <w:style w:type="paragraph" w:styleId="ab">
    <w:name w:val="footer"/>
    <w:basedOn w:val="a"/>
    <w:link w:val="ac"/>
    <w:uiPriority w:val="99"/>
    <w:unhideWhenUsed/>
    <w:rsid w:val="006804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804E4"/>
  </w:style>
  <w:style w:type="character" w:customStyle="1" w:styleId="30">
    <w:name w:val="Заголовок 3 Знак"/>
    <w:basedOn w:val="a0"/>
    <w:link w:val="3"/>
    <w:uiPriority w:val="9"/>
    <w:rsid w:val="00325698"/>
    <w:rPr>
      <w:rFonts w:asciiTheme="majorHAnsi" w:eastAsiaTheme="majorEastAsia" w:hAnsiTheme="majorHAnsi" w:cstheme="majorBidi"/>
      <w:color w:val="1F3763" w:themeColor="accent1" w:themeShade="7F"/>
      <w:sz w:val="24"/>
      <w:szCs w:val="24"/>
    </w:rPr>
  </w:style>
  <w:style w:type="paragraph" w:styleId="ad">
    <w:name w:val="footnote text"/>
    <w:basedOn w:val="a"/>
    <w:link w:val="ae"/>
    <w:uiPriority w:val="99"/>
    <w:semiHidden/>
    <w:unhideWhenUsed/>
    <w:rsid w:val="00F656B8"/>
    <w:pPr>
      <w:spacing w:after="0" w:line="240" w:lineRule="auto"/>
    </w:pPr>
    <w:rPr>
      <w:rFonts w:eastAsiaTheme="minorEastAsia"/>
      <w:sz w:val="20"/>
      <w:szCs w:val="20"/>
      <w:lang w:eastAsia="ru-RU"/>
    </w:rPr>
  </w:style>
  <w:style w:type="character" w:customStyle="1" w:styleId="ae">
    <w:name w:val="Текст сноски Знак"/>
    <w:basedOn w:val="a0"/>
    <w:link w:val="ad"/>
    <w:uiPriority w:val="99"/>
    <w:semiHidden/>
    <w:rsid w:val="00F656B8"/>
    <w:rPr>
      <w:rFonts w:eastAsiaTheme="minorEastAsia"/>
      <w:sz w:val="20"/>
      <w:szCs w:val="20"/>
      <w:lang w:eastAsia="ru-RU"/>
    </w:rPr>
  </w:style>
  <w:style w:type="character" w:styleId="af">
    <w:name w:val="footnote reference"/>
    <w:basedOn w:val="a0"/>
    <w:uiPriority w:val="99"/>
    <w:semiHidden/>
    <w:unhideWhenUsed/>
    <w:rsid w:val="00F656B8"/>
    <w:rPr>
      <w:vertAlign w:val="superscript"/>
    </w:rPr>
  </w:style>
  <w:style w:type="character" w:styleId="af0">
    <w:name w:val="Placeholder Text"/>
    <w:basedOn w:val="a0"/>
    <w:uiPriority w:val="99"/>
    <w:semiHidden/>
    <w:rsid w:val="004255D0"/>
    <w:rPr>
      <w:color w:val="808080"/>
    </w:rPr>
  </w:style>
  <w:style w:type="character" w:styleId="HTML">
    <w:name w:val="HTML Cite"/>
    <w:basedOn w:val="a0"/>
    <w:uiPriority w:val="99"/>
    <w:semiHidden/>
    <w:unhideWhenUsed/>
    <w:rsid w:val="002C0018"/>
    <w:rPr>
      <w:i/>
      <w:iCs/>
    </w:rPr>
  </w:style>
  <w:style w:type="paragraph" w:customStyle="1" w:styleId="doctext">
    <w:name w:val="doc__text"/>
    <w:basedOn w:val="a"/>
    <w:rsid w:val="000037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Неразрешенное упоминание1"/>
    <w:basedOn w:val="a0"/>
    <w:uiPriority w:val="99"/>
    <w:semiHidden/>
    <w:unhideWhenUsed/>
    <w:rsid w:val="00F30EEB"/>
    <w:rPr>
      <w:color w:val="605E5C"/>
      <w:shd w:val="clear" w:color="auto" w:fill="E1DFDD"/>
    </w:rPr>
  </w:style>
  <w:style w:type="character" w:customStyle="1" w:styleId="apple-converted-space">
    <w:name w:val="apple-converted-space"/>
    <w:basedOn w:val="a0"/>
    <w:rsid w:val="009E37A3"/>
  </w:style>
  <w:style w:type="character" w:customStyle="1" w:styleId="70">
    <w:name w:val="Заголовок 7 Знак"/>
    <w:basedOn w:val="a0"/>
    <w:link w:val="7"/>
    <w:uiPriority w:val="9"/>
    <w:rsid w:val="00086965"/>
    <w:rPr>
      <w:rFonts w:asciiTheme="majorHAnsi" w:eastAsiaTheme="majorEastAsia" w:hAnsiTheme="majorHAnsi" w:cstheme="majorBidi"/>
      <w:i/>
      <w:iCs/>
      <w:color w:val="1F3763" w:themeColor="accent1" w:themeShade="7F"/>
    </w:rPr>
  </w:style>
  <w:style w:type="character" w:styleId="af1">
    <w:name w:val="line number"/>
    <w:basedOn w:val="a0"/>
    <w:uiPriority w:val="99"/>
    <w:semiHidden/>
    <w:unhideWhenUsed/>
    <w:rsid w:val="008A262E"/>
  </w:style>
  <w:style w:type="character" w:customStyle="1" w:styleId="10">
    <w:name w:val="Заголовок 1 Знак"/>
    <w:basedOn w:val="a0"/>
    <w:link w:val="1"/>
    <w:uiPriority w:val="9"/>
    <w:rsid w:val="00260FCA"/>
    <w:rPr>
      <w:rFonts w:asciiTheme="majorHAnsi" w:eastAsiaTheme="majorEastAsia" w:hAnsiTheme="majorHAnsi" w:cstheme="majorBidi"/>
      <w:color w:val="2F5496" w:themeColor="accent1" w:themeShade="BF"/>
      <w:sz w:val="32"/>
      <w:szCs w:val="32"/>
    </w:rPr>
  </w:style>
  <w:style w:type="character" w:customStyle="1" w:styleId="40">
    <w:name w:val="Заголовок 4 Знак"/>
    <w:basedOn w:val="a0"/>
    <w:link w:val="4"/>
    <w:uiPriority w:val="9"/>
    <w:rsid w:val="00AD440C"/>
    <w:rPr>
      <w:rFonts w:asciiTheme="majorHAnsi" w:eastAsiaTheme="majorEastAsia" w:hAnsiTheme="majorHAnsi" w:cstheme="majorBidi"/>
      <w:i/>
      <w:iCs/>
      <w:color w:val="2F5496" w:themeColor="accent1" w:themeShade="BF"/>
    </w:rPr>
  </w:style>
  <w:style w:type="character" w:styleId="af2">
    <w:name w:val="page number"/>
    <w:basedOn w:val="a0"/>
    <w:uiPriority w:val="99"/>
    <w:semiHidden/>
    <w:unhideWhenUsed/>
    <w:rsid w:val="000077C8"/>
  </w:style>
  <w:style w:type="paragraph" w:styleId="31">
    <w:name w:val="toc 3"/>
    <w:basedOn w:val="a"/>
    <w:next w:val="a"/>
    <w:autoRedefine/>
    <w:uiPriority w:val="39"/>
    <w:unhideWhenUsed/>
    <w:rsid w:val="00EB453C"/>
    <w:pPr>
      <w:tabs>
        <w:tab w:val="left" w:pos="880"/>
        <w:tab w:val="left" w:pos="6663"/>
        <w:tab w:val="right" w:leader="dot" w:pos="9345"/>
      </w:tabs>
      <w:spacing w:after="0" w:line="360" w:lineRule="auto"/>
      <w:ind w:firstLine="426"/>
      <w:jc w:val="both"/>
    </w:pPr>
    <w:rPr>
      <w:rFonts w:cstheme="minorHAnsi"/>
      <w:sz w:val="20"/>
      <w:szCs w:val="20"/>
    </w:rPr>
  </w:style>
  <w:style w:type="paragraph" w:styleId="41">
    <w:name w:val="toc 4"/>
    <w:basedOn w:val="a"/>
    <w:next w:val="a"/>
    <w:autoRedefine/>
    <w:uiPriority w:val="39"/>
    <w:unhideWhenUsed/>
    <w:rsid w:val="00B23BC5"/>
    <w:pPr>
      <w:tabs>
        <w:tab w:val="right" w:leader="dot" w:pos="9346"/>
      </w:tabs>
      <w:spacing w:after="0" w:line="360" w:lineRule="auto"/>
      <w:ind w:firstLine="284"/>
      <w:jc w:val="both"/>
    </w:pPr>
    <w:rPr>
      <w:rFonts w:cstheme="minorHAnsi"/>
      <w:sz w:val="20"/>
      <w:szCs w:val="20"/>
    </w:rPr>
  </w:style>
  <w:style w:type="paragraph" w:styleId="51">
    <w:name w:val="toc 5"/>
    <w:basedOn w:val="a"/>
    <w:next w:val="a"/>
    <w:autoRedefine/>
    <w:uiPriority w:val="39"/>
    <w:unhideWhenUsed/>
    <w:rsid w:val="00B23BC5"/>
    <w:pPr>
      <w:tabs>
        <w:tab w:val="left" w:pos="0"/>
        <w:tab w:val="right" w:leader="dot" w:pos="9346"/>
      </w:tabs>
      <w:spacing w:after="0" w:line="360" w:lineRule="auto"/>
      <w:ind w:firstLine="284"/>
      <w:jc w:val="both"/>
    </w:pPr>
    <w:rPr>
      <w:rFonts w:cstheme="minorHAnsi"/>
      <w:sz w:val="20"/>
      <w:szCs w:val="20"/>
    </w:rPr>
  </w:style>
  <w:style w:type="paragraph" w:styleId="71">
    <w:name w:val="toc 7"/>
    <w:basedOn w:val="a"/>
    <w:next w:val="a"/>
    <w:autoRedefine/>
    <w:uiPriority w:val="39"/>
    <w:unhideWhenUsed/>
    <w:rsid w:val="00EB453C"/>
    <w:pPr>
      <w:spacing w:after="0"/>
      <w:ind w:left="1100"/>
    </w:pPr>
    <w:rPr>
      <w:rFonts w:cstheme="minorHAnsi"/>
      <w:sz w:val="20"/>
      <w:szCs w:val="20"/>
    </w:rPr>
  </w:style>
  <w:style w:type="paragraph" w:styleId="81">
    <w:name w:val="toc 8"/>
    <w:basedOn w:val="a"/>
    <w:next w:val="a"/>
    <w:autoRedefine/>
    <w:uiPriority w:val="39"/>
    <w:unhideWhenUsed/>
    <w:rsid w:val="00B23BC5"/>
    <w:pPr>
      <w:tabs>
        <w:tab w:val="left" w:pos="0"/>
        <w:tab w:val="right" w:leader="dot" w:pos="9346"/>
      </w:tabs>
      <w:spacing w:after="0" w:line="360" w:lineRule="auto"/>
      <w:jc w:val="both"/>
    </w:pPr>
    <w:rPr>
      <w:rFonts w:cstheme="minorHAnsi"/>
      <w:sz w:val="20"/>
      <w:szCs w:val="20"/>
    </w:rPr>
  </w:style>
  <w:style w:type="paragraph" w:styleId="91">
    <w:name w:val="toc 9"/>
    <w:basedOn w:val="a"/>
    <w:next w:val="a"/>
    <w:autoRedefine/>
    <w:uiPriority w:val="39"/>
    <w:unhideWhenUsed/>
    <w:rsid w:val="00BE4FC6"/>
    <w:pPr>
      <w:tabs>
        <w:tab w:val="left" w:pos="0"/>
        <w:tab w:val="right" w:leader="dot" w:pos="9346"/>
      </w:tabs>
      <w:spacing w:after="0" w:line="360" w:lineRule="auto"/>
      <w:jc w:val="both"/>
    </w:pPr>
    <w:rPr>
      <w:rFonts w:cstheme="minorHAnsi"/>
      <w:sz w:val="20"/>
      <w:szCs w:val="20"/>
    </w:rPr>
  </w:style>
  <w:style w:type="paragraph" w:styleId="af3">
    <w:name w:val="Balloon Text"/>
    <w:basedOn w:val="a"/>
    <w:link w:val="af4"/>
    <w:uiPriority w:val="99"/>
    <w:semiHidden/>
    <w:unhideWhenUsed/>
    <w:rsid w:val="00DE2B0A"/>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DE2B0A"/>
    <w:rPr>
      <w:rFonts w:ascii="Tahoma" w:hAnsi="Tahoma" w:cs="Tahoma"/>
      <w:sz w:val="16"/>
      <w:szCs w:val="16"/>
    </w:rPr>
  </w:style>
  <w:style w:type="character" w:customStyle="1" w:styleId="50">
    <w:name w:val="Заголовок 5 Знак"/>
    <w:basedOn w:val="a0"/>
    <w:link w:val="5"/>
    <w:uiPriority w:val="9"/>
    <w:rsid w:val="00F94060"/>
    <w:rPr>
      <w:rFonts w:asciiTheme="majorHAnsi" w:eastAsiaTheme="majorEastAsia" w:hAnsiTheme="majorHAnsi" w:cstheme="majorBidi"/>
      <w:color w:val="1F3763" w:themeColor="accent1" w:themeShade="7F"/>
    </w:rPr>
  </w:style>
  <w:style w:type="character" w:customStyle="1" w:styleId="60">
    <w:name w:val="Заголовок 6 Знак"/>
    <w:basedOn w:val="a0"/>
    <w:link w:val="6"/>
    <w:uiPriority w:val="9"/>
    <w:rsid w:val="00F94060"/>
    <w:rPr>
      <w:rFonts w:asciiTheme="majorHAnsi" w:eastAsiaTheme="majorEastAsia" w:hAnsiTheme="majorHAnsi" w:cstheme="majorBidi"/>
      <w:i/>
      <w:iCs/>
      <w:color w:val="1F3763" w:themeColor="accent1" w:themeShade="7F"/>
    </w:rPr>
  </w:style>
  <w:style w:type="character" w:customStyle="1" w:styleId="80">
    <w:name w:val="Заголовок 8 Знак"/>
    <w:basedOn w:val="a0"/>
    <w:link w:val="8"/>
    <w:uiPriority w:val="9"/>
    <w:rsid w:val="00F94060"/>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CA6020"/>
    <w:rPr>
      <w:rFonts w:asciiTheme="majorHAnsi" w:eastAsiaTheme="majorEastAsia" w:hAnsiTheme="majorHAnsi" w:cstheme="majorBidi"/>
      <w:i/>
      <w:iCs/>
      <w:color w:val="404040" w:themeColor="text1" w:themeTint="BF"/>
      <w:sz w:val="20"/>
      <w:szCs w:val="20"/>
    </w:rPr>
  </w:style>
  <w:style w:type="paragraph" w:styleId="af5">
    <w:name w:val="TOC Heading"/>
    <w:basedOn w:val="1"/>
    <w:next w:val="a"/>
    <w:uiPriority w:val="39"/>
    <w:unhideWhenUsed/>
    <w:qFormat/>
    <w:rsid w:val="0059003F"/>
    <w:pPr>
      <w:spacing w:before="480" w:line="276" w:lineRule="auto"/>
      <w:outlineLvl w:val="9"/>
    </w:pPr>
    <w:rPr>
      <w:b/>
      <w:bCs/>
      <w:sz w:val="28"/>
      <w:szCs w:val="28"/>
    </w:rPr>
  </w:style>
  <w:style w:type="character" w:styleId="af6">
    <w:name w:val="FollowedHyperlink"/>
    <w:basedOn w:val="a0"/>
    <w:uiPriority w:val="99"/>
    <w:semiHidden/>
    <w:unhideWhenUsed/>
    <w:rsid w:val="00E26269"/>
    <w:rPr>
      <w:color w:val="954F72" w:themeColor="followedHyperlink"/>
      <w:u w:val="single"/>
    </w:rPr>
  </w:style>
  <w:style w:type="character" w:customStyle="1" w:styleId="22">
    <w:name w:val="Неразрешенное упоминание2"/>
    <w:basedOn w:val="a0"/>
    <w:uiPriority w:val="99"/>
    <w:semiHidden/>
    <w:unhideWhenUsed/>
    <w:rsid w:val="00E26269"/>
    <w:rPr>
      <w:color w:val="605E5C"/>
      <w:shd w:val="clear" w:color="auto" w:fill="E1DFDD"/>
    </w:rPr>
  </w:style>
  <w:style w:type="table" w:customStyle="1" w:styleId="13">
    <w:name w:val="Сетка таблицы1"/>
    <w:basedOn w:val="a1"/>
    <w:next w:val="a8"/>
    <w:uiPriority w:val="39"/>
    <w:rsid w:val="00180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173">
      <w:bodyDiv w:val="1"/>
      <w:marLeft w:val="0"/>
      <w:marRight w:val="0"/>
      <w:marTop w:val="0"/>
      <w:marBottom w:val="0"/>
      <w:divBdr>
        <w:top w:val="none" w:sz="0" w:space="0" w:color="auto"/>
        <w:left w:val="none" w:sz="0" w:space="0" w:color="auto"/>
        <w:bottom w:val="none" w:sz="0" w:space="0" w:color="auto"/>
        <w:right w:val="none" w:sz="0" w:space="0" w:color="auto"/>
      </w:divBdr>
    </w:div>
    <w:div w:id="128594033">
      <w:bodyDiv w:val="1"/>
      <w:marLeft w:val="0"/>
      <w:marRight w:val="0"/>
      <w:marTop w:val="0"/>
      <w:marBottom w:val="0"/>
      <w:divBdr>
        <w:top w:val="none" w:sz="0" w:space="0" w:color="auto"/>
        <w:left w:val="none" w:sz="0" w:space="0" w:color="auto"/>
        <w:bottom w:val="none" w:sz="0" w:space="0" w:color="auto"/>
        <w:right w:val="none" w:sz="0" w:space="0" w:color="auto"/>
      </w:divBdr>
    </w:div>
    <w:div w:id="157622977">
      <w:bodyDiv w:val="1"/>
      <w:marLeft w:val="0"/>
      <w:marRight w:val="0"/>
      <w:marTop w:val="0"/>
      <w:marBottom w:val="0"/>
      <w:divBdr>
        <w:top w:val="none" w:sz="0" w:space="0" w:color="auto"/>
        <w:left w:val="none" w:sz="0" w:space="0" w:color="auto"/>
        <w:bottom w:val="none" w:sz="0" w:space="0" w:color="auto"/>
        <w:right w:val="none" w:sz="0" w:space="0" w:color="auto"/>
      </w:divBdr>
    </w:div>
    <w:div w:id="163934126">
      <w:bodyDiv w:val="1"/>
      <w:marLeft w:val="0"/>
      <w:marRight w:val="0"/>
      <w:marTop w:val="0"/>
      <w:marBottom w:val="0"/>
      <w:divBdr>
        <w:top w:val="none" w:sz="0" w:space="0" w:color="auto"/>
        <w:left w:val="none" w:sz="0" w:space="0" w:color="auto"/>
        <w:bottom w:val="none" w:sz="0" w:space="0" w:color="auto"/>
        <w:right w:val="none" w:sz="0" w:space="0" w:color="auto"/>
      </w:divBdr>
    </w:div>
    <w:div w:id="176577042">
      <w:bodyDiv w:val="1"/>
      <w:marLeft w:val="0"/>
      <w:marRight w:val="0"/>
      <w:marTop w:val="0"/>
      <w:marBottom w:val="0"/>
      <w:divBdr>
        <w:top w:val="none" w:sz="0" w:space="0" w:color="auto"/>
        <w:left w:val="none" w:sz="0" w:space="0" w:color="auto"/>
        <w:bottom w:val="none" w:sz="0" w:space="0" w:color="auto"/>
        <w:right w:val="none" w:sz="0" w:space="0" w:color="auto"/>
      </w:divBdr>
      <w:divsChild>
        <w:div w:id="1180002962">
          <w:marLeft w:val="0"/>
          <w:marRight w:val="0"/>
          <w:marTop w:val="0"/>
          <w:marBottom w:val="0"/>
          <w:divBdr>
            <w:top w:val="none" w:sz="0" w:space="0" w:color="auto"/>
            <w:left w:val="none" w:sz="0" w:space="0" w:color="auto"/>
            <w:bottom w:val="none" w:sz="0" w:space="0" w:color="auto"/>
            <w:right w:val="none" w:sz="0" w:space="0" w:color="auto"/>
          </w:divBdr>
        </w:div>
      </w:divsChild>
    </w:div>
    <w:div w:id="285963995">
      <w:bodyDiv w:val="1"/>
      <w:marLeft w:val="0"/>
      <w:marRight w:val="0"/>
      <w:marTop w:val="0"/>
      <w:marBottom w:val="0"/>
      <w:divBdr>
        <w:top w:val="none" w:sz="0" w:space="0" w:color="auto"/>
        <w:left w:val="none" w:sz="0" w:space="0" w:color="auto"/>
        <w:bottom w:val="none" w:sz="0" w:space="0" w:color="auto"/>
        <w:right w:val="none" w:sz="0" w:space="0" w:color="auto"/>
      </w:divBdr>
    </w:div>
    <w:div w:id="291131541">
      <w:bodyDiv w:val="1"/>
      <w:marLeft w:val="0"/>
      <w:marRight w:val="0"/>
      <w:marTop w:val="0"/>
      <w:marBottom w:val="0"/>
      <w:divBdr>
        <w:top w:val="none" w:sz="0" w:space="0" w:color="auto"/>
        <w:left w:val="none" w:sz="0" w:space="0" w:color="auto"/>
        <w:bottom w:val="none" w:sz="0" w:space="0" w:color="auto"/>
        <w:right w:val="none" w:sz="0" w:space="0" w:color="auto"/>
      </w:divBdr>
    </w:div>
    <w:div w:id="324748600">
      <w:bodyDiv w:val="1"/>
      <w:marLeft w:val="0"/>
      <w:marRight w:val="0"/>
      <w:marTop w:val="0"/>
      <w:marBottom w:val="0"/>
      <w:divBdr>
        <w:top w:val="none" w:sz="0" w:space="0" w:color="auto"/>
        <w:left w:val="none" w:sz="0" w:space="0" w:color="auto"/>
        <w:bottom w:val="none" w:sz="0" w:space="0" w:color="auto"/>
        <w:right w:val="none" w:sz="0" w:space="0" w:color="auto"/>
      </w:divBdr>
    </w:div>
    <w:div w:id="469251244">
      <w:bodyDiv w:val="1"/>
      <w:marLeft w:val="0"/>
      <w:marRight w:val="0"/>
      <w:marTop w:val="0"/>
      <w:marBottom w:val="0"/>
      <w:divBdr>
        <w:top w:val="none" w:sz="0" w:space="0" w:color="auto"/>
        <w:left w:val="none" w:sz="0" w:space="0" w:color="auto"/>
        <w:bottom w:val="none" w:sz="0" w:space="0" w:color="auto"/>
        <w:right w:val="none" w:sz="0" w:space="0" w:color="auto"/>
      </w:divBdr>
    </w:div>
    <w:div w:id="474219288">
      <w:bodyDiv w:val="1"/>
      <w:marLeft w:val="0"/>
      <w:marRight w:val="0"/>
      <w:marTop w:val="0"/>
      <w:marBottom w:val="0"/>
      <w:divBdr>
        <w:top w:val="none" w:sz="0" w:space="0" w:color="auto"/>
        <w:left w:val="none" w:sz="0" w:space="0" w:color="auto"/>
        <w:bottom w:val="none" w:sz="0" w:space="0" w:color="auto"/>
        <w:right w:val="none" w:sz="0" w:space="0" w:color="auto"/>
      </w:divBdr>
    </w:div>
    <w:div w:id="476647677">
      <w:bodyDiv w:val="1"/>
      <w:marLeft w:val="0"/>
      <w:marRight w:val="0"/>
      <w:marTop w:val="0"/>
      <w:marBottom w:val="0"/>
      <w:divBdr>
        <w:top w:val="none" w:sz="0" w:space="0" w:color="auto"/>
        <w:left w:val="none" w:sz="0" w:space="0" w:color="auto"/>
        <w:bottom w:val="none" w:sz="0" w:space="0" w:color="auto"/>
        <w:right w:val="none" w:sz="0" w:space="0" w:color="auto"/>
      </w:divBdr>
    </w:div>
    <w:div w:id="551425421">
      <w:bodyDiv w:val="1"/>
      <w:marLeft w:val="0"/>
      <w:marRight w:val="0"/>
      <w:marTop w:val="0"/>
      <w:marBottom w:val="0"/>
      <w:divBdr>
        <w:top w:val="none" w:sz="0" w:space="0" w:color="auto"/>
        <w:left w:val="none" w:sz="0" w:space="0" w:color="auto"/>
        <w:bottom w:val="none" w:sz="0" w:space="0" w:color="auto"/>
        <w:right w:val="none" w:sz="0" w:space="0" w:color="auto"/>
      </w:divBdr>
    </w:div>
    <w:div w:id="574050828">
      <w:bodyDiv w:val="1"/>
      <w:marLeft w:val="0"/>
      <w:marRight w:val="0"/>
      <w:marTop w:val="0"/>
      <w:marBottom w:val="0"/>
      <w:divBdr>
        <w:top w:val="none" w:sz="0" w:space="0" w:color="auto"/>
        <w:left w:val="none" w:sz="0" w:space="0" w:color="auto"/>
        <w:bottom w:val="none" w:sz="0" w:space="0" w:color="auto"/>
        <w:right w:val="none" w:sz="0" w:space="0" w:color="auto"/>
      </w:divBdr>
    </w:div>
    <w:div w:id="587227542">
      <w:bodyDiv w:val="1"/>
      <w:marLeft w:val="0"/>
      <w:marRight w:val="0"/>
      <w:marTop w:val="0"/>
      <w:marBottom w:val="0"/>
      <w:divBdr>
        <w:top w:val="none" w:sz="0" w:space="0" w:color="auto"/>
        <w:left w:val="none" w:sz="0" w:space="0" w:color="auto"/>
        <w:bottom w:val="none" w:sz="0" w:space="0" w:color="auto"/>
        <w:right w:val="none" w:sz="0" w:space="0" w:color="auto"/>
      </w:divBdr>
    </w:div>
    <w:div w:id="605309540">
      <w:bodyDiv w:val="1"/>
      <w:marLeft w:val="0"/>
      <w:marRight w:val="0"/>
      <w:marTop w:val="0"/>
      <w:marBottom w:val="0"/>
      <w:divBdr>
        <w:top w:val="none" w:sz="0" w:space="0" w:color="auto"/>
        <w:left w:val="none" w:sz="0" w:space="0" w:color="auto"/>
        <w:bottom w:val="none" w:sz="0" w:space="0" w:color="auto"/>
        <w:right w:val="none" w:sz="0" w:space="0" w:color="auto"/>
      </w:divBdr>
    </w:div>
    <w:div w:id="609169492">
      <w:bodyDiv w:val="1"/>
      <w:marLeft w:val="0"/>
      <w:marRight w:val="0"/>
      <w:marTop w:val="0"/>
      <w:marBottom w:val="0"/>
      <w:divBdr>
        <w:top w:val="none" w:sz="0" w:space="0" w:color="auto"/>
        <w:left w:val="none" w:sz="0" w:space="0" w:color="auto"/>
        <w:bottom w:val="none" w:sz="0" w:space="0" w:color="auto"/>
        <w:right w:val="none" w:sz="0" w:space="0" w:color="auto"/>
      </w:divBdr>
    </w:div>
    <w:div w:id="616837638">
      <w:bodyDiv w:val="1"/>
      <w:marLeft w:val="0"/>
      <w:marRight w:val="0"/>
      <w:marTop w:val="0"/>
      <w:marBottom w:val="0"/>
      <w:divBdr>
        <w:top w:val="none" w:sz="0" w:space="0" w:color="auto"/>
        <w:left w:val="none" w:sz="0" w:space="0" w:color="auto"/>
        <w:bottom w:val="none" w:sz="0" w:space="0" w:color="auto"/>
        <w:right w:val="none" w:sz="0" w:space="0" w:color="auto"/>
      </w:divBdr>
    </w:div>
    <w:div w:id="638221860">
      <w:bodyDiv w:val="1"/>
      <w:marLeft w:val="0"/>
      <w:marRight w:val="0"/>
      <w:marTop w:val="0"/>
      <w:marBottom w:val="0"/>
      <w:divBdr>
        <w:top w:val="none" w:sz="0" w:space="0" w:color="auto"/>
        <w:left w:val="none" w:sz="0" w:space="0" w:color="auto"/>
        <w:bottom w:val="none" w:sz="0" w:space="0" w:color="auto"/>
        <w:right w:val="none" w:sz="0" w:space="0" w:color="auto"/>
      </w:divBdr>
      <w:divsChild>
        <w:div w:id="1165434036">
          <w:marLeft w:val="547"/>
          <w:marRight w:val="0"/>
          <w:marTop w:val="0"/>
          <w:marBottom w:val="0"/>
          <w:divBdr>
            <w:top w:val="none" w:sz="0" w:space="0" w:color="auto"/>
            <w:left w:val="none" w:sz="0" w:space="0" w:color="auto"/>
            <w:bottom w:val="none" w:sz="0" w:space="0" w:color="auto"/>
            <w:right w:val="none" w:sz="0" w:space="0" w:color="auto"/>
          </w:divBdr>
        </w:div>
        <w:div w:id="1688561046">
          <w:marLeft w:val="547"/>
          <w:marRight w:val="0"/>
          <w:marTop w:val="0"/>
          <w:marBottom w:val="0"/>
          <w:divBdr>
            <w:top w:val="none" w:sz="0" w:space="0" w:color="auto"/>
            <w:left w:val="none" w:sz="0" w:space="0" w:color="auto"/>
            <w:bottom w:val="none" w:sz="0" w:space="0" w:color="auto"/>
            <w:right w:val="none" w:sz="0" w:space="0" w:color="auto"/>
          </w:divBdr>
        </w:div>
        <w:div w:id="1756396901">
          <w:marLeft w:val="547"/>
          <w:marRight w:val="0"/>
          <w:marTop w:val="0"/>
          <w:marBottom w:val="0"/>
          <w:divBdr>
            <w:top w:val="none" w:sz="0" w:space="0" w:color="auto"/>
            <w:left w:val="none" w:sz="0" w:space="0" w:color="auto"/>
            <w:bottom w:val="none" w:sz="0" w:space="0" w:color="auto"/>
            <w:right w:val="none" w:sz="0" w:space="0" w:color="auto"/>
          </w:divBdr>
        </w:div>
        <w:div w:id="1821998821">
          <w:marLeft w:val="547"/>
          <w:marRight w:val="0"/>
          <w:marTop w:val="0"/>
          <w:marBottom w:val="0"/>
          <w:divBdr>
            <w:top w:val="none" w:sz="0" w:space="0" w:color="auto"/>
            <w:left w:val="none" w:sz="0" w:space="0" w:color="auto"/>
            <w:bottom w:val="none" w:sz="0" w:space="0" w:color="auto"/>
            <w:right w:val="none" w:sz="0" w:space="0" w:color="auto"/>
          </w:divBdr>
        </w:div>
        <w:div w:id="1071923916">
          <w:marLeft w:val="547"/>
          <w:marRight w:val="0"/>
          <w:marTop w:val="0"/>
          <w:marBottom w:val="0"/>
          <w:divBdr>
            <w:top w:val="none" w:sz="0" w:space="0" w:color="auto"/>
            <w:left w:val="none" w:sz="0" w:space="0" w:color="auto"/>
            <w:bottom w:val="none" w:sz="0" w:space="0" w:color="auto"/>
            <w:right w:val="none" w:sz="0" w:space="0" w:color="auto"/>
          </w:divBdr>
        </w:div>
      </w:divsChild>
    </w:div>
    <w:div w:id="649096384">
      <w:bodyDiv w:val="1"/>
      <w:marLeft w:val="0"/>
      <w:marRight w:val="0"/>
      <w:marTop w:val="0"/>
      <w:marBottom w:val="0"/>
      <w:divBdr>
        <w:top w:val="none" w:sz="0" w:space="0" w:color="auto"/>
        <w:left w:val="none" w:sz="0" w:space="0" w:color="auto"/>
        <w:bottom w:val="none" w:sz="0" w:space="0" w:color="auto"/>
        <w:right w:val="none" w:sz="0" w:space="0" w:color="auto"/>
      </w:divBdr>
    </w:div>
    <w:div w:id="654800862">
      <w:bodyDiv w:val="1"/>
      <w:marLeft w:val="0"/>
      <w:marRight w:val="0"/>
      <w:marTop w:val="0"/>
      <w:marBottom w:val="0"/>
      <w:divBdr>
        <w:top w:val="none" w:sz="0" w:space="0" w:color="auto"/>
        <w:left w:val="none" w:sz="0" w:space="0" w:color="auto"/>
        <w:bottom w:val="none" w:sz="0" w:space="0" w:color="auto"/>
        <w:right w:val="none" w:sz="0" w:space="0" w:color="auto"/>
      </w:divBdr>
    </w:div>
    <w:div w:id="698237473">
      <w:bodyDiv w:val="1"/>
      <w:marLeft w:val="0"/>
      <w:marRight w:val="0"/>
      <w:marTop w:val="0"/>
      <w:marBottom w:val="0"/>
      <w:divBdr>
        <w:top w:val="none" w:sz="0" w:space="0" w:color="auto"/>
        <w:left w:val="none" w:sz="0" w:space="0" w:color="auto"/>
        <w:bottom w:val="none" w:sz="0" w:space="0" w:color="auto"/>
        <w:right w:val="none" w:sz="0" w:space="0" w:color="auto"/>
      </w:divBdr>
    </w:div>
    <w:div w:id="730612596">
      <w:bodyDiv w:val="1"/>
      <w:marLeft w:val="0"/>
      <w:marRight w:val="0"/>
      <w:marTop w:val="0"/>
      <w:marBottom w:val="0"/>
      <w:divBdr>
        <w:top w:val="none" w:sz="0" w:space="0" w:color="auto"/>
        <w:left w:val="none" w:sz="0" w:space="0" w:color="auto"/>
        <w:bottom w:val="none" w:sz="0" w:space="0" w:color="auto"/>
        <w:right w:val="none" w:sz="0" w:space="0" w:color="auto"/>
      </w:divBdr>
    </w:div>
    <w:div w:id="757672486">
      <w:bodyDiv w:val="1"/>
      <w:marLeft w:val="0"/>
      <w:marRight w:val="0"/>
      <w:marTop w:val="0"/>
      <w:marBottom w:val="0"/>
      <w:divBdr>
        <w:top w:val="none" w:sz="0" w:space="0" w:color="auto"/>
        <w:left w:val="none" w:sz="0" w:space="0" w:color="auto"/>
        <w:bottom w:val="none" w:sz="0" w:space="0" w:color="auto"/>
        <w:right w:val="none" w:sz="0" w:space="0" w:color="auto"/>
      </w:divBdr>
    </w:div>
    <w:div w:id="843593637">
      <w:bodyDiv w:val="1"/>
      <w:marLeft w:val="0"/>
      <w:marRight w:val="0"/>
      <w:marTop w:val="0"/>
      <w:marBottom w:val="0"/>
      <w:divBdr>
        <w:top w:val="none" w:sz="0" w:space="0" w:color="auto"/>
        <w:left w:val="none" w:sz="0" w:space="0" w:color="auto"/>
        <w:bottom w:val="none" w:sz="0" w:space="0" w:color="auto"/>
        <w:right w:val="none" w:sz="0" w:space="0" w:color="auto"/>
      </w:divBdr>
    </w:div>
    <w:div w:id="846604465">
      <w:bodyDiv w:val="1"/>
      <w:marLeft w:val="0"/>
      <w:marRight w:val="0"/>
      <w:marTop w:val="0"/>
      <w:marBottom w:val="0"/>
      <w:divBdr>
        <w:top w:val="none" w:sz="0" w:space="0" w:color="auto"/>
        <w:left w:val="none" w:sz="0" w:space="0" w:color="auto"/>
        <w:bottom w:val="none" w:sz="0" w:space="0" w:color="auto"/>
        <w:right w:val="none" w:sz="0" w:space="0" w:color="auto"/>
      </w:divBdr>
    </w:div>
    <w:div w:id="892886667">
      <w:bodyDiv w:val="1"/>
      <w:marLeft w:val="0"/>
      <w:marRight w:val="0"/>
      <w:marTop w:val="0"/>
      <w:marBottom w:val="0"/>
      <w:divBdr>
        <w:top w:val="none" w:sz="0" w:space="0" w:color="auto"/>
        <w:left w:val="none" w:sz="0" w:space="0" w:color="auto"/>
        <w:bottom w:val="none" w:sz="0" w:space="0" w:color="auto"/>
        <w:right w:val="none" w:sz="0" w:space="0" w:color="auto"/>
      </w:divBdr>
    </w:div>
    <w:div w:id="895897524">
      <w:bodyDiv w:val="1"/>
      <w:marLeft w:val="0"/>
      <w:marRight w:val="0"/>
      <w:marTop w:val="0"/>
      <w:marBottom w:val="0"/>
      <w:divBdr>
        <w:top w:val="none" w:sz="0" w:space="0" w:color="auto"/>
        <w:left w:val="none" w:sz="0" w:space="0" w:color="auto"/>
        <w:bottom w:val="none" w:sz="0" w:space="0" w:color="auto"/>
        <w:right w:val="none" w:sz="0" w:space="0" w:color="auto"/>
      </w:divBdr>
    </w:div>
    <w:div w:id="908350580">
      <w:bodyDiv w:val="1"/>
      <w:marLeft w:val="0"/>
      <w:marRight w:val="0"/>
      <w:marTop w:val="0"/>
      <w:marBottom w:val="0"/>
      <w:divBdr>
        <w:top w:val="none" w:sz="0" w:space="0" w:color="auto"/>
        <w:left w:val="none" w:sz="0" w:space="0" w:color="auto"/>
        <w:bottom w:val="none" w:sz="0" w:space="0" w:color="auto"/>
        <w:right w:val="none" w:sz="0" w:space="0" w:color="auto"/>
      </w:divBdr>
    </w:div>
    <w:div w:id="938172683">
      <w:bodyDiv w:val="1"/>
      <w:marLeft w:val="0"/>
      <w:marRight w:val="0"/>
      <w:marTop w:val="0"/>
      <w:marBottom w:val="0"/>
      <w:divBdr>
        <w:top w:val="none" w:sz="0" w:space="0" w:color="auto"/>
        <w:left w:val="none" w:sz="0" w:space="0" w:color="auto"/>
        <w:bottom w:val="none" w:sz="0" w:space="0" w:color="auto"/>
        <w:right w:val="none" w:sz="0" w:space="0" w:color="auto"/>
      </w:divBdr>
    </w:div>
    <w:div w:id="1008872413">
      <w:bodyDiv w:val="1"/>
      <w:marLeft w:val="0"/>
      <w:marRight w:val="0"/>
      <w:marTop w:val="0"/>
      <w:marBottom w:val="0"/>
      <w:divBdr>
        <w:top w:val="none" w:sz="0" w:space="0" w:color="auto"/>
        <w:left w:val="none" w:sz="0" w:space="0" w:color="auto"/>
        <w:bottom w:val="none" w:sz="0" w:space="0" w:color="auto"/>
        <w:right w:val="none" w:sz="0" w:space="0" w:color="auto"/>
      </w:divBdr>
      <w:divsChild>
        <w:div w:id="436561992">
          <w:marLeft w:val="0"/>
          <w:marRight w:val="0"/>
          <w:marTop w:val="270"/>
          <w:marBottom w:val="0"/>
          <w:divBdr>
            <w:top w:val="none" w:sz="0" w:space="0" w:color="auto"/>
            <w:left w:val="none" w:sz="0" w:space="0" w:color="auto"/>
            <w:bottom w:val="none" w:sz="0" w:space="0" w:color="auto"/>
            <w:right w:val="none" w:sz="0" w:space="0" w:color="auto"/>
          </w:divBdr>
        </w:div>
      </w:divsChild>
    </w:div>
    <w:div w:id="1039012558">
      <w:bodyDiv w:val="1"/>
      <w:marLeft w:val="0"/>
      <w:marRight w:val="0"/>
      <w:marTop w:val="0"/>
      <w:marBottom w:val="0"/>
      <w:divBdr>
        <w:top w:val="none" w:sz="0" w:space="0" w:color="auto"/>
        <w:left w:val="none" w:sz="0" w:space="0" w:color="auto"/>
        <w:bottom w:val="none" w:sz="0" w:space="0" w:color="auto"/>
        <w:right w:val="none" w:sz="0" w:space="0" w:color="auto"/>
      </w:divBdr>
      <w:divsChild>
        <w:div w:id="1287664988">
          <w:marLeft w:val="547"/>
          <w:marRight w:val="0"/>
          <w:marTop w:val="0"/>
          <w:marBottom w:val="0"/>
          <w:divBdr>
            <w:top w:val="none" w:sz="0" w:space="0" w:color="auto"/>
            <w:left w:val="none" w:sz="0" w:space="0" w:color="auto"/>
            <w:bottom w:val="none" w:sz="0" w:space="0" w:color="auto"/>
            <w:right w:val="none" w:sz="0" w:space="0" w:color="auto"/>
          </w:divBdr>
        </w:div>
        <w:div w:id="2001272850">
          <w:marLeft w:val="547"/>
          <w:marRight w:val="0"/>
          <w:marTop w:val="0"/>
          <w:marBottom w:val="0"/>
          <w:divBdr>
            <w:top w:val="none" w:sz="0" w:space="0" w:color="auto"/>
            <w:left w:val="none" w:sz="0" w:space="0" w:color="auto"/>
            <w:bottom w:val="none" w:sz="0" w:space="0" w:color="auto"/>
            <w:right w:val="none" w:sz="0" w:space="0" w:color="auto"/>
          </w:divBdr>
        </w:div>
        <w:div w:id="163320835">
          <w:marLeft w:val="547"/>
          <w:marRight w:val="0"/>
          <w:marTop w:val="0"/>
          <w:marBottom w:val="0"/>
          <w:divBdr>
            <w:top w:val="none" w:sz="0" w:space="0" w:color="auto"/>
            <w:left w:val="none" w:sz="0" w:space="0" w:color="auto"/>
            <w:bottom w:val="none" w:sz="0" w:space="0" w:color="auto"/>
            <w:right w:val="none" w:sz="0" w:space="0" w:color="auto"/>
          </w:divBdr>
        </w:div>
        <w:div w:id="765997124">
          <w:marLeft w:val="547"/>
          <w:marRight w:val="0"/>
          <w:marTop w:val="0"/>
          <w:marBottom w:val="0"/>
          <w:divBdr>
            <w:top w:val="none" w:sz="0" w:space="0" w:color="auto"/>
            <w:left w:val="none" w:sz="0" w:space="0" w:color="auto"/>
            <w:bottom w:val="none" w:sz="0" w:space="0" w:color="auto"/>
            <w:right w:val="none" w:sz="0" w:space="0" w:color="auto"/>
          </w:divBdr>
        </w:div>
      </w:divsChild>
    </w:div>
    <w:div w:id="1056507704">
      <w:bodyDiv w:val="1"/>
      <w:marLeft w:val="0"/>
      <w:marRight w:val="0"/>
      <w:marTop w:val="0"/>
      <w:marBottom w:val="0"/>
      <w:divBdr>
        <w:top w:val="none" w:sz="0" w:space="0" w:color="auto"/>
        <w:left w:val="none" w:sz="0" w:space="0" w:color="auto"/>
        <w:bottom w:val="none" w:sz="0" w:space="0" w:color="auto"/>
        <w:right w:val="none" w:sz="0" w:space="0" w:color="auto"/>
      </w:divBdr>
    </w:div>
    <w:div w:id="1210723698">
      <w:bodyDiv w:val="1"/>
      <w:marLeft w:val="0"/>
      <w:marRight w:val="0"/>
      <w:marTop w:val="0"/>
      <w:marBottom w:val="0"/>
      <w:divBdr>
        <w:top w:val="none" w:sz="0" w:space="0" w:color="auto"/>
        <w:left w:val="none" w:sz="0" w:space="0" w:color="auto"/>
        <w:bottom w:val="none" w:sz="0" w:space="0" w:color="auto"/>
        <w:right w:val="none" w:sz="0" w:space="0" w:color="auto"/>
      </w:divBdr>
    </w:div>
    <w:div w:id="1249197516">
      <w:bodyDiv w:val="1"/>
      <w:marLeft w:val="0"/>
      <w:marRight w:val="0"/>
      <w:marTop w:val="0"/>
      <w:marBottom w:val="0"/>
      <w:divBdr>
        <w:top w:val="none" w:sz="0" w:space="0" w:color="auto"/>
        <w:left w:val="none" w:sz="0" w:space="0" w:color="auto"/>
        <w:bottom w:val="none" w:sz="0" w:space="0" w:color="auto"/>
        <w:right w:val="none" w:sz="0" w:space="0" w:color="auto"/>
      </w:divBdr>
      <w:divsChild>
        <w:div w:id="406659256">
          <w:blockQuote w:val="1"/>
          <w:marLeft w:val="0"/>
          <w:marRight w:val="0"/>
          <w:marTop w:val="450"/>
          <w:marBottom w:val="450"/>
          <w:divBdr>
            <w:top w:val="none" w:sz="0" w:space="0" w:color="auto"/>
            <w:left w:val="none" w:sz="0" w:space="0" w:color="auto"/>
            <w:bottom w:val="none" w:sz="0" w:space="0" w:color="auto"/>
            <w:right w:val="none" w:sz="0" w:space="0" w:color="auto"/>
          </w:divBdr>
        </w:div>
      </w:divsChild>
    </w:div>
    <w:div w:id="1269048138">
      <w:bodyDiv w:val="1"/>
      <w:marLeft w:val="0"/>
      <w:marRight w:val="0"/>
      <w:marTop w:val="0"/>
      <w:marBottom w:val="0"/>
      <w:divBdr>
        <w:top w:val="none" w:sz="0" w:space="0" w:color="auto"/>
        <w:left w:val="none" w:sz="0" w:space="0" w:color="auto"/>
        <w:bottom w:val="none" w:sz="0" w:space="0" w:color="auto"/>
        <w:right w:val="none" w:sz="0" w:space="0" w:color="auto"/>
      </w:divBdr>
    </w:div>
    <w:div w:id="1332564387">
      <w:bodyDiv w:val="1"/>
      <w:marLeft w:val="0"/>
      <w:marRight w:val="0"/>
      <w:marTop w:val="0"/>
      <w:marBottom w:val="0"/>
      <w:divBdr>
        <w:top w:val="none" w:sz="0" w:space="0" w:color="auto"/>
        <w:left w:val="none" w:sz="0" w:space="0" w:color="auto"/>
        <w:bottom w:val="none" w:sz="0" w:space="0" w:color="auto"/>
        <w:right w:val="none" w:sz="0" w:space="0" w:color="auto"/>
      </w:divBdr>
    </w:div>
    <w:div w:id="1354769816">
      <w:bodyDiv w:val="1"/>
      <w:marLeft w:val="0"/>
      <w:marRight w:val="0"/>
      <w:marTop w:val="0"/>
      <w:marBottom w:val="0"/>
      <w:divBdr>
        <w:top w:val="none" w:sz="0" w:space="0" w:color="auto"/>
        <w:left w:val="none" w:sz="0" w:space="0" w:color="auto"/>
        <w:bottom w:val="none" w:sz="0" w:space="0" w:color="auto"/>
        <w:right w:val="none" w:sz="0" w:space="0" w:color="auto"/>
      </w:divBdr>
    </w:div>
    <w:div w:id="1415204485">
      <w:bodyDiv w:val="1"/>
      <w:marLeft w:val="0"/>
      <w:marRight w:val="0"/>
      <w:marTop w:val="0"/>
      <w:marBottom w:val="0"/>
      <w:divBdr>
        <w:top w:val="none" w:sz="0" w:space="0" w:color="auto"/>
        <w:left w:val="none" w:sz="0" w:space="0" w:color="auto"/>
        <w:bottom w:val="none" w:sz="0" w:space="0" w:color="auto"/>
        <w:right w:val="none" w:sz="0" w:space="0" w:color="auto"/>
      </w:divBdr>
    </w:div>
    <w:div w:id="1421490410">
      <w:bodyDiv w:val="1"/>
      <w:marLeft w:val="0"/>
      <w:marRight w:val="0"/>
      <w:marTop w:val="0"/>
      <w:marBottom w:val="0"/>
      <w:divBdr>
        <w:top w:val="none" w:sz="0" w:space="0" w:color="auto"/>
        <w:left w:val="none" w:sz="0" w:space="0" w:color="auto"/>
        <w:bottom w:val="none" w:sz="0" w:space="0" w:color="auto"/>
        <w:right w:val="none" w:sz="0" w:space="0" w:color="auto"/>
      </w:divBdr>
    </w:div>
    <w:div w:id="1444615365">
      <w:bodyDiv w:val="1"/>
      <w:marLeft w:val="0"/>
      <w:marRight w:val="0"/>
      <w:marTop w:val="0"/>
      <w:marBottom w:val="0"/>
      <w:divBdr>
        <w:top w:val="none" w:sz="0" w:space="0" w:color="auto"/>
        <w:left w:val="none" w:sz="0" w:space="0" w:color="auto"/>
        <w:bottom w:val="none" w:sz="0" w:space="0" w:color="auto"/>
        <w:right w:val="none" w:sz="0" w:space="0" w:color="auto"/>
      </w:divBdr>
      <w:divsChild>
        <w:div w:id="286930930">
          <w:marLeft w:val="0"/>
          <w:marRight w:val="0"/>
          <w:marTop w:val="0"/>
          <w:marBottom w:val="0"/>
          <w:divBdr>
            <w:top w:val="none" w:sz="0" w:space="0" w:color="auto"/>
            <w:left w:val="none" w:sz="0" w:space="0" w:color="auto"/>
            <w:bottom w:val="none" w:sz="0" w:space="0" w:color="auto"/>
            <w:right w:val="none" w:sz="0" w:space="0" w:color="auto"/>
          </w:divBdr>
        </w:div>
      </w:divsChild>
    </w:div>
    <w:div w:id="1466199956">
      <w:bodyDiv w:val="1"/>
      <w:marLeft w:val="0"/>
      <w:marRight w:val="0"/>
      <w:marTop w:val="0"/>
      <w:marBottom w:val="0"/>
      <w:divBdr>
        <w:top w:val="none" w:sz="0" w:space="0" w:color="auto"/>
        <w:left w:val="none" w:sz="0" w:space="0" w:color="auto"/>
        <w:bottom w:val="none" w:sz="0" w:space="0" w:color="auto"/>
        <w:right w:val="none" w:sz="0" w:space="0" w:color="auto"/>
      </w:divBdr>
    </w:div>
    <w:div w:id="1546478531">
      <w:bodyDiv w:val="1"/>
      <w:marLeft w:val="0"/>
      <w:marRight w:val="0"/>
      <w:marTop w:val="0"/>
      <w:marBottom w:val="0"/>
      <w:divBdr>
        <w:top w:val="none" w:sz="0" w:space="0" w:color="auto"/>
        <w:left w:val="none" w:sz="0" w:space="0" w:color="auto"/>
        <w:bottom w:val="none" w:sz="0" w:space="0" w:color="auto"/>
        <w:right w:val="none" w:sz="0" w:space="0" w:color="auto"/>
      </w:divBdr>
      <w:divsChild>
        <w:div w:id="1106535694">
          <w:marLeft w:val="0"/>
          <w:marRight w:val="0"/>
          <w:marTop w:val="0"/>
          <w:marBottom w:val="0"/>
          <w:divBdr>
            <w:top w:val="none" w:sz="0" w:space="0" w:color="auto"/>
            <w:left w:val="none" w:sz="0" w:space="0" w:color="auto"/>
            <w:bottom w:val="none" w:sz="0" w:space="0" w:color="auto"/>
            <w:right w:val="none" w:sz="0" w:space="0" w:color="auto"/>
          </w:divBdr>
        </w:div>
      </w:divsChild>
    </w:div>
    <w:div w:id="1555043748">
      <w:bodyDiv w:val="1"/>
      <w:marLeft w:val="0"/>
      <w:marRight w:val="0"/>
      <w:marTop w:val="0"/>
      <w:marBottom w:val="0"/>
      <w:divBdr>
        <w:top w:val="none" w:sz="0" w:space="0" w:color="auto"/>
        <w:left w:val="none" w:sz="0" w:space="0" w:color="auto"/>
        <w:bottom w:val="none" w:sz="0" w:space="0" w:color="auto"/>
        <w:right w:val="none" w:sz="0" w:space="0" w:color="auto"/>
      </w:divBdr>
    </w:div>
    <w:div w:id="1573390451">
      <w:bodyDiv w:val="1"/>
      <w:marLeft w:val="0"/>
      <w:marRight w:val="0"/>
      <w:marTop w:val="0"/>
      <w:marBottom w:val="0"/>
      <w:divBdr>
        <w:top w:val="none" w:sz="0" w:space="0" w:color="auto"/>
        <w:left w:val="none" w:sz="0" w:space="0" w:color="auto"/>
        <w:bottom w:val="none" w:sz="0" w:space="0" w:color="auto"/>
        <w:right w:val="none" w:sz="0" w:space="0" w:color="auto"/>
      </w:divBdr>
      <w:divsChild>
        <w:div w:id="1006715007">
          <w:marLeft w:val="547"/>
          <w:marRight w:val="0"/>
          <w:marTop w:val="0"/>
          <w:marBottom w:val="0"/>
          <w:divBdr>
            <w:top w:val="none" w:sz="0" w:space="0" w:color="auto"/>
            <w:left w:val="none" w:sz="0" w:space="0" w:color="auto"/>
            <w:bottom w:val="none" w:sz="0" w:space="0" w:color="auto"/>
            <w:right w:val="none" w:sz="0" w:space="0" w:color="auto"/>
          </w:divBdr>
        </w:div>
      </w:divsChild>
    </w:div>
    <w:div w:id="1669746148">
      <w:bodyDiv w:val="1"/>
      <w:marLeft w:val="0"/>
      <w:marRight w:val="0"/>
      <w:marTop w:val="0"/>
      <w:marBottom w:val="0"/>
      <w:divBdr>
        <w:top w:val="none" w:sz="0" w:space="0" w:color="auto"/>
        <w:left w:val="none" w:sz="0" w:space="0" w:color="auto"/>
        <w:bottom w:val="none" w:sz="0" w:space="0" w:color="auto"/>
        <w:right w:val="none" w:sz="0" w:space="0" w:color="auto"/>
      </w:divBdr>
    </w:div>
    <w:div w:id="1813908046">
      <w:bodyDiv w:val="1"/>
      <w:marLeft w:val="0"/>
      <w:marRight w:val="0"/>
      <w:marTop w:val="0"/>
      <w:marBottom w:val="0"/>
      <w:divBdr>
        <w:top w:val="none" w:sz="0" w:space="0" w:color="auto"/>
        <w:left w:val="none" w:sz="0" w:space="0" w:color="auto"/>
        <w:bottom w:val="none" w:sz="0" w:space="0" w:color="auto"/>
        <w:right w:val="none" w:sz="0" w:space="0" w:color="auto"/>
      </w:divBdr>
    </w:div>
    <w:div w:id="1824423125">
      <w:bodyDiv w:val="1"/>
      <w:marLeft w:val="0"/>
      <w:marRight w:val="0"/>
      <w:marTop w:val="0"/>
      <w:marBottom w:val="0"/>
      <w:divBdr>
        <w:top w:val="none" w:sz="0" w:space="0" w:color="auto"/>
        <w:left w:val="none" w:sz="0" w:space="0" w:color="auto"/>
        <w:bottom w:val="none" w:sz="0" w:space="0" w:color="auto"/>
        <w:right w:val="none" w:sz="0" w:space="0" w:color="auto"/>
      </w:divBdr>
    </w:div>
    <w:div w:id="1831480098">
      <w:bodyDiv w:val="1"/>
      <w:marLeft w:val="0"/>
      <w:marRight w:val="0"/>
      <w:marTop w:val="0"/>
      <w:marBottom w:val="0"/>
      <w:divBdr>
        <w:top w:val="none" w:sz="0" w:space="0" w:color="auto"/>
        <w:left w:val="none" w:sz="0" w:space="0" w:color="auto"/>
        <w:bottom w:val="none" w:sz="0" w:space="0" w:color="auto"/>
        <w:right w:val="none" w:sz="0" w:space="0" w:color="auto"/>
      </w:divBdr>
    </w:div>
    <w:div w:id="1935085658">
      <w:bodyDiv w:val="1"/>
      <w:marLeft w:val="0"/>
      <w:marRight w:val="0"/>
      <w:marTop w:val="0"/>
      <w:marBottom w:val="0"/>
      <w:divBdr>
        <w:top w:val="none" w:sz="0" w:space="0" w:color="auto"/>
        <w:left w:val="none" w:sz="0" w:space="0" w:color="auto"/>
        <w:bottom w:val="none" w:sz="0" w:space="0" w:color="auto"/>
        <w:right w:val="none" w:sz="0" w:space="0" w:color="auto"/>
      </w:divBdr>
    </w:div>
    <w:div w:id="1943756105">
      <w:bodyDiv w:val="1"/>
      <w:marLeft w:val="0"/>
      <w:marRight w:val="0"/>
      <w:marTop w:val="0"/>
      <w:marBottom w:val="0"/>
      <w:divBdr>
        <w:top w:val="none" w:sz="0" w:space="0" w:color="auto"/>
        <w:left w:val="none" w:sz="0" w:space="0" w:color="auto"/>
        <w:bottom w:val="none" w:sz="0" w:space="0" w:color="auto"/>
        <w:right w:val="none" w:sz="0" w:space="0" w:color="auto"/>
      </w:divBdr>
    </w:div>
    <w:div w:id="1944994188">
      <w:bodyDiv w:val="1"/>
      <w:marLeft w:val="0"/>
      <w:marRight w:val="0"/>
      <w:marTop w:val="0"/>
      <w:marBottom w:val="0"/>
      <w:divBdr>
        <w:top w:val="none" w:sz="0" w:space="0" w:color="auto"/>
        <w:left w:val="none" w:sz="0" w:space="0" w:color="auto"/>
        <w:bottom w:val="none" w:sz="0" w:space="0" w:color="auto"/>
        <w:right w:val="none" w:sz="0" w:space="0" w:color="auto"/>
      </w:divBdr>
    </w:div>
    <w:div w:id="1979912539">
      <w:bodyDiv w:val="1"/>
      <w:marLeft w:val="0"/>
      <w:marRight w:val="0"/>
      <w:marTop w:val="0"/>
      <w:marBottom w:val="0"/>
      <w:divBdr>
        <w:top w:val="none" w:sz="0" w:space="0" w:color="auto"/>
        <w:left w:val="none" w:sz="0" w:space="0" w:color="auto"/>
        <w:bottom w:val="none" w:sz="0" w:space="0" w:color="auto"/>
        <w:right w:val="none" w:sz="0" w:space="0" w:color="auto"/>
      </w:divBdr>
    </w:div>
    <w:div w:id="1987583221">
      <w:bodyDiv w:val="1"/>
      <w:marLeft w:val="0"/>
      <w:marRight w:val="0"/>
      <w:marTop w:val="0"/>
      <w:marBottom w:val="0"/>
      <w:divBdr>
        <w:top w:val="none" w:sz="0" w:space="0" w:color="auto"/>
        <w:left w:val="none" w:sz="0" w:space="0" w:color="auto"/>
        <w:bottom w:val="none" w:sz="0" w:space="0" w:color="auto"/>
        <w:right w:val="none" w:sz="0" w:space="0" w:color="auto"/>
      </w:divBdr>
      <w:divsChild>
        <w:div w:id="1789160305">
          <w:marLeft w:val="0"/>
          <w:marRight w:val="0"/>
          <w:marTop w:val="0"/>
          <w:marBottom w:val="0"/>
          <w:divBdr>
            <w:top w:val="none" w:sz="0" w:space="0" w:color="auto"/>
            <w:left w:val="none" w:sz="0" w:space="0" w:color="auto"/>
            <w:bottom w:val="none" w:sz="0" w:space="0" w:color="auto"/>
            <w:right w:val="none" w:sz="0" w:space="0" w:color="auto"/>
          </w:divBdr>
        </w:div>
      </w:divsChild>
    </w:div>
    <w:div w:id="2007440721">
      <w:bodyDiv w:val="1"/>
      <w:marLeft w:val="0"/>
      <w:marRight w:val="0"/>
      <w:marTop w:val="0"/>
      <w:marBottom w:val="0"/>
      <w:divBdr>
        <w:top w:val="none" w:sz="0" w:space="0" w:color="auto"/>
        <w:left w:val="none" w:sz="0" w:space="0" w:color="auto"/>
        <w:bottom w:val="none" w:sz="0" w:space="0" w:color="auto"/>
        <w:right w:val="none" w:sz="0" w:space="0" w:color="auto"/>
      </w:divBdr>
      <w:divsChild>
        <w:div w:id="1201473823">
          <w:marLeft w:val="547"/>
          <w:marRight w:val="0"/>
          <w:marTop w:val="0"/>
          <w:marBottom w:val="0"/>
          <w:divBdr>
            <w:top w:val="none" w:sz="0" w:space="0" w:color="auto"/>
            <w:left w:val="none" w:sz="0" w:space="0" w:color="auto"/>
            <w:bottom w:val="none" w:sz="0" w:space="0" w:color="auto"/>
            <w:right w:val="none" w:sz="0" w:space="0" w:color="auto"/>
          </w:divBdr>
        </w:div>
        <w:div w:id="245194038">
          <w:marLeft w:val="547"/>
          <w:marRight w:val="0"/>
          <w:marTop w:val="0"/>
          <w:marBottom w:val="0"/>
          <w:divBdr>
            <w:top w:val="none" w:sz="0" w:space="0" w:color="auto"/>
            <w:left w:val="none" w:sz="0" w:space="0" w:color="auto"/>
            <w:bottom w:val="none" w:sz="0" w:space="0" w:color="auto"/>
            <w:right w:val="none" w:sz="0" w:space="0" w:color="auto"/>
          </w:divBdr>
        </w:div>
      </w:divsChild>
    </w:div>
    <w:div w:id="2037074801">
      <w:bodyDiv w:val="1"/>
      <w:marLeft w:val="0"/>
      <w:marRight w:val="0"/>
      <w:marTop w:val="0"/>
      <w:marBottom w:val="0"/>
      <w:divBdr>
        <w:top w:val="none" w:sz="0" w:space="0" w:color="auto"/>
        <w:left w:val="none" w:sz="0" w:space="0" w:color="auto"/>
        <w:bottom w:val="none" w:sz="0" w:space="0" w:color="auto"/>
        <w:right w:val="none" w:sz="0" w:space="0" w:color="auto"/>
      </w:divBdr>
    </w:div>
    <w:div w:id="2065173056">
      <w:bodyDiv w:val="1"/>
      <w:marLeft w:val="0"/>
      <w:marRight w:val="0"/>
      <w:marTop w:val="0"/>
      <w:marBottom w:val="0"/>
      <w:divBdr>
        <w:top w:val="none" w:sz="0" w:space="0" w:color="auto"/>
        <w:left w:val="none" w:sz="0" w:space="0" w:color="auto"/>
        <w:bottom w:val="none" w:sz="0" w:space="0" w:color="auto"/>
        <w:right w:val="none" w:sz="0" w:space="0" w:color="auto"/>
      </w:divBdr>
    </w:div>
    <w:div w:id="214106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diagramQuickStyle" Target="diagrams/quickStyle2.xml"/><Relationship Id="rId26" Type="http://schemas.openxmlformats.org/officeDocument/2006/relationships/diagramData" Target="diagrams/data4.xml"/><Relationship Id="rId39" Type="http://schemas.openxmlformats.org/officeDocument/2006/relationships/diagramColors" Target="diagrams/colors6.xml"/><Relationship Id="rId21" Type="http://schemas.openxmlformats.org/officeDocument/2006/relationships/diagramData" Target="diagrams/data3.xml"/><Relationship Id="rId34" Type="http://schemas.openxmlformats.org/officeDocument/2006/relationships/diagramColors" Target="diagrams/colors5.xml"/><Relationship Id="rId42" Type="http://schemas.openxmlformats.org/officeDocument/2006/relationships/diagramLayout" Target="diagrams/layout7.xml"/><Relationship Id="rId47" Type="http://schemas.openxmlformats.org/officeDocument/2006/relationships/diagramLayout" Target="diagrams/layout8.xml"/><Relationship Id="rId50" Type="http://schemas.microsoft.com/office/2007/relationships/diagramDrawing" Target="diagrams/drawing8.xml"/><Relationship Id="rId55" Type="http://schemas.openxmlformats.org/officeDocument/2006/relationships/diagramQuickStyle" Target="diagrams/quickStyle9.xml"/><Relationship Id="rId63" Type="http://schemas.openxmlformats.org/officeDocument/2006/relationships/image" Target="media/image5.png"/><Relationship Id="rId68" Type="http://schemas.openxmlformats.org/officeDocument/2006/relationships/hyperlink" Target="http://plodovoe-eysk.ru/"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Data" Target="diagrams/data2.xml"/><Relationship Id="rId29" Type="http://schemas.openxmlformats.org/officeDocument/2006/relationships/diagramColors" Target="diagrams/colors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Colors" Target="diagrams/colors3.xml"/><Relationship Id="rId32" Type="http://schemas.openxmlformats.org/officeDocument/2006/relationships/diagramLayout" Target="diagrams/layout5.xml"/><Relationship Id="rId37" Type="http://schemas.openxmlformats.org/officeDocument/2006/relationships/diagramLayout" Target="diagrams/layout6.xml"/><Relationship Id="rId40" Type="http://schemas.microsoft.com/office/2007/relationships/diagramDrawing" Target="diagrams/drawing6.xml"/><Relationship Id="rId45" Type="http://schemas.microsoft.com/office/2007/relationships/diagramDrawing" Target="diagrams/drawing7.xml"/><Relationship Id="rId53" Type="http://schemas.openxmlformats.org/officeDocument/2006/relationships/diagramData" Target="diagrams/data9.xml"/><Relationship Id="rId58" Type="http://schemas.openxmlformats.org/officeDocument/2006/relationships/image" Target="media/image3.png"/><Relationship Id="rId66" Type="http://schemas.openxmlformats.org/officeDocument/2006/relationships/hyperlink" Target="https://online-buhuchet.ru/lgoty-po-nalogam-dlya-selxozproizvoditelej/"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diagramData" Target="diagrams/data6.xml"/><Relationship Id="rId49" Type="http://schemas.openxmlformats.org/officeDocument/2006/relationships/diagramColors" Target="diagrams/colors8.xml"/><Relationship Id="rId57" Type="http://schemas.microsoft.com/office/2007/relationships/diagramDrawing" Target="diagrams/drawing9.xml"/><Relationship Id="rId61" Type="http://schemas.openxmlformats.org/officeDocument/2006/relationships/chart" Target="charts/chart2.xml"/><Relationship Id="rId10" Type="http://schemas.openxmlformats.org/officeDocument/2006/relationships/diagramLayout" Target="diagrams/layout1.xml"/><Relationship Id="rId19" Type="http://schemas.openxmlformats.org/officeDocument/2006/relationships/diagramColors" Target="diagrams/colors2.xml"/><Relationship Id="rId31" Type="http://schemas.openxmlformats.org/officeDocument/2006/relationships/diagramData" Target="diagrams/data5.xml"/><Relationship Id="rId44" Type="http://schemas.openxmlformats.org/officeDocument/2006/relationships/diagramColors" Target="diagrams/colors7.xml"/><Relationship Id="rId52" Type="http://schemas.openxmlformats.org/officeDocument/2006/relationships/image" Target="media/image2.png"/><Relationship Id="rId60" Type="http://schemas.openxmlformats.org/officeDocument/2006/relationships/chart" Target="charts/chart1.xml"/><Relationship Id="rId65" Type="http://schemas.openxmlformats.org/officeDocument/2006/relationships/hyperlink" Target="https://spmag.ru/articles/srok-iskovoy-davnosti-po-kreditorskoy-zadolzhennosti"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microsoft.com/office/2007/relationships/diagramDrawing" Target="diagrams/drawing5.xml"/><Relationship Id="rId43" Type="http://schemas.openxmlformats.org/officeDocument/2006/relationships/diagramQuickStyle" Target="diagrams/quickStyle7.xml"/><Relationship Id="rId48" Type="http://schemas.openxmlformats.org/officeDocument/2006/relationships/diagramQuickStyle" Target="diagrams/quickStyle8.xml"/><Relationship Id="rId56" Type="http://schemas.openxmlformats.org/officeDocument/2006/relationships/diagramColors" Target="diagrams/colors9.xml"/><Relationship Id="rId64" Type="http://schemas.openxmlformats.org/officeDocument/2006/relationships/chart" Target="charts/chart4.xml"/><Relationship Id="rId69" Type="http://schemas.openxmlformats.org/officeDocument/2006/relationships/hyperlink" Target="https://glavagronom.ru/articles/est-li-budushchee-u-sadovodcheskoy-otrasli-v-rossii-problemy-i-puti-ih-resheniya" TargetMode="External"/><Relationship Id="rId8" Type="http://schemas.openxmlformats.org/officeDocument/2006/relationships/hyperlink" Target="file:///C:\Users\&#1071;\Downloads\&#1087;&#1083;&#1072;&#1085;%20&#1076;&#1080;&#1087;&#1083;&#1086;&#1084;&#1085;&#1086;&#1081;.docx" TargetMode="External"/><Relationship Id="rId51" Type="http://schemas.openxmlformats.org/officeDocument/2006/relationships/image" Target="media/image1.png"/><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diagramQuickStyle" Target="diagrams/quickStyle5.xml"/><Relationship Id="rId38" Type="http://schemas.openxmlformats.org/officeDocument/2006/relationships/diagramQuickStyle" Target="diagrams/quickStyle6.xml"/><Relationship Id="rId46" Type="http://schemas.openxmlformats.org/officeDocument/2006/relationships/diagramData" Target="diagrams/data8.xml"/><Relationship Id="rId59" Type="http://schemas.openxmlformats.org/officeDocument/2006/relationships/image" Target="media/image4.png"/><Relationship Id="rId67" Type="http://schemas.openxmlformats.org/officeDocument/2006/relationships/hyperlink" Target="https://rosstat.gov.ru/" TargetMode="External"/><Relationship Id="rId20" Type="http://schemas.microsoft.com/office/2007/relationships/diagramDrawing" Target="diagrams/drawing2.xml"/><Relationship Id="rId41" Type="http://schemas.openxmlformats.org/officeDocument/2006/relationships/diagramData" Target="diagrams/data7.xml"/><Relationship Id="rId54" Type="http://schemas.openxmlformats.org/officeDocument/2006/relationships/diagramLayout" Target="diagrams/layout9.xml"/><Relationship Id="rId62" Type="http://schemas.openxmlformats.org/officeDocument/2006/relationships/chart" Target="charts/chart3.xml"/><Relationship Id="rId70" Type="http://schemas.openxmlformats.org/officeDocument/2006/relationships/hyperlink" Target="https://krsdstat.gks.ru/agriculture_kk"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a:t>Динамика производства плодов, тыс. тонн</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Столбец1</c:v>
                </c:pt>
              </c:strCache>
            </c:strRef>
          </c:tx>
          <c:spPr>
            <a:solidFill>
              <a:schemeClr val="bg2">
                <a:lumMod val="75000"/>
              </a:schemeClr>
            </a:solidFill>
            <a:ln w="12700" cap="flat" cmpd="sng" algn="ctr">
              <a:solidFill>
                <a:schemeClr val="bg1"/>
              </a:solidFill>
              <a:prstDash val="solid"/>
              <a:miter lim="800000"/>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2018 г.</c:v>
                </c:pt>
                <c:pt idx="1">
                  <c:v>2019 г.</c:v>
                </c:pt>
                <c:pt idx="2">
                  <c:v>2020 г.</c:v>
                </c:pt>
                <c:pt idx="3">
                  <c:v>План 2021 г. </c:v>
                </c:pt>
              </c:strCache>
            </c:strRef>
          </c:cat>
          <c:val>
            <c:numRef>
              <c:f>Лист1!$B$2:$B$5</c:f>
              <c:numCache>
                <c:formatCode>General</c:formatCode>
                <c:ptCount val="4"/>
                <c:pt idx="0">
                  <c:v>393</c:v>
                </c:pt>
                <c:pt idx="1">
                  <c:v>381</c:v>
                </c:pt>
                <c:pt idx="2">
                  <c:v>306</c:v>
                </c:pt>
                <c:pt idx="3">
                  <c:v>410</c:v>
                </c:pt>
              </c:numCache>
            </c:numRef>
          </c:val>
          <c:extLst>
            <c:ext xmlns:c16="http://schemas.microsoft.com/office/drawing/2014/chart" uri="{C3380CC4-5D6E-409C-BE32-E72D297353CC}">
              <c16:uniqueId val="{00000000-B3F7-48DD-9B4D-15D2A7EF8937}"/>
            </c:ext>
          </c:extLst>
        </c:ser>
        <c:ser>
          <c:idx val="1"/>
          <c:order val="1"/>
          <c:tx>
            <c:strRef>
              <c:f>Лист1!$C$1</c:f>
              <c:strCache>
                <c:ptCount val="1"/>
                <c:pt idx="0">
                  <c:v>Столбец2</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2018 г.</c:v>
                </c:pt>
                <c:pt idx="1">
                  <c:v>2019 г.</c:v>
                </c:pt>
                <c:pt idx="2">
                  <c:v>2020 г.</c:v>
                </c:pt>
                <c:pt idx="3">
                  <c:v>План 2021 г. </c:v>
                </c:pt>
              </c:strCache>
            </c:strRef>
          </c:cat>
          <c:val>
            <c:numRef>
              <c:f>Лист1!$C$2:$C$5</c:f>
              <c:numCache>
                <c:formatCode>General</c:formatCode>
                <c:ptCount val="4"/>
              </c:numCache>
            </c:numRef>
          </c:val>
          <c:extLst>
            <c:ext xmlns:c16="http://schemas.microsoft.com/office/drawing/2014/chart" uri="{C3380CC4-5D6E-409C-BE32-E72D297353CC}">
              <c16:uniqueId val="{00000001-B3F7-48DD-9B4D-15D2A7EF8937}"/>
            </c:ext>
          </c:extLst>
        </c:ser>
        <c:ser>
          <c:idx val="2"/>
          <c:order val="2"/>
          <c:tx>
            <c:strRef>
              <c:f>Лист1!$D$1</c:f>
              <c:strCache>
                <c:ptCount val="1"/>
                <c:pt idx="0">
                  <c:v>Столбец3</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2018 г.</c:v>
                </c:pt>
                <c:pt idx="1">
                  <c:v>2019 г.</c:v>
                </c:pt>
                <c:pt idx="2">
                  <c:v>2020 г.</c:v>
                </c:pt>
                <c:pt idx="3">
                  <c:v>План 2021 г. </c:v>
                </c:pt>
              </c:strCache>
            </c:strRef>
          </c:cat>
          <c:val>
            <c:numRef>
              <c:f>Лист1!$D$2:$D$5</c:f>
              <c:numCache>
                <c:formatCode>General</c:formatCode>
                <c:ptCount val="4"/>
              </c:numCache>
            </c:numRef>
          </c:val>
          <c:extLst>
            <c:ext xmlns:c16="http://schemas.microsoft.com/office/drawing/2014/chart" uri="{C3380CC4-5D6E-409C-BE32-E72D297353CC}">
              <c16:uniqueId val="{00000002-B3F7-48DD-9B4D-15D2A7EF8937}"/>
            </c:ext>
          </c:extLst>
        </c:ser>
        <c:dLbls>
          <c:showLegendKey val="0"/>
          <c:showVal val="1"/>
          <c:showCatName val="0"/>
          <c:showSerName val="0"/>
          <c:showPercent val="0"/>
          <c:showBubbleSize val="0"/>
        </c:dLbls>
        <c:gapWidth val="75"/>
        <c:overlap val="100"/>
        <c:axId val="110557824"/>
        <c:axId val="110571904"/>
      </c:barChart>
      <c:catAx>
        <c:axId val="110557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10571904"/>
        <c:crosses val="autoZero"/>
        <c:auto val="1"/>
        <c:lblAlgn val="ctr"/>
        <c:lblOffset val="100"/>
        <c:noMultiLvlLbl val="0"/>
      </c:catAx>
      <c:valAx>
        <c:axId val="110571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105578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a:t>Себестоимость продукции</a:t>
            </a:r>
          </a:p>
        </c:rich>
      </c:tx>
      <c:overlay val="0"/>
      <c:spPr>
        <a:noFill/>
        <a:ln>
          <a:noFill/>
        </a:ln>
        <a:effectLst/>
      </c:spPr>
    </c:title>
    <c:autoTitleDeleted val="0"/>
    <c:plotArea>
      <c:layout/>
      <c:pieChart>
        <c:varyColors val="1"/>
        <c:ser>
          <c:idx val="0"/>
          <c:order val="0"/>
          <c:tx>
            <c:strRef>
              <c:f>Лист1!$B$1</c:f>
              <c:strCache>
                <c:ptCount val="1"/>
                <c:pt idx="0">
                  <c:v>Себистоимость продукции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27E-4949-8D91-F3B6C1CFC06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27E-4949-8D91-F3B6C1CFC06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27E-4949-8D91-F3B6C1CFC06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27E-4949-8D91-F3B6C1CFC06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27E-4949-8D91-F3B6C1CFC063}"/>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27E-4949-8D91-F3B6C1CFC063}"/>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Оплата труда</c:v>
                </c:pt>
                <c:pt idx="1">
                  <c:v>Удобрения и СЗ</c:v>
                </c:pt>
                <c:pt idx="2">
                  <c:v>ГСМ</c:v>
                </c:pt>
                <c:pt idx="3">
                  <c:v>Тара</c:v>
                </c:pt>
                <c:pt idx="4">
                  <c:v>Поддоны </c:v>
                </c:pt>
                <c:pt idx="5">
                  <c:v>Спецтехника</c:v>
                </c:pt>
              </c:strCache>
            </c:strRef>
          </c:cat>
          <c:val>
            <c:numRef>
              <c:f>Лист1!$B$2:$B$7</c:f>
              <c:numCache>
                <c:formatCode>0%</c:formatCode>
                <c:ptCount val="6"/>
                <c:pt idx="0">
                  <c:v>0.32000000000000073</c:v>
                </c:pt>
                <c:pt idx="1">
                  <c:v>0.18000000000000024</c:v>
                </c:pt>
                <c:pt idx="2">
                  <c:v>0.1</c:v>
                </c:pt>
                <c:pt idx="3">
                  <c:v>0.25</c:v>
                </c:pt>
                <c:pt idx="4">
                  <c:v>0.5</c:v>
                </c:pt>
                <c:pt idx="5">
                  <c:v>0.14000000000000001</c:v>
                </c:pt>
              </c:numCache>
            </c:numRef>
          </c:val>
          <c:extLst>
            <c:ext xmlns:c16="http://schemas.microsoft.com/office/drawing/2014/chart" uri="{C3380CC4-5D6E-409C-BE32-E72D297353CC}">
              <c16:uniqueId val="{00000000-1561-42F2-834C-BBE5D3872AE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b="0"/>
            </a:pPr>
            <a:r>
              <a:rPr lang="ru-RU" b="0"/>
              <a:t>Потери от импорта</a:t>
            </a:r>
          </a:p>
        </c:rich>
      </c:tx>
      <c:overlay val="0"/>
    </c:title>
    <c:autoTitleDeleted val="0"/>
    <c:plotArea>
      <c:layout/>
      <c:pieChart>
        <c:varyColors val="1"/>
        <c:ser>
          <c:idx val="0"/>
          <c:order val="0"/>
          <c:tx>
            <c:strRef>
              <c:f>Лист1!$B$1</c:f>
              <c:strCache>
                <c:ptCount val="1"/>
                <c:pt idx="0">
                  <c:v>Себистоимость продукции</c:v>
                </c:pt>
              </c:strCache>
            </c:strRef>
          </c:tx>
          <c:dLbls>
            <c:dLbl>
              <c:idx val="3"/>
              <c:delete val="1"/>
              <c:extLst>
                <c:ext xmlns:c15="http://schemas.microsoft.com/office/drawing/2012/chart" uri="{CE6537A1-D6FC-4f65-9D91-7224C49458BB}"/>
                <c:ext xmlns:c16="http://schemas.microsoft.com/office/drawing/2014/chart" uri="{C3380CC4-5D6E-409C-BE32-E72D297353CC}">
                  <c16:uniqueId val="{00000000-EE79-46E1-AE37-CEF82D32D540}"/>
                </c:ext>
              </c:extLst>
            </c:dLbl>
            <c:dLbl>
              <c:idx val="4"/>
              <c:delete val="1"/>
              <c:extLst>
                <c:ext xmlns:c15="http://schemas.microsoft.com/office/drawing/2012/chart" uri="{CE6537A1-D6FC-4f65-9D91-7224C49458BB}"/>
                <c:ext xmlns:c16="http://schemas.microsoft.com/office/drawing/2014/chart" uri="{C3380CC4-5D6E-409C-BE32-E72D297353CC}">
                  <c16:uniqueId val="{00000001-EE79-46E1-AE37-CEF82D32D540}"/>
                </c:ext>
              </c:extLst>
            </c:dLbl>
            <c:dLbl>
              <c:idx val="5"/>
              <c:delete val="1"/>
              <c:extLst>
                <c:ext xmlns:c15="http://schemas.microsoft.com/office/drawing/2012/chart" uri="{CE6537A1-D6FC-4f65-9D91-7224C49458BB}"/>
                <c:ext xmlns:c16="http://schemas.microsoft.com/office/drawing/2014/chart" uri="{C3380CC4-5D6E-409C-BE32-E72D297353CC}">
                  <c16:uniqueId val="{00000002-EE79-46E1-AE37-CEF82D32D540}"/>
                </c:ext>
              </c:extLst>
            </c:dLbl>
            <c:spPr>
              <a:noFill/>
              <a:ln>
                <a:noFill/>
              </a:ln>
              <a:effectLst/>
            </c:spPr>
            <c:txPr>
              <a:bodyPr rot="0" vert="horz"/>
              <a:lstStyle/>
              <a:p>
                <a:pPr>
                  <a:defRPr/>
                </a:pPr>
                <a:endParaRPr lang="ru-RU"/>
              </a:p>
            </c:txPr>
            <c:dLblPos val="inEnd"/>
            <c:showLegendKey val="0"/>
            <c:showVal val="0"/>
            <c:showCatName val="0"/>
            <c:showSerName val="0"/>
            <c:showPercent val="1"/>
            <c:showBubbleSize val="0"/>
            <c:showLeaderLines val="1"/>
            <c:extLst>
              <c:ext xmlns:c15="http://schemas.microsoft.com/office/drawing/2012/chart" uri="{CE6537A1-D6FC-4f65-9D91-7224C49458BB}"/>
            </c:extLst>
          </c:dLbls>
          <c:cat>
            <c:strRef>
              <c:f>Лист1!$A$2:$A$7</c:f>
              <c:strCache>
                <c:ptCount val="3"/>
                <c:pt idx="0">
                  <c:v>Невозможность реализации отечественной продукции в период массового сбора и реализации (700 млн.руб.)</c:v>
                </c:pt>
                <c:pt idx="1">
                  <c:v>Неблагоприятная ценовая конъюктура в период массовой реализации плодов с фруктохранилища и роста себестоимости (930 млн. руб.)</c:v>
                </c:pt>
                <c:pt idx="2">
                  <c:v>Величина косвенных потерь, обусловленных снижением качества продукции (2% потерь во время хранения) (68 млн. руб.)</c:v>
                </c:pt>
              </c:strCache>
            </c:strRef>
          </c:cat>
          <c:val>
            <c:numRef>
              <c:f>Лист1!$B$2:$B$7</c:f>
              <c:numCache>
                <c:formatCode>0%</c:formatCode>
                <c:ptCount val="6"/>
                <c:pt idx="0">
                  <c:v>0.41000000000000031</c:v>
                </c:pt>
                <c:pt idx="1">
                  <c:v>0.55000000000000004</c:v>
                </c:pt>
                <c:pt idx="2">
                  <c:v>4.0000000000000022E-2</c:v>
                </c:pt>
              </c:numCache>
            </c:numRef>
          </c:val>
          <c:extLst>
            <c:ext xmlns:c16="http://schemas.microsoft.com/office/drawing/2014/chart" uri="{C3380CC4-5D6E-409C-BE32-E72D297353CC}">
              <c16:uniqueId val="{0000000C-B869-4046-9CAB-74427D4280B0}"/>
            </c:ext>
          </c:extLst>
        </c:ser>
        <c:ser>
          <c:idx val="1"/>
          <c:order val="1"/>
          <c:tx>
            <c:strRef>
              <c:f>Лист1!$C$1</c:f>
              <c:strCache>
                <c:ptCount val="1"/>
                <c:pt idx="0">
                  <c:v>Столбец1</c:v>
                </c:pt>
              </c:strCache>
            </c:strRef>
          </c:tx>
          <c:dLbls>
            <c:spPr>
              <a:noFill/>
              <a:ln>
                <a:noFill/>
              </a:ln>
              <a:effectLst/>
            </c:spPr>
            <c:txPr>
              <a:bodyPr rot="0" vert="horz"/>
              <a:lstStyle/>
              <a:p>
                <a:pPr>
                  <a:defRPr/>
                </a:pPr>
                <a:endParaRPr lang="ru-RU"/>
              </a:p>
            </c:txPr>
            <c:dLblPos val="ctr"/>
            <c:showLegendKey val="0"/>
            <c:showVal val="0"/>
            <c:showCatName val="0"/>
            <c:showSerName val="0"/>
            <c:showPercent val="1"/>
            <c:showBubbleSize val="0"/>
            <c:showLeaderLines val="1"/>
            <c:extLst>
              <c:ext xmlns:c15="http://schemas.microsoft.com/office/drawing/2012/chart" uri="{CE6537A1-D6FC-4f65-9D91-7224C49458BB}"/>
            </c:extLst>
          </c:dLbls>
          <c:cat>
            <c:strRef>
              <c:f>Лист1!$A$2:$A$7</c:f>
              <c:strCache>
                <c:ptCount val="3"/>
                <c:pt idx="0">
                  <c:v>Невозможность реализации отечественной продукции в период массового сбора и реализации (700 млн.руб.)</c:v>
                </c:pt>
                <c:pt idx="1">
                  <c:v>Неблагоприятная ценовая конъюктура в период массовой реализации плодов с фруктохранилища и роста себестоимости (930 млн. руб.)</c:v>
                </c:pt>
                <c:pt idx="2">
                  <c:v>Величина косвенных потерь, обусловленных снижением качества продукции (2% потерь во время хранения) (68 млн. руб.)</c:v>
                </c:pt>
              </c:strCache>
            </c:strRef>
          </c:cat>
          <c:val>
            <c:numRef>
              <c:f>Лист1!$C$2:$C$7</c:f>
              <c:numCache>
                <c:formatCode>General</c:formatCode>
                <c:ptCount val="6"/>
              </c:numCache>
            </c:numRef>
          </c:val>
          <c:extLst>
            <c:ext xmlns:c16="http://schemas.microsoft.com/office/drawing/2014/chart" uri="{C3380CC4-5D6E-409C-BE32-E72D297353CC}">
              <c16:uniqueId val="{0000000D-834A-41B4-9D95-6DCE6F214666}"/>
            </c:ext>
          </c:extLst>
        </c:ser>
        <c:dLbls>
          <c:showLegendKey val="0"/>
          <c:showVal val="0"/>
          <c:showCatName val="0"/>
          <c:showSerName val="0"/>
          <c:showPercent val="1"/>
          <c:showBubbleSize val="0"/>
          <c:showLeaderLines val="1"/>
        </c:dLbls>
        <c:firstSliceAng val="0"/>
      </c:pieChart>
    </c:plotArea>
    <c:legend>
      <c:legendPos val="r"/>
      <c:legendEntry>
        <c:idx val="3"/>
        <c:txPr>
          <a:bodyPr/>
          <a:lstStyle/>
          <a:p>
            <a:pPr>
              <a:defRPr sz="1000"/>
            </a:pPr>
            <a:endParaRPr lang="ru-RU"/>
          </a:p>
        </c:txPr>
      </c:legendEntry>
      <c:legendEntry>
        <c:idx val="4"/>
        <c:txPr>
          <a:bodyPr/>
          <a:lstStyle/>
          <a:p>
            <a:pPr>
              <a:defRPr sz="1000"/>
            </a:pPr>
            <a:endParaRPr lang="ru-RU"/>
          </a:p>
        </c:txPr>
      </c:legendEntry>
      <c:legendEntry>
        <c:idx val="5"/>
        <c:txPr>
          <a:bodyPr/>
          <a:lstStyle/>
          <a:p>
            <a:pPr>
              <a:defRPr sz="1000"/>
            </a:pPr>
            <a:endParaRPr lang="ru-RU"/>
          </a:p>
        </c:txPr>
      </c:legendEntry>
      <c:overlay val="0"/>
      <c:txPr>
        <a:bodyPr rot="0" vert="horz"/>
        <a:lstStyle/>
        <a:p>
          <a:pPr>
            <a:defRPr sz="1000"/>
          </a:pPr>
          <a:endParaRPr lang="ru-RU"/>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txPr>
    <a:bodyPr/>
    <a:lstStyle/>
    <a:p>
      <a:pPr>
        <a:defRPr sz="1100">
          <a:latin typeface="Times New Roman" pitchFamily="18" charset="0"/>
          <a:cs typeface="Times New Roman"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b="0"/>
            </a:pPr>
            <a:r>
              <a:rPr lang="ru-RU" b="0"/>
              <a:t>Динамика финансовых показателей.</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Ктл</c:v>
                </c:pt>
              </c:strCache>
            </c:strRef>
          </c:tx>
          <c:spPr>
            <a:solidFill>
              <a:schemeClr val="accent1"/>
            </a:solidFill>
            <a:ln>
              <a:noFill/>
            </a:ln>
            <a:effectLst/>
          </c:spPr>
          <c:invertIfNegative val="0"/>
          <c:cat>
            <c:numRef>
              <c:f>Лист1!$A$2:$A$5</c:f>
              <c:numCache>
                <c:formatCode>General</c:formatCode>
                <c:ptCount val="4"/>
                <c:pt idx="0">
                  <c:v>2018</c:v>
                </c:pt>
                <c:pt idx="1">
                  <c:v>2019</c:v>
                </c:pt>
                <c:pt idx="2">
                  <c:v>2020</c:v>
                </c:pt>
              </c:numCache>
            </c:numRef>
          </c:cat>
          <c:val>
            <c:numRef>
              <c:f>Лист1!$B$2:$B$5</c:f>
              <c:numCache>
                <c:formatCode>General</c:formatCode>
                <c:ptCount val="4"/>
                <c:pt idx="0">
                  <c:v>0.95000000000000062</c:v>
                </c:pt>
                <c:pt idx="1">
                  <c:v>0.95000000000000062</c:v>
                </c:pt>
                <c:pt idx="2">
                  <c:v>0.91</c:v>
                </c:pt>
              </c:numCache>
            </c:numRef>
          </c:val>
          <c:extLst>
            <c:ext xmlns:c16="http://schemas.microsoft.com/office/drawing/2014/chart" uri="{C3380CC4-5D6E-409C-BE32-E72D297353CC}">
              <c16:uniqueId val="{00000000-A284-4D1B-AFA6-CD473627952F}"/>
            </c:ext>
          </c:extLst>
        </c:ser>
        <c:ser>
          <c:idx val="1"/>
          <c:order val="1"/>
          <c:tx>
            <c:strRef>
              <c:f>Лист1!$C$1</c:f>
              <c:strCache>
                <c:ptCount val="1"/>
                <c:pt idx="0">
                  <c:v>Кбл</c:v>
                </c:pt>
              </c:strCache>
            </c:strRef>
          </c:tx>
          <c:spPr>
            <a:solidFill>
              <a:schemeClr val="accent2"/>
            </a:solidFill>
            <a:ln>
              <a:noFill/>
            </a:ln>
            <a:effectLst/>
          </c:spPr>
          <c:invertIfNegative val="0"/>
          <c:cat>
            <c:numRef>
              <c:f>Лист1!$A$2:$A$5</c:f>
              <c:numCache>
                <c:formatCode>General</c:formatCode>
                <c:ptCount val="4"/>
                <c:pt idx="0">
                  <c:v>2018</c:v>
                </c:pt>
                <c:pt idx="1">
                  <c:v>2019</c:v>
                </c:pt>
                <c:pt idx="2">
                  <c:v>2020</c:v>
                </c:pt>
              </c:numCache>
            </c:numRef>
          </c:cat>
          <c:val>
            <c:numRef>
              <c:f>Лист1!$C$2:$C$5</c:f>
              <c:numCache>
                <c:formatCode>General</c:formatCode>
                <c:ptCount val="4"/>
                <c:pt idx="0">
                  <c:v>0.21000000000000021</c:v>
                </c:pt>
                <c:pt idx="1">
                  <c:v>0.42000000000000032</c:v>
                </c:pt>
                <c:pt idx="2">
                  <c:v>0.27</c:v>
                </c:pt>
              </c:numCache>
            </c:numRef>
          </c:val>
          <c:extLst>
            <c:ext xmlns:c16="http://schemas.microsoft.com/office/drawing/2014/chart" uri="{C3380CC4-5D6E-409C-BE32-E72D297353CC}">
              <c16:uniqueId val="{00000001-A284-4D1B-AFA6-CD473627952F}"/>
            </c:ext>
          </c:extLst>
        </c:ser>
        <c:ser>
          <c:idx val="2"/>
          <c:order val="2"/>
          <c:tx>
            <c:strRef>
              <c:f>Лист1!$D$1</c:f>
              <c:strCache>
                <c:ptCount val="1"/>
                <c:pt idx="0">
                  <c:v>Кобл</c:v>
                </c:pt>
              </c:strCache>
            </c:strRef>
          </c:tx>
          <c:spPr>
            <a:solidFill>
              <a:schemeClr val="accent3"/>
            </a:solidFill>
            <a:ln>
              <a:noFill/>
            </a:ln>
            <a:effectLst/>
          </c:spPr>
          <c:invertIfNegative val="0"/>
          <c:cat>
            <c:numRef>
              <c:f>Лист1!$A$2:$A$5</c:f>
              <c:numCache>
                <c:formatCode>General</c:formatCode>
                <c:ptCount val="4"/>
                <c:pt idx="0">
                  <c:v>2018</c:v>
                </c:pt>
                <c:pt idx="1">
                  <c:v>2019</c:v>
                </c:pt>
                <c:pt idx="2">
                  <c:v>2020</c:v>
                </c:pt>
              </c:numCache>
            </c:numRef>
          </c:cat>
          <c:val>
            <c:numRef>
              <c:f>Лист1!$D$2:$D$5</c:f>
              <c:numCache>
                <c:formatCode>General</c:formatCode>
                <c:ptCount val="4"/>
                <c:pt idx="0">
                  <c:v>0.31000000000000066</c:v>
                </c:pt>
                <c:pt idx="1">
                  <c:v>0.3300000000000009</c:v>
                </c:pt>
                <c:pt idx="2">
                  <c:v>0.29000000000000031</c:v>
                </c:pt>
              </c:numCache>
            </c:numRef>
          </c:val>
          <c:extLst>
            <c:ext xmlns:c16="http://schemas.microsoft.com/office/drawing/2014/chart" uri="{C3380CC4-5D6E-409C-BE32-E72D297353CC}">
              <c16:uniqueId val="{00000002-A284-4D1B-AFA6-CD473627952F}"/>
            </c:ext>
          </c:extLst>
        </c:ser>
        <c:ser>
          <c:idx val="3"/>
          <c:order val="3"/>
          <c:tx>
            <c:strRef>
              <c:f>Лист1!$E$1</c:f>
              <c:strCache>
                <c:ptCount val="1"/>
                <c:pt idx="0">
                  <c:v>Косс</c:v>
                </c:pt>
              </c:strCache>
            </c:strRef>
          </c:tx>
          <c:spPr>
            <a:solidFill>
              <a:schemeClr val="accent4"/>
            </a:solidFill>
            <a:ln>
              <a:noFill/>
            </a:ln>
            <a:effectLst/>
          </c:spPr>
          <c:invertIfNegative val="0"/>
          <c:cat>
            <c:numRef>
              <c:f>Лист1!$A$2:$A$5</c:f>
              <c:numCache>
                <c:formatCode>General</c:formatCode>
                <c:ptCount val="4"/>
                <c:pt idx="0">
                  <c:v>2018</c:v>
                </c:pt>
                <c:pt idx="1">
                  <c:v>2019</c:v>
                </c:pt>
                <c:pt idx="2">
                  <c:v>2020</c:v>
                </c:pt>
              </c:numCache>
            </c:numRef>
          </c:cat>
          <c:val>
            <c:numRef>
              <c:f>Лист1!$E$2:$E$5</c:f>
              <c:numCache>
                <c:formatCode>General</c:formatCode>
                <c:ptCount val="4"/>
                <c:pt idx="0">
                  <c:v>-0.56000000000000005</c:v>
                </c:pt>
                <c:pt idx="1">
                  <c:v>-0.77000000000000146</c:v>
                </c:pt>
                <c:pt idx="2">
                  <c:v>-0.74000000000000132</c:v>
                </c:pt>
              </c:numCache>
            </c:numRef>
          </c:val>
          <c:extLst>
            <c:ext xmlns:c16="http://schemas.microsoft.com/office/drawing/2014/chart" uri="{C3380CC4-5D6E-409C-BE32-E72D297353CC}">
              <c16:uniqueId val="{00000004-A284-4D1B-AFA6-CD473627952F}"/>
            </c:ext>
          </c:extLst>
        </c:ser>
        <c:ser>
          <c:idx val="4"/>
          <c:order val="4"/>
          <c:tx>
            <c:strRef>
              <c:f>Лист1!$F$1</c:f>
              <c:strCache>
                <c:ptCount val="1"/>
                <c:pt idx="0">
                  <c:v>Кман</c:v>
                </c:pt>
              </c:strCache>
            </c:strRef>
          </c:tx>
          <c:spPr>
            <a:solidFill>
              <a:schemeClr val="accent5"/>
            </a:solidFill>
            <a:ln>
              <a:noFill/>
            </a:ln>
            <a:effectLst/>
          </c:spPr>
          <c:invertIfNegative val="0"/>
          <c:cat>
            <c:numRef>
              <c:f>Лист1!$A$2:$A$5</c:f>
              <c:numCache>
                <c:formatCode>General</c:formatCode>
                <c:ptCount val="4"/>
                <c:pt idx="0">
                  <c:v>2018</c:v>
                </c:pt>
                <c:pt idx="1">
                  <c:v>2019</c:v>
                </c:pt>
                <c:pt idx="2">
                  <c:v>2020</c:v>
                </c:pt>
              </c:numCache>
            </c:numRef>
          </c:cat>
          <c:val>
            <c:numRef>
              <c:f>Лист1!$F$2:$F$5</c:f>
              <c:numCache>
                <c:formatCode>General</c:formatCode>
                <c:ptCount val="4"/>
                <c:pt idx="0">
                  <c:v>-0.28000000000000008</c:v>
                </c:pt>
                <c:pt idx="1">
                  <c:v>-0.49000000000000032</c:v>
                </c:pt>
                <c:pt idx="2">
                  <c:v>-0.53</c:v>
                </c:pt>
              </c:numCache>
            </c:numRef>
          </c:val>
          <c:extLst>
            <c:ext xmlns:c16="http://schemas.microsoft.com/office/drawing/2014/chart" uri="{C3380CC4-5D6E-409C-BE32-E72D297353CC}">
              <c16:uniqueId val="{00000005-A284-4D1B-AFA6-CD473627952F}"/>
            </c:ext>
          </c:extLst>
        </c:ser>
        <c:ser>
          <c:idx val="5"/>
          <c:order val="5"/>
          <c:tx>
            <c:strRef>
              <c:f>Лист1!$G$1</c:f>
              <c:strCache>
                <c:ptCount val="1"/>
                <c:pt idx="0">
                  <c:v>Кавт</c:v>
                </c:pt>
              </c:strCache>
            </c:strRef>
          </c:tx>
          <c:spPr>
            <a:solidFill>
              <a:schemeClr val="accent6"/>
            </a:solidFill>
            <a:ln>
              <a:noFill/>
            </a:ln>
            <a:effectLst/>
          </c:spPr>
          <c:invertIfNegative val="0"/>
          <c:cat>
            <c:numRef>
              <c:f>Лист1!$A$2:$A$5</c:f>
              <c:numCache>
                <c:formatCode>General</c:formatCode>
                <c:ptCount val="4"/>
                <c:pt idx="0">
                  <c:v>2018</c:v>
                </c:pt>
                <c:pt idx="1">
                  <c:v>2019</c:v>
                </c:pt>
                <c:pt idx="2">
                  <c:v>2020</c:v>
                </c:pt>
              </c:numCache>
            </c:numRef>
          </c:cat>
          <c:val>
            <c:numRef>
              <c:f>Лист1!$G$2:$G$5</c:f>
              <c:numCache>
                <c:formatCode>General</c:formatCode>
                <c:ptCount val="4"/>
                <c:pt idx="0">
                  <c:v>0.55000000000000004</c:v>
                </c:pt>
                <c:pt idx="1">
                  <c:v>0.46</c:v>
                </c:pt>
                <c:pt idx="2">
                  <c:v>0.44</c:v>
                </c:pt>
              </c:numCache>
            </c:numRef>
          </c:val>
          <c:extLst>
            <c:ext xmlns:c16="http://schemas.microsoft.com/office/drawing/2014/chart" uri="{C3380CC4-5D6E-409C-BE32-E72D297353CC}">
              <c16:uniqueId val="{00000006-A284-4D1B-AFA6-CD473627952F}"/>
            </c:ext>
          </c:extLst>
        </c:ser>
        <c:ser>
          <c:idx val="6"/>
          <c:order val="6"/>
          <c:tx>
            <c:strRef>
              <c:f>Лист1!$H$1</c:f>
              <c:strCache>
                <c:ptCount val="1"/>
                <c:pt idx="0">
                  <c:v>Комз</c:v>
                </c:pt>
              </c:strCache>
            </c:strRef>
          </c:tx>
          <c:spPr>
            <a:solidFill>
              <a:schemeClr val="accent1">
                <a:lumMod val="60000"/>
              </a:schemeClr>
            </a:solidFill>
            <a:ln>
              <a:noFill/>
            </a:ln>
            <a:effectLst/>
          </c:spPr>
          <c:invertIfNegative val="0"/>
          <c:cat>
            <c:numRef>
              <c:f>Лист1!$A$2:$A$5</c:f>
              <c:numCache>
                <c:formatCode>General</c:formatCode>
                <c:ptCount val="4"/>
                <c:pt idx="0">
                  <c:v>2018</c:v>
                </c:pt>
                <c:pt idx="1">
                  <c:v>2019</c:v>
                </c:pt>
                <c:pt idx="2">
                  <c:v>2020</c:v>
                </c:pt>
              </c:numCache>
            </c:numRef>
          </c:cat>
          <c:val>
            <c:numRef>
              <c:f>Лист1!$H$2:$H$5</c:f>
              <c:numCache>
                <c:formatCode>General</c:formatCode>
                <c:ptCount val="4"/>
                <c:pt idx="0">
                  <c:v>-0.72000000000000064</c:v>
                </c:pt>
                <c:pt idx="1">
                  <c:v>-1.3900000000000001</c:v>
                </c:pt>
                <c:pt idx="2">
                  <c:v>-1.25</c:v>
                </c:pt>
              </c:numCache>
            </c:numRef>
          </c:val>
          <c:extLst>
            <c:ext xmlns:c16="http://schemas.microsoft.com/office/drawing/2014/chart" uri="{C3380CC4-5D6E-409C-BE32-E72D297353CC}">
              <c16:uniqueId val="{00000007-A284-4D1B-AFA6-CD473627952F}"/>
            </c:ext>
          </c:extLst>
        </c:ser>
        <c:dLbls>
          <c:showLegendKey val="0"/>
          <c:showVal val="0"/>
          <c:showCatName val="0"/>
          <c:showSerName val="0"/>
          <c:showPercent val="0"/>
          <c:showBubbleSize val="0"/>
        </c:dLbls>
        <c:gapWidth val="219"/>
        <c:overlap val="-27"/>
        <c:axId val="111060864"/>
        <c:axId val="111062400"/>
      </c:barChart>
      <c:catAx>
        <c:axId val="111060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111062400"/>
        <c:crosses val="autoZero"/>
        <c:auto val="1"/>
        <c:lblAlgn val="ctr"/>
        <c:lblOffset val="100"/>
        <c:noMultiLvlLbl val="0"/>
      </c:catAx>
      <c:valAx>
        <c:axId val="111062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111060864"/>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itchFamily="18" charset="0"/>
          <a:cs typeface="Times New Roman" pitchFamily="18" charset="0"/>
        </a:defRPr>
      </a:pPr>
      <a:endParaRPr lang="ru-RU"/>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1DE201-2CEF-493A-9DBF-7A493E382429}" type="doc">
      <dgm:prSet loTypeId="urn:microsoft.com/office/officeart/2008/layout/RadialCluster" loCatId="relationship" qsTypeId="urn:microsoft.com/office/officeart/2005/8/quickstyle/simple1" qsCatId="simple" csTypeId="urn:microsoft.com/office/officeart/2005/8/colors/accent0_1" csCatId="mainScheme" phldr="1"/>
      <dgm:spPr/>
      <dgm:t>
        <a:bodyPr/>
        <a:lstStyle/>
        <a:p>
          <a:endParaRPr lang="ru-RU"/>
        </a:p>
      </dgm:t>
    </dgm:pt>
    <dgm:pt modelId="{AD151246-F8DA-41B4-876A-A0FB023729E3}">
      <dgm:prSet phldrT="[Текст]" custT="1"/>
      <dgm:spPr/>
      <dgm:t>
        <a:bodyPr/>
        <a:lstStyle/>
        <a:p>
          <a:r>
            <a:rPr lang="ru-RU" sz="1200">
              <a:latin typeface="Times New Roman" panose="02020603050405020304" pitchFamily="18" charset="0"/>
              <a:cs typeface="Times New Roman" panose="02020603050405020304" pitchFamily="18" charset="0"/>
            </a:rPr>
            <a:t>Задачи экономической безопасности предприятия</a:t>
          </a:r>
        </a:p>
      </dgm:t>
    </dgm:pt>
    <dgm:pt modelId="{E3A91865-8EC5-44B4-B025-9F7C65918966}" type="parTrans" cxnId="{B223CF88-4545-420C-8647-15C80A85CA41}">
      <dgm:prSet/>
      <dgm:spPr/>
      <dgm:t>
        <a:bodyPr/>
        <a:lstStyle/>
        <a:p>
          <a:endParaRPr lang="ru-RU"/>
        </a:p>
      </dgm:t>
    </dgm:pt>
    <dgm:pt modelId="{EC49BCB5-026B-404D-840C-A925C58354F1}" type="sibTrans" cxnId="{B223CF88-4545-420C-8647-15C80A85CA41}">
      <dgm:prSet/>
      <dgm:spPr/>
      <dgm:t>
        <a:bodyPr/>
        <a:lstStyle/>
        <a:p>
          <a:endParaRPr lang="ru-RU"/>
        </a:p>
      </dgm:t>
    </dgm:pt>
    <dgm:pt modelId="{849DE3B2-95C3-40AA-9D68-4EC833645716}">
      <dgm:prSet phldrT="[Текст]" custT="1"/>
      <dgm:spPr/>
      <dgm:t>
        <a:bodyPr/>
        <a:lstStyle/>
        <a:p>
          <a:r>
            <a:rPr lang="ru-RU" sz="1200">
              <a:latin typeface="Times New Roman" panose="02020603050405020304" pitchFamily="18" charset="0"/>
              <a:cs typeface="Times New Roman" panose="02020603050405020304" pitchFamily="18" charset="0"/>
            </a:rPr>
            <a:t>Обеспечение высокой экономической эффективности, стабильности и независимости системы</a:t>
          </a:r>
        </a:p>
      </dgm:t>
    </dgm:pt>
    <dgm:pt modelId="{22A59504-3048-4A5E-9738-98F5FB6CB397}" type="parTrans" cxnId="{587CD148-E043-4D49-97F4-896792B62536}">
      <dgm:prSet/>
      <dgm:spPr/>
      <dgm:t>
        <a:bodyPr/>
        <a:lstStyle/>
        <a:p>
          <a:endParaRPr lang="ru-RU"/>
        </a:p>
      </dgm:t>
    </dgm:pt>
    <dgm:pt modelId="{5DC46515-6985-497E-AEB0-E7EE525820B6}" type="sibTrans" cxnId="{587CD148-E043-4D49-97F4-896792B62536}">
      <dgm:prSet/>
      <dgm:spPr/>
      <dgm:t>
        <a:bodyPr/>
        <a:lstStyle/>
        <a:p>
          <a:endParaRPr lang="ru-RU"/>
        </a:p>
      </dgm:t>
    </dgm:pt>
    <dgm:pt modelId="{3A133298-EF1D-4F69-BA0B-84E86583525E}">
      <dgm:prSet phldrT="[Текст]" custT="1"/>
      <dgm:spPr/>
      <dgm:t>
        <a:bodyPr/>
        <a:lstStyle/>
        <a:p>
          <a:r>
            <a:rPr lang="ru-RU" sz="1100" b="0" i="0">
              <a:latin typeface="Times New Roman" panose="02020603050405020304" pitchFamily="18" charset="0"/>
              <a:cs typeface="Times New Roman" panose="02020603050405020304" pitchFamily="18" charset="0"/>
            </a:rPr>
            <a:t>Защита законных прав и интересов предприятия и его сотрудников</a:t>
          </a:r>
          <a:endParaRPr lang="ru-RU" sz="1100">
            <a:latin typeface="Times New Roman" panose="02020603050405020304" pitchFamily="18" charset="0"/>
            <a:cs typeface="Times New Roman" panose="02020603050405020304" pitchFamily="18" charset="0"/>
          </a:endParaRPr>
        </a:p>
      </dgm:t>
    </dgm:pt>
    <dgm:pt modelId="{D9CE5746-47FA-407F-A28B-1153B15228F6}" type="parTrans" cxnId="{5A47AC95-E864-4AC6-AC3C-D4AEDE39310B}">
      <dgm:prSet/>
      <dgm:spPr/>
      <dgm:t>
        <a:bodyPr/>
        <a:lstStyle/>
        <a:p>
          <a:endParaRPr lang="ru-RU"/>
        </a:p>
      </dgm:t>
    </dgm:pt>
    <dgm:pt modelId="{6C1FA7E0-A261-43C3-9031-283439C80FC7}" type="sibTrans" cxnId="{5A47AC95-E864-4AC6-AC3C-D4AEDE39310B}">
      <dgm:prSet/>
      <dgm:spPr/>
      <dgm:t>
        <a:bodyPr/>
        <a:lstStyle/>
        <a:p>
          <a:endParaRPr lang="ru-RU"/>
        </a:p>
      </dgm:t>
    </dgm:pt>
    <dgm:pt modelId="{B13FAAAA-695A-4FA8-A7EF-F9C38E0EE710}">
      <dgm:prSet phldrT="[Текст]" custT="1"/>
      <dgm:spPr/>
      <dgm:t>
        <a:bodyPr/>
        <a:lstStyle/>
        <a:p>
          <a:r>
            <a:rPr lang="ru-RU" sz="1100">
              <a:latin typeface="Times New Roman" panose="02020603050405020304" pitchFamily="18" charset="0"/>
              <a:cs typeface="Times New Roman" panose="02020603050405020304" pitchFamily="18" charset="0"/>
            </a:rPr>
            <a:t>Высокий уровень квалификации персонала и его интеллектуального потенциала, эффективность корпоративных НИОКР</a:t>
          </a:r>
        </a:p>
      </dgm:t>
    </dgm:pt>
    <dgm:pt modelId="{B208ACB5-27D4-41E6-8258-8DB5A36C048B}" type="parTrans" cxnId="{A012DEAF-7052-47BD-8282-0627B9051E20}">
      <dgm:prSet/>
      <dgm:spPr/>
      <dgm:t>
        <a:bodyPr/>
        <a:lstStyle/>
        <a:p>
          <a:endParaRPr lang="ru-RU"/>
        </a:p>
      </dgm:t>
    </dgm:pt>
    <dgm:pt modelId="{DDC55A67-B258-482F-B9CD-1045F66DC4E3}" type="sibTrans" cxnId="{A012DEAF-7052-47BD-8282-0627B9051E20}">
      <dgm:prSet/>
      <dgm:spPr/>
      <dgm:t>
        <a:bodyPr/>
        <a:lstStyle/>
        <a:p>
          <a:endParaRPr lang="ru-RU"/>
        </a:p>
      </dgm:t>
    </dgm:pt>
    <dgm:pt modelId="{60BE821E-C1D3-4B81-8D86-294EEE7752F8}">
      <dgm:prSet custT="1"/>
      <dgm:spPr/>
      <dgm:t>
        <a:bodyPr/>
        <a:lstStyle/>
        <a:p>
          <a:r>
            <a:rPr lang="ru-RU" sz="1100">
              <a:latin typeface="Times New Roman" panose="02020603050405020304" pitchFamily="18" charset="0"/>
              <a:cs typeface="Times New Roman" panose="02020603050405020304" pitchFamily="18" charset="0"/>
            </a:rPr>
            <a:t>Обеспечение качественной правовой защищенность всех аспектов деятельности системы</a:t>
          </a:r>
        </a:p>
      </dgm:t>
    </dgm:pt>
    <dgm:pt modelId="{8E3B88E9-5FD4-4AE7-BB38-451F109C7378}" type="parTrans" cxnId="{FF2DAB29-A98B-42B5-A124-ACA03E28E6FD}">
      <dgm:prSet/>
      <dgm:spPr/>
      <dgm:t>
        <a:bodyPr/>
        <a:lstStyle/>
        <a:p>
          <a:endParaRPr lang="ru-RU"/>
        </a:p>
      </dgm:t>
    </dgm:pt>
    <dgm:pt modelId="{9F257A36-98DB-4029-AE57-FD1707E3A44E}" type="sibTrans" cxnId="{FF2DAB29-A98B-42B5-A124-ACA03E28E6FD}">
      <dgm:prSet/>
      <dgm:spPr/>
      <dgm:t>
        <a:bodyPr/>
        <a:lstStyle/>
        <a:p>
          <a:endParaRPr lang="ru-RU"/>
        </a:p>
      </dgm:t>
    </dgm:pt>
    <dgm:pt modelId="{22A0D2B4-2BCC-448C-BAA1-933C1334B6E3}">
      <dgm:prSet phldrT="[Текст]" custT="1"/>
      <dgm:spPr/>
      <dgm:t>
        <a:bodyPr/>
        <a:lstStyle/>
        <a:p>
          <a:r>
            <a:rPr lang="ru-RU" sz="1200">
              <a:latin typeface="Times New Roman" panose="02020603050405020304" pitchFamily="18" charset="0"/>
              <a:cs typeface="Times New Roman" panose="02020603050405020304" pitchFamily="18" charset="0"/>
            </a:rPr>
            <a:t>Обеспечение технологической независимости системы и достижение высокой конкурентоспособности еѐ технологического потенциала</a:t>
          </a:r>
        </a:p>
      </dgm:t>
    </dgm:pt>
    <dgm:pt modelId="{DABD9669-B310-4532-B2E0-63030FDD8225}" type="parTrans" cxnId="{7743324D-1D28-412F-980F-5762167103C7}">
      <dgm:prSet/>
      <dgm:spPr/>
      <dgm:t>
        <a:bodyPr/>
        <a:lstStyle/>
        <a:p>
          <a:endParaRPr lang="ru-RU"/>
        </a:p>
      </dgm:t>
    </dgm:pt>
    <dgm:pt modelId="{26E24E67-68CF-43C9-B3C1-86553B2CED6B}" type="sibTrans" cxnId="{7743324D-1D28-412F-980F-5762167103C7}">
      <dgm:prSet/>
      <dgm:spPr/>
      <dgm:t>
        <a:bodyPr/>
        <a:lstStyle/>
        <a:p>
          <a:endParaRPr lang="ru-RU"/>
        </a:p>
      </dgm:t>
    </dgm:pt>
    <dgm:pt modelId="{34A97339-156B-43EC-B9B9-219952860509}">
      <dgm:prSet phldrT="[Текст]" custT="1"/>
      <dgm:spPr/>
      <dgm:t>
        <a:bodyPr/>
        <a:lstStyle/>
        <a:p>
          <a:r>
            <a:rPr lang="ru-RU" sz="1200">
              <a:latin typeface="Times New Roman" panose="02020603050405020304" pitchFamily="18" charset="0"/>
              <a:cs typeface="Times New Roman" panose="02020603050405020304" pitchFamily="18" charset="0"/>
            </a:rPr>
            <a:t>Обеспечение защищенности информационного поля, коммерческой тайны и достижение нужного уровня работы всех подразделов</a:t>
          </a:r>
        </a:p>
      </dgm:t>
    </dgm:pt>
    <dgm:pt modelId="{630D6BE8-7502-4346-B967-55AFEF0DD0D8}" type="parTrans" cxnId="{C9DCFFE8-8E61-4C7A-8911-9EE893E5F7D0}">
      <dgm:prSet/>
      <dgm:spPr/>
      <dgm:t>
        <a:bodyPr/>
        <a:lstStyle/>
        <a:p>
          <a:endParaRPr lang="ru-RU"/>
        </a:p>
      </dgm:t>
    </dgm:pt>
    <dgm:pt modelId="{3518C9A4-F928-4D44-9BE0-B03D343676F2}" type="sibTrans" cxnId="{C9DCFFE8-8E61-4C7A-8911-9EE893E5F7D0}">
      <dgm:prSet/>
      <dgm:spPr/>
      <dgm:t>
        <a:bodyPr/>
        <a:lstStyle/>
        <a:p>
          <a:endParaRPr lang="ru-RU"/>
        </a:p>
      </dgm:t>
    </dgm:pt>
    <dgm:pt modelId="{DEE5CC85-7790-4642-A6A9-E542F4940E45}" type="pres">
      <dgm:prSet presAssocID="{0E1DE201-2CEF-493A-9DBF-7A493E382429}" presName="Name0" presStyleCnt="0">
        <dgm:presLayoutVars>
          <dgm:chMax val="1"/>
          <dgm:chPref val="1"/>
          <dgm:dir/>
          <dgm:animOne val="branch"/>
          <dgm:animLvl val="lvl"/>
        </dgm:presLayoutVars>
      </dgm:prSet>
      <dgm:spPr/>
    </dgm:pt>
    <dgm:pt modelId="{396707BA-E5B3-41FE-AE63-22870E9D9983}" type="pres">
      <dgm:prSet presAssocID="{AD151246-F8DA-41B4-876A-A0FB023729E3}" presName="singleCycle" presStyleCnt="0"/>
      <dgm:spPr/>
    </dgm:pt>
    <dgm:pt modelId="{B73BF495-9956-4511-AE98-74C08FAE148D}" type="pres">
      <dgm:prSet presAssocID="{AD151246-F8DA-41B4-876A-A0FB023729E3}" presName="singleCenter" presStyleLbl="node1" presStyleIdx="0" presStyleCnt="7" custScaleX="116079" custScaleY="97116" custLinFactNeighborX="1143" custLinFactNeighborY="-5462">
        <dgm:presLayoutVars>
          <dgm:chMax val="7"/>
          <dgm:chPref val="7"/>
        </dgm:presLayoutVars>
      </dgm:prSet>
      <dgm:spPr/>
    </dgm:pt>
    <dgm:pt modelId="{3D037F5D-B8D6-480D-9609-410F86A07DC1}" type="pres">
      <dgm:prSet presAssocID="{22A59504-3048-4A5E-9738-98F5FB6CB397}" presName="Name56" presStyleLbl="parChTrans1D2" presStyleIdx="0" presStyleCnt="6"/>
      <dgm:spPr/>
    </dgm:pt>
    <dgm:pt modelId="{F7A2FF7C-B496-49E4-AD95-E637B3BEDE87}" type="pres">
      <dgm:prSet presAssocID="{849DE3B2-95C3-40AA-9D68-4EC833645716}" presName="text0" presStyleLbl="node1" presStyleIdx="1" presStyleCnt="7" custScaleX="264258" custScaleY="121543" custRadScaleRad="101806" custRadScaleInc="39056">
        <dgm:presLayoutVars>
          <dgm:bulletEnabled val="1"/>
        </dgm:presLayoutVars>
      </dgm:prSet>
      <dgm:spPr/>
    </dgm:pt>
    <dgm:pt modelId="{00B7F3B1-FD90-4F07-B530-15DDE0508BEA}" type="pres">
      <dgm:prSet presAssocID="{D9CE5746-47FA-407F-A28B-1153B15228F6}" presName="Name56" presStyleLbl="parChTrans1D2" presStyleIdx="1" presStyleCnt="6"/>
      <dgm:spPr/>
    </dgm:pt>
    <dgm:pt modelId="{D95784F1-A7E6-4F56-B9D5-491726B3EBE0}" type="pres">
      <dgm:prSet presAssocID="{3A133298-EF1D-4F69-BA0B-84E86583525E}" presName="text0" presStyleLbl="node1" presStyleIdx="2" presStyleCnt="7" custScaleX="218230" custScaleY="97274" custRadScaleRad="132275" custRadScaleInc="39033">
        <dgm:presLayoutVars>
          <dgm:bulletEnabled val="1"/>
        </dgm:presLayoutVars>
      </dgm:prSet>
      <dgm:spPr/>
    </dgm:pt>
    <dgm:pt modelId="{88DDB669-69B7-4855-9853-6D0DE46EDA8F}" type="pres">
      <dgm:prSet presAssocID="{8E3B88E9-5FD4-4AE7-BB38-451F109C7378}" presName="Name56" presStyleLbl="parChTrans1D2" presStyleIdx="2" presStyleCnt="6"/>
      <dgm:spPr/>
    </dgm:pt>
    <dgm:pt modelId="{20F24626-AACE-4387-B990-78C5EE50C8BF}" type="pres">
      <dgm:prSet presAssocID="{60BE821E-C1D3-4B81-8D86-294EEE7752F8}" presName="text0" presStyleLbl="node1" presStyleIdx="3" presStyleCnt="7" custScaleX="252866" custScaleY="103090" custRadScaleRad="123858" custRadScaleInc="-65392">
        <dgm:presLayoutVars>
          <dgm:bulletEnabled val="1"/>
        </dgm:presLayoutVars>
      </dgm:prSet>
      <dgm:spPr/>
    </dgm:pt>
    <dgm:pt modelId="{B27FD4BC-0359-44AA-B4E7-4EC4AFC54D8E}" type="pres">
      <dgm:prSet presAssocID="{B208ACB5-27D4-41E6-8258-8DB5A36C048B}" presName="Name56" presStyleLbl="parChTrans1D2" presStyleIdx="3" presStyleCnt="6"/>
      <dgm:spPr/>
    </dgm:pt>
    <dgm:pt modelId="{90DC2582-FED5-47D0-851D-EF61C82D02BE}" type="pres">
      <dgm:prSet presAssocID="{B13FAAAA-695A-4FA8-A7EF-F9C38E0EE710}" presName="text0" presStyleLbl="node1" presStyleIdx="4" presStyleCnt="7" custScaleX="284282" custScaleY="132994" custRadScaleRad="101287" custRadScaleInc="-64325">
        <dgm:presLayoutVars>
          <dgm:bulletEnabled val="1"/>
        </dgm:presLayoutVars>
      </dgm:prSet>
      <dgm:spPr/>
    </dgm:pt>
    <dgm:pt modelId="{6AFDCF67-0508-4DA7-91E6-FD17F63FF10F}" type="pres">
      <dgm:prSet presAssocID="{DABD9669-B310-4532-B2E0-63030FDD8225}" presName="Name56" presStyleLbl="parChTrans1D2" presStyleIdx="4" presStyleCnt="6"/>
      <dgm:spPr/>
    </dgm:pt>
    <dgm:pt modelId="{CC62ADA0-D16B-4A2A-84EA-94E62CB97208}" type="pres">
      <dgm:prSet presAssocID="{22A0D2B4-2BCC-448C-BAA1-933C1334B6E3}" presName="text0" presStyleLbl="node1" presStyleIdx="5" presStyleCnt="7" custScaleX="261181" custScaleY="173849" custRadScaleRad="151832" custRadScaleInc="48065">
        <dgm:presLayoutVars>
          <dgm:bulletEnabled val="1"/>
        </dgm:presLayoutVars>
      </dgm:prSet>
      <dgm:spPr/>
    </dgm:pt>
    <dgm:pt modelId="{B5E9EB0F-D9AF-4AD0-8E1A-6B2AE1E113DC}" type="pres">
      <dgm:prSet presAssocID="{630D6BE8-7502-4346-B967-55AFEF0DD0D8}" presName="Name56" presStyleLbl="parChTrans1D2" presStyleIdx="5" presStyleCnt="6"/>
      <dgm:spPr/>
    </dgm:pt>
    <dgm:pt modelId="{CB65F59D-E68D-4836-BC8E-5636D385F99B}" type="pres">
      <dgm:prSet presAssocID="{34A97339-156B-43EC-B9B9-219952860509}" presName="text0" presStyleLbl="node1" presStyleIdx="6" presStyleCnt="7" custScaleX="253396" custScaleY="161498" custRadScaleRad="142946" custRadScaleInc="-4947">
        <dgm:presLayoutVars>
          <dgm:bulletEnabled val="1"/>
        </dgm:presLayoutVars>
      </dgm:prSet>
      <dgm:spPr/>
    </dgm:pt>
  </dgm:ptLst>
  <dgm:cxnLst>
    <dgm:cxn modelId="{1BE9EE02-6D1B-474E-9A15-02400E86F1AB}" type="presOf" srcId="{8E3B88E9-5FD4-4AE7-BB38-451F109C7378}" destId="{88DDB669-69B7-4855-9853-6D0DE46EDA8F}" srcOrd="0" destOrd="0" presId="urn:microsoft.com/office/officeart/2008/layout/RadialCluster"/>
    <dgm:cxn modelId="{520F951A-B0F4-4B55-8EF9-366308A52358}" type="presOf" srcId="{849DE3B2-95C3-40AA-9D68-4EC833645716}" destId="{F7A2FF7C-B496-49E4-AD95-E637B3BEDE87}" srcOrd="0" destOrd="0" presId="urn:microsoft.com/office/officeart/2008/layout/RadialCluster"/>
    <dgm:cxn modelId="{FA54491E-03E0-4EFD-AA07-177CC5F753F9}" type="presOf" srcId="{22A59504-3048-4A5E-9738-98F5FB6CB397}" destId="{3D037F5D-B8D6-480D-9609-410F86A07DC1}" srcOrd="0" destOrd="0" presId="urn:microsoft.com/office/officeart/2008/layout/RadialCluster"/>
    <dgm:cxn modelId="{FF2DAB29-A98B-42B5-A124-ACA03E28E6FD}" srcId="{AD151246-F8DA-41B4-876A-A0FB023729E3}" destId="{60BE821E-C1D3-4B81-8D86-294EEE7752F8}" srcOrd="2" destOrd="0" parTransId="{8E3B88E9-5FD4-4AE7-BB38-451F109C7378}" sibTransId="{9F257A36-98DB-4029-AE57-FD1707E3A44E}"/>
    <dgm:cxn modelId="{5B950B2E-9A6F-40E9-8703-619608835F54}" type="presOf" srcId="{D9CE5746-47FA-407F-A28B-1153B15228F6}" destId="{00B7F3B1-FD90-4F07-B530-15DDE0508BEA}" srcOrd="0" destOrd="0" presId="urn:microsoft.com/office/officeart/2008/layout/RadialCluster"/>
    <dgm:cxn modelId="{C3974730-D5AC-48B2-B8EC-845D098F379C}" type="presOf" srcId="{630D6BE8-7502-4346-B967-55AFEF0DD0D8}" destId="{B5E9EB0F-D9AF-4AD0-8E1A-6B2AE1E113DC}" srcOrd="0" destOrd="0" presId="urn:microsoft.com/office/officeart/2008/layout/RadialCluster"/>
    <dgm:cxn modelId="{03796C37-2B17-4020-A932-CDCAFE290AB8}" type="presOf" srcId="{22A0D2B4-2BCC-448C-BAA1-933C1334B6E3}" destId="{CC62ADA0-D16B-4A2A-84EA-94E62CB97208}" srcOrd="0" destOrd="0" presId="urn:microsoft.com/office/officeart/2008/layout/RadialCluster"/>
    <dgm:cxn modelId="{11588C3C-5FB1-4243-A753-3A52DB42FAE2}" type="presOf" srcId="{60BE821E-C1D3-4B81-8D86-294EEE7752F8}" destId="{20F24626-AACE-4387-B990-78C5EE50C8BF}" srcOrd="0" destOrd="0" presId="urn:microsoft.com/office/officeart/2008/layout/RadialCluster"/>
    <dgm:cxn modelId="{08D09945-C0B9-4A0D-A8C9-996058BE34C7}" type="presOf" srcId="{34A97339-156B-43EC-B9B9-219952860509}" destId="{CB65F59D-E68D-4836-BC8E-5636D385F99B}" srcOrd="0" destOrd="0" presId="urn:microsoft.com/office/officeart/2008/layout/RadialCluster"/>
    <dgm:cxn modelId="{587CD148-E043-4D49-97F4-896792B62536}" srcId="{AD151246-F8DA-41B4-876A-A0FB023729E3}" destId="{849DE3B2-95C3-40AA-9D68-4EC833645716}" srcOrd="0" destOrd="0" parTransId="{22A59504-3048-4A5E-9738-98F5FB6CB397}" sibTransId="{5DC46515-6985-497E-AEB0-E7EE525820B6}"/>
    <dgm:cxn modelId="{85C6A64C-86C2-435F-812D-A132B9CDFF70}" type="presOf" srcId="{B13FAAAA-695A-4FA8-A7EF-F9C38E0EE710}" destId="{90DC2582-FED5-47D0-851D-EF61C82D02BE}" srcOrd="0" destOrd="0" presId="urn:microsoft.com/office/officeart/2008/layout/RadialCluster"/>
    <dgm:cxn modelId="{7743324D-1D28-412F-980F-5762167103C7}" srcId="{AD151246-F8DA-41B4-876A-A0FB023729E3}" destId="{22A0D2B4-2BCC-448C-BAA1-933C1334B6E3}" srcOrd="4" destOrd="0" parTransId="{DABD9669-B310-4532-B2E0-63030FDD8225}" sibTransId="{26E24E67-68CF-43C9-B3C1-86553B2CED6B}"/>
    <dgm:cxn modelId="{69640854-5C93-4F4B-BC6C-7C75AAED2972}" type="presOf" srcId="{DABD9669-B310-4532-B2E0-63030FDD8225}" destId="{6AFDCF67-0508-4DA7-91E6-FD17F63FF10F}" srcOrd="0" destOrd="0" presId="urn:microsoft.com/office/officeart/2008/layout/RadialCluster"/>
    <dgm:cxn modelId="{F2759286-1AC0-4F7C-9581-1BEBC424C5F8}" type="presOf" srcId="{B208ACB5-27D4-41E6-8258-8DB5A36C048B}" destId="{B27FD4BC-0359-44AA-B4E7-4EC4AFC54D8E}" srcOrd="0" destOrd="0" presId="urn:microsoft.com/office/officeart/2008/layout/RadialCluster"/>
    <dgm:cxn modelId="{B223CF88-4545-420C-8647-15C80A85CA41}" srcId="{0E1DE201-2CEF-493A-9DBF-7A493E382429}" destId="{AD151246-F8DA-41B4-876A-A0FB023729E3}" srcOrd="0" destOrd="0" parTransId="{E3A91865-8EC5-44B4-B025-9F7C65918966}" sibTransId="{EC49BCB5-026B-404D-840C-A925C58354F1}"/>
    <dgm:cxn modelId="{81E3708A-B515-43F8-913D-F4D7087116D9}" type="presOf" srcId="{0E1DE201-2CEF-493A-9DBF-7A493E382429}" destId="{DEE5CC85-7790-4642-A6A9-E542F4940E45}" srcOrd="0" destOrd="0" presId="urn:microsoft.com/office/officeart/2008/layout/RadialCluster"/>
    <dgm:cxn modelId="{7E083890-353E-4669-BBB0-913E7F2485FA}" type="presOf" srcId="{AD151246-F8DA-41B4-876A-A0FB023729E3}" destId="{B73BF495-9956-4511-AE98-74C08FAE148D}" srcOrd="0" destOrd="0" presId="urn:microsoft.com/office/officeart/2008/layout/RadialCluster"/>
    <dgm:cxn modelId="{5A47AC95-E864-4AC6-AC3C-D4AEDE39310B}" srcId="{AD151246-F8DA-41B4-876A-A0FB023729E3}" destId="{3A133298-EF1D-4F69-BA0B-84E86583525E}" srcOrd="1" destOrd="0" parTransId="{D9CE5746-47FA-407F-A28B-1153B15228F6}" sibTransId="{6C1FA7E0-A261-43C3-9031-283439C80FC7}"/>
    <dgm:cxn modelId="{A012DEAF-7052-47BD-8282-0627B9051E20}" srcId="{AD151246-F8DA-41B4-876A-A0FB023729E3}" destId="{B13FAAAA-695A-4FA8-A7EF-F9C38E0EE710}" srcOrd="3" destOrd="0" parTransId="{B208ACB5-27D4-41E6-8258-8DB5A36C048B}" sibTransId="{DDC55A67-B258-482F-B9CD-1045F66DC4E3}"/>
    <dgm:cxn modelId="{CB57B2E4-C856-4F42-8CF8-9336B9897D6D}" type="presOf" srcId="{3A133298-EF1D-4F69-BA0B-84E86583525E}" destId="{D95784F1-A7E6-4F56-B9D5-491726B3EBE0}" srcOrd="0" destOrd="0" presId="urn:microsoft.com/office/officeart/2008/layout/RadialCluster"/>
    <dgm:cxn modelId="{C9DCFFE8-8E61-4C7A-8911-9EE893E5F7D0}" srcId="{AD151246-F8DA-41B4-876A-A0FB023729E3}" destId="{34A97339-156B-43EC-B9B9-219952860509}" srcOrd="5" destOrd="0" parTransId="{630D6BE8-7502-4346-B967-55AFEF0DD0D8}" sibTransId="{3518C9A4-F928-4D44-9BE0-B03D343676F2}"/>
    <dgm:cxn modelId="{3FEF1553-4947-4986-8544-3B2F4C4BC323}" type="presParOf" srcId="{DEE5CC85-7790-4642-A6A9-E542F4940E45}" destId="{396707BA-E5B3-41FE-AE63-22870E9D9983}" srcOrd="0" destOrd="0" presId="urn:microsoft.com/office/officeart/2008/layout/RadialCluster"/>
    <dgm:cxn modelId="{98757795-725E-4F99-B010-58A179C4E949}" type="presParOf" srcId="{396707BA-E5B3-41FE-AE63-22870E9D9983}" destId="{B73BF495-9956-4511-AE98-74C08FAE148D}" srcOrd="0" destOrd="0" presId="urn:microsoft.com/office/officeart/2008/layout/RadialCluster"/>
    <dgm:cxn modelId="{0CEFA642-65FB-4E1A-B083-B87184B7A311}" type="presParOf" srcId="{396707BA-E5B3-41FE-AE63-22870E9D9983}" destId="{3D037F5D-B8D6-480D-9609-410F86A07DC1}" srcOrd="1" destOrd="0" presId="urn:microsoft.com/office/officeart/2008/layout/RadialCluster"/>
    <dgm:cxn modelId="{3FC36584-017A-4D1C-BE19-8D3AE736B7AE}" type="presParOf" srcId="{396707BA-E5B3-41FE-AE63-22870E9D9983}" destId="{F7A2FF7C-B496-49E4-AD95-E637B3BEDE87}" srcOrd="2" destOrd="0" presId="urn:microsoft.com/office/officeart/2008/layout/RadialCluster"/>
    <dgm:cxn modelId="{BAEA154F-8D05-4ABB-A3C5-61F5E789950D}" type="presParOf" srcId="{396707BA-E5B3-41FE-AE63-22870E9D9983}" destId="{00B7F3B1-FD90-4F07-B530-15DDE0508BEA}" srcOrd="3" destOrd="0" presId="urn:microsoft.com/office/officeart/2008/layout/RadialCluster"/>
    <dgm:cxn modelId="{7FA8AD60-7C11-4624-9A29-BE92B82C693A}" type="presParOf" srcId="{396707BA-E5B3-41FE-AE63-22870E9D9983}" destId="{D95784F1-A7E6-4F56-B9D5-491726B3EBE0}" srcOrd="4" destOrd="0" presId="urn:microsoft.com/office/officeart/2008/layout/RadialCluster"/>
    <dgm:cxn modelId="{C5CA5D2B-1769-4E2A-8DCB-B0805056037F}" type="presParOf" srcId="{396707BA-E5B3-41FE-AE63-22870E9D9983}" destId="{88DDB669-69B7-4855-9853-6D0DE46EDA8F}" srcOrd="5" destOrd="0" presId="urn:microsoft.com/office/officeart/2008/layout/RadialCluster"/>
    <dgm:cxn modelId="{637063C7-5C8E-4FEC-9A2D-8204E77E9734}" type="presParOf" srcId="{396707BA-E5B3-41FE-AE63-22870E9D9983}" destId="{20F24626-AACE-4387-B990-78C5EE50C8BF}" srcOrd="6" destOrd="0" presId="urn:microsoft.com/office/officeart/2008/layout/RadialCluster"/>
    <dgm:cxn modelId="{FF72C5DF-066D-4172-8AF9-1073EACF9BC7}" type="presParOf" srcId="{396707BA-E5B3-41FE-AE63-22870E9D9983}" destId="{B27FD4BC-0359-44AA-B4E7-4EC4AFC54D8E}" srcOrd="7" destOrd="0" presId="urn:microsoft.com/office/officeart/2008/layout/RadialCluster"/>
    <dgm:cxn modelId="{FA8A28EE-A9E0-4ABA-A96A-2F0AC1F23954}" type="presParOf" srcId="{396707BA-E5B3-41FE-AE63-22870E9D9983}" destId="{90DC2582-FED5-47D0-851D-EF61C82D02BE}" srcOrd="8" destOrd="0" presId="urn:microsoft.com/office/officeart/2008/layout/RadialCluster"/>
    <dgm:cxn modelId="{8C135F96-6F0C-4FAF-B865-9CCA20B45B79}" type="presParOf" srcId="{396707BA-E5B3-41FE-AE63-22870E9D9983}" destId="{6AFDCF67-0508-4DA7-91E6-FD17F63FF10F}" srcOrd="9" destOrd="0" presId="urn:microsoft.com/office/officeart/2008/layout/RadialCluster"/>
    <dgm:cxn modelId="{F922E75E-9140-44E7-AC03-D8ABA2D4809A}" type="presParOf" srcId="{396707BA-E5B3-41FE-AE63-22870E9D9983}" destId="{CC62ADA0-D16B-4A2A-84EA-94E62CB97208}" srcOrd="10" destOrd="0" presId="urn:microsoft.com/office/officeart/2008/layout/RadialCluster"/>
    <dgm:cxn modelId="{33B16EAB-D1DA-462F-9F9C-06DC5AEDF021}" type="presParOf" srcId="{396707BA-E5B3-41FE-AE63-22870E9D9983}" destId="{B5E9EB0F-D9AF-4AD0-8E1A-6B2AE1E113DC}" srcOrd="11" destOrd="0" presId="urn:microsoft.com/office/officeart/2008/layout/RadialCluster"/>
    <dgm:cxn modelId="{F926583E-9AE1-452A-B070-8B7121ABC532}" type="presParOf" srcId="{396707BA-E5B3-41FE-AE63-22870E9D9983}" destId="{CB65F59D-E68D-4836-BC8E-5636D385F99B}" srcOrd="12" destOrd="0" presId="urn:microsoft.com/office/officeart/2008/layout/RadialCluster"/>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0304319-075E-45BC-B5FB-7A86BFB42A01}" type="doc">
      <dgm:prSet loTypeId="urn:microsoft.com/office/officeart/2005/8/layout/matrix1" loCatId="matrix" qsTypeId="urn:microsoft.com/office/officeart/2005/8/quickstyle/simple1" qsCatId="simple" csTypeId="urn:microsoft.com/office/officeart/2005/8/colors/accent0_1" csCatId="mainScheme" phldr="1"/>
      <dgm:spPr/>
      <dgm:t>
        <a:bodyPr/>
        <a:lstStyle/>
        <a:p>
          <a:endParaRPr lang="ru-RU"/>
        </a:p>
      </dgm:t>
    </dgm:pt>
    <dgm:pt modelId="{D1EB45D3-FADA-4589-9473-C7C6B3305BFB}">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200">
              <a:latin typeface="Times New Roman" panose="02020603050405020304" pitchFamily="18" charset="0"/>
              <a:cs typeface="Times New Roman" panose="02020603050405020304" pitchFamily="18" charset="0"/>
            </a:rPr>
            <a:t>Проблемы экономической безопасности</a:t>
          </a:r>
        </a:p>
      </dgm:t>
    </dgm:pt>
    <dgm:pt modelId="{97228A2D-CB9C-4448-A8BF-29E385494D3C}" type="parTrans" cxnId="{3A2FDABE-B60F-410C-8866-BEBD8B1C2F65}">
      <dgm:prSet/>
      <dgm:spPr/>
      <dgm:t>
        <a:bodyPr/>
        <a:lstStyle/>
        <a:p>
          <a:endParaRPr lang="ru-RU"/>
        </a:p>
      </dgm:t>
    </dgm:pt>
    <dgm:pt modelId="{2D1ED1C1-6D79-48B6-899F-AB44F872A8B3}" type="sibTrans" cxnId="{3A2FDABE-B60F-410C-8866-BEBD8B1C2F65}">
      <dgm:prSet/>
      <dgm:spPr/>
      <dgm:t>
        <a:bodyPr/>
        <a:lstStyle/>
        <a:p>
          <a:endParaRPr lang="ru-RU"/>
        </a:p>
      </dgm:t>
    </dgm:pt>
    <dgm:pt modelId="{3B17C057-55DF-4604-B2A4-12C113FB0D15}">
      <dgm:prSet phldrT="[Текст]" custT="1"/>
      <dgm:spPr/>
      <dgm:t>
        <a:bodyPr/>
        <a:lstStyle/>
        <a:p>
          <a:r>
            <a:rPr lang="ru-RU" sz="1100">
              <a:latin typeface="Times New Roman" panose="02020603050405020304" pitchFamily="18" charset="0"/>
              <a:cs typeface="Times New Roman" panose="02020603050405020304" pitchFamily="18" charset="0"/>
            </a:rPr>
            <a:t>Ожидание негативного воздействия угрозы и дальнейшие мероприятия по ликвидации последствий вместо предварительного анализа возможных путей устранения этого влияния</a:t>
          </a:r>
        </a:p>
      </dgm:t>
    </dgm:pt>
    <dgm:pt modelId="{AF45F12F-5485-4667-8188-1EA409CAD03C}" type="parTrans" cxnId="{728B49EC-2F12-4AEF-AB6A-28FB0B2E16EB}">
      <dgm:prSet/>
      <dgm:spPr/>
      <dgm:t>
        <a:bodyPr/>
        <a:lstStyle/>
        <a:p>
          <a:endParaRPr lang="ru-RU"/>
        </a:p>
      </dgm:t>
    </dgm:pt>
    <dgm:pt modelId="{2768B9B0-DBDD-4D79-893A-E8CB85EF3673}" type="sibTrans" cxnId="{728B49EC-2F12-4AEF-AB6A-28FB0B2E16EB}">
      <dgm:prSet/>
      <dgm:spPr/>
      <dgm:t>
        <a:bodyPr/>
        <a:lstStyle/>
        <a:p>
          <a:endParaRPr lang="ru-RU"/>
        </a:p>
      </dgm:t>
    </dgm:pt>
    <dgm:pt modelId="{9F2F83B9-7BD0-45DF-93CB-E26BB0CD66FB}">
      <dgm:prSet phldrT="[Текст]" custT="1"/>
      <dgm:spPr/>
      <dgm:t>
        <a:bodyPr/>
        <a:lstStyle/>
        <a:p>
          <a:r>
            <a:rPr lang="ru-RU" sz="1100">
              <a:latin typeface="Times New Roman" panose="02020603050405020304" pitchFamily="18" charset="0"/>
              <a:cs typeface="Times New Roman" panose="02020603050405020304" pitchFamily="18" charset="0"/>
            </a:rPr>
            <a:t>Необходимость повышения качества сбора и анализа информации о состоянии собственной деятельности, предусматривающая первоочередность определения целей и стратегии организации</a:t>
          </a:r>
        </a:p>
      </dgm:t>
    </dgm:pt>
    <dgm:pt modelId="{0E84D4F5-8E6C-421D-89C0-2FCC0643AFEF}" type="parTrans" cxnId="{4D28F4EB-C28C-409E-B0EB-375B310D6E1A}">
      <dgm:prSet/>
      <dgm:spPr/>
      <dgm:t>
        <a:bodyPr/>
        <a:lstStyle/>
        <a:p>
          <a:endParaRPr lang="ru-RU"/>
        </a:p>
      </dgm:t>
    </dgm:pt>
    <dgm:pt modelId="{FFD4F4CD-D439-450B-BBE0-D977B9108190}" type="sibTrans" cxnId="{4D28F4EB-C28C-409E-B0EB-375B310D6E1A}">
      <dgm:prSet/>
      <dgm:spPr/>
      <dgm:t>
        <a:bodyPr/>
        <a:lstStyle/>
        <a:p>
          <a:endParaRPr lang="ru-RU"/>
        </a:p>
      </dgm:t>
    </dgm:pt>
    <dgm:pt modelId="{DE5F2C2A-13D1-4EEC-9EAB-FC61726A49CF}">
      <dgm:prSet phldrT="[Текст]" custT="1"/>
      <dgm:spPr/>
      <dgm:t>
        <a:bodyPr/>
        <a:lstStyle/>
        <a:p>
          <a:r>
            <a:rPr lang="ru-RU" sz="1100">
              <a:latin typeface="Times New Roman" panose="02020603050405020304" pitchFamily="18" charset="0"/>
              <a:cs typeface="Times New Roman" panose="02020603050405020304" pitchFamily="18" charset="0"/>
            </a:rPr>
            <a:t>Улучшение анализа затрат организации на экономическую безопасность</a:t>
          </a:r>
        </a:p>
      </dgm:t>
    </dgm:pt>
    <dgm:pt modelId="{C43590FE-74A5-47C6-9D3B-33FD3B78F551}" type="parTrans" cxnId="{8B5F4613-CAF7-4558-8F82-17638F727FA5}">
      <dgm:prSet/>
      <dgm:spPr/>
      <dgm:t>
        <a:bodyPr/>
        <a:lstStyle/>
        <a:p>
          <a:endParaRPr lang="ru-RU"/>
        </a:p>
      </dgm:t>
    </dgm:pt>
    <dgm:pt modelId="{DFB6FD3D-5CFE-4B3D-BD8E-1D8656381375}" type="sibTrans" cxnId="{8B5F4613-CAF7-4558-8F82-17638F727FA5}">
      <dgm:prSet/>
      <dgm:spPr/>
      <dgm:t>
        <a:bodyPr/>
        <a:lstStyle/>
        <a:p>
          <a:endParaRPr lang="ru-RU"/>
        </a:p>
      </dgm:t>
    </dgm:pt>
    <dgm:pt modelId="{AC3451F6-4421-4CFC-805C-CA2EB10EE37A}">
      <dgm:prSet phldrT="[Текст]" custT="1"/>
      <dgm:spPr/>
      <dgm:t>
        <a:bodyPr/>
        <a:lstStyle/>
        <a:p>
          <a:r>
            <a:rPr lang="ru-RU" sz="1100">
              <a:latin typeface="Times New Roman" panose="02020603050405020304" pitchFamily="18" charset="0"/>
              <a:cs typeface="Times New Roman" panose="02020603050405020304" pitchFamily="18" charset="0"/>
            </a:rPr>
            <a:t>Изучение законодательной базы по данному вопросу, четкое установление прав и обязанностей предприятий и государства в этой сфере</a:t>
          </a:r>
        </a:p>
      </dgm:t>
    </dgm:pt>
    <dgm:pt modelId="{832B8BC2-1A0A-4AA0-9F8E-178DD3F6EE1F}" type="parTrans" cxnId="{3BE66E4C-E88E-46A5-BC3A-F75C86588B76}">
      <dgm:prSet/>
      <dgm:spPr/>
      <dgm:t>
        <a:bodyPr/>
        <a:lstStyle/>
        <a:p>
          <a:endParaRPr lang="ru-RU"/>
        </a:p>
      </dgm:t>
    </dgm:pt>
    <dgm:pt modelId="{42D5DDA8-21E8-42A7-88C2-FD223F75A78D}" type="sibTrans" cxnId="{3BE66E4C-E88E-46A5-BC3A-F75C86588B76}">
      <dgm:prSet/>
      <dgm:spPr/>
      <dgm:t>
        <a:bodyPr/>
        <a:lstStyle/>
        <a:p>
          <a:endParaRPr lang="ru-RU"/>
        </a:p>
      </dgm:t>
    </dgm:pt>
    <dgm:pt modelId="{BDC285CD-3E17-49DD-8C69-3DF9C0127851}" type="pres">
      <dgm:prSet presAssocID="{B0304319-075E-45BC-B5FB-7A86BFB42A01}" presName="diagram" presStyleCnt="0">
        <dgm:presLayoutVars>
          <dgm:chMax val="1"/>
          <dgm:dir/>
          <dgm:animLvl val="ctr"/>
          <dgm:resizeHandles val="exact"/>
        </dgm:presLayoutVars>
      </dgm:prSet>
      <dgm:spPr/>
    </dgm:pt>
    <dgm:pt modelId="{90929322-C68A-4BAA-B634-D4903B40F145}" type="pres">
      <dgm:prSet presAssocID="{B0304319-075E-45BC-B5FB-7A86BFB42A01}" presName="matrix" presStyleCnt="0"/>
      <dgm:spPr/>
    </dgm:pt>
    <dgm:pt modelId="{DD3F6306-6758-431C-8D06-B6BB7248C511}" type="pres">
      <dgm:prSet presAssocID="{B0304319-075E-45BC-B5FB-7A86BFB42A01}" presName="tile1" presStyleLbl="node1" presStyleIdx="0" presStyleCnt="4"/>
      <dgm:spPr/>
    </dgm:pt>
    <dgm:pt modelId="{D7C39ED5-CE81-42A0-9A1A-B76F15482F00}" type="pres">
      <dgm:prSet presAssocID="{B0304319-075E-45BC-B5FB-7A86BFB42A01}" presName="tile1text" presStyleLbl="node1" presStyleIdx="0" presStyleCnt="4">
        <dgm:presLayoutVars>
          <dgm:chMax val="0"/>
          <dgm:chPref val="0"/>
          <dgm:bulletEnabled val="1"/>
        </dgm:presLayoutVars>
      </dgm:prSet>
      <dgm:spPr/>
    </dgm:pt>
    <dgm:pt modelId="{E6FA267E-F1C6-4978-88E1-633520563477}" type="pres">
      <dgm:prSet presAssocID="{B0304319-075E-45BC-B5FB-7A86BFB42A01}" presName="tile2" presStyleLbl="node1" presStyleIdx="1" presStyleCnt="4"/>
      <dgm:spPr/>
    </dgm:pt>
    <dgm:pt modelId="{6A1829F6-CD05-476F-8361-363D2F1D34CD}" type="pres">
      <dgm:prSet presAssocID="{B0304319-075E-45BC-B5FB-7A86BFB42A01}" presName="tile2text" presStyleLbl="node1" presStyleIdx="1" presStyleCnt="4">
        <dgm:presLayoutVars>
          <dgm:chMax val="0"/>
          <dgm:chPref val="0"/>
          <dgm:bulletEnabled val="1"/>
        </dgm:presLayoutVars>
      </dgm:prSet>
      <dgm:spPr/>
    </dgm:pt>
    <dgm:pt modelId="{246E4CB6-F6DD-435C-886C-F218664BDCB6}" type="pres">
      <dgm:prSet presAssocID="{B0304319-075E-45BC-B5FB-7A86BFB42A01}" presName="tile3" presStyleLbl="node1" presStyleIdx="2" presStyleCnt="4"/>
      <dgm:spPr/>
    </dgm:pt>
    <dgm:pt modelId="{3DB16A55-40E6-48DF-A281-DB7F02E6D123}" type="pres">
      <dgm:prSet presAssocID="{B0304319-075E-45BC-B5FB-7A86BFB42A01}" presName="tile3text" presStyleLbl="node1" presStyleIdx="2" presStyleCnt="4">
        <dgm:presLayoutVars>
          <dgm:chMax val="0"/>
          <dgm:chPref val="0"/>
          <dgm:bulletEnabled val="1"/>
        </dgm:presLayoutVars>
      </dgm:prSet>
      <dgm:spPr/>
    </dgm:pt>
    <dgm:pt modelId="{2187FF84-19B9-4CDC-A8CD-4E4B841755A1}" type="pres">
      <dgm:prSet presAssocID="{B0304319-075E-45BC-B5FB-7A86BFB42A01}" presName="tile4" presStyleLbl="node1" presStyleIdx="3" presStyleCnt="4"/>
      <dgm:spPr/>
    </dgm:pt>
    <dgm:pt modelId="{5CD4293C-F0F8-4935-9625-B65FBD561C91}" type="pres">
      <dgm:prSet presAssocID="{B0304319-075E-45BC-B5FB-7A86BFB42A01}" presName="tile4text" presStyleLbl="node1" presStyleIdx="3" presStyleCnt="4">
        <dgm:presLayoutVars>
          <dgm:chMax val="0"/>
          <dgm:chPref val="0"/>
          <dgm:bulletEnabled val="1"/>
        </dgm:presLayoutVars>
      </dgm:prSet>
      <dgm:spPr/>
    </dgm:pt>
    <dgm:pt modelId="{C1D963C3-1C67-4BD8-BF1B-F58CD652CBC5}" type="pres">
      <dgm:prSet presAssocID="{B0304319-075E-45BC-B5FB-7A86BFB42A01}" presName="centerTile" presStyleLbl="fgShp" presStyleIdx="0" presStyleCnt="1" custScaleX="103321" custScaleY="125643" custLinFactNeighborX="-1230" custLinFactNeighborY="3847">
        <dgm:presLayoutVars>
          <dgm:chMax val="0"/>
          <dgm:chPref val="0"/>
        </dgm:presLayoutVars>
      </dgm:prSet>
      <dgm:spPr/>
    </dgm:pt>
  </dgm:ptLst>
  <dgm:cxnLst>
    <dgm:cxn modelId="{B1A32C0A-1C4F-4038-A39E-F36EF0F603E4}" type="presOf" srcId="{DE5F2C2A-13D1-4EEC-9EAB-FC61726A49CF}" destId="{246E4CB6-F6DD-435C-886C-F218664BDCB6}" srcOrd="0" destOrd="0" presId="urn:microsoft.com/office/officeart/2005/8/layout/matrix1"/>
    <dgm:cxn modelId="{8B5F4613-CAF7-4558-8F82-17638F727FA5}" srcId="{D1EB45D3-FADA-4589-9473-C7C6B3305BFB}" destId="{DE5F2C2A-13D1-4EEC-9EAB-FC61726A49CF}" srcOrd="2" destOrd="0" parTransId="{C43590FE-74A5-47C6-9D3B-33FD3B78F551}" sibTransId="{DFB6FD3D-5CFE-4B3D-BD8E-1D8656381375}"/>
    <dgm:cxn modelId="{B1BF5837-A996-40FC-A7E0-7054743819E2}" type="presOf" srcId="{9F2F83B9-7BD0-45DF-93CB-E26BB0CD66FB}" destId="{6A1829F6-CD05-476F-8361-363D2F1D34CD}" srcOrd="1" destOrd="0" presId="urn:microsoft.com/office/officeart/2005/8/layout/matrix1"/>
    <dgm:cxn modelId="{F238775F-8AE9-4D40-AF8F-CD5747377412}" type="presOf" srcId="{D1EB45D3-FADA-4589-9473-C7C6B3305BFB}" destId="{C1D963C3-1C67-4BD8-BF1B-F58CD652CBC5}" srcOrd="0" destOrd="0" presId="urn:microsoft.com/office/officeart/2005/8/layout/matrix1"/>
    <dgm:cxn modelId="{FAFB374B-5826-444D-AD93-BC6C88FE4720}" type="presOf" srcId="{3B17C057-55DF-4604-B2A4-12C113FB0D15}" destId="{D7C39ED5-CE81-42A0-9A1A-B76F15482F00}" srcOrd="1" destOrd="0" presId="urn:microsoft.com/office/officeart/2005/8/layout/matrix1"/>
    <dgm:cxn modelId="{3BE66E4C-E88E-46A5-BC3A-F75C86588B76}" srcId="{D1EB45D3-FADA-4589-9473-C7C6B3305BFB}" destId="{AC3451F6-4421-4CFC-805C-CA2EB10EE37A}" srcOrd="3" destOrd="0" parTransId="{832B8BC2-1A0A-4AA0-9F8E-178DD3F6EE1F}" sibTransId="{42D5DDA8-21E8-42A7-88C2-FD223F75A78D}"/>
    <dgm:cxn modelId="{14A2DA71-ABBC-4B1B-BCE6-C90C5371245D}" type="presOf" srcId="{3B17C057-55DF-4604-B2A4-12C113FB0D15}" destId="{DD3F6306-6758-431C-8D06-B6BB7248C511}" srcOrd="0" destOrd="0" presId="urn:microsoft.com/office/officeart/2005/8/layout/matrix1"/>
    <dgm:cxn modelId="{1B8B3D74-8295-43E6-AC89-1EE2854990C7}" type="presOf" srcId="{AC3451F6-4421-4CFC-805C-CA2EB10EE37A}" destId="{5CD4293C-F0F8-4935-9625-B65FBD561C91}" srcOrd="1" destOrd="0" presId="urn:microsoft.com/office/officeart/2005/8/layout/matrix1"/>
    <dgm:cxn modelId="{F1E2619C-446E-409C-BBD4-7B436BB2FE83}" type="presOf" srcId="{DE5F2C2A-13D1-4EEC-9EAB-FC61726A49CF}" destId="{3DB16A55-40E6-48DF-A281-DB7F02E6D123}" srcOrd="1" destOrd="0" presId="urn:microsoft.com/office/officeart/2005/8/layout/matrix1"/>
    <dgm:cxn modelId="{3A2FDABE-B60F-410C-8866-BEBD8B1C2F65}" srcId="{B0304319-075E-45BC-B5FB-7A86BFB42A01}" destId="{D1EB45D3-FADA-4589-9473-C7C6B3305BFB}" srcOrd="0" destOrd="0" parTransId="{97228A2D-CB9C-4448-A8BF-29E385494D3C}" sibTransId="{2D1ED1C1-6D79-48B6-899F-AB44F872A8B3}"/>
    <dgm:cxn modelId="{1F3159D8-F12A-4200-9193-B9B84148117B}" type="presOf" srcId="{AC3451F6-4421-4CFC-805C-CA2EB10EE37A}" destId="{2187FF84-19B9-4CDC-A8CD-4E4B841755A1}" srcOrd="0" destOrd="0" presId="urn:microsoft.com/office/officeart/2005/8/layout/matrix1"/>
    <dgm:cxn modelId="{3DD414DD-578A-41BC-905A-4A4B8D3F1E9E}" type="presOf" srcId="{9F2F83B9-7BD0-45DF-93CB-E26BB0CD66FB}" destId="{E6FA267E-F1C6-4978-88E1-633520563477}" srcOrd="0" destOrd="0" presId="urn:microsoft.com/office/officeart/2005/8/layout/matrix1"/>
    <dgm:cxn modelId="{4D28F4EB-C28C-409E-B0EB-375B310D6E1A}" srcId="{D1EB45D3-FADA-4589-9473-C7C6B3305BFB}" destId="{9F2F83B9-7BD0-45DF-93CB-E26BB0CD66FB}" srcOrd="1" destOrd="0" parTransId="{0E84D4F5-8E6C-421D-89C0-2FCC0643AFEF}" sibTransId="{FFD4F4CD-D439-450B-BBE0-D977B9108190}"/>
    <dgm:cxn modelId="{728B49EC-2F12-4AEF-AB6A-28FB0B2E16EB}" srcId="{D1EB45D3-FADA-4589-9473-C7C6B3305BFB}" destId="{3B17C057-55DF-4604-B2A4-12C113FB0D15}" srcOrd="0" destOrd="0" parTransId="{AF45F12F-5485-4667-8188-1EA409CAD03C}" sibTransId="{2768B9B0-DBDD-4D79-893A-E8CB85EF3673}"/>
    <dgm:cxn modelId="{1A3909F9-5885-4F19-839D-36965AF8B60D}" type="presOf" srcId="{B0304319-075E-45BC-B5FB-7A86BFB42A01}" destId="{BDC285CD-3E17-49DD-8C69-3DF9C0127851}" srcOrd="0" destOrd="0" presId="urn:microsoft.com/office/officeart/2005/8/layout/matrix1"/>
    <dgm:cxn modelId="{416BF25E-29FE-4F3C-B3B1-C0E1893E02B6}" type="presParOf" srcId="{BDC285CD-3E17-49DD-8C69-3DF9C0127851}" destId="{90929322-C68A-4BAA-B634-D4903B40F145}" srcOrd="0" destOrd="0" presId="urn:microsoft.com/office/officeart/2005/8/layout/matrix1"/>
    <dgm:cxn modelId="{4BE51278-6E71-4955-B8B1-28C9C08479C1}" type="presParOf" srcId="{90929322-C68A-4BAA-B634-D4903B40F145}" destId="{DD3F6306-6758-431C-8D06-B6BB7248C511}" srcOrd="0" destOrd="0" presId="urn:microsoft.com/office/officeart/2005/8/layout/matrix1"/>
    <dgm:cxn modelId="{8FCD9D5A-6610-469A-AA26-11644C5E2FA7}" type="presParOf" srcId="{90929322-C68A-4BAA-B634-D4903B40F145}" destId="{D7C39ED5-CE81-42A0-9A1A-B76F15482F00}" srcOrd="1" destOrd="0" presId="urn:microsoft.com/office/officeart/2005/8/layout/matrix1"/>
    <dgm:cxn modelId="{BF2C783C-F389-49F3-A246-890C138DE39F}" type="presParOf" srcId="{90929322-C68A-4BAA-B634-D4903B40F145}" destId="{E6FA267E-F1C6-4978-88E1-633520563477}" srcOrd="2" destOrd="0" presId="urn:microsoft.com/office/officeart/2005/8/layout/matrix1"/>
    <dgm:cxn modelId="{0EFCC9CA-3F3B-4685-96DA-407DB1B5C21A}" type="presParOf" srcId="{90929322-C68A-4BAA-B634-D4903B40F145}" destId="{6A1829F6-CD05-476F-8361-363D2F1D34CD}" srcOrd="3" destOrd="0" presId="urn:microsoft.com/office/officeart/2005/8/layout/matrix1"/>
    <dgm:cxn modelId="{3DAF79B3-CD33-45B1-9125-0F27B3436572}" type="presParOf" srcId="{90929322-C68A-4BAA-B634-D4903B40F145}" destId="{246E4CB6-F6DD-435C-886C-F218664BDCB6}" srcOrd="4" destOrd="0" presId="urn:microsoft.com/office/officeart/2005/8/layout/matrix1"/>
    <dgm:cxn modelId="{5A6DA371-5FAC-4ACB-9CE3-A0C8E48CDE5D}" type="presParOf" srcId="{90929322-C68A-4BAA-B634-D4903B40F145}" destId="{3DB16A55-40E6-48DF-A281-DB7F02E6D123}" srcOrd="5" destOrd="0" presId="urn:microsoft.com/office/officeart/2005/8/layout/matrix1"/>
    <dgm:cxn modelId="{BA76E6E2-4C59-43B8-B138-659A2506362D}" type="presParOf" srcId="{90929322-C68A-4BAA-B634-D4903B40F145}" destId="{2187FF84-19B9-4CDC-A8CD-4E4B841755A1}" srcOrd="6" destOrd="0" presId="urn:microsoft.com/office/officeart/2005/8/layout/matrix1"/>
    <dgm:cxn modelId="{8125EF69-4844-4648-970C-DFCED4ABE3B2}" type="presParOf" srcId="{90929322-C68A-4BAA-B634-D4903B40F145}" destId="{5CD4293C-F0F8-4935-9625-B65FBD561C91}" srcOrd="7" destOrd="0" presId="urn:microsoft.com/office/officeart/2005/8/layout/matrix1"/>
    <dgm:cxn modelId="{4BA6E630-6B15-4972-9E66-665E3F205016}" type="presParOf" srcId="{BDC285CD-3E17-49DD-8C69-3DF9C0127851}" destId="{C1D963C3-1C67-4BD8-BF1B-F58CD652CBC5}" srcOrd="1" destOrd="0" presId="urn:microsoft.com/office/officeart/2005/8/layout/matrix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E5121C4-F54A-461F-A38E-41D2003FE37E}" type="doc">
      <dgm:prSet loTypeId="urn:microsoft.com/office/officeart/2005/8/layout/process2" loCatId="process" qsTypeId="urn:microsoft.com/office/officeart/2005/8/quickstyle/simple1" qsCatId="simple" csTypeId="urn:microsoft.com/office/officeart/2005/8/colors/accent0_1" csCatId="mainScheme" phldr="1"/>
      <dgm:spPr/>
    </dgm:pt>
    <dgm:pt modelId="{617E3A35-0AF1-404E-BA41-33ACCE29F377}">
      <dgm:prSet phldrT="[Текст]" custT="1"/>
      <dgm:spPr/>
      <dgm:t>
        <a:bodyPr/>
        <a:lstStyle/>
        <a:p>
          <a:pPr algn="ctr"/>
          <a:r>
            <a:rPr lang="ru-RU" sz="1100">
              <a:latin typeface="Times New Roman" panose="02020603050405020304" pitchFamily="18" charset="0"/>
              <a:cs typeface="Times New Roman" panose="02020603050405020304" pitchFamily="18" charset="0"/>
            </a:rPr>
            <a:t>Формулирование стратегий, целей, функций и методов управления предприятием. Так же на данном этапе, важно конкретизировать субъект и объект управления</a:t>
          </a:r>
        </a:p>
      </dgm:t>
    </dgm:pt>
    <dgm:pt modelId="{445BAB25-FA02-405B-8C8F-80D3D703BB1D}" type="parTrans" cxnId="{EA78ACFB-11EC-4454-8736-F5C7E9B8B986}">
      <dgm:prSet/>
      <dgm:spPr/>
      <dgm:t>
        <a:bodyPr/>
        <a:lstStyle/>
        <a:p>
          <a:pPr algn="ctr"/>
          <a:endParaRPr lang="ru-RU"/>
        </a:p>
      </dgm:t>
    </dgm:pt>
    <dgm:pt modelId="{0ECD1B5E-BCD7-4CDD-86EB-BF0C60CA00F1}" type="sibTrans" cxnId="{EA78ACFB-11EC-4454-8736-F5C7E9B8B986}">
      <dgm:prSet/>
      <dgm:spPr/>
      <dgm:t>
        <a:bodyPr/>
        <a:lstStyle/>
        <a:p>
          <a:pPr algn="ctr"/>
          <a:endParaRPr lang="ru-RU"/>
        </a:p>
      </dgm:t>
    </dgm:pt>
    <dgm:pt modelId="{6D022CC4-BAAA-4EA8-B149-937E2364886E}">
      <dgm:prSet phldrT="[Текст]" custT="1"/>
      <dgm:spPr/>
      <dgm:t>
        <a:bodyPr/>
        <a:lstStyle/>
        <a:p>
          <a:pPr algn="ctr"/>
          <a:r>
            <a:rPr lang="ru-RU" sz="1100">
              <a:latin typeface="Times New Roman" panose="02020603050405020304" pitchFamily="18" charset="0"/>
              <a:cs typeface="Times New Roman" panose="02020603050405020304" pitchFamily="18" charset="0"/>
            </a:rPr>
            <a:t>Качественный и количественный анализ факторов внешней и внутренней среды. </a:t>
          </a:r>
        </a:p>
      </dgm:t>
    </dgm:pt>
    <dgm:pt modelId="{E500F31A-8C55-4F35-840D-BBC3E38CAB27}" type="parTrans" cxnId="{0E8A8A31-C133-4B32-BE66-4B363D0478D0}">
      <dgm:prSet/>
      <dgm:spPr/>
      <dgm:t>
        <a:bodyPr/>
        <a:lstStyle/>
        <a:p>
          <a:pPr algn="ctr"/>
          <a:endParaRPr lang="ru-RU"/>
        </a:p>
      </dgm:t>
    </dgm:pt>
    <dgm:pt modelId="{3BDC5951-1CE7-4EFA-9674-2AE08032E88C}" type="sibTrans" cxnId="{0E8A8A31-C133-4B32-BE66-4B363D0478D0}">
      <dgm:prSet/>
      <dgm:spPr/>
      <dgm:t>
        <a:bodyPr/>
        <a:lstStyle/>
        <a:p>
          <a:pPr algn="ctr"/>
          <a:endParaRPr lang="ru-RU"/>
        </a:p>
      </dgm:t>
    </dgm:pt>
    <dgm:pt modelId="{F987E0CB-BFEA-48F9-8245-E6719E6A63AF}">
      <dgm:prSet phldrT="[Текст]" custT="1"/>
      <dgm:spPr/>
      <dgm:t>
        <a:bodyPr/>
        <a:lstStyle/>
        <a:p>
          <a:pPr algn="ctr"/>
          <a:r>
            <a:rPr lang="ru-RU" sz="1100">
              <a:latin typeface="Times New Roman" panose="02020603050405020304" pitchFamily="18" charset="0"/>
              <a:cs typeface="Times New Roman" panose="02020603050405020304" pitchFamily="18" charset="0"/>
            </a:rPr>
            <a:t>Распознавание рисков и угроз экономической безопасности предприятия</a:t>
          </a:r>
        </a:p>
      </dgm:t>
    </dgm:pt>
    <dgm:pt modelId="{7378CF2A-167C-4EA8-9ABB-69A586411EF9}" type="parTrans" cxnId="{7D08F38B-02A8-49A8-AFE1-83B29AE5E6A0}">
      <dgm:prSet/>
      <dgm:spPr/>
      <dgm:t>
        <a:bodyPr/>
        <a:lstStyle/>
        <a:p>
          <a:pPr algn="ctr"/>
          <a:endParaRPr lang="ru-RU"/>
        </a:p>
      </dgm:t>
    </dgm:pt>
    <dgm:pt modelId="{53C7EF0B-6B31-478F-A531-62804FAFB76A}" type="sibTrans" cxnId="{7D08F38B-02A8-49A8-AFE1-83B29AE5E6A0}">
      <dgm:prSet/>
      <dgm:spPr/>
      <dgm:t>
        <a:bodyPr/>
        <a:lstStyle/>
        <a:p>
          <a:pPr algn="ctr"/>
          <a:endParaRPr lang="ru-RU"/>
        </a:p>
      </dgm:t>
    </dgm:pt>
    <dgm:pt modelId="{851120FD-1836-4037-9E64-89F30C997E9F}">
      <dgm:prSet phldrT="[Текст]" custT="1"/>
      <dgm:spPr/>
      <dgm:t>
        <a:bodyPr/>
        <a:lstStyle/>
        <a:p>
          <a:pPr algn="ctr"/>
          <a:r>
            <a:rPr lang="ru-RU" sz="1100">
              <a:latin typeface="Times New Roman" panose="02020603050405020304" pitchFamily="18" charset="0"/>
              <a:cs typeface="Times New Roman" panose="02020603050405020304" pitchFamily="18" charset="0"/>
            </a:rPr>
            <a:t>Оценка рисков и степень их влияния на экономическую безопасность предприятия. </a:t>
          </a:r>
        </a:p>
      </dgm:t>
    </dgm:pt>
    <dgm:pt modelId="{5AC83752-2CCC-4F8A-BB14-2B0E1F41DC57}" type="parTrans" cxnId="{AEF186D1-A92A-4368-9D9F-AA27DFB5CFAE}">
      <dgm:prSet/>
      <dgm:spPr/>
      <dgm:t>
        <a:bodyPr/>
        <a:lstStyle/>
        <a:p>
          <a:pPr algn="ctr"/>
          <a:endParaRPr lang="ru-RU"/>
        </a:p>
      </dgm:t>
    </dgm:pt>
    <dgm:pt modelId="{7A0BE6C1-98DB-4872-9C12-9D0D0FCFD0D4}" type="sibTrans" cxnId="{AEF186D1-A92A-4368-9D9F-AA27DFB5CFAE}">
      <dgm:prSet/>
      <dgm:spPr/>
      <dgm:t>
        <a:bodyPr/>
        <a:lstStyle/>
        <a:p>
          <a:pPr algn="ctr"/>
          <a:endParaRPr lang="ru-RU"/>
        </a:p>
      </dgm:t>
    </dgm:pt>
    <dgm:pt modelId="{B8E5D43D-E102-4010-BB80-4EFA7EB38B38}">
      <dgm:prSet phldrT="[Текст]" custT="1"/>
      <dgm:spPr/>
      <dgm:t>
        <a:bodyPr/>
        <a:lstStyle/>
        <a:p>
          <a:pPr algn="ctr"/>
          <a:r>
            <a:rPr lang="ru-RU" sz="1100">
              <a:latin typeface="Times New Roman" panose="02020603050405020304" pitchFamily="18" charset="0"/>
              <a:cs typeface="Times New Roman" panose="02020603050405020304" pitchFamily="18" charset="0"/>
            </a:rPr>
            <a:t>Анализ и оценка экономической безопасности предприятия. На этом этапе необходим конкретный набор показателей экономической безопасности</a:t>
          </a:r>
        </a:p>
      </dgm:t>
    </dgm:pt>
    <dgm:pt modelId="{B30DAFB2-90F1-4820-8686-283F88F2EC21}" type="parTrans" cxnId="{6F1CBF29-DB0F-423B-B0FA-04A781B53F3F}">
      <dgm:prSet/>
      <dgm:spPr/>
      <dgm:t>
        <a:bodyPr/>
        <a:lstStyle/>
        <a:p>
          <a:pPr algn="ctr"/>
          <a:endParaRPr lang="ru-RU"/>
        </a:p>
      </dgm:t>
    </dgm:pt>
    <dgm:pt modelId="{1B43040F-7067-49CD-ADE3-E0E9D4E856A6}" type="sibTrans" cxnId="{6F1CBF29-DB0F-423B-B0FA-04A781B53F3F}">
      <dgm:prSet/>
      <dgm:spPr/>
      <dgm:t>
        <a:bodyPr/>
        <a:lstStyle/>
        <a:p>
          <a:pPr algn="ctr"/>
          <a:endParaRPr lang="ru-RU"/>
        </a:p>
      </dgm:t>
    </dgm:pt>
    <dgm:pt modelId="{B34902B3-C7AA-4577-A49E-977720318C31}">
      <dgm:prSet phldrT="[Текст]" custT="1"/>
      <dgm:spPr/>
      <dgm:t>
        <a:bodyPr/>
        <a:lstStyle/>
        <a:p>
          <a:pPr algn="ctr"/>
          <a:r>
            <a:rPr lang="ru-RU" sz="1100">
              <a:latin typeface="Times New Roman" panose="02020603050405020304" pitchFamily="18" charset="0"/>
              <a:cs typeface="Times New Roman" panose="02020603050405020304" pitchFamily="18" charset="0"/>
            </a:rPr>
            <a:t>Разработка решений и мероприятий, изменение способо управления для предотвращения угроз и повыышения экономической безопансости</a:t>
          </a:r>
        </a:p>
      </dgm:t>
    </dgm:pt>
    <dgm:pt modelId="{7BF0BCEB-F99E-423B-BED4-889E186085E7}" type="parTrans" cxnId="{C4F25620-E728-431A-86CA-B9BD34117E90}">
      <dgm:prSet/>
      <dgm:spPr/>
      <dgm:t>
        <a:bodyPr/>
        <a:lstStyle/>
        <a:p>
          <a:pPr algn="ctr"/>
          <a:endParaRPr lang="ru-RU"/>
        </a:p>
      </dgm:t>
    </dgm:pt>
    <dgm:pt modelId="{6BF07224-5C8C-4883-AC5A-E6509F75271C}" type="sibTrans" cxnId="{C4F25620-E728-431A-86CA-B9BD34117E90}">
      <dgm:prSet/>
      <dgm:spPr/>
      <dgm:t>
        <a:bodyPr/>
        <a:lstStyle/>
        <a:p>
          <a:pPr algn="ctr"/>
          <a:endParaRPr lang="ru-RU"/>
        </a:p>
      </dgm:t>
    </dgm:pt>
    <dgm:pt modelId="{85881229-8D54-4FE0-AC83-2DA8B01A00D1}" type="pres">
      <dgm:prSet presAssocID="{0E5121C4-F54A-461F-A38E-41D2003FE37E}" presName="linearFlow" presStyleCnt="0">
        <dgm:presLayoutVars>
          <dgm:resizeHandles val="exact"/>
        </dgm:presLayoutVars>
      </dgm:prSet>
      <dgm:spPr/>
    </dgm:pt>
    <dgm:pt modelId="{9DB1B124-1158-43B8-B323-35BF94CF663F}" type="pres">
      <dgm:prSet presAssocID="{617E3A35-0AF1-404E-BA41-33ACCE29F377}" presName="node" presStyleLbl="node1" presStyleIdx="0" presStyleCnt="6" custScaleX="363150" custScaleY="101611">
        <dgm:presLayoutVars>
          <dgm:bulletEnabled val="1"/>
        </dgm:presLayoutVars>
      </dgm:prSet>
      <dgm:spPr/>
    </dgm:pt>
    <dgm:pt modelId="{F6AD811E-9796-4D6D-9E97-7CDB64E2225D}" type="pres">
      <dgm:prSet presAssocID="{0ECD1B5E-BCD7-4CDD-86EB-BF0C60CA00F1}" presName="sibTrans" presStyleLbl="sibTrans2D1" presStyleIdx="0" presStyleCnt="5"/>
      <dgm:spPr/>
    </dgm:pt>
    <dgm:pt modelId="{E82AD733-1EB1-4821-A4D1-E6001B506094}" type="pres">
      <dgm:prSet presAssocID="{0ECD1B5E-BCD7-4CDD-86EB-BF0C60CA00F1}" presName="connectorText" presStyleLbl="sibTrans2D1" presStyleIdx="0" presStyleCnt="5"/>
      <dgm:spPr/>
    </dgm:pt>
    <dgm:pt modelId="{7B693BE2-F238-4C9B-9701-0ED5C4C98516}" type="pres">
      <dgm:prSet presAssocID="{6D022CC4-BAAA-4EA8-B149-937E2364886E}" presName="node" presStyleLbl="node1" presStyleIdx="1" presStyleCnt="6" custScaleX="365933" custScaleY="93471">
        <dgm:presLayoutVars>
          <dgm:bulletEnabled val="1"/>
        </dgm:presLayoutVars>
      </dgm:prSet>
      <dgm:spPr/>
    </dgm:pt>
    <dgm:pt modelId="{7EBD8A72-E74B-46AF-A4D0-3D78704091E7}" type="pres">
      <dgm:prSet presAssocID="{3BDC5951-1CE7-4EFA-9674-2AE08032E88C}" presName="sibTrans" presStyleLbl="sibTrans2D1" presStyleIdx="1" presStyleCnt="5"/>
      <dgm:spPr/>
    </dgm:pt>
    <dgm:pt modelId="{03705D12-BEB1-4A4C-BB3C-2E5E1110103E}" type="pres">
      <dgm:prSet presAssocID="{3BDC5951-1CE7-4EFA-9674-2AE08032E88C}" presName="connectorText" presStyleLbl="sibTrans2D1" presStyleIdx="1" presStyleCnt="5"/>
      <dgm:spPr/>
    </dgm:pt>
    <dgm:pt modelId="{A6A248C4-16B9-44F0-8CDA-62B184EBC6D2}" type="pres">
      <dgm:prSet presAssocID="{F987E0CB-BFEA-48F9-8245-E6719E6A63AF}" presName="node" presStyleLbl="node1" presStyleIdx="2" presStyleCnt="6" custScaleX="365933" custScaleY="88889">
        <dgm:presLayoutVars>
          <dgm:bulletEnabled val="1"/>
        </dgm:presLayoutVars>
      </dgm:prSet>
      <dgm:spPr/>
    </dgm:pt>
    <dgm:pt modelId="{CE8E16AF-C09F-406C-A4A7-65ED389C5D65}" type="pres">
      <dgm:prSet presAssocID="{53C7EF0B-6B31-478F-A531-62804FAFB76A}" presName="sibTrans" presStyleLbl="sibTrans2D1" presStyleIdx="2" presStyleCnt="5"/>
      <dgm:spPr/>
    </dgm:pt>
    <dgm:pt modelId="{E8637192-A75A-4423-B6C9-82E71CB45FC2}" type="pres">
      <dgm:prSet presAssocID="{53C7EF0B-6B31-478F-A531-62804FAFB76A}" presName="connectorText" presStyleLbl="sibTrans2D1" presStyleIdx="2" presStyleCnt="5"/>
      <dgm:spPr/>
    </dgm:pt>
    <dgm:pt modelId="{4C90D6B3-12B0-4AF6-8BF4-3F950FB1059D}" type="pres">
      <dgm:prSet presAssocID="{851120FD-1836-4037-9E64-89F30C997E9F}" presName="node" presStyleLbl="node1" presStyleIdx="3" presStyleCnt="6" custScaleX="365933" custScaleY="72957">
        <dgm:presLayoutVars>
          <dgm:bulletEnabled val="1"/>
        </dgm:presLayoutVars>
      </dgm:prSet>
      <dgm:spPr/>
    </dgm:pt>
    <dgm:pt modelId="{6DC54911-119A-427A-9238-6C6A07769100}" type="pres">
      <dgm:prSet presAssocID="{7A0BE6C1-98DB-4872-9C12-9D0D0FCFD0D4}" presName="sibTrans" presStyleLbl="sibTrans2D1" presStyleIdx="3" presStyleCnt="5"/>
      <dgm:spPr/>
    </dgm:pt>
    <dgm:pt modelId="{B9B64788-053A-4955-A95E-1F529A325052}" type="pres">
      <dgm:prSet presAssocID="{7A0BE6C1-98DB-4872-9C12-9D0D0FCFD0D4}" presName="connectorText" presStyleLbl="sibTrans2D1" presStyleIdx="3" presStyleCnt="5"/>
      <dgm:spPr/>
    </dgm:pt>
    <dgm:pt modelId="{553C7F0D-BC9B-4625-ACB8-6280FAEE68A0}" type="pres">
      <dgm:prSet presAssocID="{B8E5D43D-E102-4010-BB80-4EFA7EB38B38}" presName="node" presStyleLbl="node1" presStyleIdx="4" presStyleCnt="6" custScaleX="365933" custScaleY="95167">
        <dgm:presLayoutVars>
          <dgm:bulletEnabled val="1"/>
        </dgm:presLayoutVars>
      </dgm:prSet>
      <dgm:spPr/>
    </dgm:pt>
    <dgm:pt modelId="{3A0739F1-C992-4184-8869-F44C05D4DB52}" type="pres">
      <dgm:prSet presAssocID="{1B43040F-7067-49CD-ADE3-E0E9D4E856A6}" presName="sibTrans" presStyleLbl="sibTrans2D1" presStyleIdx="4" presStyleCnt="5"/>
      <dgm:spPr/>
    </dgm:pt>
    <dgm:pt modelId="{7A9EC9A7-8A6B-4E84-9CA3-D98A5FDCB283}" type="pres">
      <dgm:prSet presAssocID="{1B43040F-7067-49CD-ADE3-E0E9D4E856A6}" presName="connectorText" presStyleLbl="sibTrans2D1" presStyleIdx="4" presStyleCnt="5"/>
      <dgm:spPr/>
    </dgm:pt>
    <dgm:pt modelId="{7DD5F549-F5CF-42EC-92D8-8AFD1C7DC0FC}" type="pres">
      <dgm:prSet presAssocID="{B34902B3-C7AA-4577-A49E-977720318C31}" presName="node" presStyleLbl="node1" presStyleIdx="5" presStyleCnt="6" custScaleX="367324">
        <dgm:presLayoutVars>
          <dgm:bulletEnabled val="1"/>
        </dgm:presLayoutVars>
      </dgm:prSet>
      <dgm:spPr/>
    </dgm:pt>
  </dgm:ptLst>
  <dgm:cxnLst>
    <dgm:cxn modelId="{91E84C0B-2DE3-47EA-A660-37600A262D89}" type="presOf" srcId="{7A0BE6C1-98DB-4872-9C12-9D0D0FCFD0D4}" destId="{6DC54911-119A-427A-9238-6C6A07769100}" srcOrd="0" destOrd="0" presId="urn:microsoft.com/office/officeart/2005/8/layout/process2"/>
    <dgm:cxn modelId="{C4F25620-E728-431A-86CA-B9BD34117E90}" srcId="{0E5121C4-F54A-461F-A38E-41D2003FE37E}" destId="{B34902B3-C7AA-4577-A49E-977720318C31}" srcOrd="5" destOrd="0" parTransId="{7BF0BCEB-F99E-423B-BED4-889E186085E7}" sibTransId="{6BF07224-5C8C-4883-AC5A-E6509F75271C}"/>
    <dgm:cxn modelId="{6F1CBF29-DB0F-423B-B0FA-04A781B53F3F}" srcId="{0E5121C4-F54A-461F-A38E-41D2003FE37E}" destId="{B8E5D43D-E102-4010-BB80-4EFA7EB38B38}" srcOrd="4" destOrd="0" parTransId="{B30DAFB2-90F1-4820-8686-283F88F2EC21}" sibTransId="{1B43040F-7067-49CD-ADE3-E0E9D4E856A6}"/>
    <dgm:cxn modelId="{BCDB702E-1589-418B-8AF0-984E30A66359}" type="presOf" srcId="{1B43040F-7067-49CD-ADE3-E0E9D4E856A6}" destId="{3A0739F1-C992-4184-8869-F44C05D4DB52}" srcOrd="0" destOrd="0" presId="urn:microsoft.com/office/officeart/2005/8/layout/process2"/>
    <dgm:cxn modelId="{0E8A8A31-C133-4B32-BE66-4B363D0478D0}" srcId="{0E5121C4-F54A-461F-A38E-41D2003FE37E}" destId="{6D022CC4-BAAA-4EA8-B149-937E2364886E}" srcOrd="1" destOrd="0" parTransId="{E500F31A-8C55-4F35-840D-BBC3E38CAB27}" sibTransId="{3BDC5951-1CE7-4EFA-9674-2AE08032E88C}"/>
    <dgm:cxn modelId="{2898C93C-0FE0-4E97-A026-C0D9F2CD3D6D}" type="presOf" srcId="{0E5121C4-F54A-461F-A38E-41D2003FE37E}" destId="{85881229-8D54-4FE0-AC83-2DA8B01A00D1}" srcOrd="0" destOrd="0" presId="urn:microsoft.com/office/officeart/2005/8/layout/process2"/>
    <dgm:cxn modelId="{E7D2224A-3C51-41BF-A03B-341A6AC68102}" type="presOf" srcId="{3BDC5951-1CE7-4EFA-9674-2AE08032E88C}" destId="{7EBD8A72-E74B-46AF-A4D0-3D78704091E7}" srcOrd="0" destOrd="0" presId="urn:microsoft.com/office/officeart/2005/8/layout/process2"/>
    <dgm:cxn modelId="{730B667C-AF2B-42C4-9193-D81168D0F183}" type="presOf" srcId="{3BDC5951-1CE7-4EFA-9674-2AE08032E88C}" destId="{03705D12-BEB1-4A4C-BB3C-2E5E1110103E}" srcOrd="1" destOrd="0" presId="urn:microsoft.com/office/officeart/2005/8/layout/process2"/>
    <dgm:cxn modelId="{27164381-7D00-481A-8998-D3C28C00B4BA}" type="presOf" srcId="{617E3A35-0AF1-404E-BA41-33ACCE29F377}" destId="{9DB1B124-1158-43B8-B323-35BF94CF663F}" srcOrd="0" destOrd="0" presId="urn:microsoft.com/office/officeart/2005/8/layout/process2"/>
    <dgm:cxn modelId="{3DFC4787-D08E-48E8-A6A6-65E1B7FE7097}" type="presOf" srcId="{1B43040F-7067-49CD-ADE3-E0E9D4E856A6}" destId="{7A9EC9A7-8A6B-4E84-9CA3-D98A5FDCB283}" srcOrd="1" destOrd="0" presId="urn:microsoft.com/office/officeart/2005/8/layout/process2"/>
    <dgm:cxn modelId="{7D08F38B-02A8-49A8-AFE1-83B29AE5E6A0}" srcId="{0E5121C4-F54A-461F-A38E-41D2003FE37E}" destId="{F987E0CB-BFEA-48F9-8245-E6719E6A63AF}" srcOrd="2" destOrd="0" parTransId="{7378CF2A-167C-4EA8-9ABB-69A586411EF9}" sibTransId="{53C7EF0B-6B31-478F-A531-62804FAFB76A}"/>
    <dgm:cxn modelId="{3430EE93-F12D-435D-8C9F-531FA8730B66}" type="presOf" srcId="{0ECD1B5E-BCD7-4CDD-86EB-BF0C60CA00F1}" destId="{E82AD733-1EB1-4821-A4D1-E6001B506094}" srcOrd="1" destOrd="0" presId="urn:microsoft.com/office/officeart/2005/8/layout/process2"/>
    <dgm:cxn modelId="{619CE195-076A-4849-B592-598ECE59B91C}" type="presOf" srcId="{6D022CC4-BAAA-4EA8-B149-937E2364886E}" destId="{7B693BE2-F238-4C9B-9701-0ED5C4C98516}" srcOrd="0" destOrd="0" presId="urn:microsoft.com/office/officeart/2005/8/layout/process2"/>
    <dgm:cxn modelId="{9F3B6CAD-52BE-4B08-8BC6-79072023F00F}" type="presOf" srcId="{53C7EF0B-6B31-478F-A531-62804FAFB76A}" destId="{CE8E16AF-C09F-406C-A4A7-65ED389C5D65}" srcOrd="0" destOrd="0" presId="urn:microsoft.com/office/officeart/2005/8/layout/process2"/>
    <dgm:cxn modelId="{098D75D1-D8A0-4391-98D9-CD98C0825B78}" type="presOf" srcId="{0ECD1B5E-BCD7-4CDD-86EB-BF0C60CA00F1}" destId="{F6AD811E-9796-4D6D-9E97-7CDB64E2225D}" srcOrd="0" destOrd="0" presId="urn:microsoft.com/office/officeart/2005/8/layout/process2"/>
    <dgm:cxn modelId="{AEF186D1-A92A-4368-9D9F-AA27DFB5CFAE}" srcId="{0E5121C4-F54A-461F-A38E-41D2003FE37E}" destId="{851120FD-1836-4037-9E64-89F30C997E9F}" srcOrd="3" destOrd="0" parTransId="{5AC83752-2CCC-4F8A-BB14-2B0E1F41DC57}" sibTransId="{7A0BE6C1-98DB-4872-9C12-9D0D0FCFD0D4}"/>
    <dgm:cxn modelId="{2EA46FD6-175F-4788-9C9A-325A0EF00BF8}" type="presOf" srcId="{53C7EF0B-6B31-478F-A531-62804FAFB76A}" destId="{E8637192-A75A-4423-B6C9-82E71CB45FC2}" srcOrd="1" destOrd="0" presId="urn:microsoft.com/office/officeart/2005/8/layout/process2"/>
    <dgm:cxn modelId="{4E027AD6-AD99-41D5-8AF5-A43DB76F9F9F}" type="presOf" srcId="{B34902B3-C7AA-4577-A49E-977720318C31}" destId="{7DD5F549-F5CF-42EC-92D8-8AFD1C7DC0FC}" srcOrd="0" destOrd="0" presId="urn:microsoft.com/office/officeart/2005/8/layout/process2"/>
    <dgm:cxn modelId="{71E045D7-13E7-4022-ABB3-BDD3905FA2E1}" type="presOf" srcId="{7A0BE6C1-98DB-4872-9C12-9D0D0FCFD0D4}" destId="{B9B64788-053A-4955-A95E-1F529A325052}" srcOrd="1" destOrd="0" presId="urn:microsoft.com/office/officeart/2005/8/layout/process2"/>
    <dgm:cxn modelId="{959874F0-E1E3-4093-8A0C-2D397B027C02}" type="presOf" srcId="{B8E5D43D-E102-4010-BB80-4EFA7EB38B38}" destId="{553C7F0D-BC9B-4625-ACB8-6280FAEE68A0}" srcOrd="0" destOrd="0" presId="urn:microsoft.com/office/officeart/2005/8/layout/process2"/>
    <dgm:cxn modelId="{2447C8F5-A505-470B-B9E0-713AD45B0154}" type="presOf" srcId="{F987E0CB-BFEA-48F9-8245-E6719E6A63AF}" destId="{A6A248C4-16B9-44F0-8CDA-62B184EBC6D2}" srcOrd="0" destOrd="0" presId="urn:microsoft.com/office/officeart/2005/8/layout/process2"/>
    <dgm:cxn modelId="{8A012CF7-18E2-45B9-9F6C-46EFFEAC5E8F}" type="presOf" srcId="{851120FD-1836-4037-9E64-89F30C997E9F}" destId="{4C90D6B3-12B0-4AF6-8BF4-3F950FB1059D}" srcOrd="0" destOrd="0" presId="urn:microsoft.com/office/officeart/2005/8/layout/process2"/>
    <dgm:cxn modelId="{EA78ACFB-11EC-4454-8736-F5C7E9B8B986}" srcId="{0E5121C4-F54A-461F-A38E-41D2003FE37E}" destId="{617E3A35-0AF1-404E-BA41-33ACCE29F377}" srcOrd="0" destOrd="0" parTransId="{445BAB25-FA02-405B-8C8F-80D3D703BB1D}" sibTransId="{0ECD1B5E-BCD7-4CDD-86EB-BF0C60CA00F1}"/>
    <dgm:cxn modelId="{909D0374-860B-473D-A88F-7BD4A9FB4044}" type="presParOf" srcId="{85881229-8D54-4FE0-AC83-2DA8B01A00D1}" destId="{9DB1B124-1158-43B8-B323-35BF94CF663F}" srcOrd="0" destOrd="0" presId="urn:microsoft.com/office/officeart/2005/8/layout/process2"/>
    <dgm:cxn modelId="{886F17EF-2CFB-448E-B993-59B1F7DF3910}" type="presParOf" srcId="{85881229-8D54-4FE0-AC83-2DA8B01A00D1}" destId="{F6AD811E-9796-4D6D-9E97-7CDB64E2225D}" srcOrd="1" destOrd="0" presId="urn:microsoft.com/office/officeart/2005/8/layout/process2"/>
    <dgm:cxn modelId="{513B9F91-5960-4D7E-9BC6-B621592B0F6E}" type="presParOf" srcId="{F6AD811E-9796-4D6D-9E97-7CDB64E2225D}" destId="{E82AD733-1EB1-4821-A4D1-E6001B506094}" srcOrd="0" destOrd="0" presId="urn:microsoft.com/office/officeart/2005/8/layout/process2"/>
    <dgm:cxn modelId="{07FF2DF4-487D-4184-9791-F5D3ABDC1CA7}" type="presParOf" srcId="{85881229-8D54-4FE0-AC83-2DA8B01A00D1}" destId="{7B693BE2-F238-4C9B-9701-0ED5C4C98516}" srcOrd="2" destOrd="0" presId="urn:microsoft.com/office/officeart/2005/8/layout/process2"/>
    <dgm:cxn modelId="{DE0BDFEB-E7D9-474E-BED0-7E3362332899}" type="presParOf" srcId="{85881229-8D54-4FE0-AC83-2DA8B01A00D1}" destId="{7EBD8A72-E74B-46AF-A4D0-3D78704091E7}" srcOrd="3" destOrd="0" presId="urn:microsoft.com/office/officeart/2005/8/layout/process2"/>
    <dgm:cxn modelId="{AC84938C-9F22-47F2-9A5C-6BD22A570C0A}" type="presParOf" srcId="{7EBD8A72-E74B-46AF-A4D0-3D78704091E7}" destId="{03705D12-BEB1-4A4C-BB3C-2E5E1110103E}" srcOrd="0" destOrd="0" presId="urn:microsoft.com/office/officeart/2005/8/layout/process2"/>
    <dgm:cxn modelId="{ACEB7CD3-76FB-4059-A9FC-9CEFFFBDD4BB}" type="presParOf" srcId="{85881229-8D54-4FE0-AC83-2DA8B01A00D1}" destId="{A6A248C4-16B9-44F0-8CDA-62B184EBC6D2}" srcOrd="4" destOrd="0" presId="urn:microsoft.com/office/officeart/2005/8/layout/process2"/>
    <dgm:cxn modelId="{5DA981D5-3383-44BE-B411-210CAD397D3A}" type="presParOf" srcId="{85881229-8D54-4FE0-AC83-2DA8B01A00D1}" destId="{CE8E16AF-C09F-406C-A4A7-65ED389C5D65}" srcOrd="5" destOrd="0" presId="urn:microsoft.com/office/officeart/2005/8/layout/process2"/>
    <dgm:cxn modelId="{CB4568D0-C7D4-4D74-ACD7-40B90532FADC}" type="presParOf" srcId="{CE8E16AF-C09F-406C-A4A7-65ED389C5D65}" destId="{E8637192-A75A-4423-B6C9-82E71CB45FC2}" srcOrd="0" destOrd="0" presId="urn:microsoft.com/office/officeart/2005/8/layout/process2"/>
    <dgm:cxn modelId="{DD8D4D84-9CDD-40D6-98BA-0E346F7C0A1A}" type="presParOf" srcId="{85881229-8D54-4FE0-AC83-2DA8B01A00D1}" destId="{4C90D6B3-12B0-4AF6-8BF4-3F950FB1059D}" srcOrd="6" destOrd="0" presId="urn:microsoft.com/office/officeart/2005/8/layout/process2"/>
    <dgm:cxn modelId="{619BB0DF-9C5B-4067-8D7E-E025B60713C3}" type="presParOf" srcId="{85881229-8D54-4FE0-AC83-2DA8B01A00D1}" destId="{6DC54911-119A-427A-9238-6C6A07769100}" srcOrd="7" destOrd="0" presId="urn:microsoft.com/office/officeart/2005/8/layout/process2"/>
    <dgm:cxn modelId="{F41115E0-E3BF-4163-B252-49DD0D1E3E47}" type="presParOf" srcId="{6DC54911-119A-427A-9238-6C6A07769100}" destId="{B9B64788-053A-4955-A95E-1F529A325052}" srcOrd="0" destOrd="0" presId="urn:microsoft.com/office/officeart/2005/8/layout/process2"/>
    <dgm:cxn modelId="{3AA9F3FE-2465-422B-9E5E-7CEB21542EA0}" type="presParOf" srcId="{85881229-8D54-4FE0-AC83-2DA8B01A00D1}" destId="{553C7F0D-BC9B-4625-ACB8-6280FAEE68A0}" srcOrd="8" destOrd="0" presId="urn:microsoft.com/office/officeart/2005/8/layout/process2"/>
    <dgm:cxn modelId="{8BCF0913-503E-41CD-938F-602608B59A91}" type="presParOf" srcId="{85881229-8D54-4FE0-AC83-2DA8B01A00D1}" destId="{3A0739F1-C992-4184-8869-F44C05D4DB52}" srcOrd="9" destOrd="0" presId="urn:microsoft.com/office/officeart/2005/8/layout/process2"/>
    <dgm:cxn modelId="{B65F332B-5E20-4AD5-893A-E332F9AC6474}" type="presParOf" srcId="{3A0739F1-C992-4184-8869-F44C05D4DB52}" destId="{7A9EC9A7-8A6B-4E84-9CA3-D98A5FDCB283}" srcOrd="0" destOrd="0" presId="urn:microsoft.com/office/officeart/2005/8/layout/process2"/>
    <dgm:cxn modelId="{C639DD8D-96E6-46D5-9AA7-FBC29215B967}" type="presParOf" srcId="{85881229-8D54-4FE0-AC83-2DA8B01A00D1}" destId="{7DD5F549-F5CF-42EC-92D8-8AFD1C7DC0FC}" srcOrd="10" destOrd="0" presId="urn:microsoft.com/office/officeart/2005/8/layout/process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8766E53-A7BD-4B98-B377-82C8BD787E80}" type="doc">
      <dgm:prSet loTypeId="urn:microsoft.com/office/officeart/2005/8/layout/process4" loCatId="list" qsTypeId="urn:microsoft.com/office/officeart/2005/8/quickstyle/simple1" qsCatId="simple" csTypeId="urn:microsoft.com/office/officeart/2005/8/colors/accent0_1" csCatId="mainScheme" phldr="1"/>
      <dgm:spPr/>
      <dgm:t>
        <a:bodyPr/>
        <a:lstStyle/>
        <a:p>
          <a:endParaRPr lang="ru-RU"/>
        </a:p>
      </dgm:t>
    </dgm:pt>
    <dgm:pt modelId="{C7A9630E-57BC-44FC-92CA-0512D3A01CD0}">
      <dgm:prSet phldrT="[Текст]" custT="1"/>
      <dgm:spPr/>
      <dgm:t>
        <a:bodyPr/>
        <a:lstStyle/>
        <a:p>
          <a:r>
            <a:rPr lang="ru-RU" sz="1100">
              <a:latin typeface="Times New Roman" panose="02020603050405020304" pitchFamily="18" charset="0"/>
              <a:cs typeface="Times New Roman" panose="02020603050405020304" pitchFamily="18" charset="0"/>
            </a:rPr>
            <a:t>Финансовая составляющая</a:t>
          </a:r>
        </a:p>
      </dgm:t>
    </dgm:pt>
    <dgm:pt modelId="{9060DC98-43A5-4B59-B2F2-82AB892F1461}" type="parTrans" cxnId="{EECA24C7-E136-4967-8C11-F9D171F14092}">
      <dgm:prSet/>
      <dgm:spPr/>
      <dgm:t>
        <a:bodyPr/>
        <a:lstStyle/>
        <a:p>
          <a:endParaRPr lang="ru-RU"/>
        </a:p>
      </dgm:t>
    </dgm:pt>
    <dgm:pt modelId="{18782872-9EF1-4DAC-9D09-2AD374F4B03D}" type="sibTrans" cxnId="{EECA24C7-E136-4967-8C11-F9D171F14092}">
      <dgm:prSet/>
      <dgm:spPr/>
      <dgm:t>
        <a:bodyPr/>
        <a:lstStyle/>
        <a:p>
          <a:endParaRPr lang="ru-RU"/>
        </a:p>
      </dgm:t>
    </dgm:pt>
    <dgm:pt modelId="{EAD34E20-DA28-43F3-A031-053CADE00E89}">
      <dgm:prSet phldrT="[Текст]" custT="1"/>
      <dgm:spPr/>
      <dgm:t>
        <a:bodyPr/>
        <a:lstStyle/>
        <a:p>
          <a:r>
            <a:rPr lang="ru-RU" sz="1100">
              <a:latin typeface="Times New Roman" panose="02020603050405020304" pitchFamily="18" charset="0"/>
              <a:cs typeface="Times New Roman" panose="02020603050405020304" pitchFamily="18" charset="0"/>
            </a:rPr>
            <a:t>Интеллектуальная и кадровая составляющие</a:t>
          </a:r>
        </a:p>
      </dgm:t>
    </dgm:pt>
    <dgm:pt modelId="{9C408C33-2FDA-4A0C-9418-FBC2E6EDD9A1}" type="parTrans" cxnId="{A3FDA2F0-43AB-4934-B5BC-5B115A4CF14D}">
      <dgm:prSet/>
      <dgm:spPr/>
      <dgm:t>
        <a:bodyPr/>
        <a:lstStyle/>
        <a:p>
          <a:endParaRPr lang="ru-RU"/>
        </a:p>
      </dgm:t>
    </dgm:pt>
    <dgm:pt modelId="{A42DDD81-EF22-49C1-9499-E63BA1238399}" type="sibTrans" cxnId="{A3FDA2F0-43AB-4934-B5BC-5B115A4CF14D}">
      <dgm:prSet/>
      <dgm:spPr/>
      <dgm:t>
        <a:bodyPr/>
        <a:lstStyle/>
        <a:p>
          <a:endParaRPr lang="ru-RU"/>
        </a:p>
      </dgm:t>
    </dgm:pt>
    <dgm:pt modelId="{D84AF914-9963-43E0-BED5-7D5EF267A7C3}">
      <dgm:prSet phldrT="[Текст]" custT="1"/>
      <dgm:spPr/>
      <dgm:t>
        <a:bodyPr/>
        <a:lstStyle/>
        <a:p>
          <a:r>
            <a:rPr lang="ru-RU" sz="1100">
              <a:latin typeface="Times New Roman" panose="02020603050405020304" pitchFamily="18" charset="0"/>
              <a:cs typeface="Times New Roman" panose="02020603050405020304" pitchFamily="18" charset="0"/>
            </a:rPr>
            <a:t>Технико–технологическая составляющая</a:t>
          </a:r>
        </a:p>
      </dgm:t>
    </dgm:pt>
    <dgm:pt modelId="{D2714216-C427-46F8-96C4-E5E88D3FDB83}" type="parTrans" cxnId="{BD10E730-747E-4B4B-90DF-24F41E8026C7}">
      <dgm:prSet/>
      <dgm:spPr/>
      <dgm:t>
        <a:bodyPr/>
        <a:lstStyle/>
        <a:p>
          <a:endParaRPr lang="ru-RU"/>
        </a:p>
      </dgm:t>
    </dgm:pt>
    <dgm:pt modelId="{83C90EAA-59FD-4F19-BF97-51C775FD25DF}" type="sibTrans" cxnId="{BD10E730-747E-4B4B-90DF-24F41E8026C7}">
      <dgm:prSet/>
      <dgm:spPr/>
      <dgm:t>
        <a:bodyPr/>
        <a:lstStyle/>
        <a:p>
          <a:endParaRPr lang="ru-RU"/>
        </a:p>
      </dgm:t>
    </dgm:pt>
    <dgm:pt modelId="{70CFA78B-F9A8-4640-9604-47F58DEE66C7}">
      <dgm:prSet phldrT="[Текст]" custT="1"/>
      <dgm:spPr/>
      <dgm:t>
        <a:bodyPr/>
        <a:lstStyle/>
        <a:p>
          <a:r>
            <a:rPr lang="ru-RU" sz="1100">
              <a:latin typeface="Times New Roman" panose="02020603050405020304" pitchFamily="18" charset="0"/>
              <a:cs typeface="Times New Roman" panose="02020603050405020304" pitchFamily="18" charset="0"/>
            </a:rPr>
            <a:t>Нормативно–правовая составляющая</a:t>
          </a:r>
        </a:p>
      </dgm:t>
    </dgm:pt>
    <dgm:pt modelId="{4E86EDBA-FBC8-4605-82A0-7D8479338365}" type="parTrans" cxnId="{2C13E5AA-3B15-44E6-8A94-E63CEC9026F7}">
      <dgm:prSet/>
      <dgm:spPr/>
      <dgm:t>
        <a:bodyPr/>
        <a:lstStyle/>
        <a:p>
          <a:endParaRPr lang="ru-RU"/>
        </a:p>
      </dgm:t>
    </dgm:pt>
    <dgm:pt modelId="{4E5EC641-1E96-4DD3-9390-D602D1AA33AE}" type="sibTrans" cxnId="{2C13E5AA-3B15-44E6-8A94-E63CEC9026F7}">
      <dgm:prSet/>
      <dgm:spPr/>
      <dgm:t>
        <a:bodyPr/>
        <a:lstStyle/>
        <a:p>
          <a:endParaRPr lang="ru-RU"/>
        </a:p>
      </dgm:t>
    </dgm:pt>
    <dgm:pt modelId="{A5C8439E-E198-4C6C-9D0C-FB7A4980682F}">
      <dgm:prSet phldrT="[Текст]" custT="1"/>
      <dgm:spPr/>
      <dgm:t>
        <a:bodyPr/>
        <a:lstStyle/>
        <a:p>
          <a:r>
            <a:rPr lang="ru-RU" sz="1100">
              <a:latin typeface="Times New Roman" panose="02020603050405020304" pitchFamily="18" charset="0"/>
              <a:cs typeface="Times New Roman" panose="02020603050405020304" pitchFamily="18" charset="0"/>
            </a:rPr>
            <a:t>Информационная составляющая</a:t>
          </a:r>
        </a:p>
      </dgm:t>
    </dgm:pt>
    <dgm:pt modelId="{657FEA72-0D34-4036-BDA6-DF2461F6AEEA}" type="parTrans" cxnId="{D75017A5-F147-4F52-B412-C9F3DA575223}">
      <dgm:prSet/>
      <dgm:spPr/>
      <dgm:t>
        <a:bodyPr/>
        <a:lstStyle/>
        <a:p>
          <a:endParaRPr lang="ru-RU"/>
        </a:p>
      </dgm:t>
    </dgm:pt>
    <dgm:pt modelId="{E4012658-2D17-4B03-A708-5E3076F1EC3A}" type="sibTrans" cxnId="{D75017A5-F147-4F52-B412-C9F3DA575223}">
      <dgm:prSet/>
      <dgm:spPr/>
      <dgm:t>
        <a:bodyPr/>
        <a:lstStyle/>
        <a:p>
          <a:endParaRPr lang="ru-RU"/>
        </a:p>
      </dgm:t>
    </dgm:pt>
    <dgm:pt modelId="{2CDC5585-A789-4ED2-8956-3F3096874035}">
      <dgm:prSet phldrT="[Текст]" custT="1"/>
      <dgm:spPr/>
      <dgm:t>
        <a:bodyPr/>
        <a:lstStyle/>
        <a:p>
          <a:r>
            <a:rPr lang="ru-RU" sz="1100">
              <a:latin typeface="Times New Roman" panose="02020603050405020304" pitchFamily="18" charset="0"/>
              <a:cs typeface="Times New Roman" panose="02020603050405020304" pitchFamily="18" charset="0"/>
            </a:rPr>
            <a:t>Экологическая составляющая</a:t>
          </a:r>
        </a:p>
      </dgm:t>
    </dgm:pt>
    <dgm:pt modelId="{941B3737-2DB0-45B7-958B-943EB17B4054}" type="parTrans" cxnId="{A3D8E364-1E24-4F9E-A7EB-BE4D3BD6E854}">
      <dgm:prSet/>
      <dgm:spPr/>
      <dgm:t>
        <a:bodyPr/>
        <a:lstStyle/>
        <a:p>
          <a:endParaRPr lang="ru-RU"/>
        </a:p>
      </dgm:t>
    </dgm:pt>
    <dgm:pt modelId="{94450147-2319-40D7-8D61-01B9BA77FE04}" type="sibTrans" cxnId="{A3D8E364-1E24-4F9E-A7EB-BE4D3BD6E854}">
      <dgm:prSet/>
      <dgm:spPr/>
      <dgm:t>
        <a:bodyPr/>
        <a:lstStyle/>
        <a:p>
          <a:endParaRPr lang="ru-RU"/>
        </a:p>
      </dgm:t>
    </dgm:pt>
    <dgm:pt modelId="{B1816FEF-D841-41D6-A6C7-4D84C53A41B4}">
      <dgm:prSet phldrT="[Текст]" custT="1"/>
      <dgm:spPr/>
      <dgm:t>
        <a:bodyPr/>
        <a:lstStyle/>
        <a:p>
          <a:r>
            <a:rPr lang="ru-RU" sz="1100">
              <a:latin typeface="Times New Roman" panose="02020603050405020304" pitchFamily="18" charset="0"/>
              <a:cs typeface="Times New Roman" panose="02020603050405020304" pitchFamily="18" charset="0"/>
            </a:rPr>
            <a:t>Силовая составляющая</a:t>
          </a:r>
        </a:p>
      </dgm:t>
    </dgm:pt>
    <dgm:pt modelId="{9D0007D6-8EF2-4458-A680-E82D06D8F724}" type="parTrans" cxnId="{71481BCA-4420-4639-A01A-B0DC73C72FDD}">
      <dgm:prSet/>
      <dgm:spPr/>
      <dgm:t>
        <a:bodyPr/>
        <a:lstStyle/>
        <a:p>
          <a:endParaRPr lang="ru-RU"/>
        </a:p>
      </dgm:t>
    </dgm:pt>
    <dgm:pt modelId="{64B02253-A009-4580-8570-34714B510AB9}" type="sibTrans" cxnId="{71481BCA-4420-4639-A01A-B0DC73C72FDD}">
      <dgm:prSet/>
      <dgm:spPr/>
      <dgm:t>
        <a:bodyPr/>
        <a:lstStyle/>
        <a:p>
          <a:endParaRPr lang="ru-RU"/>
        </a:p>
      </dgm:t>
    </dgm:pt>
    <dgm:pt modelId="{73E3DB2D-BEF8-472D-9FA4-CCF3831DF38C}">
      <dgm:prSet phldrT="[Текст]" custT="1"/>
      <dgm:spPr/>
      <dgm:t>
        <a:bodyPr/>
        <a:lstStyle/>
        <a:p>
          <a:r>
            <a:rPr lang="ru-RU" sz="1100">
              <a:latin typeface="Times New Roman" panose="02020603050405020304" pitchFamily="18" charset="0"/>
              <a:cs typeface="Times New Roman" panose="02020603050405020304" pitchFamily="18" charset="0"/>
            </a:rPr>
            <a:t>Рыночная составляющая</a:t>
          </a:r>
        </a:p>
      </dgm:t>
    </dgm:pt>
    <dgm:pt modelId="{5151DEB4-05FD-4291-AC45-8FAFC63F1D0A}" type="parTrans" cxnId="{8C39D6A3-0093-4147-B7B2-D6C179996402}">
      <dgm:prSet/>
      <dgm:spPr/>
      <dgm:t>
        <a:bodyPr/>
        <a:lstStyle/>
        <a:p>
          <a:endParaRPr lang="ru-RU"/>
        </a:p>
      </dgm:t>
    </dgm:pt>
    <dgm:pt modelId="{DCF70511-CDFC-4889-A824-629B866F0BF2}" type="sibTrans" cxnId="{8C39D6A3-0093-4147-B7B2-D6C179996402}">
      <dgm:prSet/>
      <dgm:spPr/>
      <dgm:t>
        <a:bodyPr/>
        <a:lstStyle/>
        <a:p>
          <a:endParaRPr lang="ru-RU"/>
        </a:p>
      </dgm:t>
    </dgm:pt>
    <dgm:pt modelId="{7F48FD26-5525-4C8C-8EC4-800B0B720965}">
      <dgm:prSet phldrT="[Текст]" custT="1"/>
      <dgm:spPr/>
      <dgm:t>
        <a:bodyPr/>
        <a:lstStyle/>
        <a:p>
          <a:pPr algn="ctr"/>
          <a:r>
            <a:rPr lang="ru-RU" sz="1500">
              <a:latin typeface="Times New Roman" panose="02020603050405020304" pitchFamily="18" charset="0"/>
              <a:cs typeface="Times New Roman" panose="02020603050405020304" pitchFamily="18" charset="0"/>
            </a:rPr>
            <a:t>Элементы системы экономической безопасности</a:t>
          </a:r>
        </a:p>
      </dgm:t>
    </dgm:pt>
    <dgm:pt modelId="{B5B331B3-5E2E-4424-BDCD-7C278047C470}" type="parTrans" cxnId="{6BDC96D4-60F5-4D38-8584-3678725DB8CE}">
      <dgm:prSet/>
      <dgm:spPr/>
      <dgm:t>
        <a:bodyPr/>
        <a:lstStyle/>
        <a:p>
          <a:endParaRPr lang="ru-RU"/>
        </a:p>
      </dgm:t>
    </dgm:pt>
    <dgm:pt modelId="{E90FB096-08B1-458A-BE58-8C6A6CFFE367}" type="sibTrans" cxnId="{6BDC96D4-60F5-4D38-8584-3678725DB8CE}">
      <dgm:prSet/>
      <dgm:spPr/>
      <dgm:t>
        <a:bodyPr/>
        <a:lstStyle/>
        <a:p>
          <a:endParaRPr lang="ru-RU"/>
        </a:p>
      </dgm:t>
    </dgm:pt>
    <dgm:pt modelId="{7D8FD6A6-E592-4AC6-9673-5E6C0A35A4B7}" type="pres">
      <dgm:prSet presAssocID="{D8766E53-A7BD-4B98-B377-82C8BD787E80}" presName="Name0" presStyleCnt="0">
        <dgm:presLayoutVars>
          <dgm:dir/>
          <dgm:animLvl val="lvl"/>
          <dgm:resizeHandles val="exact"/>
        </dgm:presLayoutVars>
      </dgm:prSet>
      <dgm:spPr/>
    </dgm:pt>
    <dgm:pt modelId="{40664975-1A08-4C08-8331-FB2CEDB0461D}" type="pres">
      <dgm:prSet presAssocID="{73E3DB2D-BEF8-472D-9FA4-CCF3831DF38C}" presName="boxAndChildren" presStyleCnt="0"/>
      <dgm:spPr/>
    </dgm:pt>
    <dgm:pt modelId="{57C79C22-183C-4721-AA63-2B395BB5E466}" type="pres">
      <dgm:prSet presAssocID="{73E3DB2D-BEF8-472D-9FA4-CCF3831DF38C}" presName="parentTextBox" presStyleLbl="node1" presStyleIdx="0" presStyleCnt="9"/>
      <dgm:spPr/>
    </dgm:pt>
    <dgm:pt modelId="{5EB86E30-AE8E-4AA0-859B-F1E716CF94CB}" type="pres">
      <dgm:prSet presAssocID="{64B02253-A009-4580-8570-34714B510AB9}" presName="sp" presStyleCnt="0"/>
      <dgm:spPr/>
    </dgm:pt>
    <dgm:pt modelId="{C3FE6A6D-4F70-4352-AFDD-3100357A8356}" type="pres">
      <dgm:prSet presAssocID="{B1816FEF-D841-41D6-A6C7-4D84C53A41B4}" presName="arrowAndChildren" presStyleCnt="0"/>
      <dgm:spPr/>
    </dgm:pt>
    <dgm:pt modelId="{01A3B4A0-FD0C-48BE-8EA3-83E304D7E19B}" type="pres">
      <dgm:prSet presAssocID="{B1816FEF-D841-41D6-A6C7-4D84C53A41B4}" presName="parentTextArrow" presStyleLbl="node1" presStyleIdx="1" presStyleCnt="9"/>
      <dgm:spPr/>
    </dgm:pt>
    <dgm:pt modelId="{A6F92A2C-42C6-40B1-B4D8-4D33818E8DB6}" type="pres">
      <dgm:prSet presAssocID="{94450147-2319-40D7-8D61-01B9BA77FE04}" presName="sp" presStyleCnt="0"/>
      <dgm:spPr/>
    </dgm:pt>
    <dgm:pt modelId="{DCBB67E6-F1D6-4FD1-A405-B434EE51D194}" type="pres">
      <dgm:prSet presAssocID="{2CDC5585-A789-4ED2-8956-3F3096874035}" presName="arrowAndChildren" presStyleCnt="0"/>
      <dgm:spPr/>
    </dgm:pt>
    <dgm:pt modelId="{774B268C-AAAC-4B2B-90A3-226D03D0DBF1}" type="pres">
      <dgm:prSet presAssocID="{2CDC5585-A789-4ED2-8956-3F3096874035}" presName="parentTextArrow" presStyleLbl="node1" presStyleIdx="2" presStyleCnt="9"/>
      <dgm:spPr/>
    </dgm:pt>
    <dgm:pt modelId="{D634607F-230C-4087-80B6-F3D8010C10F1}" type="pres">
      <dgm:prSet presAssocID="{E4012658-2D17-4B03-A708-5E3076F1EC3A}" presName="sp" presStyleCnt="0"/>
      <dgm:spPr/>
    </dgm:pt>
    <dgm:pt modelId="{FDDE6E8C-66E2-452E-B538-7933E42BAF78}" type="pres">
      <dgm:prSet presAssocID="{A5C8439E-E198-4C6C-9D0C-FB7A4980682F}" presName="arrowAndChildren" presStyleCnt="0"/>
      <dgm:spPr/>
    </dgm:pt>
    <dgm:pt modelId="{A4089608-C5A0-4649-95E8-FA22A93BE834}" type="pres">
      <dgm:prSet presAssocID="{A5C8439E-E198-4C6C-9D0C-FB7A4980682F}" presName="parentTextArrow" presStyleLbl="node1" presStyleIdx="3" presStyleCnt="9"/>
      <dgm:spPr/>
    </dgm:pt>
    <dgm:pt modelId="{8F75B09A-B870-4BC3-802A-FDA4578F44BB}" type="pres">
      <dgm:prSet presAssocID="{4E5EC641-1E96-4DD3-9390-D602D1AA33AE}" presName="sp" presStyleCnt="0"/>
      <dgm:spPr/>
    </dgm:pt>
    <dgm:pt modelId="{45D61914-E30D-4F91-B0ED-79645341AE06}" type="pres">
      <dgm:prSet presAssocID="{70CFA78B-F9A8-4640-9604-47F58DEE66C7}" presName="arrowAndChildren" presStyleCnt="0"/>
      <dgm:spPr/>
    </dgm:pt>
    <dgm:pt modelId="{A5C021B5-8282-426B-A677-16BEB8F44A56}" type="pres">
      <dgm:prSet presAssocID="{70CFA78B-F9A8-4640-9604-47F58DEE66C7}" presName="parentTextArrow" presStyleLbl="node1" presStyleIdx="4" presStyleCnt="9"/>
      <dgm:spPr/>
    </dgm:pt>
    <dgm:pt modelId="{5E074AEB-9A4F-49BC-9DB0-4F059DD3A372}" type="pres">
      <dgm:prSet presAssocID="{83C90EAA-59FD-4F19-BF97-51C775FD25DF}" presName="sp" presStyleCnt="0"/>
      <dgm:spPr/>
    </dgm:pt>
    <dgm:pt modelId="{54AB6756-12F8-46DB-BCAE-EBC3358CCCE7}" type="pres">
      <dgm:prSet presAssocID="{D84AF914-9963-43E0-BED5-7D5EF267A7C3}" presName="arrowAndChildren" presStyleCnt="0"/>
      <dgm:spPr/>
    </dgm:pt>
    <dgm:pt modelId="{C495565C-401B-47A3-BCED-5D758266D5FF}" type="pres">
      <dgm:prSet presAssocID="{D84AF914-9963-43E0-BED5-7D5EF267A7C3}" presName="parentTextArrow" presStyleLbl="node1" presStyleIdx="5" presStyleCnt="9"/>
      <dgm:spPr/>
    </dgm:pt>
    <dgm:pt modelId="{FA77C4FA-4E63-42F9-9C44-461175CAC27F}" type="pres">
      <dgm:prSet presAssocID="{A42DDD81-EF22-49C1-9499-E63BA1238399}" presName="sp" presStyleCnt="0"/>
      <dgm:spPr/>
    </dgm:pt>
    <dgm:pt modelId="{5900ABCA-F00B-498E-9A84-F478C3C3D836}" type="pres">
      <dgm:prSet presAssocID="{EAD34E20-DA28-43F3-A031-053CADE00E89}" presName="arrowAndChildren" presStyleCnt="0"/>
      <dgm:spPr/>
    </dgm:pt>
    <dgm:pt modelId="{893C0A57-9F1C-4276-AD44-3DFD376A047F}" type="pres">
      <dgm:prSet presAssocID="{EAD34E20-DA28-43F3-A031-053CADE00E89}" presName="parentTextArrow" presStyleLbl="node1" presStyleIdx="6" presStyleCnt="9"/>
      <dgm:spPr/>
    </dgm:pt>
    <dgm:pt modelId="{F313E139-0C8C-4B39-9D0C-0294EB3CAA4C}" type="pres">
      <dgm:prSet presAssocID="{18782872-9EF1-4DAC-9D09-2AD374F4B03D}" presName="sp" presStyleCnt="0"/>
      <dgm:spPr/>
    </dgm:pt>
    <dgm:pt modelId="{56971154-2AAD-42CC-B8C1-A457605147DA}" type="pres">
      <dgm:prSet presAssocID="{C7A9630E-57BC-44FC-92CA-0512D3A01CD0}" presName="arrowAndChildren" presStyleCnt="0"/>
      <dgm:spPr/>
    </dgm:pt>
    <dgm:pt modelId="{637D3350-4DD1-4DF8-9A25-D1D71475FD45}" type="pres">
      <dgm:prSet presAssocID="{C7A9630E-57BC-44FC-92CA-0512D3A01CD0}" presName="parentTextArrow" presStyleLbl="node1" presStyleIdx="7" presStyleCnt="9"/>
      <dgm:spPr/>
    </dgm:pt>
    <dgm:pt modelId="{93DEBCC2-531A-491D-BABC-AFE3E6AD94FF}" type="pres">
      <dgm:prSet presAssocID="{E90FB096-08B1-458A-BE58-8C6A6CFFE367}" presName="sp" presStyleCnt="0"/>
      <dgm:spPr/>
    </dgm:pt>
    <dgm:pt modelId="{88C63D2D-F09F-42C5-AFF4-8B5D705E6B07}" type="pres">
      <dgm:prSet presAssocID="{7F48FD26-5525-4C8C-8EC4-800B0B720965}" presName="arrowAndChildren" presStyleCnt="0"/>
      <dgm:spPr/>
    </dgm:pt>
    <dgm:pt modelId="{B7C00F56-C54F-4E05-9305-5782973BA42B}" type="pres">
      <dgm:prSet presAssocID="{7F48FD26-5525-4C8C-8EC4-800B0B720965}" presName="parentTextArrow" presStyleLbl="node1" presStyleIdx="8" presStyleCnt="9" custScaleY="231692" custLinFactNeighborX="174" custLinFactNeighborY="17679"/>
      <dgm:spPr/>
    </dgm:pt>
  </dgm:ptLst>
  <dgm:cxnLst>
    <dgm:cxn modelId="{201C7121-F078-43A0-AE6B-EF76CFAB0373}" type="presOf" srcId="{D84AF914-9963-43E0-BED5-7D5EF267A7C3}" destId="{C495565C-401B-47A3-BCED-5D758266D5FF}" srcOrd="0" destOrd="0" presId="urn:microsoft.com/office/officeart/2005/8/layout/process4"/>
    <dgm:cxn modelId="{BD10E730-747E-4B4B-90DF-24F41E8026C7}" srcId="{D8766E53-A7BD-4B98-B377-82C8BD787E80}" destId="{D84AF914-9963-43E0-BED5-7D5EF267A7C3}" srcOrd="3" destOrd="0" parTransId="{D2714216-C427-46F8-96C4-E5E88D3FDB83}" sibTransId="{83C90EAA-59FD-4F19-BF97-51C775FD25DF}"/>
    <dgm:cxn modelId="{55921A32-1C5E-417D-849B-8B94968263AC}" type="presOf" srcId="{70CFA78B-F9A8-4640-9604-47F58DEE66C7}" destId="{A5C021B5-8282-426B-A677-16BEB8F44A56}" srcOrd="0" destOrd="0" presId="urn:microsoft.com/office/officeart/2005/8/layout/process4"/>
    <dgm:cxn modelId="{4D1E285B-C8D9-4C6C-A285-5B8B2B25554C}" type="presOf" srcId="{A5C8439E-E198-4C6C-9D0C-FB7A4980682F}" destId="{A4089608-C5A0-4649-95E8-FA22A93BE834}" srcOrd="0" destOrd="0" presId="urn:microsoft.com/office/officeart/2005/8/layout/process4"/>
    <dgm:cxn modelId="{A3D8E364-1E24-4F9E-A7EB-BE4D3BD6E854}" srcId="{D8766E53-A7BD-4B98-B377-82C8BD787E80}" destId="{2CDC5585-A789-4ED2-8956-3F3096874035}" srcOrd="6" destOrd="0" parTransId="{941B3737-2DB0-45B7-958B-943EB17B4054}" sibTransId="{94450147-2319-40D7-8D61-01B9BA77FE04}"/>
    <dgm:cxn modelId="{49F08945-BB5E-4D91-BEF4-B4A1FF58434E}" type="presOf" srcId="{D8766E53-A7BD-4B98-B377-82C8BD787E80}" destId="{7D8FD6A6-E592-4AC6-9673-5E6C0A35A4B7}" srcOrd="0" destOrd="0" presId="urn:microsoft.com/office/officeart/2005/8/layout/process4"/>
    <dgm:cxn modelId="{D47A9D46-5873-4135-870B-0C41639C8217}" type="presOf" srcId="{7F48FD26-5525-4C8C-8EC4-800B0B720965}" destId="{B7C00F56-C54F-4E05-9305-5782973BA42B}" srcOrd="0" destOrd="0" presId="urn:microsoft.com/office/officeart/2005/8/layout/process4"/>
    <dgm:cxn modelId="{294C7568-0FF5-45FA-B693-5DB228DED2C0}" type="presOf" srcId="{EAD34E20-DA28-43F3-A031-053CADE00E89}" destId="{893C0A57-9F1C-4276-AD44-3DFD376A047F}" srcOrd="0" destOrd="0" presId="urn:microsoft.com/office/officeart/2005/8/layout/process4"/>
    <dgm:cxn modelId="{8EB2C08E-73DE-4AFD-B769-F0942D890E5C}" type="presOf" srcId="{73E3DB2D-BEF8-472D-9FA4-CCF3831DF38C}" destId="{57C79C22-183C-4721-AA63-2B395BB5E466}" srcOrd="0" destOrd="0" presId="urn:microsoft.com/office/officeart/2005/8/layout/process4"/>
    <dgm:cxn modelId="{C1095692-7CC3-4F9E-8874-D210CEE77A2B}" type="presOf" srcId="{2CDC5585-A789-4ED2-8956-3F3096874035}" destId="{774B268C-AAAC-4B2B-90A3-226D03D0DBF1}" srcOrd="0" destOrd="0" presId="urn:microsoft.com/office/officeart/2005/8/layout/process4"/>
    <dgm:cxn modelId="{449A439B-E116-4B7E-B9CD-7A01C6A9B0C8}" type="presOf" srcId="{B1816FEF-D841-41D6-A6C7-4D84C53A41B4}" destId="{01A3B4A0-FD0C-48BE-8EA3-83E304D7E19B}" srcOrd="0" destOrd="0" presId="urn:microsoft.com/office/officeart/2005/8/layout/process4"/>
    <dgm:cxn modelId="{8C39D6A3-0093-4147-B7B2-D6C179996402}" srcId="{D8766E53-A7BD-4B98-B377-82C8BD787E80}" destId="{73E3DB2D-BEF8-472D-9FA4-CCF3831DF38C}" srcOrd="8" destOrd="0" parTransId="{5151DEB4-05FD-4291-AC45-8FAFC63F1D0A}" sibTransId="{DCF70511-CDFC-4889-A824-629B866F0BF2}"/>
    <dgm:cxn modelId="{D75017A5-F147-4F52-B412-C9F3DA575223}" srcId="{D8766E53-A7BD-4B98-B377-82C8BD787E80}" destId="{A5C8439E-E198-4C6C-9D0C-FB7A4980682F}" srcOrd="5" destOrd="0" parTransId="{657FEA72-0D34-4036-BDA6-DF2461F6AEEA}" sibTransId="{E4012658-2D17-4B03-A708-5E3076F1EC3A}"/>
    <dgm:cxn modelId="{CD41F5A9-95BD-4B70-B140-73C4C412BF74}" type="presOf" srcId="{C7A9630E-57BC-44FC-92CA-0512D3A01CD0}" destId="{637D3350-4DD1-4DF8-9A25-D1D71475FD45}" srcOrd="0" destOrd="0" presId="urn:microsoft.com/office/officeart/2005/8/layout/process4"/>
    <dgm:cxn modelId="{2C13E5AA-3B15-44E6-8A94-E63CEC9026F7}" srcId="{D8766E53-A7BD-4B98-B377-82C8BD787E80}" destId="{70CFA78B-F9A8-4640-9604-47F58DEE66C7}" srcOrd="4" destOrd="0" parTransId="{4E86EDBA-FBC8-4605-82A0-7D8479338365}" sibTransId="{4E5EC641-1E96-4DD3-9390-D602D1AA33AE}"/>
    <dgm:cxn modelId="{EECA24C7-E136-4967-8C11-F9D171F14092}" srcId="{D8766E53-A7BD-4B98-B377-82C8BD787E80}" destId="{C7A9630E-57BC-44FC-92CA-0512D3A01CD0}" srcOrd="1" destOrd="0" parTransId="{9060DC98-43A5-4B59-B2F2-82AB892F1461}" sibTransId="{18782872-9EF1-4DAC-9D09-2AD374F4B03D}"/>
    <dgm:cxn modelId="{71481BCA-4420-4639-A01A-B0DC73C72FDD}" srcId="{D8766E53-A7BD-4B98-B377-82C8BD787E80}" destId="{B1816FEF-D841-41D6-A6C7-4D84C53A41B4}" srcOrd="7" destOrd="0" parTransId="{9D0007D6-8EF2-4458-A680-E82D06D8F724}" sibTransId="{64B02253-A009-4580-8570-34714B510AB9}"/>
    <dgm:cxn modelId="{6BDC96D4-60F5-4D38-8584-3678725DB8CE}" srcId="{D8766E53-A7BD-4B98-B377-82C8BD787E80}" destId="{7F48FD26-5525-4C8C-8EC4-800B0B720965}" srcOrd="0" destOrd="0" parTransId="{B5B331B3-5E2E-4424-BDCD-7C278047C470}" sibTransId="{E90FB096-08B1-458A-BE58-8C6A6CFFE367}"/>
    <dgm:cxn modelId="{A3FDA2F0-43AB-4934-B5BC-5B115A4CF14D}" srcId="{D8766E53-A7BD-4B98-B377-82C8BD787E80}" destId="{EAD34E20-DA28-43F3-A031-053CADE00E89}" srcOrd="2" destOrd="0" parTransId="{9C408C33-2FDA-4A0C-9418-FBC2E6EDD9A1}" sibTransId="{A42DDD81-EF22-49C1-9499-E63BA1238399}"/>
    <dgm:cxn modelId="{D13FC72D-1BFA-492B-9ADE-1806639368E3}" type="presParOf" srcId="{7D8FD6A6-E592-4AC6-9673-5E6C0A35A4B7}" destId="{40664975-1A08-4C08-8331-FB2CEDB0461D}" srcOrd="0" destOrd="0" presId="urn:microsoft.com/office/officeart/2005/8/layout/process4"/>
    <dgm:cxn modelId="{C6FCB149-D182-4843-A1BB-6EB3D6DA7B59}" type="presParOf" srcId="{40664975-1A08-4C08-8331-FB2CEDB0461D}" destId="{57C79C22-183C-4721-AA63-2B395BB5E466}" srcOrd="0" destOrd="0" presId="urn:microsoft.com/office/officeart/2005/8/layout/process4"/>
    <dgm:cxn modelId="{58B735CE-D0F0-4A5C-B128-21C16D3A5E22}" type="presParOf" srcId="{7D8FD6A6-E592-4AC6-9673-5E6C0A35A4B7}" destId="{5EB86E30-AE8E-4AA0-859B-F1E716CF94CB}" srcOrd="1" destOrd="0" presId="urn:microsoft.com/office/officeart/2005/8/layout/process4"/>
    <dgm:cxn modelId="{8A50D18E-BC6E-4733-B9D2-91C83899B08B}" type="presParOf" srcId="{7D8FD6A6-E592-4AC6-9673-5E6C0A35A4B7}" destId="{C3FE6A6D-4F70-4352-AFDD-3100357A8356}" srcOrd="2" destOrd="0" presId="urn:microsoft.com/office/officeart/2005/8/layout/process4"/>
    <dgm:cxn modelId="{4B062A61-7A52-4C9E-BAEE-565DA51C729E}" type="presParOf" srcId="{C3FE6A6D-4F70-4352-AFDD-3100357A8356}" destId="{01A3B4A0-FD0C-48BE-8EA3-83E304D7E19B}" srcOrd="0" destOrd="0" presId="urn:microsoft.com/office/officeart/2005/8/layout/process4"/>
    <dgm:cxn modelId="{6018F6D5-048E-4BC9-A151-449EF3740575}" type="presParOf" srcId="{7D8FD6A6-E592-4AC6-9673-5E6C0A35A4B7}" destId="{A6F92A2C-42C6-40B1-B4D8-4D33818E8DB6}" srcOrd="3" destOrd="0" presId="urn:microsoft.com/office/officeart/2005/8/layout/process4"/>
    <dgm:cxn modelId="{00984ECB-E592-4777-A609-283EA73792ED}" type="presParOf" srcId="{7D8FD6A6-E592-4AC6-9673-5E6C0A35A4B7}" destId="{DCBB67E6-F1D6-4FD1-A405-B434EE51D194}" srcOrd="4" destOrd="0" presId="urn:microsoft.com/office/officeart/2005/8/layout/process4"/>
    <dgm:cxn modelId="{0B698548-D283-43C6-8D60-D8E84238DB36}" type="presParOf" srcId="{DCBB67E6-F1D6-4FD1-A405-B434EE51D194}" destId="{774B268C-AAAC-4B2B-90A3-226D03D0DBF1}" srcOrd="0" destOrd="0" presId="urn:microsoft.com/office/officeart/2005/8/layout/process4"/>
    <dgm:cxn modelId="{19C7362F-6097-4642-A26C-956ED74868EE}" type="presParOf" srcId="{7D8FD6A6-E592-4AC6-9673-5E6C0A35A4B7}" destId="{D634607F-230C-4087-80B6-F3D8010C10F1}" srcOrd="5" destOrd="0" presId="urn:microsoft.com/office/officeart/2005/8/layout/process4"/>
    <dgm:cxn modelId="{CFC9F525-F0A9-4BAB-8A24-32E33302E21D}" type="presParOf" srcId="{7D8FD6A6-E592-4AC6-9673-5E6C0A35A4B7}" destId="{FDDE6E8C-66E2-452E-B538-7933E42BAF78}" srcOrd="6" destOrd="0" presId="urn:microsoft.com/office/officeart/2005/8/layout/process4"/>
    <dgm:cxn modelId="{5BAA9446-8025-45E1-8088-B368FD33DD6A}" type="presParOf" srcId="{FDDE6E8C-66E2-452E-B538-7933E42BAF78}" destId="{A4089608-C5A0-4649-95E8-FA22A93BE834}" srcOrd="0" destOrd="0" presId="urn:microsoft.com/office/officeart/2005/8/layout/process4"/>
    <dgm:cxn modelId="{4033F751-8B65-4464-A47C-46382E85E17F}" type="presParOf" srcId="{7D8FD6A6-E592-4AC6-9673-5E6C0A35A4B7}" destId="{8F75B09A-B870-4BC3-802A-FDA4578F44BB}" srcOrd="7" destOrd="0" presId="urn:microsoft.com/office/officeart/2005/8/layout/process4"/>
    <dgm:cxn modelId="{905D78FE-9E98-41D5-A851-02B7D879E6D4}" type="presParOf" srcId="{7D8FD6A6-E592-4AC6-9673-5E6C0A35A4B7}" destId="{45D61914-E30D-4F91-B0ED-79645341AE06}" srcOrd="8" destOrd="0" presId="urn:microsoft.com/office/officeart/2005/8/layout/process4"/>
    <dgm:cxn modelId="{EA956C45-FB71-4896-97DE-A58F93828A20}" type="presParOf" srcId="{45D61914-E30D-4F91-B0ED-79645341AE06}" destId="{A5C021B5-8282-426B-A677-16BEB8F44A56}" srcOrd="0" destOrd="0" presId="urn:microsoft.com/office/officeart/2005/8/layout/process4"/>
    <dgm:cxn modelId="{233C190A-2DDB-436D-B036-3000D4A3A439}" type="presParOf" srcId="{7D8FD6A6-E592-4AC6-9673-5E6C0A35A4B7}" destId="{5E074AEB-9A4F-49BC-9DB0-4F059DD3A372}" srcOrd="9" destOrd="0" presId="urn:microsoft.com/office/officeart/2005/8/layout/process4"/>
    <dgm:cxn modelId="{4D2A231C-D826-44B4-97F6-5C93F81DF0BE}" type="presParOf" srcId="{7D8FD6A6-E592-4AC6-9673-5E6C0A35A4B7}" destId="{54AB6756-12F8-46DB-BCAE-EBC3358CCCE7}" srcOrd="10" destOrd="0" presId="urn:microsoft.com/office/officeart/2005/8/layout/process4"/>
    <dgm:cxn modelId="{09A31E3B-1436-4703-8B4B-7B712DCBD54A}" type="presParOf" srcId="{54AB6756-12F8-46DB-BCAE-EBC3358CCCE7}" destId="{C495565C-401B-47A3-BCED-5D758266D5FF}" srcOrd="0" destOrd="0" presId="urn:microsoft.com/office/officeart/2005/8/layout/process4"/>
    <dgm:cxn modelId="{D5D0C840-82BC-4E35-A6EB-A128CC934E63}" type="presParOf" srcId="{7D8FD6A6-E592-4AC6-9673-5E6C0A35A4B7}" destId="{FA77C4FA-4E63-42F9-9C44-461175CAC27F}" srcOrd="11" destOrd="0" presId="urn:microsoft.com/office/officeart/2005/8/layout/process4"/>
    <dgm:cxn modelId="{6ED6376A-630F-4408-B443-7F1262E260D3}" type="presParOf" srcId="{7D8FD6A6-E592-4AC6-9673-5E6C0A35A4B7}" destId="{5900ABCA-F00B-498E-9A84-F478C3C3D836}" srcOrd="12" destOrd="0" presId="urn:microsoft.com/office/officeart/2005/8/layout/process4"/>
    <dgm:cxn modelId="{AFA3E3F3-1D7F-46E1-A123-F8911049FCC7}" type="presParOf" srcId="{5900ABCA-F00B-498E-9A84-F478C3C3D836}" destId="{893C0A57-9F1C-4276-AD44-3DFD376A047F}" srcOrd="0" destOrd="0" presId="urn:microsoft.com/office/officeart/2005/8/layout/process4"/>
    <dgm:cxn modelId="{ABF142CF-9A7D-43A4-AE21-E8A96D85F2F6}" type="presParOf" srcId="{7D8FD6A6-E592-4AC6-9673-5E6C0A35A4B7}" destId="{F313E139-0C8C-4B39-9D0C-0294EB3CAA4C}" srcOrd="13" destOrd="0" presId="urn:microsoft.com/office/officeart/2005/8/layout/process4"/>
    <dgm:cxn modelId="{1EB31576-0E3B-4413-9814-D21B146B7E2A}" type="presParOf" srcId="{7D8FD6A6-E592-4AC6-9673-5E6C0A35A4B7}" destId="{56971154-2AAD-42CC-B8C1-A457605147DA}" srcOrd="14" destOrd="0" presId="urn:microsoft.com/office/officeart/2005/8/layout/process4"/>
    <dgm:cxn modelId="{8C367E3D-2405-4A8D-B3FC-E6310F399D57}" type="presParOf" srcId="{56971154-2AAD-42CC-B8C1-A457605147DA}" destId="{637D3350-4DD1-4DF8-9A25-D1D71475FD45}" srcOrd="0" destOrd="0" presId="urn:microsoft.com/office/officeart/2005/8/layout/process4"/>
    <dgm:cxn modelId="{7BA9259D-0AE4-4361-83EC-37CFEF6907D2}" type="presParOf" srcId="{7D8FD6A6-E592-4AC6-9673-5E6C0A35A4B7}" destId="{93DEBCC2-531A-491D-BABC-AFE3E6AD94FF}" srcOrd="15" destOrd="0" presId="urn:microsoft.com/office/officeart/2005/8/layout/process4"/>
    <dgm:cxn modelId="{44D07486-5BF4-4DB2-B285-E549FF137F63}" type="presParOf" srcId="{7D8FD6A6-E592-4AC6-9673-5E6C0A35A4B7}" destId="{88C63D2D-F09F-42C5-AFF4-8B5D705E6B07}" srcOrd="16" destOrd="0" presId="urn:microsoft.com/office/officeart/2005/8/layout/process4"/>
    <dgm:cxn modelId="{8D799C1C-3063-4193-BA5F-A463D73B8539}" type="presParOf" srcId="{88C63D2D-F09F-42C5-AFF4-8B5D705E6B07}" destId="{B7C00F56-C54F-4E05-9305-5782973BA42B}" srcOrd="0" destOrd="0" presId="urn:microsoft.com/office/officeart/2005/8/layout/process4"/>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3AB541F-296B-461B-BA74-B2A2086785DA}" type="doc">
      <dgm:prSet loTypeId="urn:microsoft.com/office/officeart/2005/8/layout/vList2" loCatId="list" qsTypeId="urn:microsoft.com/office/officeart/2005/8/quickstyle/simple1" qsCatId="simple" csTypeId="urn:microsoft.com/office/officeart/2005/8/colors/accent0_1" csCatId="mainScheme" phldr="1"/>
      <dgm:spPr/>
      <dgm:t>
        <a:bodyPr/>
        <a:lstStyle/>
        <a:p>
          <a:endParaRPr lang="ru-RU"/>
        </a:p>
      </dgm:t>
    </dgm:pt>
    <dgm:pt modelId="{D089FA9D-2263-47BF-90F0-9DB9B2FF9254}">
      <dgm:prSet phldrT="[Текст]" custT="1"/>
      <dgm:spPr/>
      <dgm:t>
        <a:bodyPr/>
        <a:lstStyle/>
        <a:p>
          <a:pPr algn="ctr">
            <a:spcBef>
              <a:spcPts val="600"/>
            </a:spcBef>
          </a:pPr>
          <a:r>
            <a:rPr lang="ru-RU" sz="1200">
              <a:latin typeface="Times New Roman" panose="02020603050405020304" pitchFamily="18" charset="0"/>
              <a:cs typeface="Times New Roman" panose="02020603050405020304" pitchFamily="18" charset="0"/>
            </a:rPr>
            <a:t>Внешние угрозы</a:t>
          </a:r>
        </a:p>
      </dgm:t>
    </dgm:pt>
    <dgm:pt modelId="{A982F547-EE06-49D9-978F-2ABDE9D68CBE}" type="parTrans" cxnId="{D809ED6D-3E6D-402D-B0C5-5BD760BCE16F}">
      <dgm:prSet/>
      <dgm:spPr/>
      <dgm:t>
        <a:bodyPr/>
        <a:lstStyle/>
        <a:p>
          <a:endParaRPr lang="ru-RU" sz="1200">
            <a:latin typeface="Times New Roman" panose="02020603050405020304" pitchFamily="18" charset="0"/>
            <a:cs typeface="Times New Roman" panose="02020603050405020304" pitchFamily="18" charset="0"/>
          </a:endParaRPr>
        </a:p>
      </dgm:t>
    </dgm:pt>
    <dgm:pt modelId="{C5FD381A-4767-4AF5-BC2F-0A5E2E59C703}" type="sibTrans" cxnId="{D809ED6D-3E6D-402D-B0C5-5BD760BCE16F}">
      <dgm:prSet/>
      <dgm:spPr/>
      <dgm:t>
        <a:bodyPr/>
        <a:lstStyle/>
        <a:p>
          <a:endParaRPr lang="ru-RU" sz="1200">
            <a:latin typeface="Times New Roman" panose="02020603050405020304" pitchFamily="18" charset="0"/>
            <a:cs typeface="Times New Roman" panose="02020603050405020304" pitchFamily="18" charset="0"/>
          </a:endParaRPr>
        </a:p>
      </dgm:t>
    </dgm:pt>
    <dgm:pt modelId="{D2CF6EF3-5AD1-4962-AE00-330A3F506521}">
      <dgm:prSet phldrT="[Текст]" custT="1"/>
      <dgm:spPr/>
      <dgm:t>
        <a:bodyPr/>
        <a:lstStyle/>
        <a:p>
          <a:pPr>
            <a:buFont typeface="Symbol" panose="05050102010706020507" pitchFamily="18" charset="2"/>
            <a:buNone/>
          </a:pPr>
          <a:r>
            <a:rPr lang="ru-RU" sz="1200">
              <a:latin typeface="Times New Roman" panose="02020603050405020304" pitchFamily="18" charset="0"/>
              <a:cs typeface="Times New Roman" panose="02020603050405020304" pitchFamily="18" charset="0"/>
            </a:rPr>
            <a:t>политическая и экономическая нестабильность;</a:t>
          </a:r>
        </a:p>
      </dgm:t>
    </dgm:pt>
    <dgm:pt modelId="{EE1374BB-DF76-44B9-977F-A0406EBD8563}" type="parTrans" cxnId="{180568A5-FA81-46A7-8F4B-EBC19A4217C2}">
      <dgm:prSet/>
      <dgm:spPr/>
      <dgm:t>
        <a:bodyPr/>
        <a:lstStyle/>
        <a:p>
          <a:endParaRPr lang="ru-RU" sz="1200">
            <a:latin typeface="Times New Roman" panose="02020603050405020304" pitchFamily="18" charset="0"/>
            <a:cs typeface="Times New Roman" panose="02020603050405020304" pitchFamily="18" charset="0"/>
          </a:endParaRPr>
        </a:p>
      </dgm:t>
    </dgm:pt>
    <dgm:pt modelId="{0AE9BE7C-0EC8-4D42-97F4-3CC3FFB6C30B}" type="sibTrans" cxnId="{180568A5-FA81-46A7-8F4B-EBC19A4217C2}">
      <dgm:prSet/>
      <dgm:spPr/>
      <dgm:t>
        <a:bodyPr/>
        <a:lstStyle/>
        <a:p>
          <a:endParaRPr lang="ru-RU" sz="1200">
            <a:latin typeface="Times New Roman" panose="02020603050405020304" pitchFamily="18" charset="0"/>
            <a:cs typeface="Times New Roman" panose="02020603050405020304" pitchFamily="18" charset="0"/>
          </a:endParaRPr>
        </a:p>
      </dgm:t>
    </dgm:pt>
    <dgm:pt modelId="{7D09F93A-402B-41CF-9848-C066C7765E3B}">
      <dgm:prSet phldrT="[Текст]" custT="1"/>
      <dgm:spPr/>
      <dgm:t>
        <a:bodyPr/>
        <a:lstStyle/>
        <a:p>
          <a:pPr algn="ctr"/>
          <a:r>
            <a:rPr lang="ru-RU" sz="1200">
              <a:latin typeface="Times New Roman" panose="02020603050405020304" pitchFamily="18" charset="0"/>
              <a:cs typeface="Times New Roman" panose="02020603050405020304" pitchFamily="18" charset="0"/>
            </a:rPr>
            <a:t>Внутренние угрозы</a:t>
          </a:r>
        </a:p>
      </dgm:t>
    </dgm:pt>
    <dgm:pt modelId="{1522D646-1241-4B4A-9D7B-327C4909CA27}" type="parTrans" cxnId="{B02B44FE-3150-4DB8-B87E-ACF2676C15C4}">
      <dgm:prSet/>
      <dgm:spPr/>
      <dgm:t>
        <a:bodyPr/>
        <a:lstStyle/>
        <a:p>
          <a:endParaRPr lang="ru-RU" sz="1200">
            <a:latin typeface="Times New Roman" panose="02020603050405020304" pitchFamily="18" charset="0"/>
            <a:cs typeface="Times New Roman" panose="02020603050405020304" pitchFamily="18" charset="0"/>
          </a:endParaRPr>
        </a:p>
      </dgm:t>
    </dgm:pt>
    <dgm:pt modelId="{A03ED3A4-C3CF-4785-9712-8B8094D5FE47}" type="sibTrans" cxnId="{B02B44FE-3150-4DB8-B87E-ACF2676C15C4}">
      <dgm:prSet/>
      <dgm:spPr/>
      <dgm:t>
        <a:bodyPr/>
        <a:lstStyle/>
        <a:p>
          <a:endParaRPr lang="ru-RU" sz="1200">
            <a:latin typeface="Times New Roman" panose="02020603050405020304" pitchFamily="18" charset="0"/>
            <a:cs typeface="Times New Roman" panose="02020603050405020304" pitchFamily="18" charset="0"/>
          </a:endParaRPr>
        </a:p>
      </dgm:t>
    </dgm:pt>
    <dgm:pt modelId="{F07F64FB-2456-4EE6-BB2C-CC745F19EF42}">
      <dgm:prSet phldrT="[Текст]" custT="1"/>
      <dgm:spPr/>
      <dgm:t>
        <a:bodyPr/>
        <a:lstStyle/>
        <a:p>
          <a:pPr>
            <a:buFont typeface="Symbol" panose="05050102010706020507" pitchFamily="18" charset="2"/>
            <a:buChar char=""/>
          </a:pPr>
          <a:r>
            <a:rPr lang="ru-RU" sz="1200">
              <a:latin typeface="Times New Roman" panose="02020603050405020304" pitchFamily="18" charset="0"/>
              <a:cs typeface="Times New Roman" panose="02020603050405020304" pitchFamily="18" charset="0"/>
            </a:rPr>
            <a:t>увеличение себестоимости продукции, как следствие неэффективной организации производственных и управленческих процессов;</a:t>
          </a:r>
        </a:p>
      </dgm:t>
    </dgm:pt>
    <dgm:pt modelId="{A76A9EDD-267A-4BBC-A71C-241255AD46E9}" type="parTrans" cxnId="{50C5637F-B5EC-47E7-94E6-6CF2BB8F0F47}">
      <dgm:prSet/>
      <dgm:spPr/>
      <dgm:t>
        <a:bodyPr/>
        <a:lstStyle/>
        <a:p>
          <a:endParaRPr lang="ru-RU" sz="1200">
            <a:latin typeface="Times New Roman" panose="02020603050405020304" pitchFamily="18" charset="0"/>
            <a:cs typeface="Times New Roman" panose="02020603050405020304" pitchFamily="18" charset="0"/>
          </a:endParaRPr>
        </a:p>
      </dgm:t>
    </dgm:pt>
    <dgm:pt modelId="{55A36330-63D6-49E1-B97F-AF5AC6B7760E}" type="sibTrans" cxnId="{50C5637F-B5EC-47E7-94E6-6CF2BB8F0F47}">
      <dgm:prSet/>
      <dgm:spPr/>
      <dgm:t>
        <a:bodyPr/>
        <a:lstStyle/>
        <a:p>
          <a:endParaRPr lang="ru-RU" sz="1200">
            <a:latin typeface="Times New Roman" panose="02020603050405020304" pitchFamily="18" charset="0"/>
            <a:cs typeface="Times New Roman" panose="02020603050405020304" pitchFamily="18" charset="0"/>
          </a:endParaRPr>
        </a:p>
      </dgm:t>
    </dgm:pt>
    <dgm:pt modelId="{9578FB96-1FF2-435D-B4E4-0BD402A1A8AB}">
      <dgm:prSet phldrT="[Текст]" custT="1"/>
      <dgm:spPr/>
      <dgm:t>
        <a:bodyPr/>
        <a:lstStyle/>
        <a:p>
          <a:pPr>
            <a:buFont typeface="Symbol" panose="05050102010706020507" pitchFamily="18" charset="2"/>
            <a:buChar char=""/>
          </a:pPr>
          <a:r>
            <a:rPr lang="ru-RU" sz="1200">
              <a:latin typeface="Times New Roman" panose="02020603050405020304" pitchFamily="18" charset="0"/>
              <a:cs typeface="Times New Roman" panose="02020603050405020304" pitchFamily="18" charset="0"/>
            </a:rPr>
            <a:t>повышение потребителями требований к качеству продукции предприятия при одновременном уменьшении объема потребления;</a:t>
          </a:r>
        </a:p>
      </dgm:t>
    </dgm:pt>
    <dgm:pt modelId="{FE43D549-CDCE-4D05-98C8-21A822C18ABF}" type="parTrans" cxnId="{E5072CEC-5177-496F-B919-36230D56F111}">
      <dgm:prSet/>
      <dgm:spPr/>
      <dgm:t>
        <a:bodyPr/>
        <a:lstStyle/>
        <a:p>
          <a:endParaRPr lang="ru-RU" sz="1200">
            <a:latin typeface="Times New Roman" panose="02020603050405020304" pitchFamily="18" charset="0"/>
            <a:cs typeface="Times New Roman" panose="02020603050405020304" pitchFamily="18" charset="0"/>
          </a:endParaRPr>
        </a:p>
      </dgm:t>
    </dgm:pt>
    <dgm:pt modelId="{F12E1059-24ED-4C88-B1FF-E3AB0769D3D5}" type="sibTrans" cxnId="{E5072CEC-5177-496F-B919-36230D56F111}">
      <dgm:prSet/>
      <dgm:spPr/>
      <dgm:t>
        <a:bodyPr/>
        <a:lstStyle/>
        <a:p>
          <a:endParaRPr lang="ru-RU" sz="1200">
            <a:latin typeface="Times New Roman" panose="02020603050405020304" pitchFamily="18" charset="0"/>
            <a:cs typeface="Times New Roman" panose="02020603050405020304" pitchFamily="18" charset="0"/>
          </a:endParaRPr>
        </a:p>
      </dgm:t>
    </dgm:pt>
    <dgm:pt modelId="{7E489B9D-525B-4FF7-BBD8-506AA436423F}">
      <dgm:prSet phldrT="[Текст]" custT="1"/>
      <dgm:spPr/>
      <dgm:t>
        <a:bodyPr/>
        <a:lstStyle/>
        <a:p>
          <a:pPr>
            <a:buFont typeface="Symbol" panose="05050102010706020507" pitchFamily="18" charset="2"/>
            <a:buChar char=""/>
          </a:pPr>
          <a:r>
            <a:rPr lang="ru-RU" sz="1200">
              <a:latin typeface="Times New Roman" panose="02020603050405020304" pitchFamily="18" charset="0"/>
              <a:cs typeface="Times New Roman" panose="02020603050405020304" pitchFamily="18" charset="0"/>
            </a:rPr>
            <a:t>изменение структуры рынка товаров и услуг;</a:t>
          </a:r>
        </a:p>
      </dgm:t>
    </dgm:pt>
    <dgm:pt modelId="{C074CC7C-933F-45FC-B712-6956AF77519C}" type="parTrans" cxnId="{1894A048-B4AF-46DE-AB60-5373A33B394B}">
      <dgm:prSet/>
      <dgm:spPr/>
      <dgm:t>
        <a:bodyPr/>
        <a:lstStyle/>
        <a:p>
          <a:endParaRPr lang="ru-RU" sz="1200">
            <a:latin typeface="Times New Roman" panose="02020603050405020304" pitchFamily="18" charset="0"/>
            <a:cs typeface="Times New Roman" panose="02020603050405020304" pitchFamily="18" charset="0"/>
          </a:endParaRPr>
        </a:p>
      </dgm:t>
    </dgm:pt>
    <dgm:pt modelId="{51243C6E-3DD2-4799-88EF-C39479903DD0}" type="sibTrans" cxnId="{1894A048-B4AF-46DE-AB60-5373A33B394B}">
      <dgm:prSet/>
      <dgm:spPr/>
      <dgm:t>
        <a:bodyPr/>
        <a:lstStyle/>
        <a:p>
          <a:endParaRPr lang="ru-RU" sz="1200">
            <a:latin typeface="Times New Roman" panose="02020603050405020304" pitchFamily="18" charset="0"/>
            <a:cs typeface="Times New Roman" panose="02020603050405020304" pitchFamily="18" charset="0"/>
          </a:endParaRPr>
        </a:p>
      </dgm:t>
    </dgm:pt>
    <dgm:pt modelId="{074DDE30-18E3-49BA-8DE4-4F6D599F8706}">
      <dgm:prSet custT="1"/>
      <dgm:spPr/>
      <dgm:t>
        <a:bodyPr/>
        <a:lstStyle/>
        <a:p>
          <a:pPr>
            <a:buFont typeface="Symbol" panose="05050102010706020507" pitchFamily="18" charset="2"/>
            <a:buChar char=""/>
          </a:pPr>
          <a:r>
            <a:rPr lang="ru-RU" sz="1200">
              <a:latin typeface="Times New Roman" panose="02020603050405020304" pitchFamily="18" charset="0"/>
              <a:cs typeface="Times New Roman" panose="02020603050405020304" pitchFamily="18" charset="0"/>
            </a:rPr>
            <a:t>изменение условий финансирования и усложнение процесса привлечения кредитных ресурсов;</a:t>
          </a:r>
        </a:p>
      </dgm:t>
    </dgm:pt>
    <dgm:pt modelId="{6D30DF33-B6F7-4401-9BBA-CC5ADC18918B}" type="parTrans" cxnId="{AB40745E-2F83-4F6E-878B-0690339B0B11}">
      <dgm:prSet/>
      <dgm:spPr/>
      <dgm:t>
        <a:bodyPr/>
        <a:lstStyle/>
        <a:p>
          <a:endParaRPr lang="ru-RU" sz="1200">
            <a:latin typeface="Times New Roman" panose="02020603050405020304" pitchFamily="18" charset="0"/>
            <a:cs typeface="Times New Roman" panose="02020603050405020304" pitchFamily="18" charset="0"/>
          </a:endParaRPr>
        </a:p>
      </dgm:t>
    </dgm:pt>
    <dgm:pt modelId="{1F2B433C-F4F4-4BC8-8D60-5E8078B6493F}" type="sibTrans" cxnId="{AB40745E-2F83-4F6E-878B-0690339B0B11}">
      <dgm:prSet/>
      <dgm:spPr/>
      <dgm:t>
        <a:bodyPr/>
        <a:lstStyle/>
        <a:p>
          <a:endParaRPr lang="ru-RU" sz="1200">
            <a:latin typeface="Times New Roman" panose="02020603050405020304" pitchFamily="18" charset="0"/>
            <a:cs typeface="Times New Roman" panose="02020603050405020304" pitchFamily="18" charset="0"/>
          </a:endParaRPr>
        </a:p>
      </dgm:t>
    </dgm:pt>
    <dgm:pt modelId="{72563836-6CB9-44F4-AB7A-3DE1565BA313}">
      <dgm:prSet custT="1"/>
      <dgm:spPr/>
      <dgm:t>
        <a:bodyPr/>
        <a:lstStyle/>
        <a:p>
          <a:pPr>
            <a:buFont typeface="Symbol" panose="05050102010706020507" pitchFamily="18" charset="2"/>
            <a:buChar char=""/>
          </a:pPr>
          <a:r>
            <a:rPr lang="ru-RU" sz="1200">
              <a:latin typeface="Times New Roman" panose="02020603050405020304" pitchFamily="18" charset="0"/>
              <a:cs typeface="Times New Roman" panose="02020603050405020304" pitchFamily="18" charset="0"/>
            </a:rPr>
            <a:t>разрыв хозяйственных связей между предприятиями, составляющими единую технологическую цепочку;</a:t>
          </a:r>
        </a:p>
      </dgm:t>
    </dgm:pt>
    <dgm:pt modelId="{4BC3A91E-AE28-4099-88E7-205E374B018F}" type="parTrans" cxnId="{7755FE27-A09F-489B-8102-3F94047D2557}">
      <dgm:prSet/>
      <dgm:spPr/>
      <dgm:t>
        <a:bodyPr/>
        <a:lstStyle/>
        <a:p>
          <a:endParaRPr lang="ru-RU" sz="1200">
            <a:latin typeface="Times New Roman" panose="02020603050405020304" pitchFamily="18" charset="0"/>
            <a:cs typeface="Times New Roman" panose="02020603050405020304" pitchFamily="18" charset="0"/>
          </a:endParaRPr>
        </a:p>
      </dgm:t>
    </dgm:pt>
    <dgm:pt modelId="{070DEB8E-19EF-4565-9A8E-5E7B185C6874}" type="sibTrans" cxnId="{7755FE27-A09F-489B-8102-3F94047D2557}">
      <dgm:prSet/>
      <dgm:spPr/>
      <dgm:t>
        <a:bodyPr/>
        <a:lstStyle/>
        <a:p>
          <a:endParaRPr lang="ru-RU" sz="1200">
            <a:latin typeface="Times New Roman" panose="02020603050405020304" pitchFamily="18" charset="0"/>
            <a:cs typeface="Times New Roman" panose="02020603050405020304" pitchFamily="18" charset="0"/>
          </a:endParaRPr>
        </a:p>
      </dgm:t>
    </dgm:pt>
    <dgm:pt modelId="{D4A5DB2F-83EB-4E88-B887-B58ED32F641D}">
      <dgm:prSet custT="1"/>
      <dgm:spPr/>
      <dgm:t>
        <a:bodyPr/>
        <a:lstStyle/>
        <a:p>
          <a:pPr>
            <a:buFont typeface="Symbol" panose="05050102010706020507" pitchFamily="18" charset="2"/>
            <a:buChar char=""/>
          </a:pPr>
          <a:r>
            <a:rPr lang="ru-RU" sz="1200">
              <a:latin typeface="Times New Roman" panose="02020603050405020304" pitchFamily="18" charset="0"/>
              <a:cs typeface="Times New Roman" panose="02020603050405020304" pitchFamily="18" charset="0"/>
            </a:rPr>
            <a:t>разбалансированность между производящими, заготовительными и перерабатывающими отраслями;</a:t>
          </a:r>
        </a:p>
      </dgm:t>
    </dgm:pt>
    <dgm:pt modelId="{83BEA7A0-A1EE-4DAA-8BA3-99999BC77CA4}" type="parTrans" cxnId="{C4F330C2-D917-493A-991D-AEDEB567166D}">
      <dgm:prSet/>
      <dgm:spPr/>
      <dgm:t>
        <a:bodyPr/>
        <a:lstStyle/>
        <a:p>
          <a:endParaRPr lang="ru-RU" sz="1200">
            <a:latin typeface="Times New Roman" panose="02020603050405020304" pitchFamily="18" charset="0"/>
            <a:cs typeface="Times New Roman" panose="02020603050405020304" pitchFamily="18" charset="0"/>
          </a:endParaRPr>
        </a:p>
      </dgm:t>
    </dgm:pt>
    <dgm:pt modelId="{4B34C9C5-9519-4678-A307-17F755738C30}" type="sibTrans" cxnId="{C4F330C2-D917-493A-991D-AEDEB567166D}">
      <dgm:prSet/>
      <dgm:spPr/>
      <dgm:t>
        <a:bodyPr/>
        <a:lstStyle/>
        <a:p>
          <a:endParaRPr lang="ru-RU" sz="1200">
            <a:latin typeface="Times New Roman" panose="02020603050405020304" pitchFamily="18" charset="0"/>
            <a:cs typeface="Times New Roman" panose="02020603050405020304" pitchFamily="18" charset="0"/>
          </a:endParaRPr>
        </a:p>
      </dgm:t>
    </dgm:pt>
    <dgm:pt modelId="{C9DB7BB0-8F81-4779-B4B8-E1254F46089A}">
      <dgm:prSet custT="1"/>
      <dgm:spPr/>
      <dgm:t>
        <a:bodyPr/>
        <a:lstStyle/>
        <a:p>
          <a:pPr>
            <a:buFont typeface="Symbol" panose="05050102010706020507" pitchFamily="18" charset="2"/>
            <a:buChar char=""/>
          </a:pPr>
          <a:r>
            <a:rPr lang="ru-RU" sz="1200">
              <a:latin typeface="Times New Roman" panose="02020603050405020304" pitchFamily="18" charset="0"/>
              <a:cs typeface="Times New Roman" panose="02020603050405020304" pitchFamily="18" charset="0"/>
            </a:rPr>
            <a:t>низкий уровень ресурсосбережения;</a:t>
          </a:r>
        </a:p>
      </dgm:t>
    </dgm:pt>
    <dgm:pt modelId="{B4666E7E-0E31-4D20-A628-003B7A0DC9B3}" type="parTrans" cxnId="{A432AB32-D7C5-48CF-88DB-10D8E7D5D1E3}">
      <dgm:prSet/>
      <dgm:spPr/>
      <dgm:t>
        <a:bodyPr/>
        <a:lstStyle/>
        <a:p>
          <a:endParaRPr lang="ru-RU" sz="1200">
            <a:latin typeface="Times New Roman" panose="02020603050405020304" pitchFamily="18" charset="0"/>
            <a:cs typeface="Times New Roman" panose="02020603050405020304" pitchFamily="18" charset="0"/>
          </a:endParaRPr>
        </a:p>
      </dgm:t>
    </dgm:pt>
    <dgm:pt modelId="{80F8D2D2-E8BC-474C-8A94-9A1099693D5F}" type="sibTrans" cxnId="{A432AB32-D7C5-48CF-88DB-10D8E7D5D1E3}">
      <dgm:prSet/>
      <dgm:spPr/>
      <dgm:t>
        <a:bodyPr/>
        <a:lstStyle/>
        <a:p>
          <a:endParaRPr lang="ru-RU" sz="1200">
            <a:latin typeface="Times New Roman" panose="02020603050405020304" pitchFamily="18" charset="0"/>
            <a:cs typeface="Times New Roman" panose="02020603050405020304" pitchFamily="18" charset="0"/>
          </a:endParaRPr>
        </a:p>
      </dgm:t>
    </dgm:pt>
    <dgm:pt modelId="{E0FADDFA-F37B-4233-B482-83DBA225C785}">
      <dgm:prSet custT="1"/>
      <dgm:spPr/>
      <dgm:t>
        <a:bodyPr/>
        <a:lstStyle/>
        <a:p>
          <a:pPr>
            <a:buFont typeface="Symbol" panose="05050102010706020507" pitchFamily="18" charset="2"/>
            <a:buChar char=""/>
          </a:pPr>
          <a:r>
            <a:rPr lang="ru-RU" sz="1200">
              <a:latin typeface="Times New Roman" panose="02020603050405020304" pitchFamily="18" charset="0"/>
              <a:cs typeface="Times New Roman" panose="02020603050405020304" pitchFamily="18" charset="0"/>
            </a:rPr>
            <a:t>обострение глобальных экологических проблем и т. д.</a:t>
          </a:r>
        </a:p>
      </dgm:t>
    </dgm:pt>
    <dgm:pt modelId="{F0AD7269-A454-47BD-964F-8DA0F6032B7B}" type="parTrans" cxnId="{47B787F0-B6DC-4CE2-81C0-3B69D5B29EC7}">
      <dgm:prSet/>
      <dgm:spPr/>
      <dgm:t>
        <a:bodyPr/>
        <a:lstStyle/>
        <a:p>
          <a:endParaRPr lang="ru-RU" sz="1200">
            <a:latin typeface="Times New Roman" panose="02020603050405020304" pitchFamily="18" charset="0"/>
            <a:cs typeface="Times New Roman" panose="02020603050405020304" pitchFamily="18" charset="0"/>
          </a:endParaRPr>
        </a:p>
      </dgm:t>
    </dgm:pt>
    <dgm:pt modelId="{711869B1-B5AD-427C-A260-51C0A0FD4D81}" type="sibTrans" cxnId="{47B787F0-B6DC-4CE2-81C0-3B69D5B29EC7}">
      <dgm:prSet/>
      <dgm:spPr/>
      <dgm:t>
        <a:bodyPr/>
        <a:lstStyle/>
        <a:p>
          <a:endParaRPr lang="ru-RU" sz="1200">
            <a:latin typeface="Times New Roman" panose="02020603050405020304" pitchFamily="18" charset="0"/>
            <a:cs typeface="Times New Roman" panose="02020603050405020304" pitchFamily="18" charset="0"/>
          </a:endParaRPr>
        </a:p>
      </dgm:t>
    </dgm:pt>
    <dgm:pt modelId="{BC59B04C-0651-4A4B-BAEE-FE667EC8E5A2}">
      <dgm:prSet custT="1"/>
      <dgm:spPr/>
      <dgm:t>
        <a:bodyPr/>
        <a:lstStyle/>
        <a:p>
          <a:pPr>
            <a:buFont typeface="Symbol" panose="05050102010706020507" pitchFamily="18" charset="2"/>
            <a:buChar char=""/>
          </a:pPr>
          <a:r>
            <a:rPr lang="ru-RU" sz="1200">
              <a:latin typeface="Times New Roman" panose="02020603050405020304" pitchFamily="18" charset="0"/>
              <a:cs typeface="Times New Roman" panose="02020603050405020304" pitchFamily="18" charset="0"/>
            </a:rPr>
            <a:t>высокие управленческие расходы из-за отсутствия оптимизации систем бюджетного управления, управленческой учетной политики, финансового планирования и финансового анализа на предприятии;</a:t>
          </a:r>
        </a:p>
      </dgm:t>
    </dgm:pt>
    <dgm:pt modelId="{1A9550E7-0ED0-4AFF-AC6E-C46770CF8337}" type="parTrans" cxnId="{D70C6238-F085-4022-A352-EABC99C19B02}">
      <dgm:prSet/>
      <dgm:spPr/>
      <dgm:t>
        <a:bodyPr/>
        <a:lstStyle/>
        <a:p>
          <a:endParaRPr lang="ru-RU" sz="1200">
            <a:latin typeface="Times New Roman" panose="02020603050405020304" pitchFamily="18" charset="0"/>
            <a:cs typeface="Times New Roman" panose="02020603050405020304" pitchFamily="18" charset="0"/>
          </a:endParaRPr>
        </a:p>
      </dgm:t>
    </dgm:pt>
    <dgm:pt modelId="{9D622DAA-32BD-4859-A13D-438FB157FD11}" type="sibTrans" cxnId="{D70C6238-F085-4022-A352-EABC99C19B02}">
      <dgm:prSet/>
      <dgm:spPr/>
      <dgm:t>
        <a:bodyPr/>
        <a:lstStyle/>
        <a:p>
          <a:endParaRPr lang="ru-RU" sz="1200">
            <a:latin typeface="Times New Roman" panose="02020603050405020304" pitchFamily="18" charset="0"/>
            <a:cs typeface="Times New Roman" panose="02020603050405020304" pitchFamily="18" charset="0"/>
          </a:endParaRPr>
        </a:p>
      </dgm:t>
    </dgm:pt>
    <dgm:pt modelId="{E98CEE78-07E3-426F-B057-37CF49A51EE5}">
      <dgm:prSet custT="1"/>
      <dgm:spPr/>
      <dgm:t>
        <a:bodyPr/>
        <a:lstStyle/>
        <a:p>
          <a:pPr>
            <a:buFont typeface="Symbol" panose="05050102010706020507" pitchFamily="18" charset="2"/>
            <a:buChar char=""/>
          </a:pPr>
          <a:r>
            <a:rPr lang="ru-RU" sz="1200">
              <a:latin typeface="Times New Roman" panose="02020603050405020304" pitchFamily="18" charset="0"/>
              <a:cs typeface="Times New Roman" panose="02020603050405020304" pitchFamily="18" charset="0"/>
            </a:rPr>
            <a:t>медленное реагирование и корректировка производственных и управленческих процессов в случае изменения требований внешней среды и др.</a:t>
          </a:r>
        </a:p>
      </dgm:t>
    </dgm:pt>
    <dgm:pt modelId="{32FE2292-F1A2-46E9-BFDD-77250B1DB93B}" type="parTrans" cxnId="{E2B26DE7-E37B-44E8-A5DA-EADB5CA4C1F4}">
      <dgm:prSet/>
      <dgm:spPr/>
      <dgm:t>
        <a:bodyPr/>
        <a:lstStyle/>
        <a:p>
          <a:endParaRPr lang="ru-RU" sz="1200">
            <a:latin typeface="Times New Roman" panose="02020603050405020304" pitchFamily="18" charset="0"/>
            <a:cs typeface="Times New Roman" panose="02020603050405020304" pitchFamily="18" charset="0"/>
          </a:endParaRPr>
        </a:p>
      </dgm:t>
    </dgm:pt>
    <dgm:pt modelId="{95D91148-4A3D-46C7-A2B0-2DD40ECA5DF2}" type="sibTrans" cxnId="{E2B26DE7-E37B-44E8-A5DA-EADB5CA4C1F4}">
      <dgm:prSet/>
      <dgm:spPr/>
      <dgm:t>
        <a:bodyPr/>
        <a:lstStyle/>
        <a:p>
          <a:endParaRPr lang="ru-RU" sz="1200">
            <a:latin typeface="Times New Roman" panose="02020603050405020304" pitchFamily="18" charset="0"/>
            <a:cs typeface="Times New Roman" panose="02020603050405020304" pitchFamily="18" charset="0"/>
          </a:endParaRPr>
        </a:p>
      </dgm:t>
    </dgm:pt>
    <dgm:pt modelId="{FBCC7F69-D45F-428D-8DB5-9345C7C95253}" type="pres">
      <dgm:prSet presAssocID="{D3AB541F-296B-461B-BA74-B2A2086785DA}" presName="linear" presStyleCnt="0">
        <dgm:presLayoutVars>
          <dgm:animLvl val="lvl"/>
          <dgm:resizeHandles val="exact"/>
        </dgm:presLayoutVars>
      </dgm:prSet>
      <dgm:spPr/>
    </dgm:pt>
    <dgm:pt modelId="{65C10F90-A242-4D7A-B9E2-FFB2038C3C6E}" type="pres">
      <dgm:prSet presAssocID="{D089FA9D-2263-47BF-90F0-9DB9B2FF9254}" presName="parentText" presStyleLbl="node1" presStyleIdx="0" presStyleCnt="2">
        <dgm:presLayoutVars>
          <dgm:chMax val="0"/>
          <dgm:bulletEnabled val="1"/>
        </dgm:presLayoutVars>
      </dgm:prSet>
      <dgm:spPr/>
    </dgm:pt>
    <dgm:pt modelId="{915AACD1-60C2-4D32-BA45-E55E17B84F22}" type="pres">
      <dgm:prSet presAssocID="{D089FA9D-2263-47BF-90F0-9DB9B2FF9254}" presName="childText" presStyleLbl="revTx" presStyleIdx="0" presStyleCnt="2">
        <dgm:presLayoutVars>
          <dgm:bulletEnabled val="1"/>
        </dgm:presLayoutVars>
      </dgm:prSet>
      <dgm:spPr/>
    </dgm:pt>
    <dgm:pt modelId="{C3126268-11F3-4984-B124-C04FF1A630DD}" type="pres">
      <dgm:prSet presAssocID="{7D09F93A-402B-41CF-9848-C066C7765E3B}" presName="parentText" presStyleLbl="node1" presStyleIdx="1" presStyleCnt="2">
        <dgm:presLayoutVars>
          <dgm:chMax val="0"/>
          <dgm:bulletEnabled val="1"/>
        </dgm:presLayoutVars>
      </dgm:prSet>
      <dgm:spPr/>
    </dgm:pt>
    <dgm:pt modelId="{D6FAD549-6C55-49DE-BE45-66EDDC582004}" type="pres">
      <dgm:prSet presAssocID="{7D09F93A-402B-41CF-9848-C066C7765E3B}" presName="childText" presStyleLbl="revTx" presStyleIdx="1" presStyleCnt="2">
        <dgm:presLayoutVars>
          <dgm:bulletEnabled val="1"/>
        </dgm:presLayoutVars>
      </dgm:prSet>
      <dgm:spPr/>
    </dgm:pt>
  </dgm:ptLst>
  <dgm:cxnLst>
    <dgm:cxn modelId="{BD16371D-5B5F-45C9-971E-93F1057825E6}" type="presOf" srcId="{D089FA9D-2263-47BF-90F0-9DB9B2FF9254}" destId="{65C10F90-A242-4D7A-B9E2-FFB2038C3C6E}" srcOrd="0" destOrd="0" presId="urn:microsoft.com/office/officeart/2005/8/layout/vList2"/>
    <dgm:cxn modelId="{D9763B27-B52F-4E79-A640-17E12A7B026B}" type="presOf" srcId="{C9DB7BB0-8F81-4779-B4B8-E1254F46089A}" destId="{915AACD1-60C2-4D32-BA45-E55E17B84F22}" srcOrd="0" destOrd="6" presId="urn:microsoft.com/office/officeart/2005/8/layout/vList2"/>
    <dgm:cxn modelId="{7755FE27-A09F-489B-8102-3F94047D2557}" srcId="{D089FA9D-2263-47BF-90F0-9DB9B2FF9254}" destId="{72563836-6CB9-44F4-AB7A-3DE1565BA313}" srcOrd="4" destOrd="0" parTransId="{4BC3A91E-AE28-4099-88E7-205E374B018F}" sibTransId="{070DEB8E-19EF-4565-9A8E-5E7B185C6874}"/>
    <dgm:cxn modelId="{3DB4792B-315C-4D44-9926-10DB764C31EF}" type="presOf" srcId="{E98CEE78-07E3-426F-B057-37CF49A51EE5}" destId="{D6FAD549-6C55-49DE-BE45-66EDDC582004}" srcOrd="0" destOrd="2" presId="urn:microsoft.com/office/officeart/2005/8/layout/vList2"/>
    <dgm:cxn modelId="{63DAF12B-11AE-4C15-8BE7-2ACD8E80FB55}" type="presOf" srcId="{9578FB96-1FF2-435D-B4E4-0BD402A1A8AB}" destId="{915AACD1-60C2-4D32-BA45-E55E17B84F22}" srcOrd="0" destOrd="1" presId="urn:microsoft.com/office/officeart/2005/8/layout/vList2"/>
    <dgm:cxn modelId="{205E342C-5C38-49F3-85F6-850FFCA9C22A}" type="presOf" srcId="{BC59B04C-0651-4A4B-BAEE-FE667EC8E5A2}" destId="{D6FAD549-6C55-49DE-BE45-66EDDC582004}" srcOrd="0" destOrd="1" presId="urn:microsoft.com/office/officeart/2005/8/layout/vList2"/>
    <dgm:cxn modelId="{70BC232D-7235-4CDB-B258-6AACD950BBB1}" type="presOf" srcId="{7D09F93A-402B-41CF-9848-C066C7765E3B}" destId="{C3126268-11F3-4984-B124-C04FF1A630DD}" srcOrd="0" destOrd="0" presId="urn:microsoft.com/office/officeart/2005/8/layout/vList2"/>
    <dgm:cxn modelId="{A432AB32-D7C5-48CF-88DB-10D8E7D5D1E3}" srcId="{D089FA9D-2263-47BF-90F0-9DB9B2FF9254}" destId="{C9DB7BB0-8F81-4779-B4B8-E1254F46089A}" srcOrd="6" destOrd="0" parTransId="{B4666E7E-0E31-4D20-A628-003B7A0DC9B3}" sibTransId="{80F8D2D2-E8BC-474C-8A94-9A1099693D5F}"/>
    <dgm:cxn modelId="{D70C6238-F085-4022-A352-EABC99C19B02}" srcId="{7D09F93A-402B-41CF-9848-C066C7765E3B}" destId="{BC59B04C-0651-4A4B-BAEE-FE667EC8E5A2}" srcOrd="1" destOrd="0" parTransId="{1A9550E7-0ED0-4AFF-AC6E-C46770CF8337}" sibTransId="{9D622DAA-32BD-4859-A13D-438FB157FD11}"/>
    <dgm:cxn modelId="{A9DAEE3A-AB29-4A73-8A5D-EAD1B87B78DC}" type="presOf" srcId="{D2CF6EF3-5AD1-4962-AE00-330A3F506521}" destId="{915AACD1-60C2-4D32-BA45-E55E17B84F22}" srcOrd="0" destOrd="0" presId="urn:microsoft.com/office/officeart/2005/8/layout/vList2"/>
    <dgm:cxn modelId="{AB40745E-2F83-4F6E-878B-0690339B0B11}" srcId="{D089FA9D-2263-47BF-90F0-9DB9B2FF9254}" destId="{074DDE30-18E3-49BA-8DE4-4F6D599F8706}" srcOrd="3" destOrd="0" parTransId="{6D30DF33-B6F7-4401-9BBA-CC5ADC18918B}" sibTransId="{1F2B433C-F4F4-4BC8-8D60-5E8078B6493F}"/>
    <dgm:cxn modelId="{97962A45-6D40-4BB7-A39E-0D13310CA24E}" type="presOf" srcId="{7E489B9D-525B-4FF7-BBD8-506AA436423F}" destId="{915AACD1-60C2-4D32-BA45-E55E17B84F22}" srcOrd="0" destOrd="2" presId="urn:microsoft.com/office/officeart/2005/8/layout/vList2"/>
    <dgm:cxn modelId="{1894A048-B4AF-46DE-AB60-5373A33B394B}" srcId="{D089FA9D-2263-47BF-90F0-9DB9B2FF9254}" destId="{7E489B9D-525B-4FF7-BBD8-506AA436423F}" srcOrd="2" destOrd="0" parTransId="{C074CC7C-933F-45FC-B712-6956AF77519C}" sibTransId="{51243C6E-3DD2-4799-88EF-C39479903DD0}"/>
    <dgm:cxn modelId="{C53E0B4A-2BE9-46F3-8BA0-51BF2CFCDF9C}" type="presOf" srcId="{72563836-6CB9-44F4-AB7A-3DE1565BA313}" destId="{915AACD1-60C2-4D32-BA45-E55E17B84F22}" srcOrd="0" destOrd="4" presId="urn:microsoft.com/office/officeart/2005/8/layout/vList2"/>
    <dgm:cxn modelId="{D809ED6D-3E6D-402D-B0C5-5BD760BCE16F}" srcId="{D3AB541F-296B-461B-BA74-B2A2086785DA}" destId="{D089FA9D-2263-47BF-90F0-9DB9B2FF9254}" srcOrd="0" destOrd="0" parTransId="{A982F547-EE06-49D9-978F-2ABDE9D68CBE}" sibTransId="{C5FD381A-4767-4AF5-BC2F-0A5E2E59C703}"/>
    <dgm:cxn modelId="{50C5637F-B5EC-47E7-94E6-6CF2BB8F0F47}" srcId="{7D09F93A-402B-41CF-9848-C066C7765E3B}" destId="{F07F64FB-2456-4EE6-BB2C-CC745F19EF42}" srcOrd="0" destOrd="0" parTransId="{A76A9EDD-267A-4BBC-A71C-241255AD46E9}" sibTransId="{55A36330-63D6-49E1-B97F-AF5AC6B7760E}"/>
    <dgm:cxn modelId="{EA626C9B-4A3A-4DA6-BF02-2A618BDE9A44}" type="presOf" srcId="{E0FADDFA-F37B-4233-B482-83DBA225C785}" destId="{915AACD1-60C2-4D32-BA45-E55E17B84F22}" srcOrd="0" destOrd="7" presId="urn:microsoft.com/office/officeart/2005/8/layout/vList2"/>
    <dgm:cxn modelId="{180568A5-FA81-46A7-8F4B-EBC19A4217C2}" srcId="{D089FA9D-2263-47BF-90F0-9DB9B2FF9254}" destId="{D2CF6EF3-5AD1-4962-AE00-330A3F506521}" srcOrd="0" destOrd="0" parTransId="{EE1374BB-DF76-44B9-977F-A0406EBD8563}" sibTransId="{0AE9BE7C-0EC8-4D42-97F4-3CC3FFB6C30B}"/>
    <dgm:cxn modelId="{7ED89BAD-BB0D-4EF4-8690-1AA0959706BD}" type="presOf" srcId="{D3AB541F-296B-461B-BA74-B2A2086785DA}" destId="{FBCC7F69-D45F-428D-8DB5-9345C7C95253}" srcOrd="0" destOrd="0" presId="urn:microsoft.com/office/officeart/2005/8/layout/vList2"/>
    <dgm:cxn modelId="{DF1E25B5-EB08-4FD6-8672-2ACC5B1C3315}" type="presOf" srcId="{F07F64FB-2456-4EE6-BB2C-CC745F19EF42}" destId="{D6FAD549-6C55-49DE-BE45-66EDDC582004}" srcOrd="0" destOrd="0" presId="urn:microsoft.com/office/officeart/2005/8/layout/vList2"/>
    <dgm:cxn modelId="{C4F330C2-D917-493A-991D-AEDEB567166D}" srcId="{D089FA9D-2263-47BF-90F0-9DB9B2FF9254}" destId="{D4A5DB2F-83EB-4E88-B887-B58ED32F641D}" srcOrd="5" destOrd="0" parTransId="{83BEA7A0-A1EE-4DAA-8BA3-99999BC77CA4}" sibTransId="{4B34C9C5-9519-4678-A307-17F755738C30}"/>
    <dgm:cxn modelId="{74134BC3-CA58-4BB1-A6EA-54A04C6757BD}" type="presOf" srcId="{074DDE30-18E3-49BA-8DE4-4F6D599F8706}" destId="{915AACD1-60C2-4D32-BA45-E55E17B84F22}" srcOrd="0" destOrd="3" presId="urn:microsoft.com/office/officeart/2005/8/layout/vList2"/>
    <dgm:cxn modelId="{E2B26DE7-E37B-44E8-A5DA-EADB5CA4C1F4}" srcId="{7D09F93A-402B-41CF-9848-C066C7765E3B}" destId="{E98CEE78-07E3-426F-B057-37CF49A51EE5}" srcOrd="2" destOrd="0" parTransId="{32FE2292-F1A2-46E9-BFDD-77250B1DB93B}" sibTransId="{95D91148-4A3D-46C7-A2B0-2DD40ECA5DF2}"/>
    <dgm:cxn modelId="{E5072CEC-5177-496F-B919-36230D56F111}" srcId="{D089FA9D-2263-47BF-90F0-9DB9B2FF9254}" destId="{9578FB96-1FF2-435D-B4E4-0BD402A1A8AB}" srcOrd="1" destOrd="0" parTransId="{FE43D549-CDCE-4D05-98C8-21A822C18ABF}" sibTransId="{F12E1059-24ED-4C88-B1FF-E3AB0769D3D5}"/>
    <dgm:cxn modelId="{47B787F0-B6DC-4CE2-81C0-3B69D5B29EC7}" srcId="{D089FA9D-2263-47BF-90F0-9DB9B2FF9254}" destId="{E0FADDFA-F37B-4233-B482-83DBA225C785}" srcOrd="7" destOrd="0" parTransId="{F0AD7269-A454-47BD-964F-8DA0F6032B7B}" sibTransId="{711869B1-B5AD-427C-A260-51C0A0FD4D81}"/>
    <dgm:cxn modelId="{5C0947F3-6F5F-41F7-B3CF-9E7FA0DFC442}" type="presOf" srcId="{D4A5DB2F-83EB-4E88-B887-B58ED32F641D}" destId="{915AACD1-60C2-4D32-BA45-E55E17B84F22}" srcOrd="0" destOrd="5" presId="urn:microsoft.com/office/officeart/2005/8/layout/vList2"/>
    <dgm:cxn modelId="{B02B44FE-3150-4DB8-B87E-ACF2676C15C4}" srcId="{D3AB541F-296B-461B-BA74-B2A2086785DA}" destId="{7D09F93A-402B-41CF-9848-C066C7765E3B}" srcOrd="1" destOrd="0" parTransId="{1522D646-1241-4B4A-9D7B-327C4909CA27}" sibTransId="{A03ED3A4-C3CF-4785-9712-8B8094D5FE47}"/>
    <dgm:cxn modelId="{9E04A6AC-7A4A-4ADC-8652-A0819C39962E}" type="presParOf" srcId="{FBCC7F69-D45F-428D-8DB5-9345C7C95253}" destId="{65C10F90-A242-4D7A-B9E2-FFB2038C3C6E}" srcOrd="0" destOrd="0" presId="urn:microsoft.com/office/officeart/2005/8/layout/vList2"/>
    <dgm:cxn modelId="{85009EAA-FF5C-41B7-895A-D6F81DDEC5A3}" type="presParOf" srcId="{FBCC7F69-D45F-428D-8DB5-9345C7C95253}" destId="{915AACD1-60C2-4D32-BA45-E55E17B84F22}" srcOrd="1" destOrd="0" presId="urn:microsoft.com/office/officeart/2005/8/layout/vList2"/>
    <dgm:cxn modelId="{0DB372B7-843C-45A2-9765-B6A371ABA598}" type="presParOf" srcId="{FBCC7F69-D45F-428D-8DB5-9345C7C95253}" destId="{C3126268-11F3-4984-B124-C04FF1A630DD}" srcOrd="2" destOrd="0" presId="urn:microsoft.com/office/officeart/2005/8/layout/vList2"/>
    <dgm:cxn modelId="{6CAC01C5-6761-4F6E-AE8E-2039FA982F56}" type="presParOf" srcId="{FBCC7F69-D45F-428D-8DB5-9345C7C95253}" destId="{D6FAD549-6C55-49DE-BE45-66EDDC582004}" srcOrd="3" destOrd="0" presId="urn:microsoft.com/office/officeart/2005/8/layout/vList2"/>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0E1DE201-2CEF-493A-9DBF-7A493E382429}" type="doc">
      <dgm:prSet loTypeId="urn:microsoft.com/office/officeart/2008/layout/RadialCluster" loCatId="relationship" qsTypeId="urn:microsoft.com/office/officeart/2005/8/quickstyle/simple1" qsCatId="simple" csTypeId="urn:microsoft.com/office/officeart/2005/8/colors/accent0_1" csCatId="mainScheme" phldr="1"/>
      <dgm:spPr/>
      <dgm:t>
        <a:bodyPr/>
        <a:lstStyle/>
        <a:p>
          <a:endParaRPr lang="ru-RU"/>
        </a:p>
      </dgm:t>
    </dgm:pt>
    <dgm:pt modelId="{AD151246-F8DA-41B4-876A-A0FB023729E3}">
      <dgm:prSet phldrT="[Текст]" custT="1"/>
      <dgm:spPr/>
      <dgm:t>
        <a:bodyPr/>
        <a:lstStyle/>
        <a:p>
          <a:r>
            <a:rPr lang="ru-RU" sz="1300">
              <a:latin typeface="Times New Roman" panose="02020603050405020304" pitchFamily="18" charset="0"/>
              <a:cs typeface="Times New Roman" panose="02020603050405020304" pitchFamily="18" charset="0"/>
            </a:rPr>
            <a:t>Элементы экономической безопасности сельскохозяйственного предприятия</a:t>
          </a:r>
        </a:p>
      </dgm:t>
    </dgm:pt>
    <dgm:pt modelId="{E3A91865-8EC5-44B4-B025-9F7C65918966}" type="parTrans" cxnId="{B223CF88-4545-420C-8647-15C80A85CA41}">
      <dgm:prSet/>
      <dgm:spPr/>
      <dgm:t>
        <a:bodyPr/>
        <a:lstStyle/>
        <a:p>
          <a:endParaRPr lang="ru-RU"/>
        </a:p>
      </dgm:t>
    </dgm:pt>
    <dgm:pt modelId="{EC49BCB5-026B-404D-840C-A925C58354F1}" type="sibTrans" cxnId="{B223CF88-4545-420C-8647-15C80A85CA41}">
      <dgm:prSet/>
      <dgm:spPr/>
      <dgm:t>
        <a:bodyPr/>
        <a:lstStyle/>
        <a:p>
          <a:endParaRPr lang="ru-RU"/>
        </a:p>
      </dgm:t>
    </dgm:pt>
    <dgm:pt modelId="{849DE3B2-95C3-40AA-9D68-4EC833645716}">
      <dgm:prSet phldrT="[Текст]" custT="1"/>
      <dgm:spPr/>
      <dgm:t>
        <a:bodyPr/>
        <a:lstStyle/>
        <a:p>
          <a:r>
            <a:rPr lang="ru-RU" sz="1200">
              <a:latin typeface="Times New Roman" panose="02020603050405020304" pitchFamily="18" charset="0"/>
              <a:cs typeface="Times New Roman" panose="02020603050405020304" pitchFamily="18" charset="0"/>
            </a:rPr>
            <a:t>Рыночная</a:t>
          </a:r>
          <a:r>
            <a:rPr lang="en-US" sz="1200">
              <a:latin typeface="Times New Roman" panose="02020603050405020304" pitchFamily="18" charset="0"/>
              <a:cs typeface="Times New Roman" panose="02020603050405020304" pitchFamily="18" charset="0"/>
            </a:rPr>
            <a:t>,</a:t>
          </a:r>
          <a:r>
            <a:rPr lang="ru-RU" sz="1200">
              <a:latin typeface="Times New Roman" panose="02020603050405020304" pitchFamily="18" charset="0"/>
              <a:cs typeface="Times New Roman" panose="02020603050405020304" pitchFamily="18" charset="0"/>
            </a:rPr>
            <a:t> маркетинговая безопасность</a:t>
          </a:r>
        </a:p>
      </dgm:t>
    </dgm:pt>
    <dgm:pt modelId="{22A59504-3048-4A5E-9738-98F5FB6CB397}" type="parTrans" cxnId="{587CD148-E043-4D49-97F4-896792B62536}">
      <dgm:prSet/>
      <dgm:spPr/>
      <dgm:t>
        <a:bodyPr/>
        <a:lstStyle/>
        <a:p>
          <a:endParaRPr lang="ru-RU"/>
        </a:p>
      </dgm:t>
    </dgm:pt>
    <dgm:pt modelId="{5DC46515-6985-497E-AEB0-E7EE525820B6}" type="sibTrans" cxnId="{587CD148-E043-4D49-97F4-896792B62536}">
      <dgm:prSet/>
      <dgm:spPr/>
      <dgm:t>
        <a:bodyPr/>
        <a:lstStyle/>
        <a:p>
          <a:endParaRPr lang="ru-RU"/>
        </a:p>
      </dgm:t>
    </dgm:pt>
    <dgm:pt modelId="{3A133298-EF1D-4F69-BA0B-84E86583525E}">
      <dgm:prSet phldrT="[Текст]" custT="1"/>
      <dgm:spPr/>
      <dgm:t>
        <a:bodyPr/>
        <a:lstStyle/>
        <a:p>
          <a:r>
            <a:rPr lang="ru-RU" sz="1200">
              <a:latin typeface="Times New Roman" panose="02020603050405020304" pitchFamily="18" charset="0"/>
              <a:cs typeface="Times New Roman" panose="02020603050405020304" pitchFamily="18" charset="0"/>
            </a:rPr>
            <a:t>Производственно-организационная безопасность</a:t>
          </a:r>
        </a:p>
      </dgm:t>
    </dgm:pt>
    <dgm:pt modelId="{D9CE5746-47FA-407F-A28B-1153B15228F6}" type="parTrans" cxnId="{5A47AC95-E864-4AC6-AC3C-D4AEDE39310B}">
      <dgm:prSet/>
      <dgm:spPr/>
      <dgm:t>
        <a:bodyPr/>
        <a:lstStyle/>
        <a:p>
          <a:endParaRPr lang="ru-RU"/>
        </a:p>
      </dgm:t>
    </dgm:pt>
    <dgm:pt modelId="{6C1FA7E0-A261-43C3-9031-283439C80FC7}" type="sibTrans" cxnId="{5A47AC95-E864-4AC6-AC3C-D4AEDE39310B}">
      <dgm:prSet/>
      <dgm:spPr/>
      <dgm:t>
        <a:bodyPr/>
        <a:lstStyle/>
        <a:p>
          <a:endParaRPr lang="ru-RU"/>
        </a:p>
      </dgm:t>
    </dgm:pt>
    <dgm:pt modelId="{B13FAAAA-695A-4FA8-A7EF-F9C38E0EE710}">
      <dgm:prSet phldrT="[Текст]" custT="1"/>
      <dgm:spPr/>
      <dgm:t>
        <a:bodyPr/>
        <a:lstStyle/>
        <a:p>
          <a:r>
            <a:rPr lang="ru-RU" sz="1200">
              <a:latin typeface="Times New Roman" panose="02020603050405020304" pitchFamily="18" charset="0"/>
              <a:cs typeface="Times New Roman" panose="02020603050405020304" pitchFamily="18" charset="0"/>
            </a:rPr>
            <a:t>Кадровая безопасноть</a:t>
          </a:r>
        </a:p>
      </dgm:t>
    </dgm:pt>
    <dgm:pt modelId="{B208ACB5-27D4-41E6-8258-8DB5A36C048B}" type="parTrans" cxnId="{A012DEAF-7052-47BD-8282-0627B9051E20}">
      <dgm:prSet/>
      <dgm:spPr/>
      <dgm:t>
        <a:bodyPr/>
        <a:lstStyle/>
        <a:p>
          <a:endParaRPr lang="ru-RU"/>
        </a:p>
      </dgm:t>
    </dgm:pt>
    <dgm:pt modelId="{DDC55A67-B258-482F-B9CD-1045F66DC4E3}" type="sibTrans" cxnId="{A012DEAF-7052-47BD-8282-0627B9051E20}">
      <dgm:prSet/>
      <dgm:spPr/>
      <dgm:t>
        <a:bodyPr/>
        <a:lstStyle/>
        <a:p>
          <a:endParaRPr lang="ru-RU"/>
        </a:p>
      </dgm:t>
    </dgm:pt>
    <dgm:pt modelId="{60BE821E-C1D3-4B81-8D86-294EEE7752F8}">
      <dgm:prSet custT="1"/>
      <dgm:spPr/>
      <dgm:t>
        <a:bodyPr/>
        <a:lstStyle/>
        <a:p>
          <a:r>
            <a:rPr lang="ru-RU" sz="1200">
              <a:latin typeface="Times New Roman" panose="02020603050405020304" pitchFamily="18" charset="0"/>
              <a:cs typeface="Times New Roman" panose="02020603050405020304" pitchFamily="18" charset="0"/>
            </a:rPr>
            <a:t>Финансовая безопасность</a:t>
          </a:r>
        </a:p>
      </dgm:t>
    </dgm:pt>
    <dgm:pt modelId="{8E3B88E9-5FD4-4AE7-BB38-451F109C7378}" type="parTrans" cxnId="{FF2DAB29-A98B-42B5-A124-ACA03E28E6FD}">
      <dgm:prSet/>
      <dgm:spPr/>
      <dgm:t>
        <a:bodyPr/>
        <a:lstStyle/>
        <a:p>
          <a:endParaRPr lang="ru-RU"/>
        </a:p>
      </dgm:t>
    </dgm:pt>
    <dgm:pt modelId="{9F257A36-98DB-4029-AE57-FD1707E3A44E}" type="sibTrans" cxnId="{FF2DAB29-A98B-42B5-A124-ACA03E28E6FD}">
      <dgm:prSet/>
      <dgm:spPr/>
      <dgm:t>
        <a:bodyPr/>
        <a:lstStyle/>
        <a:p>
          <a:endParaRPr lang="ru-RU"/>
        </a:p>
      </dgm:t>
    </dgm:pt>
    <dgm:pt modelId="{22A0D2B4-2BCC-448C-BAA1-933C1334B6E3}">
      <dgm:prSet phldrT="[Текст]" custT="1"/>
      <dgm:spPr/>
      <dgm:t>
        <a:bodyPr/>
        <a:lstStyle/>
        <a:p>
          <a:r>
            <a:rPr lang="ru-RU" sz="1200">
              <a:latin typeface="Times New Roman" panose="02020603050405020304" pitchFamily="18" charset="0"/>
              <a:cs typeface="Times New Roman" panose="02020603050405020304" pitchFamily="18" charset="0"/>
            </a:rPr>
            <a:t>Информационная безопасность</a:t>
          </a:r>
        </a:p>
      </dgm:t>
    </dgm:pt>
    <dgm:pt modelId="{DABD9669-B310-4532-B2E0-63030FDD8225}" type="parTrans" cxnId="{7743324D-1D28-412F-980F-5762167103C7}">
      <dgm:prSet/>
      <dgm:spPr/>
      <dgm:t>
        <a:bodyPr/>
        <a:lstStyle/>
        <a:p>
          <a:endParaRPr lang="ru-RU"/>
        </a:p>
      </dgm:t>
    </dgm:pt>
    <dgm:pt modelId="{26E24E67-68CF-43C9-B3C1-86553B2CED6B}" type="sibTrans" cxnId="{7743324D-1D28-412F-980F-5762167103C7}">
      <dgm:prSet/>
      <dgm:spPr/>
      <dgm:t>
        <a:bodyPr/>
        <a:lstStyle/>
        <a:p>
          <a:endParaRPr lang="ru-RU"/>
        </a:p>
      </dgm:t>
    </dgm:pt>
    <dgm:pt modelId="{DEE5CC85-7790-4642-A6A9-E542F4940E45}" type="pres">
      <dgm:prSet presAssocID="{0E1DE201-2CEF-493A-9DBF-7A493E382429}" presName="Name0" presStyleCnt="0">
        <dgm:presLayoutVars>
          <dgm:chMax val="1"/>
          <dgm:chPref val="1"/>
          <dgm:dir/>
          <dgm:animOne val="branch"/>
          <dgm:animLvl val="lvl"/>
        </dgm:presLayoutVars>
      </dgm:prSet>
      <dgm:spPr/>
    </dgm:pt>
    <dgm:pt modelId="{396707BA-E5B3-41FE-AE63-22870E9D9983}" type="pres">
      <dgm:prSet presAssocID="{AD151246-F8DA-41B4-876A-A0FB023729E3}" presName="singleCycle" presStyleCnt="0"/>
      <dgm:spPr/>
    </dgm:pt>
    <dgm:pt modelId="{B73BF495-9956-4511-AE98-74C08FAE148D}" type="pres">
      <dgm:prSet presAssocID="{AD151246-F8DA-41B4-876A-A0FB023729E3}" presName="singleCenter" presStyleLbl="node1" presStyleIdx="0" presStyleCnt="6" custScaleX="173701" custScaleY="130952" custLinFactNeighborX="-3889" custLinFactNeighborY="-3889">
        <dgm:presLayoutVars>
          <dgm:chMax val="7"/>
          <dgm:chPref val="7"/>
        </dgm:presLayoutVars>
      </dgm:prSet>
      <dgm:spPr/>
    </dgm:pt>
    <dgm:pt modelId="{3D037F5D-B8D6-480D-9609-410F86A07DC1}" type="pres">
      <dgm:prSet presAssocID="{22A59504-3048-4A5E-9738-98F5FB6CB397}" presName="Name56" presStyleLbl="parChTrans1D2" presStyleIdx="0" presStyleCnt="5"/>
      <dgm:spPr/>
    </dgm:pt>
    <dgm:pt modelId="{F7A2FF7C-B496-49E4-AD95-E637B3BEDE87}" type="pres">
      <dgm:prSet presAssocID="{849DE3B2-95C3-40AA-9D68-4EC833645716}" presName="text0" presStyleLbl="node1" presStyleIdx="1" presStyleCnt="6" custScaleX="198254" custScaleY="105735" custRadScaleRad="97193" custRadScaleInc="-9804">
        <dgm:presLayoutVars>
          <dgm:bulletEnabled val="1"/>
        </dgm:presLayoutVars>
      </dgm:prSet>
      <dgm:spPr/>
    </dgm:pt>
    <dgm:pt modelId="{00B7F3B1-FD90-4F07-B530-15DDE0508BEA}" type="pres">
      <dgm:prSet presAssocID="{D9CE5746-47FA-407F-A28B-1153B15228F6}" presName="Name56" presStyleLbl="parChTrans1D2" presStyleIdx="1" presStyleCnt="5"/>
      <dgm:spPr/>
    </dgm:pt>
    <dgm:pt modelId="{D95784F1-A7E6-4F56-B9D5-491726B3EBE0}" type="pres">
      <dgm:prSet presAssocID="{3A133298-EF1D-4F69-BA0B-84E86583525E}" presName="text0" presStyleLbl="node1" presStyleIdx="2" presStyleCnt="6" custScaleX="218230" custScaleY="136224" custRadScaleRad="128315">
        <dgm:presLayoutVars>
          <dgm:bulletEnabled val="1"/>
        </dgm:presLayoutVars>
      </dgm:prSet>
      <dgm:spPr/>
    </dgm:pt>
    <dgm:pt modelId="{88DDB669-69B7-4855-9853-6D0DE46EDA8F}" type="pres">
      <dgm:prSet presAssocID="{8E3B88E9-5FD4-4AE7-BB38-451F109C7378}" presName="Name56" presStyleLbl="parChTrans1D2" presStyleIdx="2" presStyleCnt="5"/>
      <dgm:spPr/>
    </dgm:pt>
    <dgm:pt modelId="{20F24626-AACE-4387-B990-78C5EE50C8BF}" type="pres">
      <dgm:prSet presAssocID="{60BE821E-C1D3-4B81-8D86-294EEE7752F8}" presName="text0" presStyleLbl="node1" presStyleIdx="3" presStyleCnt="6" custScaleX="173758" custScaleY="103090">
        <dgm:presLayoutVars>
          <dgm:bulletEnabled val="1"/>
        </dgm:presLayoutVars>
      </dgm:prSet>
      <dgm:spPr/>
    </dgm:pt>
    <dgm:pt modelId="{B27FD4BC-0359-44AA-B4E7-4EC4AFC54D8E}" type="pres">
      <dgm:prSet presAssocID="{B208ACB5-27D4-41E6-8258-8DB5A36C048B}" presName="Name56" presStyleLbl="parChTrans1D2" presStyleIdx="3" presStyleCnt="5"/>
      <dgm:spPr/>
    </dgm:pt>
    <dgm:pt modelId="{90DC2582-FED5-47D0-851D-EF61C82D02BE}" type="pres">
      <dgm:prSet presAssocID="{B13FAAAA-695A-4FA8-A7EF-F9C38E0EE710}" presName="text0" presStyleLbl="node1" presStyleIdx="4" presStyleCnt="6" custScaleX="190450" custScaleY="87011" custRadScaleRad="117460" custRadScaleInc="23970">
        <dgm:presLayoutVars>
          <dgm:bulletEnabled val="1"/>
        </dgm:presLayoutVars>
      </dgm:prSet>
      <dgm:spPr/>
    </dgm:pt>
    <dgm:pt modelId="{6AFDCF67-0508-4DA7-91E6-FD17F63FF10F}" type="pres">
      <dgm:prSet presAssocID="{DABD9669-B310-4532-B2E0-63030FDD8225}" presName="Name56" presStyleLbl="parChTrans1D2" presStyleIdx="4" presStyleCnt="5"/>
      <dgm:spPr/>
    </dgm:pt>
    <dgm:pt modelId="{CC62ADA0-D16B-4A2A-84EA-94E62CB97208}" type="pres">
      <dgm:prSet presAssocID="{22A0D2B4-2BCC-448C-BAA1-933C1334B6E3}" presName="text0" presStyleLbl="node1" presStyleIdx="5" presStyleCnt="6" custScaleX="196731" custRadScaleRad="135184" custRadScaleInc="-13294">
        <dgm:presLayoutVars>
          <dgm:bulletEnabled val="1"/>
        </dgm:presLayoutVars>
      </dgm:prSet>
      <dgm:spPr/>
    </dgm:pt>
  </dgm:ptLst>
  <dgm:cxnLst>
    <dgm:cxn modelId="{7CCAEE12-A285-4D85-A024-DE481BE149F6}" type="presOf" srcId="{AD151246-F8DA-41B4-876A-A0FB023729E3}" destId="{B73BF495-9956-4511-AE98-74C08FAE148D}" srcOrd="0" destOrd="0" presId="urn:microsoft.com/office/officeart/2008/layout/RadialCluster"/>
    <dgm:cxn modelId="{ACE6CA1C-42F3-4952-B8FC-18875A72DA94}" type="presOf" srcId="{DABD9669-B310-4532-B2E0-63030FDD8225}" destId="{6AFDCF67-0508-4DA7-91E6-FD17F63FF10F}" srcOrd="0" destOrd="0" presId="urn:microsoft.com/office/officeart/2008/layout/RadialCluster"/>
    <dgm:cxn modelId="{397D9424-28E2-4204-B422-297FD9808117}" type="presOf" srcId="{3A133298-EF1D-4F69-BA0B-84E86583525E}" destId="{D95784F1-A7E6-4F56-B9D5-491726B3EBE0}" srcOrd="0" destOrd="0" presId="urn:microsoft.com/office/officeart/2008/layout/RadialCluster"/>
    <dgm:cxn modelId="{FF2DAB29-A98B-42B5-A124-ACA03E28E6FD}" srcId="{AD151246-F8DA-41B4-876A-A0FB023729E3}" destId="{60BE821E-C1D3-4B81-8D86-294EEE7752F8}" srcOrd="2" destOrd="0" parTransId="{8E3B88E9-5FD4-4AE7-BB38-451F109C7378}" sibTransId="{9F257A36-98DB-4029-AE57-FD1707E3A44E}"/>
    <dgm:cxn modelId="{4FEADC33-1074-4D9E-A4F7-4001FEA294BB}" type="presOf" srcId="{8E3B88E9-5FD4-4AE7-BB38-451F109C7378}" destId="{88DDB669-69B7-4855-9853-6D0DE46EDA8F}" srcOrd="0" destOrd="0" presId="urn:microsoft.com/office/officeart/2008/layout/RadialCluster"/>
    <dgm:cxn modelId="{08B39238-3154-4514-A6E6-8AEFBDEC2351}" type="presOf" srcId="{22A0D2B4-2BCC-448C-BAA1-933C1334B6E3}" destId="{CC62ADA0-D16B-4A2A-84EA-94E62CB97208}" srcOrd="0" destOrd="0" presId="urn:microsoft.com/office/officeart/2008/layout/RadialCluster"/>
    <dgm:cxn modelId="{6EA7CA5C-4A08-4F6B-A3D8-802A71E356CC}" type="presOf" srcId="{22A59504-3048-4A5E-9738-98F5FB6CB397}" destId="{3D037F5D-B8D6-480D-9609-410F86A07DC1}" srcOrd="0" destOrd="0" presId="urn:microsoft.com/office/officeart/2008/layout/RadialCluster"/>
    <dgm:cxn modelId="{1E9C6B61-0AE6-43B2-A60E-23D6ABD390C7}" type="presOf" srcId="{0E1DE201-2CEF-493A-9DBF-7A493E382429}" destId="{DEE5CC85-7790-4642-A6A9-E542F4940E45}" srcOrd="0" destOrd="0" presId="urn:microsoft.com/office/officeart/2008/layout/RadialCluster"/>
    <dgm:cxn modelId="{587CD148-E043-4D49-97F4-896792B62536}" srcId="{AD151246-F8DA-41B4-876A-A0FB023729E3}" destId="{849DE3B2-95C3-40AA-9D68-4EC833645716}" srcOrd="0" destOrd="0" parTransId="{22A59504-3048-4A5E-9738-98F5FB6CB397}" sibTransId="{5DC46515-6985-497E-AEB0-E7EE525820B6}"/>
    <dgm:cxn modelId="{7743324D-1D28-412F-980F-5762167103C7}" srcId="{AD151246-F8DA-41B4-876A-A0FB023729E3}" destId="{22A0D2B4-2BCC-448C-BAA1-933C1334B6E3}" srcOrd="4" destOrd="0" parTransId="{DABD9669-B310-4532-B2E0-63030FDD8225}" sibTransId="{26E24E67-68CF-43C9-B3C1-86553B2CED6B}"/>
    <dgm:cxn modelId="{F3BEEF83-20C2-4DF5-AE12-9FC54B9E3DD4}" type="presOf" srcId="{B13FAAAA-695A-4FA8-A7EF-F9C38E0EE710}" destId="{90DC2582-FED5-47D0-851D-EF61C82D02BE}" srcOrd="0" destOrd="0" presId="urn:microsoft.com/office/officeart/2008/layout/RadialCluster"/>
    <dgm:cxn modelId="{61551084-01C5-4782-ABDD-D6B963873207}" type="presOf" srcId="{849DE3B2-95C3-40AA-9D68-4EC833645716}" destId="{F7A2FF7C-B496-49E4-AD95-E637B3BEDE87}" srcOrd="0" destOrd="0" presId="urn:microsoft.com/office/officeart/2008/layout/RadialCluster"/>
    <dgm:cxn modelId="{B223CF88-4545-420C-8647-15C80A85CA41}" srcId="{0E1DE201-2CEF-493A-9DBF-7A493E382429}" destId="{AD151246-F8DA-41B4-876A-A0FB023729E3}" srcOrd="0" destOrd="0" parTransId="{E3A91865-8EC5-44B4-B025-9F7C65918966}" sibTransId="{EC49BCB5-026B-404D-840C-A925C58354F1}"/>
    <dgm:cxn modelId="{5A47AC95-E864-4AC6-AC3C-D4AEDE39310B}" srcId="{AD151246-F8DA-41B4-876A-A0FB023729E3}" destId="{3A133298-EF1D-4F69-BA0B-84E86583525E}" srcOrd="1" destOrd="0" parTransId="{D9CE5746-47FA-407F-A28B-1153B15228F6}" sibTransId="{6C1FA7E0-A261-43C3-9031-283439C80FC7}"/>
    <dgm:cxn modelId="{9F69B4AA-E10C-486F-A8C1-B068CB6FEACE}" type="presOf" srcId="{D9CE5746-47FA-407F-A28B-1153B15228F6}" destId="{00B7F3B1-FD90-4F07-B530-15DDE0508BEA}" srcOrd="0" destOrd="0" presId="urn:microsoft.com/office/officeart/2008/layout/RadialCluster"/>
    <dgm:cxn modelId="{A012DEAF-7052-47BD-8282-0627B9051E20}" srcId="{AD151246-F8DA-41B4-876A-A0FB023729E3}" destId="{B13FAAAA-695A-4FA8-A7EF-F9C38E0EE710}" srcOrd="3" destOrd="0" parTransId="{B208ACB5-27D4-41E6-8258-8DB5A36C048B}" sibTransId="{DDC55A67-B258-482F-B9CD-1045F66DC4E3}"/>
    <dgm:cxn modelId="{2FBE09CB-17A8-4A80-AB12-AE1428738F35}" type="presOf" srcId="{B208ACB5-27D4-41E6-8258-8DB5A36C048B}" destId="{B27FD4BC-0359-44AA-B4E7-4EC4AFC54D8E}" srcOrd="0" destOrd="0" presId="urn:microsoft.com/office/officeart/2008/layout/RadialCluster"/>
    <dgm:cxn modelId="{276F4AEF-5D93-4FF4-8C9E-F912E382D621}" type="presOf" srcId="{60BE821E-C1D3-4B81-8D86-294EEE7752F8}" destId="{20F24626-AACE-4387-B990-78C5EE50C8BF}" srcOrd="0" destOrd="0" presId="urn:microsoft.com/office/officeart/2008/layout/RadialCluster"/>
    <dgm:cxn modelId="{4540A401-04DA-4517-BE4E-A4C22A79702E}" type="presParOf" srcId="{DEE5CC85-7790-4642-A6A9-E542F4940E45}" destId="{396707BA-E5B3-41FE-AE63-22870E9D9983}" srcOrd="0" destOrd="0" presId="urn:microsoft.com/office/officeart/2008/layout/RadialCluster"/>
    <dgm:cxn modelId="{B6CF7887-C494-48B6-A037-0D49A12182AB}" type="presParOf" srcId="{396707BA-E5B3-41FE-AE63-22870E9D9983}" destId="{B73BF495-9956-4511-AE98-74C08FAE148D}" srcOrd="0" destOrd="0" presId="urn:microsoft.com/office/officeart/2008/layout/RadialCluster"/>
    <dgm:cxn modelId="{C96A34E2-23A5-45A3-9A47-9DF2379B3C3D}" type="presParOf" srcId="{396707BA-E5B3-41FE-AE63-22870E9D9983}" destId="{3D037F5D-B8D6-480D-9609-410F86A07DC1}" srcOrd="1" destOrd="0" presId="urn:microsoft.com/office/officeart/2008/layout/RadialCluster"/>
    <dgm:cxn modelId="{F8ED89E7-1242-4D2D-B6C3-3EE484ED309D}" type="presParOf" srcId="{396707BA-E5B3-41FE-AE63-22870E9D9983}" destId="{F7A2FF7C-B496-49E4-AD95-E637B3BEDE87}" srcOrd="2" destOrd="0" presId="urn:microsoft.com/office/officeart/2008/layout/RadialCluster"/>
    <dgm:cxn modelId="{379FC935-D636-4425-AD01-E11AEC241D5C}" type="presParOf" srcId="{396707BA-E5B3-41FE-AE63-22870E9D9983}" destId="{00B7F3B1-FD90-4F07-B530-15DDE0508BEA}" srcOrd="3" destOrd="0" presId="urn:microsoft.com/office/officeart/2008/layout/RadialCluster"/>
    <dgm:cxn modelId="{E09D5D94-3AE0-4859-B142-4F7A765CD5C6}" type="presParOf" srcId="{396707BA-E5B3-41FE-AE63-22870E9D9983}" destId="{D95784F1-A7E6-4F56-B9D5-491726B3EBE0}" srcOrd="4" destOrd="0" presId="urn:microsoft.com/office/officeart/2008/layout/RadialCluster"/>
    <dgm:cxn modelId="{5EB9315D-5B08-49F9-A04F-D220A90D6E68}" type="presParOf" srcId="{396707BA-E5B3-41FE-AE63-22870E9D9983}" destId="{88DDB669-69B7-4855-9853-6D0DE46EDA8F}" srcOrd="5" destOrd="0" presId="urn:microsoft.com/office/officeart/2008/layout/RadialCluster"/>
    <dgm:cxn modelId="{13F2681F-D39C-41BC-83E6-22A7B2D355BB}" type="presParOf" srcId="{396707BA-E5B3-41FE-AE63-22870E9D9983}" destId="{20F24626-AACE-4387-B990-78C5EE50C8BF}" srcOrd="6" destOrd="0" presId="urn:microsoft.com/office/officeart/2008/layout/RadialCluster"/>
    <dgm:cxn modelId="{BBBB45C4-85C3-4370-83F3-5487FF24959E}" type="presParOf" srcId="{396707BA-E5B3-41FE-AE63-22870E9D9983}" destId="{B27FD4BC-0359-44AA-B4E7-4EC4AFC54D8E}" srcOrd="7" destOrd="0" presId="urn:microsoft.com/office/officeart/2008/layout/RadialCluster"/>
    <dgm:cxn modelId="{C3863930-A536-4511-9EF9-6BBC9E37B3E9}" type="presParOf" srcId="{396707BA-E5B3-41FE-AE63-22870E9D9983}" destId="{90DC2582-FED5-47D0-851D-EF61C82D02BE}" srcOrd="8" destOrd="0" presId="urn:microsoft.com/office/officeart/2008/layout/RadialCluster"/>
    <dgm:cxn modelId="{7BD1DE73-E3A7-45AE-89E7-979A1FB70072}" type="presParOf" srcId="{396707BA-E5B3-41FE-AE63-22870E9D9983}" destId="{6AFDCF67-0508-4DA7-91E6-FD17F63FF10F}" srcOrd="9" destOrd="0" presId="urn:microsoft.com/office/officeart/2008/layout/RadialCluster"/>
    <dgm:cxn modelId="{EFEC0329-E1FA-47B2-B8C0-456B6FDF453C}" type="presParOf" srcId="{396707BA-E5B3-41FE-AE63-22870E9D9983}" destId="{CC62ADA0-D16B-4A2A-84EA-94E62CB97208}" srcOrd="10" destOrd="0" presId="urn:microsoft.com/office/officeart/2008/layout/RadialCluster"/>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0E1DE201-2CEF-493A-9DBF-7A493E382429}" type="doc">
      <dgm:prSet loTypeId="urn:microsoft.com/office/officeart/2008/layout/RadialCluster" loCatId="relationship" qsTypeId="urn:microsoft.com/office/officeart/2005/8/quickstyle/simple1" qsCatId="simple" csTypeId="urn:microsoft.com/office/officeart/2005/8/colors/accent0_1" csCatId="mainScheme" phldr="1"/>
      <dgm:spPr/>
      <dgm:t>
        <a:bodyPr/>
        <a:lstStyle/>
        <a:p>
          <a:endParaRPr lang="ru-RU"/>
        </a:p>
      </dgm:t>
    </dgm:pt>
    <dgm:pt modelId="{AD151246-F8DA-41B4-876A-A0FB023729E3}">
      <dgm:prSet phldrT="[Текст]" custT="1"/>
      <dgm:spPr>
        <a:xfrm>
          <a:off x="1771664" y="1184059"/>
          <a:ext cx="1975475" cy="1489297"/>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3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Факторы, влияющие на экономическую безопасность сельскохозяйственного предприятия</a:t>
          </a:r>
        </a:p>
      </dgm:t>
    </dgm:pt>
    <dgm:pt modelId="{E3A91865-8EC5-44B4-B025-9F7C65918966}" type="parTrans" cxnId="{B223CF88-4545-420C-8647-15C80A85CA41}">
      <dgm:prSet/>
      <dgm:spPr/>
      <dgm:t>
        <a:bodyPr/>
        <a:lstStyle/>
        <a:p>
          <a:endParaRPr lang="ru-RU" sz="1200">
            <a:latin typeface="Times New Roman" panose="02020603050405020304" pitchFamily="18" charset="0"/>
            <a:cs typeface="Times New Roman" panose="02020603050405020304" pitchFamily="18" charset="0"/>
          </a:endParaRPr>
        </a:p>
      </dgm:t>
    </dgm:pt>
    <dgm:pt modelId="{EC49BCB5-026B-404D-840C-A925C58354F1}" type="sibTrans" cxnId="{B223CF88-4545-420C-8647-15C80A85CA41}">
      <dgm:prSet/>
      <dgm:spPr/>
      <dgm:t>
        <a:bodyPr/>
        <a:lstStyle/>
        <a:p>
          <a:endParaRPr lang="ru-RU" sz="1200">
            <a:latin typeface="Times New Roman" panose="02020603050405020304" pitchFamily="18" charset="0"/>
            <a:cs typeface="Times New Roman" panose="02020603050405020304" pitchFamily="18" charset="0"/>
          </a:endParaRPr>
        </a:p>
      </dgm:t>
    </dgm:pt>
    <dgm:pt modelId="{849DE3B2-95C3-40AA-9D68-4EC833645716}">
      <dgm:prSet phldrT="[Текст]" custT="1"/>
      <dgm:spPr>
        <a:xfrm>
          <a:off x="2032642" y="105403"/>
          <a:ext cx="1510657" cy="80568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200">
              <a:latin typeface="Times New Roman" panose="02020603050405020304" pitchFamily="18" charset="0"/>
              <a:cs typeface="Times New Roman" panose="02020603050405020304" pitchFamily="18" charset="0"/>
            </a:rPr>
            <a:t>Низкий уровень ресурсно-технического обеспечения (невозможность обеспечить производство материальными ресурсами в необходимом объеме)</a:t>
          </a:r>
          <a:endPar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22A59504-3048-4A5E-9738-98F5FB6CB397}" type="parTrans" cxnId="{587CD148-E043-4D49-97F4-896792B62536}">
      <dgm:prSet/>
      <dgm:spPr>
        <a:xfrm rot="16269133">
          <a:off x="2640608" y="1047571"/>
          <a:ext cx="273031" cy="0"/>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ru-RU" sz="1200">
            <a:latin typeface="Times New Roman" panose="02020603050405020304" pitchFamily="18" charset="0"/>
            <a:cs typeface="Times New Roman" panose="02020603050405020304" pitchFamily="18" charset="0"/>
          </a:endParaRPr>
        </a:p>
      </dgm:t>
    </dgm:pt>
    <dgm:pt modelId="{5DC46515-6985-497E-AEB0-E7EE525820B6}" type="sibTrans" cxnId="{587CD148-E043-4D49-97F4-896792B62536}">
      <dgm:prSet/>
      <dgm:spPr/>
      <dgm:t>
        <a:bodyPr/>
        <a:lstStyle/>
        <a:p>
          <a:endParaRPr lang="ru-RU" sz="1200">
            <a:latin typeface="Times New Roman" panose="02020603050405020304" pitchFamily="18" charset="0"/>
            <a:cs typeface="Times New Roman" panose="02020603050405020304" pitchFamily="18" charset="0"/>
          </a:endParaRPr>
        </a:p>
      </dgm:t>
    </dgm:pt>
    <dgm:pt modelId="{3A133298-EF1D-4F69-BA0B-84E86583525E}">
      <dgm:prSet phldrT="[Текст]" custT="1"/>
      <dgm:spPr>
        <a:xfrm>
          <a:off x="3994460" y="902312"/>
          <a:ext cx="1662871" cy="103800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200">
              <a:latin typeface="Times New Roman" panose="02020603050405020304" pitchFamily="18" charset="0"/>
              <a:cs typeface="Times New Roman" panose="02020603050405020304" pitchFamily="18" charset="0"/>
            </a:rPr>
            <a:t>Нехватка квалифицированных кадров на предприятиях</a:t>
          </a:r>
          <a:endPar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D9CE5746-47FA-407F-A28B-1153B15228F6}" type="parTrans" cxnId="{5A47AC95-E864-4AC6-AC3C-D4AEDE39310B}">
      <dgm:prSet/>
      <dgm:spPr>
        <a:xfrm rot="20772289">
          <a:off x="3743466" y="1655822"/>
          <a:ext cx="254666" cy="0"/>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ru-RU" sz="1200">
            <a:latin typeface="Times New Roman" panose="02020603050405020304" pitchFamily="18" charset="0"/>
            <a:cs typeface="Times New Roman" panose="02020603050405020304" pitchFamily="18" charset="0"/>
          </a:endParaRPr>
        </a:p>
      </dgm:t>
    </dgm:pt>
    <dgm:pt modelId="{6C1FA7E0-A261-43C3-9031-283439C80FC7}" type="sibTrans" cxnId="{5A47AC95-E864-4AC6-AC3C-D4AEDE39310B}">
      <dgm:prSet/>
      <dgm:spPr/>
      <dgm:t>
        <a:bodyPr/>
        <a:lstStyle/>
        <a:p>
          <a:endParaRPr lang="ru-RU" sz="1200">
            <a:latin typeface="Times New Roman" panose="02020603050405020304" pitchFamily="18" charset="0"/>
            <a:cs typeface="Times New Roman" panose="02020603050405020304" pitchFamily="18" charset="0"/>
          </a:endParaRPr>
        </a:p>
      </dgm:t>
    </dgm:pt>
    <dgm:pt modelId="{B13FAAAA-695A-4FA8-A7EF-F9C38E0EE710}">
      <dgm:prSet phldrT="[Текст]" custT="1"/>
      <dgm:spPr>
        <a:xfrm>
          <a:off x="844025" y="3051735"/>
          <a:ext cx="1451192" cy="663007"/>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200">
              <a:latin typeface="Times New Roman" panose="02020603050405020304" pitchFamily="18" charset="0"/>
              <a:cs typeface="Times New Roman" panose="02020603050405020304" pitchFamily="18" charset="0"/>
            </a:rPr>
            <a:t>Отсутствие капиталовложений (делает невозможным процесс воспроизводства основных средств)</a:t>
          </a:r>
          <a:endPar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B208ACB5-27D4-41E6-8258-8DB5A36C048B}" type="parTrans" cxnId="{A012DEAF-7052-47BD-8282-0627B9051E20}">
      <dgm:prSet/>
      <dgm:spPr>
        <a:xfrm rot="7756954">
          <a:off x="1751119" y="2862546"/>
          <a:ext cx="488839" cy="0"/>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ru-RU" sz="1200">
            <a:latin typeface="Times New Roman" panose="02020603050405020304" pitchFamily="18" charset="0"/>
            <a:cs typeface="Times New Roman" panose="02020603050405020304" pitchFamily="18" charset="0"/>
          </a:endParaRPr>
        </a:p>
      </dgm:t>
    </dgm:pt>
    <dgm:pt modelId="{DDC55A67-B258-482F-B9CD-1045F66DC4E3}" type="sibTrans" cxnId="{A012DEAF-7052-47BD-8282-0627B9051E20}">
      <dgm:prSet/>
      <dgm:spPr/>
      <dgm:t>
        <a:bodyPr/>
        <a:lstStyle/>
        <a:p>
          <a:endParaRPr lang="ru-RU" sz="1200">
            <a:latin typeface="Times New Roman" panose="02020603050405020304" pitchFamily="18" charset="0"/>
            <a:cs typeface="Times New Roman" panose="02020603050405020304" pitchFamily="18" charset="0"/>
          </a:endParaRPr>
        </a:p>
      </dgm:t>
    </dgm:pt>
    <dgm:pt modelId="{60BE821E-C1D3-4B81-8D86-294EEE7752F8}">
      <dgm:prSet custT="1"/>
      <dgm:spPr>
        <a:xfrm>
          <a:off x="3156916" y="2947640"/>
          <a:ext cx="1324002" cy="78552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200">
              <a:latin typeface="Times New Roman" panose="02020603050405020304" pitchFamily="18" charset="0"/>
              <a:cs typeface="Times New Roman" panose="02020603050405020304" pitchFamily="18" charset="0"/>
            </a:rPr>
            <a:t>Низкий уровень производительности труда работников</a:t>
          </a:r>
          <a:endPar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8E3B88E9-5FD4-4AE7-BB38-451F109C7378}" type="parTrans" cxnId="{FF2DAB29-A98B-42B5-A124-ACA03E28E6FD}">
      <dgm:prSet/>
      <dgm:spPr>
        <a:xfrm rot="3186647">
          <a:off x="3249739" y="2810498"/>
          <a:ext cx="342940" cy="0"/>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ru-RU" sz="1200">
            <a:latin typeface="Times New Roman" panose="02020603050405020304" pitchFamily="18" charset="0"/>
            <a:cs typeface="Times New Roman" panose="02020603050405020304" pitchFamily="18" charset="0"/>
          </a:endParaRPr>
        </a:p>
      </dgm:t>
    </dgm:pt>
    <dgm:pt modelId="{9F257A36-98DB-4029-AE57-FD1707E3A44E}" type="sibTrans" cxnId="{FF2DAB29-A98B-42B5-A124-ACA03E28E6FD}">
      <dgm:prSet/>
      <dgm:spPr/>
      <dgm:t>
        <a:bodyPr/>
        <a:lstStyle/>
        <a:p>
          <a:endParaRPr lang="ru-RU" sz="1200">
            <a:latin typeface="Times New Roman" panose="02020603050405020304" pitchFamily="18" charset="0"/>
            <a:cs typeface="Times New Roman" panose="02020603050405020304" pitchFamily="18" charset="0"/>
          </a:endParaRPr>
        </a:p>
      </dgm:t>
    </dgm:pt>
    <dgm:pt modelId="{22A0D2B4-2BCC-448C-BAA1-933C1334B6E3}">
      <dgm:prSet phldrT="[Текст]" custT="1"/>
      <dgm:spPr>
        <a:xfrm>
          <a:off x="38675" y="1179607"/>
          <a:ext cx="1499052" cy="76198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Font typeface="Symbol" panose="05050102010706020507" pitchFamily="18" charset="2"/>
            <a:buNone/>
          </a:pPr>
          <a:r>
            <a:rPr lang="ru-RU" sz="1200">
              <a:latin typeface="Times New Roman" panose="02020603050405020304" pitchFamily="18" charset="0"/>
              <a:cs typeface="Times New Roman" panose="02020603050405020304" pitchFamily="18" charset="0"/>
            </a:rPr>
            <a:t>Ограниченность собственных финансовых средств</a:t>
          </a:r>
          <a:endPar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DABD9669-B310-4532-B2E0-63030FDD8225}" type="parTrans" cxnId="{7743324D-1D28-412F-980F-5762167103C7}">
      <dgm:prSet/>
      <dgm:spPr>
        <a:xfrm rot="11434669">
          <a:off x="1535706" y="1722411"/>
          <a:ext cx="237980" cy="0"/>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ru-RU" sz="1200">
            <a:latin typeface="Times New Roman" panose="02020603050405020304" pitchFamily="18" charset="0"/>
            <a:cs typeface="Times New Roman" panose="02020603050405020304" pitchFamily="18" charset="0"/>
          </a:endParaRPr>
        </a:p>
      </dgm:t>
    </dgm:pt>
    <dgm:pt modelId="{26E24E67-68CF-43C9-B3C1-86553B2CED6B}" type="sibTrans" cxnId="{7743324D-1D28-412F-980F-5762167103C7}">
      <dgm:prSet/>
      <dgm:spPr/>
      <dgm:t>
        <a:bodyPr/>
        <a:lstStyle/>
        <a:p>
          <a:endParaRPr lang="ru-RU" sz="1200">
            <a:latin typeface="Times New Roman" panose="02020603050405020304" pitchFamily="18" charset="0"/>
            <a:cs typeface="Times New Roman" panose="02020603050405020304" pitchFamily="18" charset="0"/>
          </a:endParaRPr>
        </a:p>
      </dgm:t>
    </dgm:pt>
    <dgm:pt modelId="{65278C42-FD1C-457C-89B4-7F543FECE09D}">
      <dgm:prSet/>
      <dgm:spPr/>
      <dgm:t>
        <a:bodyPr/>
        <a:lstStyle/>
        <a:p>
          <a:endParaRPr lang="ru-RU"/>
        </a:p>
      </dgm:t>
    </dgm:pt>
    <dgm:pt modelId="{6845F651-46DA-46CE-9EFD-B99251148FCF}" type="parTrans" cxnId="{4D714CD0-2F81-452D-AF13-0A901F5F07F3}">
      <dgm:prSet/>
      <dgm:spPr/>
      <dgm:t>
        <a:bodyPr/>
        <a:lstStyle/>
        <a:p>
          <a:endParaRPr lang="ru-RU" sz="1200">
            <a:latin typeface="Times New Roman" panose="02020603050405020304" pitchFamily="18" charset="0"/>
            <a:cs typeface="Times New Roman" panose="02020603050405020304" pitchFamily="18" charset="0"/>
          </a:endParaRPr>
        </a:p>
      </dgm:t>
    </dgm:pt>
    <dgm:pt modelId="{74473BA7-FF87-462C-A2B9-7A502D5554C5}" type="sibTrans" cxnId="{4D714CD0-2F81-452D-AF13-0A901F5F07F3}">
      <dgm:prSet/>
      <dgm:spPr/>
      <dgm:t>
        <a:bodyPr/>
        <a:lstStyle/>
        <a:p>
          <a:endParaRPr lang="ru-RU" sz="1200">
            <a:latin typeface="Times New Roman" panose="02020603050405020304" pitchFamily="18" charset="0"/>
            <a:cs typeface="Times New Roman" panose="02020603050405020304" pitchFamily="18" charset="0"/>
          </a:endParaRPr>
        </a:p>
      </dgm:t>
    </dgm:pt>
    <dgm:pt modelId="{51C30EEE-DB73-4E84-8510-470600B79E97}">
      <dgm:prSet phldrT="[Текст]" custT="1"/>
      <dgm:spPr>
        <a:xfrm>
          <a:off x="38675" y="1179607"/>
          <a:ext cx="1499052" cy="76198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latin typeface="Times New Roman" panose="02020603050405020304" pitchFamily="18" charset="0"/>
              <a:cs typeface="Times New Roman" panose="02020603050405020304" pitchFamily="18" charset="0"/>
            </a:rPr>
            <a:t>Нерациональное использование земельных ресурсов</a:t>
          </a:r>
          <a:endPar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2E407A5-D396-48EA-9238-A66565B7CE44}" type="parTrans" cxnId="{05C3B77C-AF5B-4F41-BBC7-5144F7CBB076}">
      <dgm:prSet/>
      <dgm:spPr/>
      <dgm:t>
        <a:bodyPr/>
        <a:lstStyle/>
        <a:p>
          <a:endParaRPr lang="ru-RU" sz="1200">
            <a:latin typeface="Times New Roman" panose="02020603050405020304" pitchFamily="18" charset="0"/>
            <a:cs typeface="Times New Roman" panose="02020603050405020304" pitchFamily="18" charset="0"/>
          </a:endParaRPr>
        </a:p>
      </dgm:t>
    </dgm:pt>
    <dgm:pt modelId="{440ADBA0-AC4C-4544-82CE-9E3824204F0C}" type="sibTrans" cxnId="{05C3B77C-AF5B-4F41-BBC7-5144F7CBB076}">
      <dgm:prSet/>
      <dgm:spPr/>
      <dgm:t>
        <a:bodyPr/>
        <a:lstStyle/>
        <a:p>
          <a:endParaRPr lang="ru-RU" sz="1200">
            <a:latin typeface="Times New Roman" panose="02020603050405020304" pitchFamily="18" charset="0"/>
            <a:cs typeface="Times New Roman" panose="02020603050405020304" pitchFamily="18" charset="0"/>
          </a:endParaRPr>
        </a:p>
      </dgm:t>
    </dgm:pt>
    <dgm:pt modelId="{7E543999-7DA6-42E1-891A-257C31706C3D}">
      <dgm:prSet phldrT="[Текст]" custT="1"/>
      <dgm:spPr>
        <a:xfrm>
          <a:off x="38675" y="1179607"/>
          <a:ext cx="1499052" cy="76198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latin typeface="Times New Roman" panose="02020603050405020304" pitchFamily="18" charset="0"/>
              <a:cs typeface="Times New Roman" panose="02020603050405020304" pitchFamily="18" charset="0"/>
            </a:rPr>
            <a:t>Низкий уровень ценовой конкурентоспособности предприятий</a:t>
          </a:r>
          <a:endPar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485BD8CA-02EC-4362-B5F4-E65B763A8BA0}" type="parTrans" cxnId="{06DA670E-D3FE-4DAB-9DC5-1550FFF46EDE}">
      <dgm:prSet/>
      <dgm:spPr/>
      <dgm:t>
        <a:bodyPr/>
        <a:lstStyle/>
        <a:p>
          <a:endParaRPr lang="ru-RU" sz="1200">
            <a:latin typeface="Times New Roman" panose="02020603050405020304" pitchFamily="18" charset="0"/>
            <a:cs typeface="Times New Roman" panose="02020603050405020304" pitchFamily="18" charset="0"/>
          </a:endParaRPr>
        </a:p>
      </dgm:t>
    </dgm:pt>
    <dgm:pt modelId="{3B57595C-EFE5-454B-8F32-CB553E970D9E}" type="sibTrans" cxnId="{06DA670E-D3FE-4DAB-9DC5-1550FFF46EDE}">
      <dgm:prSet/>
      <dgm:spPr/>
      <dgm:t>
        <a:bodyPr/>
        <a:lstStyle/>
        <a:p>
          <a:endParaRPr lang="ru-RU" sz="1200">
            <a:latin typeface="Times New Roman" panose="02020603050405020304" pitchFamily="18" charset="0"/>
            <a:cs typeface="Times New Roman" panose="02020603050405020304" pitchFamily="18" charset="0"/>
          </a:endParaRPr>
        </a:p>
      </dgm:t>
    </dgm:pt>
    <dgm:pt modelId="{DEE5CC85-7790-4642-A6A9-E542F4940E45}" type="pres">
      <dgm:prSet presAssocID="{0E1DE201-2CEF-493A-9DBF-7A493E382429}" presName="Name0" presStyleCnt="0">
        <dgm:presLayoutVars>
          <dgm:chMax val="1"/>
          <dgm:chPref val="1"/>
          <dgm:dir/>
          <dgm:animOne val="branch"/>
          <dgm:animLvl val="lvl"/>
        </dgm:presLayoutVars>
      </dgm:prSet>
      <dgm:spPr/>
    </dgm:pt>
    <dgm:pt modelId="{396707BA-E5B3-41FE-AE63-22870E9D9983}" type="pres">
      <dgm:prSet presAssocID="{AD151246-F8DA-41B4-876A-A0FB023729E3}" presName="singleCycle" presStyleCnt="0"/>
      <dgm:spPr/>
    </dgm:pt>
    <dgm:pt modelId="{B73BF495-9956-4511-AE98-74C08FAE148D}" type="pres">
      <dgm:prSet presAssocID="{AD151246-F8DA-41B4-876A-A0FB023729E3}" presName="singleCenter" presStyleLbl="node1" presStyleIdx="0" presStyleCnt="8" custScaleX="173701" custScaleY="130952" custLinFactNeighborX="-3889" custLinFactNeighborY="-3889">
        <dgm:presLayoutVars>
          <dgm:chMax val="7"/>
          <dgm:chPref val="7"/>
        </dgm:presLayoutVars>
      </dgm:prSet>
      <dgm:spPr>
        <a:prstGeom prst="roundRect">
          <a:avLst/>
        </a:prstGeom>
      </dgm:spPr>
    </dgm:pt>
    <dgm:pt modelId="{3D037F5D-B8D6-480D-9609-410F86A07DC1}" type="pres">
      <dgm:prSet presAssocID="{22A59504-3048-4A5E-9738-98F5FB6CB397}" presName="Name56" presStyleLbl="parChTrans1D2" presStyleIdx="0" presStyleCnt="7"/>
      <dgm:spPr>
        <a:custGeom>
          <a:avLst/>
          <a:gdLst/>
          <a:ahLst/>
          <a:cxnLst/>
          <a:rect l="0" t="0" r="0" b="0"/>
          <a:pathLst>
            <a:path>
              <a:moveTo>
                <a:pt x="0" y="0"/>
              </a:moveTo>
              <a:lnTo>
                <a:pt x="273031" y="0"/>
              </a:lnTo>
            </a:path>
          </a:pathLst>
        </a:custGeom>
      </dgm:spPr>
    </dgm:pt>
    <dgm:pt modelId="{F7A2FF7C-B496-49E4-AD95-E637B3BEDE87}" type="pres">
      <dgm:prSet presAssocID="{849DE3B2-95C3-40AA-9D68-4EC833645716}" presName="text0" presStyleLbl="node1" presStyleIdx="1" presStyleCnt="8" custScaleX="322015" custScaleY="124270" custRadScaleRad="106937" custRadScaleInc="79678">
        <dgm:presLayoutVars>
          <dgm:bulletEnabled val="1"/>
        </dgm:presLayoutVars>
      </dgm:prSet>
      <dgm:spPr>
        <a:prstGeom prst="roundRect">
          <a:avLst/>
        </a:prstGeom>
      </dgm:spPr>
    </dgm:pt>
    <dgm:pt modelId="{00B7F3B1-FD90-4F07-B530-15DDE0508BEA}" type="pres">
      <dgm:prSet presAssocID="{D9CE5746-47FA-407F-A28B-1153B15228F6}" presName="Name56" presStyleLbl="parChTrans1D2" presStyleIdx="1" presStyleCnt="7"/>
      <dgm:spPr>
        <a:custGeom>
          <a:avLst/>
          <a:gdLst/>
          <a:ahLst/>
          <a:cxnLst/>
          <a:rect l="0" t="0" r="0" b="0"/>
          <a:pathLst>
            <a:path>
              <a:moveTo>
                <a:pt x="0" y="0"/>
              </a:moveTo>
              <a:lnTo>
                <a:pt x="254666" y="0"/>
              </a:lnTo>
            </a:path>
          </a:pathLst>
        </a:custGeom>
      </dgm:spPr>
    </dgm:pt>
    <dgm:pt modelId="{D95784F1-A7E6-4F56-B9D5-491726B3EBE0}" type="pres">
      <dgm:prSet presAssocID="{3A133298-EF1D-4F69-BA0B-84E86583525E}" presName="text0" presStyleLbl="node1" presStyleIdx="2" presStyleCnt="8" custScaleX="241345" custScaleY="94556" custRadScaleRad="132257" custRadScaleInc="88847">
        <dgm:presLayoutVars>
          <dgm:bulletEnabled val="1"/>
        </dgm:presLayoutVars>
      </dgm:prSet>
      <dgm:spPr>
        <a:prstGeom prst="roundRect">
          <a:avLst/>
        </a:prstGeom>
      </dgm:spPr>
    </dgm:pt>
    <dgm:pt modelId="{88DDB669-69B7-4855-9853-6D0DE46EDA8F}" type="pres">
      <dgm:prSet presAssocID="{8E3B88E9-5FD4-4AE7-BB38-451F109C7378}" presName="Name56" presStyleLbl="parChTrans1D2" presStyleIdx="2" presStyleCnt="7"/>
      <dgm:spPr>
        <a:custGeom>
          <a:avLst/>
          <a:gdLst/>
          <a:ahLst/>
          <a:cxnLst/>
          <a:rect l="0" t="0" r="0" b="0"/>
          <a:pathLst>
            <a:path>
              <a:moveTo>
                <a:pt x="0" y="0"/>
              </a:moveTo>
              <a:lnTo>
                <a:pt x="342940" y="0"/>
              </a:lnTo>
            </a:path>
          </a:pathLst>
        </a:custGeom>
      </dgm:spPr>
    </dgm:pt>
    <dgm:pt modelId="{20F24626-AACE-4387-B990-78C5EE50C8BF}" type="pres">
      <dgm:prSet presAssocID="{60BE821E-C1D3-4B81-8D86-294EEE7752F8}" presName="text0" presStyleLbl="node1" presStyleIdx="3" presStyleCnt="8" custScaleX="173758" custScaleY="103090" custRadScaleRad="121861" custRadScaleInc="8167">
        <dgm:presLayoutVars>
          <dgm:bulletEnabled val="1"/>
        </dgm:presLayoutVars>
      </dgm:prSet>
      <dgm:spPr>
        <a:prstGeom prst="roundRect">
          <a:avLst/>
        </a:prstGeom>
      </dgm:spPr>
    </dgm:pt>
    <dgm:pt modelId="{B27FD4BC-0359-44AA-B4E7-4EC4AFC54D8E}" type="pres">
      <dgm:prSet presAssocID="{B208ACB5-27D4-41E6-8258-8DB5A36C048B}" presName="Name56" presStyleLbl="parChTrans1D2" presStyleIdx="3" presStyleCnt="7"/>
      <dgm:spPr>
        <a:custGeom>
          <a:avLst/>
          <a:gdLst/>
          <a:ahLst/>
          <a:cxnLst/>
          <a:rect l="0" t="0" r="0" b="0"/>
          <a:pathLst>
            <a:path>
              <a:moveTo>
                <a:pt x="0" y="0"/>
              </a:moveTo>
              <a:lnTo>
                <a:pt x="488839" y="0"/>
              </a:lnTo>
            </a:path>
          </a:pathLst>
        </a:custGeom>
      </dgm:spPr>
    </dgm:pt>
    <dgm:pt modelId="{90DC2582-FED5-47D0-851D-EF61C82D02BE}" type="pres">
      <dgm:prSet presAssocID="{B13FAAAA-695A-4FA8-A7EF-F9C38E0EE710}" presName="text0" presStyleLbl="node1" presStyleIdx="4" presStyleCnt="8" custScaleX="250533" custScaleY="127992" custRadScaleRad="92999" custRadScaleInc="50459">
        <dgm:presLayoutVars>
          <dgm:bulletEnabled val="1"/>
        </dgm:presLayoutVars>
      </dgm:prSet>
      <dgm:spPr>
        <a:prstGeom prst="roundRect">
          <a:avLst/>
        </a:prstGeom>
      </dgm:spPr>
    </dgm:pt>
    <dgm:pt modelId="{6AFDCF67-0508-4DA7-91E6-FD17F63FF10F}" type="pres">
      <dgm:prSet presAssocID="{DABD9669-B310-4532-B2E0-63030FDD8225}" presName="Name56" presStyleLbl="parChTrans1D2" presStyleIdx="4" presStyleCnt="7"/>
      <dgm:spPr>
        <a:custGeom>
          <a:avLst/>
          <a:gdLst/>
          <a:ahLst/>
          <a:cxnLst/>
          <a:rect l="0" t="0" r="0" b="0"/>
          <a:pathLst>
            <a:path>
              <a:moveTo>
                <a:pt x="0" y="0"/>
              </a:moveTo>
              <a:lnTo>
                <a:pt x="237980" y="0"/>
              </a:lnTo>
            </a:path>
          </a:pathLst>
        </a:custGeom>
      </dgm:spPr>
    </dgm:pt>
    <dgm:pt modelId="{CC62ADA0-D16B-4A2A-84EA-94E62CB97208}" type="pres">
      <dgm:prSet presAssocID="{22A0D2B4-2BCC-448C-BAA1-933C1334B6E3}" presName="text0" presStyleLbl="node1" presStyleIdx="5" presStyleCnt="8" custScaleX="231140" custRadScaleRad="127854" custRadScaleInc="119311">
        <dgm:presLayoutVars>
          <dgm:bulletEnabled val="1"/>
        </dgm:presLayoutVars>
      </dgm:prSet>
      <dgm:spPr>
        <a:prstGeom prst="roundRect">
          <a:avLst/>
        </a:prstGeom>
      </dgm:spPr>
    </dgm:pt>
    <dgm:pt modelId="{EFBFDE19-804E-4A18-8EB7-87F97C9355A9}" type="pres">
      <dgm:prSet presAssocID="{12E407A5-D396-48EA-9238-A66565B7CE44}" presName="Name56" presStyleLbl="parChTrans1D2" presStyleIdx="5" presStyleCnt="7"/>
      <dgm:spPr/>
    </dgm:pt>
    <dgm:pt modelId="{351CCE12-1511-48D3-91CB-73801BBE3685}" type="pres">
      <dgm:prSet presAssocID="{51C30EEE-DB73-4E84-8510-470600B79E97}" presName="text0" presStyleLbl="node1" presStyleIdx="6" presStyleCnt="8" custScaleX="174600" custRadScaleRad="134618" custRadScaleInc="34474">
        <dgm:presLayoutVars>
          <dgm:bulletEnabled val="1"/>
        </dgm:presLayoutVars>
      </dgm:prSet>
      <dgm:spPr>
        <a:prstGeom prst="roundRect">
          <a:avLst/>
        </a:prstGeom>
      </dgm:spPr>
    </dgm:pt>
    <dgm:pt modelId="{A5E92382-0857-495A-A9B0-C9372EDAC9F8}" type="pres">
      <dgm:prSet presAssocID="{485BD8CA-02EC-4362-B5F4-E65B763A8BA0}" presName="Name56" presStyleLbl="parChTrans1D2" presStyleIdx="6" presStyleCnt="7"/>
      <dgm:spPr/>
    </dgm:pt>
    <dgm:pt modelId="{A322E2C3-27E3-49F4-8E4B-03942190DF45}" type="pres">
      <dgm:prSet presAssocID="{7E543999-7DA6-42E1-891A-257C31706C3D}" presName="text0" presStyleLbl="node1" presStyleIdx="7" presStyleCnt="8" custScaleX="231460" custRadScaleRad="147732" custRadScaleInc="-33097">
        <dgm:presLayoutVars>
          <dgm:bulletEnabled val="1"/>
        </dgm:presLayoutVars>
      </dgm:prSet>
      <dgm:spPr/>
    </dgm:pt>
  </dgm:ptLst>
  <dgm:cxnLst>
    <dgm:cxn modelId="{06DA670E-D3FE-4DAB-9DC5-1550FFF46EDE}" srcId="{AD151246-F8DA-41B4-876A-A0FB023729E3}" destId="{7E543999-7DA6-42E1-891A-257C31706C3D}" srcOrd="6" destOrd="0" parTransId="{485BD8CA-02EC-4362-B5F4-E65B763A8BA0}" sibTransId="{3B57595C-EFE5-454B-8F32-CB553E970D9E}"/>
    <dgm:cxn modelId="{9174A414-B242-4A34-B302-84334F57BCDC}" type="presOf" srcId="{D9CE5746-47FA-407F-A28B-1153B15228F6}" destId="{00B7F3B1-FD90-4F07-B530-15DDE0508BEA}" srcOrd="0" destOrd="0" presId="urn:microsoft.com/office/officeart/2008/layout/RadialCluster"/>
    <dgm:cxn modelId="{6F85C41E-D412-4F5D-A648-8A4A86F780B8}" type="presOf" srcId="{0E1DE201-2CEF-493A-9DBF-7A493E382429}" destId="{DEE5CC85-7790-4642-A6A9-E542F4940E45}" srcOrd="0" destOrd="0" presId="urn:microsoft.com/office/officeart/2008/layout/RadialCluster"/>
    <dgm:cxn modelId="{FF2DAB29-A98B-42B5-A124-ACA03E28E6FD}" srcId="{AD151246-F8DA-41B4-876A-A0FB023729E3}" destId="{60BE821E-C1D3-4B81-8D86-294EEE7752F8}" srcOrd="2" destOrd="0" parTransId="{8E3B88E9-5FD4-4AE7-BB38-451F109C7378}" sibTransId="{9F257A36-98DB-4029-AE57-FD1707E3A44E}"/>
    <dgm:cxn modelId="{E2EC372A-0E12-44E7-BCFB-43E1166B1E12}" type="presOf" srcId="{849DE3B2-95C3-40AA-9D68-4EC833645716}" destId="{F7A2FF7C-B496-49E4-AD95-E637B3BEDE87}" srcOrd="0" destOrd="0" presId="urn:microsoft.com/office/officeart/2008/layout/RadialCluster"/>
    <dgm:cxn modelId="{037EA62A-253C-40CB-92E7-EA750D871DA0}" type="presOf" srcId="{AD151246-F8DA-41B4-876A-A0FB023729E3}" destId="{B73BF495-9956-4511-AE98-74C08FAE148D}" srcOrd="0" destOrd="0" presId="urn:microsoft.com/office/officeart/2008/layout/RadialCluster"/>
    <dgm:cxn modelId="{8ECE3834-208C-405E-BC21-C35E3BFE86B4}" type="presOf" srcId="{DABD9669-B310-4532-B2E0-63030FDD8225}" destId="{6AFDCF67-0508-4DA7-91E6-FD17F63FF10F}" srcOrd="0" destOrd="0" presId="urn:microsoft.com/office/officeart/2008/layout/RadialCluster"/>
    <dgm:cxn modelId="{519F2744-1307-474F-B072-5AE9254D03E4}" type="presOf" srcId="{22A59504-3048-4A5E-9738-98F5FB6CB397}" destId="{3D037F5D-B8D6-480D-9609-410F86A07DC1}" srcOrd="0" destOrd="0" presId="urn:microsoft.com/office/officeart/2008/layout/RadialCluster"/>
    <dgm:cxn modelId="{3707C368-96A1-4F07-B2C6-0154F290959F}" type="presOf" srcId="{22A0D2B4-2BCC-448C-BAA1-933C1334B6E3}" destId="{CC62ADA0-D16B-4A2A-84EA-94E62CB97208}" srcOrd="0" destOrd="0" presId="urn:microsoft.com/office/officeart/2008/layout/RadialCluster"/>
    <dgm:cxn modelId="{587CD148-E043-4D49-97F4-896792B62536}" srcId="{AD151246-F8DA-41B4-876A-A0FB023729E3}" destId="{849DE3B2-95C3-40AA-9D68-4EC833645716}" srcOrd="0" destOrd="0" parTransId="{22A59504-3048-4A5E-9738-98F5FB6CB397}" sibTransId="{5DC46515-6985-497E-AEB0-E7EE525820B6}"/>
    <dgm:cxn modelId="{7743324D-1D28-412F-980F-5762167103C7}" srcId="{AD151246-F8DA-41B4-876A-A0FB023729E3}" destId="{22A0D2B4-2BCC-448C-BAA1-933C1334B6E3}" srcOrd="4" destOrd="0" parTransId="{DABD9669-B310-4532-B2E0-63030FDD8225}" sibTransId="{26E24E67-68CF-43C9-B3C1-86553B2CED6B}"/>
    <dgm:cxn modelId="{8B71FB79-7D64-407D-8E20-D5810C699F3E}" type="presOf" srcId="{60BE821E-C1D3-4B81-8D86-294EEE7752F8}" destId="{20F24626-AACE-4387-B990-78C5EE50C8BF}" srcOrd="0" destOrd="0" presId="urn:microsoft.com/office/officeart/2008/layout/RadialCluster"/>
    <dgm:cxn modelId="{05C3B77C-AF5B-4F41-BBC7-5144F7CBB076}" srcId="{AD151246-F8DA-41B4-876A-A0FB023729E3}" destId="{51C30EEE-DB73-4E84-8510-470600B79E97}" srcOrd="5" destOrd="0" parTransId="{12E407A5-D396-48EA-9238-A66565B7CE44}" sibTransId="{440ADBA0-AC4C-4544-82CE-9E3824204F0C}"/>
    <dgm:cxn modelId="{B223CF88-4545-420C-8647-15C80A85CA41}" srcId="{0E1DE201-2CEF-493A-9DBF-7A493E382429}" destId="{AD151246-F8DA-41B4-876A-A0FB023729E3}" srcOrd="0" destOrd="0" parTransId="{E3A91865-8EC5-44B4-B025-9F7C65918966}" sibTransId="{EC49BCB5-026B-404D-840C-A925C58354F1}"/>
    <dgm:cxn modelId="{C0D22393-6840-45E1-BA2F-E02B4E708A81}" type="presOf" srcId="{485BD8CA-02EC-4362-B5F4-E65B763A8BA0}" destId="{A5E92382-0857-495A-A9B0-C9372EDAC9F8}" srcOrd="0" destOrd="0" presId="urn:microsoft.com/office/officeart/2008/layout/RadialCluster"/>
    <dgm:cxn modelId="{5A47AC95-E864-4AC6-AC3C-D4AEDE39310B}" srcId="{AD151246-F8DA-41B4-876A-A0FB023729E3}" destId="{3A133298-EF1D-4F69-BA0B-84E86583525E}" srcOrd="1" destOrd="0" parTransId="{D9CE5746-47FA-407F-A28B-1153B15228F6}" sibTransId="{6C1FA7E0-A261-43C3-9031-283439C80FC7}"/>
    <dgm:cxn modelId="{78ED52A3-9F99-4475-AA5A-35B8B863AB98}" type="presOf" srcId="{7E543999-7DA6-42E1-891A-257C31706C3D}" destId="{A322E2C3-27E3-49F4-8E4B-03942190DF45}" srcOrd="0" destOrd="0" presId="urn:microsoft.com/office/officeart/2008/layout/RadialCluster"/>
    <dgm:cxn modelId="{E6DFACA7-4019-4C36-BE6E-0911C80FAFF2}" type="presOf" srcId="{12E407A5-D396-48EA-9238-A66565B7CE44}" destId="{EFBFDE19-804E-4A18-8EB7-87F97C9355A9}" srcOrd="0" destOrd="0" presId="urn:microsoft.com/office/officeart/2008/layout/RadialCluster"/>
    <dgm:cxn modelId="{A012DEAF-7052-47BD-8282-0627B9051E20}" srcId="{AD151246-F8DA-41B4-876A-A0FB023729E3}" destId="{B13FAAAA-695A-4FA8-A7EF-F9C38E0EE710}" srcOrd="3" destOrd="0" parTransId="{B208ACB5-27D4-41E6-8258-8DB5A36C048B}" sibTransId="{DDC55A67-B258-482F-B9CD-1045F66DC4E3}"/>
    <dgm:cxn modelId="{7787E1B3-EC1C-401C-A343-3CB7411F92F9}" type="presOf" srcId="{B208ACB5-27D4-41E6-8258-8DB5A36C048B}" destId="{B27FD4BC-0359-44AA-B4E7-4EC4AFC54D8E}" srcOrd="0" destOrd="0" presId="urn:microsoft.com/office/officeart/2008/layout/RadialCluster"/>
    <dgm:cxn modelId="{B9496DBA-CD61-45AD-97A7-5285C1E24134}" type="presOf" srcId="{B13FAAAA-695A-4FA8-A7EF-F9C38E0EE710}" destId="{90DC2582-FED5-47D0-851D-EF61C82D02BE}" srcOrd="0" destOrd="0" presId="urn:microsoft.com/office/officeart/2008/layout/RadialCluster"/>
    <dgm:cxn modelId="{DE70E5BD-C6C6-4BF5-A388-2EFA3760FA60}" type="presOf" srcId="{51C30EEE-DB73-4E84-8510-470600B79E97}" destId="{351CCE12-1511-48D3-91CB-73801BBE3685}" srcOrd="0" destOrd="0" presId="urn:microsoft.com/office/officeart/2008/layout/RadialCluster"/>
    <dgm:cxn modelId="{B34F76CD-2E35-4799-B403-4CF4B927CBE3}" type="presOf" srcId="{8E3B88E9-5FD4-4AE7-BB38-451F109C7378}" destId="{88DDB669-69B7-4855-9853-6D0DE46EDA8F}" srcOrd="0" destOrd="0" presId="urn:microsoft.com/office/officeart/2008/layout/RadialCluster"/>
    <dgm:cxn modelId="{4D714CD0-2F81-452D-AF13-0A901F5F07F3}" srcId="{0E1DE201-2CEF-493A-9DBF-7A493E382429}" destId="{65278C42-FD1C-457C-89B4-7F543FECE09D}" srcOrd="1" destOrd="0" parTransId="{6845F651-46DA-46CE-9EFD-B99251148FCF}" sibTransId="{74473BA7-FF87-462C-A2B9-7A502D5554C5}"/>
    <dgm:cxn modelId="{2E3440F5-248B-4956-B254-A0B314B7D30D}" type="presOf" srcId="{3A133298-EF1D-4F69-BA0B-84E86583525E}" destId="{D95784F1-A7E6-4F56-B9D5-491726B3EBE0}" srcOrd="0" destOrd="0" presId="urn:microsoft.com/office/officeart/2008/layout/RadialCluster"/>
    <dgm:cxn modelId="{1A127BCD-FC87-4F2B-AEFC-22BFF4819D3F}" type="presParOf" srcId="{DEE5CC85-7790-4642-A6A9-E542F4940E45}" destId="{396707BA-E5B3-41FE-AE63-22870E9D9983}" srcOrd="0" destOrd="0" presId="urn:microsoft.com/office/officeart/2008/layout/RadialCluster"/>
    <dgm:cxn modelId="{B8CD8746-13B1-4D1E-B4D2-0F8D2C232785}" type="presParOf" srcId="{396707BA-E5B3-41FE-AE63-22870E9D9983}" destId="{B73BF495-9956-4511-AE98-74C08FAE148D}" srcOrd="0" destOrd="0" presId="urn:microsoft.com/office/officeart/2008/layout/RadialCluster"/>
    <dgm:cxn modelId="{818D6DC8-BCA4-409E-900D-89B57A2BD7BA}" type="presParOf" srcId="{396707BA-E5B3-41FE-AE63-22870E9D9983}" destId="{3D037F5D-B8D6-480D-9609-410F86A07DC1}" srcOrd="1" destOrd="0" presId="urn:microsoft.com/office/officeart/2008/layout/RadialCluster"/>
    <dgm:cxn modelId="{7B1F1DED-DA94-45A6-8F54-8AA6CC5F6F5B}" type="presParOf" srcId="{396707BA-E5B3-41FE-AE63-22870E9D9983}" destId="{F7A2FF7C-B496-49E4-AD95-E637B3BEDE87}" srcOrd="2" destOrd="0" presId="urn:microsoft.com/office/officeart/2008/layout/RadialCluster"/>
    <dgm:cxn modelId="{B92FB996-1B48-4A3D-BBDC-E59AF0FC0A6E}" type="presParOf" srcId="{396707BA-E5B3-41FE-AE63-22870E9D9983}" destId="{00B7F3B1-FD90-4F07-B530-15DDE0508BEA}" srcOrd="3" destOrd="0" presId="urn:microsoft.com/office/officeart/2008/layout/RadialCluster"/>
    <dgm:cxn modelId="{CF4A53C0-200D-4064-8ADD-61F17EB214B6}" type="presParOf" srcId="{396707BA-E5B3-41FE-AE63-22870E9D9983}" destId="{D95784F1-A7E6-4F56-B9D5-491726B3EBE0}" srcOrd="4" destOrd="0" presId="urn:microsoft.com/office/officeart/2008/layout/RadialCluster"/>
    <dgm:cxn modelId="{FEEA2468-E9F6-45AE-ABFC-B5E03143C3C6}" type="presParOf" srcId="{396707BA-E5B3-41FE-AE63-22870E9D9983}" destId="{88DDB669-69B7-4855-9853-6D0DE46EDA8F}" srcOrd="5" destOrd="0" presId="urn:microsoft.com/office/officeart/2008/layout/RadialCluster"/>
    <dgm:cxn modelId="{44480E05-639D-49CC-AD5A-0B025393D57F}" type="presParOf" srcId="{396707BA-E5B3-41FE-AE63-22870E9D9983}" destId="{20F24626-AACE-4387-B990-78C5EE50C8BF}" srcOrd="6" destOrd="0" presId="urn:microsoft.com/office/officeart/2008/layout/RadialCluster"/>
    <dgm:cxn modelId="{D7E46264-56DD-4747-8225-D28826B4C985}" type="presParOf" srcId="{396707BA-E5B3-41FE-AE63-22870E9D9983}" destId="{B27FD4BC-0359-44AA-B4E7-4EC4AFC54D8E}" srcOrd="7" destOrd="0" presId="urn:microsoft.com/office/officeart/2008/layout/RadialCluster"/>
    <dgm:cxn modelId="{82FB6145-0E30-4495-9611-90D7EC9C281F}" type="presParOf" srcId="{396707BA-E5B3-41FE-AE63-22870E9D9983}" destId="{90DC2582-FED5-47D0-851D-EF61C82D02BE}" srcOrd="8" destOrd="0" presId="urn:microsoft.com/office/officeart/2008/layout/RadialCluster"/>
    <dgm:cxn modelId="{5F652627-5594-4420-B3F2-7CF7FC02A0D9}" type="presParOf" srcId="{396707BA-E5B3-41FE-AE63-22870E9D9983}" destId="{6AFDCF67-0508-4DA7-91E6-FD17F63FF10F}" srcOrd="9" destOrd="0" presId="urn:microsoft.com/office/officeart/2008/layout/RadialCluster"/>
    <dgm:cxn modelId="{326106E6-83BB-40F3-AC97-1ACAA35D217F}" type="presParOf" srcId="{396707BA-E5B3-41FE-AE63-22870E9D9983}" destId="{CC62ADA0-D16B-4A2A-84EA-94E62CB97208}" srcOrd="10" destOrd="0" presId="urn:microsoft.com/office/officeart/2008/layout/RadialCluster"/>
    <dgm:cxn modelId="{E2D8B094-81BD-42D0-B42B-93DF8F09215F}" type="presParOf" srcId="{396707BA-E5B3-41FE-AE63-22870E9D9983}" destId="{EFBFDE19-804E-4A18-8EB7-87F97C9355A9}" srcOrd="11" destOrd="0" presId="urn:microsoft.com/office/officeart/2008/layout/RadialCluster"/>
    <dgm:cxn modelId="{4295FDCA-6061-435C-B7A0-29F1FC841FE0}" type="presParOf" srcId="{396707BA-E5B3-41FE-AE63-22870E9D9983}" destId="{351CCE12-1511-48D3-91CB-73801BBE3685}" srcOrd="12" destOrd="0" presId="urn:microsoft.com/office/officeart/2008/layout/RadialCluster"/>
    <dgm:cxn modelId="{B18A92B9-1D06-4878-B516-0E3A01066BD0}" type="presParOf" srcId="{396707BA-E5B3-41FE-AE63-22870E9D9983}" destId="{A5E92382-0857-495A-A9B0-C9372EDAC9F8}" srcOrd="13" destOrd="0" presId="urn:microsoft.com/office/officeart/2008/layout/RadialCluster"/>
    <dgm:cxn modelId="{88EA2EFC-8362-4C48-AE7B-2CA25A611948}" type="presParOf" srcId="{396707BA-E5B3-41FE-AE63-22870E9D9983}" destId="{A322E2C3-27E3-49F4-8E4B-03942190DF45}" srcOrd="14" destOrd="0" presId="urn:microsoft.com/office/officeart/2008/layout/RadialCluster"/>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0E1DE201-2CEF-493A-9DBF-7A493E382429}" type="doc">
      <dgm:prSet loTypeId="urn:microsoft.com/office/officeart/2008/layout/RadialCluster" loCatId="relationship" qsTypeId="urn:microsoft.com/office/officeart/2005/8/quickstyle/simple1" qsCatId="simple" csTypeId="urn:microsoft.com/office/officeart/2005/8/colors/accent0_1" csCatId="mainScheme" phldr="1"/>
      <dgm:spPr/>
      <dgm:t>
        <a:bodyPr/>
        <a:lstStyle/>
        <a:p>
          <a:endParaRPr lang="ru-RU"/>
        </a:p>
      </dgm:t>
    </dgm:pt>
    <dgm:pt modelId="{AD151246-F8DA-41B4-876A-A0FB023729E3}">
      <dgm:prSet phldrT="[Текст]" custT="1"/>
      <dgm:spPr/>
      <dgm:t>
        <a:bodyPr/>
        <a:lstStyle/>
        <a:p>
          <a:r>
            <a:rPr lang="ru-RU" sz="1300">
              <a:latin typeface="Times New Roman" panose="02020603050405020304" pitchFamily="18" charset="0"/>
              <a:cs typeface="Times New Roman" panose="02020603050405020304" pitchFamily="18" charset="0"/>
            </a:rPr>
            <a:t>Критерии оценки экономической безопасности предприятия</a:t>
          </a:r>
        </a:p>
      </dgm:t>
    </dgm:pt>
    <dgm:pt modelId="{E3A91865-8EC5-44B4-B025-9F7C65918966}" type="parTrans" cxnId="{B223CF88-4545-420C-8647-15C80A85CA41}">
      <dgm:prSet/>
      <dgm:spPr/>
      <dgm:t>
        <a:bodyPr/>
        <a:lstStyle/>
        <a:p>
          <a:endParaRPr lang="ru-RU"/>
        </a:p>
      </dgm:t>
    </dgm:pt>
    <dgm:pt modelId="{EC49BCB5-026B-404D-840C-A925C58354F1}" type="sibTrans" cxnId="{B223CF88-4545-420C-8647-15C80A85CA41}">
      <dgm:prSet/>
      <dgm:spPr/>
      <dgm:t>
        <a:bodyPr/>
        <a:lstStyle/>
        <a:p>
          <a:endParaRPr lang="ru-RU"/>
        </a:p>
      </dgm:t>
    </dgm:pt>
    <dgm:pt modelId="{849DE3B2-95C3-40AA-9D68-4EC833645716}">
      <dgm:prSet phldrT="[Текст]" custT="1"/>
      <dgm:spPr/>
      <dgm:t>
        <a:bodyPr/>
        <a:lstStyle/>
        <a:p>
          <a:r>
            <a:rPr lang="ru-RU" sz="1200">
              <a:latin typeface="Times New Roman" panose="02020603050405020304" pitchFamily="18" charset="0"/>
              <a:cs typeface="Times New Roman" panose="02020603050405020304" pitchFamily="18" charset="0"/>
            </a:rPr>
            <a:t>Финансовая составляющая</a:t>
          </a:r>
        </a:p>
      </dgm:t>
    </dgm:pt>
    <dgm:pt modelId="{22A59504-3048-4A5E-9738-98F5FB6CB397}" type="parTrans" cxnId="{587CD148-E043-4D49-97F4-896792B62536}">
      <dgm:prSet/>
      <dgm:spPr/>
      <dgm:t>
        <a:bodyPr/>
        <a:lstStyle/>
        <a:p>
          <a:endParaRPr lang="ru-RU"/>
        </a:p>
      </dgm:t>
    </dgm:pt>
    <dgm:pt modelId="{5DC46515-6985-497E-AEB0-E7EE525820B6}" type="sibTrans" cxnId="{587CD148-E043-4D49-97F4-896792B62536}">
      <dgm:prSet/>
      <dgm:spPr/>
      <dgm:t>
        <a:bodyPr/>
        <a:lstStyle/>
        <a:p>
          <a:endParaRPr lang="ru-RU"/>
        </a:p>
      </dgm:t>
    </dgm:pt>
    <dgm:pt modelId="{3A133298-EF1D-4F69-BA0B-84E86583525E}">
      <dgm:prSet phldrT="[Текст]" custT="1"/>
      <dgm:spPr/>
      <dgm:t>
        <a:bodyPr/>
        <a:lstStyle/>
        <a:p>
          <a:r>
            <a:rPr lang="ru-RU" sz="1100" b="0" i="0">
              <a:latin typeface="Times New Roman" panose="02020603050405020304" pitchFamily="18" charset="0"/>
              <a:cs typeface="Times New Roman" panose="02020603050405020304" pitchFamily="18" charset="0"/>
            </a:rPr>
            <a:t>Кадровые показатели</a:t>
          </a:r>
          <a:endParaRPr lang="ru-RU" sz="1100">
            <a:latin typeface="Times New Roman" panose="02020603050405020304" pitchFamily="18" charset="0"/>
            <a:cs typeface="Times New Roman" panose="02020603050405020304" pitchFamily="18" charset="0"/>
          </a:endParaRPr>
        </a:p>
      </dgm:t>
    </dgm:pt>
    <dgm:pt modelId="{D9CE5746-47FA-407F-A28B-1153B15228F6}" type="parTrans" cxnId="{5A47AC95-E864-4AC6-AC3C-D4AEDE39310B}">
      <dgm:prSet/>
      <dgm:spPr/>
      <dgm:t>
        <a:bodyPr/>
        <a:lstStyle/>
        <a:p>
          <a:endParaRPr lang="ru-RU"/>
        </a:p>
      </dgm:t>
    </dgm:pt>
    <dgm:pt modelId="{6C1FA7E0-A261-43C3-9031-283439C80FC7}" type="sibTrans" cxnId="{5A47AC95-E864-4AC6-AC3C-D4AEDE39310B}">
      <dgm:prSet/>
      <dgm:spPr/>
      <dgm:t>
        <a:bodyPr/>
        <a:lstStyle/>
        <a:p>
          <a:endParaRPr lang="ru-RU"/>
        </a:p>
      </dgm:t>
    </dgm:pt>
    <dgm:pt modelId="{B13FAAAA-695A-4FA8-A7EF-F9C38E0EE710}">
      <dgm:prSet phldrT="[Текст]" custT="1"/>
      <dgm:spPr/>
      <dgm:t>
        <a:bodyPr/>
        <a:lstStyle/>
        <a:p>
          <a:r>
            <a:rPr lang="ru-RU" sz="1100">
              <a:latin typeface="Times New Roman" panose="02020603050405020304" pitchFamily="18" charset="0"/>
              <a:cs typeface="Times New Roman" panose="02020603050405020304" pitchFamily="18" charset="0"/>
            </a:rPr>
            <a:t>Анализ технологических показателей</a:t>
          </a:r>
        </a:p>
      </dgm:t>
    </dgm:pt>
    <dgm:pt modelId="{B208ACB5-27D4-41E6-8258-8DB5A36C048B}" type="parTrans" cxnId="{A012DEAF-7052-47BD-8282-0627B9051E20}">
      <dgm:prSet/>
      <dgm:spPr/>
      <dgm:t>
        <a:bodyPr/>
        <a:lstStyle/>
        <a:p>
          <a:endParaRPr lang="ru-RU"/>
        </a:p>
      </dgm:t>
    </dgm:pt>
    <dgm:pt modelId="{DDC55A67-B258-482F-B9CD-1045F66DC4E3}" type="sibTrans" cxnId="{A012DEAF-7052-47BD-8282-0627B9051E20}">
      <dgm:prSet/>
      <dgm:spPr/>
      <dgm:t>
        <a:bodyPr/>
        <a:lstStyle/>
        <a:p>
          <a:endParaRPr lang="ru-RU"/>
        </a:p>
      </dgm:t>
    </dgm:pt>
    <dgm:pt modelId="{91FD69C9-CE97-4C6E-98DE-C3D16051C395}">
      <dgm:prSet phldrT="[Текст]" custT="1"/>
      <dgm:spPr/>
      <dgm:t>
        <a:bodyPr/>
        <a:lstStyle/>
        <a:p>
          <a:r>
            <a:rPr lang="ru-RU" sz="1200">
              <a:latin typeface="Times New Roman" panose="02020603050405020304" pitchFamily="18" charset="0"/>
              <a:cs typeface="Times New Roman" panose="02020603050405020304" pitchFamily="18" charset="0"/>
            </a:rPr>
            <a:t>Анализ производственно-сбытовой составляющей</a:t>
          </a:r>
        </a:p>
      </dgm:t>
    </dgm:pt>
    <dgm:pt modelId="{52283348-60DD-47DF-8AE9-86E5080F7213}" type="parTrans" cxnId="{6E0C0F30-4F92-42E0-8D4B-16F7EB040808}">
      <dgm:prSet/>
      <dgm:spPr/>
      <dgm:t>
        <a:bodyPr/>
        <a:lstStyle/>
        <a:p>
          <a:endParaRPr lang="ru-RU"/>
        </a:p>
      </dgm:t>
    </dgm:pt>
    <dgm:pt modelId="{479D0284-32AC-4714-8C50-D2F02622F022}" type="sibTrans" cxnId="{6E0C0F30-4F92-42E0-8D4B-16F7EB040808}">
      <dgm:prSet/>
      <dgm:spPr/>
      <dgm:t>
        <a:bodyPr/>
        <a:lstStyle/>
        <a:p>
          <a:endParaRPr lang="ru-RU"/>
        </a:p>
      </dgm:t>
    </dgm:pt>
    <dgm:pt modelId="{DEE5CC85-7790-4642-A6A9-E542F4940E45}" type="pres">
      <dgm:prSet presAssocID="{0E1DE201-2CEF-493A-9DBF-7A493E382429}" presName="Name0" presStyleCnt="0">
        <dgm:presLayoutVars>
          <dgm:chMax val="1"/>
          <dgm:chPref val="1"/>
          <dgm:dir/>
          <dgm:animOne val="branch"/>
          <dgm:animLvl val="lvl"/>
        </dgm:presLayoutVars>
      </dgm:prSet>
      <dgm:spPr/>
    </dgm:pt>
    <dgm:pt modelId="{396707BA-E5B3-41FE-AE63-22870E9D9983}" type="pres">
      <dgm:prSet presAssocID="{AD151246-F8DA-41B4-876A-A0FB023729E3}" presName="singleCycle" presStyleCnt="0"/>
      <dgm:spPr/>
    </dgm:pt>
    <dgm:pt modelId="{B73BF495-9956-4511-AE98-74C08FAE148D}" type="pres">
      <dgm:prSet presAssocID="{AD151246-F8DA-41B4-876A-A0FB023729E3}" presName="singleCenter" presStyleLbl="node1" presStyleIdx="0" presStyleCnt="5" custScaleX="156334" custScaleY="120511" custLinFactNeighborX="828" custLinFactNeighborY="1397">
        <dgm:presLayoutVars>
          <dgm:chMax val="7"/>
          <dgm:chPref val="7"/>
        </dgm:presLayoutVars>
      </dgm:prSet>
      <dgm:spPr/>
    </dgm:pt>
    <dgm:pt modelId="{3D037F5D-B8D6-480D-9609-410F86A07DC1}" type="pres">
      <dgm:prSet presAssocID="{22A59504-3048-4A5E-9738-98F5FB6CB397}" presName="Name56" presStyleLbl="parChTrans1D2" presStyleIdx="0" presStyleCnt="4"/>
      <dgm:spPr/>
    </dgm:pt>
    <dgm:pt modelId="{F7A2FF7C-B496-49E4-AD95-E637B3BEDE87}" type="pres">
      <dgm:prSet presAssocID="{849DE3B2-95C3-40AA-9D68-4EC833645716}" presName="text0" presStyleLbl="node1" presStyleIdx="1" presStyleCnt="5" custScaleX="177752" custScaleY="113990" custRadScaleRad="97204" custRadScaleInc="-38911">
        <dgm:presLayoutVars>
          <dgm:bulletEnabled val="1"/>
        </dgm:presLayoutVars>
      </dgm:prSet>
      <dgm:spPr/>
    </dgm:pt>
    <dgm:pt modelId="{00B7F3B1-FD90-4F07-B530-15DDE0508BEA}" type="pres">
      <dgm:prSet presAssocID="{D9CE5746-47FA-407F-A28B-1153B15228F6}" presName="Name56" presStyleLbl="parChTrans1D2" presStyleIdx="1" presStyleCnt="4"/>
      <dgm:spPr/>
    </dgm:pt>
    <dgm:pt modelId="{D95784F1-A7E6-4F56-B9D5-491726B3EBE0}" type="pres">
      <dgm:prSet presAssocID="{3A133298-EF1D-4F69-BA0B-84E86583525E}" presName="text0" presStyleLbl="node1" presStyleIdx="2" presStyleCnt="5" custScaleX="218230" custScaleY="97274" custRadScaleRad="139866" custRadScaleInc="-10568">
        <dgm:presLayoutVars>
          <dgm:bulletEnabled val="1"/>
        </dgm:presLayoutVars>
      </dgm:prSet>
      <dgm:spPr/>
    </dgm:pt>
    <dgm:pt modelId="{B27FD4BC-0359-44AA-B4E7-4EC4AFC54D8E}" type="pres">
      <dgm:prSet presAssocID="{B208ACB5-27D4-41E6-8258-8DB5A36C048B}" presName="Name56" presStyleLbl="parChTrans1D2" presStyleIdx="2" presStyleCnt="4"/>
      <dgm:spPr/>
    </dgm:pt>
    <dgm:pt modelId="{90DC2582-FED5-47D0-851D-EF61C82D02BE}" type="pres">
      <dgm:prSet presAssocID="{B13FAAAA-695A-4FA8-A7EF-F9C38E0EE710}" presName="text0" presStyleLbl="node1" presStyleIdx="3" presStyleCnt="5" custScaleX="205102" custScaleY="91892" custRadScaleRad="104984" custRadScaleInc="-23866">
        <dgm:presLayoutVars>
          <dgm:bulletEnabled val="1"/>
        </dgm:presLayoutVars>
      </dgm:prSet>
      <dgm:spPr/>
    </dgm:pt>
    <dgm:pt modelId="{70766277-BA59-43EF-B685-9241222EFBAE}" type="pres">
      <dgm:prSet presAssocID="{52283348-60DD-47DF-8AE9-86E5080F7213}" presName="Name56" presStyleLbl="parChTrans1D2" presStyleIdx="3" presStyleCnt="4"/>
      <dgm:spPr/>
    </dgm:pt>
    <dgm:pt modelId="{E002DD40-304F-40B4-A173-338DE4BFC858}" type="pres">
      <dgm:prSet presAssocID="{91FD69C9-CE97-4C6E-98DE-C3D16051C395}" presName="text0" presStyleLbl="node1" presStyleIdx="4" presStyleCnt="5" custScaleX="236619" custScaleY="91555" custRadScaleRad="138952" custRadScaleInc="-22818">
        <dgm:presLayoutVars>
          <dgm:bulletEnabled val="1"/>
        </dgm:presLayoutVars>
      </dgm:prSet>
      <dgm:spPr/>
    </dgm:pt>
  </dgm:ptLst>
  <dgm:cxnLst>
    <dgm:cxn modelId="{95990708-EC02-48D6-B521-489B66E85164}" type="presOf" srcId="{0E1DE201-2CEF-493A-9DBF-7A493E382429}" destId="{DEE5CC85-7790-4642-A6A9-E542F4940E45}" srcOrd="0" destOrd="0" presId="urn:microsoft.com/office/officeart/2008/layout/RadialCluster"/>
    <dgm:cxn modelId="{32102812-A6B8-40F6-8FC3-9A5F52852C92}" type="presOf" srcId="{B208ACB5-27D4-41E6-8258-8DB5A36C048B}" destId="{B27FD4BC-0359-44AA-B4E7-4EC4AFC54D8E}" srcOrd="0" destOrd="0" presId="urn:microsoft.com/office/officeart/2008/layout/RadialCluster"/>
    <dgm:cxn modelId="{F76D0A22-3100-4077-94A6-24FF29B74BB2}" type="presOf" srcId="{91FD69C9-CE97-4C6E-98DE-C3D16051C395}" destId="{E002DD40-304F-40B4-A173-338DE4BFC858}" srcOrd="0" destOrd="0" presId="urn:microsoft.com/office/officeart/2008/layout/RadialCluster"/>
    <dgm:cxn modelId="{6E0C0F30-4F92-42E0-8D4B-16F7EB040808}" srcId="{AD151246-F8DA-41B4-876A-A0FB023729E3}" destId="{91FD69C9-CE97-4C6E-98DE-C3D16051C395}" srcOrd="3" destOrd="0" parTransId="{52283348-60DD-47DF-8AE9-86E5080F7213}" sibTransId="{479D0284-32AC-4714-8C50-D2F02622F022}"/>
    <dgm:cxn modelId="{587CD148-E043-4D49-97F4-896792B62536}" srcId="{AD151246-F8DA-41B4-876A-A0FB023729E3}" destId="{849DE3B2-95C3-40AA-9D68-4EC833645716}" srcOrd="0" destOrd="0" parTransId="{22A59504-3048-4A5E-9738-98F5FB6CB397}" sibTransId="{5DC46515-6985-497E-AEB0-E7EE525820B6}"/>
    <dgm:cxn modelId="{5ED24255-7050-404A-8E9C-62D05F48A0A0}" type="presOf" srcId="{22A59504-3048-4A5E-9738-98F5FB6CB397}" destId="{3D037F5D-B8D6-480D-9609-410F86A07DC1}" srcOrd="0" destOrd="0" presId="urn:microsoft.com/office/officeart/2008/layout/RadialCluster"/>
    <dgm:cxn modelId="{AB7D7858-DFF0-449C-A2A0-F1BE118A3939}" type="presOf" srcId="{D9CE5746-47FA-407F-A28B-1153B15228F6}" destId="{00B7F3B1-FD90-4F07-B530-15DDE0508BEA}" srcOrd="0" destOrd="0" presId="urn:microsoft.com/office/officeart/2008/layout/RadialCluster"/>
    <dgm:cxn modelId="{B223CF88-4545-420C-8647-15C80A85CA41}" srcId="{0E1DE201-2CEF-493A-9DBF-7A493E382429}" destId="{AD151246-F8DA-41B4-876A-A0FB023729E3}" srcOrd="0" destOrd="0" parTransId="{E3A91865-8EC5-44B4-B025-9F7C65918966}" sibTransId="{EC49BCB5-026B-404D-840C-A925C58354F1}"/>
    <dgm:cxn modelId="{83A1F38F-B793-4329-9E9A-735A0B168185}" type="presOf" srcId="{B13FAAAA-695A-4FA8-A7EF-F9C38E0EE710}" destId="{90DC2582-FED5-47D0-851D-EF61C82D02BE}" srcOrd="0" destOrd="0" presId="urn:microsoft.com/office/officeart/2008/layout/RadialCluster"/>
    <dgm:cxn modelId="{5A47AC95-E864-4AC6-AC3C-D4AEDE39310B}" srcId="{AD151246-F8DA-41B4-876A-A0FB023729E3}" destId="{3A133298-EF1D-4F69-BA0B-84E86583525E}" srcOrd="1" destOrd="0" parTransId="{D9CE5746-47FA-407F-A28B-1153B15228F6}" sibTransId="{6C1FA7E0-A261-43C3-9031-283439C80FC7}"/>
    <dgm:cxn modelId="{A012DEAF-7052-47BD-8282-0627B9051E20}" srcId="{AD151246-F8DA-41B4-876A-A0FB023729E3}" destId="{B13FAAAA-695A-4FA8-A7EF-F9C38E0EE710}" srcOrd="2" destOrd="0" parTransId="{B208ACB5-27D4-41E6-8258-8DB5A36C048B}" sibTransId="{DDC55A67-B258-482F-B9CD-1045F66DC4E3}"/>
    <dgm:cxn modelId="{41EA2FD1-248F-4C56-897A-9D73A6695DC9}" type="presOf" srcId="{849DE3B2-95C3-40AA-9D68-4EC833645716}" destId="{F7A2FF7C-B496-49E4-AD95-E637B3BEDE87}" srcOrd="0" destOrd="0" presId="urn:microsoft.com/office/officeart/2008/layout/RadialCluster"/>
    <dgm:cxn modelId="{0EC819D3-76C4-49BD-BD6C-C8F5374DB12F}" type="presOf" srcId="{AD151246-F8DA-41B4-876A-A0FB023729E3}" destId="{B73BF495-9956-4511-AE98-74C08FAE148D}" srcOrd="0" destOrd="0" presId="urn:microsoft.com/office/officeart/2008/layout/RadialCluster"/>
    <dgm:cxn modelId="{151984D6-CA7B-4A96-B083-94203593C2DC}" type="presOf" srcId="{52283348-60DD-47DF-8AE9-86E5080F7213}" destId="{70766277-BA59-43EF-B685-9241222EFBAE}" srcOrd="0" destOrd="0" presId="urn:microsoft.com/office/officeart/2008/layout/RadialCluster"/>
    <dgm:cxn modelId="{829FC3FA-8743-43EE-A1C6-CAF3E56067D7}" type="presOf" srcId="{3A133298-EF1D-4F69-BA0B-84E86583525E}" destId="{D95784F1-A7E6-4F56-B9D5-491726B3EBE0}" srcOrd="0" destOrd="0" presId="urn:microsoft.com/office/officeart/2008/layout/RadialCluster"/>
    <dgm:cxn modelId="{6A1C7006-193F-44CB-8904-A43363680171}" type="presParOf" srcId="{DEE5CC85-7790-4642-A6A9-E542F4940E45}" destId="{396707BA-E5B3-41FE-AE63-22870E9D9983}" srcOrd="0" destOrd="0" presId="urn:microsoft.com/office/officeart/2008/layout/RadialCluster"/>
    <dgm:cxn modelId="{92D52AE4-8C71-46E4-875C-51C158B7B40E}" type="presParOf" srcId="{396707BA-E5B3-41FE-AE63-22870E9D9983}" destId="{B73BF495-9956-4511-AE98-74C08FAE148D}" srcOrd="0" destOrd="0" presId="urn:microsoft.com/office/officeart/2008/layout/RadialCluster"/>
    <dgm:cxn modelId="{0BF5F188-AB63-41A1-9960-6D86C557653C}" type="presParOf" srcId="{396707BA-E5B3-41FE-AE63-22870E9D9983}" destId="{3D037F5D-B8D6-480D-9609-410F86A07DC1}" srcOrd="1" destOrd="0" presId="urn:microsoft.com/office/officeart/2008/layout/RadialCluster"/>
    <dgm:cxn modelId="{845A32DE-7DC6-43D0-937D-EACC7B611D3E}" type="presParOf" srcId="{396707BA-E5B3-41FE-AE63-22870E9D9983}" destId="{F7A2FF7C-B496-49E4-AD95-E637B3BEDE87}" srcOrd="2" destOrd="0" presId="urn:microsoft.com/office/officeart/2008/layout/RadialCluster"/>
    <dgm:cxn modelId="{07E4FF8F-3025-4CCB-8B12-3792F7B9D3D5}" type="presParOf" srcId="{396707BA-E5B3-41FE-AE63-22870E9D9983}" destId="{00B7F3B1-FD90-4F07-B530-15DDE0508BEA}" srcOrd="3" destOrd="0" presId="urn:microsoft.com/office/officeart/2008/layout/RadialCluster"/>
    <dgm:cxn modelId="{0384987C-E9A4-4FE1-B93E-9A68567C331A}" type="presParOf" srcId="{396707BA-E5B3-41FE-AE63-22870E9D9983}" destId="{D95784F1-A7E6-4F56-B9D5-491726B3EBE0}" srcOrd="4" destOrd="0" presId="urn:microsoft.com/office/officeart/2008/layout/RadialCluster"/>
    <dgm:cxn modelId="{A8E8B3D8-442E-4C23-B583-5840EC61E568}" type="presParOf" srcId="{396707BA-E5B3-41FE-AE63-22870E9D9983}" destId="{B27FD4BC-0359-44AA-B4E7-4EC4AFC54D8E}" srcOrd="5" destOrd="0" presId="urn:microsoft.com/office/officeart/2008/layout/RadialCluster"/>
    <dgm:cxn modelId="{69896E3B-A6F1-49C1-BEA7-1F2A0F4EF8D7}" type="presParOf" srcId="{396707BA-E5B3-41FE-AE63-22870E9D9983}" destId="{90DC2582-FED5-47D0-851D-EF61C82D02BE}" srcOrd="6" destOrd="0" presId="urn:microsoft.com/office/officeart/2008/layout/RadialCluster"/>
    <dgm:cxn modelId="{9C2DDCD8-C14D-4B24-87FD-5766C146D7D8}" type="presParOf" srcId="{396707BA-E5B3-41FE-AE63-22870E9D9983}" destId="{70766277-BA59-43EF-B685-9241222EFBAE}" srcOrd="7" destOrd="0" presId="urn:microsoft.com/office/officeart/2008/layout/RadialCluster"/>
    <dgm:cxn modelId="{63BB494A-8D6E-442D-994B-DEBEF951DDE9}" type="presParOf" srcId="{396707BA-E5B3-41FE-AE63-22870E9D9983}" destId="{E002DD40-304F-40B4-A173-338DE4BFC858}" srcOrd="8" destOrd="0" presId="urn:microsoft.com/office/officeart/2008/layout/RadialCluster"/>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4D246F6A-CE5C-4CA0-911D-89EBC7CD23FA}" type="doc">
      <dgm:prSet loTypeId="urn:microsoft.com/office/officeart/2005/8/layout/vList6" loCatId="list" qsTypeId="urn:microsoft.com/office/officeart/2005/8/quickstyle/simple1" qsCatId="simple" csTypeId="urn:microsoft.com/office/officeart/2005/8/colors/accent0_1" csCatId="mainScheme" phldr="1"/>
      <dgm:spPr/>
      <dgm:t>
        <a:bodyPr/>
        <a:lstStyle/>
        <a:p>
          <a:endParaRPr lang="ru-RU"/>
        </a:p>
      </dgm:t>
    </dgm:pt>
    <dgm:pt modelId="{E6DFE7C4-FEA7-4047-9DA3-4F8AFF60B054}">
      <dgm:prSet phldrT="[Текст]" custT="1"/>
      <dgm:spPr/>
      <dgm:t>
        <a:bodyPr/>
        <a:lstStyle/>
        <a:p>
          <a:r>
            <a:rPr lang="ru-RU" sz="1200">
              <a:latin typeface="Times New Roman" panose="02020603050405020304" pitchFamily="18" charset="0"/>
              <a:cs typeface="Times New Roman" panose="02020603050405020304" pitchFamily="18" charset="0"/>
            </a:rPr>
            <a:t>Абсолютная финансовая устойчивость</a:t>
          </a:r>
        </a:p>
      </dgm:t>
    </dgm:pt>
    <dgm:pt modelId="{4156ABCC-C20B-4C8B-B01D-15ECBE0D1C10}" type="parTrans" cxnId="{39878EA7-A792-4E89-9894-6E40DDFB2223}">
      <dgm:prSet/>
      <dgm:spPr/>
      <dgm:t>
        <a:bodyPr/>
        <a:lstStyle/>
        <a:p>
          <a:endParaRPr lang="ru-RU">
            <a:latin typeface="Times New Roman" panose="02020603050405020304" pitchFamily="18" charset="0"/>
            <a:cs typeface="Times New Roman" panose="02020603050405020304" pitchFamily="18" charset="0"/>
          </a:endParaRPr>
        </a:p>
      </dgm:t>
    </dgm:pt>
    <dgm:pt modelId="{5E0123E7-079F-40AE-AD09-5964B8860F2C}" type="sibTrans" cxnId="{39878EA7-A792-4E89-9894-6E40DDFB2223}">
      <dgm:prSet/>
      <dgm:spPr/>
      <dgm:t>
        <a:bodyPr/>
        <a:lstStyle/>
        <a:p>
          <a:endParaRPr lang="ru-RU">
            <a:latin typeface="Times New Roman" panose="02020603050405020304" pitchFamily="18" charset="0"/>
            <a:cs typeface="Times New Roman" panose="02020603050405020304" pitchFamily="18" charset="0"/>
          </a:endParaRPr>
        </a:p>
      </dgm:t>
    </dgm:pt>
    <dgm:pt modelId="{8559E788-7DCC-410C-B1F5-53835DDB3A1B}">
      <dgm:prSet phldrT="[Текст]" custT="1"/>
      <dgm:spPr/>
      <dgm:t>
        <a:bodyPr/>
        <a:lstStyle/>
        <a:p>
          <a:r>
            <a:rPr lang="ru-RU" sz="1100">
              <a:latin typeface="Times New Roman" panose="02020603050405020304" pitchFamily="18" charset="0"/>
              <a:cs typeface="Times New Roman" panose="02020603050405020304" pitchFamily="18" charset="0"/>
            </a:rPr>
            <a:t>Источник финансирования - собственные оборотные средства (чистый оборотный капитал)</a:t>
          </a:r>
        </a:p>
      </dgm:t>
    </dgm:pt>
    <dgm:pt modelId="{CDFF7304-8014-49C7-9D72-0552D0632990}" type="parTrans" cxnId="{E1CD4F6F-055A-4BB7-8DAF-9AFA78401CC3}">
      <dgm:prSet/>
      <dgm:spPr/>
      <dgm:t>
        <a:bodyPr/>
        <a:lstStyle/>
        <a:p>
          <a:endParaRPr lang="ru-RU">
            <a:latin typeface="Times New Roman" panose="02020603050405020304" pitchFamily="18" charset="0"/>
            <a:cs typeface="Times New Roman" panose="02020603050405020304" pitchFamily="18" charset="0"/>
          </a:endParaRPr>
        </a:p>
      </dgm:t>
    </dgm:pt>
    <dgm:pt modelId="{95974D0A-7A1B-432F-8A0E-4690D8878663}" type="sibTrans" cxnId="{E1CD4F6F-055A-4BB7-8DAF-9AFA78401CC3}">
      <dgm:prSet/>
      <dgm:spPr/>
      <dgm:t>
        <a:bodyPr/>
        <a:lstStyle/>
        <a:p>
          <a:endParaRPr lang="ru-RU">
            <a:latin typeface="Times New Roman" panose="02020603050405020304" pitchFamily="18" charset="0"/>
            <a:cs typeface="Times New Roman" panose="02020603050405020304" pitchFamily="18" charset="0"/>
          </a:endParaRPr>
        </a:p>
      </dgm:t>
    </dgm:pt>
    <dgm:pt modelId="{15781065-869E-47CB-B180-721BD442E8C9}">
      <dgm:prSet phldrT="[Текст]" custT="1"/>
      <dgm:spPr/>
      <dgm:t>
        <a:bodyPr/>
        <a:lstStyle/>
        <a:p>
          <a:r>
            <a:rPr lang="ru-RU" sz="1100">
              <a:latin typeface="Times New Roman" panose="02020603050405020304" pitchFamily="18" charset="0"/>
              <a:cs typeface="Times New Roman" panose="02020603050405020304" pitchFamily="18" charset="0"/>
            </a:rPr>
            <a:t>Высокий уровень платежеспособности, предприятие не зависит от внешних источников</a:t>
          </a:r>
        </a:p>
      </dgm:t>
    </dgm:pt>
    <dgm:pt modelId="{885746AD-9E3F-4F2E-965D-298F4B860585}" type="parTrans" cxnId="{FBA0FB48-1EFF-4638-8C6D-CAFC4C026574}">
      <dgm:prSet/>
      <dgm:spPr/>
      <dgm:t>
        <a:bodyPr/>
        <a:lstStyle/>
        <a:p>
          <a:endParaRPr lang="ru-RU">
            <a:latin typeface="Times New Roman" panose="02020603050405020304" pitchFamily="18" charset="0"/>
            <a:cs typeface="Times New Roman" panose="02020603050405020304" pitchFamily="18" charset="0"/>
          </a:endParaRPr>
        </a:p>
      </dgm:t>
    </dgm:pt>
    <dgm:pt modelId="{5002ED3F-5BA2-4C31-B5A8-26CC55F09BBD}" type="sibTrans" cxnId="{FBA0FB48-1EFF-4638-8C6D-CAFC4C026574}">
      <dgm:prSet/>
      <dgm:spPr/>
      <dgm:t>
        <a:bodyPr/>
        <a:lstStyle/>
        <a:p>
          <a:endParaRPr lang="ru-RU">
            <a:latin typeface="Times New Roman" panose="02020603050405020304" pitchFamily="18" charset="0"/>
            <a:cs typeface="Times New Roman" panose="02020603050405020304" pitchFamily="18" charset="0"/>
          </a:endParaRPr>
        </a:p>
      </dgm:t>
    </dgm:pt>
    <dgm:pt modelId="{9C91C7F9-EBF0-4C26-9E20-587B50597A61}">
      <dgm:prSet phldrT="[Текст]" custT="1"/>
      <dgm:spPr/>
      <dgm:t>
        <a:bodyPr/>
        <a:lstStyle/>
        <a:p>
          <a:r>
            <a:rPr lang="ru-RU" sz="1200">
              <a:latin typeface="Times New Roman" panose="02020603050405020304" pitchFamily="18" charset="0"/>
              <a:cs typeface="Times New Roman" panose="02020603050405020304" pitchFamily="18" charset="0"/>
            </a:rPr>
            <a:t>Нормальная финансовая устойчивость</a:t>
          </a:r>
        </a:p>
      </dgm:t>
    </dgm:pt>
    <dgm:pt modelId="{EE9096D0-2485-49DA-B029-3D7D01E23522}" type="parTrans" cxnId="{4E81BAD4-E4DF-4824-96AA-A4C09C2BC664}">
      <dgm:prSet/>
      <dgm:spPr/>
      <dgm:t>
        <a:bodyPr/>
        <a:lstStyle/>
        <a:p>
          <a:endParaRPr lang="ru-RU">
            <a:latin typeface="Times New Roman" panose="02020603050405020304" pitchFamily="18" charset="0"/>
            <a:cs typeface="Times New Roman" panose="02020603050405020304" pitchFamily="18" charset="0"/>
          </a:endParaRPr>
        </a:p>
      </dgm:t>
    </dgm:pt>
    <dgm:pt modelId="{0E905D3C-1036-4334-A98D-43ED20A71021}" type="sibTrans" cxnId="{4E81BAD4-E4DF-4824-96AA-A4C09C2BC664}">
      <dgm:prSet/>
      <dgm:spPr/>
      <dgm:t>
        <a:bodyPr/>
        <a:lstStyle/>
        <a:p>
          <a:endParaRPr lang="ru-RU">
            <a:latin typeface="Times New Roman" panose="02020603050405020304" pitchFamily="18" charset="0"/>
            <a:cs typeface="Times New Roman" panose="02020603050405020304" pitchFamily="18" charset="0"/>
          </a:endParaRPr>
        </a:p>
      </dgm:t>
    </dgm:pt>
    <dgm:pt modelId="{7C2D675D-2499-4EEE-A687-BF2765575B54}">
      <dgm:prSet phldrT="[Текст]" custT="1"/>
      <dgm:spPr/>
      <dgm:t>
        <a:bodyPr/>
        <a:lstStyle/>
        <a:p>
          <a:r>
            <a:rPr lang="ru-RU" sz="1100">
              <a:latin typeface="Times New Roman" panose="02020603050405020304" pitchFamily="18" charset="0"/>
              <a:cs typeface="Times New Roman" panose="02020603050405020304" pitchFamily="18" charset="0"/>
            </a:rPr>
            <a:t>Собственные оборотные средства и долгосрочные кредиты и займы</a:t>
          </a:r>
        </a:p>
      </dgm:t>
    </dgm:pt>
    <dgm:pt modelId="{659E32B0-22C8-47A7-BACA-1F5C6AF7E7B2}" type="parTrans" cxnId="{58ED28F5-EEA5-4056-B9A6-79BC36355A3B}">
      <dgm:prSet/>
      <dgm:spPr/>
      <dgm:t>
        <a:bodyPr/>
        <a:lstStyle/>
        <a:p>
          <a:endParaRPr lang="ru-RU">
            <a:latin typeface="Times New Roman" panose="02020603050405020304" pitchFamily="18" charset="0"/>
            <a:cs typeface="Times New Roman" panose="02020603050405020304" pitchFamily="18" charset="0"/>
          </a:endParaRPr>
        </a:p>
      </dgm:t>
    </dgm:pt>
    <dgm:pt modelId="{1E43671B-DECF-42B8-B4B9-CF6BA2CC5827}" type="sibTrans" cxnId="{58ED28F5-EEA5-4056-B9A6-79BC36355A3B}">
      <dgm:prSet/>
      <dgm:spPr/>
      <dgm:t>
        <a:bodyPr/>
        <a:lstStyle/>
        <a:p>
          <a:endParaRPr lang="ru-RU">
            <a:latin typeface="Times New Roman" panose="02020603050405020304" pitchFamily="18" charset="0"/>
            <a:cs typeface="Times New Roman" panose="02020603050405020304" pitchFamily="18" charset="0"/>
          </a:endParaRPr>
        </a:p>
      </dgm:t>
    </dgm:pt>
    <dgm:pt modelId="{E5CC47FF-5C14-42EE-BA12-0EBD443017F6}">
      <dgm:prSet phldrT="[Текст]" custT="1"/>
      <dgm:spPr/>
      <dgm:t>
        <a:bodyPr/>
        <a:lstStyle/>
        <a:p>
          <a:r>
            <a:rPr lang="ru-RU" sz="1100">
              <a:latin typeface="Times New Roman" panose="02020603050405020304" pitchFamily="18" charset="0"/>
              <a:cs typeface="Times New Roman" panose="02020603050405020304" pitchFamily="18" charset="0"/>
            </a:rPr>
            <a:t>Рациональное использование заемных средств, высокая доходность текущей деятельностиНормальная финансовая устойчивость</a:t>
          </a:r>
        </a:p>
      </dgm:t>
    </dgm:pt>
    <dgm:pt modelId="{F1FFAF53-6D82-4B89-97A0-B087F1CBA2CE}" type="parTrans" cxnId="{E81C7775-B025-45E4-9C23-3829E9FB13A4}">
      <dgm:prSet/>
      <dgm:spPr/>
      <dgm:t>
        <a:bodyPr/>
        <a:lstStyle/>
        <a:p>
          <a:endParaRPr lang="ru-RU">
            <a:latin typeface="Times New Roman" panose="02020603050405020304" pitchFamily="18" charset="0"/>
            <a:cs typeface="Times New Roman" panose="02020603050405020304" pitchFamily="18" charset="0"/>
          </a:endParaRPr>
        </a:p>
      </dgm:t>
    </dgm:pt>
    <dgm:pt modelId="{99734C54-ED4E-4F9C-98C1-9399010885DF}" type="sibTrans" cxnId="{E81C7775-B025-45E4-9C23-3829E9FB13A4}">
      <dgm:prSet/>
      <dgm:spPr/>
      <dgm:t>
        <a:bodyPr/>
        <a:lstStyle/>
        <a:p>
          <a:endParaRPr lang="ru-RU">
            <a:latin typeface="Times New Roman" panose="02020603050405020304" pitchFamily="18" charset="0"/>
            <a:cs typeface="Times New Roman" panose="02020603050405020304" pitchFamily="18" charset="0"/>
          </a:endParaRPr>
        </a:p>
      </dgm:t>
    </dgm:pt>
    <dgm:pt modelId="{14A5F860-B312-4ABA-AFF2-756507C8F744}">
      <dgm:prSet phldrT="[Текст]" custT="1"/>
      <dgm:spPr/>
      <dgm:t>
        <a:bodyPr/>
        <a:lstStyle/>
        <a:p>
          <a:r>
            <a:rPr lang="ru-RU" sz="1200">
              <a:latin typeface="Times New Roman" panose="02020603050405020304" pitchFamily="18" charset="0"/>
              <a:cs typeface="Times New Roman" panose="02020603050405020304" pitchFamily="18" charset="0"/>
            </a:rPr>
            <a:t>Неустойчивое финансовое состояние</a:t>
          </a:r>
        </a:p>
      </dgm:t>
    </dgm:pt>
    <dgm:pt modelId="{B6F848BA-4D35-4AFE-809A-F4EE83C58861}" type="parTrans" cxnId="{4A1266B1-DAD2-4B45-A951-EB159C7AEA4F}">
      <dgm:prSet/>
      <dgm:spPr/>
      <dgm:t>
        <a:bodyPr/>
        <a:lstStyle/>
        <a:p>
          <a:endParaRPr lang="ru-RU">
            <a:latin typeface="Times New Roman" panose="02020603050405020304" pitchFamily="18" charset="0"/>
            <a:cs typeface="Times New Roman" panose="02020603050405020304" pitchFamily="18" charset="0"/>
          </a:endParaRPr>
        </a:p>
      </dgm:t>
    </dgm:pt>
    <dgm:pt modelId="{0EDA7B26-3994-48A8-9142-A22421D10635}" type="sibTrans" cxnId="{4A1266B1-DAD2-4B45-A951-EB159C7AEA4F}">
      <dgm:prSet/>
      <dgm:spPr/>
      <dgm:t>
        <a:bodyPr/>
        <a:lstStyle/>
        <a:p>
          <a:endParaRPr lang="ru-RU">
            <a:latin typeface="Times New Roman" panose="02020603050405020304" pitchFamily="18" charset="0"/>
            <a:cs typeface="Times New Roman" panose="02020603050405020304" pitchFamily="18" charset="0"/>
          </a:endParaRPr>
        </a:p>
      </dgm:t>
    </dgm:pt>
    <dgm:pt modelId="{4A769DB6-0F2C-4232-B577-E423E3E8EA38}">
      <dgm:prSet phldrT="[Текст]" custT="1"/>
      <dgm:spPr/>
      <dgm:t>
        <a:bodyPr/>
        <a:lstStyle/>
        <a:p>
          <a:r>
            <a:rPr lang="ru-RU" sz="1200">
              <a:latin typeface="Times New Roman" panose="02020603050405020304" pitchFamily="18" charset="0"/>
              <a:cs typeface="Times New Roman" panose="02020603050405020304" pitchFamily="18" charset="0"/>
            </a:rPr>
            <a:t> Кризиное финансовое состояние</a:t>
          </a:r>
        </a:p>
      </dgm:t>
    </dgm:pt>
    <dgm:pt modelId="{86603C8B-53BA-4D10-BD4B-A151E90DB60D}" type="parTrans" cxnId="{B86BBCEF-A943-4D6A-98FB-D999A671F08C}">
      <dgm:prSet/>
      <dgm:spPr/>
      <dgm:t>
        <a:bodyPr/>
        <a:lstStyle/>
        <a:p>
          <a:endParaRPr lang="ru-RU">
            <a:latin typeface="Times New Roman" panose="02020603050405020304" pitchFamily="18" charset="0"/>
            <a:cs typeface="Times New Roman" panose="02020603050405020304" pitchFamily="18" charset="0"/>
          </a:endParaRPr>
        </a:p>
      </dgm:t>
    </dgm:pt>
    <dgm:pt modelId="{F91FA5E6-CA0E-42DA-9965-E26FF9DF4F53}" type="sibTrans" cxnId="{B86BBCEF-A943-4D6A-98FB-D999A671F08C}">
      <dgm:prSet/>
      <dgm:spPr/>
      <dgm:t>
        <a:bodyPr/>
        <a:lstStyle/>
        <a:p>
          <a:endParaRPr lang="ru-RU">
            <a:latin typeface="Times New Roman" panose="02020603050405020304" pitchFamily="18" charset="0"/>
            <a:cs typeface="Times New Roman" panose="02020603050405020304" pitchFamily="18" charset="0"/>
          </a:endParaRPr>
        </a:p>
      </dgm:t>
    </dgm:pt>
    <dgm:pt modelId="{B9B536F9-F641-4F06-B321-D437C449DA99}">
      <dgm:prSet phldrT="[Текст]" custT="1"/>
      <dgm:spPr/>
      <dgm:t>
        <a:bodyPr/>
        <a:lstStyle/>
        <a:p>
          <a:r>
            <a:rPr lang="ru-RU" sz="1100">
              <a:latin typeface="Times New Roman" panose="02020603050405020304" pitchFamily="18" charset="0"/>
              <a:cs typeface="Times New Roman" panose="02020603050405020304" pitchFamily="18" charset="0"/>
            </a:rPr>
            <a:t>Собственные оборотные средства, долгосрочные кредиты и займы, краткосрочные кредиты и займы</a:t>
          </a:r>
        </a:p>
      </dgm:t>
    </dgm:pt>
    <dgm:pt modelId="{71B36C34-9FA1-4DA7-9AE6-BC498ED12E52}" type="parTrans" cxnId="{47CF2967-43F2-4EBB-920F-EB4EA879B690}">
      <dgm:prSet/>
      <dgm:spPr/>
      <dgm:t>
        <a:bodyPr/>
        <a:lstStyle/>
        <a:p>
          <a:endParaRPr lang="ru-RU">
            <a:latin typeface="Times New Roman" panose="02020603050405020304" pitchFamily="18" charset="0"/>
            <a:cs typeface="Times New Roman" panose="02020603050405020304" pitchFamily="18" charset="0"/>
          </a:endParaRPr>
        </a:p>
      </dgm:t>
    </dgm:pt>
    <dgm:pt modelId="{1CC48996-57C5-4293-8FC3-9339F0DD3843}" type="sibTrans" cxnId="{47CF2967-43F2-4EBB-920F-EB4EA879B690}">
      <dgm:prSet/>
      <dgm:spPr/>
      <dgm:t>
        <a:bodyPr/>
        <a:lstStyle/>
        <a:p>
          <a:endParaRPr lang="ru-RU">
            <a:latin typeface="Times New Roman" panose="02020603050405020304" pitchFamily="18" charset="0"/>
            <a:cs typeface="Times New Roman" panose="02020603050405020304" pitchFamily="18" charset="0"/>
          </a:endParaRPr>
        </a:p>
      </dgm:t>
    </dgm:pt>
    <dgm:pt modelId="{0866499E-4B07-4211-A078-7BCF61C9B3F4}">
      <dgm:prSet phldrT="[Текст]" custT="1"/>
      <dgm:spPr/>
      <dgm:t>
        <a:bodyPr/>
        <a:lstStyle/>
        <a:p>
          <a:r>
            <a:rPr lang="ru-RU" sz="1100">
              <a:latin typeface="Times New Roman" panose="02020603050405020304" pitchFamily="18" charset="0"/>
              <a:cs typeface="Times New Roman" panose="02020603050405020304" pitchFamily="18" charset="0"/>
            </a:rPr>
            <a:t>Нарушение нормальной платежеспособности, возникает необходимость дополнительных источников, возможно восстановление платежеспособности </a:t>
          </a:r>
        </a:p>
      </dgm:t>
    </dgm:pt>
    <dgm:pt modelId="{67F41AFC-4DB8-4652-B0CD-DB75DD39772F}" type="parTrans" cxnId="{F2F27E84-CE21-4A23-90BB-77E73923D022}">
      <dgm:prSet/>
      <dgm:spPr/>
      <dgm:t>
        <a:bodyPr/>
        <a:lstStyle/>
        <a:p>
          <a:endParaRPr lang="ru-RU">
            <a:latin typeface="Times New Roman" panose="02020603050405020304" pitchFamily="18" charset="0"/>
            <a:cs typeface="Times New Roman" panose="02020603050405020304" pitchFamily="18" charset="0"/>
          </a:endParaRPr>
        </a:p>
      </dgm:t>
    </dgm:pt>
    <dgm:pt modelId="{DAC6F659-3988-4E44-A065-B158D9578361}" type="sibTrans" cxnId="{F2F27E84-CE21-4A23-90BB-77E73923D022}">
      <dgm:prSet/>
      <dgm:spPr/>
      <dgm:t>
        <a:bodyPr/>
        <a:lstStyle/>
        <a:p>
          <a:endParaRPr lang="ru-RU">
            <a:latin typeface="Times New Roman" panose="02020603050405020304" pitchFamily="18" charset="0"/>
            <a:cs typeface="Times New Roman" panose="02020603050405020304" pitchFamily="18" charset="0"/>
          </a:endParaRPr>
        </a:p>
      </dgm:t>
    </dgm:pt>
    <dgm:pt modelId="{3392E44A-B42C-4E9E-9066-C18F02575719}">
      <dgm:prSet phldrT="[Текст]" custT="1"/>
      <dgm:spPr/>
      <dgm:t>
        <a:bodyPr/>
        <a:lstStyle/>
        <a:p>
          <a:r>
            <a:rPr lang="ru-RU" sz="1100">
              <a:latin typeface="Times New Roman" panose="02020603050405020304" pitchFamily="18" charset="0"/>
              <a:cs typeface="Times New Roman" panose="02020603050405020304" pitchFamily="18" charset="0"/>
            </a:rPr>
            <a:t>Нет финансирования</a:t>
          </a:r>
        </a:p>
      </dgm:t>
    </dgm:pt>
    <dgm:pt modelId="{14D8E59C-37A2-4FFD-B4F0-693E1633DBC5}" type="parTrans" cxnId="{4F8D4FDA-52B0-4906-B841-64C36C4A3E48}">
      <dgm:prSet/>
      <dgm:spPr/>
      <dgm:t>
        <a:bodyPr/>
        <a:lstStyle/>
        <a:p>
          <a:endParaRPr lang="ru-RU">
            <a:latin typeface="Times New Roman" panose="02020603050405020304" pitchFamily="18" charset="0"/>
            <a:cs typeface="Times New Roman" panose="02020603050405020304" pitchFamily="18" charset="0"/>
          </a:endParaRPr>
        </a:p>
      </dgm:t>
    </dgm:pt>
    <dgm:pt modelId="{416CD105-74E1-4EFA-BA8E-0B3159DBB315}" type="sibTrans" cxnId="{4F8D4FDA-52B0-4906-B841-64C36C4A3E48}">
      <dgm:prSet/>
      <dgm:spPr/>
      <dgm:t>
        <a:bodyPr/>
        <a:lstStyle/>
        <a:p>
          <a:endParaRPr lang="ru-RU">
            <a:latin typeface="Times New Roman" panose="02020603050405020304" pitchFamily="18" charset="0"/>
            <a:cs typeface="Times New Roman" panose="02020603050405020304" pitchFamily="18" charset="0"/>
          </a:endParaRPr>
        </a:p>
      </dgm:t>
    </dgm:pt>
    <dgm:pt modelId="{25BCCD5B-12FF-4ACC-A814-21D28B63445D}">
      <dgm:prSet phldrT="[Текст]" custT="1"/>
      <dgm:spPr/>
      <dgm:t>
        <a:bodyPr/>
        <a:lstStyle/>
        <a:p>
          <a:r>
            <a:rPr lang="ru-RU" sz="1100">
              <a:latin typeface="Times New Roman" panose="02020603050405020304" pitchFamily="18" charset="0"/>
              <a:cs typeface="Times New Roman" panose="02020603050405020304" pitchFamily="18" charset="0"/>
            </a:rPr>
            <a:t>Предприятие не платежеспособно и находится на грани банкротства</a:t>
          </a:r>
        </a:p>
      </dgm:t>
    </dgm:pt>
    <dgm:pt modelId="{99A16793-169E-42CF-8B63-BCE7000983B8}" type="parTrans" cxnId="{B8147CAA-D7D5-4EF9-A1B6-9B108A2832E7}">
      <dgm:prSet/>
      <dgm:spPr/>
      <dgm:t>
        <a:bodyPr/>
        <a:lstStyle/>
        <a:p>
          <a:endParaRPr lang="ru-RU">
            <a:latin typeface="Times New Roman" panose="02020603050405020304" pitchFamily="18" charset="0"/>
            <a:cs typeface="Times New Roman" panose="02020603050405020304" pitchFamily="18" charset="0"/>
          </a:endParaRPr>
        </a:p>
      </dgm:t>
    </dgm:pt>
    <dgm:pt modelId="{2B394163-5D2B-4073-8CA9-6565EF2D044C}" type="sibTrans" cxnId="{B8147CAA-D7D5-4EF9-A1B6-9B108A2832E7}">
      <dgm:prSet/>
      <dgm:spPr/>
      <dgm:t>
        <a:bodyPr/>
        <a:lstStyle/>
        <a:p>
          <a:endParaRPr lang="ru-RU">
            <a:latin typeface="Times New Roman" panose="02020603050405020304" pitchFamily="18" charset="0"/>
            <a:cs typeface="Times New Roman" panose="02020603050405020304" pitchFamily="18" charset="0"/>
          </a:endParaRPr>
        </a:p>
      </dgm:t>
    </dgm:pt>
    <dgm:pt modelId="{D2F4CA40-F1E6-4035-8B41-FBD90E78D693}" type="pres">
      <dgm:prSet presAssocID="{4D246F6A-CE5C-4CA0-911D-89EBC7CD23FA}" presName="Name0" presStyleCnt="0">
        <dgm:presLayoutVars>
          <dgm:dir/>
          <dgm:animLvl val="lvl"/>
          <dgm:resizeHandles/>
        </dgm:presLayoutVars>
      </dgm:prSet>
      <dgm:spPr/>
    </dgm:pt>
    <dgm:pt modelId="{F1C61CA2-1210-44A5-B61E-3442A495BC1B}" type="pres">
      <dgm:prSet presAssocID="{E6DFE7C4-FEA7-4047-9DA3-4F8AFF60B054}" presName="linNode" presStyleCnt="0"/>
      <dgm:spPr/>
    </dgm:pt>
    <dgm:pt modelId="{076FB196-358D-43DA-986B-30076DFDB636}" type="pres">
      <dgm:prSet presAssocID="{E6DFE7C4-FEA7-4047-9DA3-4F8AFF60B054}" presName="parentShp" presStyleLbl="node1" presStyleIdx="0" presStyleCnt="4" custScaleX="85764" custScaleY="103983">
        <dgm:presLayoutVars>
          <dgm:bulletEnabled val="1"/>
        </dgm:presLayoutVars>
      </dgm:prSet>
      <dgm:spPr/>
    </dgm:pt>
    <dgm:pt modelId="{441E9A44-9775-4740-ABED-3A428A270787}" type="pres">
      <dgm:prSet presAssocID="{E6DFE7C4-FEA7-4047-9DA3-4F8AFF60B054}" presName="childShp" presStyleLbl="bgAccFollowNode1" presStyleIdx="0" presStyleCnt="4" custScaleY="208096">
        <dgm:presLayoutVars>
          <dgm:bulletEnabled val="1"/>
        </dgm:presLayoutVars>
      </dgm:prSet>
      <dgm:spPr/>
    </dgm:pt>
    <dgm:pt modelId="{9626203E-32F2-40A4-87CA-073A5148698D}" type="pres">
      <dgm:prSet presAssocID="{5E0123E7-079F-40AE-AD09-5964B8860F2C}" presName="spacing" presStyleCnt="0"/>
      <dgm:spPr/>
    </dgm:pt>
    <dgm:pt modelId="{6AB9977E-70F2-492E-A8C3-0BD3B6979181}" type="pres">
      <dgm:prSet presAssocID="{9C91C7F9-EBF0-4C26-9E20-587B50597A61}" presName="linNode" presStyleCnt="0"/>
      <dgm:spPr/>
    </dgm:pt>
    <dgm:pt modelId="{997D446E-FA3E-45B6-B719-06401B7F6F90}" type="pres">
      <dgm:prSet presAssocID="{9C91C7F9-EBF0-4C26-9E20-587B50597A61}" presName="parentShp" presStyleLbl="node1" presStyleIdx="1" presStyleCnt="4" custScaleX="89583" custScaleY="94634">
        <dgm:presLayoutVars>
          <dgm:bulletEnabled val="1"/>
        </dgm:presLayoutVars>
      </dgm:prSet>
      <dgm:spPr/>
    </dgm:pt>
    <dgm:pt modelId="{17B20715-E6B4-4195-91C6-DC168A5CCCB4}" type="pres">
      <dgm:prSet presAssocID="{9C91C7F9-EBF0-4C26-9E20-587B50597A61}" presName="childShp" presStyleLbl="bgAccFollowNode1" presStyleIdx="1" presStyleCnt="4" custScaleY="292490">
        <dgm:presLayoutVars>
          <dgm:bulletEnabled val="1"/>
        </dgm:presLayoutVars>
      </dgm:prSet>
      <dgm:spPr/>
    </dgm:pt>
    <dgm:pt modelId="{01A74C29-3DD7-4A84-956C-EC9AD9E0F43C}" type="pres">
      <dgm:prSet presAssocID="{0E905D3C-1036-4334-A98D-43ED20A71021}" presName="spacing" presStyleCnt="0"/>
      <dgm:spPr/>
    </dgm:pt>
    <dgm:pt modelId="{725713AF-948D-45DC-A05A-14141B2370CC}" type="pres">
      <dgm:prSet presAssocID="{14A5F860-B312-4ABA-AFF2-756507C8F744}" presName="linNode" presStyleCnt="0"/>
      <dgm:spPr/>
    </dgm:pt>
    <dgm:pt modelId="{0F8E5790-3AED-461C-BA08-807FF10BC55C}" type="pres">
      <dgm:prSet presAssocID="{14A5F860-B312-4ABA-AFF2-756507C8F744}" presName="parentShp" presStyleLbl="node1" presStyleIdx="2" presStyleCnt="4" custScaleX="88368" custScaleY="91886">
        <dgm:presLayoutVars>
          <dgm:bulletEnabled val="1"/>
        </dgm:presLayoutVars>
      </dgm:prSet>
      <dgm:spPr/>
    </dgm:pt>
    <dgm:pt modelId="{22839E53-DDD9-43A2-BCA0-BCEE288D9268}" type="pres">
      <dgm:prSet presAssocID="{14A5F860-B312-4ABA-AFF2-756507C8F744}" presName="childShp" presStyleLbl="bgAccFollowNode1" presStyleIdx="2" presStyleCnt="4" custScaleY="356968">
        <dgm:presLayoutVars>
          <dgm:bulletEnabled val="1"/>
        </dgm:presLayoutVars>
      </dgm:prSet>
      <dgm:spPr/>
    </dgm:pt>
    <dgm:pt modelId="{8AF4A85A-CA24-42E1-8166-7D5708C18480}" type="pres">
      <dgm:prSet presAssocID="{0EDA7B26-3994-48A8-9142-A22421D10635}" presName="spacing" presStyleCnt="0"/>
      <dgm:spPr/>
    </dgm:pt>
    <dgm:pt modelId="{1098F055-B991-40B7-B25D-076024FC1518}" type="pres">
      <dgm:prSet presAssocID="{4A769DB6-0F2C-4232-B577-E423E3E8EA38}" presName="linNode" presStyleCnt="0"/>
      <dgm:spPr/>
    </dgm:pt>
    <dgm:pt modelId="{AF22274D-2957-4DEA-8296-D8CF546AAA72}" type="pres">
      <dgm:prSet presAssocID="{4A769DB6-0F2C-4232-B577-E423E3E8EA38}" presName="parentShp" presStyleLbl="node1" presStyleIdx="3" presStyleCnt="4" custScaleX="89236" custScaleY="93484">
        <dgm:presLayoutVars>
          <dgm:bulletEnabled val="1"/>
        </dgm:presLayoutVars>
      </dgm:prSet>
      <dgm:spPr/>
    </dgm:pt>
    <dgm:pt modelId="{0C063252-71A2-47A8-8094-93DF9931160E}" type="pres">
      <dgm:prSet presAssocID="{4A769DB6-0F2C-4232-B577-E423E3E8EA38}" presName="childShp" presStyleLbl="bgAccFollowNode1" presStyleIdx="3" presStyleCnt="4" custScaleY="155581">
        <dgm:presLayoutVars>
          <dgm:bulletEnabled val="1"/>
        </dgm:presLayoutVars>
      </dgm:prSet>
      <dgm:spPr/>
    </dgm:pt>
  </dgm:ptLst>
  <dgm:cxnLst>
    <dgm:cxn modelId="{19FA8200-27B8-433D-804A-2B4361CAFD3A}" type="presOf" srcId="{9C91C7F9-EBF0-4C26-9E20-587B50597A61}" destId="{997D446E-FA3E-45B6-B719-06401B7F6F90}" srcOrd="0" destOrd="0" presId="urn:microsoft.com/office/officeart/2005/8/layout/vList6"/>
    <dgm:cxn modelId="{0FEF4E12-D477-43D1-A550-889D24940A53}" type="presOf" srcId="{E6DFE7C4-FEA7-4047-9DA3-4F8AFF60B054}" destId="{076FB196-358D-43DA-986B-30076DFDB636}" srcOrd="0" destOrd="0" presId="urn:microsoft.com/office/officeart/2005/8/layout/vList6"/>
    <dgm:cxn modelId="{9E24D513-628C-4106-A196-033AEF5C7CA6}" type="presOf" srcId="{B9B536F9-F641-4F06-B321-D437C449DA99}" destId="{22839E53-DDD9-43A2-BCA0-BCEE288D9268}" srcOrd="0" destOrd="0" presId="urn:microsoft.com/office/officeart/2005/8/layout/vList6"/>
    <dgm:cxn modelId="{D4708118-C1D5-47A6-BD59-EFA29E11D7AC}" type="presOf" srcId="{15781065-869E-47CB-B180-721BD442E8C9}" destId="{441E9A44-9775-4740-ABED-3A428A270787}" srcOrd="0" destOrd="1" presId="urn:microsoft.com/office/officeart/2005/8/layout/vList6"/>
    <dgm:cxn modelId="{B45D3920-E3E9-4433-B06D-AC4DCA5A087E}" type="presOf" srcId="{14A5F860-B312-4ABA-AFF2-756507C8F744}" destId="{0F8E5790-3AED-461C-BA08-807FF10BC55C}" srcOrd="0" destOrd="0" presId="urn:microsoft.com/office/officeart/2005/8/layout/vList6"/>
    <dgm:cxn modelId="{DAFE9C39-882F-441E-9731-CDFDB472CD4C}" type="presOf" srcId="{8559E788-7DCC-410C-B1F5-53835DDB3A1B}" destId="{441E9A44-9775-4740-ABED-3A428A270787}" srcOrd="0" destOrd="0" presId="urn:microsoft.com/office/officeart/2005/8/layout/vList6"/>
    <dgm:cxn modelId="{47CF2967-43F2-4EBB-920F-EB4EA879B690}" srcId="{14A5F860-B312-4ABA-AFF2-756507C8F744}" destId="{B9B536F9-F641-4F06-B321-D437C449DA99}" srcOrd="0" destOrd="0" parTransId="{71B36C34-9FA1-4DA7-9AE6-BC498ED12E52}" sibTransId="{1CC48996-57C5-4293-8FC3-9339F0DD3843}"/>
    <dgm:cxn modelId="{FBA0FB48-1EFF-4638-8C6D-CAFC4C026574}" srcId="{E6DFE7C4-FEA7-4047-9DA3-4F8AFF60B054}" destId="{15781065-869E-47CB-B180-721BD442E8C9}" srcOrd="1" destOrd="0" parTransId="{885746AD-9E3F-4F2E-965D-298F4B860585}" sibTransId="{5002ED3F-5BA2-4C31-B5A8-26CC55F09BBD}"/>
    <dgm:cxn modelId="{E1CD4F6F-055A-4BB7-8DAF-9AFA78401CC3}" srcId="{E6DFE7C4-FEA7-4047-9DA3-4F8AFF60B054}" destId="{8559E788-7DCC-410C-B1F5-53835DDB3A1B}" srcOrd="0" destOrd="0" parTransId="{CDFF7304-8014-49C7-9D72-0552D0632990}" sibTransId="{95974D0A-7A1B-432F-8A0E-4690D8878663}"/>
    <dgm:cxn modelId="{E81C7775-B025-45E4-9C23-3829E9FB13A4}" srcId="{9C91C7F9-EBF0-4C26-9E20-587B50597A61}" destId="{E5CC47FF-5C14-42EE-BA12-0EBD443017F6}" srcOrd="1" destOrd="0" parTransId="{F1FFAF53-6D82-4B89-97A0-B087F1CBA2CE}" sibTransId="{99734C54-ED4E-4F9C-98C1-9399010885DF}"/>
    <dgm:cxn modelId="{59B42C7B-A5C9-4643-A034-6EABCB8B7793}" type="presOf" srcId="{E5CC47FF-5C14-42EE-BA12-0EBD443017F6}" destId="{17B20715-E6B4-4195-91C6-DC168A5CCCB4}" srcOrd="0" destOrd="1" presId="urn:microsoft.com/office/officeart/2005/8/layout/vList6"/>
    <dgm:cxn modelId="{036BD883-B32E-4628-949A-6AD8A68971DF}" type="presOf" srcId="{4A769DB6-0F2C-4232-B577-E423E3E8EA38}" destId="{AF22274D-2957-4DEA-8296-D8CF546AAA72}" srcOrd="0" destOrd="0" presId="urn:microsoft.com/office/officeart/2005/8/layout/vList6"/>
    <dgm:cxn modelId="{F2F27E84-CE21-4A23-90BB-77E73923D022}" srcId="{14A5F860-B312-4ABA-AFF2-756507C8F744}" destId="{0866499E-4B07-4211-A078-7BCF61C9B3F4}" srcOrd="1" destOrd="0" parTransId="{67F41AFC-4DB8-4652-B0CD-DB75DD39772F}" sibTransId="{DAC6F659-3988-4E44-A065-B158D9578361}"/>
    <dgm:cxn modelId="{39878EA7-A792-4E89-9894-6E40DDFB2223}" srcId="{4D246F6A-CE5C-4CA0-911D-89EBC7CD23FA}" destId="{E6DFE7C4-FEA7-4047-9DA3-4F8AFF60B054}" srcOrd="0" destOrd="0" parTransId="{4156ABCC-C20B-4C8B-B01D-15ECBE0D1C10}" sibTransId="{5E0123E7-079F-40AE-AD09-5964B8860F2C}"/>
    <dgm:cxn modelId="{B8147CAA-D7D5-4EF9-A1B6-9B108A2832E7}" srcId="{4A769DB6-0F2C-4232-B577-E423E3E8EA38}" destId="{25BCCD5B-12FF-4ACC-A814-21D28B63445D}" srcOrd="1" destOrd="0" parTransId="{99A16793-169E-42CF-8B63-BCE7000983B8}" sibTransId="{2B394163-5D2B-4073-8CA9-6565EF2D044C}"/>
    <dgm:cxn modelId="{4FBBC9AE-633E-4618-8192-D080DCA3ACB7}" type="presOf" srcId="{25BCCD5B-12FF-4ACC-A814-21D28B63445D}" destId="{0C063252-71A2-47A8-8094-93DF9931160E}" srcOrd="0" destOrd="1" presId="urn:microsoft.com/office/officeart/2005/8/layout/vList6"/>
    <dgm:cxn modelId="{4A1266B1-DAD2-4B45-A951-EB159C7AEA4F}" srcId="{4D246F6A-CE5C-4CA0-911D-89EBC7CD23FA}" destId="{14A5F860-B312-4ABA-AFF2-756507C8F744}" srcOrd="2" destOrd="0" parTransId="{B6F848BA-4D35-4AFE-809A-F4EE83C58861}" sibTransId="{0EDA7B26-3994-48A8-9142-A22421D10635}"/>
    <dgm:cxn modelId="{4E81BAD4-E4DF-4824-96AA-A4C09C2BC664}" srcId="{4D246F6A-CE5C-4CA0-911D-89EBC7CD23FA}" destId="{9C91C7F9-EBF0-4C26-9E20-587B50597A61}" srcOrd="1" destOrd="0" parTransId="{EE9096D0-2485-49DA-B029-3D7D01E23522}" sibTransId="{0E905D3C-1036-4334-A98D-43ED20A71021}"/>
    <dgm:cxn modelId="{4F8D4FDA-52B0-4906-B841-64C36C4A3E48}" srcId="{4A769DB6-0F2C-4232-B577-E423E3E8EA38}" destId="{3392E44A-B42C-4E9E-9066-C18F02575719}" srcOrd="0" destOrd="0" parTransId="{14D8E59C-37A2-4FFD-B4F0-693E1633DBC5}" sibTransId="{416CD105-74E1-4EFA-BA8E-0B3159DBB315}"/>
    <dgm:cxn modelId="{166606E9-5C18-463C-ABAA-8ED06956F63D}" type="presOf" srcId="{0866499E-4B07-4211-A078-7BCF61C9B3F4}" destId="{22839E53-DDD9-43A2-BCA0-BCEE288D9268}" srcOrd="0" destOrd="1" presId="urn:microsoft.com/office/officeart/2005/8/layout/vList6"/>
    <dgm:cxn modelId="{B86BBCEF-A943-4D6A-98FB-D999A671F08C}" srcId="{4D246F6A-CE5C-4CA0-911D-89EBC7CD23FA}" destId="{4A769DB6-0F2C-4232-B577-E423E3E8EA38}" srcOrd="3" destOrd="0" parTransId="{86603C8B-53BA-4D10-BD4B-A151E90DB60D}" sibTransId="{F91FA5E6-CA0E-42DA-9965-E26FF9DF4F53}"/>
    <dgm:cxn modelId="{A64AA8F4-F3B8-4A6E-8594-7AB6B42955D7}" type="presOf" srcId="{7C2D675D-2499-4EEE-A687-BF2765575B54}" destId="{17B20715-E6B4-4195-91C6-DC168A5CCCB4}" srcOrd="0" destOrd="0" presId="urn:microsoft.com/office/officeart/2005/8/layout/vList6"/>
    <dgm:cxn modelId="{58ED28F5-EEA5-4056-B9A6-79BC36355A3B}" srcId="{9C91C7F9-EBF0-4C26-9E20-587B50597A61}" destId="{7C2D675D-2499-4EEE-A687-BF2765575B54}" srcOrd="0" destOrd="0" parTransId="{659E32B0-22C8-47A7-BACA-1F5C6AF7E7B2}" sibTransId="{1E43671B-DECF-42B8-B4B9-CF6BA2CC5827}"/>
    <dgm:cxn modelId="{14BDA2F8-B06E-4EE4-8CD1-7D5C44E888A0}" type="presOf" srcId="{4D246F6A-CE5C-4CA0-911D-89EBC7CD23FA}" destId="{D2F4CA40-F1E6-4035-8B41-FBD90E78D693}" srcOrd="0" destOrd="0" presId="urn:microsoft.com/office/officeart/2005/8/layout/vList6"/>
    <dgm:cxn modelId="{E502B8FE-3179-4A2A-87BA-C0750D35B1FE}" type="presOf" srcId="{3392E44A-B42C-4E9E-9066-C18F02575719}" destId="{0C063252-71A2-47A8-8094-93DF9931160E}" srcOrd="0" destOrd="0" presId="urn:microsoft.com/office/officeart/2005/8/layout/vList6"/>
    <dgm:cxn modelId="{E34CCD74-AD36-4198-92E4-084E70024344}" type="presParOf" srcId="{D2F4CA40-F1E6-4035-8B41-FBD90E78D693}" destId="{F1C61CA2-1210-44A5-B61E-3442A495BC1B}" srcOrd="0" destOrd="0" presId="urn:microsoft.com/office/officeart/2005/8/layout/vList6"/>
    <dgm:cxn modelId="{47474C3B-17EF-42F8-9733-265885D85E62}" type="presParOf" srcId="{F1C61CA2-1210-44A5-B61E-3442A495BC1B}" destId="{076FB196-358D-43DA-986B-30076DFDB636}" srcOrd="0" destOrd="0" presId="urn:microsoft.com/office/officeart/2005/8/layout/vList6"/>
    <dgm:cxn modelId="{6ED9F74B-249B-4A9F-BECF-72FE80E29DF5}" type="presParOf" srcId="{F1C61CA2-1210-44A5-B61E-3442A495BC1B}" destId="{441E9A44-9775-4740-ABED-3A428A270787}" srcOrd="1" destOrd="0" presId="urn:microsoft.com/office/officeart/2005/8/layout/vList6"/>
    <dgm:cxn modelId="{5EFD409C-10CF-4790-B3E6-42B9142B288C}" type="presParOf" srcId="{D2F4CA40-F1E6-4035-8B41-FBD90E78D693}" destId="{9626203E-32F2-40A4-87CA-073A5148698D}" srcOrd="1" destOrd="0" presId="urn:microsoft.com/office/officeart/2005/8/layout/vList6"/>
    <dgm:cxn modelId="{2147AA85-3F7D-46E5-82CA-5C16C840A775}" type="presParOf" srcId="{D2F4CA40-F1E6-4035-8B41-FBD90E78D693}" destId="{6AB9977E-70F2-492E-A8C3-0BD3B6979181}" srcOrd="2" destOrd="0" presId="urn:microsoft.com/office/officeart/2005/8/layout/vList6"/>
    <dgm:cxn modelId="{05F5FD03-9FB5-4519-AC4B-F82705695934}" type="presParOf" srcId="{6AB9977E-70F2-492E-A8C3-0BD3B6979181}" destId="{997D446E-FA3E-45B6-B719-06401B7F6F90}" srcOrd="0" destOrd="0" presId="urn:microsoft.com/office/officeart/2005/8/layout/vList6"/>
    <dgm:cxn modelId="{FB12DA4F-C844-49AA-B211-0FC9321E17A4}" type="presParOf" srcId="{6AB9977E-70F2-492E-A8C3-0BD3B6979181}" destId="{17B20715-E6B4-4195-91C6-DC168A5CCCB4}" srcOrd="1" destOrd="0" presId="urn:microsoft.com/office/officeart/2005/8/layout/vList6"/>
    <dgm:cxn modelId="{3C5E6445-E2AE-48F5-BF93-08AF3F80202A}" type="presParOf" srcId="{D2F4CA40-F1E6-4035-8B41-FBD90E78D693}" destId="{01A74C29-3DD7-4A84-956C-EC9AD9E0F43C}" srcOrd="3" destOrd="0" presId="urn:microsoft.com/office/officeart/2005/8/layout/vList6"/>
    <dgm:cxn modelId="{24F12F27-EA6A-4624-97AB-1DFF32C1D7AD}" type="presParOf" srcId="{D2F4CA40-F1E6-4035-8B41-FBD90E78D693}" destId="{725713AF-948D-45DC-A05A-14141B2370CC}" srcOrd="4" destOrd="0" presId="urn:microsoft.com/office/officeart/2005/8/layout/vList6"/>
    <dgm:cxn modelId="{79B7AD55-F3F1-4915-B64A-23B4BA4659EA}" type="presParOf" srcId="{725713AF-948D-45DC-A05A-14141B2370CC}" destId="{0F8E5790-3AED-461C-BA08-807FF10BC55C}" srcOrd="0" destOrd="0" presId="urn:microsoft.com/office/officeart/2005/8/layout/vList6"/>
    <dgm:cxn modelId="{86C70C0F-2EA1-4F24-9CF2-2B24BEBF72A7}" type="presParOf" srcId="{725713AF-948D-45DC-A05A-14141B2370CC}" destId="{22839E53-DDD9-43A2-BCA0-BCEE288D9268}" srcOrd="1" destOrd="0" presId="urn:microsoft.com/office/officeart/2005/8/layout/vList6"/>
    <dgm:cxn modelId="{4CBB737D-8A01-4B76-8E09-6FEAE9DBABA4}" type="presParOf" srcId="{D2F4CA40-F1E6-4035-8B41-FBD90E78D693}" destId="{8AF4A85A-CA24-42E1-8166-7D5708C18480}" srcOrd="5" destOrd="0" presId="urn:microsoft.com/office/officeart/2005/8/layout/vList6"/>
    <dgm:cxn modelId="{D49C9B66-4AE7-43A4-9773-BEC5662803C2}" type="presParOf" srcId="{D2F4CA40-F1E6-4035-8B41-FBD90E78D693}" destId="{1098F055-B991-40B7-B25D-076024FC1518}" srcOrd="6" destOrd="0" presId="urn:microsoft.com/office/officeart/2005/8/layout/vList6"/>
    <dgm:cxn modelId="{C0BABE51-7CF5-4FE6-BE3D-05F96959D825}" type="presParOf" srcId="{1098F055-B991-40B7-B25D-076024FC1518}" destId="{AF22274D-2957-4DEA-8296-D8CF546AAA72}" srcOrd="0" destOrd="0" presId="urn:microsoft.com/office/officeart/2005/8/layout/vList6"/>
    <dgm:cxn modelId="{8D3F98A8-F331-40DC-9B73-2E1D79FEC17C}" type="presParOf" srcId="{1098F055-B991-40B7-B25D-076024FC1518}" destId="{0C063252-71A2-47A8-8094-93DF9931160E}" srcOrd="1" destOrd="0" presId="urn:microsoft.com/office/officeart/2005/8/layout/vList6"/>
  </dgm:cxnLst>
  <dgm:bg/>
  <dgm:whole/>
  <dgm:extLst>
    <a:ext uri="http://schemas.microsoft.com/office/drawing/2008/diagram">
      <dsp:dataModelExt xmlns:dsp="http://schemas.microsoft.com/office/drawing/2008/diagram" relId="rId5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3BF495-9956-4511-AE98-74C08FAE148D}">
      <dsp:nvSpPr>
        <dsp:cNvPr id="0" name=""/>
        <dsp:cNvSpPr/>
      </dsp:nvSpPr>
      <dsp:spPr>
        <a:xfrm>
          <a:off x="2190728" y="1156011"/>
          <a:ext cx="1320149" cy="1104485"/>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Задачи экономической безопасности предприятия</a:t>
          </a:r>
        </a:p>
      </dsp:txBody>
      <dsp:txXfrm>
        <a:off x="2244645" y="1209928"/>
        <a:ext cx="1212315" cy="996651"/>
      </dsp:txXfrm>
    </dsp:sp>
    <dsp:sp modelId="{3D037F5D-B8D6-480D-9609-410F86A07DC1}">
      <dsp:nvSpPr>
        <dsp:cNvPr id="0" name=""/>
        <dsp:cNvSpPr/>
      </dsp:nvSpPr>
      <dsp:spPr>
        <a:xfrm rot="16902250">
          <a:off x="2831430" y="991677"/>
          <a:ext cx="335646" cy="0"/>
        </a:xfrm>
        <a:custGeom>
          <a:avLst/>
          <a:gdLst/>
          <a:ahLst/>
          <a:cxnLst/>
          <a:rect l="0" t="0" r="0" b="0"/>
          <a:pathLst>
            <a:path>
              <a:moveTo>
                <a:pt x="0" y="0"/>
              </a:moveTo>
              <a:lnTo>
                <a:pt x="335646"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A2FF7C-B496-49E4-AD95-E637B3BEDE87}">
      <dsp:nvSpPr>
        <dsp:cNvPr id="0" name=""/>
        <dsp:cNvSpPr/>
      </dsp:nvSpPr>
      <dsp:spPr>
        <a:xfrm>
          <a:off x="2122431" y="-98790"/>
          <a:ext cx="2013595" cy="92613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Обеспечение высокой экономической эффективности, стабильности и независимости системы</a:t>
          </a:r>
        </a:p>
      </dsp:txBody>
      <dsp:txXfrm>
        <a:off x="2167641" y="-53580"/>
        <a:ext cx="1923175" cy="835714"/>
      </dsp:txXfrm>
    </dsp:sp>
    <dsp:sp modelId="{00B7F3B1-FD90-4F07-B530-15DDE0508BEA}">
      <dsp:nvSpPr>
        <dsp:cNvPr id="0" name=""/>
        <dsp:cNvSpPr/>
      </dsp:nvSpPr>
      <dsp:spPr>
        <a:xfrm rot="20764098">
          <a:off x="3505186" y="1497935"/>
          <a:ext cx="386927" cy="0"/>
        </a:xfrm>
        <a:custGeom>
          <a:avLst/>
          <a:gdLst/>
          <a:ahLst/>
          <a:cxnLst/>
          <a:rect l="0" t="0" r="0" b="0"/>
          <a:pathLst>
            <a:path>
              <a:moveTo>
                <a:pt x="0" y="0"/>
              </a:moveTo>
              <a:lnTo>
                <a:pt x="386927"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5784F1-A7E6-4F56-B9D5-491726B3EBE0}">
      <dsp:nvSpPr>
        <dsp:cNvPr id="0" name=""/>
        <dsp:cNvSpPr/>
      </dsp:nvSpPr>
      <dsp:spPr>
        <a:xfrm>
          <a:off x="3886422" y="874504"/>
          <a:ext cx="1662871" cy="741209"/>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88950">
            <a:lnSpc>
              <a:spcPct val="90000"/>
            </a:lnSpc>
            <a:spcBef>
              <a:spcPct val="0"/>
            </a:spcBef>
            <a:spcAft>
              <a:spcPct val="35000"/>
            </a:spcAft>
            <a:buNone/>
          </a:pPr>
          <a:r>
            <a:rPr lang="ru-RU" sz="1100" b="0" i="0" kern="1200">
              <a:latin typeface="Times New Roman" panose="02020603050405020304" pitchFamily="18" charset="0"/>
              <a:cs typeface="Times New Roman" panose="02020603050405020304" pitchFamily="18" charset="0"/>
            </a:rPr>
            <a:t>Защита законных прав и интересов предприятия и его сотрудников</a:t>
          </a:r>
          <a:endParaRPr lang="ru-RU" sz="1100" kern="1200">
            <a:latin typeface="Times New Roman" panose="02020603050405020304" pitchFamily="18" charset="0"/>
            <a:cs typeface="Times New Roman" panose="02020603050405020304" pitchFamily="18" charset="0"/>
          </a:endParaRPr>
        </a:p>
      </dsp:txBody>
      <dsp:txXfrm>
        <a:off x="3922605" y="910687"/>
        <a:ext cx="1590505" cy="668843"/>
      </dsp:txXfrm>
    </dsp:sp>
    <dsp:sp modelId="{88DDB669-69B7-4855-9853-6D0DE46EDA8F}">
      <dsp:nvSpPr>
        <dsp:cNvPr id="0" name=""/>
        <dsp:cNvSpPr/>
      </dsp:nvSpPr>
      <dsp:spPr>
        <a:xfrm rot="944183">
          <a:off x="3507703" y="1917214"/>
          <a:ext cx="169379" cy="0"/>
        </a:xfrm>
        <a:custGeom>
          <a:avLst/>
          <a:gdLst/>
          <a:ahLst/>
          <a:cxnLst/>
          <a:rect l="0" t="0" r="0" b="0"/>
          <a:pathLst>
            <a:path>
              <a:moveTo>
                <a:pt x="0" y="0"/>
              </a:moveTo>
              <a:lnTo>
                <a:pt x="169379"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F24626-AACE-4387-B990-78C5EE50C8BF}">
      <dsp:nvSpPr>
        <dsp:cNvPr id="0" name=""/>
        <dsp:cNvSpPr/>
      </dsp:nvSpPr>
      <dsp:spPr>
        <a:xfrm>
          <a:off x="3673909" y="1818878"/>
          <a:ext cx="1926790" cy="785526"/>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Обеспечение качественной правовой защищенность всех аспектов деятельности системы</a:t>
          </a:r>
        </a:p>
      </dsp:txBody>
      <dsp:txXfrm>
        <a:off x="3712255" y="1857224"/>
        <a:ext cx="1850098" cy="708834"/>
      </dsp:txXfrm>
    </dsp:sp>
    <dsp:sp modelId="{B27FD4BC-0359-44AA-B4E7-4EC4AFC54D8E}">
      <dsp:nvSpPr>
        <dsp:cNvPr id="0" name=""/>
        <dsp:cNvSpPr/>
      </dsp:nvSpPr>
      <dsp:spPr>
        <a:xfrm rot="4420872">
          <a:off x="2804977" y="2537471"/>
          <a:ext cx="577201" cy="0"/>
        </a:xfrm>
        <a:custGeom>
          <a:avLst/>
          <a:gdLst/>
          <a:ahLst/>
          <a:cxnLst/>
          <a:rect l="0" t="0" r="0" b="0"/>
          <a:pathLst>
            <a:path>
              <a:moveTo>
                <a:pt x="0" y="0"/>
              </a:moveTo>
              <a:lnTo>
                <a:pt x="577201"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DC2582-FED5-47D0-851D-EF61C82D02BE}">
      <dsp:nvSpPr>
        <dsp:cNvPr id="0" name=""/>
        <dsp:cNvSpPr/>
      </dsp:nvSpPr>
      <dsp:spPr>
        <a:xfrm>
          <a:off x="2239931" y="2814445"/>
          <a:ext cx="2166174" cy="1013388"/>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Высокий уровень квалификации персонала и его интеллектуального потенциала, эффективность корпоративных НИОКР</a:t>
          </a:r>
        </a:p>
      </dsp:txBody>
      <dsp:txXfrm>
        <a:off x="2289401" y="2863915"/>
        <a:ext cx="2067234" cy="914448"/>
      </dsp:txXfrm>
    </dsp:sp>
    <dsp:sp modelId="{6AFDCF67-0508-4DA7-91E6-FD17F63FF10F}">
      <dsp:nvSpPr>
        <dsp:cNvPr id="0" name=""/>
        <dsp:cNvSpPr/>
      </dsp:nvSpPr>
      <dsp:spPr>
        <a:xfrm rot="9427567">
          <a:off x="1981589" y="2029036"/>
          <a:ext cx="217698" cy="0"/>
        </a:xfrm>
        <a:custGeom>
          <a:avLst/>
          <a:gdLst/>
          <a:ahLst/>
          <a:cxnLst/>
          <a:rect l="0" t="0" r="0" b="0"/>
          <a:pathLst>
            <a:path>
              <a:moveTo>
                <a:pt x="0" y="0"/>
              </a:moveTo>
              <a:lnTo>
                <a:pt x="217698"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62ADA0-D16B-4A2A-84EA-94E62CB97208}">
      <dsp:nvSpPr>
        <dsp:cNvPr id="0" name=""/>
        <dsp:cNvSpPr/>
      </dsp:nvSpPr>
      <dsp:spPr>
        <a:xfrm>
          <a:off x="0" y="1828800"/>
          <a:ext cx="1990149" cy="1324696"/>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Обеспечение технологической независимости системы и достижение высокой конкурентоспособности еѐ технологического потенциала</a:t>
          </a:r>
        </a:p>
      </dsp:txBody>
      <dsp:txXfrm>
        <a:off x="64666" y="1893466"/>
        <a:ext cx="1860817" cy="1195364"/>
      </dsp:txXfrm>
    </dsp:sp>
    <dsp:sp modelId="{B5E9EB0F-D9AF-4AD0-8E1A-6B2AE1E113DC}">
      <dsp:nvSpPr>
        <dsp:cNvPr id="0" name=""/>
        <dsp:cNvSpPr/>
      </dsp:nvSpPr>
      <dsp:spPr>
        <a:xfrm rot="12283077">
          <a:off x="1917721" y="1344584"/>
          <a:ext cx="286114" cy="0"/>
        </a:xfrm>
        <a:custGeom>
          <a:avLst/>
          <a:gdLst/>
          <a:ahLst/>
          <a:cxnLst/>
          <a:rect l="0" t="0" r="0" b="0"/>
          <a:pathLst>
            <a:path>
              <a:moveTo>
                <a:pt x="0" y="0"/>
              </a:moveTo>
              <a:lnTo>
                <a:pt x="286114"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B65F59D-E68D-4836-BC8E-5636D385F99B}">
      <dsp:nvSpPr>
        <dsp:cNvPr id="0" name=""/>
        <dsp:cNvSpPr/>
      </dsp:nvSpPr>
      <dsp:spPr>
        <a:xfrm>
          <a:off x="0" y="225065"/>
          <a:ext cx="1930829" cy="1230583"/>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Обеспечение защищенности информационного поля, коммерческой тайны и достижение нужного уровня работы всех подразделов</a:t>
          </a:r>
        </a:p>
      </dsp:txBody>
      <dsp:txXfrm>
        <a:off x="60072" y="285137"/>
        <a:ext cx="1810685" cy="11104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3F6306-6758-431C-8D06-B6BB7248C511}">
      <dsp:nvSpPr>
        <dsp:cNvPr id="0" name=""/>
        <dsp:cNvSpPr/>
      </dsp:nvSpPr>
      <dsp:spPr>
        <a:xfrm rot="16200000">
          <a:off x="547687" y="-547687"/>
          <a:ext cx="1485900" cy="2581275"/>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Ожидание негативного воздействия угрозы и дальнейшие мероприятия по ликвидации последствий вместо предварительного анализа возможных путей устранения этого влияния</a:t>
          </a:r>
        </a:p>
      </dsp:txBody>
      <dsp:txXfrm rot="5400000">
        <a:off x="-1" y="1"/>
        <a:ext cx="2581275" cy="1114425"/>
      </dsp:txXfrm>
    </dsp:sp>
    <dsp:sp modelId="{E6FA267E-F1C6-4978-88E1-633520563477}">
      <dsp:nvSpPr>
        <dsp:cNvPr id="0" name=""/>
        <dsp:cNvSpPr/>
      </dsp:nvSpPr>
      <dsp:spPr>
        <a:xfrm>
          <a:off x="2581275" y="0"/>
          <a:ext cx="2581275" cy="1485900"/>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Необходимость повышения качества сбора и анализа информации о состоянии собственной деятельности, предусматривающая первоочередность определения целей и стратегии организации</a:t>
          </a:r>
        </a:p>
      </dsp:txBody>
      <dsp:txXfrm>
        <a:off x="2581275" y="0"/>
        <a:ext cx="2581275" cy="1114425"/>
      </dsp:txXfrm>
    </dsp:sp>
    <dsp:sp modelId="{246E4CB6-F6DD-435C-886C-F218664BDCB6}">
      <dsp:nvSpPr>
        <dsp:cNvPr id="0" name=""/>
        <dsp:cNvSpPr/>
      </dsp:nvSpPr>
      <dsp:spPr>
        <a:xfrm rot="10800000">
          <a:off x="0" y="1485900"/>
          <a:ext cx="2581275" cy="1485900"/>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Улучшение анализа затрат организации на экономическую безопасность</a:t>
          </a:r>
        </a:p>
      </dsp:txBody>
      <dsp:txXfrm rot="10800000">
        <a:off x="0" y="1857374"/>
        <a:ext cx="2581275" cy="1114425"/>
      </dsp:txXfrm>
    </dsp:sp>
    <dsp:sp modelId="{2187FF84-19B9-4CDC-A8CD-4E4B841755A1}">
      <dsp:nvSpPr>
        <dsp:cNvPr id="0" name=""/>
        <dsp:cNvSpPr/>
      </dsp:nvSpPr>
      <dsp:spPr>
        <a:xfrm rot="5400000">
          <a:off x="3128962" y="938212"/>
          <a:ext cx="1485900" cy="2581275"/>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Изучение законодательной базы по данному вопросу, четкое установление прав и обязанностей предприятий и государства в этой сфере</a:t>
          </a:r>
        </a:p>
      </dsp:txBody>
      <dsp:txXfrm rot="-5400000">
        <a:off x="2581275" y="1857374"/>
        <a:ext cx="2581275" cy="1114425"/>
      </dsp:txXfrm>
    </dsp:sp>
    <dsp:sp modelId="{C1D963C3-1C67-4BD8-BF1B-F58CD652CBC5}">
      <dsp:nvSpPr>
        <dsp:cNvPr id="0" name=""/>
        <dsp:cNvSpPr/>
      </dsp:nvSpPr>
      <dsp:spPr>
        <a:xfrm>
          <a:off x="1762125" y="1047748"/>
          <a:ext cx="1600199" cy="933464"/>
        </a:xfrm>
        <a:prstGeom prst="round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Проблемы экономической безопасности</a:t>
          </a:r>
        </a:p>
      </dsp:txBody>
      <dsp:txXfrm>
        <a:off x="1807693" y="1093316"/>
        <a:ext cx="1509063" cy="84232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B1B124-1158-43B8-B323-35BF94CF663F}">
      <dsp:nvSpPr>
        <dsp:cNvPr id="0" name=""/>
        <dsp:cNvSpPr/>
      </dsp:nvSpPr>
      <dsp:spPr>
        <a:xfrm>
          <a:off x="16407" y="2472"/>
          <a:ext cx="4282009" cy="48323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Формулирование стратегий, целей, функций и методов управления предприятием. Так же на данном этапе, важно конкретизировать субъект и объект управления</a:t>
          </a:r>
        </a:p>
      </dsp:txBody>
      <dsp:txXfrm>
        <a:off x="30561" y="16626"/>
        <a:ext cx="4253701" cy="454930"/>
      </dsp:txXfrm>
    </dsp:sp>
    <dsp:sp modelId="{F6AD811E-9796-4D6D-9E97-7CDB64E2225D}">
      <dsp:nvSpPr>
        <dsp:cNvPr id="0" name=""/>
        <dsp:cNvSpPr/>
      </dsp:nvSpPr>
      <dsp:spPr>
        <a:xfrm rot="5400000">
          <a:off x="2068241" y="497600"/>
          <a:ext cx="178341" cy="21400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rot="-5400000">
        <a:off x="2093209" y="515434"/>
        <a:ext cx="128405" cy="124839"/>
      </dsp:txXfrm>
    </dsp:sp>
    <dsp:sp modelId="{7B693BE2-F238-4C9B-9701-0ED5C4C98516}">
      <dsp:nvSpPr>
        <dsp:cNvPr id="0" name=""/>
        <dsp:cNvSpPr/>
      </dsp:nvSpPr>
      <dsp:spPr>
        <a:xfrm>
          <a:off x="0" y="723499"/>
          <a:ext cx="4314825" cy="44452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Качественный и количественный анализ факторов внешней и внутренней среды. </a:t>
          </a:r>
        </a:p>
      </dsp:txBody>
      <dsp:txXfrm>
        <a:off x="13020" y="736519"/>
        <a:ext cx="4288785" cy="418486"/>
      </dsp:txXfrm>
    </dsp:sp>
    <dsp:sp modelId="{7EBD8A72-E74B-46AF-A4D0-3D78704091E7}">
      <dsp:nvSpPr>
        <dsp:cNvPr id="0" name=""/>
        <dsp:cNvSpPr/>
      </dsp:nvSpPr>
      <dsp:spPr>
        <a:xfrm rot="5400000">
          <a:off x="2068241" y="1179915"/>
          <a:ext cx="178341" cy="21400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rot="-5400000">
        <a:off x="2093209" y="1197749"/>
        <a:ext cx="128405" cy="124839"/>
      </dsp:txXfrm>
    </dsp:sp>
    <dsp:sp modelId="{A6A248C4-16B9-44F0-8CDA-62B184EBC6D2}">
      <dsp:nvSpPr>
        <dsp:cNvPr id="0" name=""/>
        <dsp:cNvSpPr/>
      </dsp:nvSpPr>
      <dsp:spPr>
        <a:xfrm>
          <a:off x="0" y="1405814"/>
          <a:ext cx="4314825" cy="42273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Распознавание рисков и угроз экономической безопасности предприятия</a:t>
          </a:r>
        </a:p>
      </dsp:txBody>
      <dsp:txXfrm>
        <a:off x="12381" y="1418195"/>
        <a:ext cx="4290063" cy="397973"/>
      </dsp:txXfrm>
    </dsp:sp>
    <dsp:sp modelId="{CE8E16AF-C09F-406C-A4A7-65ED389C5D65}">
      <dsp:nvSpPr>
        <dsp:cNvPr id="0" name=""/>
        <dsp:cNvSpPr/>
      </dsp:nvSpPr>
      <dsp:spPr>
        <a:xfrm rot="5400000">
          <a:off x="2068241" y="1840440"/>
          <a:ext cx="178341" cy="21400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rot="-5400000">
        <a:off x="2093209" y="1858274"/>
        <a:ext cx="128405" cy="124839"/>
      </dsp:txXfrm>
    </dsp:sp>
    <dsp:sp modelId="{4C90D6B3-12B0-4AF6-8BF4-3F950FB1059D}">
      <dsp:nvSpPr>
        <dsp:cNvPr id="0" name=""/>
        <dsp:cNvSpPr/>
      </dsp:nvSpPr>
      <dsp:spPr>
        <a:xfrm>
          <a:off x="0" y="2066339"/>
          <a:ext cx="4314825" cy="34696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Оценка рисков и степень их влияния на экономическую безопасность предприятия. </a:t>
          </a:r>
        </a:p>
      </dsp:txBody>
      <dsp:txXfrm>
        <a:off x="10162" y="2076501"/>
        <a:ext cx="4294501" cy="326642"/>
      </dsp:txXfrm>
    </dsp:sp>
    <dsp:sp modelId="{6DC54911-119A-427A-9238-6C6A07769100}">
      <dsp:nvSpPr>
        <dsp:cNvPr id="0" name=""/>
        <dsp:cNvSpPr/>
      </dsp:nvSpPr>
      <dsp:spPr>
        <a:xfrm rot="5400000">
          <a:off x="2068241" y="2425195"/>
          <a:ext cx="178341" cy="21400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rot="-5400000">
        <a:off x="2093209" y="2443029"/>
        <a:ext cx="128405" cy="124839"/>
      </dsp:txXfrm>
    </dsp:sp>
    <dsp:sp modelId="{553C7F0D-BC9B-4625-ACB8-6280FAEE68A0}">
      <dsp:nvSpPr>
        <dsp:cNvPr id="0" name=""/>
        <dsp:cNvSpPr/>
      </dsp:nvSpPr>
      <dsp:spPr>
        <a:xfrm>
          <a:off x="0" y="2651094"/>
          <a:ext cx="4314825" cy="45259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Анализ и оценка экономической безопасности предприятия. На этом этапе необходим конкретный набор показателей экономической безопасности</a:t>
          </a:r>
        </a:p>
      </dsp:txBody>
      <dsp:txXfrm>
        <a:off x="13256" y="2664350"/>
        <a:ext cx="4288313" cy="426080"/>
      </dsp:txXfrm>
    </dsp:sp>
    <dsp:sp modelId="{3A0739F1-C992-4184-8869-F44C05D4DB52}">
      <dsp:nvSpPr>
        <dsp:cNvPr id="0" name=""/>
        <dsp:cNvSpPr/>
      </dsp:nvSpPr>
      <dsp:spPr>
        <a:xfrm rot="5400000">
          <a:off x="2068241" y="3115576"/>
          <a:ext cx="178341" cy="21400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rot="-5400000">
        <a:off x="2093209" y="3133410"/>
        <a:ext cx="128405" cy="124839"/>
      </dsp:txXfrm>
    </dsp:sp>
    <dsp:sp modelId="{7DD5F549-F5CF-42EC-92D8-8AFD1C7DC0FC}">
      <dsp:nvSpPr>
        <dsp:cNvPr id="0" name=""/>
        <dsp:cNvSpPr/>
      </dsp:nvSpPr>
      <dsp:spPr>
        <a:xfrm>
          <a:off x="-8200" y="3341475"/>
          <a:ext cx="4331226" cy="47557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Разработка решений и мероприятий, изменение способо управления для предотвращения угроз и повыышения экономической безопансости</a:t>
          </a:r>
        </a:p>
      </dsp:txBody>
      <dsp:txXfrm>
        <a:off x="5729" y="3355404"/>
        <a:ext cx="4303368" cy="44771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C79C22-183C-4721-AA63-2B395BB5E466}">
      <dsp:nvSpPr>
        <dsp:cNvPr id="0" name=""/>
        <dsp:cNvSpPr/>
      </dsp:nvSpPr>
      <dsp:spPr>
        <a:xfrm>
          <a:off x="0" y="2419176"/>
          <a:ext cx="5010149" cy="17014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Рыночная составляющая</a:t>
          </a:r>
        </a:p>
      </dsp:txBody>
      <dsp:txXfrm>
        <a:off x="0" y="2419176"/>
        <a:ext cx="5010149" cy="170147"/>
      </dsp:txXfrm>
    </dsp:sp>
    <dsp:sp modelId="{01A3B4A0-FD0C-48BE-8EA3-83E304D7E19B}">
      <dsp:nvSpPr>
        <dsp:cNvPr id="0" name=""/>
        <dsp:cNvSpPr/>
      </dsp:nvSpPr>
      <dsp:spPr>
        <a:xfrm rot="10800000">
          <a:off x="0" y="2160041"/>
          <a:ext cx="5010149" cy="261687"/>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Силовая составляющая</a:t>
          </a:r>
        </a:p>
      </dsp:txBody>
      <dsp:txXfrm rot="10800000">
        <a:off x="0" y="2160041"/>
        <a:ext cx="5010149" cy="170036"/>
      </dsp:txXfrm>
    </dsp:sp>
    <dsp:sp modelId="{774B268C-AAAC-4B2B-90A3-226D03D0DBF1}">
      <dsp:nvSpPr>
        <dsp:cNvPr id="0" name=""/>
        <dsp:cNvSpPr/>
      </dsp:nvSpPr>
      <dsp:spPr>
        <a:xfrm rot="10800000">
          <a:off x="0" y="1900906"/>
          <a:ext cx="5010149" cy="261687"/>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Экологическая составляющая</a:t>
          </a:r>
        </a:p>
      </dsp:txBody>
      <dsp:txXfrm rot="10800000">
        <a:off x="0" y="1900906"/>
        <a:ext cx="5010149" cy="170036"/>
      </dsp:txXfrm>
    </dsp:sp>
    <dsp:sp modelId="{A4089608-C5A0-4649-95E8-FA22A93BE834}">
      <dsp:nvSpPr>
        <dsp:cNvPr id="0" name=""/>
        <dsp:cNvSpPr/>
      </dsp:nvSpPr>
      <dsp:spPr>
        <a:xfrm rot="10800000">
          <a:off x="0" y="1641771"/>
          <a:ext cx="5010149" cy="261687"/>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Информационная составляющая</a:t>
          </a:r>
        </a:p>
      </dsp:txBody>
      <dsp:txXfrm rot="10800000">
        <a:off x="0" y="1641771"/>
        <a:ext cx="5010149" cy="170036"/>
      </dsp:txXfrm>
    </dsp:sp>
    <dsp:sp modelId="{A5C021B5-8282-426B-A677-16BEB8F44A56}">
      <dsp:nvSpPr>
        <dsp:cNvPr id="0" name=""/>
        <dsp:cNvSpPr/>
      </dsp:nvSpPr>
      <dsp:spPr>
        <a:xfrm rot="10800000">
          <a:off x="0" y="1382636"/>
          <a:ext cx="5010149" cy="261687"/>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Нормативно–правовая составляющая</a:t>
          </a:r>
        </a:p>
      </dsp:txBody>
      <dsp:txXfrm rot="10800000">
        <a:off x="0" y="1382636"/>
        <a:ext cx="5010149" cy="170036"/>
      </dsp:txXfrm>
    </dsp:sp>
    <dsp:sp modelId="{C495565C-401B-47A3-BCED-5D758266D5FF}">
      <dsp:nvSpPr>
        <dsp:cNvPr id="0" name=""/>
        <dsp:cNvSpPr/>
      </dsp:nvSpPr>
      <dsp:spPr>
        <a:xfrm rot="10800000">
          <a:off x="0" y="1123501"/>
          <a:ext cx="5010149" cy="261687"/>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Технико–технологическая составляющая</a:t>
          </a:r>
        </a:p>
      </dsp:txBody>
      <dsp:txXfrm rot="10800000">
        <a:off x="0" y="1123501"/>
        <a:ext cx="5010149" cy="170036"/>
      </dsp:txXfrm>
    </dsp:sp>
    <dsp:sp modelId="{893C0A57-9F1C-4276-AD44-3DFD376A047F}">
      <dsp:nvSpPr>
        <dsp:cNvPr id="0" name=""/>
        <dsp:cNvSpPr/>
      </dsp:nvSpPr>
      <dsp:spPr>
        <a:xfrm rot="10800000">
          <a:off x="0" y="864366"/>
          <a:ext cx="5010149" cy="261687"/>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Интеллектуальная и кадровая составляющие</a:t>
          </a:r>
        </a:p>
      </dsp:txBody>
      <dsp:txXfrm rot="10800000">
        <a:off x="0" y="864366"/>
        <a:ext cx="5010149" cy="170036"/>
      </dsp:txXfrm>
    </dsp:sp>
    <dsp:sp modelId="{637D3350-4DD1-4DF8-9A25-D1D71475FD45}">
      <dsp:nvSpPr>
        <dsp:cNvPr id="0" name=""/>
        <dsp:cNvSpPr/>
      </dsp:nvSpPr>
      <dsp:spPr>
        <a:xfrm rot="10800000">
          <a:off x="0" y="605231"/>
          <a:ext cx="5010149" cy="261687"/>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Финансовая составляющая</a:t>
          </a:r>
        </a:p>
      </dsp:txBody>
      <dsp:txXfrm rot="10800000">
        <a:off x="0" y="605231"/>
        <a:ext cx="5010149" cy="170036"/>
      </dsp:txXfrm>
    </dsp:sp>
    <dsp:sp modelId="{B7C00F56-C54F-4E05-9305-5782973BA42B}">
      <dsp:nvSpPr>
        <dsp:cNvPr id="0" name=""/>
        <dsp:cNvSpPr/>
      </dsp:nvSpPr>
      <dsp:spPr>
        <a:xfrm rot="10800000">
          <a:off x="0" y="47739"/>
          <a:ext cx="5010149" cy="606308"/>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ru-RU" sz="1500" kern="1200">
              <a:latin typeface="Times New Roman" panose="02020603050405020304" pitchFamily="18" charset="0"/>
              <a:cs typeface="Times New Roman" panose="02020603050405020304" pitchFamily="18" charset="0"/>
            </a:rPr>
            <a:t>Элементы системы экономической безопасности</a:t>
          </a:r>
        </a:p>
      </dsp:txBody>
      <dsp:txXfrm rot="10800000">
        <a:off x="0" y="47739"/>
        <a:ext cx="5010149" cy="39396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C10F90-A242-4D7A-B9E2-FFB2038C3C6E}">
      <dsp:nvSpPr>
        <dsp:cNvPr id="0" name=""/>
        <dsp:cNvSpPr/>
      </dsp:nvSpPr>
      <dsp:spPr>
        <a:xfrm>
          <a:off x="0" y="9157"/>
          <a:ext cx="5610225" cy="52416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Внешние угрозы</a:t>
          </a:r>
        </a:p>
      </dsp:txBody>
      <dsp:txXfrm>
        <a:off x="25587" y="34744"/>
        <a:ext cx="5559051" cy="472986"/>
      </dsp:txXfrm>
    </dsp:sp>
    <dsp:sp modelId="{915AACD1-60C2-4D32-BA45-E55E17B84F22}">
      <dsp:nvSpPr>
        <dsp:cNvPr id="0" name=""/>
        <dsp:cNvSpPr/>
      </dsp:nvSpPr>
      <dsp:spPr>
        <a:xfrm>
          <a:off x="0" y="533317"/>
          <a:ext cx="5610225" cy="22024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8125" tIns="15240" rIns="85344" bIns="15240" numCol="1" spcCol="1270" anchor="t" anchorCtr="0">
          <a:noAutofit/>
        </a:bodyPr>
        <a:lstStyle/>
        <a:p>
          <a:pPr marL="114300" lvl="1" indent="-114300" algn="l" defTabSz="533400">
            <a:lnSpc>
              <a:spcPct val="90000"/>
            </a:lnSpc>
            <a:spcBef>
              <a:spcPct val="0"/>
            </a:spcBef>
            <a:spcAft>
              <a:spcPct val="20000"/>
            </a:spcAft>
            <a:buFont typeface="Symbol" panose="05050102010706020507" pitchFamily="18" charset="2"/>
            <a:buNone/>
          </a:pPr>
          <a:r>
            <a:rPr lang="ru-RU" sz="1200" kern="1200">
              <a:latin typeface="Times New Roman" panose="02020603050405020304" pitchFamily="18" charset="0"/>
              <a:cs typeface="Times New Roman" panose="02020603050405020304" pitchFamily="18" charset="0"/>
            </a:rPr>
            <a:t>политическая и экономическая нестабильность;</a:t>
          </a:r>
        </a:p>
        <a:p>
          <a:pPr marL="114300" lvl="1" indent="-114300" algn="l" defTabSz="533400">
            <a:lnSpc>
              <a:spcPct val="90000"/>
            </a:lnSpc>
            <a:spcBef>
              <a:spcPct val="0"/>
            </a:spcBef>
            <a:spcAft>
              <a:spcPct val="20000"/>
            </a:spcAft>
            <a:buFont typeface="Symbol" panose="05050102010706020507" pitchFamily="18" charset="2"/>
            <a:buChar char=""/>
          </a:pPr>
          <a:r>
            <a:rPr lang="ru-RU" sz="1200" kern="1200">
              <a:latin typeface="Times New Roman" panose="02020603050405020304" pitchFamily="18" charset="0"/>
              <a:cs typeface="Times New Roman" panose="02020603050405020304" pitchFamily="18" charset="0"/>
            </a:rPr>
            <a:t>повышение потребителями требований к качеству продукции предприятия при одновременном уменьшении объема потребления;</a:t>
          </a:r>
        </a:p>
        <a:p>
          <a:pPr marL="114300" lvl="1" indent="-114300" algn="l" defTabSz="533400">
            <a:lnSpc>
              <a:spcPct val="90000"/>
            </a:lnSpc>
            <a:spcBef>
              <a:spcPct val="0"/>
            </a:spcBef>
            <a:spcAft>
              <a:spcPct val="20000"/>
            </a:spcAft>
            <a:buFont typeface="Symbol" panose="05050102010706020507" pitchFamily="18" charset="2"/>
            <a:buChar char=""/>
          </a:pPr>
          <a:r>
            <a:rPr lang="ru-RU" sz="1200" kern="1200">
              <a:latin typeface="Times New Roman" panose="02020603050405020304" pitchFamily="18" charset="0"/>
              <a:cs typeface="Times New Roman" panose="02020603050405020304" pitchFamily="18" charset="0"/>
            </a:rPr>
            <a:t>изменение структуры рынка товаров и услуг;</a:t>
          </a:r>
        </a:p>
        <a:p>
          <a:pPr marL="114300" lvl="1" indent="-114300" algn="l" defTabSz="533400">
            <a:lnSpc>
              <a:spcPct val="90000"/>
            </a:lnSpc>
            <a:spcBef>
              <a:spcPct val="0"/>
            </a:spcBef>
            <a:spcAft>
              <a:spcPct val="20000"/>
            </a:spcAft>
            <a:buFont typeface="Symbol" panose="05050102010706020507" pitchFamily="18" charset="2"/>
            <a:buChar char=""/>
          </a:pPr>
          <a:r>
            <a:rPr lang="ru-RU" sz="1200" kern="1200">
              <a:latin typeface="Times New Roman" panose="02020603050405020304" pitchFamily="18" charset="0"/>
              <a:cs typeface="Times New Roman" panose="02020603050405020304" pitchFamily="18" charset="0"/>
            </a:rPr>
            <a:t>изменение условий финансирования и усложнение процесса привлечения кредитных ресурсов;</a:t>
          </a:r>
        </a:p>
        <a:p>
          <a:pPr marL="114300" lvl="1" indent="-114300" algn="l" defTabSz="533400">
            <a:lnSpc>
              <a:spcPct val="90000"/>
            </a:lnSpc>
            <a:spcBef>
              <a:spcPct val="0"/>
            </a:spcBef>
            <a:spcAft>
              <a:spcPct val="20000"/>
            </a:spcAft>
            <a:buFont typeface="Symbol" panose="05050102010706020507" pitchFamily="18" charset="2"/>
            <a:buChar char=""/>
          </a:pPr>
          <a:r>
            <a:rPr lang="ru-RU" sz="1200" kern="1200">
              <a:latin typeface="Times New Roman" panose="02020603050405020304" pitchFamily="18" charset="0"/>
              <a:cs typeface="Times New Roman" panose="02020603050405020304" pitchFamily="18" charset="0"/>
            </a:rPr>
            <a:t>разрыв хозяйственных связей между предприятиями, составляющими единую технологическую цепочку;</a:t>
          </a:r>
        </a:p>
        <a:p>
          <a:pPr marL="114300" lvl="1" indent="-114300" algn="l" defTabSz="533400">
            <a:lnSpc>
              <a:spcPct val="90000"/>
            </a:lnSpc>
            <a:spcBef>
              <a:spcPct val="0"/>
            </a:spcBef>
            <a:spcAft>
              <a:spcPct val="20000"/>
            </a:spcAft>
            <a:buFont typeface="Symbol" panose="05050102010706020507" pitchFamily="18" charset="2"/>
            <a:buChar char=""/>
          </a:pPr>
          <a:r>
            <a:rPr lang="ru-RU" sz="1200" kern="1200">
              <a:latin typeface="Times New Roman" panose="02020603050405020304" pitchFamily="18" charset="0"/>
              <a:cs typeface="Times New Roman" panose="02020603050405020304" pitchFamily="18" charset="0"/>
            </a:rPr>
            <a:t>разбалансированность между производящими, заготовительными и перерабатывающими отраслями;</a:t>
          </a:r>
        </a:p>
        <a:p>
          <a:pPr marL="114300" lvl="1" indent="-114300" algn="l" defTabSz="533400">
            <a:lnSpc>
              <a:spcPct val="90000"/>
            </a:lnSpc>
            <a:spcBef>
              <a:spcPct val="0"/>
            </a:spcBef>
            <a:spcAft>
              <a:spcPct val="20000"/>
            </a:spcAft>
            <a:buFont typeface="Symbol" panose="05050102010706020507" pitchFamily="18" charset="2"/>
            <a:buChar char=""/>
          </a:pPr>
          <a:r>
            <a:rPr lang="ru-RU" sz="1200" kern="1200">
              <a:latin typeface="Times New Roman" panose="02020603050405020304" pitchFamily="18" charset="0"/>
              <a:cs typeface="Times New Roman" panose="02020603050405020304" pitchFamily="18" charset="0"/>
            </a:rPr>
            <a:t>низкий уровень ресурсосбережения;</a:t>
          </a:r>
        </a:p>
        <a:p>
          <a:pPr marL="114300" lvl="1" indent="-114300" algn="l" defTabSz="533400">
            <a:lnSpc>
              <a:spcPct val="90000"/>
            </a:lnSpc>
            <a:spcBef>
              <a:spcPct val="0"/>
            </a:spcBef>
            <a:spcAft>
              <a:spcPct val="20000"/>
            </a:spcAft>
            <a:buFont typeface="Symbol" panose="05050102010706020507" pitchFamily="18" charset="2"/>
            <a:buChar char=""/>
          </a:pPr>
          <a:r>
            <a:rPr lang="ru-RU" sz="1200" kern="1200">
              <a:latin typeface="Times New Roman" panose="02020603050405020304" pitchFamily="18" charset="0"/>
              <a:cs typeface="Times New Roman" panose="02020603050405020304" pitchFamily="18" charset="0"/>
            </a:rPr>
            <a:t>обострение глобальных экологических проблем и т. д.</a:t>
          </a:r>
        </a:p>
      </dsp:txBody>
      <dsp:txXfrm>
        <a:off x="0" y="533317"/>
        <a:ext cx="5610225" cy="2202480"/>
      </dsp:txXfrm>
    </dsp:sp>
    <dsp:sp modelId="{C3126268-11F3-4984-B124-C04FF1A630DD}">
      <dsp:nvSpPr>
        <dsp:cNvPr id="0" name=""/>
        <dsp:cNvSpPr/>
      </dsp:nvSpPr>
      <dsp:spPr>
        <a:xfrm>
          <a:off x="0" y="2735797"/>
          <a:ext cx="5610225" cy="52416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Внутренние угрозы</a:t>
          </a:r>
        </a:p>
      </dsp:txBody>
      <dsp:txXfrm>
        <a:off x="25587" y="2761384"/>
        <a:ext cx="5559051" cy="472986"/>
      </dsp:txXfrm>
    </dsp:sp>
    <dsp:sp modelId="{D6FAD549-6C55-49DE-BE45-66EDDC582004}">
      <dsp:nvSpPr>
        <dsp:cNvPr id="0" name=""/>
        <dsp:cNvSpPr/>
      </dsp:nvSpPr>
      <dsp:spPr>
        <a:xfrm>
          <a:off x="0" y="3259957"/>
          <a:ext cx="5610225" cy="12171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8125" tIns="15240" rIns="85344" bIns="15240" numCol="1" spcCol="1270" anchor="t" anchorCtr="0">
          <a:noAutofit/>
        </a:bodyPr>
        <a:lstStyle/>
        <a:p>
          <a:pPr marL="114300" lvl="1" indent="-114300" algn="l" defTabSz="533400">
            <a:lnSpc>
              <a:spcPct val="90000"/>
            </a:lnSpc>
            <a:spcBef>
              <a:spcPct val="0"/>
            </a:spcBef>
            <a:spcAft>
              <a:spcPct val="20000"/>
            </a:spcAft>
            <a:buFont typeface="Symbol" panose="05050102010706020507" pitchFamily="18" charset="2"/>
            <a:buChar char=""/>
          </a:pPr>
          <a:r>
            <a:rPr lang="ru-RU" sz="1200" kern="1200">
              <a:latin typeface="Times New Roman" panose="02020603050405020304" pitchFamily="18" charset="0"/>
              <a:cs typeface="Times New Roman" panose="02020603050405020304" pitchFamily="18" charset="0"/>
            </a:rPr>
            <a:t>увеличение себестоимости продукции, как следствие неэффективной организации производственных и управленческих процессов;</a:t>
          </a:r>
        </a:p>
        <a:p>
          <a:pPr marL="114300" lvl="1" indent="-114300" algn="l" defTabSz="533400">
            <a:lnSpc>
              <a:spcPct val="90000"/>
            </a:lnSpc>
            <a:spcBef>
              <a:spcPct val="0"/>
            </a:spcBef>
            <a:spcAft>
              <a:spcPct val="20000"/>
            </a:spcAft>
            <a:buFont typeface="Symbol" panose="05050102010706020507" pitchFamily="18" charset="2"/>
            <a:buChar char=""/>
          </a:pPr>
          <a:r>
            <a:rPr lang="ru-RU" sz="1200" kern="1200">
              <a:latin typeface="Times New Roman" panose="02020603050405020304" pitchFamily="18" charset="0"/>
              <a:cs typeface="Times New Roman" panose="02020603050405020304" pitchFamily="18" charset="0"/>
            </a:rPr>
            <a:t>высокие управленческие расходы из-за отсутствия оптимизации систем бюджетного управления, управленческой учетной политики, финансового планирования и финансового анализа на предприятии;</a:t>
          </a:r>
        </a:p>
        <a:p>
          <a:pPr marL="114300" lvl="1" indent="-114300" algn="l" defTabSz="533400">
            <a:lnSpc>
              <a:spcPct val="90000"/>
            </a:lnSpc>
            <a:spcBef>
              <a:spcPct val="0"/>
            </a:spcBef>
            <a:spcAft>
              <a:spcPct val="20000"/>
            </a:spcAft>
            <a:buFont typeface="Symbol" panose="05050102010706020507" pitchFamily="18" charset="2"/>
            <a:buChar char=""/>
          </a:pPr>
          <a:r>
            <a:rPr lang="ru-RU" sz="1200" kern="1200">
              <a:latin typeface="Times New Roman" panose="02020603050405020304" pitchFamily="18" charset="0"/>
              <a:cs typeface="Times New Roman" panose="02020603050405020304" pitchFamily="18" charset="0"/>
            </a:rPr>
            <a:t>медленное реагирование и корректировка производственных и управленческих процессов в случае изменения требований внешней среды и др.</a:t>
          </a:r>
        </a:p>
      </dsp:txBody>
      <dsp:txXfrm>
        <a:off x="0" y="3259957"/>
        <a:ext cx="5610225" cy="121716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3BF495-9956-4511-AE98-74C08FAE148D}">
      <dsp:nvSpPr>
        <dsp:cNvPr id="0" name=""/>
        <dsp:cNvSpPr/>
      </dsp:nvSpPr>
      <dsp:spPr>
        <a:xfrm>
          <a:off x="1771664" y="1184059"/>
          <a:ext cx="1975475" cy="1489297"/>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577850">
            <a:lnSpc>
              <a:spcPct val="90000"/>
            </a:lnSpc>
            <a:spcBef>
              <a:spcPct val="0"/>
            </a:spcBef>
            <a:spcAft>
              <a:spcPct val="35000"/>
            </a:spcAft>
            <a:buNone/>
          </a:pPr>
          <a:r>
            <a:rPr lang="ru-RU" sz="1300" kern="1200">
              <a:latin typeface="Times New Roman" panose="02020603050405020304" pitchFamily="18" charset="0"/>
              <a:cs typeface="Times New Roman" panose="02020603050405020304" pitchFamily="18" charset="0"/>
            </a:rPr>
            <a:t>Элементы экономической безопасности сельскохозяйственного предприятия</a:t>
          </a:r>
        </a:p>
      </dsp:txBody>
      <dsp:txXfrm>
        <a:off x="1844365" y="1256760"/>
        <a:ext cx="1830073" cy="1343895"/>
      </dsp:txXfrm>
    </dsp:sp>
    <dsp:sp modelId="{3D037F5D-B8D6-480D-9609-410F86A07DC1}">
      <dsp:nvSpPr>
        <dsp:cNvPr id="0" name=""/>
        <dsp:cNvSpPr/>
      </dsp:nvSpPr>
      <dsp:spPr>
        <a:xfrm rot="16269133">
          <a:off x="2640608" y="1047571"/>
          <a:ext cx="273031" cy="0"/>
        </a:xfrm>
        <a:custGeom>
          <a:avLst/>
          <a:gdLst/>
          <a:ahLst/>
          <a:cxnLst/>
          <a:rect l="0" t="0" r="0" b="0"/>
          <a:pathLst>
            <a:path>
              <a:moveTo>
                <a:pt x="0" y="0"/>
              </a:moveTo>
              <a:lnTo>
                <a:pt x="273031"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A2FF7C-B496-49E4-AD95-E637B3BEDE87}">
      <dsp:nvSpPr>
        <dsp:cNvPr id="0" name=""/>
        <dsp:cNvSpPr/>
      </dsp:nvSpPr>
      <dsp:spPr>
        <a:xfrm>
          <a:off x="2032642" y="105403"/>
          <a:ext cx="1510657" cy="80568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Рыночная</a:t>
          </a:r>
          <a:r>
            <a:rPr lang="en-US" sz="1200" kern="1200">
              <a:latin typeface="Times New Roman" panose="02020603050405020304" pitchFamily="18" charset="0"/>
              <a:cs typeface="Times New Roman" panose="02020603050405020304" pitchFamily="18" charset="0"/>
            </a:rPr>
            <a:t>,</a:t>
          </a:r>
          <a:r>
            <a:rPr lang="ru-RU" sz="1200" kern="1200">
              <a:latin typeface="Times New Roman" panose="02020603050405020304" pitchFamily="18" charset="0"/>
              <a:cs typeface="Times New Roman" panose="02020603050405020304" pitchFamily="18" charset="0"/>
            </a:rPr>
            <a:t> маркетинговая безопасность</a:t>
          </a:r>
        </a:p>
      </dsp:txBody>
      <dsp:txXfrm>
        <a:off x="2071972" y="144733"/>
        <a:ext cx="1431997" cy="727020"/>
      </dsp:txXfrm>
    </dsp:sp>
    <dsp:sp modelId="{00B7F3B1-FD90-4F07-B530-15DDE0508BEA}">
      <dsp:nvSpPr>
        <dsp:cNvPr id="0" name=""/>
        <dsp:cNvSpPr/>
      </dsp:nvSpPr>
      <dsp:spPr>
        <a:xfrm rot="20772289">
          <a:off x="3743466" y="1655822"/>
          <a:ext cx="254666" cy="0"/>
        </a:xfrm>
        <a:custGeom>
          <a:avLst/>
          <a:gdLst/>
          <a:ahLst/>
          <a:cxnLst/>
          <a:rect l="0" t="0" r="0" b="0"/>
          <a:pathLst>
            <a:path>
              <a:moveTo>
                <a:pt x="0" y="0"/>
              </a:moveTo>
              <a:lnTo>
                <a:pt x="254666"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5784F1-A7E6-4F56-B9D5-491726B3EBE0}">
      <dsp:nvSpPr>
        <dsp:cNvPr id="0" name=""/>
        <dsp:cNvSpPr/>
      </dsp:nvSpPr>
      <dsp:spPr>
        <a:xfrm>
          <a:off x="3994460" y="902312"/>
          <a:ext cx="1662871" cy="103800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Производственно-организационная безопасность</a:t>
          </a:r>
        </a:p>
      </dsp:txBody>
      <dsp:txXfrm>
        <a:off x="4045131" y="952983"/>
        <a:ext cx="1561529" cy="936658"/>
      </dsp:txXfrm>
    </dsp:sp>
    <dsp:sp modelId="{88DDB669-69B7-4855-9853-6D0DE46EDA8F}">
      <dsp:nvSpPr>
        <dsp:cNvPr id="0" name=""/>
        <dsp:cNvSpPr/>
      </dsp:nvSpPr>
      <dsp:spPr>
        <a:xfrm rot="3186647">
          <a:off x="3249739" y="2810498"/>
          <a:ext cx="342940" cy="0"/>
        </a:xfrm>
        <a:custGeom>
          <a:avLst/>
          <a:gdLst/>
          <a:ahLst/>
          <a:cxnLst/>
          <a:rect l="0" t="0" r="0" b="0"/>
          <a:pathLst>
            <a:path>
              <a:moveTo>
                <a:pt x="0" y="0"/>
              </a:moveTo>
              <a:lnTo>
                <a:pt x="342940"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F24626-AACE-4387-B990-78C5EE50C8BF}">
      <dsp:nvSpPr>
        <dsp:cNvPr id="0" name=""/>
        <dsp:cNvSpPr/>
      </dsp:nvSpPr>
      <dsp:spPr>
        <a:xfrm>
          <a:off x="3156916" y="2947640"/>
          <a:ext cx="1324002" cy="785526"/>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Финансовая безопасность</a:t>
          </a:r>
        </a:p>
      </dsp:txBody>
      <dsp:txXfrm>
        <a:off x="3195262" y="2985986"/>
        <a:ext cx="1247310" cy="708834"/>
      </dsp:txXfrm>
    </dsp:sp>
    <dsp:sp modelId="{B27FD4BC-0359-44AA-B4E7-4EC4AFC54D8E}">
      <dsp:nvSpPr>
        <dsp:cNvPr id="0" name=""/>
        <dsp:cNvSpPr/>
      </dsp:nvSpPr>
      <dsp:spPr>
        <a:xfrm rot="7756954">
          <a:off x="1751119" y="2862546"/>
          <a:ext cx="488839" cy="0"/>
        </a:xfrm>
        <a:custGeom>
          <a:avLst/>
          <a:gdLst/>
          <a:ahLst/>
          <a:cxnLst/>
          <a:rect l="0" t="0" r="0" b="0"/>
          <a:pathLst>
            <a:path>
              <a:moveTo>
                <a:pt x="0" y="0"/>
              </a:moveTo>
              <a:lnTo>
                <a:pt x="488839"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DC2582-FED5-47D0-851D-EF61C82D02BE}">
      <dsp:nvSpPr>
        <dsp:cNvPr id="0" name=""/>
        <dsp:cNvSpPr/>
      </dsp:nvSpPr>
      <dsp:spPr>
        <a:xfrm>
          <a:off x="844025" y="3051735"/>
          <a:ext cx="1451192" cy="663007"/>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Кадровая безопасноть</a:t>
          </a:r>
        </a:p>
      </dsp:txBody>
      <dsp:txXfrm>
        <a:off x="876390" y="3084100"/>
        <a:ext cx="1386462" cy="598277"/>
      </dsp:txXfrm>
    </dsp:sp>
    <dsp:sp modelId="{6AFDCF67-0508-4DA7-91E6-FD17F63FF10F}">
      <dsp:nvSpPr>
        <dsp:cNvPr id="0" name=""/>
        <dsp:cNvSpPr/>
      </dsp:nvSpPr>
      <dsp:spPr>
        <a:xfrm rot="11434669">
          <a:off x="1535706" y="1722411"/>
          <a:ext cx="237980" cy="0"/>
        </a:xfrm>
        <a:custGeom>
          <a:avLst/>
          <a:gdLst/>
          <a:ahLst/>
          <a:cxnLst/>
          <a:rect l="0" t="0" r="0" b="0"/>
          <a:pathLst>
            <a:path>
              <a:moveTo>
                <a:pt x="0" y="0"/>
              </a:moveTo>
              <a:lnTo>
                <a:pt x="237980"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62ADA0-D16B-4A2A-84EA-94E62CB97208}">
      <dsp:nvSpPr>
        <dsp:cNvPr id="0" name=""/>
        <dsp:cNvSpPr/>
      </dsp:nvSpPr>
      <dsp:spPr>
        <a:xfrm>
          <a:off x="38675" y="1179607"/>
          <a:ext cx="1499052" cy="76198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Информационная безопасность</a:t>
          </a:r>
        </a:p>
      </dsp:txBody>
      <dsp:txXfrm>
        <a:off x="75872" y="1216804"/>
        <a:ext cx="1424658" cy="687586"/>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3BF495-9956-4511-AE98-74C08FAE148D}">
      <dsp:nvSpPr>
        <dsp:cNvPr id="0" name=""/>
        <dsp:cNvSpPr/>
      </dsp:nvSpPr>
      <dsp:spPr>
        <a:xfrm>
          <a:off x="1817246" y="1099840"/>
          <a:ext cx="1975475" cy="1489297"/>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577850">
            <a:lnSpc>
              <a:spcPct val="90000"/>
            </a:lnSpc>
            <a:spcBef>
              <a:spcPct val="0"/>
            </a:spcBef>
            <a:spcAft>
              <a:spcPct val="35000"/>
            </a:spcAft>
            <a:buNone/>
          </a:pPr>
          <a:r>
            <a:rPr lang="ru-RU" sz="13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Факторы, влияющие на экономическую безопасность сельскохозяйственного предприятия</a:t>
          </a:r>
        </a:p>
      </dsp:txBody>
      <dsp:txXfrm>
        <a:off x="1889947" y="1172541"/>
        <a:ext cx="1830073" cy="1343895"/>
      </dsp:txXfrm>
    </dsp:sp>
    <dsp:sp modelId="{3D037F5D-B8D6-480D-9609-410F86A07DC1}">
      <dsp:nvSpPr>
        <dsp:cNvPr id="0" name=""/>
        <dsp:cNvSpPr/>
      </dsp:nvSpPr>
      <dsp:spPr>
        <a:xfrm rot="17766876">
          <a:off x="3103266" y="992775"/>
          <a:ext cx="238475" cy="0"/>
        </a:xfrm>
        <a:custGeom>
          <a:avLst/>
          <a:gdLst/>
          <a:ahLst/>
          <a:cxnLst/>
          <a:rect l="0" t="0" r="0" b="0"/>
          <a:pathLst>
            <a:path>
              <a:moveTo>
                <a:pt x="0" y="0"/>
              </a:moveTo>
              <a:lnTo>
                <a:pt x="273031" y="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7A2FF7C-B496-49E4-AD95-E637B3BEDE87}">
      <dsp:nvSpPr>
        <dsp:cNvPr id="0" name=""/>
        <dsp:cNvSpPr/>
      </dsp:nvSpPr>
      <dsp:spPr>
        <a:xfrm>
          <a:off x="2280235" y="-61203"/>
          <a:ext cx="2453692" cy="946913"/>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Низкий уровень ресурсно-технического обеспечения (невозможность обеспечить производство материальными ресурсами в необходимом объеме)</a:t>
          </a:r>
          <a:endPar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326459" y="-14979"/>
        <a:ext cx="2361244" cy="854465"/>
      </dsp:txXfrm>
    </dsp:sp>
    <dsp:sp modelId="{00B7F3B1-FD90-4F07-B530-15DDE0508BEA}">
      <dsp:nvSpPr>
        <dsp:cNvPr id="0" name=""/>
        <dsp:cNvSpPr/>
      </dsp:nvSpPr>
      <dsp:spPr>
        <a:xfrm rot="20895762">
          <a:off x="3790685" y="1619459"/>
          <a:ext cx="194745" cy="0"/>
        </a:xfrm>
        <a:custGeom>
          <a:avLst/>
          <a:gdLst/>
          <a:ahLst/>
          <a:cxnLst/>
          <a:rect l="0" t="0" r="0" b="0"/>
          <a:pathLst>
            <a:path>
              <a:moveTo>
                <a:pt x="0" y="0"/>
              </a:moveTo>
              <a:lnTo>
                <a:pt x="254666" y="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D95784F1-A7E6-4F56-B9D5-491726B3EBE0}">
      <dsp:nvSpPr>
        <dsp:cNvPr id="0" name=""/>
        <dsp:cNvSpPr/>
      </dsp:nvSpPr>
      <dsp:spPr>
        <a:xfrm>
          <a:off x="3983395" y="1048358"/>
          <a:ext cx="1839002" cy="720498"/>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Нехватка квалифицированных кадров на предприятиях</a:t>
          </a:r>
          <a:endPar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4018567" y="1083530"/>
        <a:ext cx="1768658" cy="650154"/>
      </dsp:txXfrm>
    </dsp:sp>
    <dsp:sp modelId="{88DDB669-69B7-4855-9853-6D0DE46EDA8F}">
      <dsp:nvSpPr>
        <dsp:cNvPr id="0" name=""/>
        <dsp:cNvSpPr/>
      </dsp:nvSpPr>
      <dsp:spPr>
        <a:xfrm rot="1041444">
          <a:off x="3785577" y="2200023"/>
          <a:ext cx="313760" cy="0"/>
        </a:xfrm>
        <a:custGeom>
          <a:avLst/>
          <a:gdLst/>
          <a:ahLst/>
          <a:cxnLst/>
          <a:rect l="0" t="0" r="0" b="0"/>
          <a:pathLst>
            <a:path>
              <a:moveTo>
                <a:pt x="0" y="0"/>
              </a:moveTo>
              <a:lnTo>
                <a:pt x="342940" y="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20F24626-AACE-4387-B990-78C5EE50C8BF}">
      <dsp:nvSpPr>
        <dsp:cNvPr id="0" name=""/>
        <dsp:cNvSpPr/>
      </dsp:nvSpPr>
      <dsp:spPr>
        <a:xfrm>
          <a:off x="4092194" y="2060981"/>
          <a:ext cx="1324002" cy="785526"/>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Низкий уровень производительности труда работников</a:t>
          </a:r>
          <a:endPar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4130540" y="2099327"/>
        <a:ext cx="1247310" cy="708834"/>
      </dsp:txXfrm>
    </dsp:sp>
    <dsp:sp modelId="{B27FD4BC-0359-44AA-B4E7-4EC4AFC54D8E}">
      <dsp:nvSpPr>
        <dsp:cNvPr id="0" name=""/>
        <dsp:cNvSpPr/>
      </dsp:nvSpPr>
      <dsp:spPr>
        <a:xfrm rot="4432856">
          <a:off x="2912004" y="2733008"/>
          <a:ext cx="299515" cy="0"/>
        </a:xfrm>
        <a:custGeom>
          <a:avLst/>
          <a:gdLst/>
          <a:ahLst/>
          <a:cxnLst/>
          <a:rect l="0" t="0" r="0" b="0"/>
          <a:pathLst>
            <a:path>
              <a:moveTo>
                <a:pt x="0" y="0"/>
              </a:moveTo>
              <a:lnTo>
                <a:pt x="488839" y="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0DC2582-FED5-47D0-851D-EF61C82D02BE}">
      <dsp:nvSpPr>
        <dsp:cNvPr id="0" name=""/>
        <dsp:cNvSpPr/>
      </dsp:nvSpPr>
      <dsp:spPr>
        <a:xfrm>
          <a:off x="2289758" y="2876879"/>
          <a:ext cx="1909013" cy="975274"/>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Отсутствие капиталовложений (делает невозможным процесс воспроизводства основных средств)</a:t>
          </a:r>
          <a:endPar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337367" y="2924488"/>
        <a:ext cx="1813795" cy="880056"/>
      </dsp:txXfrm>
    </dsp:sp>
    <dsp:sp modelId="{6AFDCF67-0508-4DA7-91E6-FD17F63FF10F}">
      <dsp:nvSpPr>
        <dsp:cNvPr id="0" name=""/>
        <dsp:cNvSpPr/>
      </dsp:nvSpPr>
      <dsp:spPr>
        <a:xfrm rot="8489430">
          <a:off x="1734396" y="2636209"/>
          <a:ext cx="151197" cy="0"/>
        </a:xfrm>
        <a:custGeom>
          <a:avLst/>
          <a:gdLst/>
          <a:ahLst/>
          <a:cxnLst/>
          <a:rect l="0" t="0" r="0" b="0"/>
          <a:pathLst>
            <a:path>
              <a:moveTo>
                <a:pt x="0" y="0"/>
              </a:moveTo>
              <a:lnTo>
                <a:pt x="237980" y="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CC62ADA0-D16B-4A2A-84EA-94E62CB97208}">
      <dsp:nvSpPr>
        <dsp:cNvPr id="0" name=""/>
        <dsp:cNvSpPr/>
      </dsp:nvSpPr>
      <dsp:spPr>
        <a:xfrm>
          <a:off x="391409" y="2683280"/>
          <a:ext cx="1761242" cy="761980"/>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Font typeface="Symbol" panose="05050102010706020507" pitchFamily="18" charset="2"/>
            <a:buNone/>
          </a:pPr>
          <a:r>
            <a:rPr lang="ru-RU" sz="1200" kern="1200">
              <a:latin typeface="Times New Roman" panose="02020603050405020304" pitchFamily="18" charset="0"/>
              <a:cs typeface="Times New Roman" panose="02020603050405020304" pitchFamily="18" charset="0"/>
            </a:rPr>
            <a:t>Ограниченность собственных финансовых средств</a:t>
          </a:r>
          <a:endPar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428606" y="2720477"/>
        <a:ext cx="1686848" cy="687586"/>
      </dsp:txXfrm>
    </dsp:sp>
    <dsp:sp modelId="{EFBFDE19-804E-4A18-8EB7-87F97C9355A9}">
      <dsp:nvSpPr>
        <dsp:cNvPr id="0" name=""/>
        <dsp:cNvSpPr/>
      </dsp:nvSpPr>
      <dsp:spPr>
        <a:xfrm rot="10336789">
          <a:off x="1503976" y="1999528"/>
          <a:ext cx="314696" cy="0"/>
        </a:xfrm>
        <a:custGeom>
          <a:avLst/>
          <a:gdLst/>
          <a:ahLst/>
          <a:cxnLst/>
          <a:rect l="0" t="0" r="0" b="0"/>
          <a:pathLst>
            <a:path>
              <a:moveTo>
                <a:pt x="0" y="0"/>
              </a:moveTo>
              <a:lnTo>
                <a:pt x="314696"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1CCE12-1511-48D3-91CB-73801BBE3685}">
      <dsp:nvSpPr>
        <dsp:cNvPr id="0" name=""/>
        <dsp:cNvSpPr/>
      </dsp:nvSpPr>
      <dsp:spPr>
        <a:xfrm>
          <a:off x="174984" y="1729853"/>
          <a:ext cx="1330418" cy="761980"/>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Нерациональное использование земельных ресурсов</a:t>
          </a:r>
          <a:endPar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12181" y="1767050"/>
        <a:ext cx="1256024" cy="687586"/>
      </dsp:txXfrm>
    </dsp:sp>
    <dsp:sp modelId="{A5E92382-0857-495A-A9B0-C9372EDAC9F8}">
      <dsp:nvSpPr>
        <dsp:cNvPr id="0" name=""/>
        <dsp:cNvSpPr/>
      </dsp:nvSpPr>
      <dsp:spPr>
        <a:xfrm rot="12532555">
          <a:off x="1617674" y="1248388"/>
          <a:ext cx="212800" cy="0"/>
        </a:xfrm>
        <a:custGeom>
          <a:avLst/>
          <a:gdLst/>
          <a:ahLst/>
          <a:cxnLst/>
          <a:rect l="0" t="0" r="0" b="0"/>
          <a:pathLst>
            <a:path>
              <a:moveTo>
                <a:pt x="0" y="0"/>
              </a:moveTo>
              <a:lnTo>
                <a:pt x="212800"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22E2C3-27E3-49F4-8E4B-03942190DF45}">
      <dsp:nvSpPr>
        <dsp:cNvPr id="0" name=""/>
        <dsp:cNvSpPr/>
      </dsp:nvSpPr>
      <dsp:spPr>
        <a:xfrm>
          <a:off x="58213" y="435024"/>
          <a:ext cx="1763681" cy="761980"/>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Низкий уровень ценовой конкурентоспособности предприятий</a:t>
          </a:r>
          <a:endPar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95410" y="472221"/>
        <a:ext cx="1689287" cy="687586"/>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3BF495-9956-4511-AE98-74C08FAE148D}">
      <dsp:nvSpPr>
        <dsp:cNvPr id="0" name=""/>
        <dsp:cNvSpPr/>
      </dsp:nvSpPr>
      <dsp:spPr>
        <a:xfrm>
          <a:off x="2095298" y="1294599"/>
          <a:ext cx="1777963" cy="1370553"/>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577850">
            <a:lnSpc>
              <a:spcPct val="90000"/>
            </a:lnSpc>
            <a:spcBef>
              <a:spcPct val="0"/>
            </a:spcBef>
            <a:spcAft>
              <a:spcPct val="35000"/>
            </a:spcAft>
            <a:buNone/>
          </a:pPr>
          <a:r>
            <a:rPr lang="ru-RU" sz="1300" kern="1200">
              <a:latin typeface="Times New Roman" panose="02020603050405020304" pitchFamily="18" charset="0"/>
              <a:cs typeface="Times New Roman" panose="02020603050405020304" pitchFamily="18" charset="0"/>
            </a:rPr>
            <a:t>Критерии оценки экономической безопасности предприятия</a:t>
          </a:r>
        </a:p>
      </dsp:txBody>
      <dsp:txXfrm>
        <a:off x="2162203" y="1361504"/>
        <a:ext cx="1644153" cy="1236743"/>
      </dsp:txXfrm>
    </dsp:sp>
    <dsp:sp modelId="{3D037F5D-B8D6-480D-9609-410F86A07DC1}">
      <dsp:nvSpPr>
        <dsp:cNvPr id="0" name=""/>
        <dsp:cNvSpPr/>
      </dsp:nvSpPr>
      <dsp:spPr>
        <a:xfrm rot="15124104">
          <a:off x="2538205" y="1131417"/>
          <a:ext cx="343025" cy="0"/>
        </a:xfrm>
        <a:custGeom>
          <a:avLst/>
          <a:gdLst/>
          <a:ahLst/>
          <a:cxnLst/>
          <a:rect l="0" t="0" r="0" b="0"/>
          <a:pathLst>
            <a:path>
              <a:moveTo>
                <a:pt x="0" y="0"/>
              </a:moveTo>
              <a:lnTo>
                <a:pt x="343025"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A2FF7C-B496-49E4-AD95-E637B3BEDE87}">
      <dsp:nvSpPr>
        <dsp:cNvPr id="0" name=""/>
        <dsp:cNvSpPr/>
      </dsp:nvSpPr>
      <dsp:spPr>
        <a:xfrm>
          <a:off x="1839157" y="99654"/>
          <a:ext cx="1354436" cy="868582"/>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Финансовая составляющая</a:t>
          </a:r>
        </a:p>
      </dsp:txBody>
      <dsp:txXfrm>
        <a:off x="1881558" y="142055"/>
        <a:ext cx="1269634" cy="783780"/>
      </dsp:txXfrm>
    </dsp:sp>
    <dsp:sp modelId="{00B7F3B1-FD90-4F07-B530-15DDE0508BEA}">
      <dsp:nvSpPr>
        <dsp:cNvPr id="0" name=""/>
        <dsp:cNvSpPr/>
      </dsp:nvSpPr>
      <dsp:spPr>
        <a:xfrm rot="21232902">
          <a:off x="3872366" y="1867850"/>
          <a:ext cx="314006" cy="0"/>
        </a:xfrm>
        <a:custGeom>
          <a:avLst/>
          <a:gdLst/>
          <a:ahLst/>
          <a:cxnLst/>
          <a:rect l="0" t="0" r="0" b="0"/>
          <a:pathLst>
            <a:path>
              <a:moveTo>
                <a:pt x="0" y="0"/>
              </a:moveTo>
              <a:lnTo>
                <a:pt x="314006"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5784F1-A7E6-4F56-B9D5-491726B3EBE0}">
      <dsp:nvSpPr>
        <dsp:cNvPr id="0" name=""/>
        <dsp:cNvSpPr/>
      </dsp:nvSpPr>
      <dsp:spPr>
        <a:xfrm>
          <a:off x="4185478" y="1391389"/>
          <a:ext cx="1662871" cy="741209"/>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88950">
            <a:lnSpc>
              <a:spcPct val="90000"/>
            </a:lnSpc>
            <a:spcBef>
              <a:spcPct val="0"/>
            </a:spcBef>
            <a:spcAft>
              <a:spcPct val="35000"/>
            </a:spcAft>
            <a:buNone/>
          </a:pPr>
          <a:r>
            <a:rPr lang="ru-RU" sz="1100" b="0" i="0" kern="1200">
              <a:latin typeface="Times New Roman" panose="02020603050405020304" pitchFamily="18" charset="0"/>
              <a:cs typeface="Times New Roman" panose="02020603050405020304" pitchFamily="18" charset="0"/>
            </a:rPr>
            <a:t>Кадровые показатели</a:t>
          </a:r>
          <a:endParaRPr lang="ru-RU" sz="1100" kern="1200">
            <a:latin typeface="Times New Roman" panose="02020603050405020304" pitchFamily="18" charset="0"/>
            <a:cs typeface="Times New Roman" panose="02020603050405020304" pitchFamily="18" charset="0"/>
          </a:endParaRPr>
        </a:p>
      </dsp:txBody>
      <dsp:txXfrm>
        <a:off x="4221661" y="1427572"/>
        <a:ext cx="1590505" cy="668843"/>
      </dsp:txXfrm>
    </dsp:sp>
    <dsp:sp modelId="{B27FD4BC-0359-44AA-B4E7-4EC4AFC54D8E}">
      <dsp:nvSpPr>
        <dsp:cNvPr id="0" name=""/>
        <dsp:cNvSpPr/>
      </dsp:nvSpPr>
      <dsp:spPr>
        <a:xfrm rot="4773713">
          <a:off x="2928816" y="2883391"/>
          <a:ext cx="443821" cy="0"/>
        </a:xfrm>
        <a:custGeom>
          <a:avLst/>
          <a:gdLst/>
          <a:ahLst/>
          <a:cxnLst/>
          <a:rect l="0" t="0" r="0" b="0"/>
          <a:pathLst>
            <a:path>
              <a:moveTo>
                <a:pt x="0" y="0"/>
              </a:moveTo>
              <a:lnTo>
                <a:pt x="443821"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DC2582-FED5-47D0-851D-EF61C82D02BE}">
      <dsp:nvSpPr>
        <dsp:cNvPr id="0" name=""/>
        <dsp:cNvSpPr/>
      </dsp:nvSpPr>
      <dsp:spPr>
        <a:xfrm>
          <a:off x="2474008" y="3101629"/>
          <a:ext cx="1562838" cy="700199"/>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Анализ технологических показателей</a:t>
          </a:r>
        </a:p>
      </dsp:txBody>
      <dsp:txXfrm>
        <a:off x="2508189" y="3135810"/>
        <a:ext cx="1494476" cy="631837"/>
      </dsp:txXfrm>
    </dsp:sp>
    <dsp:sp modelId="{70766277-BA59-43EF-B685-9241222EFBAE}">
      <dsp:nvSpPr>
        <dsp:cNvPr id="0" name=""/>
        <dsp:cNvSpPr/>
      </dsp:nvSpPr>
      <dsp:spPr>
        <a:xfrm rot="10255407">
          <a:off x="1801138" y="2145243"/>
          <a:ext cx="296012" cy="0"/>
        </a:xfrm>
        <a:custGeom>
          <a:avLst/>
          <a:gdLst/>
          <a:ahLst/>
          <a:cxnLst/>
          <a:rect l="0" t="0" r="0" b="0"/>
          <a:pathLst>
            <a:path>
              <a:moveTo>
                <a:pt x="0" y="0"/>
              </a:moveTo>
              <a:lnTo>
                <a:pt x="296012"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02DD40-304F-40B4-A173-338DE4BFC858}">
      <dsp:nvSpPr>
        <dsp:cNvPr id="0" name=""/>
        <dsp:cNvSpPr/>
      </dsp:nvSpPr>
      <dsp:spPr>
        <a:xfrm>
          <a:off x="0" y="1963793"/>
          <a:ext cx="1802991" cy="697631"/>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Анализ производственно-сбытовой составляющей</a:t>
          </a:r>
        </a:p>
      </dsp:txBody>
      <dsp:txXfrm>
        <a:off x="34056" y="1997849"/>
        <a:ext cx="1734879" cy="629519"/>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1E9A44-9775-4740-ABED-3A428A270787}">
      <dsp:nvSpPr>
        <dsp:cNvPr id="0" name=""/>
        <dsp:cNvSpPr/>
      </dsp:nvSpPr>
      <dsp:spPr>
        <a:xfrm>
          <a:off x="2207779" y="900"/>
          <a:ext cx="3560774" cy="868009"/>
        </a:xfrm>
        <a:prstGeom prst="rightArrow">
          <a:avLst>
            <a:gd name="adj1" fmla="val 75000"/>
            <a:gd name="adj2" fmla="val 50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r>
            <a:rPr lang="ru-RU" sz="1100" kern="1200">
              <a:latin typeface="Times New Roman" panose="02020603050405020304" pitchFamily="18" charset="0"/>
              <a:cs typeface="Times New Roman" panose="02020603050405020304" pitchFamily="18" charset="0"/>
            </a:rPr>
            <a:t>Источник финансирования - собственные оборотные средства (чистый оборотный капитал)</a:t>
          </a:r>
        </a:p>
        <a:p>
          <a:pPr marL="57150" lvl="1" indent="-57150" algn="l" defTabSz="488950">
            <a:lnSpc>
              <a:spcPct val="90000"/>
            </a:lnSpc>
            <a:spcBef>
              <a:spcPct val="0"/>
            </a:spcBef>
            <a:spcAft>
              <a:spcPct val="15000"/>
            </a:spcAft>
            <a:buChar char="•"/>
          </a:pPr>
          <a:r>
            <a:rPr lang="ru-RU" sz="1100" kern="1200">
              <a:latin typeface="Times New Roman" panose="02020603050405020304" pitchFamily="18" charset="0"/>
              <a:cs typeface="Times New Roman" panose="02020603050405020304" pitchFamily="18" charset="0"/>
            </a:rPr>
            <a:t>Высокий уровень платежеспособности, предприятие не зависит от внешних источников</a:t>
          </a:r>
        </a:p>
      </dsp:txBody>
      <dsp:txXfrm>
        <a:off x="2207779" y="109401"/>
        <a:ext cx="3235271" cy="651007"/>
      </dsp:txXfrm>
    </dsp:sp>
    <dsp:sp modelId="{076FB196-358D-43DA-986B-30076DFDB636}">
      <dsp:nvSpPr>
        <dsp:cNvPr id="0" name=""/>
        <dsp:cNvSpPr/>
      </dsp:nvSpPr>
      <dsp:spPr>
        <a:xfrm>
          <a:off x="171871" y="218038"/>
          <a:ext cx="2035908" cy="433733"/>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Абсолютная финансовая устойчивость</a:t>
          </a:r>
        </a:p>
      </dsp:txBody>
      <dsp:txXfrm>
        <a:off x="193044" y="239211"/>
        <a:ext cx="1993562" cy="391387"/>
      </dsp:txXfrm>
    </dsp:sp>
    <dsp:sp modelId="{17B20715-E6B4-4195-91C6-DC168A5CCCB4}">
      <dsp:nvSpPr>
        <dsp:cNvPr id="0" name=""/>
        <dsp:cNvSpPr/>
      </dsp:nvSpPr>
      <dsp:spPr>
        <a:xfrm>
          <a:off x="2253108" y="910622"/>
          <a:ext cx="3560774" cy="1220033"/>
        </a:xfrm>
        <a:prstGeom prst="rightArrow">
          <a:avLst>
            <a:gd name="adj1" fmla="val 75000"/>
            <a:gd name="adj2" fmla="val 50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r>
            <a:rPr lang="ru-RU" sz="1100" kern="1200">
              <a:latin typeface="Times New Roman" panose="02020603050405020304" pitchFamily="18" charset="0"/>
              <a:cs typeface="Times New Roman" panose="02020603050405020304" pitchFamily="18" charset="0"/>
            </a:rPr>
            <a:t>Собственные оборотные средства и долгосрочные кредиты и займы</a:t>
          </a:r>
        </a:p>
        <a:p>
          <a:pPr marL="57150" lvl="1" indent="-57150" algn="l" defTabSz="488950">
            <a:lnSpc>
              <a:spcPct val="90000"/>
            </a:lnSpc>
            <a:spcBef>
              <a:spcPct val="0"/>
            </a:spcBef>
            <a:spcAft>
              <a:spcPct val="15000"/>
            </a:spcAft>
            <a:buChar char="•"/>
          </a:pPr>
          <a:r>
            <a:rPr lang="ru-RU" sz="1100" kern="1200">
              <a:latin typeface="Times New Roman" panose="02020603050405020304" pitchFamily="18" charset="0"/>
              <a:cs typeface="Times New Roman" panose="02020603050405020304" pitchFamily="18" charset="0"/>
            </a:rPr>
            <a:t>Рациональное использование заемных средств, высокая доходность текущей деятельностиНормальная финансовая устойчивость</a:t>
          </a:r>
        </a:p>
      </dsp:txBody>
      <dsp:txXfrm>
        <a:off x="2253108" y="1063126"/>
        <a:ext cx="3103262" cy="915025"/>
      </dsp:txXfrm>
    </dsp:sp>
    <dsp:sp modelId="{997D446E-FA3E-45B6-B719-06401B7F6F90}">
      <dsp:nvSpPr>
        <dsp:cNvPr id="0" name=""/>
        <dsp:cNvSpPr/>
      </dsp:nvSpPr>
      <dsp:spPr>
        <a:xfrm>
          <a:off x="126542" y="1323270"/>
          <a:ext cx="2126565" cy="394737"/>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Нормальная финансовая устойчивость</a:t>
          </a:r>
        </a:p>
      </dsp:txBody>
      <dsp:txXfrm>
        <a:off x="145811" y="1342539"/>
        <a:ext cx="2088027" cy="356199"/>
      </dsp:txXfrm>
    </dsp:sp>
    <dsp:sp modelId="{22839E53-DDD9-43A2-BCA0-BCEE288D9268}">
      <dsp:nvSpPr>
        <dsp:cNvPr id="0" name=""/>
        <dsp:cNvSpPr/>
      </dsp:nvSpPr>
      <dsp:spPr>
        <a:xfrm>
          <a:off x="2238687" y="2172368"/>
          <a:ext cx="3560774" cy="1488984"/>
        </a:xfrm>
        <a:prstGeom prst="rightArrow">
          <a:avLst>
            <a:gd name="adj1" fmla="val 75000"/>
            <a:gd name="adj2" fmla="val 50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r>
            <a:rPr lang="ru-RU" sz="1100" kern="1200">
              <a:latin typeface="Times New Roman" panose="02020603050405020304" pitchFamily="18" charset="0"/>
              <a:cs typeface="Times New Roman" panose="02020603050405020304" pitchFamily="18" charset="0"/>
            </a:rPr>
            <a:t>Собственные оборотные средства, долгосрочные кредиты и займы, краткосрочные кредиты и займы</a:t>
          </a:r>
        </a:p>
        <a:p>
          <a:pPr marL="57150" lvl="1" indent="-57150" algn="l" defTabSz="488950">
            <a:lnSpc>
              <a:spcPct val="90000"/>
            </a:lnSpc>
            <a:spcBef>
              <a:spcPct val="0"/>
            </a:spcBef>
            <a:spcAft>
              <a:spcPct val="15000"/>
            </a:spcAft>
            <a:buChar char="•"/>
          </a:pPr>
          <a:r>
            <a:rPr lang="ru-RU" sz="1100" kern="1200">
              <a:latin typeface="Times New Roman" panose="02020603050405020304" pitchFamily="18" charset="0"/>
              <a:cs typeface="Times New Roman" panose="02020603050405020304" pitchFamily="18" charset="0"/>
            </a:rPr>
            <a:t>Нарушение нормальной платежеспособности, возникает необходимость дополнительных источников, возможно восстановление платежеспособности </a:t>
          </a:r>
        </a:p>
      </dsp:txBody>
      <dsp:txXfrm>
        <a:off x="2238687" y="2358491"/>
        <a:ext cx="3002405" cy="1116738"/>
      </dsp:txXfrm>
    </dsp:sp>
    <dsp:sp modelId="{0F8E5790-3AED-461C-BA08-807FF10BC55C}">
      <dsp:nvSpPr>
        <dsp:cNvPr id="0" name=""/>
        <dsp:cNvSpPr/>
      </dsp:nvSpPr>
      <dsp:spPr>
        <a:xfrm>
          <a:off x="140963" y="2725223"/>
          <a:ext cx="2097723" cy="38327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Неустойчивое финансовое состояние</a:t>
          </a:r>
        </a:p>
      </dsp:txBody>
      <dsp:txXfrm>
        <a:off x="159673" y="2743933"/>
        <a:ext cx="2060303" cy="345854"/>
      </dsp:txXfrm>
    </dsp:sp>
    <dsp:sp modelId="{0C063252-71A2-47A8-8094-93DF9931160E}">
      <dsp:nvSpPr>
        <dsp:cNvPr id="0" name=""/>
        <dsp:cNvSpPr/>
      </dsp:nvSpPr>
      <dsp:spPr>
        <a:xfrm>
          <a:off x="2248989" y="3703064"/>
          <a:ext cx="3560774" cy="648959"/>
        </a:xfrm>
        <a:prstGeom prst="rightArrow">
          <a:avLst>
            <a:gd name="adj1" fmla="val 75000"/>
            <a:gd name="adj2" fmla="val 50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r>
            <a:rPr lang="ru-RU" sz="1100" kern="1200">
              <a:latin typeface="Times New Roman" panose="02020603050405020304" pitchFamily="18" charset="0"/>
              <a:cs typeface="Times New Roman" panose="02020603050405020304" pitchFamily="18" charset="0"/>
            </a:rPr>
            <a:t>Нет финансирования</a:t>
          </a:r>
        </a:p>
        <a:p>
          <a:pPr marL="57150" lvl="1" indent="-57150" algn="l" defTabSz="488950">
            <a:lnSpc>
              <a:spcPct val="90000"/>
            </a:lnSpc>
            <a:spcBef>
              <a:spcPct val="0"/>
            </a:spcBef>
            <a:spcAft>
              <a:spcPct val="15000"/>
            </a:spcAft>
            <a:buChar char="•"/>
          </a:pPr>
          <a:r>
            <a:rPr lang="ru-RU" sz="1100" kern="1200">
              <a:latin typeface="Times New Roman" panose="02020603050405020304" pitchFamily="18" charset="0"/>
              <a:cs typeface="Times New Roman" panose="02020603050405020304" pitchFamily="18" charset="0"/>
            </a:rPr>
            <a:t>Предприятие не платежеспособно и находится на грани банкротства</a:t>
          </a:r>
        </a:p>
      </dsp:txBody>
      <dsp:txXfrm>
        <a:off x="2248989" y="3784184"/>
        <a:ext cx="3317414" cy="486719"/>
      </dsp:txXfrm>
    </dsp:sp>
    <dsp:sp modelId="{AF22274D-2957-4DEA-8296-D8CF546AAA72}">
      <dsp:nvSpPr>
        <dsp:cNvPr id="0" name=""/>
        <dsp:cNvSpPr/>
      </dsp:nvSpPr>
      <dsp:spPr>
        <a:xfrm>
          <a:off x="130661" y="3832574"/>
          <a:ext cx="2118328" cy="38994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 Кризиное финансовое состояние</a:t>
          </a:r>
        </a:p>
      </dsp:txBody>
      <dsp:txXfrm>
        <a:off x="149696" y="3851609"/>
        <a:ext cx="2080258" cy="351870"/>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3.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htt</b:Tag>
    <b:SourceType>InternetSite</b:SourceType>
    <b:Guid>{3BDB3E51-D2A0-44CD-A749-1AE350FDB7BA}</b:Guid>
    <b:URL>https://glavagronom.ru/articles/est-li-budushchee-u-sadovodcheskoy-otrasli-v-rossii-problemy-i-puti-ih-resheniya</b:URL>
    <b:RefOrder>1</b:RefOrder>
  </b:Source>
</b:Sources>
</file>

<file path=customXml/itemProps1.xml><?xml version="1.0" encoding="utf-8"?>
<ds:datastoreItem xmlns:ds="http://schemas.openxmlformats.org/officeDocument/2006/customXml" ds:itemID="{8476DDD4-2B7C-4DC7-AC9E-50F7B461A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3635</TotalTime>
  <Pages>61</Pages>
  <Words>12241</Words>
  <Characters>69776</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Сергеевна</dc:creator>
  <cp:keywords/>
  <dc:description/>
  <cp:lastModifiedBy>Татьяна Сергеевна</cp:lastModifiedBy>
  <cp:revision>63</cp:revision>
  <dcterms:created xsi:type="dcterms:W3CDTF">2021-11-21T08:11:00Z</dcterms:created>
  <dcterms:modified xsi:type="dcterms:W3CDTF">2022-01-12T16:00:00Z</dcterms:modified>
</cp:coreProperties>
</file>