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D36" w:rsidRPr="00744D36" w:rsidRDefault="00744D36" w:rsidP="0079361D">
      <w:pPr>
        <w:spacing w:after="0"/>
        <w:ind w:left="101" w:hanging="10"/>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МИНИСТЕРСТВО ОБРАЗОВАНИЯ И НАУКИ РОССИЙСКОЙ ФЕДЕРАЦИИ </w:t>
      </w:r>
    </w:p>
    <w:p w:rsidR="00744D36" w:rsidRPr="00744D36" w:rsidRDefault="00744D36" w:rsidP="0079361D">
      <w:pPr>
        <w:spacing w:after="0"/>
        <w:ind w:left="17" w:right="8" w:hanging="10"/>
        <w:jc w:val="center"/>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Федеральное государственное бюджетное образовательное учреждение </w:t>
      </w:r>
    </w:p>
    <w:p w:rsidR="00744D36" w:rsidRPr="00744D36" w:rsidRDefault="00744D36" w:rsidP="0079361D">
      <w:pPr>
        <w:spacing w:after="0"/>
        <w:ind w:left="17" w:right="4" w:hanging="10"/>
        <w:jc w:val="center"/>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высшего образования </w:t>
      </w:r>
    </w:p>
    <w:p w:rsidR="00744D36" w:rsidRPr="00744D36" w:rsidRDefault="00744D36" w:rsidP="0079361D">
      <w:pPr>
        <w:spacing w:after="0"/>
        <w:ind w:left="19" w:right="7" w:hanging="10"/>
        <w:jc w:val="center"/>
        <w:rPr>
          <w:rFonts w:ascii="Calibri" w:eastAsia="Calibri" w:hAnsi="Calibri" w:cs="Calibri"/>
          <w:color w:val="000000"/>
          <w:lang w:eastAsia="ru-RU"/>
        </w:rPr>
      </w:pPr>
      <w:r w:rsidRPr="00744D36">
        <w:rPr>
          <w:rFonts w:ascii="Times New Roman" w:eastAsia="Times New Roman" w:hAnsi="Times New Roman" w:cs="Times New Roman"/>
          <w:b/>
          <w:color w:val="000000"/>
          <w:sz w:val="27"/>
          <w:lang w:eastAsia="ru-RU"/>
        </w:rPr>
        <w:t xml:space="preserve">«КУБАНСКИЙ ГОСУДАРСТВЕННЫЙ УНИВЕРСИТЕТ» </w:t>
      </w:r>
    </w:p>
    <w:p w:rsidR="00744D36" w:rsidRDefault="00744D36" w:rsidP="00744D36">
      <w:pPr>
        <w:spacing w:after="310"/>
        <w:ind w:left="19" w:right="5" w:hanging="10"/>
        <w:jc w:val="center"/>
        <w:rPr>
          <w:rFonts w:ascii="Times New Roman" w:eastAsia="Times New Roman" w:hAnsi="Times New Roman" w:cs="Times New Roman"/>
          <w:b/>
          <w:color w:val="000000"/>
          <w:sz w:val="27"/>
          <w:lang w:eastAsia="ru-RU"/>
        </w:rPr>
      </w:pPr>
      <w:r w:rsidRPr="00744D36">
        <w:rPr>
          <w:rFonts w:ascii="Times New Roman" w:eastAsia="Times New Roman" w:hAnsi="Times New Roman" w:cs="Times New Roman"/>
          <w:b/>
          <w:color w:val="000000"/>
          <w:sz w:val="27"/>
          <w:lang w:eastAsia="ru-RU"/>
        </w:rPr>
        <w:t>(ФГБОУ ВО «</w:t>
      </w:r>
      <w:proofErr w:type="spellStart"/>
      <w:r w:rsidRPr="00744D36">
        <w:rPr>
          <w:rFonts w:ascii="Times New Roman" w:eastAsia="Times New Roman" w:hAnsi="Times New Roman" w:cs="Times New Roman"/>
          <w:b/>
          <w:color w:val="000000"/>
          <w:sz w:val="27"/>
          <w:lang w:eastAsia="ru-RU"/>
        </w:rPr>
        <w:t>КубГУ</w:t>
      </w:r>
      <w:proofErr w:type="spellEnd"/>
      <w:r w:rsidRPr="00744D36">
        <w:rPr>
          <w:rFonts w:ascii="Times New Roman" w:eastAsia="Times New Roman" w:hAnsi="Times New Roman" w:cs="Times New Roman"/>
          <w:b/>
          <w:color w:val="000000"/>
          <w:sz w:val="27"/>
          <w:lang w:eastAsia="ru-RU"/>
        </w:rPr>
        <w:t xml:space="preserve">») </w:t>
      </w:r>
    </w:p>
    <w:p w:rsidR="0079361D" w:rsidRPr="00744D36" w:rsidRDefault="0079361D" w:rsidP="0079361D">
      <w:pPr>
        <w:ind w:left="19" w:right="5" w:hanging="10"/>
        <w:jc w:val="center"/>
        <w:rPr>
          <w:rFonts w:ascii="Calibri" w:eastAsia="Calibri" w:hAnsi="Calibri" w:cs="Calibri"/>
          <w:color w:val="000000"/>
          <w:lang w:eastAsia="ru-RU"/>
        </w:rPr>
      </w:pPr>
      <w:r>
        <w:rPr>
          <w:rFonts w:ascii="Times New Roman" w:eastAsia="Times New Roman" w:hAnsi="Times New Roman" w:cs="Times New Roman"/>
          <w:b/>
          <w:color w:val="000000"/>
          <w:sz w:val="27"/>
          <w:lang w:eastAsia="ru-RU"/>
        </w:rPr>
        <w:t>Факультет экономический</w:t>
      </w:r>
    </w:p>
    <w:p w:rsidR="00EE3B56" w:rsidRPr="002B118C" w:rsidRDefault="00744D36" w:rsidP="002B118C">
      <w:pPr>
        <w:spacing w:after="252"/>
        <w:ind w:hanging="10"/>
        <w:rPr>
          <w:rFonts w:ascii="Calibri" w:eastAsia="Calibri" w:hAnsi="Calibri" w:cs="Calibri"/>
          <w:color w:val="000000"/>
          <w:lang w:eastAsia="ru-RU"/>
        </w:rPr>
      </w:pPr>
      <w:r w:rsidRPr="00744D36">
        <w:rPr>
          <w:rFonts w:ascii="Times New Roman" w:eastAsia="Times New Roman" w:hAnsi="Times New Roman" w:cs="Times New Roman"/>
          <w:b/>
          <w:color w:val="000000"/>
          <w:sz w:val="27"/>
          <w:lang w:eastAsia="ru-RU"/>
        </w:rPr>
        <w:t xml:space="preserve">Кафедра экономики предприятия, регионального и кадрового менеджмента </w:t>
      </w:r>
    </w:p>
    <w:p w:rsidR="00EE3B56" w:rsidRDefault="00EE3B56" w:rsidP="0079361D">
      <w:pPr>
        <w:pStyle w:val="a4"/>
        <w:spacing w:before="0" w:beforeAutospacing="0" w:after="0" w:afterAutospacing="0"/>
        <w:jc w:val="center"/>
        <w:rPr>
          <w:b/>
          <w:bCs/>
          <w:color w:val="000000"/>
          <w:sz w:val="28"/>
          <w:szCs w:val="28"/>
        </w:rPr>
      </w:pPr>
    </w:p>
    <w:p w:rsidR="0079361D" w:rsidRDefault="0079361D" w:rsidP="00553B74">
      <w:pPr>
        <w:pStyle w:val="a4"/>
        <w:spacing w:before="0" w:beforeAutospacing="0" w:after="0" w:afterAutospacing="0"/>
        <w:jc w:val="center"/>
        <w:rPr>
          <w:b/>
          <w:bCs/>
          <w:color w:val="000000"/>
          <w:sz w:val="28"/>
          <w:szCs w:val="28"/>
        </w:rPr>
      </w:pPr>
    </w:p>
    <w:p w:rsidR="0079361D" w:rsidRPr="001E51FD" w:rsidRDefault="0079361D" w:rsidP="00553B74">
      <w:pPr>
        <w:pStyle w:val="a4"/>
        <w:spacing w:before="0" w:beforeAutospacing="0" w:after="0" w:afterAutospacing="0"/>
        <w:jc w:val="center"/>
        <w:rPr>
          <w:b/>
          <w:bCs/>
          <w:color w:val="000000"/>
          <w:sz w:val="28"/>
          <w:szCs w:val="28"/>
        </w:rPr>
      </w:pPr>
    </w:p>
    <w:p w:rsidR="00EE3B56" w:rsidRPr="001E51FD" w:rsidRDefault="00EE3B56" w:rsidP="00553B74">
      <w:pPr>
        <w:pStyle w:val="a4"/>
        <w:spacing w:before="0" w:beforeAutospacing="0" w:after="0" w:afterAutospacing="0"/>
        <w:jc w:val="center"/>
        <w:rPr>
          <w:color w:val="000000"/>
          <w:sz w:val="28"/>
          <w:szCs w:val="28"/>
        </w:rPr>
      </w:pPr>
    </w:p>
    <w:p w:rsidR="00553B74" w:rsidRPr="001E51FD" w:rsidRDefault="006D6A1D" w:rsidP="00EE3B56">
      <w:pPr>
        <w:pStyle w:val="a4"/>
        <w:jc w:val="center"/>
        <w:rPr>
          <w:b/>
          <w:bCs/>
          <w:color w:val="000000"/>
          <w:sz w:val="28"/>
          <w:szCs w:val="28"/>
        </w:rPr>
      </w:pPr>
      <w:r w:rsidRPr="001E51FD">
        <w:rPr>
          <w:b/>
          <w:bCs/>
          <w:color w:val="000000"/>
          <w:sz w:val="28"/>
          <w:szCs w:val="28"/>
        </w:rPr>
        <w:t>КУРСОВАЯ РАБОТА</w:t>
      </w:r>
    </w:p>
    <w:p w:rsidR="006D6A1D" w:rsidRPr="001E51FD" w:rsidRDefault="000E13AF" w:rsidP="006D6A1D">
      <w:pPr>
        <w:pStyle w:val="a4"/>
        <w:jc w:val="center"/>
        <w:rPr>
          <w:b/>
          <w:bCs/>
          <w:color w:val="000000"/>
          <w:sz w:val="28"/>
          <w:szCs w:val="28"/>
        </w:rPr>
      </w:pPr>
      <w:r>
        <w:rPr>
          <w:b/>
          <w:bCs/>
          <w:color w:val="000000"/>
          <w:sz w:val="28"/>
          <w:szCs w:val="28"/>
        </w:rPr>
        <w:t>РИСК ПРЕДПРИЯТИЯ: УПРАВЛЕНИЕ, АНАЛИЗ И ПУТИ СНИЖЕНИЯ</w:t>
      </w:r>
    </w:p>
    <w:p w:rsidR="00EE3B56" w:rsidRPr="001E51FD" w:rsidRDefault="00EE3B56" w:rsidP="006D6A1D">
      <w:pPr>
        <w:pStyle w:val="a4"/>
        <w:jc w:val="center"/>
        <w:rPr>
          <w:b/>
          <w:bCs/>
          <w:color w:val="000000"/>
          <w:sz w:val="28"/>
          <w:szCs w:val="28"/>
        </w:rPr>
      </w:pPr>
    </w:p>
    <w:p w:rsidR="00744D36" w:rsidRPr="00744D36" w:rsidRDefault="00744D36" w:rsidP="00744D36">
      <w:pPr>
        <w:spacing w:after="24"/>
        <w:ind w:left="-5" w:hanging="10"/>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Работу выполнила: _______________________________________ </w:t>
      </w:r>
      <w:r>
        <w:rPr>
          <w:rFonts w:ascii="Times New Roman" w:eastAsia="Times New Roman" w:hAnsi="Times New Roman" w:cs="Times New Roman"/>
          <w:color w:val="000000"/>
          <w:sz w:val="27"/>
          <w:lang w:eastAsia="ru-RU"/>
        </w:rPr>
        <w:t>Керимова С.А.</w:t>
      </w:r>
      <w:r w:rsidRPr="00744D36">
        <w:rPr>
          <w:rFonts w:ascii="Times New Roman" w:eastAsia="Times New Roman" w:hAnsi="Times New Roman" w:cs="Times New Roman"/>
          <w:color w:val="000000"/>
          <w:sz w:val="27"/>
          <w:lang w:eastAsia="ru-RU"/>
        </w:rPr>
        <w:t xml:space="preserve"> </w:t>
      </w:r>
    </w:p>
    <w:p w:rsidR="00744D36" w:rsidRPr="00744D36" w:rsidRDefault="00744D36" w:rsidP="00744D36">
      <w:pPr>
        <w:spacing w:after="249"/>
        <w:ind w:left="17" w:right="2" w:hanging="10"/>
        <w:jc w:val="center"/>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(подпись, дата) </w:t>
      </w:r>
    </w:p>
    <w:p w:rsidR="00744D36" w:rsidRPr="00744D36" w:rsidRDefault="0079361D" w:rsidP="00744D36">
      <w:pPr>
        <w:tabs>
          <w:tab w:val="center" w:pos="5668"/>
          <w:tab w:val="center" w:pos="7310"/>
        </w:tabs>
        <w:spacing w:after="263"/>
        <w:ind w:left="-15"/>
        <w:rPr>
          <w:rFonts w:ascii="Calibri" w:eastAsia="Calibri" w:hAnsi="Calibri" w:cs="Calibri"/>
          <w:color w:val="000000"/>
          <w:lang w:eastAsia="ru-RU"/>
        </w:rPr>
      </w:pPr>
      <w:r w:rsidRPr="00744D36">
        <w:rPr>
          <w:rFonts w:ascii="Calibri" w:eastAsia="Calibri" w:hAnsi="Calibri" w:cs="Calibri"/>
          <w:noProof/>
          <w:color w:val="000000"/>
          <w:lang w:eastAsia="ru-RU"/>
        </w:rPr>
        <mc:AlternateContent>
          <mc:Choice Requires="wpg">
            <w:drawing>
              <wp:anchor distT="0" distB="0" distL="114300" distR="114300" simplePos="0" relativeHeight="251659264" behindDoc="1" locked="0" layoutInCell="1" allowOverlap="1" wp14:anchorId="6A4B3CBE" wp14:editId="63662E4C">
                <wp:simplePos x="0" y="0"/>
                <wp:positionH relativeFrom="column">
                  <wp:posOffset>1110615</wp:posOffset>
                </wp:positionH>
                <wp:positionV relativeFrom="paragraph">
                  <wp:posOffset>192405</wp:posOffset>
                </wp:positionV>
                <wp:extent cx="4638675" cy="362204"/>
                <wp:effectExtent l="0" t="0" r="0" b="0"/>
                <wp:wrapNone/>
                <wp:docPr id="561" name="Group 561"/>
                <wp:cNvGraphicFramePr/>
                <a:graphic xmlns:a="http://schemas.openxmlformats.org/drawingml/2006/main">
                  <a:graphicData uri="http://schemas.microsoft.com/office/word/2010/wordprocessingGroup">
                    <wpg:wgp>
                      <wpg:cNvGrpSpPr/>
                      <wpg:grpSpPr>
                        <a:xfrm>
                          <a:off x="0" y="0"/>
                          <a:ext cx="4638675" cy="362204"/>
                          <a:chOff x="0" y="0"/>
                          <a:chExt cx="4638675" cy="362204"/>
                        </a:xfrm>
                      </wpg:grpSpPr>
                      <wps:wsp>
                        <wps:cNvPr id="93" name="Shape 93"/>
                        <wps:cNvSpPr/>
                        <wps:spPr>
                          <a:xfrm>
                            <a:off x="0" y="362204"/>
                            <a:ext cx="4638675" cy="0"/>
                          </a:xfrm>
                          <a:custGeom>
                            <a:avLst/>
                            <a:gdLst/>
                            <a:ahLst/>
                            <a:cxnLst/>
                            <a:rect l="0" t="0" r="0" b="0"/>
                            <a:pathLst>
                              <a:path w="4638675">
                                <a:moveTo>
                                  <a:pt x="0" y="0"/>
                                </a:moveTo>
                                <a:lnTo>
                                  <a:pt x="4638675" y="0"/>
                                </a:lnTo>
                              </a:path>
                            </a:pathLst>
                          </a:custGeom>
                          <a:noFill/>
                          <a:ln w="9525" cap="flat" cmpd="sng" algn="ctr">
                            <a:solidFill>
                              <a:srgbClr val="000000"/>
                            </a:solidFill>
                            <a:prstDash val="solid"/>
                            <a:round/>
                          </a:ln>
                          <a:effectLst/>
                        </wps:spPr>
                        <wps:bodyPr/>
                      </wps:wsp>
                      <wps:wsp>
                        <wps:cNvPr id="94" name="Shape 94"/>
                        <wps:cNvSpPr/>
                        <wps:spPr>
                          <a:xfrm>
                            <a:off x="3609975" y="0"/>
                            <a:ext cx="1028700" cy="0"/>
                          </a:xfrm>
                          <a:custGeom>
                            <a:avLst/>
                            <a:gdLst/>
                            <a:ahLst/>
                            <a:cxnLst/>
                            <a:rect l="0" t="0" r="0" b="0"/>
                            <a:pathLst>
                              <a:path w="1028700">
                                <a:moveTo>
                                  <a:pt x="0" y="0"/>
                                </a:moveTo>
                                <a:lnTo>
                                  <a:pt x="1028700" y="0"/>
                                </a:lnTo>
                              </a:path>
                            </a:pathLst>
                          </a:custGeom>
                          <a:noFill/>
                          <a:ln w="9525" cap="flat" cmpd="sng" algn="ctr">
                            <a:solidFill>
                              <a:srgbClr val="000000"/>
                            </a:solidFill>
                            <a:prstDash val="solid"/>
                            <a:round/>
                          </a:ln>
                          <a:effectLst/>
                        </wps:spPr>
                        <wps:bodyPr/>
                      </wps:wsp>
                    </wpg:wgp>
                  </a:graphicData>
                </a:graphic>
              </wp:anchor>
            </w:drawing>
          </mc:Choice>
          <mc:Fallback>
            <w:pict>
              <v:group w14:anchorId="37314342" id="Group 561" o:spid="_x0000_s1026" style="position:absolute;margin-left:87.45pt;margin-top:15.15pt;width:365.25pt;height:28.5pt;z-index:-251657216" coordsize="46386,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">
                <v:shape id="Shape 93" o:spid="_x0000_s1027" style="position:absolute;top:3622;width:46386;height:0;visibility:visible;mso-wrap-style:square;v-text-anchor:top" coordsize="4638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saz8MA&#10;AADbAAAADwAAAGRycy9kb3ducmV2LnhtbESPS4vCQBCE74L/YWhhbzpxBR/RUdzFBU8LagSPbabz&#10;wExPyMzG+O93BMFjUVVfUatNZyrRUuNKywrGowgEcWp1ybmC5PQznINwHlljZZkUPMjBZt3vrTDW&#10;9s4Hao8+FwHCLkYFhfd1LKVLCzLoRrYmDl5mG4M+yCaXusF7gJtKfkbRVBosOSwUWNN3Qent+GcU&#10;nEsrs6/f2WVqqzY5+2uyy+im1Meg2y5BeOr8O/xq77WCxQS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saz8MAAADbAAAADwAAAAAAAAAAAAAAAACYAgAAZHJzL2Rv&#10;d25yZXYueG1sUEsFBgAAAAAEAAQA9QAAAIgDAAAAAA==&#10;" path="m,l4638675,e" filled="f">
                  <v:path arrowok="t" textboxrect="0,0,4638675,0"/>
                </v:shape>
                <v:shape id="Shape 94" o:spid="_x0000_s1028" style="position:absolute;left:36099;width:10287;height:0;visibility:visible;mso-wrap-style:square;v-text-anchor:top" coordsize="1028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MMcA&#10;AADbAAAADwAAAGRycy9kb3ducmV2LnhtbESPQWvCQBSE70L/w/KE3nSjFVujq6S2FimU1rR6fmSf&#10;SWj2bciuJu2vdwtCj8PMfMMsVp2pxJkaV1pWMBpGIIgzq0vOFXx9bgYPIJxH1lhZJgU/5GC1vOkt&#10;MNa25R2dU5+LAGEXo4LC+zqW0mUFGXRDWxMH72gbgz7IJpe6wTbATSXHUTSVBksOCwXWtC4o+05P&#10;RsHd++Pzx9P+5XW8bvX2Lfk9JPepUeq23yVzEJ46/x++trdawWwCf1/CD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CPjDHAAAA2wAAAA8AAAAAAAAAAAAAAAAAmAIAAGRy&#10;cy9kb3ducmV2LnhtbFBLBQYAAAAABAAEAPUAAACMAwAAAAA=&#10;" path="m,l1028700,e" filled="f">
                  <v:path arrowok="t" textboxrect="0,0,1028700,0"/>
                </v:shape>
              </v:group>
            </w:pict>
          </mc:Fallback>
        </mc:AlternateContent>
      </w:r>
      <w:r w:rsidR="00744D36" w:rsidRPr="00744D36">
        <w:rPr>
          <w:rFonts w:ascii="Times New Roman" w:eastAsia="Times New Roman" w:hAnsi="Times New Roman" w:cs="Times New Roman"/>
          <w:color w:val="000000"/>
          <w:sz w:val="27"/>
          <w:lang w:eastAsia="ru-RU"/>
        </w:rPr>
        <w:t>Факультет        экономический</w:t>
      </w:r>
      <w:r w:rsidR="00744D36" w:rsidRPr="00744D36">
        <w:rPr>
          <w:rFonts w:ascii="Times New Roman" w:eastAsia="Times New Roman" w:hAnsi="Times New Roman" w:cs="Times New Roman"/>
          <w:color w:val="000000"/>
          <w:sz w:val="27"/>
          <w:u w:val="single" w:color="000000"/>
          <w:lang w:eastAsia="ru-RU"/>
        </w:rPr>
        <w:t xml:space="preserve">                     </w:t>
      </w:r>
      <w:r w:rsidR="00744D36" w:rsidRPr="00744D36">
        <w:rPr>
          <w:rFonts w:ascii="Times New Roman" w:eastAsia="Times New Roman" w:hAnsi="Times New Roman" w:cs="Times New Roman"/>
          <w:color w:val="000000"/>
          <w:sz w:val="27"/>
          <w:u w:val="single" w:color="000000"/>
          <w:lang w:eastAsia="ru-RU"/>
        </w:rPr>
        <w:tab/>
        <w:t xml:space="preserve"> </w:t>
      </w:r>
      <w:r w:rsidR="00744D36" w:rsidRPr="00744D36">
        <w:rPr>
          <w:rFonts w:ascii="Times New Roman" w:eastAsia="Times New Roman" w:hAnsi="Times New Roman" w:cs="Times New Roman"/>
          <w:color w:val="000000"/>
          <w:sz w:val="27"/>
          <w:u w:val="single" w:color="000000"/>
          <w:lang w:eastAsia="ru-RU"/>
        </w:rPr>
        <w:tab/>
        <w:t xml:space="preserve">       </w:t>
      </w:r>
      <w:r>
        <w:rPr>
          <w:rFonts w:ascii="Times New Roman" w:eastAsia="Times New Roman" w:hAnsi="Times New Roman" w:cs="Times New Roman"/>
          <w:color w:val="000000"/>
          <w:sz w:val="27"/>
          <w:lang w:eastAsia="ru-RU"/>
        </w:rPr>
        <w:t xml:space="preserve"> курс      </w:t>
      </w:r>
      <w:r w:rsidR="00744D36" w:rsidRPr="00744D36">
        <w:rPr>
          <w:rFonts w:ascii="Times New Roman" w:eastAsia="Times New Roman" w:hAnsi="Times New Roman" w:cs="Times New Roman"/>
          <w:color w:val="000000"/>
          <w:sz w:val="27"/>
          <w:lang w:eastAsia="ru-RU"/>
        </w:rPr>
        <w:t xml:space="preserve"> 2 </w:t>
      </w:r>
      <w:r>
        <w:rPr>
          <w:rFonts w:ascii="Times New Roman" w:eastAsia="Times New Roman" w:hAnsi="Times New Roman" w:cs="Times New Roman"/>
          <w:color w:val="000000"/>
          <w:sz w:val="27"/>
          <w:lang w:eastAsia="ru-RU"/>
        </w:rPr>
        <w:t>ЗФО</w:t>
      </w:r>
    </w:p>
    <w:p w:rsidR="00744D36" w:rsidRPr="00744D36" w:rsidRDefault="0079361D" w:rsidP="00744D36">
      <w:pPr>
        <w:spacing w:after="263"/>
        <w:ind w:left="-5" w:hanging="10"/>
        <w:rPr>
          <w:rFonts w:ascii="Calibri" w:eastAsia="Calibri" w:hAnsi="Calibri" w:cs="Calibri"/>
          <w:color w:val="000000"/>
          <w:lang w:eastAsia="ru-RU"/>
        </w:rPr>
      </w:pPr>
      <w:r>
        <w:rPr>
          <w:rFonts w:ascii="Times New Roman" w:eastAsia="Times New Roman" w:hAnsi="Times New Roman" w:cs="Times New Roman"/>
          <w:color w:val="000000"/>
          <w:sz w:val="27"/>
          <w:lang w:eastAsia="ru-RU"/>
        </w:rPr>
        <w:t>Специальность</w:t>
      </w:r>
      <w:r w:rsidR="00744D36" w:rsidRPr="00744D36">
        <w:rPr>
          <w:rFonts w:ascii="Times New Roman" w:eastAsia="Times New Roman" w:hAnsi="Times New Roman" w:cs="Times New Roman"/>
          <w:color w:val="000000"/>
          <w:sz w:val="27"/>
          <w:lang w:eastAsia="ru-RU"/>
        </w:rPr>
        <w:t xml:space="preserve">    38.05.01– Экономическая безопасность </w:t>
      </w:r>
    </w:p>
    <w:p w:rsidR="00744D36" w:rsidRPr="00744D36" w:rsidRDefault="00744D36" w:rsidP="00702B03">
      <w:pPr>
        <w:spacing w:after="0"/>
        <w:ind w:left="-5" w:hanging="10"/>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Научный руководитель </w:t>
      </w:r>
    </w:p>
    <w:p w:rsidR="00744D36" w:rsidRPr="00744D36" w:rsidRDefault="00744D36" w:rsidP="00702B03">
      <w:pPr>
        <w:spacing w:after="0"/>
        <w:ind w:left="-5" w:hanging="10"/>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 xml:space="preserve">доцент, канд. </w:t>
      </w:r>
      <w:proofErr w:type="spellStart"/>
      <w:r w:rsidRPr="00744D36">
        <w:rPr>
          <w:rFonts w:ascii="Times New Roman" w:eastAsia="Times New Roman" w:hAnsi="Times New Roman" w:cs="Times New Roman"/>
          <w:color w:val="000000"/>
          <w:sz w:val="27"/>
          <w:lang w:eastAsia="ru-RU"/>
        </w:rPr>
        <w:t>экон</w:t>
      </w:r>
      <w:proofErr w:type="spellEnd"/>
      <w:r w:rsidRPr="00744D36">
        <w:rPr>
          <w:rFonts w:ascii="Times New Roman" w:eastAsia="Times New Roman" w:hAnsi="Times New Roman" w:cs="Times New Roman"/>
          <w:color w:val="000000"/>
          <w:sz w:val="27"/>
          <w:lang w:eastAsia="ru-RU"/>
        </w:rPr>
        <w:t>. наук, до</w:t>
      </w:r>
      <w:r w:rsidR="004F4306">
        <w:rPr>
          <w:rFonts w:ascii="Times New Roman" w:eastAsia="Times New Roman" w:hAnsi="Times New Roman" w:cs="Times New Roman"/>
          <w:color w:val="000000"/>
          <w:sz w:val="27"/>
          <w:lang w:eastAsia="ru-RU"/>
        </w:rPr>
        <w:t>цент _______________________</w:t>
      </w:r>
      <w:r w:rsidR="00CB3118">
        <w:rPr>
          <w:rFonts w:ascii="Times New Roman" w:eastAsia="Times New Roman" w:hAnsi="Times New Roman" w:cs="Times New Roman"/>
          <w:color w:val="000000"/>
          <w:sz w:val="27"/>
          <w:lang w:eastAsia="ru-RU"/>
        </w:rPr>
        <w:t>_</w:t>
      </w:r>
      <w:r w:rsidR="004F4306">
        <w:rPr>
          <w:rFonts w:ascii="Times New Roman" w:eastAsia="Times New Roman" w:hAnsi="Times New Roman" w:cs="Times New Roman"/>
          <w:color w:val="000000"/>
          <w:sz w:val="27"/>
          <w:lang w:eastAsia="ru-RU"/>
        </w:rPr>
        <w:t xml:space="preserve">__ </w:t>
      </w:r>
      <w:proofErr w:type="spellStart"/>
      <w:r w:rsidR="004F4306">
        <w:rPr>
          <w:rFonts w:ascii="Times New Roman" w:eastAsia="Times New Roman" w:hAnsi="Times New Roman" w:cs="Times New Roman"/>
          <w:color w:val="000000"/>
          <w:sz w:val="27"/>
          <w:lang w:eastAsia="ru-RU"/>
        </w:rPr>
        <w:t>Сланч</w:t>
      </w:r>
      <w:r w:rsidRPr="00744D36">
        <w:rPr>
          <w:rFonts w:ascii="Times New Roman" w:eastAsia="Times New Roman" w:hAnsi="Times New Roman" w:cs="Times New Roman"/>
          <w:color w:val="000000"/>
          <w:sz w:val="27"/>
          <w:lang w:eastAsia="ru-RU"/>
        </w:rPr>
        <w:t>енко</w:t>
      </w:r>
      <w:proofErr w:type="spellEnd"/>
      <w:r w:rsidRPr="00744D36">
        <w:rPr>
          <w:rFonts w:ascii="Times New Roman" w:eastAsia="Times New Roman" w:hAnsi="Times New Roman" w:cs="Times New Roman"/>
          <w:color w:val="000000"/>
          <w:sz w:val="27"/>
          <w:lang w:eastAsia="ru-RU"/>
        </w:rPr>
        <w:t xml:space="preserve"> </w:t>
      </w:r>
      <w:r w:rsidR="004F4306">
        <w:rPr>
          <w:rFonts w:ascii="Times New Roman" w:eastAsia="Times New Roman" w:hAnsi="Times New Roman" w:cs="Times New Roman"/>
          <w:color w:val="000000"/>
          <w:sz w:val="27"/>
          <w:lang w:eastAsia="ru-RU"/>
        </w:rPr>
        <w:t>Л</w:t>
      </w:r>
      <w:r w:rsidRPr="00744D36">
        <w:rPr>
          <w:rFonts w:ascii="Times New Roman" w:eastAsia="Times New Roman" w:hAnsi="Times New Roman" w:cs="Times New Roman"/>
          <w:color w:val="000000"/>
          <w:sz w:val="27"/>
          <w:lang w:eastAsia="ru-RU"/>
        </w:rPr>
        <w:t>.</w:t>
      </w:r>
      <w:r w:rsidR="004F4306">
        <w:rPr>
          <w:rFonts w:ascii="Times New Roman" w:eastAsia="Times New Roman" w:hAnsi="Times New Roman" w:cs="Times New Roman"/>
          <w:color w:val="000000"/>
          <w:sz w:val="27"/>
          <w:lang w:eastAsia="ru-RU"/>
        </w:rPr>
        <w:t>И</w:t>
      </w:r>
      <w:r w:rsidRPr="00744D36">
        <w:rPr>
          <w:rFonts w:ascii="Times New Roman" w:eastAsia="Times New Roman" w:hAnsi="Times New Roman" w:cs="Times New Roman"/>
          <w:color w:val="000000"/>
          <w:sz w:val="27"/>
          <w:lang w:eastAsia="ru-RU"/>
        </w:rPr>
        <w:t>.</w:t>
      </w:r>
    </w:p>
    <w:p w:rsidR="00744D36" w:rsidRPr="00744D36" w:rsidRDefault="00702B03" w:rsidP="00702B03">
      <w:pPr>
        <w:spacing w:after="0"/>
        <w:ind w:left="17" w:right="2" w:hanging="10"/>
        <w:jc w:val="center"/>
        <w:rPr>
          <w:rFonts w:ascii="Calibri" w:eastAsia="Calibri" w:hAnsi="Calibri" w:cs="Calibri"/>
          <w:color w:val="000000"/>
          <w:lang w:eastAsia="ru-RU"/>
        </w:rPr>
      </w:pPr>
      <w:r>
        <w:rPr>
          <w:rFonts w:ascii="Times New Roman" w:eastAsia="Times New Roman" w:hAnsi="Times New Roman" w:cs="Times New Roman"/>
          <w:color w:val="000000"/>
          <w:sz w:val="27"/>
          <w:lang w:eastAsia="ru-RU"/>
        </w:rPr>
        <w:t xml:space="preserve">                     </w:t>
      </w:r>
      <w:r w:rsidR="00744D36" w:rsidRPr="00744D36">
        <w:rPr>
          <w:rFonts w:ascii="Times New Roman" w:eastAsia="Times New Roman" w:hAnsi="Times New Roman" w:cs="Times New Roman"/>
          <w:color w:val="000000"/>
          <w:sz w:val="27"/>
          <w:lang w:eastAsia="ru-RU"/>
        </w:rPr>
        <w:t xml:space="preserve">(подпись, дата) </w:t>
      </w:r>
    </w:p>
    <w:p w:rsidR="00744D36" w:rsidRPr="00744D36" w:rsidRDefault="00744D36" w:rsidP="00702B03">
      <w:pPr>
        <w:spacing w:after="0"/>
        <w:ind w:left="-5" w:hanging="10"/>
        <w:rPr>
          <w:rFonts w:ascii="Calibri" w:eastAsia="Calibri" w:hAnsi="Calibri" w:cs="Calibri"/>
          <w:color w:val="000000"/>
          <w:lang w:eastAsia="ru-RU"/>
        </w:rPr>
      </w:pPr>
      <w:proofErr w:type="spellStart"/>
      <w:r w:rsidRPr="00744D36">
        <w:rPr>
          <w:rFonts w:ascii="Times New Roman" w:eastAsia="Times New Roman" w:hAnsi="Times New Roman" w:cs="Times New Roman"/>
          <w:color w:val="000000"/>
          <w:sz w:val="27"/>
          <w:lang w:eastAsia="ru-RU"/>
        </w:rPr>
        <w:t>Нормоконтролер</w:t>
      </w:r>
      <w:proofErr w:type="spellEnd"/>
      <w:r w:rsidRPr="00744D36">
        <w:rPr>
          <w:rFonts w:ascii="Times New Roman" w:eastAsia="Times New Roman" w:hAnsi="Times New Roman" w:cs="Times New Roman"/>
          <w:color w:val="000000"/>
          <w:sz w:val="27"/>
          <w:lang w:eastAsia="ru-RU"/>
        </w:rPr>
        <w:t xml:space="preserve"> </w:t>
      </w:r>
    </w:p>
    <w:p w:rsidR="00744D36" w:rsidRPr="00744D36" w:rsidRDefault="00744D36" w:rsidP="00702B03">
      <w:pPr>
        <w:spacing w:after="0"/>
        <w:ind w:left="-5" w:hanging="10"/>
        <w:rPr>
          <w:rFonts w:ascii="Calibri" w:eastAsia="Calibri" w:hAnsi="Calibri" w:cs="Calibri"/>
          <w:color w:val="000000"/>
          <w:lang w:eastAsia="ru-RU"/>
        </w:rPr>
      </w:pPr>
      <w:r w:rsidRPr="00744D36">
        <w:rPr>
          <w:rFonts w:ascii="Times New Roman" w:eastAsia="Times New Roman" w:hAnsi="Times New Roman" w:cs="Times New Roman"/>
          <w:color w:val="000000"/>
          <w:sz w:val="27"/>
          <w:lang w:eastAsia="ru-RU"/>
        </w:rPr>
        <w:t>Преподаватель ___________________________________________</w:t>
      </w:r>
      <w:r w:rsidR="00CB3118">
        <w:rPr>
          <w:rFonts w:ascii="Times New Roman" w:eastAsia="Times New Roman" w:hAnsi="Times New Roman" w:cs="Times New Roman"/>
          <w:color w:val="000000"/>
          <w:sz w:val="27"/>
          <w:lang w:eastAsia="ru-RU"/>
        </w:rPr>
        <w:t>_</w:t>
      </w:r>
      <w:r w:rsidRPr="00744D36">
        <w:rPr>
          <w:rFonts w:ascii="Times New Roman" w:eastAsia="Times New Roman" w:hAnsi="Times New Roman" w:cs="Times New Roman"/>
          <w:color w:val="000000"/>
          <w:sz w:val="27"/>
          <w:lang w:eastAsia="ru-RU"/>
        </w:rPr>
        <w:t xml:space="preserve">_ </w:t>
      </w:r>
      <w:proofErr w:type="spellStart"/>
      <w:r w:rsidRPr="00744D36">
        <w:rPr>
          <w:rFonts w:ascii="Times New Roman" w:eastAsia="Times New Roman" w:hAnsi="Times New Roman" w:cs="Times New Roman"/>
          <w:color w:val="000000"/>
          <w:sz w:val="27"/>
          <w:lang w:eastAsia="ru-RU"/>
        </w:rPr>
        <w:t>Ванян</w:t>
      </w:r>
      <w:proofErr w:type="spellEnd"/>
      <w:r w:rsidRPr="00744D36">
        <w:rPr>
          <w:rFonts w:ascii="Times New Roman" w:eastAsia="Times New Roman" w:hAnsi="Times New Roman" w:cs="Times New Roman"/>
          <w:color w:val="000000"/>
          <w:sz w:val="27"/>
          <w:lang w:eastAsia="ru-RU"/>
        </w:rPr>
        <w:t xml:space="preserve"> Д.Н.</w:t>
      </w:r>
    </w:p>
    <w:p w:rsidR="00EE3B56" w:rsidRDefault="00702B03" w:rsidP="00744D36">
      <w:pPr>
        <w:spacing w:after="249"/>
        <w:ind w:left="17" w:right="2" w:hanging="10"/>
        <w:jc w:val="center"/>
        <w:rPr>
          <w:color w:val="000000"/>
          <w:vertAlign w:val="subscript"/>
        </w:rPr>
      </w:pPr>
      <w:r>
        <w:rPr>
          <w:rFonts w:ascii="Times New Roman" w:eastAsia="Times New Roman" w:hAnsi="Times New Roman" w:cs="Times New Roman"/>
          <w:color w:val="000000"/>
          <w:sz w:val="27"/>
          <w:lang w:eastAsia="ru-RU"/>
        </w:rPr>
        <w:t xml:space="preserve">     </w:t>
      </w:r>
      <w:r w:rsidR="00744D36" w:rsidRPr="00744D36">
        <w:rPr>
          <w:rFonts w:ascii="Times New Roman" w:eastAsia="Times New Roman" w:hAnsi="Times New Roman" w:cs="Times New Roman"/>
          <w:color w:val="000000"/>
          <w:sz w:val="27"/>
          <w:lang w:eastAsia="ru-RU"/>
        </w:rPr>
        <w:t xml:space="preserve">(подпись, дата) </w:t>
      </w:r>
    </w:p>
    <w:p w:rsidR="00EE3B56" w:rsidRDefault="00EE3B56" w:rsidP="00EE3B56">
      <w:pPr>
        <w:pStyle w:val="a4"/>
        <w:spacing w:before="0" w:beforeAutospacing="0" w:after="0" w:afterAutospacing="0"/>
        <w:rPr>
          <w:color w:val="000000"/>
          <w:vertAlign w:val="subscript"/>
        </w:rPr>
      </w:pPr>
    </w:p>
    <w:p w:rsidR="00CD7517" w:rsidRDefault="00CD7517" w:rsidP="00EE3B56">
      <w:pPr>
        <w:pStyle w:val="a4"/>
        <w:spacing w:before="0" w:beforeAutospacing="0" w:after="0" w:afterAutospacing="0"/>
        <w:rPr>
          <w:color w:val="000000"/>
          <w:vertAlign w:val="subscript"/>
        </w:rPr>
      </w:pPr>
    </w:p>
    <w:p w:rsidR="002B118C" w:rsidRDefault="002B118C" w:rsidP="00EE3B56">
      <w:pPr>
        <w:pStyle w:val="a4"/>
        <w:spacing w:before="0" w:beforeAutospacing="0" w:after="0" w:afterAutospacing="0"/>
        <w:rPr>
          <w:color w:val="000000"/>
          <w:vertAlign w:val="subscript"/>
        </w:rPr>
      </w:pPr>
    </w:p>
    <w:p w:rsidR="002B118C" w:rsidRDefault="002B118C" w:rsidP="00EE3B56">
      <w:pPr>
        <w:pStyle w:val="a4"/>
        <w:spacing w:before="0" w:beforeAutospacing="0" w:after="0" w:afterAutospacing="0"/>
        <w:rPr>
          <w:color w:val="000000"/>
          <w:vertAlign w:val="subscript"/>
        </w:rPr>
      </w:pPr>
    </w:p>
    <w:p w:rsidR="00702B03" w:rsidRDefault="00702B03" w:rsidP="00EE3B56">
      <w:pPr>
        <w:pStyle w:val="a4"/>
        <w:spacing w:before="0" w:beforeAutospacing="0" w:after="0" w:afterAutospacing="0"/>
        <w:rPr>
          <w:color w:val="000000"/>
          <w:vertAlign w:val="subscript"/>
        </w:rPr>
      </w:pPr>
    </w:p>
    <w:p w:rsidR="006D5531" w:rsidRDefault="006D5531" w:rsidP="00EE3B56">
      <w:pPr>
        <w:pStyle w:val="a4"/>
        <w:spacing w:before="0" w:beforeAutospacing="0" w:after="0" w:afterAutospacing="0"/>
        <w:rPr>
          <w:color w:val="000000"/>
          <w:vertAlign w:val="subscript"/>
        </w:rPr>
      </w:pPr>
    </w:p>
    <w:p w:rsidR="00702B03" w:rsidRDefault="00702B03" w:rsidP="00EE3B56">
      <w:pPr>
        <w:pStyle w:val="a4"/>
        <w:spacing w:before="0" w:beforeAutospacing="0" w:after="0" w:afterAutospacing="0"/>
        <w:rPr>
          <w:color w:val="000000"/>
          <w:vertAlign w:val="subscript"/>
        </w:rPr>
      </w:pPr>
    </w:p>
    <w:p w:rsidR="00917D4F" w:rsidRDefault="00917D4F" w:rsidP="00EE3B56">
      <w:pPr>
        <w:pStyle w:val="a4"/>
        <w:spacing w:before="0" w:beforeAutospacing="0" w:after="0" w:afterAutospacing="0"/>
        <w:rPr>
          <w:color w:val="000000"/>
          <w:vertAlign w:val="subscript"/>
        </w:rPr>
      </w:pPr>
    </w:p>
    <w:p w:rsidR="00917D4F" w:rsidRDefault="00917D4F" w:rsidP="00EE3B56">
      <w:pPr>
        <w:pStyle w:val="a4"/>
        <w:spacing w:before="0" w:beforeAutospacing="0" w:after="0" w:afterAutospacing="0"/>
        <w:rPr>
          <w:color w:val="000000"/>
          <w:vertAlign w:val="subscript"/>
        </w:rPr>
      </w:pPr>
    </w:p>
    <w:p w:rsidR="00702B03" w:rsidRPr="00EE3B56" w:rsidRDefault="00702B03" w:rsidP="00EE3B56">
      <w:pPr>
        <w:pStyle w:val="a4"/>
        <w:spacing w:before="0" w:beforeAutospacing="0" w:after="0" w:afterAutospacing="0"/>
        <w:rPr>
          <w:color w:val="000000"/>
          <w:vertAlign w:val="subscript"/>
        </w:rPr>
      </w:pPr>
    </w:p>
    <w:p w:rsidR="00917D4F" w:rsidRPr="00744D36" w:rsidRDefault="000331CD" w:rsidP="00917D4F">
      <w:pPr>
        <w:pStyle w:val="a4"/>
        <w:spacing w:before="0" w:beforeAutospacing="0" w:after="0" w:afterAutospacing="0"/>
        <w:jc w:val="center"/>
        <w:rPr>
          <w:color w:val="000000"/>
          <w:sz w:val="27"/>
          <w:szCs w:val="27"/>
        </w:rPr>
      </w:pPr>
      <w:r w:rsidRPr="00744D36">
        <w:rPr>
          <w:color w:val="000000"/>
          <w:sz w:val="27"/>
          <w:szCs w:val="27"/>
        </w:rPr>
        <w:t xml:space="preserve">Краснодар </w:t>
      </w:r>
      <w:r w:rsidR="0046706A" w:rsidRPr="00744D36">
        <w:rPr>
          <w:color w:val="000000"/>
          <w:sz w:val="27"/>
          <w:szCs w:val="27"/>
        </w:rPr>
        <w:t>2018</w:t>
      </w:r>
    </w:p>
    <w:p w:rsidR="00A90C5B" w:rsidRDefault="00144010" w:rsidP="0046706A">
      <w:pPr>
        <w:pStyle w:val="a4"/>
        <w:spacing w:before="0" w:beforeAutospacing="0" w:after="0" w:afterAutospacing="0"/>
        <w:jc w:val="center"/>
        <w:rPr>
          <w:sz w:val="28"/>
          <w:szCs w:val="28"/>
        </w:rPr>
      </w:pPr>
      <w:r>
        <w:rPr>
          <w:sz w:val="28"/>
          <w:szCs w:val="28"/>
        </w:rPr>
        <w:lastRenderedPageBreak/>
        <w:t>СОДЕРЖАНИЕ</w:t>
      </w:r>
    </w:p>
    <w:p w:rsidR="00C44370" w:rsidRDefault="00C44370" w:rsidP="001D030A">
      <w:pPr>
        <w:spacing w:line="360" w:lineRule="auto"/>
        <w:rPr>
          <w:rFonts w:ascii="Times New Roman" w:hAnsi="Times New Roman" w:cs="Times New Roman"/>
          <w:sz w:val="28"/>
          <w:szCs w:val="28"/>
        </w:rPr>
      </w:pPr>
    </w:p>
    <w:p w:rsidR="00093785" w:rsidRPr="00C44370" w:rsidRDefault="00093785" w:rsidP="008F01BA">
      <w:pPr>
        <w:spacing w:after="0" w:line="360" w:lineRule="auto"/>
        <w:rPr>
          <w:rFonts w:ascii="Times New Roman" w:hAnsi="Times New Roman" w:cs="Times New Roman"/>
          <w:sz w:val="28"/>
          <w:szCs w:val="28"/>
        </w:rPr>
      </w:pPr>
      <w:r w:rsidRPr="00C44370">
        <w:rPr>
          <w:rFonts w:ascii="Times New Roman" w:hAnsi="Times New Roman" w:cs="Times New Roman"/>
          <w:sz w:val="28"/>
          <w:szCs w:val="28"/>
        </w:rPr>
        <w:t>Введение…………………………………………………………………</w:t>
      </w:r>
      <w:r w:rsidR="0070394E">
        <w:rPr>
          <w:rFonts w:ascii="Times New Roman" w:hAnsi="Times New Roman" w:cs="Times New Roman"/>
          <w:sz w:val="28"/>
          <w:szCs w:val="28"/>
        </w:rPr>
        <w:t xml:space="preserve">………. </w:t>
      </w:r>
      <w:r w:rsidR="00C44370" w:rsidRPr="00C44370">
        <w:rPr>
          <w:rFonts w:ascii="Times New Roman" w:hAnsi="Times New Roman" w:cs="Times New Roman"/>
          <w:sz w:val="28"/>
          <w:szCs w:val="28"/>
        </w:rPr>
        <w:t>3</w:t>
      </w:r>
    </w:p>
    <w:p w:rsidR="003A791E" w:rsidRDefault="00C95FF5"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1 </w:t>
      </w:r>
      <w:r w:rsidR="004F4306">
        <w:rPr>
          <w:rFonts w:ascii="Times New Roman" w:hAnsi="Times New Roman" w:cs="Times New Roman"/>
          <w:sz w:val="28"/>
          <w:szCs w:val="28"/>
        </w:rPr>
        <w:t>Теоретические аспекты исс</w:t>
      </w:r>
      <w:r w:rsidR="003A791E">
        <w:rPr>
          <w:rFonts w:ascii="Times New Roman" w:hAnsi="Times New Roman" w:cs="Times New Roman"/>
          <w:sz w:val="28"/>
          <w:szCs w:val="28"/>
        </w:rPr>
        <w:t>ледования управления рисками на</w:t>
      </w:r>
    </w:p>
    <w:p w:rsidR="00A90C5B" w:rsidRPr="00C95FF5" w:rsidRDefault="003A791E"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F4306">
        <w:rPr>
          <w:rFonts w:ascii="Times New Roman" w:hAnsi="Times New Roman" w:cs="Times New Roman"/>
          <w:sz w:val="28"/>
          <w:szCs w:val="28"/>
        </w:rPr>
        <w:t>предприятии</w:t>
      </w:r>
      <w:proofErr w:type="gramStart"/>
      <w:r w:rsidR="004F4306">
        <w:rPr>
          <w:rFonts w:ascii="Times New Roman" w:hAnsi="Times New Roman" w:cs="Times New Roman"/>
          <w:sz w:val="28"/>
          <w:szCs w:val="28"/>
        </w:rPr>
        <w:t>…</w:t>
      </w:r>
      <w:r>
        <w:rPr>
          <w:rFonts w:ascii="Times New Roman" w:hAnsi="Times New Roman" w:cs="Times New Roman"/>
          <w:sz w:val="28"/>
          <w:szCs w:val="28"/>
        </w:rPr>
        <w:t>….</w:t>
      </w:r>
      <w:proofErr w:type="gramEnd"/>
      <w:r w:rsidR="004F4306">
        <w:rPr>
          <w:rFonts w:ascii="Times New Roman" w:hAnsi="Times New Roman" w:cs="Times New Roman"/>
          <w:sz w:val="28"/>
          <w:szCs w:val="28"/>
        </w:rPr>
        <w:t>…………..</w:t>
      </w:r>
      <w:r w:rsidR="006F71DB">
        <w:rPr>
          <w:rFonts w:ascii="Times New Roman" w:hAnsi="Times New Roman" w:cs="Times New Roman"/>
          <w:sz w:val="28"/>
          <w:szCs w:val="28"/>
        </w:rPr>
        <w:t>…………………………………………</w:t>
      </w:r>
      <w:r w:rsidR="0070394E">
        <w:rPr>
          <w:rFonts w:ascii="Times New Roman" w:hAnsi="Times New Roman" w:cs="Times New Roman"/>
          <w:sz w:val="28"/>
          <w:szCs w:val="28"/>
        </w:rPr>
        <w:t>……</w:t>
      </w:r>
      <w:r w:rsidR="00127432">
        <w:rPr>
          <w:rFonts w:ascii="Times New Roman" w:hAnsi="Times New Roman" w:cs="Times New Roman"/>
          <w:sz w:val="28"/>
          <w:szCs w:val="28"/>
        </w:rPr>
        <w:t>.</w:t>
      </w:r>
      <w:r w:rsidR="0070394E">
        <w:rPr>
          <w:rFonts w:ascii="Times New Roman" w:hAnsi="Times New Roman" w:cs="Times New Roman"/>
          <w:sz w:val="28"/>
          <w:szCs w:val="28"/>
        </w:rPr>
        <w:t>….</w:t>
      </w:r>
      <w:r w:rsidR="008F01BA">
        <w:rPr>
          <w:rFonts w:ascii="Times New Roman" w:hAnsi="Times New Roman" w:cs="Times New Roman"/>
          <w:sz w:val="28"/>
          <w:szCs w:val="28"/>
        </w:rPr>
        <w:t xml:space="preserve"> </w:t>
      </w:r>
      <w:r w:rsidR="00702B03">
        <w:rPr>
          <w:rFonts w:ascii="Times New Roman" w:hAnsi="Times New Roman" w:cs="Times New Roman"/>
          <w:sz w:val="28"/>
          <w:szCs w:val="28"/>
        </w:rPr>
        <w:t>6</w:t>
      </w:r>
    </w:p>
    <w:p w:rsidR="00623BDD" w:rsidRPr="003A791E" w:rsidRDefault="003A791E" w:rsidP="00127432">
      <w:pPr>
        <w:spacing w:after="0" w:line="360" w:lineRule="auto"/>
        <w:ind w:left="210"/>
        <w:rPr>
          <w:rFonts w:ascii="Times New Roman" w:hAnsi="Times New Roman" w:cs="Times New Roman"/>
          <w:sz w:val="28"/>
          <w:szCs w:val="28"/>
        </w:rPr>
      </w:pPr>
      <w:r>
        <w:rPr>
          <w:rFonts w:ascii="Times New Roman" w:hAnsi="Times New Roman" w:cs="Times New Roman"/>
          <w:sz w:val="28"/>
          <w:szCs w:val="28"/>
        </w:rPr>
        <w:t xml:space="preserve">1.1 </w:t>
      </w:r>
      <w:r w:rsidR="0070394E" w:rsidRPr="003A791E">
        <w:rPr>
          <w:rFonts w:ascii="Times New Roman" w:hAnsi="Times New Roman" w:cs="Times New Roman"/>
          <w:sz w:val="28"/>
          <w:szCs w:val="28"/>
        </w:rPr>
        <w:t>Сущность, хар</w:t>
      </w:r>
      <w:r w:rsidRPr="003A791E">
        <w:rPr>
          <w:rFonts w:ascii="Times New Roman" w:hAnsi="Times New Roman" w:cs="Times New Roman"/>
          <w:sz w:val="28"/>
          <w:szCs w:val="28"/>
        </w:rPr>
        <w:t>актерные черты и функции рисков</w:t>
      </w:r>
      <w:r w:rsidR="00127432">
        <w:rPr>
          <w:rFonts w:ascii="Times New Roman" w:hAnsi="Times New Roman" w:cs="Times New Roman"/>
          <w:sz w:val="28"/>
          <w:szCs w:val="28"/>
        </w:rPr>
        <w:t xml:space="preserve"> </w:t>
      </w:r>
      <w:proofErr w:type="gramStart"/>
      <w:r w:rsidR="0070394E" w:rsidRPr="003A791E">
        <w:rPr>
          <w:rFonts w:ascii="Times New Roman" w:hAnsi="Times New Roman" w:cs="Times New Roman"/>
          <w:sz w:val="28"/>
          <w:szCs w:val="28"/>
        </w:rPr>
        <w:t>предприятия</w:t>
      </w:r>
      <w:r w:rsidR="00127432">
        <w:rPr>
          <w:rFonts w:ascii="Times New Roman" w:hAnsi="Times New Roman" w:cs="Times New Roman"/>
          <w:sz w:val="28"/>
          <w:szCs w:val="28"/>
        </w:rPr>
        <w:t>….</w:t>
      </w:r>
      <w:proofErr w:type="gramEnd"/>
      <w:r w:rsidR="0070394E" w:rsidRPr="003A791E">
        <w:rPr>
          <w:rFonts w:ascii="Times New Roman" w:hAnsi="Times New Roman" w:cs="Times New Roman"/>
          <w:sz w:val="28"/>
          <w:szCs w:val="28"/>
        </w:rPr>
        <w:t>…</w:t>
      </w:r>
      <w:r w:rsidR="00127432">
        <w:rPr>
          <w:rFonts w:ascii="Times New Roman" w:hAnsi="Times New Roman" w:cs="Times New Roman"/>
          <w:sz w:val="28"/>
          <w:szCs w:val="28"/>
        </w:rPr>
        <w:t>.</w:t>
      </w:r>
      <w:r w:rsidR="0070394E" w:rsidRPr="003A791E">
        <w:rPr>
          <w:rFonts w:ascii="Times New Roman" w:hAnsi="Times New Roman" w:cs="Times New Roman"/>
          <w:sz w:val="28"/>
          <w:szCs w:val="28"/>
        </w:rPr>
        <w:t>...</w:t>
      </w:r>
      <w:r w:rsidR="00702B03" w:rsidRPr="003A791E">
        <w:rPr>
          <w:rFonts w:ascii="Times New Roman" w:hAnsi="Times New Roman" w:cs="Times New Roman"/>
          <w:sz w:val="28"/>
          <w:szCs w:val="28"/>
        </w:rPr>
        <w:t>.</w:t>
      </w:r>
      <w:r w:rsidR="008F01BA" w:rsidRPr="003A791E">
        <w:rPr>
          <w:rFonts w:ascii="Times New Roman" w:hAnsi="Times New Roman" w:cs="Times New Roman"/>
          <w:sz w:val="28"/>
          <w:szCs w:val="28"/>
        </w:rPr>
        <w:t xml:space="preserve"> </w:t>
      </w:r>
      <w:r w:rsidR="00702B03" w:rsidRPr="003A791E">
        <w:rPr>
          <w:rFonts w:ascii="Times New Roman" w:hAnsi="Times New Roman" w:cs="Times New Roman"/>
          <w:sz w:val="28"/>
          <w:szCs w:val="28"/>
        </w:rPr>
        <w:t>6</w:t>
      </w:r>
    </w:p>
    <w:p w:rsidR="0070394E" w:rsidRDefault="0070394E"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127432">
        <w:rPr>
          <w:rFonts w:ascii="Times New Roman" w:hAnsi="Times New Roman" w:cs="Times New Roman"/>
          <w:sz w:val="28"/>
          <w:szCs w:val="28"/>
        </w:rPr>
        <w:t xml:space="preserve">  </w:t>
      </w:r>
      <w:r>
        <w:rPr>
          <w:rFonts w:ascii="Times New Roman" w:hAnsi="Times New Roman" w:cs="Times New Roman"/>
          <w:sz w:val="28"/>
          <w:szCs w:val="28"/>
        </w:rPr>
        <w:t>1.2 Понятие и система управления рисками……………………………….</w:t>
      </w:r>
      <w:r w:rsidR="006D5531">
        <w:rPr>
          <w:rFonts w:ascii="Times New Roman" w:hAnsi="Times New Roman" w:cs="Times New Roman"/>
          <w:sz w:val="28"/>
          <w:szCs w:val="28"/>
        </w:rPr>
        <w:t>.</w:t>
      </w:r>
      <w:r>
        <w:rPr>
          <w:rFonts w:ascii="Times New Roman" w:hAnsi="Times New Roman" w:cs="Times New Roman"/>
          <w:sz w:val="28"/>
          <w:szCs w:val="28"/>
        </w:rPr>
        <w:t>.</w:t>
      </w:r>
      <w:r w:rsidR="00702B03">
        <w:rPr>
          <w:rFonts w:ascii="Times New Roman" w:hAnsi="Times New Roman" w:cs="Times New Roman"/>
          <w:sz w:val="28"/>
          <w:szCs w:val="28"/>
        </w:rPr>
        <w:t xml:space="preserve"> 13</w:t>
      </w:r>
    </w:p>
    <w:p w:rsidR="0070394E" w:rsidRPr="00C95FF5" w:rsidRDefault="00127432"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0394E">
        <w:rPr>
          <w:rFonts w:ascii="Times New Roman" w:hAnsi="Times New Roman" w:cs="Times New Roman"/>
          <w:sz w:val="28"/>
          <w:szCs w:val="28"/>
        </w:rPr>
        <w:t>1.3 Основные методы управления рисками предприятия……………</w:t>
      </w:r>
      <w:proofErr w:type="gramStart"/>
      <w:r w:rsidR="0070394E">
        <w:rPr>
          <w:rFonts w:ascii="Times New Roman" w:hAnsi="Times New Roman" w:cs="Times New Roman"/>
          <w:sz w:val="28"/>
          <w:szCs w:val="28"/>
        </w:rPr>
        <w:t>…</w:t>
      </w:r>
      <w:r w:rsidR="00702B03">
        <w:rPr>
          <w:rFonts w:ascii="Times New Roman" w:hAnsi="Times New Roman" w:cs="Times New Roman"/>
          <w:sz w:val="28"/>
          <w:szCs w:val="28"/>
        </w:rPr>
        <w:t>.</w:t>
      </w:r>
      <w:r w:rsidR="006D5531">
        <w:rPr>
          <w:rFonts w:ascii="Times New Roman" w:hAnsi="Times New Roman" w:cs="Times New Roman"/>
          <w:sz w:val="28"/>
          <w:szCs w:val="28"/>
        </w:rPr>
        <w:t>.</w:t>
      </w:r>
      <w:r w:rsidR="00702B03">
        <w:rPr>
          <w:rFonts w:ascii="Times New Roman" w:hAnsi="Times New Roman" w:cs="Times New Roman"/>
          <w:sz w:val="28"/>
          <w:szCs w:val="28"/>
        </w:rPr>
        <w:t>..</w:t>
      </w:r>
      <w:proofErr w:type="gramEnd"/>
      <w:r w:rsidR="0070394E">
        <w:rPr>
          <w:rFonts w:ascii="Times New Roman" w:hAnsi="Times New Roman" w:cs="Times New Roman"/>
          <w:sz w:val="28"/>
          <w:szCs w:val="28"/>
        </w:rPr>
        <w:t>.</w:t>
      </w:r>
      <w:r w:rsidR="00702B03">
        <w:rPr>
          <w:rFonts w:ascii="Times New Roman" w:hAnsi="Times New Roman" w:cs="Times New Roman"/>
          <w:sz w:val="28"/>
          <w:szCs w:val="28"/>
        </w:rPr>
        <w:t xml:space="preserve"> 1</w:t>
      </w:r>
      <w:r w:rsidR="00F95572">
        <w:rPr>
          <w:rFonts w:ascii="Times New Roman" w:hAnsi="Times New Roman" w:cs="Times New Roman"/>
          <w:sz w:val="28"/>
          <w:szCs w:val="28"/>
        </w:rPr>
        <w:t>7</w:t>
      </w:r>
    </w:p>
    <w:p w:rsidR="007C6287" w:rsidRPr="00C95FF5" w:rsidRDefault="00C95FF5"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2 </w:t>
      </w:r>
      <w:r w:rsidR="0070394E">
        <w:rPr>
          <w:rFonts w:ascii="Times New Roman" w:hAnsi="Times New Roman" w:cs="Times New Roman"/>
          <w:sz w:val="28"/>
          <w:szCs w:val="28"/>
        </w:rPr>
        <w:t>Анализ и оценка управления рисками на ОАО «</w:t>
      </w:r>
      <w:proofErr w:type="spellStart"/>
      <w:proofErr w:type="gramStart"/>
      <w:r w:rsidR="0024326E">
        <w:rPr>
          <w:rFonts w:ascii="Times New Roman" w:hAnsi="Times New Roman" w:cs="Times New Roman"/>
          <w:sz w:val="28"/>
          <w:szCs w:val="28"/>
        </w:rPr>
        <w:t>Россети</w:t>
      </w:r>
      <w:proofErr w:type="spellEnd"/>
      <w:r w:rsidR="0070394E">
        <w:rPr>
          <w:rFonts w:ascii="Times New Roman" w:hAnsi="Times New Roman" w:cs="Times New Roman"/>
          <w:sz w:val="28"/>
          <w:szCs w:val="28"/>
        </w:rPr>
        <w:t>»</w:t>
      </w:r>
      <w:r w:rsidR="0024326E">
        <w:rPr>
          <w:rFonts w:ascii="Times New Roman" w:hAnsi="Times New Roman" w:cs="Times New Roman"/>
          <w:sz w:val="28"/>
          <w:szCs w:val="28"/>
        </w:rPr>
        <w:t>…</w:t>
      </w:r>
      <w:proofErr w:type="gramEnd"/>
      <w:r w:rsidR="0024326E">
        <w:rPr>
          <w:rFonts w:ascii="Times New Roman" w:hAnsi="Times New Roman" w:cs="Times New Roman"/>
          <w:sz w:val="28"/>
          <w:szCs w:val="28"/>
        </w:rPr>
        <w:t>……………</w:t>
      </w:r>
      <w:r w:rsidR="006D5531">
        <w:rPr>
          <w:rFonts w:ascii="Times New Roman" w:hAnsi="Times New Roman" w:cs="Times New Roman"/>
          <w:sz w:val="28"/>
          <w:szCs w:val="28"/>
        </w:rPr>
        <w:t>…</w:t>
      </w:r>
      <w:r w:rsidR="008F01BA">
        <w:rPr>
          <w:rFonts w:ascii="Times New Roman" w:hAnsi="Times New Roman" w:cs="Times New Roman"/>
          <w:sz w:val="28"/>
          <w:szCs w:val="28"/>
        </w:rPr>
        <w:t xml:space="preserve"> </w:t>
      </w:r>
      <w:r w:rsidR="00850E5F">
        <w:rPr>
          <w:rFonts w:ascii="Times New Roman" w:hAnsi="Times New Roman" w:cs="Times New Roman"/>
          <w:sz w:val="28"/>
          <w:szCs w:val="28"/>
        </w:rPr>
        <w:t>20</w:t>
      </w:r>
    </w:p>
    <w:p w:rsidR="00127432" w:rsidRDefault="00C95FF5"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2.1 </w:t>
      </w:r>
      <w:r w:rsidR="0070394E">
        <w:rPr>
          <w:rFonts w:ascii="Times New Roman" w:hAnsi="Times New Roman" w:cs="Times New Roman"/>
          <w:sz w:val="28"/>
          <w:szCs w:val="28"/>
        </w:rPr>
        <w:t>Организационно – экономиче</w:t>
      </w:r>
      <w:r w:rsidR="00127432">
        <w:rPr>
          <w:rFonts w:ascii="Times New Roman" w:hAnsi="Times New Roman" w:cs="Times New Roman"/>
          <w:sz w:val="28"/>
          <w:szCs w:val="28"/>
        </w:rPr>
        <w:t>ская характеристика предприятия</w:t>
      </w:r>
    </w:p>
    <w:p w:rsidR="00623BDD" w:rsidRPr="00C95FF5" w:rsidRDefault="00127432"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0394E">
        <w:rPr>
          <w:rFonts w:ascii="Times New Roman" w:hAnsi="Times New Roman" w:cs="Times New Roman"/>
          <w:sz w:val="28"/>
          <w:szCs w:val="28"/>
        </w:rPr>
        <w:t>ОАО «</w:t>
      </w:r>
      <w:proofErr w:type="spellStart"/>
      <w:proofErr w:type="gramStart"/>
      <w:r w:rsidR="0024326E">
        <w:rPr>
          <w:rFonts w:ascii="Times New Roman" w:hAnsi="Times New Roman" w:cs="Times New Roman"/>
          <w:sz w:val="28"/>
          <w:szCs w:val="28"/>
        </w:rPr>
        <w:t>Россети</w:t>
      </w:r>
      <w:proofErr w:type="spellEnd"/>
      <w:r w:rsidR="0070394E">
        <w:rPr>
          <w:rFonts w:ascii="Times New Roman" w:hAnsi="Times New Roman" w:cs="Times New Roman"/>
          <w:sz w:val="28"/>
          <w:szCs w:val="28"/>
        </w:rPr>
        <w:t>»</w:t>
      </w:r>
      <w:r w:rsidR="008F01BA">
        <w:rPr>
          <w:rFonts w:ascii="Times New Roman" w:hAnsi="Times New Roman" w:cs="Times New Roman"/>
          <w:sz w:val="28"/>
          <w:szCs w:val="28"/>
        </w:rPr>
        <w:t>…</w:t>
      </w:r>
      <w:proofErr w:type="gramEnd"/>
      <w:r>
        <w:rPr>
          <w:rFonts w:ascii="Times New Roman" w:hAnsi="Times New Roman" w:cs="Times New Roman"/>
          <w:sz w:val="28"/>
          <w:szCs w:val="28"/>
        </w:rPr>
        <w:t>…………………………………………………….</w:t>
      </w:r>
      <w:r w:rsidR="00850E5F">
        <w:rPr>
          <w:rFonts w:ascii="Times New Roman" w:hAnsi="Times New Roman" w:cs="Times New Roman"/>
          <w:sz w:val="28"/>
          <w:szCs w:val="28"/>
        </w:rPr>
        <w:t>…...</w:t>
      </w:r>
      <w:r w:rsidR="008F01BA">
        <w:rPr>
          <w:rFonts w:ascii="Times New Roman" w:hAnsi="Times New Roman" w:cs="Times New Roman"/>
          <w:sz w:val="28"/>
          <w:szCs w:val="28"/>
        </w:rPr>
        <w:t xml:space="preserve"> </w:t>
      </w:r>
      <w:r w:rsidR="00850E5F">
        <w:rPr>
          <w:rFonts w:ascii="Times New Roman" w:hAnsi="Times New Roman" w:cs="Times New Roman"/>
          <w:sz w:val="28"/>
          <w:szCs w:val="28"/>
        </w:rPr>
        <w:t>27</w:t>
      </w:r>
    </w:p>
    <w:p w:rsidR="00E13C93" w:rsidRDefault="00C95FF5"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2.2 </w:t>
      </w:r>
      <w:r w:rsidR="0070394E">
        <w:rPr>
          <w:rFonts w:ascii="Times New Roman" w:hAnsi="Times New Roman" w:cs="Times New Roman"/>
          <w:sz w:val="28"/>
          <w:szCs w:val="28"/>
        </w:rPr>
        <w:t>Методика</w:t>
      </w:r>
      <w:r w:rsidR="00623BDD" w:rsidRPr="00C95FF5">
        <w:rPr>
          <w:rFonts w:ascii="Times New Roman" w:hAnsi="Times New Roman" w:cs="Times New Roman"/>
          <w:sz w:val="28"/>
          <w:szCs w:val="28"/>
        </w:rPr>
        <w:t xml:space="preserve"> </w:t>
      </w:r>
      <w:r w:rsidR="0070394E">
        <w:rPr>
          <w:rFonts w:ascii="Times New Roman" w:hAnsi="Times New Roman" w:cs="Times New Roman"/>
          <w:sz w:val="28"/>
          <w:szCs w:val="28"/>
        </w:rPr>
        <w:t>анализа и анализ сложивш</w:t>
      </w:r>
      <w:r w:rsidR="00E13C93">
        <w:rPr>
          <w:rFonts w:ascii="Times New Roman" w:hAnsi="Times New Roman" w:cs="Times New Roman"/>
          <w:sz w:val="28"/>
          <w:szCs w:val="28"/>
        </w:rPr>
        <w:t>ейся системы управления</w:t>
      </w:r>
    </w:p>
    <w:p w:rsidR="00623BDD" w:rsidRPr="00C95FF5" w:rsidRDefault="00E13C93"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рисками </w:t>
      </w:r>
      <w:r w:rsidR="0070394E">
        <w:rPr>
          <w:rFonts w:ascii="Times New Roman" w:hAnsi="Times New Roman" w:cs="Times New Roman"/>
          <w:sz w:val="28"/>
          <w:szCs w:val="28"/>
        </w:rPr>
        <w:t>ОАО «</w:t>
      </w:r>
      <w:proofErr w:type="spellStart"/>
      <w:proofErr w:type="gramStart"/>
      <w:r w:rsidR="0024326E">
        <w:rPr>
          <w:rFonts w:ascii="Times New Roman" w:hAnsi="Times New Roman" w:cs="Times New Roman"/>
          <w:sz w:val="28"/>
          <w:szCs w:val="28"/>
        </w:rPr>
        <w:t>Россети</w:t>
      </w:r>
      <w:proofErr w:type="spellEnd"/>
      <w:r w:rsidR="00127432">
        <w:rPr>
          <w:rFonts w:ascii="Times New Roman" w:hAnsi="Times New Roman" w:cs="Times New Roman"/>
          <w:sz w:val="28"/>
          <w:szCs w:val="28"/>
        </w:rPr>
        <w:t>»...</w:t>
      </w:r>
      <w:proofErr w:type="gramEnd"/>
      <w:r w:rsidR="008F01BA">
        <w:rPr>
          <w:rFonts w:ascii="Times New Roman" w:hAnsi="Times New Roman" w:cs="Times New Roman"/>
          <w:sz w:val="28"/>
          <w:szCs w:val="28"/>
        </w:rPr>
        <w:t>……</w:t>
      </w:r>
      <w:r>
        <w:rPr>
          <w:rFonts w:ascii="Times New Roman" w:hAnsi="Times New Roman" w:cs="Times New Roman"/>
          <w:sz w:val="28"/>
          <w:szCs w:val="28"/>
        </w:rPr>
        <w:t>………..………………………………</w:t>
      </w:r>
      <w:r w:rsidR="008F01BA">
        <w:rPr>
          <w:rFonts w:ascii="Times New Roman" w:hAnsi="Times New Roman" w:cs="Times New Roman"/>
          <w:sz w:val="28"/>
          <w:szCs w:val="28"/>
        </w:rPr>
        <w:t xml:space="preserve">… </w:t>
      </w:r>
      <w:r w:rsidR="00BE1B1A">
        <w:rPr>
          <w:rFonts w:ascii="Times New Roman" w:hAnsi="Times New Roman" w:cs="Times New Roman"/>
          <w:sz w:val="28"/>
          <w:szCs w:val="28"/>
        </w:rPr>
        <w:t>30</w:t>
      </w:r>
    </w:p>
    <w:p w:rsidR="00623BDD" w:rsidRPr="00723791" w:rsidRDefault="00723791"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r w:rsidR="008F01BA">
        <w:rPr>
          <w:rFonts w:ascii="Times New Roman" w:hAnsi="Times New Roman" w:cs="Times New Roman"/>
          <w:sz w:val="28"/>
          <w:szCs w:val="28"/>
        </w:rPr>
        <w:t>Основные нап</w:t>
      </w:r>
      <w:r w:rsidR="00127432">
        <w:rPr>
          <w:rFonts w:ascii="Times New Roman" w:hAnsi="Times New Roman" w:cs="Times New Roman"/>
          <w:sz w:val="28"/>
          <w:szCs w:val="28"/>
        </w:rPr>
        <w:t xml:space="preserve">равления снижения рисков на ОАО </w:t>
      </w:r>
      <w:r w:rsidR="008F01BA">
        <w:rPr>
          <w:rFonts w:ascii="Times New Roman" w:hAnsi="Times New Roman" w:cs="Times New Roman"/>
          <w:sz w:val="28"/>
          <w:szCs w:val="28"/>
        </w:rPr>
        <w:t>«</w:t>
      </w:r>
      <w:proofErr w:type="spellStart"/>
      <w:proofErr w:type="gramStart"/>
      <w:r w:rsidR="0024326E">
        <w:rPr>
          <w:rFonts w:ascii="Times New Roman" w:hAnsi="Times New Roman" w:cs="Times New Roman"/>
          <w:sz w:val="28"/>
          <w:szCs w:val="28"/>
        </w:rPr>
        <w:t>Россети</w:t>
      </w:r>
      <w:proofErr w:type="spellEnd"/>
      <w:r w:rsidR="00127432">
        <w:rPr>
          <w:rFonts w:ascii="Times New Roman" w:hAnsi="Times New Roman" w:cs="Times New Roman"/>
          <w:sz w:val="28"/>
          <w:szCs w:val="28"/>
        </w:rPr>
        <w:t>»…</w:t>
      </w:r>
      <w:proofErr w:type="gramEnd"/>
      <w:r w:rsidR="00127432">
        <w:rPr>
          <w:rFonts w:ascii="Times New Roman" w:hAnsi="Times New Roman" w:cs="Times New Roman"/>
          <w:sz w:val="28"/>
          <w:szCs w:val="28"/>
        </w:rPr>
        <w:t>……</w:t>
      </w:r>
      <w:r w:rsidR="00BE1B1A">
        <w:rPr>
          <w:rFonts w:ascii="Times New Roman" w:hAnsi="Times New Roman" w:cs="Times New Roman"/>
          <w:sz w:val="28"/>
          <w:szCs w:val="28"/>
        </w:rPr>
        <w:t>…….. 32</w:t>
      </w:r>
    </w:p>
    <w:p w:rsidR="00C44370" w:rsidRPr="00723791" w:rsidRDefault="00C44370" w:rsidP="008F01BA">
      <w:pPr>
        <w:spacing w:after="0" w:line="360" w:lineRule="auto"/>
        <w:rPr>
          <w:rFonts w:ascii="Times New Roman" w:hAnsi="Times New Roman" w:cs="Times New Roman"/>
          <w:sz w:val="28"/>
          <w:szCs w:val="28"/>
        </w:rPr>
      </w:pPr>
      <w:r w:rsidRPr="00723791">
        <w:rPr>
          <w:rFonts w:ascii="Times New Roman" w:hAnsi="Times New Roman" w:cs="Times New Roman"/>
          <w:sz w:val="28"/>
          <w:szCs w:val="28"/>
        </w:rPr>
        <w:t>Заклю</w:t>
      </w:r>
      <w:r w:rsidR="00CB0891">
        <w:rPr>
          <w:rFonts w:ascii="Times New Roman" w:hAnsi="Times New Roman" w:cs="Times New Roman"/>
          <w:sz w:val="28"/>
          <w:szCs w:val="28"/>
        </w:rPr>
        <w:t>чение……………………………………………………………</w:t>
      </w:r>
      <w:r w:rsidR="00BE1B1A">
        <w:rPr>
          <w:rFonts w:ascii="Times New Roman" w:hAnsi="Times New Roman" w:cs="Times New Roman"/>
          <w:sz w:val="28"/>
          <w:szCs w:val="28"/>
        </w:rPr>
        <w:t>………</w:t>
      </w:r>
      <w:r w:rsidR="00CB0891">
        <w:rPr>
          <w:rFonts w:ascii="Times New Roman" w:hAnsi="Times New Roman" w:cs="Times New Roman"/>
          <w:sz w:val="28"/>
          <w:szCs w:val="28"/>
        </w:rPr>
        <w:t xml:space="preserve">… </w:t>
      </w:r>
      <w:r w:rsidR="00BE1B1A">
        <w:rPr>
          <w:rFonts w:ascii="Times New Roman" w:hAnsi="Times New Roman" w:cs="Times New Roman"/>
          <w:sz w:val="28"/>
          <w:szCs w:val="28"/>
        </w:rPr>
        <w:t>36</w:t>
      </w:r>
    </w:p>
    <w:p w:rsidR="00C44370" w:rsidRDefault="00C44370" w:rsidP="008F01BA">
      <w:pPr>
        <w:spacing w:after="0" w:line="360" w:lineRule="auto"/>
        <w:rPr>
          <w:rFonts w:ascii="Times New Roman" w:hAnsi="Times New Roman" w:cs="Times New Roman"/>
          <w:sz w:val="28"/>
          <w:szCs w:val="28"/>
        </w:rPr>
      </w:pPr>
      <w:r w:rsidRPr="00723791">
        <w:rPr>
          <w:rFonts w:ascii="Times New Roman" w:hAnsi="Times New Roman" w:cs="Times New Roman"/>
          <w:sz w:val="28"/>
          <w:szCs w:val="28"/>
        </w:rPr>
        <w:t>Список использо</w:t>
      </w:r>
      <w:r w:rsidR="009C252E">
        <w:rPr>
          <w:rFonts w:ascii="Times New Roman" w:hAnsi="Times New Roman" w:cs="Times New Roman"/>
          <w:sz w:val="28"/>
          <w:szCs w:val="28"/>
        </w:rPr>
        <w:t>ванных источников</w:t>
      </w:r>
      <w:r w:rsidR="00CB0891">
        <w:rPr>
          <w:rFonts w:ascii="Times New Roman" w:hAnsi="Times New Roman" w:cs="Times New Roman"/>
          <w:sz w:val="28"/>
          <w:szCs w:val="28"/>
        </w:rPr>
        <w:t>………………………………</w:t>
      </w:r>
      <w:r w:rsidR="00BE1B1A">
        <w:rPr>
          <w:rFonts w:ascii="Times New Roman" w:hAnsi="Times New Roman" w:cs="Times New Roman"/>
          <w:sz w:val="28"/>
          <w:szCs w:val="28"/>
        </w:rPr>
        <w:t>……</w:t>
      </w:r>
      <w:proofErr w:type="gramStart"/>
      <w:r w:rsidR="00BE1B1A">
        <w:rPr>
          <w:rFonts w:ascii="Times New Roman" w:hAnsi="Times New Roman" w:cs="Times New Roman"/>
          <w:sz w:val="28"/>
          <w:szCs w:val="28"/>
        </w:rPr>
        <w:t>…</w:t>
      </w:r>
      <w:r w:rsidR="00CB0891">
        <w:rPr>
          <w:rFonts w:ascii="Times New Roman" w:hAnsi="Times New Roman" w:cs="Times New Roman"/>
          <w:sz w:val="28"/>
          <w:szCs w:val="28"/>
        </w:rPr>
        <w:t>….</w:t>
      </w:r>
      <w:proofErr w:type="gramEnd"/>
      <w:r w:rsidR="00CB0891">
        <w:rPr>
          <w:rFonts w:ascii="Times New Roman" w:hAnsi="Times New Roman" w:cs="Times New Roman"/>
          <w:sz w:val="28"/>
          <w:szCs w:val="28"/>
        </w:rPr>
        <w:t xml:space="preserve">. </w:t>
      </w:r>
      <w:r w:rsidR="00BE1B1A">
        <w:rPr>
          <w:rFonts w:ascii="Times New Roman" w:hAnsi="Times New Roman" w:cs="Times New Roman"/>
          <w:sz w:val="28"/>
          <w:szCs w:val="28"/>
        </w:rPr>
        <w:t>38</w:t>
      </w:r>
    </w:p>
    <w:p w:rsidR="008F01BA" w:rsidRPr="00723791" w:rsidRDefault="008F01BA" w:rsidP="008F01BA">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Приложение</w:t>
      </w:r>
      <w:r w:rsidR="00D71D29">
        <w:rPr>
          <w:rFonts w:ascii="Times New Roman" w:hAnsi="Times New Roman" w:cs="Times New Roman"/>
          <w:sz w:val="28"/>
          <w:szCs w:val="28"/>
        </w:rPr>
        <w:t xml:space="preserve"> А Устав</w:t>
      </w:r>
      <w:r w:rsidR="009C252E">
        <w:rPr>
          <w:rFonts w:ascii="Times New Roman" w:hAnsi="Times New Roman" w:cs="Times New Roman"/>
          <w:sz w:val="28"/>
          <w:szCs w:val="28"/>
        </w:rPr>
        <w:t xml:space="preserve"> ОАО «</w:t>
      </w:r>
      <w:proofErr w:type="spellStart"/>
      <w:proofErr w:type="gramStart"/>
      <w:r w:rsidR="00D71D29">
        <w:rPr>
          <w:rFonts w:ascii="Times New Roman" w:hAnsi="Times New Roman" w:cs="Times New Roman"/>
          <w:sz w:val="28"/>
          <w:szCs w:val="28"/>
        </w:rPr>
        <w:t>Россети</w:t>
      </w:r>
      <w:proofErr w:type="spellEnd"/>
      <w:r w:rsidR="009C252E">
        <w:rPr>
          <w:rFonts w:ascii="Times New Roman" w:hAnsi="Times New Roman" w:cs="Times New Roman"/>
          <w:sz w:val="28"/>
          <w:szCs w:val="28"/>
        </w:rPr>
        <w:t>»</w:t>
      </w:r>
      <w:r w:rsidR="00D71D29">
        <w:rPr>
          <w:rFonts w:ascii="Times New Roman" w:hAnsi="Times New Roman" w:cs="Times New Roman"/>
          <w:sz w:val="28"/>
          <w:szCs w:val="28"/>
        </w:rPr>
        <w:t>...</w:t>
      </w:r>
      <w:proofErr w:type="gramEnd"/>
      <w:r w:rsidR="00BE1B1A">
        <w:rPr>
          <w:rFonts w:ascii="Times New Roman" w:hAnsi="Times New Roman" w:cs="Times New Roman"/>
          <w:sz w:val="28"/>
          <w:szCs w:val="28"/>
        </w:rPr>
        <w:t>………</w:t>
      </w:r>
      <w:r w:rsidR="00917D4F">
        <w:rPr>
          <w:rFonts w:ascii="Times New Roman" w:hAnsi="Times New Roman" w:cs="Times New Roman"/>
          <w:sz w:val="28"/>
          <w:szCs w:val="28"/>
        </w:rPr>
        <w:t>…</w:t>
      </w:r>
      <w:r w:rsidR="00D71D29">
        <w:rPr>
          <w:rFonts w:ascii="Times New Roman" w:hAnsi="Times New Roman" w:cs="Times New Roman"/>
          <w:sz w:val="28"/>
          <w:szCs w:val="28"/>
        </w:rPr>
        <w:t>………...</w:t>
      </w:r>
      <w:r w:rsidR="00BE1B1A">
        <w:rPr>
          <w:rFonts w:ascii="Times New Roman" w:hAnsi="Times New Roman" w:cs="Times New Roman"/>
          <w:sz w:val="28"/>
          <w:szCs w:val="28"/>
        </w:rPr>
        <w:t>………………….. 40</w:t>
      </w:r>
    </w:p>
    <w:p w:rsidR="00144010" w:rsidRDefault="00144010"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623BDD" w:rsidRDefault="00623BDD" w:rsidP="005F5B8B">
      <w:pPr>
        <w:jc w:val="center"/>
        <w:rPr>
          <w:rFonts w:ascii="Times New Roman" w:hAnsi="Times New Roman" w:cs="Times New Roman"/>
          <w:sz w:val="28"/>
          <w:szCs w:val="28"/>
        </w:rPr>
      </w:pPr>
    </w:p>
    <w:p w:rsidR="0046706A" w:rsidRDefault="0046706A" w:rsidP="00723791">
      <w:pPr>
        <w:rPr>
          <w:rFonts w:ascii="Times New Roman" w:hAnsi="Times New Roman" w:cs="Times New Roman"/>
          <w:sz w:val="28"/>
          <w:szCs w:val="28"/>
        </w:rPr>
      </w:pPr>
    </w:p>
    <w:p w:rsidR="008F01BA" w:rsidRDefault="008F01BA" w:rsidP="00723791">
      <w:pPr>
        <w:rPr>
          <w:rFonts w:ascii="Times New Roman" w:hAnsi="Times New Roman" w:cs="Times New Roman"/>
          <w:sz w:val="28"/>
          <w:szCs w:val="28"/>
        </w:rPr>
      </w:pPr>
    </w:p>
    <w:p w:rsidR="00E13C93" w:rsidRDefault="00E13C93" w:rsidP="00723791">
      <w:pPr>
        <w:rPr>
          <w:rFonts w:ascii="Times New Roman" w:hAnsi="Times New Roman" w:cs="Times New Roman"/>
          <w:sz w:val="28"/>
          <w:szCs w:val="28"/>
        </w:rPr>
      </w:pPr>
    </w:p>
    <w:p w:rsidR="00E13C93" w:rsidRPr="00144010" w:rsidRDefault="00E13C93" w:rsidP="00723791">
      <w:pPr>
        <w:rPr>
          <w:rFonts w:ascii="Times New Roman" w:hAnsi="Times New Roman" w:cs="Times New Roman"/>
          <w:sz w:val="28"/>
          <w:szCs w:val="28"/>
        </w:rPr>
      </w:pPr>
    </w:p>
    <w:p w:rsidR="005F5B8B" w:rsidRDefault="005F5B8B" w:rsidP="00E13C9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46706A" w:rsidRDefault="0046706A" w:rsidP="00E13C93">
      <w:pPr>
        <w:spacing w:after="0" w:line="360" w:lineRule="auto"/>
        <w:rPr>
          <w:rFonts w:ascii="Times New Roman" w:hAnsi="Times New Roman" w:cs="Times New Roman"/>
          <w:sz w:val="28"/>
          <w:szCs w:val="28"/>
        </w:rPr>
      </w:pPr>
    </w:p>
    <w:p w:rsidR="005F5B8B" w:rsidRPr="005F5B8B" w:rsidRDefault="00BB607E"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5B8B" w:rsidRPr="005F5B8B">
        <w:rPr>
          <w:rFonts w:ascii="Times New Roman" w:hAnsi="Times New Roman" w:cs="Times New Roman"/>
          <w:sz w:val="28"/>
          <w:szCs w:val="28"/>
        </w:rPr>
        <w:t>Управленческие решения, связанные с финансово-хозяйственной деятельностью фирмы, неизбежно принимаются в условиях риска, это связано с отсутствием полной информации, её искажением, а также элементами случайности, конкуренцией и многим другим. В наши дни весьма актуальна проблема управления рисками, поскольку риск – неизбежная часть хозяйственной жизни. Отметим, что деятельность любой организации связана с опасностью появления потерь, предугадать которые невозможно. Именно в связи с этим для любой фирмы важно проанализировать изменение условий и факторов, способных повлиять на её полноценное функционирование.</w:t>
      </w:r>
    </w:p>
    <w:p w:rsidR="005F5B8B" w:rsidRPr="005F5B8B" w:rsidRDefault="00BB607E"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5B8B" w:rsidRPr="005F5B8B">
        <w:rPr>
          <w:rFonts w:ascii="Times New Roman" w:hAnsi="Times New Roman" w:cs="Times New Roman"/>
          <w:sz w:val="28"/>
          <w:szCs w:val="28"/>
        </w:rPr>
        <w:t>В условиях рыночной экономики производители, продавцы, покупатели действуют в рамках конкуренции самостоятельно. Их финансовое будущее потому является мало прогнозируемым и непредсказуемым. Решением данной проблемы занимается риск-менеджмент, т.е. система оценки риска, управления риском и финансовыми отношениями, появляющимися в бизнесе. Риском можно управлять, прогнозировать возникновение рискового события и вовремя принимать меры к снижению воздействия риска.</w:t>
      </w:r>
    </w:p>
    <w:p w:rsidR="005F5B8B" w:rsidRPr="005F5B8B" w:rsidRDefault="00BB607E"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5B8B" w:rsidRPr="005F5B8B">
        <w:rPr>
          <w:rFonts w:ascii="Times New Roman" w:hAnsi="Times New Roman" w:cs="Times New Roman"/>
          <w:sz w:val="28"/>
          <w:szCs w:val="28"/>
        </w:rPr>
        <w:t xml:space="preserve">На сегодняшний </w:t>
      </w:r>
      <w:r w:rsidR="005B5CAF">
        <w:rPr>
          <w:rFonts w:ascii="Times New Roman" w:hAnsi="Times New Roman" w:cs="Times New Roman"/>
          <w:sz w:val="28"/>
          <w:szCs w:val="28"/>
        </w:rPr>
        <w:t>день</w:t>
      </w:r>
      <w:r w:rsidR="005F5B8B" w:rsidRPr="005F5B8B">
        <w:rPr>
          <w:rFonts w:ascii="Times New Roman" w:hAnsi="Times New Roman" w:cs="Times New Roman"/>
          <w:sz w:val="28"/>
          <w:szCs w:val="28"/>
        </w:rPr>
        <w:t xml:space="preserve"> наблюдается значительный интерес к проблематике анализа риска со стороны учёных-экономистов, предпринимателей и менеджеров. Это связано с трансформационными процессами в экономической и политической сферах в России в 1990-х годах, и с резким увеличением доли неопределенности в них. Система планового управления производством и сбытом, существовавшая в течение десятилетий, стала непри</w:t>
      </w:r>
      <w:r w:rsidR="00EA0B58">
        <w:rPr>
          <w:rFonts w:ascii="Times New Roman" w:hAnsi="Times New Roman" w:cs="Times New Roman"/>
          <w:sz w:val="28"/>
          <w:szCs w:val="28"/>
        </w:rPr>
        <w:t>менимой</w:t>
      </w:r>
      <w:r w:rsidR="005F5B8B" w:rsidRPr="005F5B8B">
        <w:rPr>
          <w:rFonts w:ascii="Times New Roman" w:hAnsi="Times New Roman" w:cs="Times New Roman"/>
          <w:sz w:val="28"/>
          <w:szCs w:val="28"/>
        </w:rPr>
        <w:t xml:space="preserve"> для адекватного реагирования на события во внешней среде, которые </w:t>
      </w:r>
      <w:r w:rsidR="00EA0B58">
        <w:rPr>
          <w:rFonts w:ascii="Times New Roman" w:hAnsi="Times New Roman" w:cs="Times New Roman"/>
          <w:sz w:val="28"/>
          <w:szCs w:val="28"/>
        </w:rPr>
        <w:t>появляются</w:t>
      </w:r>
      <w:r w:rsidR="005F5B8B" w:rsidRPr="005F5B8B">
        <w:rPr>
          <w:rFonts w:ascii="Times New Roman" w:hAnsi="Times New Roman" w:cs="Times New Roman"/>
          <w:sz w:val="28"/>
          <w:szCs w:val="28"/>
        </w:rPr>
        <w:t xml:space="preserve"> и развиваются слишком быстро, чтобы можно было </w:t>
      </w:r>
      <w:r w:rsidR="00EA0B58">
        <w:rPr>
          <w:rFonts w:ascii="Times New Roman" w:hAnsi="Times New Roman" w:cs="Times New Roman"/>
          <w:sz w:val="28"/>
          <w:szCs w:val="28"/>
        </w:rPr>
        <w:t>своевременно</w:t>
      </w:r>
      <w:r w:rsidR="005F5B8B" w:rsidRPr="005F5B8B">
        <w:rPr>
          <w:rFonts w:ascii="Times New Roman" w:hAnsi="Times New Roman" w:cs="Times New Roman"/>
          <w:sz w:val="28"/>
          <w:szCs w:val="28"/>
        </w:rPr>
        <w:t xml:space="preserve"> </w:t>
      </w:r>
      <w:r w:rsidR="004D40B0">
        <w:rPr>
          <w:rFonts w:ascii="Times New Roman" w:hAnsi="Times New Roman" w:cs="Times New Roman"/>
          <w:sz w:val="28"/>
          <w:szCs w:val="28"/>
        </w:rPr>
        <w:t>принять необходимые решения</w:t>
      </w:r>
      <w:r w:rsidR="00EA0B58">
        <w:rPr>
          <w:rFonts w:ascii="Times New Roman" w:hAnsi="Times New Roman" w:cs="Times New Roman"/>
          <w:sz w:val="28"/>
          <w:szCs w:val="28"/>
        </w:rPr>
        <w:t>. Так</w:t>
      </w:r>
      <w:r w:rsidR="005F5B8B" w:rsidRPr="005F5B8B">
        <w:rPr>
          <w:rFonts w:ascii="Times New Roman" w:hAnsi="Times New Roman" w:cs="Times New Roman"/>
          <w:sz w:val="28"/>
          <w:szCs w:val="28"/>
        </w:rPr>
        <w:t xml:space="preserve">, рыночная система экономических отношений, частью которой стала теперь и российская экономика, порождает новые, соответствующие ее условиям потребности и, </w:t>
      </w:r>
      <w:r w:rsidR="00EA0B58">
        <w:rPr>
          <w:rFonts w:ascii="Times New Roman" w:hAnsi="Times New Roman" w:cs="Times New Roman"/>
          <w:sz w:val="28"/>
          <w:szCs w:val="28"/>
        </w:rPr>
        <w:t xml:space="preserve">в </w:t>
      </w:r>
      <w:r w:rsidR="00EA0B58">
        <w:rPr>
          <w:rFonts w:ascii="Times New Roman" w:hAnsi="Times New Roman" w:cs="Times New Roman"/>
          <w:sz w:val="28"/>
          <w:szCs w:val="28"/>
        </w:rPr>
        <w:lastRenderedPageBreak/>
        <w:t>соответствии с этим</w:t>
      </w:r>
      <w:r w:rsidR="005F5B8B" w:rsidRPr="005F5B8B">
        <w:rPr>
          <w:rFonts w:ascii="Times New Roman" w:hAnsi="Times New Roman" w:cs="Times New Roman"/>
          <w:sz w:val="28"/>
          <w:szCs w:val="28"/>
        </w:rPr>
        <w:t xml:space="preserve">, </w:t>
      </w:r>
      <w:r w:rsidR="00EA0B58">
        <w:rPr>
          <w:rFonts w:ascii="Times New Roman" w:hAnsi="Times New Roman" w:cs="Times New Roman"/>
          <w:sz w:val="28"/>
          <w:szCs w:val="28"/>
        </w:rPr>
        <w:t>определенное внимание</w:t>
      </w:r>
      <w:r w:rsidR="005F5B8B" w:rsidRPr="005F5B8B">
        <w:rPr>
          <w:rFonts w:ascii="Times New Roman" w:hAnsi="Times New Roman" w:cs="Times New Roman"/>
          <w:sz w:val="28"/>
          <w:szCs w:val="28"/>
        </w:rPr>
        <w:t xml:space="preserve"> к экономическому анализу рисков.</w:t>
      </w:r>
    </w:p>
    <w:p w:rsidR="005F5B8B" w:rsidRPr="005F5B8B" w:rsidRDefault="00BB607E"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A0B58">
        <w:rPr>
          <w:rFonts w:ascii="Times New Roman" w:hAnsi="Times New Roman" w:cs="Times New Roman"/>
          <w:sz w:val="28"/>
          <w:szCs w:val="28"/>
        </w:rPr>
        <w:t>Существен</w:t>
      </w:r>
      <w:r w:rsidR="005F5B8B" w:rsidRPr="005F5B8B">
        <w:rPr>
          <w:rFonts w:ascii="Times New Roman" w:hAnsi="Times New Roman" w:cs="Times New Roman"/>
          <w:sz w:val="28"/>
          <w:szCs w:val="28"/>
        </w:rPr>
        <w:t xml:space="preserve">ное значение в успешном управлении рисками </w:t>
      </w:r>
      <w:r w:rsidR="00446C1C">
        <w:rPr>
          <w:rFonts w:ascii="Times New Roman" w:hAnsi="Times New Roman" w:cs="Times New Roman"/>
          <w:sz w:val="28"/>
          <w:szCs w:val="28"/>
        </w:rPr>
        <w:t>фирмы</w:t>
      </w:r>
      <w:r w:rsidR="005F5B8B" w:rsidRPr="005F5B8B">
        <w:rPr>
          <w:rFonts w:ascii="Times New Roman" w:hAnsi="Times New Roman" w:cs="Times New Roman"/>
          <w:sz w:val="28"/>
          <w:szCs w:val="28"/>
        </w:rPr>
        <w:t xml:space="preserve"> имеет </w:t>
      </w:r>
      <w:r w:rsidR="00446C1C">
        <w:rPr>
          <w:rFonts w:ascii="Times New Roman" w:hAnsi="Times New Roman" w:cs="Times New Roman"/>
          <w:sz w:val="28"/>
          <w:szCs w:val="28"/>
        </w:rPr>
        <w:t>верно</w:t>
      </w:r>
      <w:r w:rsidR="005F5B8B" w:rsidRPr="005F5B8B">
        <w:rPr>
          <w:rFonts w:ascii="Times New Roman" w:hAnsi="Times New Roman" w:cs="Times New Roman"/>
          <w:sz w:val="28"/>
          <w:szCs w:val="28"/>
        </w:rPr>
        <w:t xml:space="preserve"> разработанная стратегия. Согласно А. Томпсону и Дж. Стрикланду, «разработка стратегии – ориентированная на рынок и потребителя творческая деятельность, требующая таких качеств, как умение </w:t>
      </w:r>
      <w:r w:rsidR="00446C1C">
        <w:rPr>
          <w:rFonts w:ascii="Times New Roman" w:hAnsi="Times New Roman" w:cs="Times New Roman"/>
          <w:sz w:val="28"/>
          <w:szCs w:val="28"/>
        </w:rPr>
        <w:t>примени</w:t>
      </w:r>
      <w:r w:rsidR="005F5B8B" w:rsidRPr="005F5B8B">
        <w:rPr>
          <w:rFonts w:ascii="Times New Roman" w:hAnsi="Times New Roman" w:cs="Times New Roman"/>
          <w:sz w:val="28"/>
          <w:szCs w:val="28"/>
        </w:rPr>
        <w:t xml:space="preserve">ть рыночные возможности и покупательские потребности, чутьё на перспективные инновации, готовность к </w:t>
      </w:r>
      <w:r w:rsidR="00446C1C">
        <w:rPr>
          <w:rFonts w:ascii="Times New Roman" w:hAnsi="Times New Roman" w:cs="Times New Roman"/>
          <w:sz w:val="28"/>
          <w:szCs w:val="28"/>
        </w:rPr>
        <w:t>осмыслен</w:t>
      </w:r>
      <w:r w:rsidR="005F5B8B" w:rsidRPr="005F5B8B">
        <w:rPr>
          <w:rFonts w:ascii="Times New Roman" w:hAnsi="Times New Roman" w:cs="Times New Roman"/>
          <w:sz w:val="28"/>
          <w:szCs w:val="28"/>
        </w:rPr>
        <w:t xml:space="preserve">ному риску и интуитивное </w:t>
      </w:r>
      <w:r w:rsidR="00446C1C">
        <w:rPr>
          <w:rFonts w:ascii="Times New Roman" w:hAnsi="Times New Roman" w:cs="Times New Roman"/>
          <w:sz w:val="28"/>
          <w:szCs w:val="28"/>
        </w:rPr>
        <w:t>осозна</w:t>
      </w:r>
      <w:r w:rsidR="005F5B8B" w:rsidRPr="005F5B8B">
        <w:rPr>
          <w:rFonts w:ascii="Times New Roman" w:hAnsi="Times New Roman" w:cs="Times New Roman"/>
          <w:sz w:val="28"/>
          <w:szCs w:val="28"/>
        </w:rPr>
        <w:t>ние того, что нужно для</w:t>
      </w:r>
      <w:r w:rsidR="004D40B0">
        <w:rPr>
          <w:rFonts w:ascii="Times New Roman" w:hAnsi="Times New Roman" w:cs="Times New Roman"/>
          <w:sz w:val="28"/>
          <w:szCs w:val="28"/>
        </w:rPr>
        <w:t xml:space="preserve"> роста и укрепления бизнеса»</w:t>
      </w:r>
      <w:r w:rsidR="005F5B8B" w:rsidRPr="005F5B8B">
        <w:rPr>
          <w:rFonts w:ascii="Times New Roman" w:hAnsi="Times New Roman" w:cs="Times New Roman"/>
          <w:sz w:val="28"/>
          <w:szCs w:val="28"/>
        </w:rPr>
        <w:t xml:space="preserve">. Процесс выбора стратегии управления рисками заключается в уяснении текущей стратегии, проведении анализа продукции, выборе стратегии </w:t>
      </w:r>
      <w:r w:rsidR="00446C1C">
        <w:rPr>
          <w:rFonts w:ascii="Times New Roman" w:hAnsi="Times New Roman" w:cs="Times New Roman"/>
          <w:sz w:val="28"/>
          <w:szCs w:val="28"/>
        </w:rPr>
        <w:t>предприятия</w:t>
      </w:r>
      <w:r w:rsidR="007936D7">
        <w:rPr>
          <w:rFonts w:ascii="Times New Roman" w:hAnsi="Times New Roman" w:cs="Times New Roman"/>
          <w:sz w:val="28"/>
          <w:szCs w:val="28"/>
        </w:rPr>
        <w:t xml:space="preserve"> и оценке выбранной стратегии. </w:t>
      </w:r>
      <w:r w:rsidR="005F5B8B" w:rsidRPr="005F5B8B">
        <w:rPr>
          <w:rFonts w:ascii="Times New Roman" w:hAnsi="Times New Roman" w:cs="Times New Roman"/>
          <w:sz w:val="28"/>
          <w:szCs w:val="28"/>
        </w:rPr>
        <w:t>Согласно А. Томпсону и Дж. Стрикланду, к внешним факторам относят</w:t>
      </w:r>
      <w:r w:rsidR="00CD41B9">
        <w:rPr>
          <w:rFonts w:ascii="Times New Roman" w:hAnsi="Times New Roman" w:cs="Times New Roman"/>
          <w:sz w:val="28"/>
          <w:szCs w:val="28"/>
        </w:rPr>
        <w:t>:</w:t>
      </w:r>
      <w:r w:rsidR="005F5B8B" w:rsidRPr="005F5B8B">
        <w:rPr>
          <w:rFonts w:ascii="Times New Roman" w:hAnsi="Times New Roman" w:cs="Times New Roman"/>
          <w:sz w:val="28"/>
          <w:szCs w:val="28"/>
        </w:rPr>
        <w:t xml:space="preserve"> структуру и направления деятельности </w:t>
      </w:r>
      <w:r w:rsidR="00C80FBD">
        <w:rPr>
          <w:rFonts w:ascii="Times New Roman" w:hAnsi="Times New Roman" w:cs="Times New Roman"/>
          <w:sz w:val="28"/>
          <w:szCs w:val="28"/>
        </w:rPr>
        <w:t>компании</w:t>
      </w:r>
      <w:r w:rsidR="005F5B8B" w:rsidRPr="005F5B8B">
        <w:rPr>
          <w:rFonts w:ascii="Times New Roman" w:hAnsi="Times New Roman" w:cs="Times New Roman"/>
          <w:sz w:val="28"/>
          <w:szCs w:val="28"/>
        </w:rPr>
        <w:t xml:space="preserve"> за последний период; возможности</w:t>
      </w:r>
      <w:r w:rsidR="00C80FBD">
        <w:rPr>
          <w:rFonts w:ascii="Times New Roman" w:hAnsi="Times New Roman" w:cs="Times New Roman"/>
          <w:sz w:val="28"/>
          <w:szCs w:val="28"/>
        </w:rPr>
        <w:t xml:space="preserve"> и перспективы, на которые было нацелено предприятие </w:t>
      </w:r>
      <w:r w:rsidR="005F5B8B" w:rsidRPr="005F5B8B">
        <w:rPr>
          <w:rFonts w:ascii="Times New Roman" w:hAnsi="Times New Roman" w:cs="Times New Roman"/>
          <w:sz w:val="28"/>
          <w:szCs w:val="28"/>
        </w:rPr>
        <w:t xml:space="preserve">в данное время; размах деятельности </w:t>
      </w:r>
      <w:r w:rsidR="00C80FBD">
        <w:rPr>
          <w:rFonts w:ascii="Times New Roman" w:hAnsi="Times New Roman" w:cs="Times New Roman"/>
          <w:sz w:val="28"/>
          <w:szCs w:val="28"/>
        </w:rPr>
        <w:t>компании</w:t>
      </w:r>
      <w:r w:rsidR="005F5B8B" w:rsidRPr="005F5B8B">
        <w:rPr>
          <w:rFonts w:ascii="Times New Roman" w:hAnsi="Times New Roman" w:cs="Times New Roman"/>
          <w:sz w:val="28"/>
          <w:szCs w:val="28"/>
        </w:rPr>
        <w:t xml:space="preserve"> и степень разнообразия производимой </w:t>
      </w:r>
      <w:r w:rsidR="00C80FBD">
        <w:rPr>
          <w:rFonts w:ascii="Times New Roman" w:hAnsi="Times New Roman" w:cs="Times New Roman"/>
          <w:sz w:val="28"/>
          <w:szCs w:val="28"/>
        </w:rPr>
        <w:t>ею</w:t>
      </w:r>
      <w:r w:rsidR="005F5B8B" w:rsidRPr="005F5B8B">
        <w:rPr>
          <w:rFonts w:ascii="Times New Roman" w:hAnsi="Times New Roman" w:cs="Times New Roman"/>
          <w:sz w:val="28"/>
          <w:szCs w:val="28"/>
        </w:rPr>
        <w:t xml:space="preserve"> продукции; отношение к внешним угрозам; совокупность недавних приобретений </w:t>
      </w:r>
      <w:r w:rsidR="00C80FBD">
        <w:rPr>
          <w:rFonts w:ascii="Times New Roman" w:hAnsi="Times New Roman" w:cs="Times New Roman"/>
          <w:sz w:val="28"/>
          <w:szCs w:val="28"/>
        </w:rPr>
        <w:t>предприятия</w:t>
      </w:r>
      <w:r w:rsidR="005F5B8B" w:rsidRPr="005F5B8B">
        <w:rPr>
          <w:rFonts w:ascii="Times New Roman" w:hAnsi="Times New Roman" w:cs="Times New Roman"/>
          <w:sz w:val="28"/>
          <w:szCs w:val="28"/>
        </w:rPr>
        <w:t xml:space="preserve"> и продаж</w:t>
      </w:r>
      <w:r w:rsidR="00C80FBD">
        <w:rPr>
          <w:rFonts w:ascii="Times New Roman" w:hAnsi="Times New Roman" w:cs="Times New Roman"/>
          <w:sz w:val="28"/>
          <w:szCs w:val="28"/>
        </w:rPr>
        <w:t xml:space="preserve"> им</w:t>
      </w:r>
      <w:r w:rsidR="005F5B8B" w:rsidRPr="005F5B8B">
        <w:rPr>
          <w:rFonts w:ascii="Times New Roman" w:hAnsi="Times New Roman" w:cs="Times New Roman"/>
          <w:sz w:val="28"/>
          <w:szCs w:val="28"/>
        </w:rPr>
        <w:t xml:space="preserve"> части своей собственности. Под внутренними </w:t>
      </w:r>
      <w:r w:rsidR="00C80FBD">
        <w:rPr>
          <w:rFonts w:ascii="Times New Roman" w:hAnsi="Times New Roman" w:cs="Times New Roman"/>
          <w:sz w:val="28"/>
          <w:szCs w:val="28"/>
        </w:rPr>
        <w:t>причинами предполагают</w:t>
      </w:r>
      <w:r w:rsidR="00CD41B9">
        <w:rPr>
          <w:rFonts w:ascii="Times New Roman" w:hAnsi="Times New Roman" w:cs="Times New Roman"/>
          <w:sz w:val="28"/>
          <w:szCs w:val="28"/>
        </w:rPr>
        <w:t>:</w:t>
      </w:r>
      <w:r w:rsidR="005F5B8B" w:rsidRPr="005F5B8B">
        <w:rPr>
          <w:rFonts w:ascii="Times New Roman" w:hAnsi="Times New Roman" w:cs="Times New Roman"/>
          <w:sz w:val="28"/>
          <w:szCs w:val="28"/>
        </w:rPr>
        <w:t xml:space="preserve"> цели фирмы; отношение к </w:t>
      </w:r>
      <w:r w:rsidR="00C80FBD">
        <w:rPr>
          <w:rFonts w:ascii="Times New Roman" w:hAnsi="Times New Roman" w:cs="Times New Roman"/>
          <w:sz w:val="28"/>
          <w:szCs w:val="28"/>
        </w:rPr>
        <w:t>денежн</w:t>
      </w:r>
      <w:r w:rsidR="005F5B8B" w:rsidRPr="005F5B8B">
        <w:rPr>
          <w:rFonts w:ascii="Times New Roman" w:hAnsi="Times New Roman" w:cs="Times New Roman"/>
          <w:sz w:val="28"/>
          <w:szCs w:val="28"/>
        </w:rPr>
        <w:t xml:space="preserve">ому риску со стороны высшего менеджмента; </w:t>
      </w:r>
      <w:r w:rsidR="007A13AC" w:rsidRPr="005F5B8B">
        <w:rPr>
          <w:rFonts w:ascii="Times New Roman" w:hAnsi="Times New Roman" w:cs="Times New Roman"/>
          <w:sz w:val="28"/>
          <w:szCs w:val="28"/>
        </w:rPr>
        <w:t xml:space="preserve">степень и </w:t>
      </w:r>
      <w:r w:rsidR="005F5B8B" w:rsidRPr="005F5B8B">
        <w:rPr>
          <w:rFonts w:ascii="Times New Roman" w:hAnsi="Times New Roman" w:cs="Times New Roman"/>
          <w:sz w:val="28"/>
          <w:szCs w:val="28"/>
        </w:rPr>
        <w:t xml:space="preserve">уровень </w:t>
      </w:r>
      <w:r w:rsidR="007A13AC">
        <w:rPr>
          <w:rFonts w:ascii="Times New Roman" w:hAnsi="Times New Roman" w:cs="Times New Roman"/>
          <w:sz w:val="28"/>
          <w:szCs w:val="28"/>
        </w:rPr>
        <w:t>сосредоточений</w:t>
      </w:r>
      <w:r w:rsidR="005F5B8B" w:rsidRPr="005F5B8B">
        <w:rPr>
          <w:rFonts w:ascii="Times New Roman" w:hAnsi="Times New Roman" w:cs="Times New Roman"/>
          <w:sz w:val="28"/>
          <w:szCs w:val="28"/>
        </w:rPr>
        <w:t xml:space="preserve"> в области НИОКР; критерии распределения ресурсов; стратегии отдельных функциональных сфер (производство, кадры, финансы, маркетинг).</w:t>
      </w:r>
    </w:p>
    <w:p w:rsidR="005F5B8B" w:rsidRPr="005F5B8B" w:rsidRDefault="00BB607E"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A13AC">
        <w:rPr>
          <w:rFonts w:ascii="Times New Roman" w:hAnsi="Times New Roman" w:cs="Times New Roman"/>
          <w:sz w:val="28"/>
          <w:szCs w:val="28"/>
        </w:rPr>
        <w:t>Осозн</w:t>
      </w:r>
      <w:r w:rsidR="005F5B8B" w:rsidRPr="005F5B8B">
        <w:rPr>
          <w:rFonts w:ascii="Times New Roman" w:hAnsi="Times New Roman" w:cs="Times New Roman"/>
          <w:sz w:val="28"/>
          <w:szCs w:val="28"/>
        </w:rPr>
        <w:t xml:space="preserve">ание текущей ситуации на предприятии важно для того, чтобы понять цели и задачи </w:t>
      </w:r>
      <w:r w:rsidR="007A13AC">
        <w:rPr>
          <w:rFonts w:ascii="Times New Roman" w:hAnsi="Times New Roman" w:cs="Times New Roman"/>
          <w:sz w:val="28"/>
          <w:szCs w:val="28"/>
        </w:rPr>
        <w:t>последующего становления</w:t>
      </w:r>
      <w:r w:rsidR="005F5B8B" w:rsidRPr="005F5B8B">
        <w:rPr>
          <w:rFonts w:ascii="Times New Roman" w:hAnsi="Times New Roman" w:cs="Times New Roman"/>
          <w:sz w:val="28"/>
          <w:szCs w:val="28"/>
        </w:rPr>
        <w:t xml:space="preserve">, а также определиться с наиболее рациональными </w:t>
      </w:r>
      <w:r w:rsidR="007A13AC">
        <w:rPr>
          <w:rFonts w:ascii="Times New Roman" w:hAnsi="Times New Roman" w:cs="Times New Roman"/>
          <w:sz w:val="28"/>
          <w:szCs w:val="28"/>
        </w:rPr>
        <w:t>способами</w:t>
      </w:r>
      <w:r w:rsidR="005F5B8B" w:rsidRPr="005F5B8B">
        <w:rPr>
          <w:rFonts w:ascii="Times New Roman" w:hAnsi="Times New Roman" w:cs="Times New Roman"/>
          <w:sz w:val="28"/>
          <w:szCs w:val="28"/>
        </w:rPr>
        <w:t xml:space="preserve"> антикризисного управления </w:t>
      </w:r>
      <w:r w:rsidR="007A13AC">
        <w:rPr>
          <w:rFonts w:ascii="Times New Roman" w:hAnsi="Times New Roman" w:cs="Times New Roman"/>
          <w:sz w:val="28"/>
          <w:szCs w:val="28"/>
        </w:rPr>
        <w:t>компанией</w:t>
      </w:r>
      <w:r w:rsidR="005F5B8B" w:rsidRPr="005F5B8B">
        <w:rPr>
          <w:rFonts w:ascii="Times New Roman" w:hAnsi="Times New Roman" w:cs="Times New Roman"/>
          <w:sz w:val="28"/>
          <w:szCs w:val="28"/>
        </w:rPr>
        <w:t xml:space="preserve">. Наиболее широко </w:t>
      </w:r>
      <w:r w:rsidR="000B3BD8">
        <w:rPr>
          <w:rFonts w:ascii="Times New Roman" w:hAnsi="Times New Roman" w:cs="Times New Roman"/>
          <w:sz w:val="28"/>
          <w:szCs w:val="28"/>
        </w:rPr>
        <w:t>применяемыми и действенными способами</w:t>
      </w:r>
      <w:r w:rsidR="005F5B8B" w:rsidRPr="005F5B8B">
        <w:rPr>
          <w:rFonts w:ascii="Times New Roman" w:hAnsi="Times New Roman" w:cs="Times New Roman"/>
          <w:sz w:val="28"/>
          <w:szCs w:val="28"/>
        </w:rPr>
        <w:t xml:space="preserve"> предупреждения и минимизации рисков </w:t>
      </w:r>
      <w:r w:rsidR="000B3BD8">
        <w:rPr>
          <w:rFonts w:ascii="Times New Roman" w:hAnsi="Times New Roman" w:cs="Times New Roman"/>
          <w:sz w:val="28"/>
          <w:szCs w:val="28"/>
        </w:rPr>
        <w:t>счита</w:t>
      </w:r>
      <w:r w:rsidR="005F5B8B" w:rsidRPr="005F5B8B">
        <w:rPr>
          <w:rFonts w:ascii="Times New Roman" w:hAnsi="Times New Roman" w:cs="Times New Roman"/>
          <w:sz w:val="28"/>
          <w:szCs w:val="28"/>
        </w:rPr>
        <w:t>ются: страхование; диверсификация; резервирование средств; лимитирование; хеджирование; франчайзинг; дроп-шиппинг и др.</w:t>
      </w:r>
    </w:p>
    <w:p w:rsidR="005F5B8B" w:rsidRPr="005F5B8B" w:rsidRDefault="00BB607E"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B3BD8">
        <w:rPr>
          <w:rFonts w:ascii="Times New Roman" w:hAnsi="Times New Roman" w:cs="Times New Roman"/>
          <w:sz w:val="28"/>
          <w:szCs w:val="28"/>
        </w:rPr>
        <w:t>Надо обозначить</w:t>
      </w:r>
      <w:r w:rsidR="005F5B8B" w:rsidRPr="005F5B8B">
        <w:rPr>
          <w:rFonts w:ascii="Times New Roman" w:hAnsi="Times New Roman" w:cs="Times New Roman"/>
          <w:sz w:val="28"/>
          <w:szCs w:val="28"/>
        </w:rPr>
        <w:t xml:space="preserve">, что в процессе </w:t>
      </w:r>
      <w:r w:rsidR="000B3BD8">
        <w:rPr>
          <w:rFonts w:ascii="Times New Roman" w:hAnsi="Times New Roman" w:cs="Times New Roman"/>
          <w:sz w:val="28"/>
          <w:szCs w:val="28"/>
        </w:rPr>
        <w:t>собственной работы фирма</w:t>
      </w:r>
      <w:r w:rsidR="005F5B8B" w:rsidRPr="005F5B8B">
        <w:rPr>
          <w:rFonts w:ascii="Times New Roman" w:hAnsi="Times New Roman" w:cs="Times New Roman"/>
          <w:sz w:val="28"/>
          <w:szCs w:val="28"/>
        </w:rPr>
        <w:t xml:space="preserve"> </w:t>
      </w:r>
      <w:r w:rsidR="000B3BD8">
        <w:rPr>
          <w:rFonts w:ascii="Times New Roman" w:hAnsi="Times New Roman" w:cs="Times New Roman"/>
          <w:sz w:val="28"/>
          <w:szCs w:val="28"/>
        </w:rPr>
        <w:t>встречается</w:t>
      </w:r>
      <w:r w:rsidR="005F5B8B" w:rsidRPr="005F5B8B">
        <w:rPr>
          <w:rFonts w:ascii="Times New Roman" w:hAnsi="Times New Roman" w:cs="Times New Roman"/>
          <w:sz w:val="28"/>
          <w:szCs w:val="28"/>
        </w:rPr>
        <w:t xml:space="preserve"> с широким </w:t>
      </w:r>
      <w:r w:rsidR="00920261">
        <w:rPr>
          <w:rFonts w:ascii="Times New Roman" w:hAnsi="Times New Roman" w:cs="Times New Roman"/>
          <w:sz w:val="28"/>
          <w:szCs w:val="28"/>
        </w:rPr>
        <w:t>диапазон</w:t>
      </w:r>
      <w:r w:rsidR="005F5B8B" w:rsidRPr="005F5B8B">
        <w:rPr>
          <w:rFonts w:ascii="Times New Roman" w:hAnsi="Times New Roman" w:cs="Times New Roman"/>
          <w:sz w:val="28"/>
          <w:szCs w:val="28"/>
        </w:rPr>
        <w:t xml:space="preserve">ом рисков. Это </w:t>
      </w:r>
      <w:r w:rsidR="00920261">
        <w:rPr>
          <w:rFonts w:ascii="Times New Roman" w:hAnsi="Times New Roman" w:cs="Times New Roman"/>
          <w:sz w:val="28"/>
          <w:szCs w:val="28"/>
        </w:rPr>
        <w:t>означае</w:t>
      </w:r>
      <w:r w:rsidR="005F5B8B" w:rsidRPr="005F5B8B">
        <w:rPr>
          <w:rFonts w:ascii="Times New Roman" w:hAnsi="Times New Roman" w:cs="Times New Roman"/>
          <w:sz w:val="28"/>
          <w:szCs w:val="28"/>
        </w:rPr>
        <w:t xml:space="preserve">т, что управление риском должно </w:t>
      </w:r>
      <w:r w:rsidR="00920261">
        <w:rPr>
          <w:rFonts w:ascii="Times New Roman" w:hAnsi="Times New Roman" w:cs="Times New Roman"/>
          <w:sz w:val="28"/>
          <w:szCs w:val="28"/>
        </w:rPr>
        <w:t>гарантировать</w:t>
      </w:r>
      <w:r w:rsidR="005F5B8B" w:rsidRPr="005F5B8B">
        <w:rPr>
          <w:rFonts w:ascii="Times New Roman" w:hAnsi="Times New Roman" w:cs="Times New Roman"/>
          <w:sz w:val="28"/>
          <w:szCs w:val="28"/>
        </w:rPr>
        <w:t xml:space="preserve"> целостную систему </w:t>
      </w:r>
      <w:r w:rsidR="00920261">
        <w:rPr>
          <w:rFonts w:ascii="Times New Roman" w:hAnsi="Times New Roman" w:cs="Times New Roman"/>
          <w:sz w:val="28"/>
          <w:szCs w:val="28"/>
        </w:rPr>
        <w:t>действенных</w:t>
      </w:r>
      <w:r w:rsidR="005F5B8B" w:rsidRPr="005F5B8B">
        <w:rPr>
          <w:rFonts w:ascii="Times New Roman" w:hAnsi="Times New Roman" w:cs="Times New Roman"/>
          <w:sz w:val="28"/>
          <w:szCs w:val="28"/>
        </w:rPr>
        <w:t xml:space="preserve"> мер по снижению отрицательных </w:t>
      </w:r>
      <w:r w:rsidR="00920261">
        <w:rPr>
          <w:rFonts w:ascii="Times New Roman" w:hAnsi="Times New Roman" w:cs="Times New Roman"/>
          <w:sz w:val="28"/>
          <w:szCs w:val="28"/>
        </w:rPr>
        <w:t>результатов</w:t>
      </w:r>
      <w:r w:rsidR="005F5B8B" w:rsidRPr="005F5B8B">
        <w:rPr>
          <w:rFonts w:ascii="Times New Roman" w:hAnsi="Times New Roman" w:cs="Times New Roman"/>
          <w:sz w:val="28"/>
          <w:szCs w:val="28"/>
        </w:rPr>
        <w:t xml:space="preserve"> каждого компонента совокупности рисков, т.е. комплексно управлять портфелем рисков.</w:t>
      </w:r>
      <w:r w:rsidR="007936D7">
        <w:rPr>
          <w:rFonts w:ascii="Times New Roman" w:hAnsi="Times New Roman" w:cs="Times New Roman"/>
          <w:sz w:val="28"/>
          <w:szCs w:val="28"/>
        </w:rPr>
        <w:t xml:space="preserve"> </w:t>
      </w:r>
      <w:r w:rsidR="005F5B8B" w:rsidRPr="005F5B8B">
        <w:rPr>
          <w:rFonts w:ascii="Times New Roman" w:hAnsi="Times New Roman" w:cs="Times New Roman"/>
          <w:sz w:val="28"/>
          <w:szCs w:val="28"/>
        </w:rPr>
        <w:t xml:space="preserve">Идея управления риском не </w:t>
      </w:r>
      <w:r w:rsidR="00920261">
        <w:rPr>
          <w:rFonts w:ascii="Times New Roman" w:hAnsi="Times New Roman" w:cs="Times New Roman"/>
          <w:sz w:val="28"/>
          <w:szCs w:val="28"/>
        </w:rPr>
        <w:t>подразумевает совершенного освобождения</w:t>
      </w:r>
      <w:r w:rsidR="005F5B8B" w:rsidRPr="005F5B8B">
        <w:rPr>
          <w:rFonts w:ascii="Times New Roman" w:hAnsi="Times New Roman" w:cs="Times New Roman"/>
          <w:sz w:val="28"/>
          <w:szCs w:val="28"/>
        </w:rPr>
        <w:t xml:space="preserve"> от риска, по</w:t>
      </w:r>
      <w:r w:rsidR="00920261">
        <w:rPr>
          <w:rFonts w:ascii="Times New Roman" w:hAnsi="Times New Roman" w:cs="Times New Roman"/>
          <w:sz w:val="28"/>
          <w:szCs w:val="28"/>
        </w:rPr>
        <w:t>тому что</w:t>
      </w:r>
      <w:r w:rsidR="005F5B8B" w:rsidRPr="005F5B8B">
        <w:rPr>
          <w:rFonts w:ascii="Times New Roman" w:hAnsi="Times New Roman" w:cs="Times New Roman"/>
          <w:sz w:val="28"/>
          <w:szCs w:val="28"/>
        </w:rPr>
        <w:t xml:space="preserve"> достижение </w:t>
      </w:r>
      <w:r w:rsidR="00920261">
        <w:rPr>
          <w:rFonts w:ascii="Times New Roman" w:hAnsi="Times New Roman" w:cs="Times New Roman"/>
          <w:sz w:val="28"/>
          <w:szCs w:val="28"/>
        </w:rPr>
        <w:t>предоставле</w:t>
      </w:r>
      <w:r w:rsidR="000E57DC">
        <w:rPr>
          <w:rFonts w:ascii="Times New Roman" w:hAnsi="Times New Roman" w:cs="Times New Roman"/>
          <w:sz w:val="28"/>
          <w:szCs w:val="28"/>
        </w:rPr>
        <w:t>нной цели</w:t>
      </w:r>
      <w:r w:rsidR="008217F0">
        <w:rPr>
          <w:rFonts w:ascii="Times New Roman" w:hAnsi="Times New Roman" w:cs="Times New Roman"/>
          <w:sz w:val="28"/>
          <w:szCs w:val="28"/>
        </w:rPr>
        <w:t xml:space="preserve"> </w:t>
      </w:r>
      <w:r w:rsidR="000E57DC" w:rsidRPr="000E57DC">
        <w:rPr>
          <w:rFonts w:ascii="Times New Roman" w:hAnsi="Times New Roman" w:cs="Times New Roman"/>
          <w:sz w:val="28"/>
          <w:szCs w:val="28"/>
        </w:rPr>
        <w:t>имеет возможность</w:t>
      </w:r>
      <w:r w:rsidR="008217F0">
        <w:rPr>
          <w:rFonts w:ascii="Times New Roman" w:hAnsi="Times New Roman" w:cs="Times New Roman"/>
          <w:sz w:val="28"/>
          <w:szCs w:val="28"/>
        </w:rPr>
        <w:t xml:space="preserve"> </w:t>
      </w:r>
      <w:r w:rsidR="000E57DC" w:rsidRPr="000E57DC">
        <w:rPr>
          <w:rFonts w:ascii="Times New Roman" w:hAnsi="Times New Roman" w:cs="Times New Roman"/>
          <w:sz w:val="28"/>
          <w:szCs w:val="28"/>
        </w:rPr>
        <w:t>быть</w:t>
      </w:r>
      <w:r w:rsidR="008217F0">
        <w:rPr>
          <w:rFonts w:ascii="Times New Roman" w:hAnsi="Times New Roman" w:cs="Times New Roman"/>
          <w:sz w:val="28"/>
          <w:szCs w:val="28"/>
        </w:rPr>
        <w:t xml:space="preserve"> </w:t>
      </w:r>
      <w:r w:rsidR="000E57DC" w:rsidRPr="000E57DC">
        <w:rPr>
          <w:rFonts w:ascii="Times New Roman" w:hAnsi="Times New Roman" w:cs="Times New Roman"/>
          <w:sz w:val="28"/>
          <w:szCs w:val="28"/>
        </w:rPr>
        <w:t>очень</w:t>
      </w:r>
      <w:r w:rsidR="008217F0">
        <w:rPr>
          <w:rFonts w:ascii="Times New Roman" w:hAnsi="Times New Roman" w:cs="Times New Roman"/>
          <w:sz w:val="28"/>
          <w:szCs w:val="28"/>
        </w:rPr>
        <w:t xml:space="preserve"> </w:t>
      </w:r>
      <w:r w:rsidR="000E57DC" w:rsidRPr="000E57DC">
        <w:rPr>
          <w:rFonts w:ascii="Times New Roman" w:hAnsi="Times New Roman" w:cs="Times New Roman"/>
          <w:sz w:val="28"/>
          <w:szCs w:val="28"/>
        </w:rPr>
        <w:t>дорогостоящим</w:t>
      </w:r>
      <w:r w:rsidR="005F5B8B" w:rsidRPr="005F5B8B">
        <w:rPr>
          <w:rFonts w:ascii="Times New Roman" w:hAnsi="Times New Roman" w:cs="Times New Roman"/>
          <w:sz w:val="28"/>
          <w:szCs w:val="28"/>
        </w:rPr>
        <w:t>, если вообще возможным. В</w:t>
      </w:r>
      <w:r w:rsidR="000E57DC">
        <w:rPr>
          <w:rFonts w:ascii="Times New Roman" w:hAnsi="Times New Roman" w:cs="Times New Roman"/>
          <w:sz w:val="28"/>
          <w:szCs w:val="28"/>
        </w:rPr>
        <w:t xml:space="preserve">место </w:t>
      </w:r>
      <w:r w:rsidR="005F5B8B" w:rsidRPr="005F5B8B">
        <w:rPr>
          <w:rFonts w:ascii="Times New Roman" w:hAnsi="Times New Roman" w:cs="Times New Roman"/>
          <w:sz w:val="28"/>
          <w:szCs w:val="28"/>
        </w:rPr>
        <w:t>подобной не</w:t>
      </w:r>
      <w:r w:rsidR="000E57DC">
        <w:rPr>
          <w:rFonts w:ascii="Times New Roman" w:hAnsi="Times New Roman" w:cs="Times New Roman"/>
          <w:sz w:val="28"/>
          <w:szCs w:val="28"/>
        </w:rPr>
        <w:t>мыслимой</w:t>
      </w:r>
      <w:r w:rsidR="005F5B8B" w:rsidRPr="005F5B8B">
        <w:rPr>
          <w:rFonts w:ascii="Times New Roman" w:hAnsi="Times New Roman" w:cs="Times New Roman"/>
          <w:sz w:val="28"/>
          <w:szCs w:val="28"/>
        </w:rPr>
        <w:t xml:space="preserve"> цели речь идёт о минимизации вероятных </w:t>
      </w:r>
      <w:r w:rsidR="000E57DC">
        <w:rPr>
          <w:rFonts w:ascii="Times New Roman" w:hAnsi="Times New Roman" w:cs="Times New Roman"/>
          <w:sz w:val="28"/>
          <w:szCs w:val="28"/>
        </w:rPr>
        <w:t>утрат фирмы</w:t>
      </w:r>
      <w:r w:rsidR="005F5B8B" w:rsidRPr="005F5B8B">
        <w:rPr>
          <w:rFonts w:ascii="Times New Roman" w:hAnsi="Times New Roman" w:cs="Times New Roman"/>
          <w:sz w:val="28"/>
          <w:szCs w:val="28"/>
        </w:rPr>
        <w:t xml:space="preserve">. </w:t>
      </w:r>
      <w:r w:rsidR="0090302F" w:rsidRPr="005F5B8B">
        <w:rPr>
          <w:rFonts w:ascii="Times New Roman" w:hAnsi="Times New Roman" w:cs="Times New Roman"/>
          <w:sz w:val="28"/>
          <w:szCs w:val="28"/>
        </w:rPr>
        <w:t>По существу,</w:t>
      </w:r>
      <w:r w:rsidR="005F5B8B" w:rsidRPr="005F5B8B">
        <w:rPr>
          <w:rFonts w:ascii="Times New Roman" w:hAnsi="Times New Roman" w:cs="Times New Roman"/>
          <w:sz w:val="28"/>
          <w:szCs w:val="28"/>
        </w:rPr>
        <w:t xml:space="preserve"> защита от риска состоит не в том, чтобы сделать бизнес абсолютно безопасным, а лишь снизить риски до такого уровня, когда они перестают быть угрожающими. В этом и заключается концепция приемлемого риска, которая является базовой практически во всех </w:t>
      </w:r>
      <w:r w:rsidR="000E57DC">
        <w:rPr>
          <w:rFonts w:ascii="Times New Roman" w:hAnsi="Times New Roman" w:cs="Times New Roman"/>
          <w:sz w:val="28"/>
          <w:szCs w:val="28"/>
        </w:rPr>
        <w:t>собы</w:t>
      </w:r>
      <w:r w:rsidR="005F5B8B" w:rsidRPr="005F5B8B">
        <w:rPr>
          <w:rFonts w:ascii="Times New Roman" w:hAnsi="Times New Roman" w:cs="Times New Roman"/>
          <w:sz w:val="28"/>
          <w:szCs w:val="28"/>
        </w:rPr>
        <w:t>тиях по управлению риском</w:t>
      </w:r>
      <w:r w:rsidR="005F5B8B" w:rsidRPr="005F5B8B">
        <w:rPr>
          <w:rFonts w:ascii="Times New Roman" w:hAnsi="Times New Roman" w:cs="Times New Roman"/>
          <w:b/>
          <w:bCs/>
          <w:sz w:val="28"/>
          <w:szCs w:val="28"/>
        </w:rPr>
        <w:t>.</w:t>
      </w:r>
    </w:p>
    <w:p w:rsidR="002176DE" w:rsidRDefault="00BB607E" w:rsidP="001D030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E57DC">
        <w:rPr>
          <w:rFonts w:ascii="Times New Roman" w:hAnsi="Times New Roman" w:cs="Times New Roman"/>
          <w:sz w:val="28"/>
          <w:szCs w:val="28"/>
        </w:rPr>
        <w:t>Большое количество</w:t>
      </w:r>
      <w:r w:rsidR="005F5B8B" w:rsidRPr="005F5B8B">
        <w:rPr>
          <w:rFonts w:ascii="Times New Roman" w:hAnsi="Times New Roman" w:cs="Times New Roman"/>
          <w:sz w:val="28"/>
          <w:szCs w:val="28"/>
        </w:rPr>
        <w:t xml:space="preserve"> </w:t>
      </w:r>
      <w:r w:rsidR="000E57DC">
        <w:rPr>
          <w:rFonts w:ascii="Times New Roman" w:hAnsi="Times New Roman" w:cs="Times New Roman"/>
          <w:sz w:val="28"/>
          <w:szCs w:val="28"/>
        </w:rPr>
        <w:t>критериев</w:t>
      </w:r>
      <w:r w:rsidR="005F5B8B" w:rsidRPr="005F5B8B">
        <w:rPr>
          <w:rFonts w:ascii="Times New Roman" w:hAnsi="Times New Roman" w:cs="Times New Roman"/>
          <w:sz w:val="28"/>
          <w:szCs w:val="28"/>
        </w:rPr>
        <w:t xml:space="preserve"> и </w:t>
      </w:r>
      <w:r w:rsidR="000E57DC">
        <w:rPr>
          <w:rFonts w:ascii="Times New Roman" w:hAnsi="Times New Roman" w:cs="Times New Roman"/>
          <w:sz w:val="28"/>
          <w:szCs w:val="28"/>
        </w:rPr>
        <w:t>моментов воздействует</w:t>
      </w:r>
      <w:r w:rsidR="005F5B8B" w:rsidRPr="005F5B8B">
        <w:rPr>
          <w:rFonts w:ascii="Times New Roman" w:hAnsi="Times New Roman" w:cs="Times New Roman"/>
          <w:sz w:val="28"/>
          <w:szCs w:val="28"/>
        </w:rPr>
        <w:t xml:space="preserve"> на исход принимаемых людьми хозяйственных решений, действие мно</w:t>
      </w:r>
      <w:r w:rsidR="000E57DC">
        <w:rPr>
          <w:rFonts w:ascii="Times New Roman" w:hAnsi="Times New Roman" w:cs="Times New Roman"/>
          <w:sz w:val="28"/>
          <w:szCs w:val="28"/>
        </w:rPr>
        <w:t>жества</w:t>
      </w:r>
      <w:r w:rsidR="005F5B8B" w:rsidRPr="005F5B8B">
        <w:rPr>
          <w:rFonts w:ascii="Times New Roman" w:hAnsi="Times New Roman" w:cs="Times New Roman"/>
          <w:sz w:val="28"/>
          <w:szCs w:val="28"/>
        </w:rPr>
        <w:t xml:space="preserve"> из них </w:t>
      </w:r>
      <w:r w:rsidR="000E57DC">
        <w:rPr>
          <w:rFonts w:ascii="Times New Roman" w:hAnsi="Times New Roman" w:cs="Times New Roman"/>
          <w:sz w:val="28"/>
          <w:szCs w:val="28"/>
        </w:rPr>
        <w:t>предвидеть довольно непросто</w:t>
      </w:r>
      <w:r w:rsidR="005F5B8B" w:rsidRPr="005F5B8B">
        <w:rPr>
          <w:rFonts w:ascii="Times New Roman" w:hAnsi="Times New Roman" w:cs="Times New Roman"/>
          <w:sz w:val="28"/>
          <w:szCs w:val="28"/>
        </w:rPr>
        <w:t>. Большинство решений в промышленности и торговле приходится принимать в условиях неопределенности. На современном этапе развития экономической науки зн</w:t>
      </w:r>
      <w:r w:rsidR="00216644">
        <w:rPr>
          <w:rFonts w:ascii="Times New Roman" w:hAnsi="Times New Roman" w:cs="Times New Roman"/>
          <w:sz w:val="28"/>
          <w:szCs w:val="28"/>
        </w:rPr>
        <w:t>ачительное внимание уделяется изуче</w:t>
      </w:r>
      <w:r w:rsidR="005F5B8B" w:rsidRPr="005F5B8B">
        <w:rPr>
          <w:rFonts w:ascii="Times New Roman" w:hAnsi="Times New Roman" w:cs="Times New Roman"/>
          <w:sz w:val="28"/>
          <w:szCs w:val="28"/>
        </w:rPr>
        <w:t>нию, анализу и прогнозированию рисков, по</w:t>
      </w:r>
      <w:r w:rsidR="00216644">
        <w:rPr>
          <w:rFonts w:ascii="Times New Roman" w:hAnsi="Times New Roman" w:cs="Times New Roman"/>
          <w:sz w:val="28"/>
          <w:szCs w:val="28"/>
        </w:rPr>
        <w:t>тому что</w:t>
      </w:r>
      <w:r w:rsidR="005F5B8B" w:rsidRPr="005F5B8B">
        <w:rPr>
          <w:rFonts w:ascii="Times New Roman" w:hAnsi="Times New Roman" w:cs="Times New Roman"/>
          <w:sz w:val="28"/>
          <w:szCs w:val="28"/>
        </w:rPr>
        <w:t xml:space="preserve"> способность пред</w:t>
      </w:r>
      <w:r w:rsidR="00216644">
        <w:rPr>
          <w:rFonts w:ascii="Times New Roman" w:hAnsi="Times New Roman" w:cs="Times New Roman"/>
          <w:sz w:val="28"/>
          <w:szCs w:val="28"/>
        </w:rPr>
        <w:t>угадать</w:t>
      </w:r>
      <w:r w:rsidR="005F5B8B" w:rsidRPr="005F5B8B">
        <w:rPr>
          <w:rFonts w:ascii="Times New Roman" w:hAnsi="Times New Roman" w:cs="Times New Roman"/>
          <w:sz w:val="28"/>
          <w:szCs w:val="28"/>
        </w:rPr>
        <w:t xml:space="preserve"> </w:t>
      </w:r>
      <w:r w:rsidR="00216644">
        <w:rPr>
          <w:rFonts w:ascii="Times New Roman" w:hAnsi="Times New Roman" w:cs="Times New Roman"/>
          <w:sz w:val="28"/>
          <w:szCs w:val="28"/>
        </w:rPr>
        <w:t>результаты</w:t>
      </w:r>
      <w:r w:rsidR="005F5B8B" w:rsidRPr="005F5B8B">
        <w:rPr>
          <w:rFonts w:ascii="Times New Roman" w:hAnsi="Times New Roman" w:cs="Times New Roman"/>
          <w:sz w:val="28"/>
          <w:szCs w:val="28"/>
        </w:rPr>
        <w:t xml:space="preserve"> управленческих решений </w:t>
      </w:r>
      <w:r w:rsidR="00216644">
        <w:rPr>
          <w:rFonts w:ascii="Times New Roman" w:hAnsi="Times New Roman" w:cs="Times New Roman"/>
          <w:sz w:val="28"/>
          <w:szCs w:val="28"/>
        </w:rPr>
        <w:t xml:space="preserve">очень </w:t>
      </w:r>
      <w:r w:rsidR="008217F0">
        <w:rPr>
          <w:rFonts w:ascii="Times New Roman" w:hAnsi="Times New Roman" w:cs="Times New Roman"/>
          <w:sz w:val="28"/>
          <w:szCs w:val="28"/>
        </w:rPr>
        <w:t>важ</w:t>
      </w:r>
      <w:r w:rsidR="00216644">
        <w:rPr>
          <w:rFonts w:ascii="Times New Roman" w:hAnsi="Times New Roman" w:cs="Times New Roman"/>
          <w:sz w:val="28"/>
          <w:szCs w:val="28"/>
        </w:rPr>
        <w:t>но</w:t>
      </w:r>
      <w:r w:rsidR="005F5B8B" w:rsidRPr="005F5B8B">
        <w:rPr>
          <w:rFonts w:ascii="Times New Roman" w:hAnsi="Times New Roman" w:cs="Times New Roman"/>
          <w:sz w:val="28"/>
          <w:szCs w:val="28"/>
        </w:rPr>
        <w:t xml:space="preserve"> для стабильного функционирования </w:t>
      </w:r>
      <w:r w:rsidR="00216644">
        <w:rPr>
          <w:rFonts w:ascii="Times New Roman" w:hAnsi="Times New Roman" w:cs="Times New Roman"/>
          <w:sz w:val="28"/>
          <w:szCs w:val="28"/>
        </w:rPr>
        <w:t>компании</w:t>
      </w:r>
      <w:r w:rsidR="005F5B8B" w:rsidRPr="005F5B8B">
        <w:rPr>
          <w:rFonts w:ascii="Times New Roman" w:hAnsi="Times New Roman" w:cs="Times New Roman"/>
          <w:sz w:val="28"/>
          <w:szCs w:val="28"/>
        </w:rPr>
        <w:t>.</w:t>
      </w:r>
    </w:p>
    <w:p w:rsidR="001D030A" w:rsidRDefault="001D030A" w:rsidP="001D030A">
      <w:pPr>
        <w:spacing w:line="360" w:lineRule="auto"/>
        <w:jc w:val="both"/>
        <w:rPr>
          <w:rFonts w:ascii="Times New Roman" w:hAnsi="Times New Roman" w:cs="Times New Roman"/>
          <w:sz w:val="28"/>
          <w:szCs w:val="28"/>
        </w:rPr>
      </w:pPr>
    </w:p>
    <w:p w:rsidR="001D030A" w:rsidRDefault="001D030A" w:rsidP="007936D7">
      <w:pPr>
        <w:jc w:val="both"/>
        <w:rPr>
          <w:rFonts w:ascii="Times New Roman" w:hAnsi="Times New Roman" w:cs="Times New Roman"/>
          <w:sz w:val="28"/>
          <w:szCs w:val="28"/>
        </w:rPr>
      </w:pPr>
    </w:p>
    <w:p w:rsidR="005D3136" w:rsidRDefault="005D3136" w:rsidP="007936D7">
      <w:pPr>
        <w:jc w:val="both"/>
        <w:rPr>
          <w:rFonts w:ascii="Times New Roman" w:hAnsi="Times New Roman" w:cs="Times New Roman"/>
          <w:sz w:val="28"/>
          <w:szCs w:val="28"/>
        </w:rPr>
      </w:pPr>
    </w:p>
    <w:p w:rsidR="005D3136" w:rsidRDefault="005D3136" w:rsidP="007936D7">
      <w:pPr>
        <w:jc w:val="both"/>
        <w:rPr>
          <w:rFonts w:ascii="Times New Roman" w:hAnsi="Times New Roman" w:cs="Times New Roman"/>
          <w:sz w:val="28"/>
          <w:szCs w:val="28"/>
        </w:rPr>
      </w:pPr>
    </w:p>
    <w:p w:rsidR="001560C3" w:rsidRDefault="001560C3" w:rsidP="007936D7">
      <w:pPr>
        <w:jc w:val="both"/>
        <w:rPr>
          <w:rFonts w:ascii="Times New Roman" w:hAnsi="Times New Roman" w:cs="Times New Roman"/>
          <w:sz w:val="28"/>
          <w:szCs w:val="28"/>
        </w:rPr>
      </w:pPr>
    </w:p>
    <w:p w:rsidR="008F01BA" w:rsidRDefault="008F01BA" w:rsidP="001D030A">
      <w:pPr>
        <w:spacing w:line="360" w:lineRule="auto"/>
        <w:rPr>
          <w:rFonts w:ascii="Times New Roman" w:hAnsi="Times New Roman" w:cs="Times New Roman"/>
          <w:sz w:val="28"/>
          <w:szCs w:val="28"/>
        </w:rPr>
      </w:pPr>
    </w:p>
    <w:p w:rsidR="00AB4C86" w:rsidRDefault="00AB4C86" w:rsidP="001D030A">
      <w:pPr>
        <w:spacing w:line="360" w:lineRule="auto"/>
        <w:rPr>
          <w:rFonts w:ascii="Times New Roman" w:hAnsi="Times New Roman" w:cs="Times New Roman"/>
          <w:sz w:val="28"/>
          <w:szCs w:val="28"/>
        </w:rPr>
      </w:pPr>
    </w:p>
    <w:p w:rsidR="004D40B0" w:rsidRDefault="004D40B0" w:rsidP="005D3136">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A3FF2">
        <w:rPr>
          <w:rFonts w:ascii="Times New Roman" w:hAnsi="Times New Roman" w:cs="Times New Roman"/>
          <w:sz w:val="28"/>
          <w:szCs w:val="28"/>
        </w:rPr>
        <w:t xml:space="preserve"> </w:t>
      </w:r>
      <w:r w:rsidR="00E20A39" w:rsidRPr="00E20A39">
        <w:rPr>
          <w:rFonts w:ascii="Times New Roman" w:hAnsi="Times New Roman" w:cs="Times New Roman"/>
          <w:sz w:val="28"/>
          <w:szCs w:val="28"/>
        </w:rPr>
        <w:t>1 Теоретические аспекты исследования управления рисками на предприятии</w:t>
      </w:r>
    </w:p>
    <w:p w:rsidR="008F01BA" w:rsidRDefault="008F01BA" w:rsidP="005D3136">
      <w:pPr>
        <w:spacing w:after="0" w:line="360" w:lineRule="auto"/>
        <w:rPr>
          <w:rFonts w:ascii="Times New Roman" w:hAnsi="Times New Roman" w:cs="Times New Roman"/>
          <w:sz w:val="28"/>
          <w:szCs w:val="28"/>
        </w:rPr>
      </w:pPr>
    </w:p>
    <w:p w:rsidR="00262D23" w:rsidRPr="003A3FF2" w:rsidRDefault="003A3FF2" w:rsidP="003A3FF2">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1.1 </w:t>
      </w:r>
      <w:r w:rsidR="00E20A39" w:rsidRPr="003A3FF2">
        <w:rPr>
          <w:rFonts w:ascii="Times New Roman" w:hAnsi="Times New Roman" w:cs="Times New Roman"/>
          <w:sz w:val="28"/>
          <w:szCs w:val="28"/>
        </w:rPr>
        <w:t>Сущность, характерные черты и функции рисков предприятия</w:t>
      </w:r>
    </w:p>
    <w:p w:rsidR="00E20A39" w:rsidRDefault="00E20A39" w:rsidP="005D3136">
      <w:pPr>
        <w:spacing w:after="0" w:line="360" w:lineRule="auto"/>
        <w:rPr>
          <w:rFonts w:ascii="Times New Roman" w:hAnsi="Times New Roman" w:cs="Times New Roman"/>
          <w:sz w:val="28"/>
          <w:szCs w:val="28"/>
        </w:rPr>
      </w:pPr>
    </w:p>
    <w:p w:rsidR="0027198C" w:rsidRPr="0027198C" w:rsidRDefault="0027198C" w:rsidP="005D31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198C">
        <w:rPr>
          <w:rFonts w:ascii="Times New Roman" w:hAnsi="Times New Roman" w:cs="Times New Roman"/>
          <w:sz w:val="28"/>
          <w:szCs w:val="28"/>
        </w:rPr>
        <w:t>Так сложилось, что даже в обычной жизни человек не способен предсказать и спланировать результат своих действий. Даже когда кажется, что мы учли все факторы, которые могли бы повлиять на окончательный итог принятого нами решения, все равно есть силы, неподвластные нашему влиянию. Например, собираясь провести время на пляже, мы смотрим на небо, градусник, оцениваем погоду, слушаем прогноз погоды, но природные и климатические условия таковы, что они способны резко изменить свое направление и уже на пляже мы можем столкнуться с резкой переменой погоды, дождем и ветром. Так и в условиях современной рыночной экономики невозможно совершенно точно запрограммировать прибыль от произведенных финансовых операций и предпринимательской деятельности в целом. Обычно планированием доходов и расходов занимается финансовая или маркетинговая служба на предприятиях. В основном это высококвалифицированные люди, которые работают в данном направлении не один год. Но даже им не удается в точности распланировать деятельность предприятия или организации.</w:t>
      </w:r>
    </w:p>
    <w:p w:rsidR="0027198C" w:rsidRDefault="0027198C" w:rsidP="003A3F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7198C">
        <w:rPr>
          <w:rFonts w:ascii="Times New Roman" w:hAnsi="Times New Roman" w:cs="Times New Roman"/>
          <w:sz w:val="28"/>
          <w:szCs w:val="28"/>
        </w:rPr>
        <w:t xml:space="preserve">Необходимо учитывать множество факторов, имеющих возможность повлиять на конечный результат такой деятельности. Именно их принято считать факторами риска. Любая деятельность, в том числе и предпринимательская, по закону считается рисковой и не может быть точно рассчитана на 100%. На любом этапе осуществления какой-либо деятельности человек стоит перед выбором дальнейших действий или хотя бы выбором направления дальнейшей деятельности. Можно было бы положиться на свою интуицию или на простое везение, но это чаще всего имеет место в условиях быта, а не в финансовых операциях. В последних риск слишком велик, так как </w:t>
      </w:r>
      <w:r w:rsidRPr="0027198C">
        <w:rPr>
          <w:rFonts w:ascii="Times New Roman" w:hAnsi="Times New Roman" w:cs="Times New Roman"/>
          <w:sz w:val="28"/>
          <w:szCs w:val="28"/>
        </w:rPr>
        <w:lastRenderedPageBreak/>
        <w:t>чаще всего имеют место большие финансовые вложения. Естественно, что участники предпринимательской деятельности настроены на получение положительных результатов от своих вложений.</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О существовании рисков начали говорить с появлением товарно-денежных отношений. С развитием торговли рос уровень конкуренции и, как следствие, возрастал уровень риска. В то время и по сей день известно множество классических и неоклассических теорий риска, выведенных различными экономистами прошлого, в которых большое внимание уделялось исследованию предпринимательских рисков.</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Первым ученым, который занялся изучением рисков, был А. Смит. Риски рассматривались в его работе по изучению прибыли в предпринимательской деятельности. Именно он первым сделал предположение, что в части получаемого дохода от предпринимательства всегда заложен процент влияния условий риска и при расчете прибыльности организации необходимо учитывать этот процент. Но более тщательному и детальному изучению риски подверглись в конце XIX в. И здесь важнейший вклад в исследование предпринимательского риска внесли немецкие экономисты Й. фон </w:t>
      </w:r>
      <w:proofErr w:type="spellStart"/>
      <w:r w:rsidRPr="00F258CD">
        <w:rPr>
          <w:rFonts w:ascii="Times New Roman" w:hAnsi="Times New Roman" w:cs="Times New Roman"/>
          <w:sz w:val="28"/>
          <w:szCs w:val="28"/>
        </w:rPr>
        <w:t>Тюнен</w:t>
      </w:r>
      <w:proofErr w:type="spellEnd"/>
      <w:r w:rsidRPr="00F258CD">
        <w:rPr>
          <w:rFonts w:ascii="Times New Roman" w:hAnsi="Times New Roman" w:cs="Times New Roman"/>
          <w:sz w:val="28"/>
          <w:szCs w:val="28"/>
        </w:rPr>
        <w:t xml:space="preserve"> и Г. фон </w:t>
      </w:r>
      <w:proofErr w:type="spellStart"/>
      <w:r w:rsidRPr="00F258CD">
        <w:rPr>
          <w:rFonts w:ascii="Times New Roman" w:hAnsi="Times New Roman" w:cs="Times New Roman"/>
          <w:sz w:val="28"/>
          <w:szCs w:val="28"/>
        </w:rPr>
        <w:t>Мангольдт</w:t>
      </w:r>
      <w:proofErr w:type="spellEnd"/>
      <w:r w:rsidRPr="00F258CD">
        <w:rPr>
          <w:rFonts w:ascii="Times New Roman" w:hAnsi="Times New Roman" w:cs="Times New Roman"/>
          <w:sz w:val="28"/>
          <w:szCs w:val="28"/>
        </w:rPr>
        <w:t xml:space="preserve">. В своей работе под названием «Действительное назначение предпринимателя и истинная природа предпринимательской прибыли» оба экономиста рассматривали предпринимательский риск, связанный не только с получением предпринимателем прибыли, но и вообще с предпринимателем как с личностью. </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В то же время знаменитым автором «Общей теории занятости, процента и денег» Дж. </w:t>
      </w:r>
      <w:proofErr w:type="spellStart"/>
      <w:r w:rsidRPr="00F258CD">
        <w:rPr>
          <w:rFonts w:ascii="Times New Roman" w:hAnsi="Times New Roman" w:cs="Times New Roman"/>
          <w:sz w:val="28"/>
          <w:szCs w:val="28"/>
        </w:rPr>
        <w:t>Кейнсом</w:t>
      </w:r>
      <w:proofErr w:type="spellEnd"/>
      <w:r w:rsidRPr="00F258CD">
        <w:rPr>
          <w:rFonts w:ascii="Times New Roman" w:hAnsi="Times New Roman" w:cs="Times New Roman"/>
          <w:sz w:val="28"/>
          <w:szCs w:val="28"/>
        </w:rPr>
        <w:t xml:space="preserve"> было предложено свое видение проблемы риска в производстве и реализации готовой продукции. Идея Дж. </w:t>
      </w:r>
      <w:proofErr w:type="spellStart"/>
      <w:r w:rsidRPr="00F258CD">
        <w:rPr>
          <w:rFonts w:ascii="Times New Roman" w:hAnsi="Times New Roman" w:cs="Times New Roman"/>
          <w:sz w:val="28"/>
          <w:szCs w:val="28"/>
        </w:rPr>
        <w:t>Кейнса</w:t>
      </w:r>
      <w:proofErr w:type="spellEnd"/>
      <w:r w:rsidRPr="00F258CD">
        <w:rPr>
          <w:rFonts w:ascii="Times New Roman" w:hAnsi="Times New Roman" w:cs="Times New Roman"/>
          <w:sz w:val="28"/>
          <w:szCs w:val="28"/>
        </w:rPr>
        <w:t xml:space="preserve"> в основном состоит в том, что в связи с возможным изменением рыночных цен, износом оборудования или непредвиденными природными явлениями и катастрофами нужно включать в стоимость производимой продукции изначально часть </w:t>
      </w:r>
      <w:r w:rsidRPr="00F258CD">
        <w:rPr>
          <w:rFonts w:ascii="Times New Roman" w:hAnsi="Times New Roman" w:cs="Times New Roman"/>
          <w:sz w:val="28"/>
          <w:szCs w:val="28"/>
        </w:rPr>
        <w:lastRenderedPageBreak/>
        <w:t xml:space="preserve">затрат, предназначенных на покрытие вышеперечисленных издержек. Он ввел понятие «издержки риска» и разделил риск на </w:t>
      </w:r>
      <w:r w:rsidRPr="00F258CD">
        <w:rPr>
          <w:rFonts w:ascii="Times New Roman" w:hAnsi="Times New Roman" w:cs="Times New Roman"/>
          <w:bCs/>
          <w:sz w:val="28"/>
          <w:szCs w:val="28"/>
        </w:rPr>
        <w:t>три возможные ситуации</w:t>
      </w:r>
      <w:r w:rsidRPr="00F258CD">
        <w:rPr>
          <w:rFonts w:ascii="Times New Roman" w:hAnsi="Times New Roman" w:cs="Times New Roman"/>
          <w:sz w:val="28"/>
          <w:szCs w:val="28"/>
        </w:rPr>
        <w:t>:</w:t>
      </w:r>
    </w:p>
    <w:p w:rsidR="00F258CD" w:rsidRPr="00F258CD" w:rsidRDefault="00B66A16" w:rsidP="00F25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C86" w:rsidRPr="005F5B8B">
        <w:rPr>
          <w:rFonts w:ascii="Times New Roman" w:hAnsi="Times New Roman" w:cs="Times New Roman"/>
          <w:sz w:val="28"/>
          <w:szCs w:val="28"/>
        </w:rPr>
        <w:t>–</w:t>
      </w:r>
      <w:r w:rsidR="00F258CD" w:rsidRPr="00F258CD">
        <w:rPr>
          <w:rFonts w:ascii="Times New Roman" w:hAnsi="Times New Roman" w:cs="Times New Roman"/>
          <w:sz w:val="28"/>
          <w:szCs w:val="28"/>
        </w:rPr>
        <w:t xml:space="preserve"> риск предпринимателя как заемщика средств;</w:t>
      </w:r>
    </w:p>
    <w:p w:rsidR="00F258CD" w:rsidRPr="00F258CD" w:rsidRDefault="00B66A16" w:rsidP="00F25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C86" w:rsidRPr="005F5B8B">
        <w:rPr>
          <w:rFonts w:ascii="Times New Roman" w:hAnsi="Times New Roman" w:cs="Times New Roman"/>
          <w:sz w:val="28"/>
          <w:szCs w:val="28"/>
        </w:rPr>
        <w:t>–</w:t>
      </w:r>
      <w:r w:rsidR="00AB4C86">
        <w:rPr>
          <w:rFonts w:ascii="Times New Roman" w:hAnsi="Times New Roman" w:cs="Times New Roman"/>
          <w:sz w:val="28"/>
          <w:szCs w:val="28"/>
        </w:rPr>
        <w:t xml:space="preserve"> </w:t>
      </w:r>
      <w:r w:rsidR="00F258CD" w:rsidRPr="00F258CD">
        <w:rPr>
          <w:rFonts w:ascii="Times New Roman" w:hAnsi="Times New Roman" w:cs="Times New Roman"/>
          <w:sz w:val="28"/>
          <w:szCs w:val="28"/>
        </w:rPr>
        <w:t>риск кредитора этих средств;</w:t>
      </w:r>
    </w:p>
    <w:p w:rsidR="00F258CD" w:rsidRPr="00F258CD" w:rsidRDefault="00B66A16" w:rsidP="00F25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C86" w:rsidRPr="005F5B8B">
        <w:rPr>
          <w:rFonts w:ascii="Times New Roman" w:hAnsi="Times New Roman" w:cs="Times New Roman"/>
          <w:sz w:val="28"/>
          <w:szCs w:val="28"/>
        </w:rPr>
        <w:t>–</w:t>
      </w:r>
      <w:r w:rsidR="00F258CD" w:rsidRPr="00F258CD">
        <w:rPr>
          <w:rFonts w:ascii="Times New Roman" w:hAnsi="Times New Roman" w:cs="Times New Roman"/>
          <w:sz w:val="28"/>
          <w:szCs w:val="28"/>
        </w:rPr>
        <w:t xml:space="preserve"> риск возможности снижения ценности денежных средств.</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В вопросах исследования риска важную роль сыграли и такие представители классической теории риска, как Н. </w:t>
      </w:r>
      <w:proofErr w:type="spellStart"/>
      <w:r w:rsidRPr="00F258CD">
        <w:rPr>
          <w:rFonts w:ascii="Times New Roman" w:hAnsi="Times New Roman" w:cs="Times New Roman"/>
          <w:sz w:val="28"/>
          <w:szCs w:val="28"/>
        </w:rPr>
        <w:t>Сениор</w:t>
      </w:r>
      <w:proofErr w:type="spellEnd"/>
      <w:r w:rsidRPr="00F258CD">
        <w:rPr>
          <w:rFonts w:ascii="Times New Roman" w:hAnsi="Times New Roman" w:cs="Times New Roman"/>
          <w:sz w:val="28"/>
          <w:szCs w:val="28"/>
        </w:rPr>
        <w:t xml:space="preserve"> и Дж. Милль. Они выдвинули идею о том, чтобы в полученную предпринимателем прибыль непременно включались и так называемая зарплата капиталиста, и плата за риск, связанный с предпринимательской деятельностью. Классики предлагали численно измерять возможные потери, связанные с принятием конкретного решения. С их точки зрения,</w:t>
      </w:r>
      <w:r w:rsidR="00AB4C86">
        <w:rPr>
          <w:rFonts w:ascii="Times New Roman" w:hAnsi="Times New Roman" w:cs="Times New Roman"/>
          <w:sz w:val="28"/>
          <w:szCs w:val="28"/>
        </w:rPr>
        <w:t xml:space="preserve"> риск </w:t>
      </w:r>
      <w:r w:rsidR="00AB4C86" w:rsidRPr="005F5B8B">
        <w:rPr>
          <w:rFonts w:ascii="Times New Roman" w:hAnsi="Times New Roman" w:cs="Times New Roman"/>
          <w:sz w:val="28"/>
          <w:szCs w:val="28"/>
        </w:rPr>
        <w:t>–</w:t>
      </w:r>
      <w:r w:rsidRPr="00F258CD">
        <w:rPr>
          <w:rFonts w:ascii="Times New Roman" w:hAnsi="Times New Roman" w:cs="Times New Roman"/>
          <w:sz w:val="28"/>
          <w:szCs w:val="28"/>
        </w:rPr>
        <w:t xml:space="preserve"> это ущерб, полученный в результате неверно принятого решения. Но такая теория не прижилась и была опровергнута неоклассиками. </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Что касается эволюции влияния риска на предпринимательскую прибыль в нашей стране, то в России долгое время риск признавался буржуазным понятием даже тогда, когда государством были приняты законодательные акты, признающие наличие риска в финансовой деятельности России. Это было сделано в 1920-е гг., но в условиях плановой экономики и административно-хозяйственного характера управления экономикой дальнейшее изучение этого понятия и его доли в общей прибыли, получаемой от предпринимательства, стало невозможным, и всячески отрицалась необходимость дальнейшего исследования рисков. В Канаде даже создан Международный институт исследования проблем риска. А в конце 1970-х гг. в некоторых зарубежных странах даже было введено понятие «</w:t>
      </w:r>
      <w:proofErr w:type="spellStart"/>
      <w:r w:rsidRPr="00F258CD">
        <w:rPr>
          <w:rFonts w:ascii="Times New Roman" w:hAnsi="Times New Roman" w:cs="Times New Roman"/>
          <w:sz w:val="28"/>
          <w:szCs w:val="28"/>
        </w:rPr>
        <w:t>рискология</w:t>
      </w:r>
      <w:proofErr w:type="spellEnd"/>
      <w:r w:rsidRPr="00F258CD">
        <w:rPr>
          <w:rFonts w:ascii="Times New Roman" w:hAnsi="Times New Roman" w:cs="Times New Roman"/>
          <w:sz w:val="28"/>
          <w:szCs w:val="28"/>
        </w:rPr>
        <w:t>». Так называли направление научных исследований риска.</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С развитием же рыночных отношений в России возобновился интерес к изучению и дальнейшему развитию влияния рисковых ситуаций на принятие решений и конечный результат всего производства. Данной проблемой занимались многие российские ученые, такие как М.Б. Ершова, А.П. Альгин, </w:t>
      </w:r>
      <w:r w:rsidRPr="00F258CD">
        <w:rPr>
          <w:rFonts w:ascii="Times New Roman" w:hAnsi="Times New Roman" w:cs="Times New Roman"/>
          <w:sz w:val="28"/>
          <w:szCs w:val="28"/>
        </w:rPr>
        <w:lastRenderedPageBreak/>
        <w:t>И.Л. Бланк и др. Все они предлагали свои подходы к определению понятия, сущности и влияния риска на предпринимательскую деятельность. Но самое главное, что была признана необходимость учета риска, к чему пришли российские предприниматели только путем собственных ошибок, после того как в связи с неумением количественно и качественно оценивать степень риска принимаемых ими решений оказались в условиях убыточной ситуации.</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Несмотря на всеобщее исследование вопросов риска в хозяйственной, финансовой и предпринимательской деятельности, ученым и экономистам так и не удалось прийти к общему мнению относительно идентификации этого понятия. Все предложенные определения соответствуют действительности и носят совершенно реальный характер, но тем не менее определений множество, что характерно для такого объемного понятия, как «предпринимательский риск».</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b/>
          <w:bCs/>
          <w:sz w:val="28"/>
          <w:szCs w:val="28"/>
        </w:rPr>
        <w:t xml:space="preserve">          </w:t>
      </w:r>
      <w:r w:rsidRPr="00F258CD">
        <w:rPr>
          <w:rFonts w:ascii="Times New Roman" w:hAnsi="Times New Roman" w:cs="Times New Roman"/>
          <w:bCs/>
          <w:sz w:val="28"/>
          <w:szCs w:val="28"/>
        </w:rPr>
        <w:t>Несколько точек зрения на понятие риска в общем его понимании:</w:t>
      </w:r>
    </w:p>
    <w:p w:rsidR="00842D0B" w:rsidRDefault="00B66A16" w:rsidP="00F25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C86" w:rsidRPr="005F5B8B">
        <w:rPr>
          <w:rFonts w:ascii="Times New Roman" w:hAnsi="Times New Roman" w:cs="Times New Roman"/>
          <w:sz w:val="28"/>
          <w:szCs w:val="28"/>
        </w:rPr>
        <w:t>–</w:t>
      </w:r>
      <w:r w:rsidR="00F258CD" w:rsidRPr="00F258CD">
        <w:rPr>
          <w:rFonts w:ascii="Times New Roman" w:hAnsi="Times New Roman" w:cs="Times New Roman"/>
          <w:sz w:val="28"/>
          <w:szCs w:val="28"/>
        </w:rPr>
        <w:t xml:space="preserve"> риском можно считать некотору</w:t>
      </w:r>
      <w:r w:rsidR="00842D0B">
        <w:rPr>
          <w:rFonts w:ascii="Times New Roman" w:hAnsi="Times New Roman" w:cs="Times New Roman"/>
          <w:sz w:val="28"/>
          <w:szCs w:val="28"/>
        </w:rPr>
        <w:t>ю неопределенность в реализации</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конкретного решения, а именно появление каких-либо неблагоприятных незапланированных условий, мешающих дальнейшему плану осуществления принятого решения и влекущих за собой потери или убытки;</w:t>
      </w:r>
    </w:p>
    <w:p w:rsidR="00F258CD" w:rsidRPr="00F258CD" w:rsidRDefault="00B66A16" w:rsidP="00F25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C86" w:rsidRPr="005F5B8B">
        <w:rPr>
          <w:rFonts w:ascii="Times New Roman" w:hAnsi="Times New Roman" w:cs="Times New Roman"/>
          <w:sz w:val="28"/>
          <w:szCs w:val="28"/>
        </w:rPr>
        <w:t>–</w:t>
      </w:r>
      <w:r w:rsidR="00F258CD" w:rsidRPr="00F258CD">
        <w:rPr>
          <w:rFonts w:ascii="Times New Roman" w:hAnsi="Times New Roman" w:cs="Times New Roman"/>
          <w:sz w:val="28"/>
          <w:szCs w:val="28"/>
        </w:rPr>
        <w:t>риском является численно измеримая возможность потери или убытков;</w:t>
      </w:r>
    </w:p>
    <w:p w:rsidR="00F258CD" w:rsidRPr="00F258CD" w:rsidRDefault="00842D0B" w:rsidP="00F258C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B4C86" w:rsidRPr="005F5B8B">
        <w:rPr>
          <w:rFonts w:ascii="Times New Roman" w:hAnsi="Times New Roman" w:cs="Times New Roman"/>
          <w:sz w:val="28"/>
          <w:szCs w:val="28"/>
        </w:rPr>
        <w:t>–</w:t>
      </w:r>
      <w:r w:rsidR="00F258CD" w:rsidRPr="00F258CD">
        <w:rPr>
          <w:rFonts w:ascii="Times New Roman" w:hAnsi="Times New Roman" w:cs="Times New Roman"/>
          <w:sz w:val="28"/>
          <w:szCs w:val="28"/>
        </w:rPr>
        <w:t xml:space="preserve"> риском также называют некую угрозу потерь, повреждений, вероятность неблагоприятного исхода событий.</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Общее определение риска т</w:t>
      </w:r>
      <w:r w:rsidR="0014183F">
        <w:rPr>
          <w:rFonts w:ascii="Times New Roman" w:hAnsi="Times New Roman" w:cs="Times New Roman"/>
          <w:sz w:val="28"/>
          <w:szCs w:val="28"/>
        </w:rPr>
        <w:t xml:space="preserve">аково, что в любом случае риск </w:t>
      </w:r>
      <w:r w:rsidR="0014183F" w:rsidRPr="005F5B8B">
        <w:rPr>
          <w:rFonts w:ascii="Times New Roman" w:hAnsi="Times New Roman" w:cs="Times New Roman"/>
          <w:sz w:val="28"/>
          <w:szCs w:val="28"/>
        </w:rPr>
        <w:t>–</w:t>
      </w:r>
      <w:r w:rsidRPr="00F258CD">
        <w:rPr>
          <w:rFonts w:ascii="Times New Roman" w:hAnsi="Times New Roman" w:cs="Times New Roman"/>
          <w:sz w:val="28"/>
          <w:szCs w:val="28"/>
        </w:rPr>
        <w:t xml:space="preserve"> это незапланированное событие или угроза события, влекущие за собой потери, убытки, повреждения, т.е. имеющие неблагоприятный исход финансовой, экономической, политической или социальной деятельности.</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Также риском можно считать явление или деятельность по преодолению возникшей неопределенности, когда неизбежно возникает необходимость выбора дальнейших действий, т.е. количественная или качественная оценка ситуации с целью достижения планируемого конечного результата.</w:t>
      </w:r>
    </w:p>
    <w:p w:rsidR="00F258CD" w:rsidRPr="0027198C" w:rsidRDefault="00F258CD" w:rsidP="003A3FF2">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lastRenderedPageBreak/>
        <w:t xml:space="preserve">         Сущность этого понятия состоит в том, что, как видно из множества определений риска, оно сочетает в себе такие категории, как вероятность, неопределенность, угроза, потери и др. Сущность риска в том, что всегда имеется возможность отклонения от предполагаемой цели или полного отказа от нее, когда очевиден провал выбранной альтернативы поведения в достижении этой цели. Несмотря на это, всегда имеется вероятность достижения этой цели в полном объеме, если условия риска не наступят. Также сущность риска характеризуется неуверенностью в положительном исходе поставленной перед собой целью и возможностью больших или малых потерь нравственного, финансового или физического характера.</w:t>
      </w:r>
    </w:p>
    <w:p w:rsidR="0027198C" w:rsidRPr="0027198C" w:rsidRDefault="00D34B24" w:rsidP="00D34B24">
      <w:pPr>
        <w:spacing w:after="0" w:line="360" w:lineRule="auto"/>
        <w:jc w:val="both"/>
        <w:rPr>
          <w:rFonts w:ascii="Times New Roman" w:hAnsi="Times New Roman" w:cs="Times New Roman"/>
          <w:sz w:val="28"/>
          <w:szCs w:val="28"/>
        </w:rPr>
      </w:pPr>
      <w:r w:rsidRPr="00D34B24">
        <w:rPr>
          <w:rFonts w:ascii="Times New Roman" w:hAnsi="Times New Roman" w:cs="Times New Roman"/>
          <w:sz w:val="28"/>
          <w:szCs w:val="28"/>
        </w:rPr>
        <w:t xml:space="preserve">          </w:t>
      </w:r>
      <w:r w:rsidR="0027198C" w:rsidRPr="0027198C">
        <w:rPr>
          <w:rFonts w:ascii="Times New Roman" w:hAnsi="Times New Roman" w:cs="Times New Roman"/>
          <w:sz w:val="28"/>
          <w:szCs w:val="28"/>
        </w:rPr>
        <w:t xml:space="preserve">Анализ сущности риска напрямую связан и полностью зависит от тех функций, которые в данный момент выполняет риск. Ведь может быть и такая ситуация, когда предприниматель, рискуя и принимая определенное решение, может не только понести убытки, т.е. иметь отрицательную разницу от запланированного результата, но и получить прибыль выше запланированного уровня. Этим и характеризуется предпринимательский риск </w:t>
      </w:r>
      <w:r w:rsidR="0014183F"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возможностью получения нежелательных или, напротив, более чем желаемых отклонений от запланированного результата деятельности. Таким образом, можно выделить следующие функции, которые способен выполнять риск:</w:t>
      </w:r>
    </w:p>
    <w:p w:rsidR="0027198C" w:rsidRPr="0027198C" w:rsidRDefault="00842D0B" w:rsidP="00D34B2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4183F"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инновационную;</w:t>
      </w:r>
    </w:p>
    <w:p w:rsidR="0027198C" w:rsidRPr="0027198C" w:rsidRDefault="0014183F" w:rsidP="00842D0B">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регулятивную;</w:t>
      </w:r>
    </w:p>
    <w:p w:rsidR="0027198C" w:rsidRPr="0027198C" w:rsidRDefault="0014183F" w:rsidP="00842D0B">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защитную;</w:t>
      </w:r>
    </w:p>
    <w:p w:rsidR="0027198C" w:rsidRPr="0027198C" w:rsidRDefault="0014183F" w:rsidP="00842D0B">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аналитическую.</w:t>
      </w:r>
    </w:p>
    <w:p w:rsidR="0027198C" w:rsidRPr="0027198C" w:rsidRDefault="00D34B24" w:rsidP="00D34B24">
      <w:pPr>
        <w:spacing w:after="0" w:line="360" w:lineRule="auto"/>
        <w:jc w:val="both"/>
        <w:rPr>
          <w:rFonts w:ascii="Times New Roman" w:hAnsi="Times New Roman" w:cs="Times New Roman"/>
          <w:sz w:val="28"/>
          <w:szCs w:val="28"/>
        </w:rPr>
      </w:pPr>
      <w:r w:rsidRPr="00D34B24">
        <w:rPr>
          <w:rFonts w:ascii="Times New Roman" w:hAnsi="Times New Roman" w:cs="Times New Roman"/>
          <w:b/>
          <w:bCs/>
          <w:sz w:val="28"/>
          <w:szCs w:val="28"/>
        </w:rPr>
        <w:t xml:space="preserve">          </w:t>
      </w:r>
      <w:r w:rsidR="0027198C" w:rsidRPr="00BE1F3A">
        <w:rPr>
          <w:rFonts w:ascii="Times New Roman" w:hAnsi="Times New Roman" w:cs="Times New Roman"/>
          <w:bCs/>
          <w:sz w:val="28"/>
          <w:szCs w:val="28"/>
        </w:rPr>
        <w:t>Инновационная функция риска</w:t>
      </w:r>
      <w:r w:rsidR="002A3FA9">
        <w:rPr>
          <w:rFonts w:ascii="Times New Roman" w:hAnsi="Times New Roman" w:cs="Times New Roman"/>
          <w:b/>
          <w:bCs/>
          <w:sz w:val="28"/>
          <w:szCs w:val="28"/>
        </w:rPr>
        <w:t xml:space="preserve"> </w:t>
      </w:r>
      <w:r w:rsidR="0027198C" w:rsidRPr="0027198C">
        <w:rPr>
          <w:rFonts w:ascii="Times New Roman" w:hAnsi="Times New Roman" w:cs="Times New Roman"/>
          <w:sz w:val="28"/>
          <w:szCs w:val="28"/>
        </w:rPr>
        <w:t xml:space="preserve">заключается в стимулировании предпринимателя искать новые неординарные и нетрадиционные решения стоящих перед ним задач. Результаты инновационной рисковой деятельности предпринимателей, как показал опыт, в своем большинстве положительные. Инновационная функция риска ведет к успеху многих предпринимателей, так как стимулирует их к более эффективному производству, что, естественно, </w:t>
      </w:r>
      <w:r w:rsidR="0027198C" w:rsidRPr="0027198C">
        <w:rPr>
          <w:rFonts w:ascii="Times New Roman" w:hAnsi="Times New Roman" w:cs="Times New Roman"/>
          <w:sz w:val="28"/>
          <w:szCs w:val="28"/>
        </w:rPr>
        <w:lastRenderedPageBreak/>
        <w:t>выгодно и самим предпринимателям, и потребителям их продукции, и, следовательно, всему обществу.</w:t>
      </w:r>
    </w:p>
    <w:p w:rsidR="002A3FA9" w:rsidRDefault="00D34B24" w:rsidP="00D34B24">
      <w:pPr>
        <w:spacing w:after="0" w:line="360" w:lineRule="auto"/>
        <w:jc w:val="both"/>
        <w:rPr>
          <w:rFonts w:ascii="Times New Roman" w:hAnsi="Times New Roman" w:cs="Times New Roman"/>
          <w:sz w:val="28"/>
          <w:szCs w:val="28"/>
        </w:rPr>
      </w:pPr>
      <w:r w:rsidRPr="00D34B24">
        <w:rPr>
          <w:rFonts w:ascii="Times New Roman" w:hAnsi="Times New Roman" w:cs="Times New Roman"/>
          <w:b/>
          <w:bCs/>
          <w:sz w:val="28"/>
          <w:szCs w:val="28"/>
        </w:rPr>
        <w:t xml:space="preserve">          </w:t>
      </w:r>
      <w:r w:rsidR="0027198C" w:rsidRPr="00BE1F3A">
        <w:rPr>
          <w:rFonts w:ascii="Times New Roman" w:hAnsi="Times New Roman" w:cs="Times New Roman"/>
          <w:bCs/>
          <w:sz w:val="28"/>
          <w:szCs w:val="28"/>
        </w:rPr>
        <w:t>Регулятивная функция риска</w:t>
      </w:r>
      <w:r w:rsidR="002A3FA9">
        <w:rPr>
          <w:rFonts w:ascii="Times New Roman" w:hAnsi="Times New Roman" w:cs="Times New Roman"/>
          <w:bCs/>
          <w:sz w:val="28"/>
          <w:szCs w:val="28"/>
        </w:rPr>
        <w:t xml:space="preserve">, </w:t>
      </w:r>
      <w:r w:rsidR="0027198C" w:rsidRPr="0027198C">
        <w:rPr>
          <w:rFonts w:ascii="Times New Roman" w:hAnsi="Times New Roman" w:cs="Times New Roman"/>
          <w:sz w:val="28"/>
          <w:szCs w:val="28"/>
        </w:rPr>
        <w:t>может быть</w:t>
      </w:r>
      <w:r w:rsidR="002A3FA9">
        <w:rPr>
          <w:rFonts w:ascii="Times New Roman" w:hAnsi="Times New Roman" w:cs="Times New Roman"/>
          <w:sz w:val="28"/>
          <w:szCs w:val="28"/>
        </w:rPr>
        <w:t>,</w:t>
      </w:r>
      <w:r w:rsidR="0027198C" w:rsidRPr="0027198C">
        <w:rPr>
          <w:rFonts w:ascii="Times New Roman" w:hAnsi="Times New Roman" w:cs="Times New Roman"/>
          <w:sz w:val="28"/>
          <w:szCs w:val="28"/>
        </w:rPr>
        <w:t xml:space="preserve"> как конструктивной, так и деструктивной, ее значение достаточно противоречиво. Конструктивность регулятивной функции состоит в том, что предприниматели для получения выгоды вынуждены отходить от общепринятых норм, нарушать какие-либо устоявшиеся традиции.</w:t>
      </w:r>
    </w:p>
    <w:p w:rsidR="0027198C" w:rsidRPr="0027198C" w:rsidRDefault="00D34B24" w:rsidP="00D34B24">
      <w:pPr>
        <w:spacing w:after="0" w:line="360" w:lineRule="auto"/>
        <w:jc w:val="both"/>
        <w:rPr>
          <w:rFonts w:ascii="Times New Roman" w:hAnsi="Times New Roman" w:cs="Times New Roman"/>
          <w:sz w:val="28"/>
          <w:szCs w:val="28"/>
        </w:rPr>
      </w:pPr>
      <w:r w:rsidRPr="00D34B24">
        <w:rPr>
          <w:rFonts w:ascii="Times New Roman" w:hAnsi="Times New Roman" w:cs="Times New Roman"/>
          <w:b/>
          <w:bCs/>
          <w:sz w:val="28"/>
          <w:szCs w:val="28"/>
        </w:rPr>
        <w:t xml:space="preserve">          </w:t>
      </w:r>
      <w:r w:rsidR="0027198C" w:rsidRPr="00BE1F3A">
        <w:rPr>
          <w:rFonts w:ascii="Times New Roman" w:hAnsi="Times New Roman" w:cs="Times New Roman"/>
          <w:bCs/>
          <w:sz w:val="28"/>
          <w:szCs w:val="28"/>
        </w:rPr>
        <w:t>Защитная функция риска</w:t>
      </w:r>
      <w:r w:rsidR="002A3FA9">
        <w:rPr>
          <w:rFonts w:ascii="Times New Roman" w:hAnsi="Times New Roman" w:cs="Times New Roman"/>
          <w:b/>
          <w:bCs/>
          <w:sz w:val="28"/>
          <w:szCs w:val="28"/>
        </w:rPr>
        <w:t xml:space="preserve"> </w:t>
      </w:r>
      <w:r w:rsidR="0027198C" w:rsidRPr="0027198C">
        <w:rPr>
          <w:rFonts w:ascii="Times New Roman" w:hAnsi="Times New Roman" w:cs="Times New Roman"/>
          <w:sz w:val="28"/>
          <w:szCs w:val="28"/>
        </w:rPr>
        <w:t xml:space="preserve">предполагает, что предприниматель, настроенный на успех своего решения, </w:t>
      </w:r>
      <w:r w:rsidR="002A3FA9">
        <w:rPr>
          <w:rFonts w:ascii="Times New Roman" w:hAnsi="Times New Roman" w:cs="Times New Roman"/>
          <w:sz w:val="28"/>
          <w:szCs w:val="28"/>
        </w:rPr>
        <w:t xml:space="preserve">и </w:t>
      </w:r>
      <w:r w:rsidR="0027198C" w:rsidRPr="0027198C">
        <w:rPr>
          <w:rFonts w:ascii="Times New Roman" w:hAnsi="Times New Roman" w:cs="Times New Roman"/>
          <w:sz w:val="28"/>
          <w:szCs w:val="28"/>
        </w:rPr>
        <w:t>должен быть готов и к неожиданным неудачам. Но даже при вероятности ошибочности принятого решения хозяйственник хочет быть по мере возможности защищенным экономически, политически и социально. Ведь ошибка не всегда бывает результатом несостоятельности предпринимателя, а часто является результатом непредвиденных обстоятельств.</w:t>
      </w:r>
    </w:p>
    <w:p w:rsidR="0027198C" w:rsidRPr="0027198C" w:rsidRDefault="00D34B24" w:rsidP="00D34B24">
      <w:pPr>
        <w:spacing w:after="0" w:line="360" w:lineRule="auto"/>
        <w:jc w:val="both"/>
        <w:rPr>
          <w:rFonts w:ascii="Times New Roman" w:hAnsi="Times New Roman" w:cs="Times New Roman"/>
          <w:sz w:val="28"/>
          <w:szCs w:val="28"/>
        </w:rPr>
      </w:pPr>
      <w:r w:rsidRPr="00D34B24">
        <w:rPr>
          <w:rFonts w:ascii="Times New Roman" w:hAnsi="Times New Roman" w:cs="Times New Roman"/>
          <w:b/>
          <w:bCs/>
          <w:sz w:val="28"/>
          <w:szCs w:val="28"/>
        </w:rPr>
        <w:t xml:space="preserve">          </w:t>
      </w:r>
      <w:r w:rsidR="0027198C" w:rsidRPr="00BE1F3A">
        <w:rPr>
          <w:rFonts w:ascii="Times New Roman" w:hAnsi="Times New Roman" w:cs="Times New Roman"/>
          <w:bCs/>
          <w:sz w:val="28"/>
          <w:szCs w:val="28"/>
        </w:rPr>
        <w:t>Аналитическая функция риска</w:t>
      </w:r>
      <w:r w:rsidR="002A3FA9">
        <w:rPr>
          <w:rFonts w:ascii="Times New Roman" w:hAnsi="Times New Roman" w:cs="Times New Roman"/>
          <w:b/>
          <w:bCs/>
          <w:sz w:val="28"/>
          <w:szCs w:val="28"/>
        </w:rPr>
        <w:t xml:space="preserve"> </w:t>
      </w:r>
      <w:r w:rsidR="0027198C" w:rsidRPr="0027198C">
        <w:rPr>
          <w:rFonts w:ascii="Times New Roman" w:hAnsi="Times New Roman" w:cs="Times New Roman"/>
          <w:sz w:val="28"/>
          <w:szCs w:val="28"/>
        </w:rPr>
        <w:t>заключается в необходимости постоянно анализировать ситуацию, выбирать из нескольких возможных решений наименее рисковое или более перспективное. В некоторых простых случаях предпринимателю может быть достаточно положиться на свою интуицию или на свой прошлый опыт в подобной ситуации. Но на сложных этапах выбора просто необходимо анализировать риск, иногда даже просчитывать его с максимальной точностью.</w:t>
      </w:r>
    </w:p>
    <w:p w:rsidR="0027198C" w:rsidRPr="00BE1F3A" w:rsidRDefault="00BE1F3A" w:rsidP="00BE1F3A">
      <w:pPr>
        <w:spacing w:after="0" w:line="360" w:lineRule="auto"/>
        <w:jc w:val="both"/>
        <w:rPr>
          <w:rFonts w:ascii="Times New Roman" w:hAnsi="Times New Roman" w:cs="Times New Roman"/>
          <w:sz w:val="28"/>
          <w:szCs w:val="28"/>
        </w:rPr>
      </w:pPr>
      <w:r w:rsidRPr="00BE1F3A">
        <w:rPr>
          <w:rFonts w:ascii="Times New Roman" w:hAnsi="Times New Roman" w:cs="Times New Roman"/>
          <w:b/>
          <w:bCs/>
          <w:sz w:val="28"/>
          <w:szCs w:val="28"/>
        </w:rPr>
        <w:t xml:space="preserve">         </w:t>
      </w:r>
      <w:r w:rsidR="0027198C" w:rsidRPr="00BE1F3A">
        <w:rPr>
          <w:rFonts w:ascii="Times New Roman" w:hAnsi="Times New Roman" w:cs="Times New Roman"/>
          <w:bCs/>
          <w:sz w:val="28"/>
          <w:szCs w:val="28"/>
        </w:rPr>
        <w:t>Признаками риска являются следующие характерные для него черты:</w:t>
      </w:r>
    </w:p>
    <w:p w:rsidR="0014183F" w:rsidRDefault="0014183F" w:rsidP="00D43A21">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неопределенность;</w:t>
      </w:r>
    </w:p>
    <w:p w:rsidR="0027198C" w:rsidRPr="0027198C" w:rsidRDefault="0014183F" w:rsidP="00D43A21">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противоречивость;</w:t>
      </w:r>
    </w:p>
    <w:p w:rsidR="0027198C" w:rsidRPr="0027198C" w:rsidRDefault="0014183F" w:rsidP="00D43A21">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альтернативность.</w:t>
      </w:r>
    </w:p>
    <w:p w:rsidR="0027198C" w:rsidRPr="0027198C" w:rsidRDefault="00BE1F3A" w:rsidP="00BE1F3A">
      <w:pPr>
        <w:spacing w:after="0" w:line="360" w:lineRule="auto"/>
        <w:jc w:val="both"/>
        <w:rPr>
          <w:rFonts w:ascii="Times New Roman" w:hAnsi="Times New Roman" w:cs="Times New Roman"/>
          <w:sz w:val="28"/>
          <w:szCs w:val="28"/>
        </w:rPr>
      </w:pPr>
      <w:r w:rsidRPr="00BE1F3A">
        <w:rPr>
          <w:rFonts w:ascii="Times New Roman" w:hAnsi="Times New Roman" w:cs="Times New Roman"/>
          <w:bCs/>
          <w:sz w:val="28"/>
          <w:szCs w:val="28"/>
        </w:rPr>
        <w:t xml:space="preserve">          </w:t>
      </w:r>
      <w:r w:rsidR="0027198C" w:rsidRPr="00BE1F3A">
        <w:rPr>
          <w:rFonts w:ascii="Times New Roman" w:hAnsi="Times New Roman" w:cs="Times New Roman"/>
          <w:bCs/>
          <w:sz w:val="28"/>
          <w:szCs w:val="28"/>
        </w:rPr>
        <w:t>Неопределенность</w:t>
      </w:r>
      <w:r w:rsidR="00F258CD">
        <w:rPr>
          <w:rFonts w:ascii="Times New Roman" w:hAnsi="Times New Roman" w:cs="Times New Roman"/>
          <w:b/>
          <w:bCs/>
          <w:sz w:val="28"/>
          <w:szCs w:val="28"/>
        </w:rPr>
        <w:t xml:space="preserve"> </w:t>
      </w:r>
      <w:r w:rsidR="0027198C" w:rsidRPr="0027198C">
        <w:rPr>
          <w:rFonts w:ascii="Times New Roman" w:hAnsi="Times New Roman" w:cs="Times New Roman"/>
          <w:sz w:val="28"/>
          <w:szCs w:val="28"/>
        </w:rPr>
        <w:t>принято считать источником риска. Для преодоления неопределенности часто просто необходимо обладать наиболее полной и достоверной информацией.</w:t>
      </w:r>
    </w:p>
    <w:p w:rsidR="0027198C" w:rsidRPr="0027198C" w:rsidRDefault="00BE1F3A" w:rsidP="00BE1F3A">
      <w:pPr>
        <w:spacing w:after="0" w:line="360" w:lineRule="auto"/>
        <w:jc w:val="both"/>
        <w:rPr>
          <w:rFonts w:ascii="Times New Roman" w:hAnsi="Times New Roman" w:cs="Times New Roman"/>
          <w:sz w:val="28"/>
          <w:szCs w:val="28"/>
        </w:rPr>
      </w:pPr>
      <w:r w:rsidRPr="00BE1F3A">
        <w:rPr>
          <w:rFonts w:ascii="Times New Roman" w:hAnsi="Times New Roman" w:cs="Times New Roman"/>
          <w:bCs/>
          <w:sz w:val="28"/>
          <w:szCs w:val="28"/>
        </w:rPr>
        <w:t xml:space="preserve">          </w:t>
      </w:r>
      <w:r w:rsidR="0027198C" w:rsidRPr="00BE1F3A">
        <w:rPr>
          <w:rFonts w:ascii="Times New Roman" w:hAnsi="Times New Roman" w:cs="Times New Roman"/>
          <w:bCs/>
          <w:sz w:val="28"/>
          <w:szCs w:val="28"/>
        </w:rPr>
        <w:t>Противоречивость</w:t>
      </w:r>
      <w:r w:rsidR="00F258CD">
        <w:rPr>
          <w:rFonts w:ascii="Times New Roman" w:hAnsi="Times New Roman" w:cs="Times New Roman"/>
          <w:b/>
          <w:bCs/>
          <w:sz w:val="28"/>
          <w:szCs w:val="28"/>
        </w:rPr>
        <w:t xml:space="preserve"> </w:t>
      </w:r>
      <w:r w:rsidR="0027198C" w:rsidRPr="0027198C">
        <w:rPr>
          <w:rFonts w:ascii="Times New Roman" w:hAnsi="Times New Roman" w:cs="Times New Roman"/>
          <w:sz w:val="28"/>
          <w:szCs w:val="28"/>
        </w:rPr>
        <w:t xml:space="preserve">риска заключается в том, что, с одной стороны, риск имеет общественную значимость и ориентируется на получение результатов </w:t>
      </w:r>
      <w:r w:rsidR="0027198C" w:rsidRPr="0027198C">
        <w:rPr>
          <w:rFonts w:ascii="Times New Roman" w:hAnsi="Times New Roman" w:cs="Times New Roman"/>
          <w:sz w:val="28"/>
          <w:szCs w:val="28"/>
        </w:rPr>
        <w:lastRenderedPageBreak/>
        <w:t xml:space="preserve">путем использования новых технологий, с другой </w:t>
      </w:r>
      <w:r w:rsidR="0014183F" w:rsidRPr="005F5B8B">
        <w:rPr>
          <w:rFonts w:ascii="Times New Roman" w:hAnsi="Times New Roman" w:cs="Times New Roman"/>
          <w:sz w:val="28"/>
          <w:szCs w:val="28"/>
        </w:rPr>
        <w:t>–</w:t>
      </w:r>
      <w:r w:rsidR="0014183F">
        <w:rPr>
          <w:rFonts w:ascii="Times New Roman" w:hAnsi="Times New Roman" w:cs="Times New Roman"/>
          <w:sz w:val="28"/>
          <w:szCs w:val="28"/>
        </w:rPr>
        <w:t xml:space="preserve"> </w:t>
      </w:r>
      <w:r w:rsidR="0027198C" w:rsidRPr="0027198C">
        <w:rPr>
          <w:rFonts w:ascii="Times New Roman" w:hAnsi="Times New Roman" w:cs="Times New Roman"/>
          <w:sz w:val="28"/>
          <w:szCs w:val="28"/>
        </w:rPr>
        <w:t>риск свидетельствует о неизбежности какого-то конкретного выбора в данный момент времени.</w:t>
      </w:r>
    </w:p>
    <w:p w:rsidR="0027198C" w:rsidRPr="0027198C" w:rsidRDefault="00BE1F3A" w:rsidP="00BE1F3A">
      <w:pPr>
        <w:spacing w:after="0" w:line="360" w:lineRule="auto"/>
        <w:jc w:val="both"/>
        <w:rPr>
          <w:rFonts w:ascii="Times New Roman" w:hAnsi="Times New Roman" w:cs="Times New Roman"/>
          <w:sz w:val="28"/>
          <w:szCs w:val="28"/>
        </w:rPr>
      </w:pPr>
      <w:r w:rsidRPr="00BE1F3A">
        <w:rPr>
          <w:rFonts w:ascii="Times New Roman" w:hAnsi="Times New Roman" w:cs="Times New Roman"/>
          <w:bCs/>
          <w:sz w:val="28"/>
          <w:szCs w:val="28"/>
        </w:rPr>
        <w:t xml:space="preserve">          </w:t>
      </w:r>
      <w:r w:rsidR="0027198C" w:rsidRPr="00BE1F3A">
        <w:rPr>
          <w:rFonts w:ascii="Times New Roman" w:hAnsi="Times New Roman" w:cs="Times New Roman"/>
          <w:bCs/>
          <w:sz w:val="28"/>
          <w:szCs w:val="28"/>
        </w:rPr>
        <w:t>Альтернативность</w:t>
      </w:r>
      <w:r w:rsidR="00F258CD">
        <w:rPr>
          <w:rFonts w:ascii="Times New Roman" w:hAnsi="Times New Roman" w:cs="Times New Roman"/>
          <w:b/>
          <w:bCs/>
          <w:sz w:val="28"/>
          <w:szCs w:val="28"/>
        </w:rPr>
        <w:t xml:space="preserve"> </w:t>
      </w:r>
      <w:r w:rsidR="0027198C" w:rsidRPr="0027198C">
        <w:rPr>
          <w:rFonts w:ascii="Times New Roman" w:hAnsi="Times New Roman" w:cs="Times New Roman"/>
          <w:sz w:val="28"/>
          <w:szCs w:val="28"/>
        </w:rPr>
        <w:t>риска характеризуется тем, что всегда в вопросах риска имеются два или несколько вариантов выбора дальнейших действий. Если же нет выбора, то говорят об отсутствии риска.</w:t>
      </w:r>
    </w:p>
    <w:p w:rsidR="0027198C" w:rsidRPr="0027198C" w:rsidRDefault="00BE1F3A" w:rsidP="00BE1F3A">
      <w:pPr>
        <w:spacing w:after="0" w:line="360" w:lineRule="auto"/>
        <w:jc w:val="both"/>
        <w:rPr>
          <w:rFonts w:ascii="Times New Roman" w:hAnsi="Times New Roman" w:cs="Times New Roman"/>
          <w:sz w:val="28"/>
          <w:szCs w:val="28"/>
        </w:rPr>
      </w:pPr>
      <w:r w:rsidRPr="00BE1F3A">
        <w:rPr>
          <w:rFonts w:ascii="Times New Roman" w:hAnsi="Times New Roman" w:cs="Times New Roman"/>
          <w:sz w:val="28"/>
          <w:szCs w:val="28"/>
        </w:rPr>
        <w:t xml:space="preserve">          </w:t>
      </w:r>
      <w:r w:rsidR="0027198C" w:rsidRPr="0027198C">
        <w:rPr>
          <w:rFonts w:ascii="Times New Roman" w:hAnsi="Times New Roman" w:cs="Times New Roman"/>
          <w:sz w:val="28"/>
          <w:szCs w:val="28"/>
        </w:rPr>
        <w:t xml:space="preserve">Помимо вышеперечисленных свойств, для риска характерно еще одно важное свойство: риск </w:t>
      </w:r>
      <w:r w:rsidR="0014183F" w:rsidRPr="005F5B8B">
        <w:rPr>
          <w:rFonts w:ascii="Times New Roman" w:hAnsi="Times New Roman" w:cs="Times New Roman"/>
          <w:sz w:val="28"/>
          <w:szCs w:val="28"/>
        </w:rPr>
        <w:t>–</w:t>
      </w:r>
      <w:r w:rsidR="0027198C" w:rsidRPr="0027198C">
        <w:rPr>
          <w:rFonts w:ascii="Times New Roman" w:hAnsi="Times New Roman" w:cs="Times New Roman"/>
          <w:sz w:val="28"/>
          <w:szCs w:val="28"/>
        </w:rPr>
        <w:t xml:space="preserve"> это всегда явление, характеризующее будущее, т.е., говоря о риске, мы имеем в виду только дальнейшие результаты, а не какие-то достижения или провалы в прошлом.</w:t>
      </w:r>
    </w:p>
    <w:p w:rsidR="0027198C" w:rsidRPr="0027198C" w:rsidRDefault="0027198C" w:rsidP="0027198C">
      <w:pPr>
        <w:spacing w:line="360" w:lineRule="auto"/>
        <w:rPr>
          <w:rFonts w:ascii="Times New Roman" w:hAnsi="Times New Roman" w:cs="Times New Roman"/>
          <w:sz w:val="28"/>
          <w:szCs w:val="28"/>
        </w:rPr>
      </w:pPr>
    </w:p>
    <w:p w:rsidR="00E20A39" w:rsidRPr="00E20A39" w:rsidRDefault="00E20A39" w:rsidP="00F258CD">
      <w:pPr>
        <w:spacing w:line="360" w:lineRule="auto"/>
        <w:rPr>
          <w:rFonts w:ascii="Times New Roman" w:hAnsi="Times New Roman" w:cs="Times New Roman"/>
          <w:sz w:val="28"/>
          <w:szCs w:val="28"/>
        </w:rPr>
      </w:pPr>
    </w:p>
    <w:p w:rsidR="00E20A39" w:rsidRDefault="00E20A39" w:rsidP="00B342E5">
      <w:pPr>
        <w:spacing w:line="360" w:lineRule="auto"/>
        <w:jc w:val="both"/>
        <w:rPr>
          <w:rFonts w:ascii="Times New Roman" w:hAnsi="Times New Roman" w:cs="Times New Roman"/>
          <w:sz w:val="28"/>
          <w:szCs w:val="28"/>
        </w:rPr>
      </w:pPr>
    </w:p>
    <w:p w:rsidR="00BE1F3A" w:rsidRDefault="00BE1F3A" w:rsidP="00B342E5">
      <w:pPr>
        <w:spacing w:line="360" w:lineRule="auto"/>
        <w:jc w:val="both"/>
        <w:rPr>
          <w:rFonts w:ascii="Times New Roman" w:hAnsi="Times New Roman" w:cs="Times New Roman"/>
          <w:sz w:val="28"/>
          <w:szCs w:val="28"/>
        </w:rPr>
      </w:pPr>
    </w:p>
    <w:p w:rsidR="00BE1F3A" w:rsidRDefault="00BE1F3A" w:rsidP="00B342E5">
      <w:pPr>
        <w:spacing w:line="360" w:lineRule="auto"/>
        <w:jc w:val="both"/>
        <w:rPr>
          <w:rFonts w:ascii="Times New Roman" w:hAnsi="Times New Roman" w:cs="Times New Roman"/>
          <w:sz w:val="28"/>
          <w:szCs w:val="28"/>
        </w:rPr>
      </w:pPr>
    </w:p>
    <w:p w:rsidR="00BE1F3A" w:rsidRDefault="00BE1F3A" w:rsidP="00B342E5">
      <w:pPr>
        <w:spacing w:line="360" w:lineRule="auto"/>
        <w:jc w:val="both"/>
        <w:rPr>
          <w:rFonts w:ascii="Times New Roman" w:hAnsi="Times New Roman" w:cs="Times New Roman"/>
          <w:sz w:val="28"/>
          <w:szCs w:val="28"/>
        </w:rPr>
      </w:pPr>
    </w:p>
    <w:p w:rsidR="00BE1F3A" w:rsidRDefault="00BE1F3A"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F258CD" w:rsidRDefault="00F258CD" w:rsidP="00B342E5">
      <w:pPr>
        <w:spacing w:line="360" w:lineRule="auto"/>
        <w:jc w:val="both"/>
        <w:rPr>
          <w:rFonts w:ascii="Times New Roman" w:hAnsi="Times New Roman" w:cs="Times New Roman"/>
          <w:sz w:val="28"/>
          <w:szCs w:val="28"/>
        </w:rPr>
      </w:pPr>
    </w:p>
    <w:p w:rsidR="00BE1F3A" w:rsidRDefault="00BE1F3A" w:rsidP="00B342E5">
      <w:pPr>
        <w:spacing w:line="360" w:lineRule="auto"/>
        <w:jc w:val="both"/>
        <w:rPr>
          <w:rFonts w:ascii="Times New Roman" w:hAnsi="Times New Roman" w:cs="Times New Roman"/>
          <w:sz w:val="28"/>
          <w:szCs w:val="28"/>
        </w:rPr>
      </w:pPr>
    </w:p>
    <w:p w:rsidR="00BE1F3A" w:rsidRDefault="00BE1F3A" w:rsidP="00B342E5">
      <w:pPr>
        <w:spacing w:line="360" w:lineRule="auto"/>
        <w:jc w:val="both"/>
        <w:rPr>
          <w:rFonts w:ascii="Times New Roman" w:hAnsi="Times New Roman" w:cs="Times New Roman"/>
          <w:sz w:val="28"/>
          <w:szCs w:val="28"/>
        </w:rPr>
      </w:pPr>
    </w:p>
    <w:p w:rsidR="00DE101F" w:rsidRPr="003A3FF2" w:rsidRDefault="003A3FF2" w:rsidP="003A3FF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1.2 </w:t>
      </w:r>
      <w:r w:rsidR="00937CA4" w:rsidRPr="003A3FF2">
        <w:rPr>
          <w:rFonts w:ascii="Times New Roman" w:hAnsi="Times New Roman" w:cs="Times New Roman"/>
          <w:sz w:val="28"/>
          <w:szCs w:val="28"/>
        </w:rPr>
        <w:t>Понятие и система управления рисками</w:t>
      </w:r>
    </w:p>
    <w:p w:rsidR="003A3FF2" w:rsidRDefault="003A3FF2" w:rsidP="003A3FF2">
      <w:pPr>
        <w:spacing w:after="0" w:line="360" w:lineRule="auto"/>
        <w:jc w:val="both"/>
        <w:rPr>
          <w:rFonts w:ascii="Times New Roman" w:hAnsi="Times New Roman" w:cs="Times New Roman"/>
          <w:sz w:val="28"/>
          <w:szCs w:val="28"/>
        </w:rPr>
      </w:pP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Понятие «риск» возникло тогда, когда человек убедился в том, что нереально со стопроцентной точностью определить исход события, так как не все зависит от наших желаний и иногда даже возможностей.</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Все то же самое происходит и в предпринимательской деятельности. Вот вопросы, характеризующие наличие риска в предпринимательстве. Каков будет спрос на производимую мною продукцию? Взяв кредит, смогу ли я расплатиться за него вовремя, в срок? Поднимутся ли в цене со временем акции компании, которые я собираюсь приобрести? Все эти вопросы возникают из-за наличия свободы в торговле и вообще в бизнесе. Таким образом, определение предпринимательского риска таково, что под ним понимают вероятность отличия запланированных исходов коммерческой деятельности от полученных. Спектр этих отклонений может быть очень широким, и тогда мы говорим о большей вероятности возникновения рисковых ситуаций.</w:t>
      </w:r>
    </w:p>
    <w:p w:rsidR="00F258CD" w:rsidRP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В предпринимательстве в целом и в торговле в частности говорят о результате деятельности, имея в виду получение дохода от осуществления предпринимательской деятельности. Иными словами, сумма полученных предпринимателем доходов по отношению к произведенным им затратам так или иначе характеризует результат хозяйственной деятельности. Положительный или отрицательный результаты говорят о грамотно или неграмотно </w:t>
      </w:r>
      <w:proofErr w:type="gramStart"/>
      <w:r w:rsidRPr="00F258CD">
        <w:rPr>
          <w:rFonts w:ascii="Times New Roman" w:hAnsi="Times New Roman" w:cs="Times New Roman"/>
          <w:sz w:val="28"/>
          <w:szCs w:val="28"/>
        </w:rPr>
        <w:t>спланированной работе специалистов</w:t>
      </w:r>
      <w:proofErr w:type="gramEnd"/>
      <w:r w:rsidRPr="00F258CD">
        <w:rPr>
          <w:rFonts w:ascii="Times New Roman" w:hAnsi="Times New Roman" w:cs="Times New Roman"/>
          <w:sz w:val="28"/>
          <w:szCs w:val="28"/>
        </w:rPr>
        <w:t xml:space="preserve"> по оценке риска.</w:t>
      </w:r>
    </w:p>
    <w:p w:rsidR="00F258CD" w:rsidRDefault="00F258CD" w:rsidP="00F258CD">
      <w:pPr>
        <w:spacing w:after="0" w:line="360" w:lineRule="auto"/>
        <w:jc w:val="both"/>
        <w:rPr>
          <w:rFonts w:ascii="Times New Roman" w:hAnsi="Times New Roman" w:cs="Times New Roman"/>
          <w:sz w:val="28"/>
          <w:szCs w:val="28"/>
        </w:rPr>
      </w:pPr>
      <w:r w:rsidRPr="00F258CD">
        <w:rPr>
          <w:rFonts w:ascii="Times New Roman" w:hAnsi="Times New Roman" w:cs="Times New Roman"/>
          <w:sz w:val="28"/>
          <w:szCs w:val="28"/>
        </w:rPr>
        <w:t xml:space="preserve">          Таким образом, наблюдается прямая взаимосвязь риска предпринимателя с получением им дохода. Чем выше предполагаемый доход, тем выше и риск предпринимателя, и наоборот, чем выше предполагаемый риск проводимой операции, тем большей доходности требуют предприниматели.</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 xml:space="preserve">Система управления риском может обеспечивать выполнение целого ряда управленческих целей организации. Она может выступать в качестве </w:t>
      </w:r>
      <w:r w:rsidRPr="00173117">
        <w:rPr>
          <w:rFonts w:ascii="Times New Roman" w:hAnsi="Times New Roman" w:cs="Times New Roman"/>
          <w:sz w:val="28"/>
          <w:szCs w:val="28"/>
        </w:rPr>
        <w:lastRenderedPageBreak/>
        <w:t>основы всей управленческой деятельности, на ее базе строится управленческая стратегия и система контроля. Ниже следует иерархия целей и этапы разработки системы управления совокупным риском организации:</w:t>
      </w:r>
    </w:p>
    <w:p w:rsidR="00173117" w:rsidRPr="00173117" w:rsidRDefault="00B66A16"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с</w:t>
      </w:r>
      <w:r w:rsidR="00173117" w:rsidRPr="00173117">
        <w:rPr>
          <w:rFonts w:ascii="Times New Roman" w:hAnsi="Times New Roman" w:cs="Times New Roman"/>
          <w:sz w:val="28"/>
          <w:szCs w:val="28"/>
        </w:rPr>
        <w:t>формулировать на концептуальном уровне видение, стратегии и задачи управления организацией и уточнить их на предмет взаимосвязи и внутренней логики;</w:t>
      </w:r>
    </w:p>
    <w:p w:rsidR="00173117" w:rsidRPr="00173117" w:rsidRDefault="00B66A16"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173117">
        <w:rPr>
          <w:rFonts w:ascii="Times New Roman" w:hAnsi="Times New Roman" w:cs="Times New Roman"/>
          <w:sz w:val="28"/>
          <w:szCs w:val="28"/>
        </w:rPr>
        <w:t>у</w:t>
      </w:r>
      <w:r w:rsidR="00173117" w:rsidRPr="00173117">
        <w:rPr>
          <w:rFonts w:ascii="Times New Roman" w:hAnsi="Times New Roman" w:cs="Times New Roman"/>
          <w:sz w:val="28"/>
          <w:szCs w:val="28"/>
        </w:rPr>
        <w:t>становить принципы определения, оценки и диагностики риска в качестве основы при постановке приоритетных стратегий и задач;</w:t>
      </w:r>
    </w:p>
    <w:p w:rsidR="00173117" w:rsidRPr="00173117" w:rsidRDefault="00B66A16"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и</w:t>
      </w:r>
      <w:r w:rsidR="00173117" w:rsidRPr="00173117">
        <w:rPr>
          <w:rFonts w:ascii="Times New Roman" w:hAnsi="Times New Roman" w:cs="Times New Roman"/>
          <w:sz w:val="28"/>
          <w:szCs w:val="28"/>
        </w:rPr>
        <w:t>спользовать данные принципы в качестве базы для создания важнейших процедур управленческого контроля, в том числе при создании схемы организационной структуры, подготовке документов о делегировании полномочий, а также технических заданий основных и вспомогательных подразделений;</w:t>
      </w:r>
    </w:p>
    <w:p w:rsidR="00173117" w:rsidRPr="00173117" w:rsidRDefault="00B66A16"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о</w:t>
      </w:r>
      <w:r w:rsidR="00173117" w:rsidRPr="00173117">
        <w:rPr>
          <w:rFonts w:ascii="Times New Roman" w:hAnsi="Times New Roman" w:cs="Times New Roman"/>
          <w:sz w:val="28"/>
          <w:szCs w:val="28"/>
        </w:rPr>
        <w:t>пределить процедуры обеспечения ответственности, самооценки и оценки результатов деятельности в соответствии с принципами управления риском и системы контроля; использовать данные процедуры в качестве факторов совершенствования процесса управления;</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о</w:t>
      </w:r>
      <w:r w:rsidR="00173117" w:rsidRPr="00173117">
        <w:rPr>
          <w:rFonts w:ascii="Times New Roman" w:hAnsi="Times New Roman" w:cs="Times New Roman"/>
          <w:sz w:val="28"/>
          <w:szCs w:val="28"/>
        </w:rPr>
        <w:t>риентируясь на вышеупомянутые принципы и процедуры, следует разработать механизм мониторинга и обратной связи в целях обеспечения высокого качества процедур, оценки и проверки их соблюдения.</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Система управления рисками предполагает всесторонний анализ совокупности имеющихся рисков, их идентификацию, оценку и выработку механизмов контроля. Требование системного подхода предполагает максимальный охват всех видов риска. Это обусловило необходимость их четкой классификации.</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 xml:space="preserve">Проблема управления рисками не может быть эффективно решена набором отдельных мероприятий и услуг. Данная задача решается исключительно внедрением комплексной технологии управления рисками, затрагивающей все аспекты деятельности компании. В основе технологии должен лежать принцип, согласно которому ни одно бизнес-решение не может </w:t>
      </w:r>
      <w:r w:rsidRPr="00173117">
        <w:rPr>
          <w:rFonts w:ascii="Times New Roman" w:hAnsi="Times New Roman" w:cs="Times New Roman"/>
          <w:sz w:val="28"/>
          <w:szCs w:val="28"/>
        </w:rPr>
        <w:lastRenderedPageBreak/>
        <w:t>быть принято без осознания степени риска, ад</w:t>
      </w:r>
      <w:r>
        <w:rPr>
          <w:rFonts w:ascii="Times New Roman" w:hAnsi="Times New Roman" w:cs="Times New Roman"/>
          <w:sz w:val="28"/>
          <w:szCs w:val="28"/>
        </w:rPr>
        <w:t>екватного принимаемому решению.</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Результатами развития управленческих технологий принятия решений и минимизации возможных потерь явилась концепция комплексного (г</w:t>
      </w:r>
      <w:r>
        <w:rPr>
          <w:rFonts w:ascii="Times New Roman" w:hAnsi="Times New Roman" w:cs="Times New Roman"/>
          <w:sz w:val="28"/>
          <w:szCs w:val="28"/>
        </w:rPr>
        <w:t>лобального) управления рисками.</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Комплексное управление рисками должно являться неотъемлемой частью стратегического и оперативного управления любой компанией, стремящейся стать лидером на рынке.</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Эффективное функционирование системы управления рисками требует соблюдения ряда принципов, которые должны быть заложены в нее на этапе ее проектирования и построения:</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173117" w:rsidRPr="00173117">
        <w:rPr>
          <w:rFonts w:ascii="Times New Roman" w:hAnsi="Times New Roman" w:cs="Times New Roman"/>
          <w:sz w:val="28"/>
          <w:szCs w:val="28"/>
        </w:rPr>
        <w:t>максимальный охват совокупности рисков предусматривает стремление к наиболее полному охвату возможных сфер возникновения рисков, что позволяет свести степень неопределенности к минимуму;</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w:t>
      </w:r>
      <w:r w:rsidR="00173117" w:rsidRPr="00173117">
        <w:rPr>
          <w:rFonts w:ascii="Times New Roman" w:hAnsi="Times New Roman" w:cs="Times New Roman"/>
          <w:sz w:val="28"/>
          <w:szCs w:val="28"/>
        </w:rPr>
        <w:t>минимизация влияния рисков требует усилий в направлениях минимизации спектра возможных рисков и степени их влияния на деятельность компании;</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w:t>
      </w:r>
      <w:r w:rsidR="00173117" w:rsidRPr="00173117">
        <w:rPr>
          <w:rFonts w:ascii="Times New Roman" w:hAnsi="Times New Roman" w:cs="Times New Roman"/>
          <w:sz w:val="28"/>
          <w:szCs w:val="28"/>
        </w:rPr>
        <w:t>адекватность реакции на риски предполагает возможность адекватной и быстрой реакции на все изменения в совокупности рисков;</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w:t>
      </w:r>
      <w:r w:rsidR="00173117" w:rsidRPr="00173117">
        <w:rPr>
          <w:rFonts w:ascii="Times New Roman" w:hAnsi="Times New Roman" w:cs="Times New Roman"/>
          <w:sz w:val="28"/>
          <w:szCs w:val="28"/>
        </w:rPr>
        <w:t>принятие обоснованного риска, т.е. принятие риска возможно лишь в том случае, если он идентифицирован и оценен, выработан и внедрен механизм его мониторинга.</w:t>
      </w:r>
    </w:p>
    <w:p w:rsidR="00173117" w:rsidRPr="00173117" w:rsidRDefault="00173117" w:rsidP="001731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73117">
        <w:rPr>
          <w:rFonts w:ascii="Times New Roman" w:hAnsi="Times New Roman" w:cs="Times New Roman"/>
          <w:sz w:val="28"/>
          <w:szCs w:val="28"/>
        </w:rPr>
        <w:t>Функции, возлагаемые на систему управления риском, предопределяют содержание самого процесса управления, которое сводится к след</w:t>
      </w:r>
      <w:r>
        <w:rPr>
          <w:rFonts w:ascii="Times New Roman" w:hAnsi="Times New Roman" w:cs="Times New Roman"/>
          <w:sz w:val="28"/>
          <w:szCs w:val="28"/>
        </w:rPr>
        <w:t>ующей последовательности работ:</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sidRPr="00173117">
        <w:rPr>
          <w:rFonts w:ascii="Times New Roman" w:hAnsi="Times New Roman" w:cs="Times New Roman"/>
          <w:sz w:val="28"/>
          <w:szCs w:val="28"/>
        </w:rPr>
        <w:t>разработка политики в области управления риском;</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w:t>
      </w:r>
      <w:r w:rsidR="00173117" w:rsidRPr="00173117">
        <w:rPr>
          <w:rFonts w:ascii="Times New Roman" w:hAnsi="Times New Roman" w:cs="Times New Roman"/>
          <w:sz w:val="28"/>
          <w:szCs w:val="28"/>
        </w:rPr>
        <w:t>анализ ситуации риска, т.е. выявление факторов риска и оценка его возможного уровня, прогнозирование поведения хозяйственных субъектов в этой ситуации;</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lastRenderedPageBreak/>
        <w:t>–</w:t>
      </w:r>
      <w:r w:rsidR="00173117">
        <w:rPr>
          <w:rFonts w:ascii="Times New Roman" w:hAnsi="Times New Roman" w:cs="Times New Roman"/>
          <w:sz w:val="28"/>
          <w:szCs w:val="28"/>
        </w:rPr>
        <w:t xml:space="preserve"> р</w:t>
      </w:r>
      <w:r w:rsidR="00173117" w:rsidRPr="00173117">
        <w:rPr>
          <w:rFonts w:ascii="Times New Roman" w:hAnsi="Times New Roman" w:cs="Times New Roman"/>
          <w:sz w:val="28"/>
          <w:szCs w:val="28"/>
        </w:rPr>
        <w:t>азработка альтернативных вариантов решения и выбор наиболее приемлемого и правомерного из них;</w:t>
      </w:r>
    </w:p>
    <w:p w:rsidR="00173117" w:rsidRPr="00173117"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w:t>
      </w:r>
      <w:r w:rsidR="00173117" w:rsidRPr="00173117">
        <w:rPr>
          <w:rFonts w:ascii="Times New Roman" w:hAnsi="Times New Roman" w:cs="Times New Roman"/>
          <w:sz w:val="28"/>
          <w:szCs w:val="28"/>
        </w:rPr>
        <w:t>определение доступных путей и средств минимизации риска;</w:t>
      </w:r>
    </w:p>
    <w:p w:rsidR="00173117" w:rsidRPr="00F258CD" w:rsidRDefault="00D43A21" w:rsidP="00D43A21">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73117">
        <w:rPr>
          <w:rFonts w:ascii="Times New Roman" w:hAnsi="Times New Roman" w:cs="Times New Roman"/>
          <w:sz w:val="28"/>
          <w:szCs w:val="28"/>
        </w:rPr>
        <w:t xml:space="preserve"> </w:t>
      </w:r>
      <w:r w:rsidR="00173117" w:rsidRPr="00173117">
        <w:rPr>
          <w:rFonts w:ascii="Times New Roman" w:hAnsi="Times New Roman" w:cs="Times New Roman"/>
          <w:sz w:val="28"/>
          <w:szCs w:val="28"/>
        </w:rPr>
        <w:t>подготовка и планирование мер по нейтрализации, компенсации ожидаемых негативных последствий риска.</w:t>
      </w:r>
    </w:p>
    <w:p w:rsidR="00F258CD" w:rsidRDefault="00F258CD" w:rsidP="003A3FF2">
      <w:pPr>
        <w:spacing w:after="0" w:line="360" w:lineRule="auto"/>
        <w:jc w:val="both"/>
        <w:rPr>
          <w:rFonts w:ascii="Times New Roman" w:hAnsi="Times New Roman" w:cs="Times New Roman"/>
          <w:sz w:val="28"/>
          <w:szCs w:val="28"/>
        </w:rPr>
      </w:pPr>
    </w:p>
    <w:p w:rsidR="008F01BA" w:rsidRDefault="008F01BA"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Default="00173117" w:rsidP="007A2259">
      <w:pPr>
        <w:spacing w:after="0" w:line="360" w:lineRule="auto"/>
        <w:jc w:val="both"/>
        <w:rPr>
          <w:rFonts w:ascii="Times New Roman" w:hAnsi="Times New Roman" w:cs="Times New Roman"/>
          <w:sz w:val="28"/>
          <w:szCs w:val="28"/>
        </w:rPr>
      </w:pPr>
    </w:p>
    <w:p w:rsidR="00173117" w:rsidRPr="00DE101F" w:rsidRDefault="00173117" w:rsidP="007A2259">
      <w:pPr>
        <w:spacing w:after="0" w:line="360" w:lineRule="auto"/>
        <w:jc w:val="both"/>
        <w:rPr>
          <w:rFonts w:ascii="Times New Roman" w:hAnsi="Times New Roman" w:cs="Times New Roman"/>
          <w:sz w:val="28"/>
          <w:szCs w:val="28"/>
        </w:rPr>
      </w:pPr>
    </w:p>
    <w:p w:rsidR="00DE101F" w:rsidRPr="00DE101F" w:rsidRDefault="00DE101F" w:rsidP="007A2259">
      <w:pPr>
        <w:spacing w:after="0" w:line="360" w:lineRule="auto"/>
        <w:rPr>
          <w:rFonts w:ascii="Times New Roman" w:hAnsi="Times New Roman" w:cs="Times New Roman"/>
          <w:sz w:val="28"/>
          <w:szCs w:val="28"/>
        </w:rPr>
      </w:pPr>
      <w:r w:rsidRPr="00DE101F">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00937CA4">
        <w:rPr>
          <w:rFonts w:ascii="Times New Roman" w:hAnsi="Times New Roman" w:cs="Times New Roman"/>
          <w:sz w:val="28"/>
          <w:szCs w:val="28"/>
        </w:rPr>
        <w:t>1.3</w:t>
      </w:r>
      <w:r w:rsidRPr="00DE101F">
        <w:rPr>
          <w:rFonts w:ascii="Times New Roman" w:hAnsi="Times New Roman" w:cs="Times New Roman"/>
          <w:sz w:val="28"/>
          <w:szCs w:val="28"/>
        </w:rPr>
        <w:t xml:space="preserve"> </w:t>
      </w:r>
      <w:r w:rsidR="00937CA4">
        <w:rPr>
          <w:rFonts w:ascii="Times New Roman" w:hAnsi="Times New Roman" w:cs="Times New Roman"/>
          <w:sz w:val="28"/>
          <w:szCs w:val="28"/>
        </w:rPr>
        <w:t>Основные методы управления рисками предприятия</w:t>
      </w:r>
    </w:p>
    <w:p w:rsidR="00DE101F" w:rsidRDefault="00DE101F" w:rsidP="007A2259">
      <w:pPr>
        <w:spacing w:after="0" w:line="360" w:lineRule="auto"/>
        <w:jc w:val="both"/>
        <w:rPr>
          <w:rFonts w:ascii="Times New Roman" w:hAnsi="Times New Roman" w:cs="Times New Roman"/>
          <w:sz w:val="28"/>
          <w:szCs w:val="28"/>
        </w:rPr>
      </w:pPr>
    </w:p>
    <w:p w:rsidR="00587EF0" w:rsidRPr="00587EF0" w:rsidRDefault="00587EF0" w:rsidP="00587E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7EF0">
        <w:rPr>
          <w:rFonts w:ascii="Times New Roman" w:hAnsi="Times New Roman" w:cs="Times New Roman"/>
          <w:sz w:val="28"/>
          <w:szCs w:val="28"/>
        </w:rPr>
        <w:t>В условиях действия разнообразных внешних и внутренних факторов риска могут использоваться различные способы снижения риска, воздействующие на те или иные стороны деятельности предприятия.</w:t>
      </w:r>
    </w:p>
    <w:p w:rsidR="00587EF0" w:rsidRPr="00587EF0" w:rsidRDefault="00587EF0" w:rsidP="00587EF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7EF0">
        <w:rPr>
          <w:rFonts w:ascii="Times New Roman" w:hAnsi="Times New Roman" w:cs="Times New Roman"/>
          <w:sz w:val="28"/>
          <w:szCs w:val="28"/>
        </w:rPr>
        <w:t>Многообразие применяемых в предпринимательской деятельности методов управления риском можно разделить на 4 группы</w:t>
      </w:r>
      <w:r>
        <w:rPr>
          <w:rFonts w:ascii="Times New Roman" w:hAnsi="Times New Roman" w:cs="Times New Roman"/>
          <w:sz w:val="28"/>
          <w:szCs w:val="28"/>
        </w:rPr>
        <w:t>:</w:t>
      </w:r>
    </w:p>
    <w:p w:rsidR="00587EF0" w:rsidRPr="00587EF0" w:rsidRDefault="00854E1E" w:rsidP="00854E1E">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587EF0" w:rsidRPr="00587EF0">
        <w:rPr>
          <w:rFonts w:ascii="Times New Roman" w:hAnsi="Times New Roman" w:cs="Times New Roman"/>
          <w:sz w:val="28"/>
          <w:szCs w:val="28"/>
        </w:rPr>
        <w:t xml:space="preserve"> методы уклонения от рисков</w:t>
      </w:r>
      <w:r w:rsidR="00587EF0">
        <w:rPr>
          <w:rFonts w:ascii="Times New Roman" w:hAnsi="Times New Roman" w:cs="Times New Roman"/>
          <w:sz w:val="28"/>
          <w:szCs w:val="28"/>
        </w:rPr>
        <w:t>;</w:t>
      </w:r>
    </w:p>
    <w:p w:rsidR="00587EF0" w:rsidRPr="00587EF0" w:rsidRDefault="00854E1E" w:rsidP="00854E1E">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587EF0" w:rsidRPr="00587EF0">
        <w:rPr>
          <w:rFonts w:ascii="Times New Roman" w:hAnsi="Times New Roman" w:cs="Times New Roman"/>
          <w:sz w:val="28"/>
          <w:szCs w:val="28"/>
        </w:rPr>
        <w:t xml:space="preserve"> методы локализации рисков</w:t>
      </w:r>
      <w:r w:rsidR="00587EF0">
        <w:rPr>
          <w:rFonts w:ascii="Times New Roman" w:hAnsi="Times New Roman" w:cs="Times New Roman"/>
          <w:sz w:val="28"/>
          <w:szCs w:val="28"/>
        </w:rPr>
        <w:t>;</w:t>
      </w:r>
    </w:p>
    <w:p w:rsidR="00587EF0" w:rsidRPr="00587EF0" w:rsidRDefault="00854E1E" w:rsidP="00854E1E">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587EF0" w:rsidRPr="00587EF0">
        <w:rPr>
          <w:rFonts w:ascii="Times New Roman" w:hAnsi="Times New Roman" w:cs="Times New Roman"/>
          <w:sz w:val="28"/>
          <w:szCs w:val="28"/>
        </w:rPr>
        <w:t xml:space="preserve"> методы диверсификации рисков</w:t>
      </w:r>
      <w:r w:rsidR="00587EF0">
        <w:rPr>
          <w:rFonts w:ascii="Times New Roman" w:hAnsi="Times New Roman" w:cs="Times New Roman"/>
          <w:sz w:val="28"/>
          <w:szCs w:val="28"/>
        </w:rPr>
        <w:t>;</w:t>
      </w:r>
    </w:p>
    <w:p w:rsidR="00FD3B23" w:rsidRDefault="00854E1E" w:rsidP="00854E1E">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587EF0" w:rsidRPr="00587EF0">
        <w:rPr>
          <w:rFonts w:ascii="Times New Roman" w:hAnsi="Times New Roman" w:cs="Times New Roman"/>
          <w:sz w:val="28"/>
          <w:szCs w:val="28"/>
        </w:rPr>
        <w:t xml:space="preserve"> методы компенсации рисков</w:t>
      </w:r>
      <w:r w:rsidR="00587EF0">
        <w:rPr>
          <w:rFonts w:ascii="Times New Roman" w:hAnsi="Times New Roman" w:cs="Times New Roman"/>
          <w:sz w:val="28"/>
          <w:szCs w:val="28"/>
        </w:rPr>
        <w:t>;</w:t>
      </w:r>
    </w:p>
    <w:p w:rsidR="00587EF0" w:rsidRPr="00587EF0" w:rsidRDefault="00587EF0" w:rsidP="00FB34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87EF0">
        <w:rPr>
          <w:rFonts w:ascii="Times New Roman" w:hAnsi="Times New Roman" w:cs="Times New Roman"/>
          <w:sz w:val="28"/>
          <w:szCs w:val="28"/>
        </w:rPr>
        <w:t>Методы уклонения от риска наиболее распространены в хозяйственной практике, ими пользуются предприниматели, предпочитающие действовать наверняка. Методы уклонения от риска подразделяются на:</w:t>
      </w:r>
    </w:p>
    <w:p w:rsidR="00587EF0" w:rsidRPr="00587EF0"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w:t>
      </w:r>
      <w:r w:rsidR="00587EF0" w:rsidRPr="00587EF0">
        <w:rPr>
          <w:rFonts w:ascii="Times New Roman" w:hAnsi="Times New Roman" w:cs="Times New Roman"/>
          <w:sz w:val="28"/>
          <w:szCs w:val="28"/>
        </w:rPr>
        <w:t>отказ от ненадежных партнеров, т.е. стремление работать только с надежными, проверенными партнерами; отказ от участия в проектах, связанных с необходимостью расширить круг партнеров;</w:t>
      </w:r>
    </w:p>
    <w:p w:rsidR="00587EF0" w:rsidRPr="00587EF0"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w:t>
      </w:r>
      <w:r w:rsidR="00587EF0" w:rsidRPr="00587EF0">
        <w:rPr>
          <w:rFonts w:ascii="Times New Roman" w:hAnsi="Times New Roman" w:cs="Times New Roman"/>
          <w:sz w:val="28"/>
          <w:szCs w:val="28"/>
        </w:rPr>
        <w:t>отказ от рискованных проектов, т.е. отказ от инновационных и иных проектов, реализуемость или эффективность, которых вызывает сомнение;</w:t>
      </w:r>
    </w:p>
    <w:p w:rsidR="00587EF0" w:rsidRPr="00587EF0"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w:t>
      </w:r>
      <w:r w:rsidR="00587EF0" w:rsidRPr="00587EF0">
        <w:rPr>
          <w:rFonts w:ascii="Times New Roman" w:hAnsi="Times New Roman" w:cs="Times New Roman"/>
          <w:sz w:val="28"/>
          <w:szCs w:val="28"/>
        </w:rPr>
        <w:t>страхование рисков, основной прием снижения риска, страхование вероятных потерь служит не только надежной защитой от неудачных решений, но и повышает ответственность лиц, принимающих решения, принуждая их серьезнее относится к разработке и принятию решений, регулярно проводить защитные мероприятия в соответ</w:t>
      </w:r>
      <w:r w:rsidR="00FB3429">
        <w:rPr>
          <w:rFonts w:ascii="Times New Roman" w:hAnsi="Times New Roman" w:cs="Times New Roman"/>
          <w:sz w:val="28"/>
          <w:szCs w:val="28"/>
        </w:rPr>
        <w:t>ствии со страховыми контрактами</w:t>
      </w:r>
      <w:r w:rsidR="00587EF0" w:rsidRPr="00587EF0">
        <w:rPr>
          <w:rFonts w:ascii="Times New Roman" w:hAnsi="Times New Roman" w:cs="Times New Roman"/>
          <w:sz w:val="28"/>
          <w:szCs w:val="28"/>
        </w:rPr>
        <w:t>;</w:t>
      </w:r>
    </w:p>
    <w:p w:rsidR="00587EF0" w:rsidRPr="00587EF0"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поиск гарантов, т.е</w:t>
      </w:r>
      <w:r w:rsidR="00587EF0" w:rsidRPr="00587EF0">
        <w:rPr>
          <w:rFonts w:ascii="Times New Roman" w:hAnsi="Times New Roman" w:cs="Times New Roman"/>
          <w:sz w:val="28"/>
          <w:szCs w:val="28"/>
        </w:rPr>
        <w:t>. при поиске гарантов, как и при страховании, целью является перенос риска на какое-либо третье лицо. Функции гаранта могут выполнять различные субъекты (различные фонды, государственные органы, предприятия) при этом необходимо соблюдать при</w:t>
      </w:r>
      <w:r w:rsidR="00FB3429">
        <w:rPr>
          <w:rFonts w:ascii="Times New Roman" w:hAnsi="Times New Roman" w:cs="Times New Roman"/>
          <w:sz w:val="28"/>
          <w:szCs w:val="28"/>
        </w:rPr>
        <w:t>нцип равной взаимной полезности</w:t>
      </w:r>
      <w:r w:rsidR="00587EF0" w:rsidRPr="00587EF0">
        <w:rPr>
          <w:rFonts w:ascii="Times New Roman" w:hAnsi="Times New Roman" w:cs="Times New Roman"/>
          <w:sz w:val="28"/>
          <w:szCs w:val="28"/>
        </w:rPr>
        <w:t>;</w:t>
      </w:r>
    </w:p>
    <w:p w:rsidR="00587EF0"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lastRenderedPageBreak/>
        <w:t>–</w:t>
      </w:r>
      <w:r w:rsidR="00FB3429">
        <w:rPr>
          <w:rFonts w:ascii="Times New Roman" w:hAnsi="Times New Roman" w:cs="Times New Roman"/>
          <w:sz w:val="28"/>
          <w:szCs w:val="28"/>
        </w:rPr>
        <w:t xml:space="preserve"> </w:t>
      </w:r>
      <w:r w:rsidR="00587EF0" w:rsidRPr="00587EF0">
        <w:rPr>
          <w:rFonts w:ascii="Times New Roman" w:hAnsi="Times New Roman" w:cs="Times New Roman"/>
          <w:sz w:val="28"/>
          <w:szCs w:val="28"/>
        </w:rPr>
        <w:t>увольнение некомпетентных работников.</w:t>
      </w:r>
    </w:p>
    <w:p w:rsidR="00FB3429" w:rsidRPr="00FB3429" w:rsidRDefault="00FB3429" w:rsidP="00FB34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B3429">
        <w:rPr>
          <w:rFonts w:ascii="Times New Roman" w:hAnsi="Times New Roman" w:cs="Times New Roman"/>
          <w:sz w:val="28"/>
          <w:szCs w:val="28"/>
        </w:rPr>
        <w:t>Методы локализации рисков используются в редких случаях, когда удается довольно четко идентифицировать риски и источники их возникновения. Выделив экономически наиболее опасные этапы или участки деятельности в обособленные структурные подразделения, можно сделать их более контролируемыми и снизить уровень риска. К таким</w:t>
      </w:r>
      <w:r>
        <w:rPr>
          <w:rFonts w:ascii="Times New Roman" w:hAnsi="Times New Roman" w:cs="Times New Roman"/>
          <w:sz w:val="28"/>
          <w:szCs w:val="28"/>
        </w:rPr>
        <w:t xml:space="preserve"> методам локализации относятся:</w:t>
      </w:r>
    </w:p>
    <w:p w:rsidR="00FB3429" w:rsidRPr="00FB3429"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w:t>
      </w:r>
      <w:r w:rsidR="00FB3429" w:rsidRPr="00FB3429">
        <w:rPr>
          <w:rFonts w:ascii="Times New Roman" w:hAnsi="Times New Roman" w:cs="Times New Roman"/>
          <w:sz w:val="28"/>
          <w:szCs w:val="28"/>
        </w:rPr>
        <w:t>создание венчурных предприятий предполагает создание небольшого дочернего предприятия как самостоятельного юридического лица для высокотехнологических (рискованных) проектов. Рискованная часть проекта локализуется в дочернем предприятии, при этом сохраняется возможность использования научного и технического потенциала материнской компании;</w:t>
      </w:r>
    </w:p>
    <w:p w:rsidR="00FB3429" w:rsidRPr="00FB3429"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w:t>
      </w:r>
      <w:r w:rsidR="00FB3429" w:rsidRPr="00FB3429">
        <w:rPr>
          <w:rFonts w:ascii="Times New Roman" w:hAnsi="Times New Roman" w:cs="Times New Roman"/>
          <w:sz w:val="28"/>
          <w:szCs w:val="28"/>
        </w:rPr>
        <w:t>создание специальных структурных подразделений (с обособленным балансом) для выполнения рискованных проектов;</w:t>
      </w:r>
    </w:p>
    <w:p w:rsidR="00FB3429"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FB3429">
        <w:rPr>
          <w:rFonts w:ascii="Times New Roman" w:hAnsi="Times New Roman" w:cs="Times New Roman"/>
          <w:sz w:val="28"/>
          <w:szCs w:val="28"/>
        </w:rPr>
        <w:t xml:space="preserve"> </w:t>
      </w:r>
      <w:r w:rsidR="00FB3429" w:rsidRPr="00FB3429">
        <w:rPr>
          <w:rFonts w:ascii="Times New Roman" w:hAnsi="Times New Roman" w:cs="Times New Roman"/>
          <w:sz w:val="28"/>
          <w:szCs w:val="28"/>
        </w:rPr>
        <w:t>заключение договоров о совместной деятельности для реализации рискованных проектов.</w:t>
      </w:r>
    </w:p>
    <w:p w:rsidR="000352E8" w:rsidRPr="000352E8" w:rsidRDefault="000352E8" w:rsidP="000352E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352E8">
        <w:rPr>
          <w:rFonts w:ascii="Times New Roman" w:hAnsi="Times New Roman" w:cs="Times New Roman"/>
          <w:sz w:val="28"/>
          <w:szCs w:val="28"/>
        </w:rPr>
        <w:t>Методы диверсификации рисков заключаются в распределении об</w:t>
      </w:r>
      <w:r>
        <w:rPr>
          <w:rFonts w:ascii="Times New Roman" w:hAnsi="Times New Roman" w:cs="Times New Roman"/>
          <w:sz w:val="28"/>
          <w:szCs w:val="28"/>
        </w:rPr>
        <w:t>щего риска и подразделяются на:</w:t>
      </w:r>
    </w:p>
    <w:p w:rsidR="000352E8" w:rsidRPr="000352E8"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0352E8" w:rsidRPr="000352E8">
        <w:rPr>
          <w:rFonts w:ascii="Times New Roman" w:hAnsi="Times New Roman" w:cs="Times New Roman"/>
          <w:sz w:val="28"/>
          <w:szCs w:val="28"/>
        </w:rPr>
        <w:t>распределение ответственности между участниками проекта необходимо при распределении работ между участниками проекта четко разграничить сферы деятельности и ответстве</w:t>
      </w:r>
      <w:r>
        <w:rPr>
          <w:rFonts w:ascii="Times New Roman" w:hAnsi="Times New Roman" w:cs="Times New Roman"/>
          <w:sz w:val="28"/>
          <w:szCs w:val="28"/>
        </w:rPr>
        <w:t>нность каждого участника, а так</w:t>
      </w:r>
      <w:r w:rsidR="000352E8" w:rsidRPr="000352E8">
        <w:rPr>
          <w:rFonts w:ascii="Times New Roman" w:hAnsi="Times New Roman" w:cs="Times New Roman"/>
          <w:sz w:val="28"/>
          <w:szCs w:val="28"/>
        </w:rPr>
        <w:t>же условия перехода работ и ответственности от одного участника к другому и юридически это закрепить в договорах. Не должно быть этапов, операций или работ с размытой или неоднозначной ответственностью;</w:t>
      </w:r>
    </w:p>
    <w:p w:rsidR="000352E8" w:rsidRPr="000352E8"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352E8">
        <w:rPr>
          <w:rFonts w:ascii="Times New Roman" w:hAnsi="Times New Roman" w:cs="Times New Roman"/>
          <w:sz w:val="28"/>
          <w:szCs w:val="28"/>
        </w:rPr>
        <w:t xml:space="preserve"> </w:t>
      </w:r>
      <w:proofErr w:type="gramStart"/>
      <w:r w:rsidR="000352E8" w:rsidRPr="000352E8">
        <w:rPr>
          <w:rFonts w:ascii="Times New Roman" w:hAnsi="Times New Roman" w:cs="Times New Roman"/>
          <w:sz w:val="28"/>
          <w:szCs w:val="28"/>
        </w:rPr>
        <w:t>диверсификация видов деятельности и зон хозяйствования это</w:t>
      </w:r>
      <w:proofErr w:type="gramEnd"/>
      <w:r w:rsidR="000352E8" w:rsidRPr="000352E8">
        <w:rPr>
          <w:rFonts w:ascii="Times New Roman" w:hAnsi="Times New Roman" w:cs="Times New Roman"/>
          <w:sz w:val="28"/>
          <w:szCs w:val="28"/>
        </w:rPr>
        <w:t xml:space="preserve"> увеличение числа применяемых технологий, расширение ассортимента выпускаемой продукции или оказываемых услуг, ориентация на различные социальные группы потребителей, на предприятия различных регионов;</w:t>
      </w:r>
    </w:p>
    <w:p w:rsidR="000352E8" w:rsidRPr="000352E8"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352E8">
        <w:rPr>
          <w:rFonts w:ascii="Times New Roman" w:hAnsi="Times New Roman" w:cs="Times New Roman"/>
          <w:sz w:val="28"/>
          <w:szCs w:val="28"/>
        </w:rPr>
        <w:t xml:space="preserve"> </w:t>
      </w:r>
      <w:r w:rsidR="000352E8" w:rsidRPr="000352E8">
        <w:rPr>
          <w:rFonts w:ascii="Times New Roman" w:hAnsi="Times New Roman" w:cs="Times New Roman"/>
          <w:sz w:val="28"/>
          <w:szCs w:val="28"/>
        </w:rPr>
        <w:t xml:space="preserve">диверсификация сбыта и поставок, т.е. работа одновременно на нескольких рынках, когда убытки на одном рынке, могут быть </w:t>
      </w:r>
      <w:r w:rsidR="000352E8" w:rsidRPr="000352E8">
        <w:rPr>
          <w:rFonts w:ascii="Times New Roman" w:hAnsi="Times New Roman" w:cs="Times New Roman"/>
          <w:sz w:val="28"/>
          <w:szCs w:val="28"/>
        </w:rPr>
        <w:lastRenderedPageBreak/>
        <w:t>компенсированы успехами на других рынках, распределение поставок между многими потребителями, стремясь к равномерному распределению долей каждого контрагента. Так же мы можем диверсифицировать закупку сырья и материалов, что предполагает взаимодействие со многими поставщиками, позволяя ослабить зависимость предприятия от его "окружения". При нарушении поставок по разным причинам предприятие безболезненно сможет переключится на работу с другим поставщиком аналогичного продукта;</w:t>
      </w:r>
    </w:p>
    <w:p w:rsidR="000352E8" w:rsidRPr="000352E8"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352E8">
        <w:rPr>
          <w:rFonts w:ascii="Times New Roman" w:hAnsi="Times New Roman" w:cs="Times New Roman"/>
          <w:sz w:val="28"/>
          <w:szCs w:val="28"/>
        </w:rPr>
        <w:t xml:space="preserve"> </w:t>
      </w:r>
      <w:proofErr w:type="gramStart"/>
      <w:r w:rsidR="000352E8" w:rsidRPr="000352E8">
        <w:rPr>
          <w:rFonts w:ascii="Times New Roman" w:hAnsi="Times New Roman" w:cs="Times New Roman"/>
          <w:sz w:val="28"/>
          <w:szCs w:val="28"/>
        </w:rPr>
        <w:t>диверсификация инвестиций это</w:t>
      </w:r>
      <w:proofErr w:type="gramEnd"/>
      <w:r w:rsidR="000352E8" w:rsidRPr="000352E8">
        <w:rPr>
          <w:rFonts w:ascii="Times New Roman" w:hAnsi="Times New Roman" w:cs="Times New Roman"/>
          <w:sz w:val="28"/>
          <w:szCs w:val="28"/>
        </w:rPr>
        <w:t xml:space="preserve"> предпочтение реализации нескольких относительно небольших по вложениям проектов, чем реализация одного крупного инвестиционного проекта, требующего задействовать все ресурсы и резервы предприятия, не оставляя возможностей для маневра.</w:t>
      </w:r>
    </w:p>
    <w:p w:rsidR="000352E8"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352E8">
        <w:rPr>
          <w:rFonts w:ascii="Times New Roman" w:hAnsi="Times New Roman" w:cs="Times New Roman"/>
          <w:sz w:val="28"/>
          <w:szCs w:val="28"/>
        </w:rPr>
        <w:t xml:space="preserve"> </w:t>
      </w:r>
      <w:r w:rsidR="000352E8" w:rsidRPr="000352E8">
        <w:rPr>
          <w:rFonts w:ascii="Times New Roman" w:hAnsi="Times New Roman" w:cs="Times New Roman"/>
          <w:sz w:val="28"/>
          <w:szCs w:val="28"/>
        </w:rPr>
        <w:t>распределение риска во времени (по этапам работы), т.е. необходимо распределять и фиксировать риск во времени при реализации проекта. Это улучшает наблюдаемость и контролируемость этапов проекта и позволяет при необходимости сравнительно легко их корректировать.</w:t>
      </w:r>
    </w:p>
    <w:p w:rsidR="006D2BCF" w:rsidRPr="006D2BCF" w:rsidRDefault="006D2BCF" w:rsidP="006D2B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BCF">
        <w:rPr>
          <w:rFonts w:ascii="Times New Roman" w:hAnsi="Times New Roman" w:cs="Times New Roman"/>
          <w:sz w:val="28"/>
          <w:szCs w:val="28"/>
        </w:rPr>
        <w:t>Методы компенсации рисков связаны с созданием механизмов предупреждения опасности. Методы компенсация рисков более трудоемки и требуют обширной предварительной аналитической работы для их эффективного применения:</w:t>
      </w:r>
    </w:p>
    <w:p w:rsidR="006D2BCF" w:rsidRPr="006D2BCF"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стратегическое планирование деятельности как метод компенсация риска дает положительный эффект, если разработка стратегии охватывает все сферы деятельности предприятия. Этапы работы по стратегическому планированию могут снять большую часть неопределенности, позволяют предугадать появление узких мест при реализации проектов, заранее идентифицировать источники рисков и разработать компенсирующие мероприятия, план использования резервов;</w:t>
      </w:r>
    </w:p>
    <w:p w:rsidR="006D2BCF" w:rsidRPr="006D2BCF"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прогнозирование внешней обстановки, т.е. периодическая разработка сценариев развития и оценки будущего состояния среды хозяйствования для участников проекта, прогнозирование поведения партнеров и действий конкурентов общеэкономическое прогнозирование;</w:t>
      </w:r>
    </w:p>
    <w:p w:rsidR="006D2BCF" w:rsidRPr="006D2BCF"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lastRenderedPageBreak/>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 xml:space="preserve">мониторинг социально-экономической и нормативно-правовой среды предполагает отслеживание текущей информации о соответствующих процессах. Необходимо широкое использование информатизации </w:t>
      </w:r>
      <w:r w:rsidRPr="005F5B8B">
        <w:rPr>
          <w:rFonts w:ascii="Times New Roman" w:hAnsi="Times New Roman" w:cs="Times New Roman"/>
          <w:sz w:val="28"/>
          <w:szCs w:val="28"/>
        </w:rPr>
        <w:t>–</w:t>
      </w:r>
      <w:r w:rsidR="006D2BCF" w:rsidRPr="006D2BCF">
        <w:rPr>
          <w:rFonts w:ascii="Times New Roman" w:hAnsi="Times New Roman" w:cs="Times New Roman"/>
          <w:sz w:val="28"/>
          <w:szCs w:val="28"/>
        </w:rPr>
        <w:t xml:space="preserve"> приобретение и постоянное обновление систем нормативно-справочной информации, подключение к сетям коммерческой информации, проведение собственных прогнозно-аналитических исследований, привлечение консультантов. Полученные данные позволят уловить тенденции развития взаимоотношений между хозяйствующими субъектами, дадут время для подготовки к нормативным новшествам, предоставят возможность принять соответствующие меры для компенсации потерь от новых правил хозяйственной деятельности и скорректировать оперативные и стратегические планы;</w:t>
      </w:r>
    </w:p>
    <w:p w:rsidR="006D2BCF" w:rsidRPr="006D2BCF"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создание системы резервов этот метод близок к страхованию, но сосредоточенному внутри предприятия. На предприятии создаются страховые запасы сырья, материалов, комплектующих, резервные фонды денежных средств, разрабатываются планы их использования в кризисных ситуациях, не задействуются свободные мощности. Актуальным является выработка финансовой стратегии для управления своими активами и пассивами с организацией их оптимальной структуры и достаточной ликвидности вложенных средств.</w:t>
      </w:r>
    </w:p>
    <w:p w:rsidR="00FB3429" w:rsidRDefault="00854E1E" w:rsidP="00854E1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обучение персонала и его инструктирование.</w:t>
      </w:r>
    </w:p>
    <w:p w:rsidR="006D2BCF" w:rsidRPr="006D2BCF" w:rsidRDefault="006D2BCF" w:rsidP="006D2BC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D2BCF">
        <w:rPr>
          <w:rFonts w:ascii="Times New Roman" w:hAnsi="Times New Roman" w:cs="Times New Roman"/>
          <w:sz w:val="28"/>
          <w:szCs w:val="28"/>
        </w:rPr>
        <w:t>При выборе конкретного метода управления рисками риск-менеджер должен исходить из следующих принципов:</w:t>
      </w:r>
    </w:p>
    <w:p w:rsidR="006D2BCF" w:rsidRPr="006D2BCF"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нельзя рисковать больше, чем это может позволить собственный капитал;</w:t>
      </w:r>
    </w:p>
    <w:p w:rsidR="006D2BCF" w:rsidRPr="006D2BCF"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нельзя рисковать многим ради малого;</w:t>
      </w:r>
    </w:p>
    <w:p w:rsidR="006D2BCF"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D2BCF">
        <w:rPr>
          <w:rFonts w:ascii="Times New Roman" w:hAnsi="Times New Roman" w:cs="Times New Roman"/>
          <w:sz w:val="28"/>
          <w:szCs w:val="28"/>
        </w:rPr>
        <w:t xml:space="preserve"> </w:t>
      </w:r>
      <w:r w:rsidR="006D2BCF" w:rsidRPr="006D2BCF">
        <w:rPr>
          <w:rFonts w:ascii="Times New Roman" w:hAnsi="Times New Roman" w:cs="Times New Roman"/>
          <w:sz w:val="28"/>
          <w:szCs w:val="28"/>
        </w:rPr>
        <w:t>следует предугадывать последствия риска.</w:t>
      </w:r>
    </w:p>
    <w:p w:rsidR="00FB3429" w:rsidRDefault="00FB3429" w:rsidP="00FB3429">
      <w:pPr>
        <w:spacing w:after="0" w:line="360" w:lineRule="auto"/>
        <w:jc w:val="both"/>
        <w:rPr>
          <w:rFonts w:ascii="Times New Roman" w:hAnsi="Times New Roman" w:cs="Times New Roman"/>
          <w:sz w:val="28"/>
          <w:szCs w:val="28"/>
        </w:rPr>
      </w:pPr>
    </w:p>
    <w:p w:rsidR="0020272B" w:rsidRDefault="0020272B" w:rsidP="00FB3429">
      <w:pPr>
        <w:spacing w:after="0" w:line="360" w:lineRule="auto"/>
        <w:jc w:val="both"/>
        <w:rPr>
          <w:rFonts w:ascii="Times New Roman" w:hAnsi="Times New Roman" w:cs="Times New Roman"/>
          <w:sz w:val="28"/>
          <w:szCs w:val="28"/>
        </w:rPr>
      </w:pPr>
    </w:p>
    <w:p w:rsidR="0020272B" w:rsidRDefault="0020272B" w:rsidP="00FB3429">
      <w:pPr>
        <w:spacing w:after="0" w:line="360" w:lineRule="auto"/>
        <w:jc w:val="both"/>
        <w:rPr>
          <w:rFonts w:ascii="Times New Roman" w:hAnsi="Times New Roman" w:cs="Times New Roman"/>
          <w:sz w:val="28"/>
          <w:szCs w:val="28"/>
        </w:rPr>
      </w:pPr>
    </w:p>
    <w:p w:rsidR="001532D6" w:rsidRDefault="001532D6" w:rsidP="007A225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7CA4">
        <w:rPr>
          <w:rFonts w:ascii="Times New Roman" w:hAnsi="Times New Roman" w:cs="Times New Roman"/>
          <w:sz w:val="28"/>
          <w:szCs w:val="28"/>
        </w:rPr>
        <w:t>2</w:t>
      </w:r>
      <w:r>
        <w:rPr>
          <w:rFonts w:ascii="Times New Roman" w:hAnsi="Times New Roman" w:cs="Times New Roman"/>
          <w:sz w:val="28"/>
          <w:szCs w:val="28"/>
        </w:rPr>
        <w:t xml:space="preserve"> </w:t>
      </w:r>
      <w:r w:rsidR="00937CA4">
        <w:rPr>
          <w:rFonts w:ascii="Times New Roman" w:hAnsi="Times New Roman" w:cs="Times New Roman"/>
          <w:sz w:val="28"/>
          <w:szCs w:val="28"/>
        </w:rPr>
        <w:t xml:space="preserve">Анализ </w:t>
      </w:r>
      <w:r w:rsidR="00933FC2">
        <w:rPr>
          <w:rFonts w:ascii="Times New Roman" w:hAnsi="Times New Roman" w:cs="Times New Roman"/>
          <w:sz w:val="28"/>
          <w:szCs w:val="28"/>
        </w:rPr>
        <w:t>и оценка управления рисками на О</w:t>
      </w:r>
      <w:r w:rsidR="00937CA4">
        <w:rPr>
          <w:rFonts w:ascii="Times New Roman" w:hAnsi="Times New Roman" w:cs="Times New Roman"/>
          <w:sz w:val="28"/>
          <w:szCs w:val="28"/>
        </w:rPr>
        <w:t>АО «</w:t>
      </w:r>
      <w:proofErr w:type="spellStart"/>
      <w:r w:rsidR="0024326E">
        <w:rPr>
          <w:rFonts w:ascii="Times New Roman" w:hAnsi="Times New Roman" w:cs="Times New Roman"/>
          <w:sz w:val="28"/>
          <w:szCs w:val="28"/>
        </w:rPr>
        <w:t>Россети</w:t>
      </w:r>
      <w:proofErr w:type="spellEnd"/>
      <w:r w:rsidR="00937CA4">
        <w:rPr>
          <w:rFonts w:ascii="Times New Roman" w:hAnsi="Times New Roman" w:cs="Times New Roman"/>
          <w:sz w:val="28"/>
          <w:szCs w:val="28"/>
        </w:rPr>
        <w:t>»</w:t>
      </w:r>
    </w:p>
    <w:p w:rsidR="001532D6" w:rsidRDefault="001532D6" w:rsidP="007A2259">
      <w:pPr>
        <w:spacing w:after="0" w:line="360" w:lineRule="auto"/>
        <w:jc w:val="both"/>
        <w:rPr>
          <w:rFonts w:ascii="Times New Roman" w:hAnsi="Times New Roman" w:cs="Times New Roman"/>
          <w:sz w:val="28"/>
          <w:szCs w:val="28"/>
        </w:rPr>
      </w:pPr>
    </w:p>
    <w:p w:rsid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w:t>
      </w:r>
      <w:r w:rsidRPr="00432399">
        <w:rPr>
          <w:rFonts w:ascii="Times New Roman" w:hAnsi="Times New Roman" w:cs="Times New Roman"/>
          <w:bCs/>
          <w:sz w:val="28"/>
          <w:szCs w:val="28"/>
        </w:rPr>
        <w:t>Публичное</w:t>
      </w:r>
      <w:r>
        <w:rPr>
          <w:rFonts w:ascii="Times New Roman" w:hAnsi="Times New Roman" w:cs="Times New Roman"/>
          <w:sz w:val="28"/>
          <w:szCs w:val="28"/>
        </w:rPr>
        <w:t xml:space="preserve"> </w:t>
      </w:r>
      <w:r w:rsidRPr="00432399">
        <w:rPr>
          <w:rFonts w:ascii="Times New Roman" w:hAnsi="Times New Roman" w:cs="Times New Roman"/>
          <w:bCs/>
          <w:sz w:val="28"/>
          <w:szCs w:val="28"/>
        </w:rPr>
        <w:t>акционерн</w:t>
      </w:r>
      <w:r w:rsidR="00933FC2">
        <w:rPr>
          <w:rFonts w:ascii="Times New Roman" w:hAnsi="Times New Roman" w:cs="Times New Roman"/>
          <w:bCs/>
          <w:sz w:val="28"/>
          <w:szCs w:val="28"/>
        </w:rPr>
        <w:t>ое общество «Российские сети» (О</w:t>
      </w:r>
      <w:r w:rsidRPr="00432399">
        <w:rPr>
          <w:rFonts w:ascii="Times New Roman" w:hAnsi="Times New Roman" w:cs="Times New Roman"/>
          <w:bCs/>
          <w:sz w:val="28"/>
          <w:szCs w:val="28"/>
        </w:rPr>
        <w:t>АО «</w:t>
      </w:r>
      <w:proofErr w:type="spellStart"/>
      <w:r w:rsidRPr="00432399">
        <w:rPr>
          <w:rFonts w:ascii="Times New Roman" w:hAnsi="Times New Roman" w:cs="Times New Roman"/>
          <w:bCs/>
          <w:sz w:val="28"/>
          <w:szCs w:val="28"/>
        </w:rPr>
        <w:t>Россети</w:t>
      </w:r>
      <w:proofErr w:type="spellEnd"/>
      <w:r w:rsidRPr="00432399">
        <w:rPr>
          <w:rFonts w:ascii="Times New Roman" w:hAnsi="Times New Roman" w:cs="Times New Roman"/>
          <w:bCs/>
          <w:sz w:val="28"/>
          <w:szCs w:val="28"/>
        </w:rPr>
        <w:t>»)</w:t>
      </w:r>
      <w:r w:rsidR="00933FC2">
        <w:rPr>
          <w:rFonts w:ascii="Times New Roman" w:hAnsi="Times New Roman" w:cs="Times New Roman"/>
          <w:sz w:val="28"/>
          <w:szCs w:val="28"/>
        </w:rPr>
        <w:t xml:space="preserve"> </w:t>
      </w:r>
      <w:r w:rsidR="00933FC2" w:rsidRPr="005F5B8B">
        <w:rPr>
          <w:rFonts w:ascii="Times New Roman" w:hAnsi="Times New Roman" w:cs="Times New Roman"/>
          <w:sz w:val="28"/>
          <w:szCs w:val="28"/>
        </w:rPr>
        <w:t>–</w:t>
      </w:r>
      <w:r w:rsidRPr="00432399">
        <w:rPr>
          <w:rFonts w:ascii="Times New Roman" w:hAnsi="Times New Roman" w:cs="Times New Roman"/>
          <w:sz w:val="28"/>
          <w:szCs w:val="28"/>
        </w:rPr>
        <w:t xml:space="preserve"> оператор энергетических сетей в России </w:t>
      </w:r>
      <w:r w:rsidR="00933FC2" w:rsidRPr="005F5B8B">
        <w:rPr>
          <w:rFonts w:ascii="Times New Roman" w:hAnsi="Times New Roman" w:cs="Times New Roman"/>
          <w:sz w:val="28"/>
          <w:szCs w:val="28"/>
        </w:rPr>
        <w:t>–</w:t>
      </w:r>
      <w:r w:rsidRPr="00432399">
        <w:rPr>
          <w:rFonts w:ascii="Times New Roman" w:hAnsi="Times New Roman" w:cs="Times New Roman"/>
          <w:sz w:val="28"/>
          <w:szCs w:val="28"/>
        </w:rPr>
        <w:t xml:space="preserve"> является одной из крупнейших электросетевых компаний в мире. Компания управляет 2,34 млн. километров линий электропередачи, 502 тыс. подстанций трансформаторно</w:t>
      </w:r>
      <w:r>
        <w:rPr>
          <w:rFonts w:ascii="Times New Roman" w:hAnsi="Times New Roman" w:cs="Times New Roman"/>
          <w:sz w:val="28"/>
          <w:szCs w:val="28"/>
        </w:rPr>
        <w:t>й мощностью более 781 тыс. МВА.</w:t>
      </w:r>
    </w:p>
    <w:p w:rsidR="00432399" w:rsidRP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2399">
        <w:rPr>
          <w:rFonts w:ascii="Times New Roman" w:hAnsi="Times New Roman" w:cs="Times New Roman"/>
          <w:sz w:val="28"/>
          <w:szCs w:val="28"/>
        </w:rPr>
        <w:t xml:space="preserve">В 2017 году полезный отпуск электроэнергии потребителям составил 748,2 млрд. </w:t>
      </w:r>
      <w:proofErr w:type="spellStart"/>
      <w:r w:rsidRPr="00432399">
        <w:rPr>
          <w:rFonts w:ascii="Times New Roman" w:hAnsi="Times New Roman" w:cs="Times New Roman"/>
          <w:sz w:val="28"/>
          <w:szCs w:val="28"/>
        </w:rPr>
        <w:t>кВт∙ч</w:t>
      </w:r>
      <w:proofErr w:type="spellEnd"/>
      <w:r w:rsidRPr="00432399">
        <w:rPr>
          <w:rFonts w:ascii="Times New Roman" w:hAnsi="Times New Roman" w:cs="Times New Roman"/>
          <w:sz w:val="28"/>
          <w:szCs w:val="28"/>
        </w:rPr>
        <w:t>. Численность персо</w:t>
      </w:r>
      <w:r w:rsidR="00933FC2">
        <w:rPr>
          <w:rFonts w:ascii="Times New Roman" w:hAnsi="Times New Roman" w:cs="Times New Roman"/>
          <w:sz w:val="28"/>
          <w:szCs w:val="28"/>
        </w:rPr>
        <w:t>нала Группы компаний «</w:t>
      </w:r>
      <w:proofErr w:type="spellStart"/>
      <w:r w:rsidR="00933FC2">
        <w:rPr>
          <w:rFonts w:ascii="Times New Roman" w:hAnsi="Times New Roman" w:cs="Times New Roman"/>
          <w:sz w:val="28"/>
          <w:szCs w:val="28"/>
        </w:rPr>
        <w:t>Россети</w:t>
      </w:r>
      <w:proofErr w:type="spellEnd"/>
      <w:r w:rsidR="00933FC2">
        <w:rPr>
          <w:rFonts w:ascii="Times New Roman" w:hAnsi="Times New Roman" w:cs="Times New Roman"/>
          <w:sz w:val="28"/>
          <w:szCs w:val="28"/>
        </w:rPr>
        <w:t xml:space="preserve">» </w:t>
      </w:r>
      <w:r w:rsidR="00933FC2" w:rsidRPr="005F5B8B">
        <w:rPr>
          <w:rFonts w:ascii="Times New Roman" w:hAnsi="Times New Roman" w:cs="Times New Roman"/>
          <w:sz w:val="28"/>
          <w:szCs w:val="28"/>
        </w:rPr>
        <w:t>–</w:t>
      </w:r>
      <w:r w:rsidRPr="00432399">
        <w:rPr>
          <w:rFonts w:ascii="Times New Roman" w:hAnsi="Times New Roman" w:cs="Times New Roman"/>
          <w:sz w:val="28"/>
          <w:szCs w:val="28"/>
        </w:rPr>
        <w:t xml:space="preserve"> 215 тыс. человек.</w:t>
      </w:r>
    </w:p>
    <w:p w:rsidR="00432399" w:rsidRP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3FC2">
        <w:rPr>
          <w:rFonts w:ascii="Times New Roman" w:hAnsi="Times New Roman" w:cs="Times New Roman"/>
          <w:sz w:val="28"/>
          <w:szCs w:val="28"/>
        </w:rPr>
        <w:t>Имущественный комплекс О</w:t>
      </w:r>
      <w:r w:rsidRPr="00432399">
        <w:rPr>
          <w:rFonts w:ascii="Times New Roman" w:hAnsi="Times New Roman" w:cs="Times New Roman"/>
          <w:sz w:val="28"/>
          <w:szCs w:val="28"/>
        </w:rPr>
        <w:t>АО «</w:t>
      </w:r>
      <w:proofErr w:type="spellStart"/>
      <w:r w:rsidRPr="00432399">
        <w:rPr>
          <w:rFonts w:ascii="Times New Roman" w:hAnsi="Times New Roman" w:cs="Times New Roman"/>
          <w:sz w:val="28"/>
          <w:szCs w:val="28"/>
        </w:rPr>
        <w:t>Россети</w:t>
      </w:r>
      <w:proofErr w:type="spellEnd"/>
      <w:r w:rsidRPr="00432399">
        <w:rPr>
          <w:rFonts w:ascii="Times New Roman" w:hAnsi="Times New Roman" w:cs="Times New Roman"/>
          <w:sz w:val="28"/>
          <w:szCs w:val="28"/>
        </w:rPr>
        <w:t>» включает в себя 36 дочерних и зависимых обществ, в том числе 14 межрегиональных и магистральную сетевую компанию. Контролирующим акционером является государство в лице Федерального агентства по управлению государственным имуществом РФ, владеющее 88.04 % долей в уставном капитале.</w:t>
      </w:r>
    </w:p>
    <w:p w:rsidR="00432399" w:rsidRP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33FC2">
        <w:rPr>
          <w:rFonts w:ascii="Times New Roman" w:hAnsi="Times New Roman" w:cs="Times New Roman"/>
          <w:sz w:val="28"/>
          <w:szCs w:val="28"/>
        </w:rPr>
        <w:t>О</w:t>
      </w:r>
      <w:r w:rsidRPr="00432399">
        <w:rPr>
          <w:rFonts w:ascii="Times New Roman" w:hAnsi="Times New Roman" w:cs="Times New Roman"/>
          <w:sz w:val="28"/>
          <w:szCs w:val="28"/>
        </w:rPr>
        <w:t>АО</w:t>
      </w:r>
      <w:r w:rsidR="00933FC2">
        <w:rPr>
          <w:rFonts w:ascii="Times New Roman" w:hAnsi="Times New Roman" w:cs="Times New Roman"/>
          <w:sz w:val="28"/>
          <w:szCs w:val="28"/>
        </w:rPr>
        <w:t xml:space="preserve"> «</w:t>
      </w:r>
      <w:proofErr w:type="spellStart"/>
      <w:r w:rsidR="00933FC2">
        <w:rPr>
          <w:rFonts w:ascii="Times New Roman" w:hAnsi="Times New Roman" w:cs="Times New Roman"/>
          <w:sz w:val="28"/>
          <w:szCs w:val="28"/>
        </w:rPr>
        <w:t>Россети</w:t>
      </w:r>
      <w:proofErr w:type="spellEnd"/>
      <w:r w:rsidR="00933FC2">
        <w:rPr>
          <w:rFonts w:ascii="Times New Roman" w:hAnsi="Times New Roman" w:cs="Times New Roman"/>
          <w:sz w:val="28"/>
          <w:szCs w:val="28"/>
        </w:rPr>
        <w:t xml:space="preserve">» </w:t>
      </w:r>
      <w:r w:rsidR="00933FC2" w:rsidRPr="005F5B8B">
        <w:rPr>
          <w:rFonts w:ascii="Times New Roman" w:hAnsi="Times New Roman" w:cs="Times New Roman"/>
          <w:sz w:val="28"/>
          <w:szCs w:val="28"/>
        </w:rPr>
        <w:t>–</w:t>
      </w:r>
      <w:r w:rsidRPr="00432399">
        <w:rPr>
          <w:rFonts w:ascii="Times New Roman" w:hAnsi="Times New Roman" w:cs="Times New Roman"/>
          <w:sz w:val="28"/>
          <w:szCs w:val="28"/>
        </w:rPr>
        <w:t xml:space="preserve"> ведущая компания на российском рынке по внедрению инновационных технологий в магистральном и распределительном электросетевом комплексе. Компания уделяет большое внимание вопросам энергос</w:t>
      </w:r>
      <w:r>
        <w:rPr>
          <w:rFonts w:ascii="Times New Roman" w:hAnsi="Times New Roman" w:cs="Times New Roman"/>
          <w:sz w:val="28"/>
          <w:szCs w:val="28"/>
        </w:rPr>
        <w:t xml:space="preserve">бережения, </w:t>
      </w:r>
      <w:proofErr w:type="spellStart"/>
      <w:r>
        <w:rPr>
          <w:rFonts w:ascii="Times New Roman" w:hAnsi="Times New Roman" w:cs="Times New Roman"/>
          <w:sz w:val="28"/>
          <w:szCs w:val="28"/>
        </w:rPr>
        <w:t>энергоэффективности</w:t>
      </w:r>
      <w:proofErr w:type="spellEnd"/>
      <w:r>
        <w:rPr>
          <w:rFonts w:ascii="Times New Roman" w:hAnsi="Times New Roman" w:cs="Times New Roman"/>
          <w:sz w:val="28"/>
          <w:szCs w:val="28"/>
        </w:rPr>
        <w:t xml:space="preserve">, </w:t>
      </w:r>
      <w:r w:rsidRPr="00432399">
        <w:rPr>
          <w:rFonts w:ascii="Times New Roman" w:hAnsi="Times New Roman" w:cs="Times New Roman"/>
          <w:sz w:val="28"/>
          <w:szCs w:val="28"/>
        </w:rPr>
        <w:t>международного сотрудничества, защиты окружающей среды и охраны труда.</w:t>
      </w:r>
    </w:p>
    <w:p w:rsidR="00432399" w:rsidRP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2399">
        <w:rPr>
          <w:rFonts w:ascii="Times New Roman" w:hAnsi="Times New Roman" w:cs="Times New Roman"/>
          <w:sz w:val="28"/>
          <w:szCs w:val="28"/>
        </w:rPr>
        <w:t>В целях обеспечения единого подхода к реализации технической политики и принципов управления электросетевым комплексом Российской Федерации, проведения единой инвестиционной, финансово-экономической и кадровой политики 22 ноября 2012 года Президентом РФ бы</w:t>
      </w:r>
      <w:r>
        <w:rPr>
          <w:rFonts w:ascii="Times New Roman" w:hAnsi="Times New Roman" w:cs="Times New Roman"/>
          <w:sz w:val="28"/>
          <w:szCs w:val="28"/>
        </w:rPr>
        <w:t>л подписан</w:t>
      </w:r>
      <w:r w:rsidRPr="00933FC2">
        <w:rPr>
          <w:rFonts w:ascii="Times New Roman" w:hAnsi="Times New Roman" w:cs="Times New Roman"/>
          <w:sz w:val="28"/>
          <w:szCs w:val="28"/>
        </w:rPr>
        <w:t xml:space="preserve"> </w:t>
      </w:r>
      <w:hyperlink r:id="rId8" w:tgtFrame="_blank" w:history="1">
        <w:r w:rsidRPr="00933FC2">
          <w:rPr>
            <w:rStyle w:val="a9"/>
            <w:rFonts w:ascii="Times New Roman" w:hAnsi="Times New Roman" w:cs="Times New Roman"/>
            <w:color w:val="000000" w:themeColor="text1"/>
            <w:sz w:val="28"/>
            <w:szCs w:val="28"/>
            <w:u w:val="none"/>
          </w:rPr>
          <w:t>Указ № 1567 «Об открытом акционерном обществе «Российские сети»</w:t>
        </w:r>
      </w:hyperlink>
      <w:r w:rsidRPr="00933FC2">
        <w:rPr>
          <w:rFonts w:ascii="Times New Roman" w:hAnsi="Times New Roman" w:cs="Times New Roman"/>
          <w:color w:val="000000" w:themeColor="text1"/>
          <w:sz w:val="28"/>
          <w:szCs w:val="28"/>
        </w:rPr>
        <w:t>.</w:t>
      </w:r>
    </w:p>
    <w:p w:rsidR="00432399" w:rsidRP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2399">
        <w:rPr>
          <w:rFonts w:ascii="Times New Roman" w:hAnsi="Times New Roman" w:cs="Times New Roman"/>
          <w:sz w:val="28"/>
          <w:szCs w:val="28"/>
        </w:rPr>
        <w:t xml:space="preserve">Целью структурных преобразований по объединению магистральных и распределительных электрических сетей является создание единого центра ответственности перед акционерами, координация работы по повышению экономической эффективности инвестиционной деятельности, разработка </w:t>
      </w:r>
      <w:r w:rsidRPr="00432399">
        <w:rPr>
          <w:rFonts w:ascii="Times New Roman" w:hAnsi="Times New Roman" w:cs="Times New Roman"/>
          <w:sz w:val="28"/>
          <w:szCs w:val="28"/>
        </w:rPr>
        <w:lastRenderedPageBreak/>
        <w:t>единых стандартов и показателей качества, повышение операционной эффективности предпри</w:t>
      </w:r>
      <w:r w:rsidR="00933FC2">
        <w:rPr>
          <w:rFonts w:ascii="Times New Roman" w:hAnsi="Times New Roman" w:cs="Times New Roman"/>
          <w:sz w:val="28"/>
          <w:szCs w:val="28"/>
        </w:rPr>
        <w:t>ятий электросетевого комплекса О</w:t>
      </w:r>
      <w:r w:rsidRPr="00432399">
        <w:rPr>
          <w:rFonts w:ascii="Times New Roman" w:hAnsi="Times New Roman" w:cs="Times New Roman"/>
          <w:sz w:val="28"/>
          <w:szCs w:val="28"/>
        </w:rPr>
        <w:t>АО «</w:t>
      </w:r>
      <w:proofErr w:type="spellStart"/>
      <w:r w:rsidRPr="00432399">
        <w:rPr>
          <w:rFonts w:ascii="Times New Roman" w:hAnsi="Times New Roman" w:cs="Times New Roman"/>
          <w:sz w:val="28"/>
          <w:szCs w:val="28"/>
        </w:rPr>
        <w:t>Россети</w:t>
      </w:r>
      <w:proofErr w:type="spellEnd"/>
      <w:r w:rsidRPr="00432399">
        <w:rPr>
          <w:rFonts w:ascii="Times New Roman" w:hAnsi="Times New Roman" w:cs="Times New Roman"/>
          <w:sz w:val="28"/>
          <w:szCs w:val="28"/>
        </w:rPr>
        <w:t>».</w:t>
      </w:r>
    </w:p>
    <w:p w:rsidR="00432399" w:rsidRPr="00432399" w:rsidRDefault="00432399" w:rsidP="0043239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2399">
        <w:rPr>
          <w:rFonts w:ascii="Times New Roman" w:hAnsi="Times New Roman" w:cs="Times New Roman"/>
          <w:sz w:val="28"/>
          <w:szCs w:val="28"/>
        </w:rPr>
        <w:t xml:space="preserve">Во исполнение Указа, в соответствии с решением внеочередного Общего собрания акционеров, состоявшегося 23 марта 2013 года, ОАО «Холдинг МРСК» официально переименовано в Открытое акционерное общество "Российские сети" (на английском языке </w:t>
      </w:r>
      <w:r w:rsidR="00933FC2" w:rsidRPr="005F5B8B">
        <w:rPr>
          <w:rFonts w:ascii="Times New Roman" w:hAnsi="Times New Roman" w:cs="Times New Roman"/>
          <w:sz w:val="28"/>
          <w:szCs w:val="28"/>
        </w:rPr>
        <w:t>–</w:t>
      </w:r>
      <w:r w:rsidRPr="00432399">
        <w:rPr>
          <w:rFonts w:ascii="Times New Roman" w:hAnsi="Times New Roman" w:cs="Times New Roman"/>
          <w:sz w:val="28"/>
          <w:szCs w:val="28"/>
        </w:rPr>
        <w:t xml:space="preserve"> </w:t>
      </w:r>
      <w:proofErr w:type="spellStart"/>
      <w:r w:rsidRPr="00432399">
        <w:rPr>
          <w:rFonts w:ascii="Times New Roman" w:hAnsi="Times New Roman" w:cs="Times New Roman"/>
          <w:sz w:val="28"/>
          <w:szCs w:val="28"/>
        </w:rPr>
        <w:t>Joint</w:t>
      </w:r>
      <w:proofErr w:type="spellEnd"/>
      <w:r w:rsidRPr="00432399">
        <w:rPr>
          <w:rFonts w:ascii="Times New Roman" w:hAnsi="Times New Roman" w:cs="Times New Roman"/>
          <w:sz w:val="28"/>
          <w:szCs w:val="28"/>
        </w:rPr>
        <w:t xml:space="preserve"> </w:t>
      </w:r>
      <w:proofErr w:type="spellStart"/>
      <w:r w:rsidRPr="00432399">
        <w:rPr>
          <w:rFonts w:ascii="Times New Roman" w:hAnsi="Times New Roman" w:cs="Times New Roman"/>
          <w:sz w:val="28"/>
          <w:szCs w:val="28"/>
        </w:rPr>
        <w:t>stock</w:t>
      </w:r>
      <w:proofErr w:type="spellEnd"/>
      <w:r w:rsidRPr="00432399">
        <w:rPr>
          <w:rFonts w:ascii="Times New Roman" w:hAnsi="Times New Roman" w:cs="Times New Roman"/>
          <w:sz w:val="28"/>
          <w:szCs w:val="28"/>
        </w:rPr>
        <w:t xml:space="preserve"> </w:t>
      </w:r>
      <w:proofErr w:type="spellStart"/>
      <w:r w:rsidRPr="00432399">
        <w:rPr>
          <w:rFonts w:ascii="Times New Roman" w:hAnsi="Times New Roman" w:cs="Times New Roman"/>
          <w:sz w:val="28"/>
          <w:szCs w:val="28"/>
        </w:rPr>
        <w:t>company</w:t>
      </w:r>
      <w:proofErr w:type="spellEnd"/>
      <w:r w:rsidRPr="00432399">
        <w:rPr>
          <w:rFonts w:ascii="Times New Roman" w:hAnsi="Times New Roman" w:cs="Times New Roman"/>
          <w:sz w:val="28"/>
          <w:szCs w:val="28"/>
        </w:rPr>
        <w:t xml:space="preserve"> «</w:t>
      </w:r>
      <w:proofErr w:type="spellStart"/>
      <w:r w:rsidRPr="00432399">
        <w:rPr>
          <w:rFonts w:ascii="Times New Roman" w:hAnsi="Times New Roman" w:cs="Times New Roman"/>
          <w:sz w:val="28"/>
          <w:szCs w:val="28"/>
        </w:rPr>
        <w:t>Russian</w:t>
      </w:r>
      <w:proofErr w:type="spellEnd"/>
      <w:r w:rsidRPr="00432399">
        <w:rPr>
          <w:rFonts w:ascii="Times New Roman" w:hAnsi="Times New Roman" w:cs="Times New Roman"/>
          <w:sz w:val="28"/>
          <w:szCs w:val="28"/>
        </w:rPr>
        <w:t xml:space="preserve"> </w:t>
      </w:r>
      <w:proofErr w:type="spellStart"/>
      <w:r w:rsidRPr="00432399">
        <w:rPr>
          <w:rFonts w:ascii="Times New Roman" w:hAnsi="Times New Roman" w:cs="Times New Roman"/>
          <w:sz w:val="28"/>
          <w:szCs w:val="28"/>
        </w:rPr>
        <w:t>Grids</w:t>
      </w:r>
      <w:proofErr w:type="spellEnd"/>
      <w:r w:rsidRPr="00432399">
        <w:rPr>
          <w:rFonts w:ascii="Times New Roman" w:hAnsi="Times New Roman" w:cs="Times New Roman"/>
          <w:sz w:val="28"/>
          <w:szCs w:val="28"/>
        </w:rPr>
        <w:t xml:space="preserve">»). Соответствующие изменения в </w:t>
      </w:r>
      <w:proofErr w:type="spellStart"/>
      <w:r w:rsidRPr="00432399">
        <w:rPr>
          <w:rFonts w:ascii="Times New Roman" w:hAnsi="Times New Roman" w:cs="Times New Roman"/>
          <w:sz w:val="28"/>
          <w:szCs w:val="28"/>
        </w:rPr>
        <w:t>Уставe</w:t>
      </w:r>
      <w:proofErr w:type="spellEnd"/>
      <w:r w:rsidRPr="00432399">
        <w:rPr>
          <w:rFonts w:ascii="Times New Roman" w:hAnsi="Times New Roman" w:cs="Times New Roman"/>
          <w:sz w:val="28"/>
          <w:szCs w:val="28"/>
        </w:rPr>
        <w:t xml:space="preserve"> компании 4 апреля 2013 года были зарегистрированы Межрайонной инспекцией Федеральной налоговой службы России по г. Москве № 46 с внесением соответствующей записи в Единый государственный </w:t>
      </w:r>
      <w:r>
        <w:rPr>
          <w:rFonts w:ascii="Times New Roman" w:hAnsi="Times New Roman" w:cs="Times New Roman"/>
          <w:sz w:val="28"/>
          <w:szCs w:val="28"/>
        </w:rPr>
        <w:t>реестр юридических лиц (ЕГРЮЛ).</w:t>
      </w:r>
    </w:p>
    <w:p w:rsidR="00432399" w:rsidRDefault="00432399" w:rsidP="004323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32399">
        <w:rPr>
          <w:rFonts w:ascii="Times New Roman" w:hAnsi="Times New Roman" w:cs="Times New Roman"/>
          <w:sz w:val="28"/>
          <w:szCs w:val="28"/>
        </w:rPr>
        <w:t xml:space="preserve">Акционеры компании 30 июня 2015 года утвердили Устав Общества в новой редакции, в котором содержится новое фирменное наименование в части организационно-правовой формы </w:t>
      </w:r>
      <w:r w:rsidR="00933FC2" w:rsidRPr="005F5B8B">
        <w:rPr>
          <w:rFonts w:ascii="Times New Roman" w:hAnsi="Times New Roman" w:cs="Times New Roman"/>
          <w:sz w:val="28"/>
          <w:szCs w:val="28"/>
        </w:rPr>
        <w:t>–</w:t>
      </w:r>
      <w:r w:rsidRPr="00432399">
        <w:rPr>
          <w:rFonts w:ascii="Times New Roman" w:hAnsi="Times New Roman" w:cs="Times New Roman"/>
          <w:sz w:val="28"/>
          <w:szCs w:val="28"/>
        </w:rPr>
        <w:t xml:space="preserve"> вслед за вступившими в силу изменениями в Гражданский кодекс РФ. Новая редакция Устава Общества зарегистрирована Межрайонной инспекцией Федеральной налоговой службы России по г. Москве № 46 с внесением соответствующей записи в ЕГРЮЛ 17 июля 2015 </w:t>
      </w:r>
      <w:proofErr w:type="gramStart"/>
      <w:r w:rsidRPr="00432399">
        <w:rPr>
          <w:rFonts w:ascii="Times New Roman" w:hAnsi="Times New Roman" w:cs="Times New Roman"/>
          <w:sz w:val="28"/>
          <w:szCs w:val="28"/>
        </w:rPr>
        <w:t>года.</w:t>
      </w:r>
      <w:r>
        <w:rPr>
          <w:rFonts w:ascii="Times New Roman" w:hAnsi="Times New Roman" w:cs="Times New Roman"/>
          <w:sz w:val="28"/>
          <w:szCs w:val="28"/>
        </w:rPr>
        <w:t>[</w:t>
      </w:r>
      <w:proofErr w:type="gramEnd"/>
      <w:r w:rsidRPr="00432399">
        <w:rPr>
          <w:rFonts w:ascii="Times New Roman" w:hAnsi="Times New Roman" w:cs="Times New Roman"/>
          <w:sz w:val="28"/>
          <w:szCs w:val="28"/>
        </w:rPr>
        <w:t>8]</w:t>
      </w:r>
    </w:p>
    <w:p w:rsidR="00933FC2" w:rsidRDefault="00EE62A4"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62A4">
        <w:rPr>
          <w:rFonts w:ascii="Times New Roman" w:hAnsi="Times New Roman" w:cs="Times New Roman"/>
          <w:sz w:val="28"/>
          <w:szCs w:val="28"/>
        </w:rPr>
        <w:t xml:space="preserve">Система управления рисками, а также </w:t>
      </w:r>
      <w:r w:rsidR="00933FC2">
        <w:rPr>
          <w:rFonts w:ascii="Times New Roman" w:hAnsi="Times New Roman" w:cs="Times New Roman"/>
          <w:sz w:val="28"/>
          <w:szCs w:val="28"/>
        </w:rPr>
        <w:t>система оценки ее эффективности</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это глубоко интегрированная об</w:t>
      </w:r>
      <w:r w:rsidR="00EE62A4">
        <w:rPr>
          <w:rFonts w:ascii="Times New Roman" w:hAnsi="Times New Roman" w:cs="Times New Roman"/>
          <w:sz w:val="28"/>
          <w:szCs w:val="28"/>
        </w:rPr>
        <w:t xml:space="preserve">ласть знания, характеризующаяся </w:t>
      </w:r>
      <w:r w:rsidR="00EE62A4" w:rsidRPr="00EE62A4">
        <w:rPr>
          <w:rFonts w:ascii="Times New Roman" w:hAnsi="Times New Roman" w:cs="Times New Roman"/>
          <w:sz w:val="28"/>
          <w:szCs w:val="28"/>
        </w:rPr>
        <w:t>неоднозначной внутренней взаимозависимостью всех ее составных частей.</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Данное положение проявляется, во-первых, в увеличении подверженности к</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модельному риску предприятия, а во-вторых, сложности в «грамотном»</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осуществлении предписанной политики, что вносит дисбаланс в модель</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корпоративного управления и формирует «нездоровую» внешнюю и</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внутреннюю среду для организации. В силу этого выработка методологических</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основ, а также выделение определенных критериев эффективности на</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предприятиях рассматривается как один из эффективных путей решения</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сложившейся проблемы и являются ключевыми для обеспечения устойчивого и</w:t>
      </w:r>
    </w:p>
    <w:p w:rsidR="00EE62A4" w:rsidRDefault="00EE62A4" w:rsidP="00EE62A4">
      <w:pPr>
        <w:spacing w:after="0" w:line="360" w:lineRule="auto"/>
        <w:jc w:val="both"/>
        <w:rPr>
          <w:rFonts w:ascii="Times New Roman" w:hAnsi="Times New Roman" w:cs="Times New Roman"/>
          <w:sz w:val="28"/>
          <w:szCs w:val="28"/>
        </w:rPr>
      </w:pPr>
      <w:r w:rsidRPr="00EE62A4">
        <w:rPr>
          <w:rFonts w:ascii="Times New Roman" w:hAnsi="Times New Roman" w:cs="Times New Roman"/>
          <w:sz w:val="28"/>
          <w:szCs w:val="28"/>
        </w:rPr>
        <w:lastRenderedPageBreak/>
        <w:t>экономически безопасного развития компании.</w:t>
      </w:r>
    </w:p>
    <w:p w:rsidR="00EE62A4" w:rsidRPr="00EE62A4" w:rsidRDefault="00EE62A4"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62A4">
        <w:rPr>
          <w:rFonts w:ascii="Times New Roman" w:hAnsi="Times New Roman" w:cs="Times New Roman"/>
          <w:sz w:val="28"/>
          <w:szCs w:val="28"/>
        </w:rPr>
        <w:t>Данная гипотеза демонстрируется на примере развитой системы</w:t>
      </w:r>
      <w:r>
        <w:rPr>
          <w:rFonts w:ascii="Times New Roman" w:hAnsi="Times New Roman" w:cs="Times New Roman"/>
          <w:sz w:val="28"/>
          <w:szCs w:val="28"/>
        </w:rPr>
        <w:t xml:space="preserve"> </w:t>
      </w:r>
      <w:r w:rsidRPr="00EE62A4">
        <w:rPr>
          <w:rFonts w:ascii="Times New Roman" w:hAnsi="Times New Roman" w:cs="Times New Roman"/>
          <w:sz w:val="28"/>
          <w:szCs w:val="28"/>
        </w:rPr>
        <w:t>корпоративного управления и организации риск-менеджмента открытого</w:t>
      </w:r>
      <w:r>
        <w:rPr>
          <w:rFonts w:ascii="Times New Roman" w:hAnsi="Times New Roman" w:cs="Times New Roman"/>
          <w:sz w:val="28"/>
          <w:szCs w:val="28"/>
        </w:rPr>
        <w:t xml:space="preserve"> </w:t>
      </w:r>
      <w:r w:rsidRPr="00EE62A4">
        <w:rPr>
          <w:rFonts w:ascii="Times New Roman" w:hAnsi="Times New Roman" w:cs="Times New Roman"/>
          <w:sz w:val="28"/>
          <w:szCs w:val="28"/>
        </w:rPr>
        <w:t>акционе</w:t>
      </w:r>
      <w:r w:rsidR="00933FC2">
        <w:rPr>
          <w:rFonts w:ascii="Times New Roman" w:hAnsi="Times New Roman" w:cs="Times New Roman"/>
          <w:sz w:val="28"/>
          <w:szCs w:val="28"/>
        </w:rPr>
        <w:t>рного общества (ОАО) «</w:t>
      </w:r>
      <w:proofErr w:type="spellStart"/>
      <w:r w:rsidR="00933FC2">
        <w:rPr>
          <w:rFonts w:ascii="Times New Roman" w:hAnsi="Times New Roman" w:cs="Times New Roman"/>
          <w:sz w:val="28"/>
          <w:szCs w:val="28"/>
        </w:rPr>
        <w:t>Россети</w:t>
      </w:r>
      <w:proofErr w:type="spellEnd"/>
      <w:r w:rsidR="00933FC2">
        <w:rPr>
          <w:rFonts w:ascii="Times New Roman" w:hAnsi="Times New Roman" w:cs="Times New Roman"/>
          <w:sz w:val="28"/>
          <w:szCs w:val="28"/>
        </w:rPr>
        <w:t xml:space="preserve">» </w:t>
      </w:r>
      <w:r w:rsidR="00933FC2" w:rsidRPr="005F5B8B">
        <w:rPr>
          <w:rFonts w:ascii="Times New Roman" w:hAnsi="Times New Roman" w:cs="Times New Roman"/>
          <w:sz w:val="28"/>
          <w:szCs w:val="28"/>
        </w:rPr>
        <w:t>–</w:t>
      </w:r>
      <w:r w:rsidRPr="00EE62A4">
        <w:rPr>
          <w:rFonts w:ascii="Times New Roman" w:hAnsi="Times New Roman" w:cs="Times New Roman"/>
          <w:sz w:val="28"/>
          <w:szCs w:val="28"/>
        </w:rPr>
        <w:t xml:space="preserve"> ведущей компании в секторе</w:t>
      </w:r>
      <w:r>
        <w:rPr>
          <w:rFonts w:ascii="Times New Roman" w:hAnsi="Times New Roman" w:cs="Times New Roman"/>
          <w:sz w:val="28"/>
          <w:szCs w:val="28"/>
        </w:rPr>
        <w:t xml:space="preserve"> </w:t>
      </w:r>
      <w:r w:rsidRPr="00EE62A4">
        <w:rPr>
          <w:rFonts w:ascii="Times New Roman" w:hAnsi="Times New Roman" w:cs="Times New Roman"/>
          <w:sz w:val="28"/>
          <w:szCs w:val="28"/>
        </w:rPr>
        <w:t>электроэнергетики России и обладающей определенными преимуществами на</w:t>
      </w:r>
      <w:r>
        <w:rPr>
          <w:rFonts w:ascii="Times New Roman" w:hAnsi="Times New Roman" w:cs="Times New Roman"/>
          <w:sz w:val="28"/>
          <w:szCs w:val="28"/>
        </w:rPr>
        <w:t xml:space="preserve"> </w:t>
      </w:r>
      <w:r w:rsidRPr="00EE62A4">
        <w:rPr>
          <w:rFonts w:ascii="Times New Roman" w:hAnsi="Times New Roman" w:cs="Times New Roman"/>
          <w:sz w:val="28"/>
          <w:szCs w:val="28"/>
        </w:rPr>
        <w:t>мировом рынке: по протяженности линий электропередачи и количеству</w:t>
      </w:r>
      <w:r>
        <w:rPr>
          <w:rFonts w:ascii="Times New Roman" w:hAnsi="Times New Roman" w:cs="Times New Roman"/>
          <w:sz w:val="28"/>
          <w:szCs w:val="28"/>
        </w:rPr>
        <w:t xml:space="preserve"> </w:t>
      </w:r>
      <w:r w:rsidRPr="00EE62A4">
        <w:rPr>
          <w:rFonts w:ascii="Times New Roman" w:hAnsi="Times New Roman" w:cs="Times New Roman"/>
          <w:sz w:val="28"/>
          <w:szCs w:val="28"/>
        </w:rPr>
        <w:t>потребителей я</w:t>
      </w:r>
      <w:r>
        <w:rPr>
          <w:rFonts w:ascii="Times New Roman" w:hAnsi="Times New Roman" w:cs="Times New Roman"/>
          <w:sz w:val="28"/>
          <w:szCs w:val="28"/>
        </w:rPr>
        <w:t>вляется одной из крупнейших.</w:t>
      </w:r>
    </w:p>
    <w:p w:rsidR="00EE62A4" w:rsidRPr="00EE62A4" w:rsidRDefault="00EE62A4"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62A4">
        <w:rPr>
          <w:rFonts w:ascii="Times New Roman" w:hAnsi="Times New Roman" w:cs="Times New Roman"/>
          <w:sz w:val="28"/>
          <w:szCs w:val="28"/>
        </w:rPr>
        <w:t>По результатам анализа был сделан вывод о наличии скоординированной</w:t>
      </w:r>
      <w:r>
        <w:rPr>
          <w:rFonts w:ascii="Times New Roman" w:hAnsi="Times New Roman" w:cs="Times New Roman"/>
          <w:sz w:val="28"/>
          <w:szCs w:val="28"/>
        </w:rPr>
        <w:t xml:space="preserve"> </w:t>
      </w:r>
      <w:r w:rsidRPr="00EE62A4">
        <w:rPr>
          <w:rFonts w:ascii="Times New Roman" w:hAnsi="Times New Roman" w:cs="Times New Roman"/>
          <w:sz w:val="28"/>
          <w:szCs w:val="28"/>
        </w:rPr>
        <w:t>деятельности органов корпоративного управления, руководства и всех</w:t>
      </w:r>
      <w:r>
        <w:rPr>
          <w:rFonts w:ascii="Times New Roman" w:hAnsi="Times New Roman" w:cs="Times New Roman"/>
          <w:sz w:val="28"/>
          <w:szCs w:val="28"/>
        </w:rPr>
        <w:t xml:space="preserve"> </w:t>
      </w:r>
      <w:r w:rsidRPr="00EE62A4">
        <w:rPr>
          <w:rFonts w:ascii="Times New Roman" w:hAnsi="Times New Roman" w:cs="Times New Roman"/>
          <w:sz w:val="28"/>
          <w:szCs w:val="28"/>
        </w:rPr>
        <w:t>сотрудников, направленной на формирование культуры учета соотношения</w:t>
      </w:r>
      <w:r>
        <w:rPr>
          <w:rFonts w:ascii="Times New Roman" w:hAnsi="Times New Roman" w:cs="Times New Roman"/>
          <w:sz w:val="28"/>
          <w:szCs w:val="28"/>
        </w:rPr>
        <w:t xml:space="preserve"> </w:t>
      </w:r>
      <w:r w:rsidRPr="00EE62A4">
        <w:rPr>
          <w:rFonts w:ascii="Times New Roman" w:hAnsi="Times New Roman" w:cs="Times New Roman"/>
          <w:sz w:val="28"/>
          <w:szCs w:val="28"/>
        </w:rPr>
        <w:t xml:space="preserve">«риск </w:t>
      </w:r>
      <w:r w:rsidR="00933FC2" w:rsidRPr="005F5B8B">
        <w:rPr>
          <w:rFonts w:ascii="Times New Roman" w:hAnsi="Times New Roman" w:cs="Times New Roman"/>
          <w:sz w:val="28"/>
          <w:szCs w:val="28"/>
        </w:rPr>
        <w:t>–</w:t>
      </w:r>
      <w:r w:rsidRPr="00EE62A4">
        <w:rPr>
          <w:rFonts w:ascii="Times New Roman" w:hAnsi="Times New Roman" w:cs="Times New Roman"/>
          <w:sz w:val="28"/>
          <w:szCs w:val="28"/>
        </w:rPr>
        <w:t xml:space="preserve"> доходность» при принятии решений, а также на повышение</w:t>
      </w:r>
      <w:r>
        <w:rPr>
          <w:rFonts w:ascii="Times New Roman" w:hAnsi="Times New Roman" w:cs="Times New Roman"/>
          <w:sz w:val="28"/>
          <w:szCs w:val="28"/>
        </w:rPr>
        <w:t xml:space="preserve"> </w:t>
      </w:r>
      <w:r w:rsidRPr="00EE62A4">
        <w:rPr>
          <w:rFonts w:ascii="Times New Roman" w:hAnsi="Times New Roman" w:cs="Times New Roman"/>
          <w:sz w:val="28"/>
          <w:szCs w:val="28"/>
        </w:rPr>
        <w:t>эффективности и устойчивости бизнес-проце</w:t>
      </w:r>
      <w:r>
        <w:rPr>
          <w:rFonts w:ascii="Times New Roman" w:hAnsi="Times New Roman" w:cs="Times New Roman"/>
          <w:sz w:val="28"/>
          <w:szCs w:val="28"/>
        </w:rPr>
        <w:t xml:space="preserve">ссов посредством своевременного </w:t>
      </w:r>
      <w:r w:rsidRPr="00EE62A4">
        <w:rPr>
          <w:rFonts w:ascii="Times New Roman" w:hAnsi="Times New Roman" w:cs="Times New Roman"/>
          <w:sz w:val="28"/>
          <w:szCs w:val="28"/>
        </w:rPr>
        <w:t>выявления рисков, их оценки, анализа, разработки и осуществления</w:t>
      </w:r>
      <w:r>
        <w:rPr>
          <w:rFonts w:ascii="Times New Roman" w:hAnsi="Times New Roman" w:cs="Times New Roman"/>
          <w:sz w:val="28"/>
          <w:szCs w:val="28"/>
        </w:rPr>
        <w:t xml:space="preserve"> </w:t>
      </w:r>
      <w:r w:rsidRPr="00EE62A4">
        <w:rPr>
          <w:rFonts w:ascii="Times New Roman" w:hAnsi="Times New Roman" w:cs="Times New Roman"/>
          <w:sz w:val="28"/>
          <w:szCs w:val="28"/>
        </w:rPr>
        <w:t>мероприятий по реагированию на риски. В качестве аргументов можно</w:t>
      </w:r>
      <w:r>
        <w:rPr>
          <w:rFonts w:ascii="Times New Roman" w:hAnsi="Times New Roman" w:cs="Times New Roman"/>
          <w:sz w:val="28"/>
          <w:szCs w:val="28"/>
        </w:rPr>
        <w:t xml:space="preserve"> </w:t>
      </w:r>
      <w:r w:rsidRPr="00EE62A4">
        <w:rPr>
          <w:rFonts w:ascii="Times New Roman" w:hAnsi="Times New Roman" w:cs="Times New Roman"/>
          <w:sz w:val="28"/>
          <w:szCs w:val="28"/>
        </w:rPr>
        <w:t>выделить следующие факты:</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четко определен понятийный аппарат управления рисками, обозначены</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философия, принципы, политика и стандарт управления риска COSO-ERM как</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приоритетный для компании с заимствованием принципов стандарта FERMA.</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Основываясь на заключениях изучения теоретической литературы по данному</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вопросу, такая комбинация признается наиболее приемлемой;</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организационная структура системы управления рисками соответствует</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многоуровневой корпоративной организационной структуре и глубоко</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интегрирована в нее; обеспечивается тесное взаимодействие органов</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управления в горизонтальном и вертикальном аспектах;</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выделены основные бизнес-процессы СУР, существуют внутренние</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регламенты управления рисками, центральным из которых является Политика</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управления рисками ОАО «</w:t>
      </w:r>
      <w:proofErr w:type="spellStart"/>
      <w:r w:rsidR="00EE62A4" w:rsidRPr="00EE62A4">
        <w:rPr>
          <w:rFonts w:ascii="Times New Roman" w:hAnsi="Times New Roman" w:cs="Times New Roman"/>
          <w:sz w:val="28"/>
          <w:szCs w:val="28"/>
        </w:rPr>
        <w:t>Россети</w:t>
      </w:r>
      <w:proofErr w:type="spellEnd"/>
      <w:r w:rsidR="00EE62A4" w:rsidRPr="00EE62A4">
        <w:rPr>
          <w:rFonts w:ascii="Times New Roman" w:hAnsi="Times New Roman" w:cs="Times New Roman"/>
          <w:sz w:val="28"/>
          <w:szCs w:val="28"/>
        </w:rPr>
        <w:t>», приведены примеры отчетной</w:t>
      </w:r>
      <w:r w:rsidR="00EE62A4">
        <w:rPr>
          <w:rFonts w:ascii="Times New Roman" w:hAnsi="Times New Roman" w:cs="Times New Roman"/>
          <w:sz w:val="28"/>
          <w:szCs w:val="28"/>
        </w:rPr>
        <w:t xml:space="preserve"> </w:t>
      </w:r>
      <w:r w:rsidR="00EE62A4" w:rsidRPr="00EE62A4">
        <w:rPr>
          <w:rFonts w:ascii="Times New Roman" w:hAnsi="Times New Roman" w:cs="Times New Roman"/>
          <w:sz w:val="28"/>
          <w:szCs w:val="28"/>
        </w:rPr>
        <w:t>документации по риск-менеджменту;</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lastRenderedPageBreak/>
        <w:t>–</w:t>
      </w:r>
      <w:r w:rsidR="00EE62A4">
        <w:rPr>
          <w:rFonts w:ascii="Times New Roman" w:hAnsi="Times New Roman" w:cs="Times New Roman"/>
          <w:sz w:val="28"/>
          <w:szCs w:val="28"/>
        </w:rPr>
        <w:t xml:space="preserve"> п</w:t>
      </w:r>
      <w:r w:rsidR="00EE62A4" w:rsidRPr="00EE62A4">
        <w:rPr>
          <w:rFonts w:ascii="Times New Roman" w:hAnsi="Times New Roman" w:cs="Times New Roman"/>
          <w:sz w:val="28"/>
          <w:szCs w:val="28"/>
        </w:rPr>
        <w:t>рименяется собственная рейтинговая система оценка риска, раскрываются</w:t>
      </w:r>
      <w:r>
        <w:rPr>
          <w:rFonts w:ascii="Times New Roman" w:hAnsi="Times New Roman" w:cs="Times New Roman"/>
          <w:sz w:val="28"/>
          <w:szCs w:val="28"/>
        </w:rPr>
        <w:t xml:space="preserve"> </w:t>
      </w:r>
      <w:r w:rsidR="00EE62A4">
        <w:rPr>
          <w:rFonts w:ascii="Times New Roman" w:hAnsi="Times New Roman" w:cs="Times New Roman"/>
          <w:sz w:val="28"/>
          <w:szCs w:val="28"/>
        </w:rPr>
        <w:t>ее основные положения</w:t>
      </w:r>
      <w:r w:rsidR="00EE62A4" w:rsidRPr="00EE62A4">
        <w:rPr>
          <w:rFonts w:ascii="Times New Roman" w:hAnsi="Times New Roman" w:cs="Times New Roman"/>
          <w:sz w:val="28"/>
          <w:szCs w:val="28"/>
        </w:rPr>
        <w:t>;</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разработаны определенные способы мониторинга эффективности системы</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управления рисками, которой концентрируется преимущественно на анализе</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статики и динамики выходных данных бизнес-процесса оценки эффективности</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СУР; применяется анализ динамики изменения оценки рисков, анализ</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целостности и полноты действий по снижению рисков и динамики изменения</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ключевых индикаторов риска (КИР).</w:t>
      </w:r>
    </w:p>
    <w:p w:rsidR="00BF15F9" w:rsidRDefault="00BF15F9"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62A4" w:rsidRPr="00EE62A4">
        <w:rPr>
          <w:rFonts w:ascii="Times New Roman" w:hAnsi="Times New Roman" w:cs="Times New Roman"/>
          <w:sz w:val="28"/>
          <w:szCs w:val="28"/>
        </w:rPr>
        <w:t>Однако существует ряд критических недочетов, а именно: во-первых, в</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компании не отражены этапы процедуры оценки эффективности и не раскрыта</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отчетная документация; во-вторых, во внутренних документах не приведены</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примеры конкретных индикаторов риска и критериев качественного подхода к</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оценке эффективности (данная информация в отличие от количественных</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критериев не расцениваться компанией как ко</w:t>
      </w:r>
      <w:r>
        <w:rPr>
          <w:rFonts w:ascii="Times New Roman" w:hAnsi="Times New Roman" w:cs="Times New Roman"/>
          <w:sz w:val="28"/>
          <w:szCs w:val="28"/>
        </w:rPr>
        <w:t xml:space="preserve">нфиденциальная); в-третьих, </w:t>
      </w:r>
      <w:r w:rsidR="00EE62A4" w:rsidRPr="00EE62A4">
        <w:rPr>
          <w:rFonts w:ascii="Times New Roman" w:hAnsi="Times New Roman" w:cs="Times New Roman"/>
          <w:sz w:val="28"/>
          <w:szCs w:val="28"/>
        </w:rPr>
        <w:t>оценка эффективности фокусируется преимущественно на этапе оценки риска,</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не принимая во внимание другие бизн</w:t>
      </w:r>
      <w:r>
        <w:rPr>
          <w:rFonts w:ascii="Times New Roman" w:hAnsi="Times New Roman" w:cs="Times New Roman"/>
          <w:sz w:val="28"/>
          <w:szCs w:val="28"/>
        </w:rPr>
        <w:t>ес-процессы риск-менеджмента.</w:t>
      </w:r>
    </w:p>
    <w:p w:rsidR="00EE62A4" w:rsidRPr="00EE62A4" w:rsidRDefault="00BF15F9"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62A4" w:rsidRPr="00EE62A4">
        <w:rPr>
          <w:rFonts w:ascii="Times New Roman" w:hAnsi="Times New Roman" w:cs="Times New Roman"/>
          <w:sz w:val="28"/>
          <w:szCs w:val="28"/>
        </w:rPr>
        <w:t>Данные факты отражаются в общем профиле компании и приводят к</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выявлению слабых сторон и угроз в S</w:t>
      </w:r>
      <w:r>
        <w:rPr>
          <w:rFonts w:ascii="Times New Roman" w:hAnsi="Times New Roman" w:cs="Times New Roman"/>
          <w:sz w:val="28"/>
          <w:szCs w:val="28"/>
        </w:rPr>
        <w:t xml:space="preserve">WOT-анализе, согласно которому </w:t>
      </w:r>
      <w:r w:rsidR="00EE62A4" w:rsidRPr="00EE62A4">
        <w:rPr>
          <w:rFonts w:ascii="Times New Roman" w:hAnsi="Times New Roman" w:cs="Times New Roman"/>
          <w:sz w:val="28"/>
          <w:szCs w:val="28"/>
        </w:rPr>
        <w:t>слабым сторонам организации относятся сильная изношенность основных</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фондов, неопределенность относительно сро</w:t>
      </w:r>
      <w:r>
        <w:rPr>
          <w:rFonts w:ascii="Times New Roman" w:hAnsi="Times New Roman" w:cs="Times New Roman"/>
          <w:sz w:val="28"/>
          <w:szCs w:val="28"/>
        </w:rPr>
        <w:t xml:space="preserve">ков формирования целевой модели </w:t>
      </w:r>
      <w:r w:rsidR="00EE62A4" w:rsidRPr="00EE62A4">
        <w:rPr>
          <w:rFonts w:ascii="Times New Roman" w:hAnsi="Times New Roman" w:cs="Times New Roman"/>
          <w:sz w:val="28"/>
          <w:szCs w:val="28"/>
        </w:rPr>
        <w:t>развития, неэффективная система управления в дочерних обществах, угроз</w:t>
      </w:r>
      <w:r w:rsidR="00933FC2">
        <w:rPr>
          <w:rFonts w:ascii="Times New Roman" w:hAnsi="Times New Roman" w:cs="Times New Roman"/>
          <w:sz w:val="28"/>
          <w:szCs w:val="28"/>
        </w:rPr>
        <w:t xml:space="preserve">ам </w:t>
      </w:r>
      <w:r w:rsidR="00933FC2" w:rsidRPr="005F5B8B">
        <w:rPr>
          <w:rFonts w:ascii="Times New Roman" w:hAnsi="Times New Roman" w:cs="Times New Roman"/>
          <w:sz w:val="28"/>
          <w:szCs w:val="28"/>
        </w:rPr>
        <w:t>–</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несоответствие темпов ввода мощностей от темпов роста потребления,</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недостаточная эффективность управления, несмотря на заявленную</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эффективность бизнеса.</w:t>
      </w:r>
    </w:p>
    <w:p w:rsidR="00BF15F9" w:rsidRDefault="00BF15F9"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62A4" w:rsidRPr="00EE62A4">
        <w:rPr>
          <w:rFonts w:ascii="Times New Roman" w:hAnsi="Times New Roman" w:cs="Times New Roman"/>
          <w:sz w:val="28"/>
          <w:szCs w:val="28"/>
        </w:rPr>
        <w:t>Таким образом, в рамках заявленной интегрированной модели управления</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рисками COSO-ERM данная организация риск-менеджмента является</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не</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комплексной и не берет во внимание основные рекомендации по</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формированию сбалансированной системы показателей согласно</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 xml:space="preserve">модифицированной модели </w:t>
      </w:r>
      <w:proofErr w:type="spellStart"/>
      <w:r w:rsidR="00EE62A4" w:rsidRPr="00EE62A4">
        <w:rPr>
          <w:rFonts w:ascii="Times New Roman" w:hAnsi="Times New Roman" w:cs="Times New Roman"/>
          <w:sz w:val="28"/>
          <w:szCs w:val="28"/>
        </w:rPr>
        <w:t>Balanced</w:t>
      </w:r>
      <w:proofErr w:type="spellEnd"/>
      <w:r w:rsidR="00EE62A4" w:rsidRPr="00EE62A4">
        <w:rPr>
          <w:rFonts w:ascii="Times New Roman" w:hAnsi="Times New Roman" w:cs="Times New Roman"/>
          <w:sz w:val="28"/>
          <w:szCs w:val="28"/>
        </w:rPr>
        <w:t xml:space="preserve"> </w:t>
      </w:r>
      <w:proofErr w:type="spellStart"/>
      <w:r w:rsidR="00EE62A4" w:rsidRPr="00EE62A4">
        <w:rPr>
          <w:rFonts w:ascii="Times New Roman" w:hAnsi="Times New Roman" w:cs="Times New Roman"/>
          <w:sz w:val="28"/>
          <w:szCs w:val="28"/>
        </w:rPr>
        <w:t>Scorecard</w:t>
      </w:r>
      <w:proofErr w:type="spellEnd"/>
      <w:r w:rsidR="00EE62A4" w:rsidRPr="00EE62A4">
        <w:rPr>
          <w:rFonts w:ascii="Times New Roman" w:hAnsi="Times New Roman" w:cs="Times New Roman"/>
          <w:sz w:val="28"/>
          <w:szCs w:val="28"/>
        </w:rPr>
        <w:t xml:space="preserve">, учитывающей факторы </w:t>
      </w:r>
      <w:r w:rsidR="00EE62A4" w:rsidRPr="00EE62A4">
        <w:rPr>
          <w:rFonts w:ascii="Times New Roman" w:hAnsi="Times New Roman" w:cs="Times New Roman"/>
          <w:sz w:val="28"/>
          <w:szCs w:val="28"/>
        </w:rPr>
        <w:lastRenderedPageBreak/>
        <w:t>рисков. Это отражается в неблагоприятных для акционеров результатах</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деятельности и многочисленных сбоях в о</w:t>
      </w:r>
      <w:r>
        <w:rPr>
          <w:rFonts w:ascii="Times New Roman" w:hAnsi="Times New Roman" w:cs="Times New Roman"/>
          <w:sz w:val="28"/>
          <w:szCs w:val="28"/>
        </w:rPr>
        <w:t>перационной деятельности.</w:t>
      </w:r>
    </w:p>
    <w:p w:rsidR="00BF15F9" w:rsidRDefault="00BF15F9"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62A4" w:rsidRPr="00EE62A4">
        <w:rPr>
          <w:rFonts w:ascii="Times New Roman" w:hAnsi="Times New Roman" w:cs="Times New Roman"/>
          <w:sz w:val="28"/>
          <w:szCs w:val="28"/>
        </w:rPr>
        <w:t>В связи с чем, ориентируясь на опыт немецких компаний и анализируя</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определенные релевантные принципы корпоративного риск-менеджмента</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страховых компаний, были разработаны предложения по совершенствованию</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методологических основ и выделены критерии оценки эффективности СУР</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ОАО «</w:t>
      </w:r>
      <w:proofErr w:type="spellStart"/>
      <w:r w:rsidR="00EE62A4" w:rsidRPr="00EE62A4">
        <w:rPr>
          <w:rFonts w:ascii="Times New Roman" w:hAnsi="Times New Roman" w:cs="Times New Roman"/>
          <w:sz w:val="28"/>
          <w:szCs w:val="28"/>
        </w:rPr>
        <w:t>Россети</w:t>
      </w:r>
      <w:proofErr w:type="spellEnd"/>
      <w:r w:rsidR="00EE62A4" w:rsidRPr="00EE62A4">
        <w:rPr>
          <w:rFonts w:ascii="Times New Roman" w:hAnsi="Times New Roman" w:cs="Times New Roman"/>
          <w:sz w:val="28"/>
          <w:szCs w:val="28"/>
        </w:rPr>
        <w:t>», наиболее важными сред</w:t>
      </w:r>
      <w:r>
        <w:rPr>
          <w:rFonts w:ascii="Times New Roman" w:hAnsi="Times New Roman" w:cs="Times New Roman"/>
          <w:sz w:val="28"/>
          <w:szCs w:val="28"/>
        </w:rPr>
        <w:t>и которых являются следующие</w:t>
      </w:r>
      <w:r w:rsidR="00EE62A4" w:rsidRPr="00EE62A4">
        <w:rPr>
          <w:rFonts w:ascii="Times New Roman" w:hAnsi="Times New Roman" w:cs="Times New Roman"/>
          <w:sz w:val="28"/>
          <w:szCs w:val="28"/>
        </w:rPr>
        <w:t>:</w:t>
      </w:r>
    </w:p>
    <w:p w:rsidR="00BF15F9"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при измерении на уровне субъекта (система управления рисками является</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глубоко-интегрированной в систему корпоративного управления) акционерное</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общество должно рассматривать экономическую эффективность управления</w:t>
      </w:r>
      <w:r w:rsidR="00BF15F9">
        <w:rPr>
          <w:rFonts w:ascii="Times New Roman" w:hAnsi="Times New Roman" w:cs="Times New Roman"/>
          <w:sz w:val="28"/>
          <w:szCs w:val="28"/>
        </w:rPr>
        <w:t xml:space="preserve"> (процесса)</w:t>
      </w:r>
      <w:r w:rsidR="00EE62A4" w:rsidRPr="00EE62A4">
        <w:rPr>
          <w:rFonts w:ascii="Times New Roman" w:hAnsi="Times New Roman" w:cs="Times New Roman"/>
          <w:sz w:val="28"/>
          <w:szCs w:val="28"/>
        </w:rPr>
        <w:t>;</w:t>
      </w:r>
    </w:p>
    <w:p w:rsidR="00EE62A4" w:rsidRPr="00EE62A4" w:rsidRDefault="00933FC2" w:rsidP="00933FC2">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при разработке методологических основ для оценки эффективности</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системы управления рисками для ОАО «</w:t>
      </w:r>
      <w:proofErr w:type="spellStart"/>
      <w:r w:rsidR="00EE62A4" w:rsidRPr="00EE62A4">
        <w:rPr>
          <w:rFonts w:ascii="Times New Roman" w:hAnsi="Times New Roman" w:cs="Times New Roman"/>
          <w:sz w:val="28"/>
          <w:szCs w:val="28"/>
        </w:rPr>
        <w:t>Россети</w:t>
      </w:r>
      <w:proofErr w:type="spellEnd"/>
      <w:r w:rsidR="00EE62A4" w:rsidRPr="00EE62A4">
        <w:rPr>
          <w:rFonts w:ascii="Times New Roman" w:hAnsi="Times New Roman" w:cs="Times New Roman"/>
          <w:sz w:val="28"/>
          <w:szCs w:val="28"/>
        </w:rPr>
        <w:t>» необходимо</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концентрироваться на увеличении стоимости компании для участников</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w:t>
      </w:r>
      <w:proofErr w:type="spellStart"/>
      <w:r w:rsidR="00EE62A4" w:rsidRPr="00EE62A4">
        <w:rPr>
          <w:rFonts w:ascii="Times New Roman" w:hAnsi="Times New Roman" w:cs="Times New Roman"/>
          <w:sz w:val="28"/>
          <w:szCs w:val="28"/>
        </w:rPr>
        <w:t>stakeholders</w:t>
      </w:r>
      <w:proofErr w:type="spellEnd"/>
      <w:r w:rsidR="00EE62A4" w:rsidRPr="00EE62A4">
        <w:rPr>
          <w:rFonts w:ascii="Times New Roman" w:hAnsi="Times New Roman" w:cs="Times New Roman"/>
          <w:sz w:val="28"/>
          <w:szCs w:val="28"/>
        </w:rPr>
        <w:t>) при разумной пропорции</w:t>
      </w:r>
      <w:r w:rsidR="00BF15F9">
        <w:rPr>
          <w:rFonts w:ascii="Times New Roman" w:hAnsi="Times New Roman" w:cs="Times New Roman"/>
          <w:sz w:val="28"/>
          <w:szCs w:val="28"/>
        </w:rPr>
        <w:t xml:space="preserve"> делегации полномочий в области </w:t>
      </w:r>
      <w:r w:rsidR="00EE62A4" w:rsidRPr="00EE62A4">
        <w:rPr>
          <w:rFonts w:ascii="Times New Roman" w:hAnsi="Times New Roman" w:cs="Times New Roman"/>
          <w:sz w:val="28"/>
          <w:szCs w:val="28"/>
        </w:rPr>
        <w:t>управления рисками. Использование качественных методов оценки</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эффективности системы управления рисками закладывает основы для</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осуществления количественных подходов оценки эффективности и позволит</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добиться ОАО «</w:t>
      </w:r>
      <w:proofErr w:type="spellStart"/>
      <w:r w:rsidR="00EE62A4" w:rsidRPr="00EE62A4">
        <w:rPr>
          <w:rFonts w:ascii="Times New Roman" w:hAnsi="Times New Roman" w:cs="Times New Roman"/>
          <w:sz w:val="28"/>
          <w:szCs w:val="28"/>
        </w:rPr>
        <w:t>Россети</w:t>
      </w:r>
      <w:proofErr w:type="spellEnd"/>
      <w:r w:rsidR="00EE62A4" w:rsidRPr="00EE62A4">
        <w:rPr>
          <w:rFonts w:ascii="Times New Roman" w:hAnsi="Times New Roman" w:cs="Times New Roman"/>
          <w:sz w:val="28"/>
          <w:szCs w:val="28"/>
        </w:rPr>
        <w:t>» соблюд</w:t>
      </w:r>
      <w:r w:rsidR="00CF0DB7">
        <w:rPr>
          <w:rFonts w:ascii="Times New Roman" w:hAnsi="Times New Roman" w:cs="Times New Roman"/>
          <w:sz w:val="28"/>
          <w:szCs w:val="28"/>
        </w:rPr>
        <w:t xml:space="preserve">ения приемлемого риск-аппетита; </w:t>
      </w:r>
      <w:r w:rsidR="00EE62A4" w:rsidRPr="00EE62A4">
        <w:rPr>
          <w:rFonts w:ascii="Times New Roman" w:hAnsi="Times New Roman" w:cs="Times New Roman"/>
          <w:sz w:val="28"/>
          <w:szCs w:val="28"/>
        </w:rPr>
        <w:t>при этом</w:t>
      </w:r>
      <w:r w:rsidR="00BF15F9">
        <w:rPr>
          <w:rFonts w:ascii="Times New Roman" w:hAnsi="Times New Roman" w:cs="Times New Roman"/>
          <w:sz w:val="28"/>
          <w:szCs w:val="28"/>
        </w:rPr>
        <w:t xml:space="preserve"> </w:t>
      </w:r>
      <w:r w:rsidR="00EE62A4" w:rsidRPr="00EE62A4">
        <w:rPr>
          <w:rFonts w:ascii="Times New Roman" w:hAnsi="Times New Roman" w:cs="Times New Roman"/>
          <w:sz w:val="28"/>
          <w:szCs w:val="28"/>
        </w:rPr>
        <w:t>следует отметить, что система показателей должна удовлетворять принципам</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системы и не должна быть нагроможденной;</w:t>
      </w:r>
    </w:p>
    <w:p w:rsidR="00CF0DB7" w:rsidRDefault="003D1669" w:rsidP="003D1669">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качественный подход к измерению проявляется в поэлементном анализе</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системы управления рисками, ориентируясь на модель COSO-ERM, и проверке</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наличия следующих критериев оценки эффективности: среди количественных</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предлагается использовать критерии анализа EVA, CAPM и элементы оценки</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эффективности инвестиционного проекта; в компании должен иметь место</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отлаженный процесс управления эффективностью с регламентированным</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процессом оценки эффективности, а также должна составляться отчетность,</w:t>
      </w:r>
      <w:r w:rsidR="00CF0DB7">
        <w:rPr>
          <w:rFonts w:ascii="Times New Roman" w:hAnsi="Times New Roman" w:cs="Times New Roman"/>
          <w:sz w:val="28"/>
          <w:szCs w:val="28"/>
        </w:rPr>
        <w:t xml:space="preserve"> </w:t>
      </w:r>
      <w:r w:rsidR="00EE62A4" w:rsidRPr="00EE62A4">
        <w:rPr>
          <w:rFonts w:ascii="Times New Roman" w:hAnsi="Times New Roman" w:cs="Times New Roman"/>
          <w:sz w:val="28"/>
          <w:szCs w:val="28"/>
        </w:rPr>
        <w:t>сочетающая статический и динамический аспекты.</w:t>
      </w:r>
    </w:p>
    <w:p w:rsidR="00CF0DB7" w:rsidRDefault="00CF0DB7" w:rsidP="00EE62A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E62A4" w:rsidRPr="00EE62A4">
        <w:rPr>
          <w:rFonts w:ascii="Times New Roman" w:hAnsi="Times New Roman" w:cs="Times New Roman"/>
          <w:sz w:val="28"/>
          <w:szCs w:val="28"/>
        </w:rPr>
        <w:t>Именно данные положения должны закладываться в фундамент при</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построении методологических основ для оценки эффективности системы</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управления рисками и позволят компании осознать процесс управления</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рисками предприятия компании c качественно иной стороны как новый</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эффективный ориентир при формировании с</w:t>
      </w:r>
      <w:r>
        <w:rPr>
          <w:rFonts w:ascii="Times New Roman" w:hAnsi="Times New Roman" w:cs="Times New Roman"/>
          <w:sz w:val="28"/>
          <w:szCs w:val="28"/>
        </w:rPr>
        <w:t>тратегического видения фирмы</w:t>
      </w:r>
      <w:r w:rsidR="00EE62A4" w:rsidRPr="00EE62A4">
        <w:rPr>
          <w:rFonts w:ascii="Times New Roman" w:hAnsi="Times New Roman" w:cs="Times New Roman"/>
          <w:sz w:val="28"/>
          <w:szCs w:val="28"/>
        </w:rPr>
        <w:t>.</w:t>
      </w:r>
    </w:p>
    <w:p w:rsidR="007E2A24" w:rsidRDefault="00CF0DB7" w:rsidP="00CF0D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E62A4" w:rsidRPr="00EE62A4">
        <w:rPr>
          <w:rFonts w:ascii="Times New Roman" w:hAnsi="Times New Roman" w:cs="Times New Roman"/>
          <w:sz w:val="28"/>
          <w:szCs w:val="28"/>
        </w:rPr>
        <w:t>Следование подобной логике других хозяйствующих субъектов, в</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особенности акционерных обществ с их непосредственным взаимодействием с</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большими массами людей - инвесторами, а также самого государства при</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разработке стандартов создадут условия для развития и правильного</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функционирования рыночных механизмов в экономике России, а значит, будет</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способствовать переоценке инвестиционного климата и имиджа России в</w:t>
      </w:r>
      <w:r>
        <w:rPr>
          <w:rFonts w:ascii="Times New Roman" w:hAnsi="Times New Roman" w:cs="Times New Roman"/>
          <w:sz w:val="28"/>
          <w:szCs w:val="28"/>
        </w:rPr>
        <w:t xml:space="preserve"> </w:t>
      </w:r>
      <w:r w:rsidR="00EE62A4" w:rsidRPr="00EE62A4">
        <w:rPr>
          <w:rFonts w:ascii="Times New Roman" w:hAnsi="Times New Roman" w:cs="Times New Roman"/>
          <w:sz w:val="28"/>
          <w:szCs w:val="28"/>
        </w:rPr>
        <w:t>мировом пространстве.</w:t>
      </w:r>
    </w:p>
    <w:p w:rsidR="00CF0DB7" w:rsidRDefault="00CF0DB7" w:rsidP="00CF0DB7">
      <w:pPr>
        <w:spacing w:after="0" w:line="360" w:lineRule="auto"/>
        <w:jc w:val="both"/>
        <w:rPr>
          <w:rFonts w:ascii="Times New Roman" w:hAnsi="Times New Roman" w:cs="Times New Roman"/>
          <w:sz w:val="28"/>
          <w:szCs w:val="28"/>
        </w:rPr>
      </w:pPr>
    </w:p>
    <w:p w:rsidR="00CF0DB7" w:rsidRDefault="00CF0DB7"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850E5F" w:rsidRDefault="00850E5F" w:rsidP="00CF0DB7">
      <w:pPr>
        <w:spacing w:after="0" w:line="360" w:lineRule="auto"/>
        <w:jc w:val="both"/>
        <w:rPr>
          <w:rFonts w:ascii="Times New Roman" w:hAnsi="Times New Roman" w:cs="Times New Roman"/>
          <w:sz w:val="28"/>
          <w:szCs w:val="28"/>
        </w:rPr>
      </w:pPr>
    </w:p>
    <w:p w:rsidR="00E66DA9" w:rsidRDefault="007E2A24" w:rsidP="004F2A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7CA4">
        <w:rPr>
          <w:rFonts w:ascii="Times New Roman" w:hAnsi="Times New Roman" w:cs="Times New Roman"/>
          <w:sz w:val="28"/>
          <w:szCs w:val="28"/>
        </w:rPr>
        <w:t>2.1</w:t>
      </w:r>
      <w:r>
        <w:rPr>
          <w:rFonts w:ascii="Times New Roman" w:hAnsi="Times New Roman" w:cs="Times New Roman"/>
          <w:sz w:val="28"/>
          <w:szCs w:val="28"/>
        </w:rPr>
        <w:t xml:space="preserve"> </w:t>
      </w:r>
      <w:r w:rsidR="00937CA4">
        <w:rPr>
          <w:rFonts w:ascii="Times New Roman" w:hAnsi="Times New Roman" w:cs="Times New Roman"/>
          <w:sz w:val="28"/>
          <w:szCs w:val="28"/>
        </w:rPr>
        <w:t xml:space="preserve">Организационно – экономическая </w:t>
      </w:r>
      <w:r w:rsidR="003D1669">
        <w:rPr>
          <w:rFonts w:ascii="Times New Roman" w:hAnsi="Times New Roman" w:cs="Times New Roman"/>
          <w:sz w:val="28"/>
          <w:szCs w:val="28"/>
        </w:rPr>
        <w:t>характеристика предприятия О</w:t>
      </w:r>
      <w:r w:rsidR="00937CA4">
        <w:rPr>
          <w:rFonts w:ascii="Times New Roman" w:hAnsi="Times New Roman" w:cs="Times New Roman"/>
          <w:sz w:val="28"/>
          <w:szCs w:val="28"/>
        </w:rPr>
        <w:t>АО «</w:t>
      </w:r>
      <w:proofErr w:type="spellStart"/>
      <w:r w:rsidR="0024326E">
        <w:rPr>
          <w:rFonts w:ascii="Times New Roman" w:hAnsi="Times New Roman" w:cs="Times New Roman"/>
          <w:sz w:val="28"/>
          <w:szCs w:val="28"/>
        </w:rPr>
        <w:t>Россети</w:t>
      </w:r>
      <w:proofErr w:type="spellEnd"/>
      <w:r w:rsidR="00937CA4">
        <w:rPr>
          <w:rFonts w:ascii="Times New Roman" w:hAnsi="Times New Roman" w:cs="Times New Roman"/>
          <w:sz w:val="28"/>
          <w:szCs w:val="28"/>
        </w:rPr>
        <w:t>»</w:t>
      </w:r>
    </w:p>
    <w:p w:rsidR="00850E5F" w:rsidRDefault="00850E5F" w:rsidP="004F2AC3">
      <w:pPr>
        <w:spacing w:after="0" w:line="360" w:lineRule="auto"/>
        <w:jc w:val="both"/>
        <w:rPr>
          <w:rFonts w:ascii="Times New Roman" w:hAnsi="Times New Roman" w:cs="Times New Roman"/>
          <w:sz w:val="28"/>
          <w:szCs w:val="28"/>
        </w:rPr>
      </w:pPr>
    </w:p>
    <w:p w:rsidR="00FF49EC" w:rsidRDefault="00850E5F" w:rsidP="004F2A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F49EC" w:rsidRPr="00FF49EC">
        <w:rPr>
          <w:rFonts w:ascii="Times New Roman" w:hAnsi="Times New Roman" w:cs="Times New Roman"/>
          <w:sz w:val="28"/>
          <w:szCs w:val="28"/>
        </w:rPr>
        <w:t>ОАО «</w:t>
      </w:r>
      <w:proofErr w:type="spellStart"/>
      <w:r w:rsidR="00FF49EC" w:rsidRPr="00FF49EC">
        <w:rPr>
          <w:rFonts w:ascii="Times New Roman" w:hAnsi="Times New Roman" w:cs="Times New Roman"/>
          <w:sz w:val="28"/>
          <w:szCs w:val="28"/>
        </w:rPr>
        <w:t>Россети</w:t>
      </w:r>
      <w:proofErr w:type="spellEnd"/>
      <w:r w:rsidR="00FF49EC" w:rsidRPr="00FF49EC">
        <w:rPr>
          <w:rFonts w:ascii="Times New Roman" w:hAnsi="Times New Roman" w:cs="Times New Roman"/>
          <w:sz w:val="28"/>
          <w:szCs w:val="28"/>
        </w:rPr>
        <w:t xml:space="preserve">» </w:t>
      </w:r>
      <w:r w:rsidR="003D1669" w:rsidRPr="005F5B8B">
        <w:rPr>
          <w:rFonts w:ascii="Times New Roman" w:hAnsi="Times New Roman" w:cs="Times New Roman"/>
          <w:sz w:val="28"/>
          <w:szCs w:val="28"/>
        </w:rPr>
        <w:t>–</w:t>
      </w:r>
      <w:r w:rsidR="00FF49EC" w:rsidRPr="00FF49EC">
        <w:rPr>
          <w:rFonts w:ascii="Times New Roman" w:hAnsi="Times New Roman" w:cs="Times New Roman"/>
          <w:sz w:val="28"/>
          <w:szCs w:val="28"/>
        </w:rPr>
        <w:t xml:space="preserve"> крупнейшая </w:t>
      </w:r>
      <w:proofErr w:type="spellStart"/>
      <w:r w:rsidR="00FF49EC" w:rsidRPr="00FF49EC">
        <w:rPr>
          <w:rFonts w:ascii="Times New Roman" w:hAnsi="Times New Roman" w:cs="Times New Roman"/>
          <w:sz w:val="28"/>
          <w:szCs w:val="28"/>
        </w:rPr>
        <w:t>cистемообразующая</w:t>
      </w:r>
      <w:proofErr w:type="spellEnd"/>
      <w:r w:rsidR="00FF49EC" w:rsidRPr="00FF49EC">
        <w:rPr>
          <w:rFonts w:ascii="Times New Roman" w:hAnsi="Times New Roman" w:cs="Times New Roman"/>
          <w:sz w:val="28"/>
          <w:szCs w:val="28"/>
        </w:rPr>
        <w:t xml:space="preserve"> электросетевая компания России, стратегический актив государства, входит в число мировых лидеров в сфере транспортировки и распределения электроэнергии.</w:t>
      </w:r>
    </w:p>
    <w:p w:rsidR="00E66DA9" w:rsidRDefault="005B6825" w:rsidP="008B6963">
      <w:pPr>
        <w:jc w:val="both"/>
        <w:rPr>
          <w:rFonts w:ascii="Times New Roman" w:hAnsi="Times New Roman" w:cs="Times New Roman"/>
          <w:sz w:val="28"/>
          <w:szCs w:val="28"/>
        </w:rPr>
      </w:pPr>
      <w:r>
        <w:rPr>
          <w:noProof/>
          <w:lang w:eastAsia="ru-RU"/>
        </w:rPr>
        <w:drawing>
          <wp:inline distT="0" distB="0" distL="0" distR="0" wp14:anchorId="7D5FEA12" wp14:editId="6A419D20">
            <wp:extent cx="6024529" cy="3933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270" t="12833" r="15499" b="5608"/>
                    <a:stretch/>
                  </pic:blipFill>
                  <pic:spPr bwMode="auto">
                    <a:xfrm>
                      <a:off x="0" y="0"/>
                      <a:ext cx="6032376" cy="3938949"/>
                    </a:xfrm>
                    <a:prstGeom prst="rect">
                      <a:avLst/>
                    </a:prstGeom>
                    <a:ln>
                      <a:noFill/>
                    </a:ln>
                    <a:extLst>
                      <a:ext uri="{53640926-AAD7-44D8-BBD7-CCE9431645EC}">
                        <a14:shadowObscured xmlns:a14="http://schemas.microsoft.com/office/drawing/2010/main"/>
                      </a:ext>
                    </a:extLst>
                  </pic:spPr>
                </pic:pic>
              </a:graphicData>
            </a:graphic>
          </wp:inline>
        </w:drawing>
      </w:r>
    </w:p>
    <w:p w:rsidR="004F2AC3" w:rsidRDefault="004F2AC3" w:rsidP="004F2AC3">
      <w:pPr>
        <w:jc w:val="center"/>
        <w:rPr>
          <w:rFonts w:ascii="Times New Roman" w:hAnsi="Times New Roman" w:cs="Times New Roman"/>
          <w:sz w:val="28"/>
          <w:szCs w:val="28"/>
        </w:rPr>
      </w:pPr>
      <w:r>
        <w:rPr>
          <w:rFonts w:ascii="Times New Roman" w:hAnsi="Times New Roman" w:cs="Times New Roman"/>
          <w:sz w:val="28"/>
          <w:szCs w:val="28"/>
        </w:rPr>
        <w:t>Рисунок 1 – Общие сведения о ПАО «</w:t>
      </w:r>
      <w:proofErr w:type="spellStart"/>
      <w:r>
        <w:rPr>
          <w:rFonts w:ascii="Times New Roman" w:hAnsi="Times New Roman" w:cs="Times New Roman"/>
          <w:sz w:val="28"/>
          <w:szCs w:val="28"/>
        </w:rPr>
        <w:t>Россети</w:t>
      </w:r>
      <w:proofErr w:type="spellEnd"/>
      <w:r>
        <w:rPr>
          <w:rFonts w:ascii="Times New Roman" w:hAnsi="Times New Roman" w:cs="Times New Roman"/>
          <w:sz w:val="28"/>
          <w:szCs w:val="28"/>
        </w:rPr>
        <w:t>»</w:t>
      </w:r>
    </w:p>
    <w:p w:rsidR="00CB0891" w:rsidRDefault="005B6825" w:rsidP="008B6963">
      <w:pPr>
        <w:jc w:val="both"/>
        <w:rPr>
          <w:rFonts w:ascii="Times New Roman" w:hAnsi="Times New Roman" w:cs="Times New Roman"/>
          <w:sz w:val="28"/>
          <w:szCs w:val="28"/>
        </w:rPr>
      </w:pPr>
      <w:r>
        <w:rPr>
          <w:noProof/>
          <w:lang w:eastAsia="ru-RU"/>
        </w:rPr>
        <w:lastRenderedPageBreak/>
        <w:drawing>
          <wp:inline distT="0" distB="0" distL="0" distR="0" wp14:anchorId="2BE2CF51" wp14:editId="7F786877">
            <wp:extent cx="5884164" cy="408622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30" t="7985" r="16301" b="6463"/>
                    <a:stretch/>
                  </pic:blipFill>
                  <pic:spPr bwMode="auto">
                    <a:xfrm>
                      <a:off x="0" y="0"/>
                      <a:ext cx="5893545" cy="4092740"/>
                    </a:xfrm>
                    <a:prstGeom prst="rect">
                      <a:avLst/>
                    </a:prstGeom>
                    <a:ln>
                      <a:noFill/>
                    </a:ln>
                    <a:extLst>
                      <a:ext uri="{53640926-AAD7-44D8-BBD7-CCE9431645EC}">
                        <a14:shadowObscured xmlns:a14="http://schemas.microsoft.com/office/drawing/2010/main"/>
                      </a:ext>
                    </a:extLst>
                  </pic:spPr>
                </pic:pic>
              </a:graphicData>
            </a:graphic>
          </wp:inline>
        </w:drawing>
      </w:r>
    </w:p>
    <w:p w:rsidR="004F2AC3" w:rsidRDefault="004F2AC3" w:rsidP="00691B3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2 – Факторный анализ исполнения инвестиционной програ</w:t>
      </w:r>
      <w:r w:rsidR="003D1669">
        <w:rPr>
          <w:rFonts w:ascii="Times New Roman" w:hAnsi="Times New Roman" w:cs="Times New Roman"/>
          <w:sz w:val="28"/>
          <w:szCs w:val="28"/>
        </w:rPr>
        <w:t>м</w:t>
      </w:r>
      <w:r>
        <w:rPr>
          <w:rFonts w:ascii="Times New Roman" w:hAnsi="Times New Roman" w:cs="Times New Roman"/>
          <w:sz w:val="28"/>
          <w:szCs w:val="28"/>
        </w:rPr>
        <w:t>мы</w:t>
      </w:r>
    </w:p>
    <w:p w:rsidR="00850E5F" w:rsidRDefault="00850E5F" w:rsidP="00691B35">
      <w:pPr>
        <w:spacing w:after="0" w:line="360" w:lineRule="auto"/>
        <w:jc w:val="center"/>
        <w:rPr>
          <w:rFonts w:ascii="Times New Roman" w:hAnsi="Times New Roman" w:cs="Times New Roman"/>
          <w:sz w:val="28"/>
          <w:szCs w:val="28"/>
        </w:rPr>
      </w:pPr>
    </w:p>
    <w:p w:rsidR="00691B35" w:rsidRDefault="00691B35" w:rsidP="00691B3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91B35">
        <w:rPr>
          <w:rFonts w:ascii="Times New Roman" w:hAnsi="Times New Roman" w:cs="Times New Roman"/>
          <w:sz w:val="28"/>
          <w:szCs w:val="28"/>
        </w:rPr>
        <w:t xml:space="preserve">В соответствии с Указом Президента Российской Федерации от 22 ноября 2012 года № 1567 «Об открытом акционерном обществе «Российские сети» и Стратегией развития электросетевого комплекса, утвержденной распоряжением Правительства Российской Федерации </w:t>
      </w:r>
      <w:r w:rsidR="003D1669">
        <w:rPr>
          <w:rFonts w:ascii="Times New Roman" w:hAnsi="Times New Roman" w:cs="Times New Roman"/>
          <w:sz w:val="28"/>
          <w:szCs w:val="28"/>
        </w:rPr>
        <w:t>от 3 апреля 2013 года N 511-р, О</w:t>
      </w:r>
      <w:r w:rsidRPr="00691B35">
        <w:rPr>
          <w:rFonts w:ascii="Times New Roman" w:hAnsi="Times New Roman" w:cs="Times New Roman"/>
          <w:sz w:val="28"/>
          <w:szCs w:val="28"/>
        </w:rPr>
        <w:t>АО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является единой управляющей компанией электросетевым комплексом, в ведении которой находятся как распределительные, так и магистральные эл</w:t>
      </w:r>
      <w:r w:rsidR="003D1669">
        <w:rPr>
          <w:rFonts w:ascii="Times New Roman" w:hAnsi="Times New Roman" w:cs="Times New Roman"/>
          <w:sz w:val="28"/>
          <w:szCs w:val="28"/>
        </w:rPr>
        <w:t>ектрические сети. О</w:t>
      </w:r>
      <w:r w:rsidRPr="00691B35">
        <w:rPr>
          <w:rFonts w:ascii="Times New Roman" w:hAnsi="Times New Roman" w:cs="Times New Roman"/>
          <w:sz w:val="28"/>
          <w:szCs w:val="28"/>
        </w:rPr>
        <w:t>АО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обеспечивает координацию действий дочерних сетевых организаций России в области тарифов, технической политики и планирования инвестиций, обеспечения прозрачности финансово-хозяйственной деятельности, а также в области антикоррупционной политики. В соответствии со Стратегией в целях обеспечения необходимого уровня надежности и качества э</w:t>
      </w:r>
      <w:r w:rsidR="003D1669">
        <w:rPr>
          <w:rFonts w:ascii="Times New Roman" w:hAnsi="Times New Roman" w:cs="Times New Roman"/>
          <w:sz w:val="28"/>
          <w:szCs w:val="28"/>
        </w:rPr>
        <w:t>нергоснабжения потребителей за О</w:t>
      </w:r>
      <w:r w:rsidRPr="00691B35">
        <w:rPr>
          <w:rFonts w:ascii="Times New Roman" w:hAnsi="Times New Roman" w:cs="Times New Roman"/>
          <w:sz w:val="28"/>
          <w:szCs w:val="28"/>
        </w:rPr>
        <w:t>АО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xml:space="preserve">» закреплены основные стратегические, координирующие, контрольные функции, а также решение </w:t>
      </w:r>
      <w:r w:rsidRPr="00691B35">
        <w:rPr>
          <w:rFonts w:ascii="Times New Roman" w:hAnsi="Times New Roman" w:cs="Times New Roman"/>
          <w:sz w:val="28"/>
          <w:szCs w:val="28"/>
        </w:rPr>
        <w:lastRenderedPageBreak/>
        <w:t>институциональных задач, стоящих перед всей отраслью</w:t>
      </w:r>
      <w:r w:rsidR="003D1669">
        <w:rPr>
          <w:rFonts w:ascii="Times New Roman" w:hAnsi="Times New Roman" w:cs="Times New Roman"/>
          <w:sz w:val="28"/>
          <w:szCs w:val="28"/>
        </w:rPr>
        <w:t xml:space="preserve">. Контролирующим акционером ОАО </w:t>
      </w:r>
      <w:r w:rsidR="003D1669" w:rsidRPr="005F5B8B">
        <w:rPr>
          <w:rFonts w:ascii="Times New Roman" w:hAnsi="Times New Roman" w:cs="Times New Roman"/>
          <w:sz w:val="28"/>
          <w:szCs w:val="28"/>
        </w:rPr>
        <w:t>–</w:t>
      </w:r>
      <w:r>
        <w:rPr>
          <w:rFonts w:ascii="Times New Roman" w:hAnsi="Times New Roman" w:cs="Times New Roman"/>
          <w:sz w:val="28"/>
          <w:szCs w:val="28"/>
        </w:rPr>
        <w:t xml:space="preserve"> </w:t>
      </w:r>
      <w:r w:rsidRPr="00691B35">
        <w:rPr>
          <w:rFonts w:ascii="Times New Roman" w:hAnsi="Times New Roman" w:cs="Times New Roman"/>
          <w:sz w:val="28"/>
          <w:szCs w:val="28"/>
        </w:rPr>
        <w:t>«</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является Российская Федерация в лице Федерального агентства по управлению государственным имуществом. В государственной собственности находится 87,9% акций Компании.2 На сегодняшний день Группа</w:t>
      </w:r>
      <w:r>
        <w:rPr>
          <w:rFonts w:ascii="Times New Roman" w:hAnsi="Times New Roman" w:cs="Times New Roman"/>
          <w:sz w:val="28"/>
          <w:szCs w:val="28"/>
        </w:rPr>
        <w:t xml:space="preserve"> компаний «</w:t>
      </w:r>
      <w:proofErr w:type="spellStart"/>
      <w:r>
        <w:rPr>
          <w:rFonts w:ascii="Times New Roman" w:hAnsi="Times New Roman" w:cs="Times New Roman"/>
          <w:sz w:val="28"/>
          <w:szCs w:val="28"/>
        </w:rPr>
        <w:t>Россети</w:t>
      </w:r>
      <w:proofErr w:type="spellEnd"/>
      <w:r>
        <w:rPr>
          <w:rFonts w:ascii="Times New Roman" w:hAnsi="Times New Roman" w:cs="Times New Roman"/>
          <w:sz w:val="28"/>
          <w:szCs w:val="28"/>
        </w:rPr>
        <w:t>» объединяет:</w:t>
      </w:r>
    </w:p>
    <w:p w:rsidR="00691B35"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91B35" w:rsidRPr="00691B35">
        <w:rPr>
          <w:rFonts w:ascii="Times New Roman" w:hAnsi="Times New Roman" w:cs="Times New Roman"/>
          <w:sz w:val="28"/>
          <w:szCs w:val="28"/>
        </w:rPr>
        <w:t xml:space="preserve"> магистральные распределительные электросетевые компании 88% услуг по передаче эле</w:t>
      </w:r>
      <w:r w:rsidR="00691B35">
        <w:rPr>
          <w:rFonts w:ascii="Times New Roman" w:hAnsi="Times New Roman" w:cs="Times New Roman"/>
          <w:sz w:val="28"/>
          <w:szCs w:val="28"/>
        </w:rPr>
        <w:t>ктрической энергии в России);</w:t>
      </w:r>
    </w:p>
    <w:p w:rsidR="00691B35"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91B35" w:rsidRPr="00691B35">
        <w:rPr>
          <w:rFonts w:ascii="Times New Roman" w:hAnsi="Times New Roman" w:cs="Times New Roman"/>
          <w:sz w:val="28"/>
          <w:szCs w:val="28"/>
        </w:rPr>
        <w:t xml:space="preserve"> межрегиональные и региональные распределительные электросетевые компании 74% услуг по передаче э</w:t>
      </w:r>
      <w:r w:rsidR="00691B35">
        <w:rPr>
          <w:rFonts w:ascii="Times New Roman" w:hAnsi="Times New Roman" w:cs="Times New Roman"/>
          <w:sz w:val="28"/>
          <w:szCs w:val="28"/>
        </w:rPr>
        <w:t>лектрической энергии в России);</w:t>
      </w:r>
    </w:p>
    <w:p w:rsidR="00691B35"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91B35" w:rsidRPr="00691B35">
        <w:rPr>
          <w:rFonts w:ascii="Times New Roman" w:hAnsi="Times New Roman" w:cs="Times New Roman"/>
          <w:sz w:val="28"/>
          <w:szCs w:val="28"/>
        </w:rPr>
        <w:t xml:space="preserve"> научно-исследовательские и прое</w:t>
      </w:r>
      <w:r w:rsidR="00691B35">
        <w:rPr>
          <w:rFonts w:ascii="Times New Roman" w:hAnsi="Times New Roman" w:cs="Times New Roman"/>
          <w:sz w:val="28"/>
          <w:szCs w:val="28"/>
        </w:rPr>
        <w:t>ктно-конструкторские институты;</w:t>
      </w:r>
    </w:p>
    <w:p w:rsidR="004F2AC3"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691B35" w:rsidRPr="00691B35">
        <w:rPr>
          <w:rFonts w:ascii="Times New Roman" w:hAnsi="Times New Roman" w:cs="Times New Roman"/>
          <w:sz w:val="28"/>
          <w:szCs w:val="28"/>
        </w:rPr>
        <w:t xml:space="preserve"> строительные и сбытовые организации.</w:t>
      </w:r>
    </w:p>
    <w:p w:rsidR="00691B35" w:rsidRDefault="00691B35" w:rsidP="00C56D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Бизнес-модель: д</w:t>
      </w:r>
      <w:r w:rsidRPr="00691B35">
        <w:rPr>
          <w:rFonts w:ascii="Times New Roman" w:hAnsi="Times New Roman" w:cs="Times New Roman"/>
          <w:sz w:val="28"/>
          <w:szCs w:val="28"/>
        </w:rPr>
        <w:t>еятельность Группы компаний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нацелена на обеспечение надежного, качественного и доступного энергоснабжения потребителей и полностью соответствует стратегии электросетевого комплекса Российской Федерации. Помимо основной операционной деятельности, направленной на обслуживание потребителей энергии, Группа компаний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уделяет большое внимание созданию условий для экономического роста, устойчивому развитию и балансу интересов заинтересованных сторон, среди которых ключевыми являются акционеры и инвесторы, потребители, сотрудники компании, производители оборудования и партнеры, регулирующие органы и органы государственной власти. В Группе компаний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xml:space="preserve">» действует система управления рисками, целью которой является обеспечение устойчивого непрерывного функционирования и </w:t>
      </w:r>
      <w:r w:rsidR="000144B0">
        <w:rPr>
          <w:rFonts w:ascii="Times New Roman" w:hAnsi="Times New Roman" w:cs="Times New Roman"/>
          <w:sz w:val="28"/>
          <w:szCs w:val="28"/>
        </w:rPr>
        <w:t>развития. В своей деятельности О</w:t>
      </w:r>
      <w:r w:rsidRPr="00691B35">
        <w:rPr>
          <w:rFonts w:ascii="Times New Roman" w:hAnsi="Times New Roman" w:cs="Times New Roman"/>
          <w:sz w:val="28"/>
          <w:szCs w:val="28"/>
        </w:rPr>
        <w:t>АО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руководствуется принципами устойчивого развития и ответственности перед обществом и государством. Важнейшей составляющей корпоративной социальной ответственности Группы компаний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xml:space="preserve">» является организация надежного и бесперебойного энергоснабжения потребителей. Стратегические приоритеты Компании связаны с приоритетами общественного развития, встроены в рамки государственного курса на инновационное развитие </w:t>
      </w:r>
      <w:r w:rsidRPr="00691B35">
        <w:rPr>
          <w:rFonts w:ascii="Times New Roman" w:hAnsi="Times New Roman" w:cs="Times New Roman"/>
          <w:sz w:val="28"/>
          <w:szCs w:val="28"/>
        </w:rPr>
        <w:lastRenderedPageBreak/>
        <w:t xml:space="preserve">российской </w:t>
      </w:r>
      <w:r w:rsidR="000144B0">
        <w:rPr>
          <w:rFonts w:ascii="Times New Roman" w:hAnsi="Times New Roman" w:cs="Times New Roman"/>
          <w:sz w:val="28"/>
          <w:szCs w:val="28"/>
        </w:rPr>
        <w:t>экономики. Устойчивое развитие О</w:t>
      </w:r>
      <w:r w:rsidRPr="00691B35">
        <w:rPr>
          <w:rFonts w:ascii="Times New Roman" w:hAnsi="Times New Roman" w:cs="Times New Roman"/>
          <w:sz w:val="28"/>
          <w:szCs w:val="28"/>
        </w:rPr>
        <w:t>АО «</w:t>
      </w:r>
      <w:proofErr w:type="spellStart"/>
      <w:r w:rsidRPr="00691B35">
        <w:rPr>
          <w:rFonts w:ascii="Times New Roman" w:hAnsi="Times New Roman" w:cs="Times New Roman"/>
          <w:sz w:val="28"/>
          <w:szCs w:val="28"/>
        </w:rPr>
        <w:t>Россети</w:t>
      </w:r>
      <w:proofErr w:type="spellEnd"/>
      <w:r w:rsidRPr="00691B35">
        <w:rPr>
          <w:rFonts w:ascii="Times New Roman" w:hAnsi="Times New Roman" w:cs="Times New Roman"/>
          <w:sz w:val="28"/>
          <w:szCs w:val="28"/>
        </w:rPr>
        <w:t xml:space="preserve">» подразумевает поддержание баланса между экономической эффективностью, социальной ответственностью </w:t>
      </w:r>
      <w:r>
        <w:rPr>
          <w:rFonts w:ascii="Times New Roman" w:hAnsi="Times New Roman" w:cs="Times New Roman"/>
          <w:sz w:val="28"/>
          <w:szCs w:val="28"/>
        </w:rPr>
        <w:t>и экологической безопасностью.</w:t>
      </w:r>
    </w:p>
    <w:p w:rsidR="00691B35" w:rsidRDefault="00691B35"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C56DA4" w:rsidRDefault="00C56DA4" w:rsidP="00691B35">
      <w:pPr>
        <w:jc w:val="both"/>
        <w:rPr>
          <w:rFonts w:ascii="Times New Roman" w:hAnsi="Times New Roman" w:cs="Times New Roman"/>
          <w:sz w:val="28"/>
          <w:szCs w:val="28"/>
        </w:rPr>
      </w:pPr>
    </w:p>
    <w:p w:rsidR="00691B35" w:rsidRDefault="00691B35" w:rsidP="00691B35">
      <w:pPr>
        <w:jc w:val="both"/>
        <w:rPr>
          <w:rFonts w:ascii="Times New Roman" w:hAnsi="Times New Roman" w:cs="Times New Roman"/>
          <w:sz w:val="28"/>
          <w:szCs w:val="28"/>
        </w:rPr>
      </w:pPr>
    </w:p>
    <w:p w:rsidR="00691B35" w:rsidRDefault="00691B35" w:rsidP="00691B35">
      <w:pPr>
        <w:jc w:val="both"/>
        <w:rPr>
          <w:rFonts w:ascii="Times New Roman" w:hAnsi="Times New Roman" w:cs="Times New Roman"/>
          <w:sz w:val="28"/>
          <w:szCs w:val="28"/>
        </w:rPr>
      </w:pPr>
    </w:p>
    <w:p w:rsidR="00CB0891" w:rsidRDefault="00CB0891"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7CA4">
        <w:rPr>
          <w:rFonts w:ascii="Times New Roman" w:hAnsi="Times New Roman" w:cs="Times New Roman"/>
          <w:sz w:val="28"/>
          <w:szCs w:val="28"/>
        </w:rPr>
        <w:t>2.2</w:t>
      </w:r>
      <w:r>
        <w:rPr>
          <w:rFonts w:ascii="Times New Roman" w:hAnsi="Times New Roman" w:cs="Times New Roman"/>
          <w:sz w:val="28"/>
          <w:szCs w:val="28"/>
        </w:rPr>
        <w:t xml:space="preserve"> </w:t>
      </w:r>
      <w:r w:rsidR="00937CA4">
        <w:rPr>
          <w:rFonts w:ascii="Times New Roman" w:hAnsi="Times New Roman" w:cs="Times New Roman"/>
          <w:sz w:val="28"/>
          <w:szCs w:val="28"/>
        </w:rPr>
        <w:t>Методика анализа и анализ сложившейся системы упра</w:t>
      </w:r>
      <w:r w:rsidR="000144B0">
        <w:rPr>
          <w:rFonts w:ascii="Times New Roman" w:hAnsi="Times New Roman" w:cs="Times New Roman"/>
          <w:sz w:val="28"/>
          <w:szCs w:val="28"/>
        </w:rPr>
        <w:t>вления рисками О</w:t>
      </w:r>
      <w:r w:rsidR="00937CA4">
        <w:rPr>
          <w:rFonts w:ascii="Times New Roman" w:hAnsi="Times New Roman" w:cs="Times New Roman"/>
          <w:sz w:val="28"/>
          <w:szCs w:val="28"/>
        </w:rPr>
        <w:t>АО «</w:t>
      </w:r>
      <w:proofErr w:type="spellStart"/>
      <w:r w:rsidR="0024326E">
        <w:rPr>
          <w:rFonts w:ascii="Times New Roman" w:hAnsi="Times New Roman" w:cs="Times New Roman"/>
          <w:sz w:val="28"/>
          <w:szCs w:val="28"/>
        </w:rPr>
        <w:t>Россети</w:t>
      </w:r>
      <w:proofErr w:type="spellEnd"/>
      <w:r w:rsidR="00937CA4">
        <w:rPr>
          <w:rFonts w:ascii="Times New Roman" w:hAnsi="Times New Roman" w:cs="Times New Roman"/>
          <w:sz w:val="28"/>
          <w:szCs w:val="28"/>
        </w:rPr>
        <w:t>»</w:t>
      </w:r>
    </w:p>
    <w:p w:rsidR="00E10824" w:rsidRDefault="00E10824" w:rsidP="001523F4">
      <w:pPr>
        <w:spacing w:after="0" w:line="360" w:lineRule="auto"/>
        <w:jc w:val="both"/>
        <w:rPr>
          <w:rFonts w:ascii="Times New Roman" w:hAnsi="Times New Roman" w:cs="Times New Roman"/>
          <w:sz w:val="28"/>
          <w:szCs w:val="28"/>
        </w:rPr>
      </w:pPr>
    </w:p>
    <w:p w:rsidR="008F01BA"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0824">
        <w:rPr>
          <w:rFonts w:ascii="Times New Roman" w:hAnsi="Times New Roman" w:cs="Times New Roman"/>
          <w:sz w:val="28"/>
          <w:szCs w:val="28"/>
        </w:rPr>
        <w:t>В Группе компаний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xml:space="preserve">» создана и развивается система внутреннего контроля (СВК) над </w:t>
      </w:r>
      <w:proofErr w:type="spellStart"/>
      <w:r w:rsidRPr="00E10824">
        <w:rPr>
          <w:rFonts w:ascii="Times New Roman" w:hAnsi="Times New Roman" w:cs="Times New Roman"/>
          <w:sz w:val="28"/>
          <w:szCs w:val="28"/>
        </w:rPr>
        <w:t>финансовохозяйственной</w:t>
      </w:r>
      <w:proofErr w:type="spellEnd"/>
      <w:r w:rsidRPr="00E10824">
        <w:rPr>
          <w:rFonts w:ascii="Times New Roman" w:hAnsi="Times New Roman" w:cs="Times New Roman"/>
          <w:sz w:val="28"/>
          <w:szCs w:val="28"/>
        </w:rPr>
        <w:t xml:space="preserve"> деятельностью, соответствующая современной международной практике</w:t>
      </w:r>
    </w:p>
    <w:p w:rsidR="00E10824"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0824">
        <w:rPr>
          <w:rFonts w:ascii="Times New Roman" w:hAnsi="Times New Roman" w:cs="Times New Roman"/>
          <w:sz w:val="28"/>
          <w:szCs w:val="28"/>
        </w:rPr>
        <w:t>Данная система представляет собой совокупность органов и методов внутреннего контроля, направленных на обеспечение разумной уверенности в</w:t>
      </w:r>
      <w:r>
        <w:rPr>
          <w:rFonts w:ascii="Times New Roman" w:hAnsi="Times New Roman" w:cs="Times New Roman"/>
          <w:sz w:val="28"/>
          <w:szCs w:val="28"/>
        </w:rPr>
        <w:t xml:space="preserve"> достижении поставленных целей:</w:t>
      </w:r>
    </w:p>
    <w:p w:rsidR="00E10824"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обеспечения эффективности и результативности деятельности Группы компаний </w:t>
      </w:r>
      <w:r w:rsidR="00E10824">
        <w:rPr>
          <w:rFonts w:ascii="Times New Roman" w:hAnsi="Times New Roman" w:cs="Times New Roman"/>
          <w:sz w:val="28"/>
          <w:szCs w:val="28"/>
        </w:rPr>
        <w:t>«</w:t>
      </w:r>
      <w:proofErr w:type="spellStart"/>
      <w:r w:rsidR="00E10824">
        <w:rPr>
          <w:rFonts w:ascii="Times New Roman" w:hAnsi="Times New Roman" w:cs="Times New Roman"/>
          <w:sz w:val="28"/>
          <w:szCs w:val="28"/>
        </w:rPr>
        <w:t>Россети</w:t>
      </w:r>
      <w:proofErr w:type="spellEnd"/>
      <w:r w:rsidR="00E10824">
        <w:rPr>
          <w:rFonts w:ascii="Times New Roman" w:hAnsi="Times New Roman" w:cs="Times New Roman"/>
          <w:sz w:val="28"/>
          <w:szCs w:val="28"/>
        </w:rPr>
        <w:t>», сохранности активов;</w:t>
      </w:r>
    </w:p>
    <w:p w:rsidR="00E10824"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соблюдения применимых требований законодательства и локальных нормативных актов, в том числе при совершении фактов хозяйственной деятельности </w:t>
      </w:r>
      <w:r w:rsidR="00E10824">
        <w:rPr>
          <w:rFonts w:ascii="Times New Roman" w:hAnsi="Times New Roman" w:cs="Times New Roman"/>
          <w:sz w:val="28"/>
          <w:szCs w:val="28"/>
        </w:rPr>
        <w:t>и ведении бухгалтерского учета;</w:t>
      </w:r>
    </w:p>
    <w:p w:rsidR="00E10824" w:rsidRDefault="000144B0" w:rsidP="000144B0">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обеспечения достоверности и своевременности бухгалтерской (финансовой) и иной отчетности.</w:t>
      </w:r>
    </w:p>
    <w:p w:rsidR="00E10824"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44B0">
        <w:rPr>
          <w:rFonts w:ascii="Times New Roman" w:hAnsi="Times New Roman" w:cs="Times New Roman"/>
          <w:sz w:val="28"/>
          <w:szCs w:val="28"/>
        </w:rPr>
        <w:t>Система внутреннего контроля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построена в соответствии с принципами Концепции COSO «Интегрированная концепция внутреннего контроля», рекомендованными Кодексом корпоративного управления.</w:t>
      </w:r>
    </w:p>
    <w:p w:rsidR="00E10824"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0824">
        <w:rPr>
          <w:rFonts w:ascii="Times New Roman" w:hAnsi="Times New Roman" w:cs="Times New Roman"/>
          <w:sz w:val="28"/>
          <w:szCs w:val="28"/>
        </w:rPr>
        <w:t xml:space="preserve">Система внутреннего контроля </w:t>
      </w:r>
      <w:r w:rsidR="000144B0">
        <w:rPr>
          <w:rFonts w:ascii="Times New Roman" w:hAnsi="Times New Roman" w:cs="Times New Roman"/>
          <w:sz w:val="28"/>
          <w:szCs w:val="28"/>
        </w:rPr>
        <w:t>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постоянно совершенствуется. В 2016 году для повышения ее эффективности и соответствия меняющимся требованиям и условия</w:t>
      </w:r>
      <w:r w:rsidR="000144B0">
        <w:rPr>
          <w:rFonts w:ascii="Times New Roman" w:hAnsi="Times New Roman" w:cs="Times New Roman"/>
          <w:sz w:val="28"/>
          <w:szCs w:val="28"/>
        </w:rPr>
        <w:t xml:space="preserve">м были разработаны и внедрены: </w:t>
      </w:r>
      <w:r w:rsidR="00A4099A" w:rsidRPr="005F5B8B">
        <w:rPr>
          <w:rFonts w:ascii="Times New Roman" w:hAnsi="Times New Roman" w:cs="Times New Roman"/>
          <w:sz w:val="28"/>
          <w:szCs w:val="28"/>
        </w:rPr>
        <w:t>–</w:t>
      </w:r>
      <w:r w:rsidRPr="00E10824">
        <w:rPr>
          <w:rFonts w:ascii="Times New Roman" w:hAnsi="Times New Roman" w:cs="Times New Roman"/>
          <w:sz w:val="28"/>
          <w:szCs w:val="28"/>
        </w:rPr>
        <w:t xml:space="preserve"> порядок реализации требований </w:t>
      </w:r>
      <w:r w:rsidR="00A4099A">
        <w:rPr>
          <w:rFonts w:ascii="Times New Roman" w:hAnsi="Times New Roman" w:cs="Times New Roman"/>
          <w:sz w:val="28"/>
          <w:szCs w:val="28"/>
        </w:rPr>
        <w:t xml:space="preserve">Политики внутреннего контроля; </w:t>
      </w:r>
      <w:r w:rsidR="00A4099A" w:rsidRPr="005F5B8B">
        <w:rPr>
          <w:rFonts w:ascii="Times New Roman" w:hAnsi="Times New Roman" w:cs="Times New Roman"/>
          <w:sz w:val="28"/>
          <w:szCs w:val="28"/>
        </w:rPr>
        <w:t>–</w:t>
      </w:r>
      <w:r w:rsidRPr="00E10824">
        <w:rPr>
          <w:rFonts w:ascii="Times New Roman" w:hAnsi="Times New Roman" w:cs="Times New Roman"/>
          <w:sz w:val="28"/>
          <w:szCs w:val="28"/>
        </w:rPr>
        <w:t xml:space="preserve"> типовые матрицы контролей по процессам основной деятельности ДЗО. В соответствии со Стратегией развития и совершенствования системы внутреннего </w:t>
      </w:r>
      <w:r w:rsidR="00A4099A">
        <w:rPr>
          <w:rFonts w:ascii="Times New Roman" w:hAnsi="Times New Roman" w:cs="Times New Roman"/>
          <w:sz w:val="28"/>
          <w:szCs w:val="28"/>
        </w:rPr>
        <w:t>контроля ОАО «</w:t>
      </w:r>
      <w:proofErr w:type="spellStart"/>
      <w:r w:rsidR="00A4099A">
        <w:rPr>
          <w:rFonts w:ascii="Times New Roman" w:hAnsi="Times New Roman" w:cs="Times New Roman"/>
          <w:sz w:val="28"/>
          <w:szCs w:val="28"/>
        </w:rPr>
        <w:t>Россети</w:t>
      </w:r>
      <w:proofErr w:type="spellEnd"/>
      <w:r w:rsidR="00A4099A">
        <w:rPr>
          <w:rFonts w:ascii="Times New Roman" w:hAnsi="Times New Roman" w:cs="Times New Roman"/>
          <w:sz w:val="28"/>
          <w:szCs w:val="28"/>
        </w:rPr>
        <w:t>» и ДЗО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xml:space="preserve">», Политикой внутреннего контроля </w:t>
      </w:r>
      <w:r w:rsidR="00A4099A">
        <w:rPr>
          <w:rFonts w:ascii="Times New Roman" w:hAnsi="Times New Roman" w:cs="Times New Roman"/>
          <w:sz w:val="28"/>
          <w:szCs w:val="28"/>
        </w:rPr>
        <w:t>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xml:space="preserve">», основанной на Концепции COSO и Кодексе корпоративного управления, в Компании ежегодно проводится внутренняя независимая оценка эффективности СВК. Это гарантия того, что </w:t>
      </w:r>
      <w:r w:rsidRPr="00E10824">
        <w:rPr>
          <w:rFonts w:ascii="Times New Roman" w:hAnsi="Times New Roman" w:cs="Times New Roman"/>
          <w:sz w:val="28"/>
          <w:szCs w:val="28"/>
        </w:rPr>
        <w:lastRenderedPageBreak/>
        <w:t>система внутреннего контроля эффективна и соответствует объективно изменяющимся требованиям и условиям. По итогам 2016 года подразделение внутреннего аудита осуществило внутреннюю независимую оценку эффективност</w:t>
      </w:r>
      <w:r w:rsidR="00A4099A">
        <w:rPr>
          <w:rFonts w:ascii="Times New Roman" w:hAnsi="Times New Roman" w:cs="Times New Roman"/>
          <w:sz w:val="28"/>
          <w:szCs w:val="28"/>
        </w:rPr>
        <w:t>и системы внутреннего контроля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в соответствии с методикой оценки, действующей в Компании, по каждому из 5 компонентов и системе в целом:</w:t>
      </w:r>
    </w:p>
    <w:p w:rsidR="00E10824" w:rsidRDefault="00A4099A" w:rsidP="00A4099A">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w:t>
      </w:r>
      <w:r w:rsidR="00E10824">
        <w:rPr>
          <w:rFonts w:ascii="Times New Roman" w:hAnsi="Times New Roman" w:cs="Times New Roman"/>
          <w:sz w:val="28"/>
          <w:szCs w:val="28"/>
        </w:rPr>
        <w:t>контрольная среда;</w:t>
      </w:r>
    </w:p>
    <w:p w:rsidR="00E10824" w:rsidRDefault="00A4099A" w:rsidP="00A4099A">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Pr>
          <w:rFonts w:ascii="Times New Roman" w:hAnsi="Times New Roman" w:cs="Times New Roman"/>
          <w:sz w:val="28"/>
          <w:szCs w:val="28"/>
        </w:rPr>
        <w:t xml:space="preserve"> оценка рисков;</w:t>
      </w:r>
    </w:p>
    <w:p w:rsidR="00E10824" w:rsidRDefault="00A4099A" w:rsidP="00A4099A">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Pr>
          <w:rFonts w:ascii="Times New Roman" w:hAnsi="Times New Roman" w:cs="Times New Roman"/>
          <w:sz w:val="28"/>
          <w:szCs w:val="28"/>
        </w:rPr>
        <w:t xml:space="preserve"> мероприятия контроля;</w:t>
      </w:r>
    </w:p>
    <w:p w:rsidR="00E10824" w:rsidRDefault="00A4099A" w:rsidP="00A4099A">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Pr>
          <w:rFonts w:ascii="Times New Roman" w:hAnsi="Times New Roman" w:cs="Times New Roman"/>
          <w:sz w:val="28"/>
          <w:szCs w:val="28"/>
        </w:rPr>
        <w:t xml:space="preserve"> информация и коммуникации;</w:t>
      </w:r>
    </w:p>
    <w:p w:rsidR="00E10824" w:rsidRDefault="00A4099A" w:rsidP="00A4099A">
      <w:pPr>
        <w:spacing w:after="0" w:line="360" w:lineRule="auto"/>
        <w:ind w:left="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Pr>
          <w:rFonts w:ascii="Times New Roman" w:hAnsi="Times New Roman" w:cs="Times New Roman"/>
          <w:sz w:val="28"/>
          <w:szCs w:val="28"/>
        </w:rPr>
        <w:t xml:space="preserve"> мониторинг.</w:t>
      </w:r>
    </w:p>
    <w:p w:rsidR="00E10824"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0824">
        <w:rPr>
          <w:rFonts w:ascii="Times New Roman" w:hAnsi="Times New Roman" w:cs="Times New Roman"/>
          <w:sz w:val="28"/>
          <w:szCs w:val="28"/>
        </w:rPr>
        <w:t xml:space="preserve">Исходя из результатов указанной </w:t>
      </w:r>
      <w:r w:rsidR="00A4099A">
        <w:rPr>
          <w:rFonts w:ascii="Times New Roman" w:hAnsi="Times New Roman" w:cs="Times New Roman"/>
          <w:sz w:val="28"/>
          <w:szCs w:val="28"/>
        </w:rPr>
        <w:t>оценки,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в 2016 году достигло уровня СВК «Оптимальный».</w:t>
      </w:r>
    </w:p>
    <w:p w:rsidR="00E10824"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10824">
        <w:rPr>
          <w:rFonts w:ascii="Times New Roman" w:hAnsi="Times New Roman" w:cs="Times New Roman"/>
          <w:sz w:val="28"/>
          <w:szCs w:val="28"/>
        </w:rPr>
        <w:t xml:space="preserve">В 2017 году Компания продолжит работу по совершенствованию СВК в целях реализации Стратегии развития и совершенствования системы внутреннего контроля </w:t>
      </w:r>
      <w:r w:rsidR="00A4099A">
        <w:rPr>
          <w:rFonts w:ascii="Times New Roman" w:hAnsi="Times New Roman" w:cs="Times New Roman"/>
          <w:sz w:val="28"/>
          <w:szCs w:val="28"/>
        </w:rPr>
        <w:t>ОАО «</w:t>
      </w:r>
      <w:proofErr w:type="spellStart"/>
      <w:r w:rsidR="00A4099A">
        <w:rPr>
          <w:rFonts w:ascii="Times New Roman" w:hAnsi="Times New Roman" w:cs="Times New Roman"/>
          <w:sz w:val="28"/>
          <w:szCs w:val="28"/>
        </w:rPr>
        <w:t>Россети</w:t>
      </w:r>
      <w:proofErr w:type="spellEnd"/>
      <w:r w:rsidR="00A4099A">
        <w:rPr>
          <w:rFonts w:ascii="Times New Roman" w:hAnsi="Times New Roman" w:cs="Times New Roman"/>
          <w:sz w:val="28"/>
          <w:szCs w:val="28"/>
        </w:rPr>
        <w:t>» и ДЗО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и обеспечению по итогам 2018 года уровня зрелости СВК «Высокий». Этот уровень позволяет не только получить разумные гарантии достижения целей, но и содержит элементы, учитывающие лучшие практики. В </w:t>
      </w:r>
      <w:r w:rsidR="00A4099A">
        <w:rPr>
          <w:rFonts w:ascii="Times New Roman" w:hAnsi="Times New Roman" w:cs="Times New Roman"/>
          <w:sz w:val="28"/>
          <w:szCs w:val="28"/>
        </w:rPr>
        <w:t>результате по итогам 2016 года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стало обладателем престижной награды, ежегодно присуждаемой Национальным объединением внутр</w:t>
      </w:r>
      <w:r w:rsidR="00A4099A">
        <w:rPr>
          <w:rFonts w:ascii="Times New Roman" w:hAnsi="Times New Roman" w:cs="Times New Roman"/>
          <w:sz w:val="28"/>
          <w:szCs w:val="28"/>
        </w:rPr>
        <w:t xml:space="preserve">енних аудиторов и контролеров, </w:t>
      </w:r>
      <w:r w:rsidR="00A4099A" w:rsidRPr="005F5B8B">
        <w:rPr>
          <w:rFonts w:ascii="Times New Roman" w:hAnsi="Times New Roman" w:cs="Times New Roman"/>
          <w:sz w:val="28"/>
          <w:szCs w:val="28"/>
        </w:rPr>
        <w:t>–</w:t>
      </w:r>
      <w:r w:rsidRPr="00E10824">
        <w:rPr>
          <w:rFonts w:ascii="Times New Roman" w:hAnsi="Times New Roman" w:cs="Times New Roman"/>
          <w:sz w:val="28"/>
          <w:szCs w:val="28"/>
        </w:rPr>
        <w:t xml:space="preserve"> Национальной премии «Эффективн</w:t>
      </w:r>
      <w:r w:rsidR="00A4099A">
        <w:rPr>
          <w:rFonts w:ascii="Times New Roman" w:hAnsi="Times New Roman" w:cs="Times New Roman"/>
          <w:sz w:val="28"/>
          <w:szCs w:val="28"/>
        </w:rPr>
        <w:t xml:space="preserve">ый внутренний контроль и аудит </w:t>
      </w:r>
      <w:r w:rsidR="00A4099A" w:rsidRPr="005F5B8B">
        <w:rPr>
          <w:rFonts w:ascii="Times New Roman" w:hAnsi="Times New Roman" w:cs="Times New Roman"/>
          <w:sz w:val="28"/>
          <w:szCs w:val="28"/>
        </w:rPr>
        <w:t>–</w:t>
      </w:r>
      <w:r w:rsidRPr="00E10824">
        <w:rPr>
          <w:rFonts w:ascii="Times New Roman" w:hAnsi="Times New Roman" w:cs="Times New Roman"/>
          <w:sz w:val="28"/>
          <w:szCs w:val="28"/>
        </w:rPr>
        <w:t xml:space="preserve"> 2016» в номинации «Лучшая компания по уровню надежности системы внутреннего контроля». В отчетном году подразделениями, выполняющими функции внутреннего контроля, проведено 517 контрольных мероприятий, по итогам которых было разработано 2 945 корректирующих предложений. Из 2 371 мероприятия, срок исполнения которых наступил в 2016 году, было выполнено 2 212. В 2016 году состоялось несколько значимых событий по </w:t>
      </w:r>
      <w:r>
        <w:rPr>
          <w:rFonts w:ascii="Times New Roman" w:hAnsi="Times New Roman" w:cs="Times New Roman"/>
          <w:sz w:val="28"/>
          <w:szCs w:val="28"/>
        </w:rPr>
        <w:t>направлению внутреннего аудита:</w:t>
      </w:r>
    </w:p>
    <w:p w:rsidR="00E10824"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lastRenderedPageBreak/>
        <w:t>–</w:t>
      </w:r>
      <w:r w:rsidR="00E10824" w:rsidRPr="00E10824">
        <w:rPr>
          <w:rFonts w:ascii="Times New Roman" w:hAnsi="Times New Roman" w:cs="Times New Roman"/>
          <w:sz w:val="28"/>
          <w:szCs w:val="28"/>
        </w:rPr>
        <w:t xml:space="preserve"> Создана система внутрикорпоративных станд</w:t>
      </w:r>
      <w:r w:rsidR="00E10824">
        <w:rPr>
          <w:rFonts w:ascii="Times New Roman" w:hAnsi="Times New Roman" w:cs="Times New Roman"/>
          <w:sz w:val="28"/>
          <w:szCs w:val="28"/>
        </w:rPr>
        <w:t>артов аудиторской деятельности.</w:t>
      </w:r>
    </w:p>
    <w:p w:rsidR="00E10824"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Внедрена система непрерывного мониторинга качества деятельности внутреннего аудита, проведения периодических внутренних (не реже одного раза в год) и внешних (не реже одного раза в пять лет) оценок качества деятельности внутренн</w:t>
      </w:r>
      <w:r>
        <w:rPr>
          <w:rFonts w:ascii="Times New Roman" w:hAnsi="Times New Roman" w:cs="Times New Roman"/>
          <w:sz w:val="28"/>
          <w:szCs w:val="28"/>
        </w:rPr>
        <w:t>его аудита О</w:t>
      </w:r>
      <w:r w:rsidR="00E10824">
        <w:rPr>
          <w:rFonts w:ascii="Times New Roman" w:hAnsi="Times New Roman" w:cs="Times New Roman"/>
          <w:sz w:val="28"/>
          <w:szCs w:val="28"/>
        </w:rPr>
        <w:t>АО «</w:t>
      </w:r>
      <w:proofErr w:type="spellStart"/>
      <w:r w:rsidR="00E10824">
        <w:rPr>
          <w:rFonts w:ascii="Times New Roman" w:hAnsi="Times New Roman" w:cs="Times New Roman"/>
          <w:sz w:val="28"/>
          <w:szCs w:val="28"/>
        </w:rPr>
        <w:t>Россети</w:t>
      </w:r>
      <w:proofErr w:type="spellEnd"/>
      <w:r w:rsidR="00E10824">
        <w:rPr>
          <w:rFonts w:ascii="Times New Roman" w:hAnsi="Times New Roman" w:cs="Times New Roman"/>
          <w:sz w:val="28"/>
          <w:szCs w:val="28"/>
        </w:rPr>
        <w:t>» и ДЗО.</w:t>
      </w:r>
    </w:p>
    <w:p w:rsidR="00E10824"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Проведена самооце</w:t>
      </w:r>
      <w:r w:rsidR="00E10824">
        <w:rPr>
          <w:rFonts w:ascii="Times New Roman" w:hAnsi="Times New Roman" w:cs="Times New Roman"/>
          <w:sz w:val="28"/>
          <w:szCs w:val="28"/>
        </w:rPr>
        <w:t>нка функции внутреннего аудита.</w:t>
      </w:r>
    </w:p>
    <w:p w:rsidR="00E10824"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Внешний аудитор осуществил оценку эффективности организации и результативности деятельности по</w:t>
      </w:r>
      <w:r w:rsidR="00E10824">
        <w:rPr>
          <w:rFonts w:ascii="Times New Roman" w:hAnsi="Times New Roman" w:cs="Times New Roman"/>
          <w:sz w:val="28"/>
          <w:szCs w:val="28"/>
        </w:rPr>
        <w:t>дразделения внутреннего аудита.</w:t>
      </w:r>
    </w:p>
    <w:p w:rsidR="00E10824"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E10824" w:rsidRPr="00E10824">
        <w:rPr>
          <w:rFonts w:ascii="Times New Roman" w:hAnsi="Times New Roman" w:cs="Times New Roman"/>
          <w:sz w:val="28"/>
          <w:szCs w:val="28"/>
        </w:rPr>
        <w:t xml:space="preserve"> Разработан План мероприятий по развитию и совершенствованию внутреннего аудита на 2017 год.</w:t>
      </w:r>
    </w:p>
    <w:p w:rsidR="00E10824" w:rsidRPr="0079361D" w:rsidRDefault="00E10824" w:rsidP="001523F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xml:space="preserve"> придерживаются принципа разумной предосторожности. Компания стремится регулярно выявлять источники опасности, оценивать уровень рисков, связанных с ее деятельностью, и предпринимать надлежащие меры по </w:t>
      </w:r>
      <w:r w:rsidR="00A4099A">
        <w:rPr>
          <w:rFonts w:ascii="Times New Roman" w:hAnsi="Times New Roman" w:cs="Times New Roman"/>
          <w:sz w:val="28"/>
          <w:szCs w:val="28"/>
        </w:rPr>
        <w:t>управлению ими. Основные риски О</w:t>
      </w:r>
      <w:r w:rsidRPr="00E10824">
        <w:rPr>
          <w:rFonts w:ascii="Times New Roman" w:hAnsi="Times New Roman" w:cs="Times New Roman"/>
          <w:sz w:val="28"/>
          <w:szCs w:val="28"/>
        </w:rPr>
        <w:t>АО «</w:t>
      </w:r>
      <w:proofErr w:type="spellStart"/>
      <w:r w:rsidRPr="00E10824">
        <w:rPr>
          <w:rFonts w:ascii="Times New Roman" w:hAnsi="Times New Roman" w:cs="Times New Roman"/>
          <w:sz w:val="28"/>
          <w:szCs w:val="28"/>
        </w:rPr>
        <w:t>Россети</w:t>
      </w:r>
      <w:proofErr w:type="spellEnd"/>
      <w:r w:rsidRPr="00E10824">
        <w:rPr>
          <w:rFonts w:ascii="Times New Roman" w:hAnsi="Times New Roman" w:cs="Times New Roman"/>
          <w:sz w:val="28"/>
          <w:szCs w:val="28"/>
        </w:rPr>
        <w:t>» подробно проанализированы в Годовом отчете Компании за 2016 год. В данном разделе приводится детальное описание нефинансовых рисков, влияющих на устойчивое развитие Компании.</w:t>
      </w:r>
      <w:r w:rsidR="00873B6A" w:rsidRPr="00873B6A">
        <w:rPr>
          <w:rFonts w:ascii="Times New Roman" w:hAnsi="Times New Roman" w:cs="Times New Roman"/>
          <w:sz w:val="28"/>
          <w:szCs w:val="28"/>
        </w:rPr>
        <w:t xml:space="preserve"> </w:t>
      </w:r>
      <w:r w:rsidR="00873B6A" w:rsidRPr="0079361D">
        <w:rPr>
          <w:rFonts w:ascii="Times New Roman" w:hAnsi="Times New Roman" w:cs="Times New Roman"/>
          <w:sz w:val="28"/>
          <w:szCs w:val="28"/>
        </w:rPr>
        <w:t>[</w:t>
      </w:r>
      <w:r w:rsidR="000B64EC">
        <w:rPr>
          <w:rFonts w:ascii="Times New Roman" w:hAnsi="Times New Roman" w:cs="Times New Roman"/>
          <w:sz w:val="28"/>
          <w:szCs w:val="28"/>
        </w:rPr>
        <w:t>5</w:t>
      </w:r>
      <w:r w:rsidR="00873B6A" w:rsidRPr="0079361D">
        <w:rPr>
          <w:rFonts w:ascii="Times New Roman" w:hAnsi="Times New Roman" w:cs="Times New Roman"/>
          <w:sz w:val="28"/>
          <w:szCs w:val="28"/>
        </w:rPr>
        <w:t>]</w:t>
      </w:r>
    </w:p>
    <w:p w:rsidR="00E10824" w:rsidRDefault="00E10824" w:rsidP="001523F4">
      <w:pPr>
        <w:spacing w:after="0" w:line="360" w:lineRule="auto"/>
        <w:jc w:val="both"/>
        <w:rPr>
          <w:rFonts w:ascii="Times New Roman" w:hAnsi="Times New Roman" w:cs="Times New Roman"/>
          <w:sz w:val="28"/>
          <w:szCs w:val="28"/>
        </w:rPr>
      </w:pPr>
    </w:p>
    <w:p w:rsidR="00E10824" w:rsidRDefault="00E10824"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0B64EC" w:rsidRDefault="000B64EC" w:rsidP="001523F4">
      <w:pPr>
        <w:spacing w:after="0" w:line="360" w:lineRule="auto"/>
        <w:jc w:val="both"/>
        <w:rPr>
          <w:rFonts w:ascii="Times New Roman" w:hAnsi="Times New Roman" w:cs="Times New Roman"/>
          <w:sz w:val="28"/>
          <w:szCs w:val="28"/>
        </w:rPr>
      </w:pPr>
    </w:p>
    <w:p w:rsidR="00CB0891" w:rsidRDefault="00CB0891" w:rsidP="000B64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37CA4">
        <w:rPr>
          <w:rFonts w:ascii="Times New Roman" w:hAnsi="Times New Roman" w:cs="Times New Roman"/>
          <w:sz w:val="28"/>
          <w:szCs w:val="28"/>
        </w:rPr>
        <w:t>3</w:t>
      </w:r>
      <w:r>
        <w:rPr>
          <w:rFonts w:ascii="Times New Roman" w:hAnsi="Times New Roman" w:cs="Times New Roman"/>
          <w:sz w:val="28"/>
          <w:szCs w:val="28"/>
        </w:rPr>
        <w:t xml:space="preserve"> </w:t>
      </w:r>
      <w:r w:rsidR="007A6B66">
        <w:rPr>
          <w:rFonts w:ascii="Times New Roman" w:hAnsi="Times New Roman" w:cs="Times New Roman"/>
          <w:sz w:val="28"/>
          <w:szCs w:val="28"/>
        </w:rPr>
        <w:t xml:space="preserve">Основные направления снижения рисков на </w:t>
      </w:r>
      <w:r w:rsidR="00A4099A">
        <w:rPr>
          <w:rFonts w:ascii="Times New Roman" w:hAnsi="Times New Roman" w:cs="Times New Roman"/>
          <w:sz w:val="28"/>
          <w:szCs w:val="28"/>
        </w:rPr>
        <w:t>О</w:t>
      </w:r>
      <w:r w:rsidR="007A6B66">
        <w:rPr>
          <w:rFonts w:ascii="Times New Roman" w:hAnsi="Times New Roman" w:cs="Times New Roman"/>
          <w:sz w:val="28"/>
          <w:szCs w:val="28"/>
        </w:rPr>
        <w:t>АО «</w:t>
      </w:r>
      <w:proofErr w:type="spellStart"/>
      <w:r w:rsidR="0024326E">
        <w:rPr>
          <w:rFonts w:ascii="Times New Roman" w:hAnsi="Times New Roman" w:cs="Times New Roman"/>
          <w:sz w:val="28"/>
          <w:szCs w:val="28"/>
        </w:rPr>
        <w:t>Россети</w:t>
      </w:r>
      <w:proofErr w:type="spellEnd"/>
      <w:r w:rsidR="007A6B66">
        <w:rPr>
          <w:rFonts w:ascii="Times New Roman" w:hAnsi="Times New Roman" w:cs="Times New Roman"/>
          <w:sz w:val="28"/>
          <w:szCs w:val="28"/>
        </w:rPr>
        <w:t>»</w:t>
      </w:r>
    </w:p>
    <w:p w:rsidR="007A6B66" w:rsidRDefault="007A6B66" w:rsidP="000B64EC">
      <w:pPr>
        <w:spacing w:after="0" w:line="360" w:lineRule="auto"/>
        <w:jc w:val="both"/>
        <w:rPr>
          <w:rFonts w:ascii="Times New Roman" w:hAnsi="Times New Roman" w:cs="Times New Roman"/>
          <w:b/>
          <w:sz w:val="28"/>
          <w:szCs w:val="28"/>
        </w:rPr>
      </w:pPr>
    </w:p>
    <w:p w:rsidR="006E182D" w:rsidRDefault="000B64EC" w:rsidP="000C4A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64EC">
        <w:rPr>
          <w:rFonts w:ascii="Times New Roman" w:hAnsi="Times New Roman" w:cs="Times New Roman"/>
          <w:sz w:val="28"/>
          <w:szCs w:val="28"/>
        </w:rPr>
        <w:t xml:space="preserve">Политика управления рисками в ОАО «Холдинг МРСК» (далее </w:t>
      </w:r>
      <w:r w:rsidR="00A4099A" w:rsidRPr="005F5B8B">
        <w:rPr>
          <w:rFonts w:ascii="Times New Roman" w:hAnsi="Times New Roman" w:cs="Times New Roman"/>
          <w:sz w:val="28"/>
          <w:szCs w:val="28"/>
        </w:rPr>
        <w:t>–</w:t>
      </w:r>
      <w:r w:rsidRPr="000B64EC">
        <w:rPr>
          <w:rFonts w:ascii="Times New Roman" w:hAnsi="Times New Roman" w:cs="Times New Roman"/>
          <w:sz w:val="28"/>
          <w:szCs w:val="28"/>
        </w:rPr>
        <w:t xml:space="preserve"> Политика) определяет основные принципы организации, реализации, и контроля процессов управления рисками в ОАО «Холдинг МРСК» (далее </w:t>
      </w:r>
      <w:r w:rsidR="00A4099A" w:rsidRPr="005F5B8B">
        <w:rPr>
          <w:rFonts w:ascii="Times New Roman" w:hAnsi="Times New Roman" w:cs="Times New Roman"/>
          <w:sz w:val="28"/>
          <w:szCs w:val="28"/>
        </w:rPr>
        <w:t>–</w:t>
      </w:r>
      <w:r w:rsidRPr="000B64EC">
        <w:rPr>
          <w:rFonts w:ascii="Times New Roman" w:hAnsi="Times New Roman" w:cs="Times New Roman"/>
          <w:sz w:val="28"/>
          <w:szCs w:val="28"/>
        </w:rPr>
        <w:t xml:space="preserve"> Общество). Политика разработана во исполнение «Концепции развития и совершенствования системы внутреннего контроля и аудита, системы управления рисками ОАО «Холдинг МРСК», описывающей первоочередные действия по выстраиванию системы управления рисками. Понятия, используемые в настоящем документе, соответствуют оп</w:t>
      </w:r>
      <w:r>
        <w:rPr>
          <w:rFonts w:ascii="Times New Roman" w:hAnsi="Times New Roman" w:cs="Times New Roman"/>
          <w:sz w:val="28"/>
          <w:szCs w:val="28"/>
        </w:rPr>
        <w:t>ределениям, данным в Концепции.</w:t>
      </w:r>
    </w:p>
    <w:p w:rsidR="000B64EC" w:rsidRDefault="000B64EC" w:rsidP="000C4A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64EC">
        <w:rPr>
          <w:rFonts w:ascii="Times New Roman" w:hAnsi="Times New Roman" w:cs="Times New Roman"/>
          <w:sz w:val="28"/>
          <w:szCs w:val="28"/>
        </w:rPr>
        <w:t>Стратегия управления рисками включает в себя цели, задачи и принципы, приоритетные области в управлении рисками, а также подход к выбору риск-аппетита.</w:t>
      </w:r>
    </w:p>
    <w:p w:rsidR="000B64EC" w:rsidRDefault="000B64EC" w:rsidP="000C4A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B64EC">
        <w:rPr>
          <w:rFonts w:ascii="Times New Roman" w:hAnsi="Times New Roman" w:cs="Times New Roman"/>
          <w:sz w:val="28"/>
          <w:szCs w:val="28"/>
        </w:rPr>
        <w:t>Система управления рисками базируется на следующих принципах:</w:t>
      </w:r>
    </w:p>
    <w:p w:rsidR="000B64EC"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Системный подход. Управление всеми типами рисков осуществляется по всем ключевым областям деятельности, на всех</w:t>
      </w:r>
      <w:r w:rsidR="000B64EC">
        <w:rPr>
          <w:rFonts w:ascii="Times New Roman" w:hAnsi="Times New Roman" w:cs="Times New Roman"/>
          <w:sz w:val="28"/>
          <w:szCs w:val="28"/>
        </w:rPr>
        <w:t xml:space="preserve"> уровнях управления Обществом.</w:t>
      </w:r>
    </w:p>
    <w:p w:rsidR="000B64EC"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Ответственность за управление рисками. Каждый сотрудник Общества одной из своих задач видит управление рисками в рамках своей компетенции, з</w:t>
      </w:r>
      <w:r w:rsidR="000B64EC">
        <w:rPr>
          <w:rFonts w:ascii="Times New Roman" w:hAnsi="Times New Roman" w:cs="Times New Roman"/>
          <w:sz w:val="28"/>
          <w:szCs w:val="28"/>
        </w:rPr>
        <w:t>наний и имеющейся информации.</w:t>
      </w:r>
    </w:p>
    <w:p w:rsidR="000B64EC"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Кросс</w:t>
      </w:r>
      <w:r w:rsidR="000C4AFC">
        <w:rPr>
          <w:rFonts w:ascii="Times New Roman" w:hAnsi="Times New Roman" w:cs="Times New Roman"/>
          <w:sz w:val="28"/>
          <w:szCs w:val="28"/>
        </w:rPr>
        <w:t xml:space="preserve">-функциональное взаимодействие. </w:t>
      </w:r>
      <w:r w:rsidR="000B64EC" w:rsidRPr="000B64EC">
        <w:rPr>
          <w:rFonts w:ascii="Times New Roman" w:hAnsi="Times New Roman" w:cs="Times New Roman"/>
          <w:sz w:val="28"/>
          <w:szCs w:val="28"/>
        </w:rPr>
        <w:t xml:space="preserve">Процесс управления </w:t>
      </w:r>
      <w:proofErr w:type="spellStart"/>
      <w:r w:rsidR="000B64EC" w:rsidRPr="000B64EC">
        <w:rPr>
          <w:rFonts w:ascii="Times New Roman" w:hAnsi="Times New Roman" w:cs="Times New Roman"/>
          <w:sz w:val="28"/>
          <w:szCs w:val="28"/>
        </w:rPr>
        <w:t>межфункциональными</w:t>
      </w:r>
      <w:proofErr w:type="spellEnd"/>
      <w:r w:rsidR="000B64EC" w:rsidRPr="000B64EC">
        <w:rPr>
          <w:rFonts w:ascii="Times New Roman" w:hAnsi="Times New Roman" w:cs="Times New Roman"/>
          <w:sz w:val="28"/>
          <w:szCs w:val="28"/>
        </w:rPr>
        <w:t xml:space="preserve"> рисками основывается на коллегиальных решениях, принимаемых совместно, на основании имеющейся у различных функций информации.</w:t>
      </w:r>
    </w:p>
    <w:p w:rsidR="00E40B55"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Единый информационный канал. Информационное обеспечение системы управления рисками дает возможность своевременно и в полном объеме информировать о ри</w:t>
      </w:r>
      <w:r w:rsidR="00E40B55">
        <w:rPr>
          <w:rFonts w:ascii="Times New Roman" w:hAnsi="Times New Roman" w:cs="Times New Roman"/>
          <w:sz w:val="28"/>
          <w:szCs w:val="28"/>
        </w:rPr>
        <w:t>сках лиц, принимающих решения.</w:t>
      </w:r>
    </w:p>
    <w:p w:rsidR="00E40B55"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Разделение уровней принятия решений. Решения о минимизации рисков принимаются на различных уровнях управления в зависимости от </w:t>
      </w:r>
      <w:r w:rsidR="000B64EC" w:rsidRPr="000B64EC">
        <w:rPr>
          <w:rFonts w:ascii="Times New Roman" w:hAnsi="Times New Roman" w:cs="Times New Roman"/>
          <w:sz w:val="28"/>
          <w:szCs w:val="28"/>
        </w:rPr>
        <w:lastRenderedPageBreak/>
        <w:t xml:space="preserve">значимости рисков. Границы определения уровня принятия решений устанавливаются на </w:t>
      </w:r>
      <w:r w:rsidR="00E40B55">
        <w:rPr>
          <w:rFonts w:ascii="Times New Roman" w:hAnsi="Times New Roman" w:cs="Times New Roman"/>
          <w:sz w:val="28"/>
          <w:szCs w:val="28"/>
        </w:rPr>
        <w:t>основе риск-аппетита Общества.</w:t>
      </w:r>
    </w:p>
    <w:p w:rsidR="00E40B55"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Привязка к целям. Управление рисками осуществляется исходя из поставленных целей на уровне Стратегии Общества, а та</w:t>
      </w:r>
      <w:r w:rsidR="00E40B55">
        <w:rPr>
          <w:rFonts w:ascii="Times New Roman" w:hAnsi="Times New Roman" w:cs="Times New Roman"/>
          <w:sz w:val="28"/>
          <w:szCs w:val="28"/>
        </w:rPr>
        <w:t>кже целей конкретных процессов.</w:t>
      </w:r>
    </w:p>
    <w:p w:rsidR="00E40B55"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Движение рисков снизу-</w:t>
      </w:r>
      <w:r w:rsidR="000B64EC" w:rsidRPr="000B64EC">
        <w:rPr>
          <w:rFonts w:ascii="Times New Roman" w:hAnsi="Times New Roman" w:cs="Times New Roman"/>
          <w:sz w:val="28"/>
          <w:szCs w:val="28"/>
        </w:rPr>
        <w:t>вверх и сверху вниз. Движение информации о рисках для принятия решений осуществляется от более низких уровней управления к более высоким. Решения по минимизации рисков, а также контроль управления рисками распространяется от более высоких уров</w:t>
      </w:r>
      <w:r w:rsidR="000C4AFC">
        <w:rPr>
          <w:rFonts w:ascii="Times New Roman" w:hAnsi="Times New Roman" w:cs="Times New Roman"/>
          <w:sz w:val="28"/>
          <w:szCs w:val="28"/>
        </w:rPr>
        <w:t>ней управления к более низким.</w:t>
      </w:r>
    </w:p>
    <w:p w:rsidR="00E40B55"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Экономическая эффективность управления рисками. Система управления рисками обеспечивает экономическую эффективность мероприятий по управлению рисками. Снижение рисков осуществляется исходя из э</w:t>
      </w:r>
      <w:r w:rsidR="00E40B55">
        <w:rPr>
          <w:rFonts w:ascii="Times New Roman" w:hAnsi="Times New Roman" w:cs="Times New Roman"/>
          <w:sz w:val="28"/>
          <w:szCs w:val="28"/>
        </w:rPr>
        <w:t>кономической целесообразности.</w:t>
      </w:r>
    </w:p>
    <w:p w:rsidR="008D596E"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B64EC" w:rsidRPr="000B64EC">
        <w:rPr>
          <w:rFonts w:ascii="Times New Roman" w:hAnsi="Times New Roman" w:cs="Times New Roman"/>
          <w:sz w:val="28"/>
          <w:szCs w:val="28"/>
        </w:rPr>
        <w:t xml:space="preserve"> Контроль эффективности управления рисками. Эффективность управления рисками осуществляется путем мониторинга ключевых индикаторов рисков (КИР), разрабатываемых для каждой приоритетной области управления рисками.</w:t>
      </w:r>
    </w:p>
    <w:p w:rsidR="00110030" w:rsidRDefault="00110030" w:rsidP="000C4A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0030">
        <w:rPr>
          <w:rFonts w:ascii="Times New Roman" w:hAnsi="Times New Roman" w:cs="Times New Roman"/>
          <w:sz w:val="28"/>
          <w:szCs w:val="28"/>
        </w:rPr>
        <w:t xml:space="preserve">Мероприятия по управлению рисками </w:t>
      </w:r>
      <w:r>
        <w:rPr>
          <w:rFonts w:ascii="Times New Roman" w:hAnsi="Times New Roman" w:cs="Times New Roman"/>
          <w:sz w:val="28"/>
          <w:szCs w:val="28"/>
        </w:rPr>
        <w:t>можно разделить на 3 категории:</w:t>
      </w:r>
    </w:p>
    <w:p w:rsidR="00110030"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10030" w:rsidRPr="00110030">
        <w:rPr>
          <w:rFonts w:ascii="Times New Roman" w:hAnsi="Times New Roman" w:cs="Times New Roman"/>
          <w:sz w:val="28"/>
          <w:szCs w:val="28"/>
        </w:rPr>
        <w:t xml:space="preserve"> Оптимизация риска </w:t>
      </w:r>
      <w:r w:rsidRPr="005F5B8B">
        <w:rPr>
          <w:rFonts w:ascii="Times New Roman" w:hAnsi="Times New Roman" w:cs="Times New Roman"/>
          <w:sz w:val="28"/>
          <w:szCs w:val="28"/>
        </w:rPr>
        <w:t>–</w:t>
      </w:r>
      <w:r w:rsidR="00110030" w:rsidRPr="00110030">
        <w:rPr>
          <w:rFonts w:ascii="Times New Roman" w:hAnsi="Times New Roman" w:cs="Times New Roman"/>
          <w:sz w:val="28"/>
          <w:szCs w:val="28"/>
        </w:rPr>
        <w:t xml:space="preserve"> процедуры, воздействующие на вероятность либо материальность риска. Например, осуществление контрольных процедур, снижающих </w:t>
      </w:r>
      <w:r w:rsidR="00110030">
        <w:rPr>
          <w:rFonts w:ascii="Times New Roman" w:hAnsi="Times New Roman" w:cs="Times New Roman"/>
          <w:sz w:val="28"/>
          <w:szCs w:val="28"/>
        </w:rPr>
        <w:t>вероятность рискового события.</w:t>
      </w:r>
    </w:p>
    <w:p w:rsidR="00110030"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110030" w:rsidRPr="00110030">
        <w:rPr>
          <w:rFonts w:ascii="Times New Roman" w:hAnsi="Times New Roman" w:cs="Times New Roman"/>
          <w:sz w:val="28"/>
          <w:szCs w:val="28"/>
        </w:rPr>
        <w:t xml:space="preserve">Передача риска </w:t>
      </w:r>
      <w:r w:rsidRPr="005F5B8B">
        <w:rPr>
          <w:rFonts w:ascii="Times New Roman" w:hAnsi="Times New Roman" w:cs="Times New Roman"/>
          <w:sz w:val="28"/>
          <w:szCs w:val="28"/>
        </w:rPr>
        <w:t>–</w:t>
      </w:r>
      <w:r w:rsidR="00110030" w:rsidRPr="00110030">
        <w:rPr>
          <w:rFonts w:ascii="Times New Roman" w:hAnsi="Times New Roman" w:cs="Times New Roman"/>
          <w:sz w:val="28"/>
          <w:szCs w:val="28"/>
        </w:rPr>
        <w:t xml:space="preserve"> перенесение всего или части риска на основе договора от одной стороны другой. Например, заключение договора страхования либо п</w:t>
      </w:r>
      <w:r w:rsidR="00110030">
        <w:rPr>
          <w:rFonts w:ascii="Times New Roman" w:hAnsi="Times New Roman" w:cs="Times New Roman"/>
          <w:sz w:val="28"/>
          <w:szCs w:val="28"/>
        </w:rPr>
        <w:t>ередача процесса в аутсорсинг.</w:t>
      </w:r>
    </w:p>
    <w:p w:rsidR="00110030" w:rsidRDefault="00A4099A" w:rsidP="00A4099A">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Избегание риска </w:t>
      </w:r>
      <w:r w:rsidRPr="005F5B8B">
        <w:rPr>
          <w:rFonts w:ascii="Times New Roman" w:hAnsi="Times New Roman" w:cs="Times New Roman"/>
          <w:sz w:val="28"/>
          <w:szCs w:val="28"/>
        </w:rPr>
        <w:t>–</w:t>
      </w:r>
      <w:r w:rsidR="00110030" w:rsidRPr="00110030">
        <w:rPr>
          <w:rFonts w:ascii="Times New Roman" w:hAnsi="Times New Roman" w:cs="Times New Roman"/>
          <w:sz w:val="28"/>
          <w:szCs w:val="28"/>
        </w:rPr>
        <w:t xml:space="preserve"> </w:t>
      </w:r>
      <w:proofErr w:type="spellStart"/>
      <w:r w:rsidR="00110030" w:rsidRPr="00110030">
        <w:rPr>
          <w:rFonts w:ascii="Times New Roman" w:hAnsi="Times New Roman" w:cs="Times New Roman"/>
          <w:sz w:val="28"/>
          <w:szCs w:val="28"/>
        </w:rPr>
        <w:t>терминация</w:t>
      </w:r>
      <w:proofErr w:type="spellEnd"/>
      <w:r w:rsidR="00110030" w:rsidRPr="00110030">
        <w:rPr>
          <w:rFonts w:ascii="Times New Roman" w:hAnsi="Times New Roman" w:cs="Times New Roman"/>
          <w:sz w:val="28"/>
          <w:szCs w:val="28"/>
        </w:rPr>
        <w:t xml:space="preserve"> (или замена) процессов, которые несут в себе риск, например, замена пожароопасных видов</w:t>
      </w:r>
      <w:r w:rsidR="00110030">
        <w:rPr>
          <w:rFonts w:ascii="Times New Roman" w:hAnsi="Times New Roman" w:cs="Times New Roman"/>
          <w:sz w:val="28"/>
          <w:szCs w:val="28"/>
        </w:rPr>
        <w:t xml:space="preserve"> работ на </w:t>
      </w:r>
      <w:proofErr w:type="spellStart"/>
      <w:r w:rsidR="00110030">
        <w:rPr>
          <w:rFonts w:ascii="Times New Roman" w:hAnsi="Times New Roman" w:cs="Times New Roman"/>
          <w:sz w:val="28"/>
          <w:szCs w:val="28"/>
        </w:rPr>
        <w:t>пожаробезопасные</w:t>
      </w:r>
      <w:proofErr w:type="spellEnd"/>
      <w:r w:rsidR="00110030">
        <w:rPr>
          <w:rFonts w:ascii="Times New Roman" w:hAnsi="Times New Roman" w:cs="Times New Roman"/>
          <w:sz w:val="28"/>
          <w:szCs w:val="28"/>
        </w:rPr>
        <w:t>.</w:t>
      </w:r>
    </w:p>
    <w:p w:rsidR="00110030" w:rsidRDefault="00110030" w:rsidP="000C4A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10030">
        <w:rPr>
          <w:rFonts w:ascii="Times New Roman" w:hAnsi="Times New Roman" w:cs="Times New Roman"/>
          <w:sz w:val="28"/>
          <w:szCs w:val="28"/>
        </w:rPr>
        <w:t>Мероприятия по управлению рисками должны допо</w:t>
      </w:r>
      <w:r>
        <w:rPr>
          <w:rFonts w:ascii="Times New Roman" w:hAnsi="Times New Roman" w:cs="Times New Roman"/>
          <w:sz w:val="28"/>
          <w:szCs w:val="28"/>
        </w:rPr>
        <w:t>лняться следующей информацией:</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lastRenderedPageBreak/>
        <w:t>–</w:t>
      </w:r>
      <w:r w:rsidR="00110030" w:rsidRPr="00110030">
        <w:rPr>
          <w:rFonts w:ascii="Times New Roman" w:hAnsi="Times New Roman" w:cs="Times New Roman"/>
          <w:sz w:val="28"/>
          <w:szCs w:val="28"/>
        </w:rPr>
        <w:t xml:space="preserve"> Ответственное лицо и подразделе</w:t>
      </w:r>
      <w:r w:rsidR="000C4AFC">
        <w:rPr>
          <w:rFonts w:ascii="Times New Roman" w:hAnsi="Times New Roman" w:cs="Times New Roman"/>
          <w:sz w:val="28"/>
          <w:szCs w:val="28"/>
        </w:rPr>
        <w:t>ние за выполнение мероприятия;</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0C4AFC">
        <w:rPr>
          <w:rFonts w:ascii="Times New Roman" w:hAnsi="Times New Roman" w:cs="Times New Roman"/>
          <w:sz w:val="28"/>
          <w:szCs w:val="28"/>
        </w:rPr>
        <w:t>Срок выполнения мероприятия;</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10030" w:rsidRPr="00110030">
        <w:rPr>
          <w:rFonts w:ascii="Times New Roman" w:hAnsi="Times New Roman" w:cs="Times New Roman"/>
          <w:sz w:val="28"/>
          <w:szCs w:val="28"/>
        </w:rPr>
        <w:t xml:space="preserve"> Периодич</w:t>
      </w:r>
      <w:r w:rsidR="000C4AFC">
        <w:rPr>
          <w:rFonts w:ascii="Times New Roman" w:hAnsi="Times New Roman" w:cs="Times New Roman"/>
          <w:sz w:val="28"/>
          <w:szCs w:val="28"/>
        </w:rPr>
        <w:t>ность выполнения мероприятия;</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0C4AFC">
        <w:rPr>
          <w:rFonts w:ascii="Times New Roman" w:hAnsi="Times New Roman" w:cs="Times New Roman"/>
          <w:sz w:val="28"/>
          <w:szCs w:val="28"/>
        </w:rPr>
        <w:t xml:space="preserve"> </w:t>
      </w:r>
      <w:r w:rsidR="00110030" w:rsidRPr="00110030">
        <w:rPr>
          <w:rFonts w:ascii="Times New Roman" w:hAnsi="Times New Roman" w:cs="Times New Roman"/>
          <w:sz w:val="28"/>
          <w:szCs w:val="28"/>
        </w:rPr>
        <w:t>Дополнительный бю</w:t>
      </w:r>
      <w:r w:rsidR="000C4AFC">
        <w:rPr>
          <w:rFonts w:ascii="Times New Roman" w:hAnsi="Times New Roman" w:cs="Times New Roman"/>
          <w:sz w:val="28"/>
          <w:szCs w:val="28"/>
        </w:rPr>
        <w:t>джет на выполнение мероприятия;</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0C4AFC">
        <w:rPr>
          <w:rFonts w:ascii="Times New Roman" w:hAnsi="Times New Roman" w:cs="Times New Roman"/>
          <w:sz w:val="28"/>
          <w:szCs w:val="28"/>
        </w:rPr>
        <w:t>Статус выполнения мероприятия;</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Pr>
          <w:rFonts w:ascii="Times New Roman" w:hAnsi="Times New Roman" w:cs="Times New Roman"/>
          <w:sz w:val="28"/>
          <w:szCs w:val="28"/>
        </w:rPr>
        <w:t xml:space="preserve"> </w:t>
      </w:r>
      <w:r w:rsidR="00110030" w:rsidRPr="00110030">
        <w:rPr>
          <w:rFonts w:ascii="Times New Roman" w:hAnsi="Times New Roman" w:cs="Times New Roman"/>
          <w:sz w:val="28"/>
          <w:szCs w:val="28"/>
        </w:rPr>
        <w:t>Фактически</w:t>
      </w:r>
      <w:r w:rsidR="000C4AFC">
        <w:rPr>
          <w:rFonts w:ascii="Times New Roman" w:hAnsi="Times New Roman" w:cs="Times New Roman"/>
          <w:sz w:val="28"/>
          <w:szCs w:val="28"/>
        </w:rPr>
        <w:t>й срок выполнения мероприятий;</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10030" w:rsidRPr="00110030">
        <w:rPr>
          <w:rFonts w:ascii="Times New Roman" w:hAnsi="Times New Roman" w:cs="Times New Roman"/>
          <w:sz w:val="28"/>
          <w:szCs w:val="28"/>
        </w:rPr>
        <w:t>Ссылка на документы, подтверждающи</w:t>
      </w:r>
      <w:r w:rsidR="000C4AFC">
        <w:rPr>
          <w:rFonts w:ascii="Times New Roman" w:hAnsi="Times New Roman" w:cs="Times New Roman"/>
          <w:sz w:val="28"/>
          <w:szCs w:val="28"/>
        </w:rPr>
        <w:t>е факт выполнения мероприятий;</w:t>
      </w:r>
    </w:p>
    <w:p w:rsidR="000C4AFC" w:rsidRDefault="007A25AE" w:rsidP="007A25AE">
      <w:pPr>
        <w:spacing w:after="0" w:line="360" w:lineRule="auto"/>
        <w:ind w:firstLine="709"/>
        <w:jc w:val="both"/>
        <w:rPr>
          <w:rFonts w:ascii="Times New Roman" w:hAnsi="Times New Roman" w:cs="Times New Roman"/>
          <w:sz w:val="28"/>
          <w:szCs w:val="28"/>
        </w:rPr>
      </w:pPr>
      <w:r w:rsidRPr="005F5B8B">
        <w:rPr>
          <w:rFonts w:ascii="Times New Roman" w:hAnsi="Times New Roman" w:cs="Times New Roman"/>
          <w:sz w:val="28"/>
          <w:szCs w:val="28"/>
        </w:rPr>
        <w:t>–</w:t>
      </w:r>
      <w:r w:rsidR="00110030" w:rsidRPr="00110030">
        <w:rPr>
          <w:rFonts w:ascii="Times New Roman" w:hAnsi="Times New Roman" w:cs="Times New Roman"/>
          <w:sz w:val="28"/>
          <w:szCs w:val="28"/>
        </w:rPr>
        <w:t>Остаточный риск после вып</w:t>
      </w:r>
      <w:r w:rsidR="000C4AFC">
        <w:rPr>
          <w:rFonts w:ascii="Times New Roman" w:hAnsi="Times New Roman" w:cs="Times New Roman"/>
          <w:sz w:val="28"/>
          <w:szCs w:val="28"/>
        </w:rPr>
        <w:t>олнения комплекса мероприятий.</w:t>
      </w:r>
    </w:p>
    <w:p w:rsidR="000C4AFC" w:rsidRDefault="00110030" w:rsidP="00D812F5">
      <w:pPr>
        <w:spacing w:after="0" w:line="360" w:lineRule="auto"/>
        <w:jc w:val="both"/>
        <w:rPr>
          <w:rFonts w:ascii="Times New Roman" w:hAnsi="Times New Roman" w:cs="Times New Roman"/>
          <w:sz w:val="28"/>
          <w:szCs w:val="28"/>
        </w:rPr>
      </w:pPr>
      <w:r w:rsidRPr="00110030">
        <w:rPr>
          <w:rFonts w:ascii="Times New Roman" w:hAnsi="Times New Roman" w:cs="Times New Roman"/>
          <w:sz w:val="28"/>
          <w:szCs w:val="28"/>
        </w:rPr>
        <w:t xml:space="preserve"> </w:t>
      </w:r>
      <w:r w:rsidR="000C4AFC">
        <w:rPr>
          <w:rFonts w:ascii="Times New Roman" w:hAnsi="Times New Roman" w:cs="Times New Roman"/>
          <w:sz w:val="28"/>
          <w:szCs w:val="28"/>
        </w:rPr>
        <w:t xml:space="preserve">         </w:t>
      </w:r>
      <w:r w:rsidRPr="00110030">
        <w:rPr>
          <w:rFonts w:ascii="Times New Roman" w:hAnsi="Times New Roman" w:cs="Times New Roman"/>
          <w:sz w:val="28"/>
          <w:szCs w:val="28"/>
        </w:rPr>
        <w:t>Мониторинг рисков заключается в контроле над уровнем риска. Это достигается путем актуализации не реже одного раза в полугодие информации о рисках, мероприятий по управлению рисками, статуса выполнения мероприятий, а также путем отслеживания значений ключевых индикаторов риска, разработанных ранее на этап</w:t>
      </w:r>
      <w:r w:rsidR="000C4AFC">
        <w:rPr>
          <w:rFonts w:ascii="Times New Roman" w:hAnsi="Times New Roman" w:cs="Times New Roman"/>
          <w:sz w:val="28"/>
          <w:szCs w:val="28"/>
        </w:rPr>
        <w:t>е идентификации и оценки риска.</w:t>
      </w:r>
    </w:p>
    <w:p w:rsidR="00110030" w:rsidRDefault="000C4AFC" w:rsidP="00D81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10030" w:rsidRPr="00110030">
        <w:rPr>
          <w:rFonts w:ascii="Times New Roman" w:hAnsi="Times New Roman" w:cs="Times New Roman"/>
          <w:sz w:val="28"/>
          <w:szCs w:val="28"/>
        </w:rPr>
        <w:t>Мониторинг ключевых показателей риска всех подразделений Общества осуществляющих мониторинг и управление рисками осуществляется Департаментом внутреннего аудита и управления рисками на регулярной основе, в зависимости от значимости рисков и уровня принятия решения о риске.</w:t>
      </w:r>
    </w:p>
    <w:p w:rsidR="000C4AFC" w:rsidRDefault="000C4AFC" w:rsidP="000C4AFC">
      <w:pPr>
        <w:spacing w:line="360" w:lineRule="auto"/>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0C4AFC" w:rsidRDefault="000C4AFC" w:rsidP="00653F94">
      <w:pPr>
        <w:jc w:val="both"/>
        <w:rPr>
          <w:rFonts w:ascii="Times New Roman" w:hAnsi="Times New Roman" w:cs="Times New Roman"/>
          <w:sz w:val="28"/>
          <w:szCs w:val="28"/>
        </w:rPr>
      </w:pPr>
    </w:p>
    <w:p w:rsidR="00D812F5" w:rsidRDefault="00D812F5" w:rsidP="001523F4">
      <w:pPr>
        <w:spacing w:after="0" w:line="360" w:lineRule="auto"/>
        <w:jc w:val="center"/>
        <w:rPr>
          <w:rFonts w:ascii="Times New Roman" w:hAnsi="Times New Roman" w:cs="Times New Roman"/>
          <w:bCs/>
          <w:sz w:val="28"/>
          <w:szCs w:val="28"/>
        </w:rPr>
      </w:pPr>
    </w:p>
    <w:p w:rsidR="00A1098B" w:rsidRDefault="00A1098B" w:rsidP="001523F4">
      <w:pPr>
        <w:spacing w:after="0"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ЗАКЛЮЧЕНИЕ</w:t>
      </w:r>
    </w:p>
    <w:p w:rsidR="00A1098B" w:rsidRPr="00A1098B" w:rsidRDefault="00A1098B" w:rsidP="001523F4">
      <w:pPr>
        <w:spacing w:after="0" w:line="360" w:lineRule="auto"/>
        <w:jc w:val="center"/>
        <w:rPr>
          <w:rFonts w:ascii="Times New Roman" w:hAnsi="Times New Roman" w:cs="Times New Roman"/>
          <w:sz w:val="28"/>
          <w:szCs w:val="28"/>
        </w:rPr>
      </w:pPr>
    </w:p>
    <w:p w:rsidR="00A1098B" w:rsidRPr="00A1098B"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A1098B" w:rsidRPr="00A1098B">
        <w:rPr>
          <w:rFonts w:ascii="Times New Roman" w:hAnsi="Times New Roman" w:cs="Times New Roman"/>
          <w:sz w:val="28"/>
          <w:szCs w:val="28"/>
        </w:rPr>
        <w:t>Человек постоянно сталкивается с риском. Часто, не имея полной информации, нам приходится делать выбор, который, к сожалению, не всегда является правильным. Любой предприниматель всегда действует на свой страх и риск, дальнейшая деятельность организации будет зависеть именно от этого человека, от его дальновидности и знаний. Одна из основных его задач - оценить риск и свести его к минимуму, чтобы получить максимальную прибыль в случае удачной сделки и понести минимальные потери в случае неудачной сделки. Неправильно определив влияние некоторых факторов, менеджер может привести компанию к краху. Поэтому резко возрастает важность таких качеств, как опыт, квалификация, и, конечно, интуиция. Необходим постоянный анализ существующей ситуации, очень важно использование опыта других организаций (возможность учиться на чужих ошибках).</w:t>
      </w:r>
    </w:p>
    <w:p w:rsidR="00A1098B" w:rsidRPr="00A1098B"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A1098B" w:rsidRPr="00A1098B">
        <w:rPr>
          <w:rFonts w:ascii="Times New Roman" w:hAnsi="Times New Roman" w:cs="Times New Roman"/>
          <w:sz w:val="28"/>
          <w:szCs w:val="28"/>
        </w:rPr>
        <w:t>Вместе с тем все подходы характеризуются единой целью: необходимо оценить уровни рисков, свойственных тем или иным видам деятельности, и разработать эффективные меры, способные уменьшить эти уровни до приемлемых значений.</w:t>
      </w:r>
    </w:p>
    <w:p w:rsidR="00A1098B" w:rsidRPr="00A1098B"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A1098B" w:rsidRPr="00A1098B">
        <w:rPr>
          <w:rFonts w:ascii="Times New Roman" w:hAnsi="Times New Roman" w:cs="Times New Roman"/>
          <w:sz w:val="28"/>
          <w:szCs w:val="28"/>
        </w:rPr>
        <w:t>Главная сложность управления рисками заключается в том, что не существует каких - либо «готовых» рецептов. Каждому вопросу, требующему рассмотрения на предприятии, нужен свой уникальный подход.</w:t>
      </w:r>
    </w:p>
    <w:p w:rsidR="00D21672" w:rsidRPr="00D21672"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D21672" w:rsidRPr="00D21672">
        <w:rPr>
          <w:rFonts w:ascii="Times New Roman" w:hAnsi="Times New Roman" w:cs="Times New Roman"/>
          <w:sz w:val="28"/>
          <w:szCs w:val="28"/>
        </w:rPr>
        <w:t>В настоящее время рисковый бизнес занял прочное место в хозяйственном механизме развитых экономических стран. Рисковое предпринимательство успешно конкурирует с крупными корпорациями в разработке и производстве новых продуктов</w:t>
      </w:r>
      <w:r w:rsidR="001D72AF">
        <w:rPr>
          <w:rFonts w:ascii="Times New Roman" w:hAnsi="Times New Roman" w:cs="Times New Roman"/>
          <w:sz w:val="28"/>
          <w:szCs w:val="28"/>
        </w:rPr>
        <w:t>.</w:t>
      </w:r>
      <w:r w:rsidR="00D21672" w:rsidRPr="00D21672">
        <w:rPr>
          <w:rFonts w:ascii="Times New Roman" w:hAnsi="Times New Roman" w:cs="Times New Roman"/>
          <w:sz w:val="28"/>
          <w:szCs w:val="28"/>
        </w:rPr>
        <w:t xml:space="preserve"> Понятно, что обострение соперничества на новых перспективных рынках выгодно потребителю. Малые фирмы, получающие "рисковый капитал", являются и своеобразным испытательным полигоном в производстве новых товаров. Убедившись на опыте такой фирмы в успехе, или, наоборот, в бесперспективности той или </w:t>
      </w:r>
      <w:r w:rsidR="00D21672" w:rsidRPr="00D21672">
        <w:rPr>
          <w:rFonts w:ascii="Times New Roman" w:hAnsi="Times New Roman" w:cs="Times New Roman"/>
          <w:sz w:val="28"/>
          <w:szCs w:val="28"/>
        </w:rPr>
        <w:lastRenderedPageBreak/>
        <w:t>иной конкретной разработке, корпорации могут гораздо более обоснованно формировать собственные инвестиционные программы. Своеобразной промежуточной формой между рисковым бизнесом и внутренними рисковыми проектами является организация совместных предприятий "нового стиля", представляющих собой объединение мелкой наукоёмкой фирмой и крупной корпорации В рамках такого объединения мелкая фирма ведет разработку нового изделия, а крупная компания оказывает ей всякую поддержку.</w:t>
      </w:r>
    </w:p>
    <w:p w:rsidR="00D21672" w:rsidRPr="00D21672"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D21672" w:rsidRPr="00D21672">
        <w:rPr>
          <w:rFonts w:ascii="Times New Roman" w:hAnsi="Times New Roman" w:cs="Times New Roman"/>
          <w:sz w:val="28"/>
          <w:szCs w:val="28"/>
        </w:rPr>
        <w:t xml:space="preserve">1. Риск возникает благодаря неопределенности среды, и тем она неопределеннее, чем меньше информации о ней имеется. В этих условиях предприниматель должен помнить о том, что основная его задача не отказ от </w:t>
      </w:r>
      <w:r w:rsidR="001D72AF">
        <w:rPr>
          <w:rFonts w:ascii="Times New Roman" w:hAnsi="Times New Roman" w:cs="Times New Roman"/>
          <w:sz w:val="28"/>
          <w:szCs w:val="28"/>
        </w:rPr>
        <w:t xml:space="preserve">риска вообще, а выборы решений </w:t>
      </w:r>
      <w:r w:rsidR="009C252E" w:rsidRPr="005F5B8B">
        <w:rPr>
          <w:rFonts w:ascii="Times New Roman" w:hAnsi="Times New Roman" w:cs="Times New Roman"/>
          <w:sz w:val="28"/>
          <w:szCs w:val="28"/>
        </w:rPr>
        <w:t>–</w:t>
      </w:r>
      <w:r w:rsidR="001D72AF">
        <w:rPr>
          <w:rFonts w:ascii="Times New Roman" w:hAnsi="Times New Roman" w:cs="Times New Roman"/>
          <w:sz w:val="28"/>
          <w:szCs w:val="28"/>
        </w:rPr>
        <w:t xml:space="preserve"> </w:t>
      </w:r>
      <w:r w:rsidR="00D21672" w:rsidRPr="00D21672">
        <w:rPr>
          <w:rFonts w:ascii="Times New Roman" w:hAnsi="Times New Roman" w:cs="Times New Roman"/>
          <w:sz w:val="28"/>
          <w:szCs w:val="28"/>
        </w:rPr>
        <w:t>до каких пределов может действовать предприниматель, идя на риск.</w:t>
      </w:r>
    </w:p>
    <w:p w:rsidR="00D21672" w:rsidRPr="00D21672"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D21672" w:rsidRPr="00D21672">
        <w:rPr>
          <w:rFonts w:ascii="Times New Roman" w:hAnsi="Times New Roman" w:cs="Times New Roman"/>
          <w:sz w:val="28"/>
          <w:szCs w:val="28"/>
        </w:rPr>
        <w:t>2. Существует множество классификаций риска, но наиболее распространенными из них являются следующие: политический, производственный, коммерческий, финансовый, технический, отраслевой и инновационный.</w:t>
      </w:r>
    </w:p>
    <w:p w:rsidR="00D21672" w:rsidRPr="00D21672"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D21672" w:rsidRPr="00D21672">
        <w:rPr>
          <w:rFonts w:ascii="Times New Roman" w:hAnsi="Times New Roman" w:cs="Times New Roman"/>
          <w:sz w:val="28"/>
          <w:szCs w:val="28"/>
        </w:rPr>
        <w:t>3. Кроме того риск выполняет четыре функции, а именно: инновационную, регулятивную, защитную и аналитическую.</w:t>
      </w:r>
    </w:p>
    <w:p w:rsidR="00D21672" w:rsidRPr="00D21672" w:rsidRDefault="001523F4" w:rsidP="001523F4">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8E45BC">
        <w:rPr>
          <w:rFonts w:ascii="Times New Roman" w:hAnsi="Times New Roman" w:cs="Times New Roman"/>
          <w:sz w:val="28"/>
          <w:szCs w:val="28"/>
        </w:rPr>
        <w:t>4</w:t>
      </w:r>
      <w:r w:rsidR="00D21672" w:rsidRPr="00D21672">
        <w:rPr>
          <w:rFonts w:ascii="Times New Roman" w:hAnsi="Times New Roman" w:cs="Times New Roman"/>
          <w:sz w:val="28"/>
          <w:szCs w:val="28"/>
        </w:rPr>
        <w:t>. Каждый предприниматель должен соблюдать следующие правила:</w:t>
      </w:r>
    </w:p>
    <w:p w:rsidR="00D203D7" w:rsidRPr="00D812F5" w:rsidRDefault="00D812F5" w:rsidP="00D81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52E" w:rsidRPr="005F5B8B">
        <w:rPr>
          <w:rFonts w:ascii="Times New Roman" w:hAnsi="Times New Roman" w:cs="Times New Roman"/>
          <w:sz w:val="28"/>
          <w:szCs w:val="28"/>
        </w:rPr>
        <w:t>–</w:t>
      </w:r>
      <w:r>
        <w:rPr>
          <w:rFonts w:ascii="Times New Roman" w:hAnsi="Times New Roman" w:cs="Times New Roman"/>
          <w:sz w:val="28"/>
          <w:szCs w:val="28"/>
        </w:rPr>
        <w:t xml:space="preserve"> </w:t>
      </w:r>
      <w:r w:rsidR="00D21672" w:rsidRPr="00D812F5">
        <w:rPr>
          <w:rFonts w:ascii="Times New Roman" w:hAnsi="Times New Roman" w:cs="Times New Roman"/>
          <w:sz w:val="28"/>
          <w:szCs w:val="28"/>
        </w:rPr>
        <w:t>Нельзя рисковать больше, чем это может позволить собственный</w:t>
      </w:r>
      <w:r w:rsidR="001523F4" w:rsidRPr="00D812F5">
        <w:rPr>
          <w:rFonts w:ascii="Times New Roman" w:hAnsi="Times New Roman" w:cs="Times New Roman"/>
          <w:sz w:val="28"/>
          <w:szCs w:val="28"/>
        </w:rPr>
        <w:t xml:space="preserve"> </w:t>
      </w:r>
      <w:r w:rsidR="00D21672" w:rsidRPr="00D812F5">
        <w:rPr>
          <w:rFonts w:ascii="Times New Roman" w:hAnsi="Times New Roman" w:cs="Times New Roman"/>
          <w:sz w:val="28"/>
          <w:szCs w:val="28"/>
        </w:rPr>
        <w:t>капитал;</w:t>
      </w:r>
    </w:p>
    <w:p w:rsidR="00D203D7" w:rsidRPr="00D812F5" w:rsidRDefault="009C252E" w:rsidP="00D81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F5B8B">
        <w:rPr>
          <w:rFonts w:ascii="Times New Roman" w:hAnsi="Times New Roman" w:cs="Times New Roman"/>
          <w:sz w:val="28"/>
          <w:szCs w:val="28"/>
        </w:rPr>
        <w:t>–</w:t>
      </w:r>
      <w:r w:rsidR="00D812F5">
        <w:rPr>
          <w:rFonts w:ascii="Times New Roman" w:hAnsi="Times New Roman" w:cs="Times New Roman"/>
          <w:sz w:val="28"/>
          <w:szCs w:val="28"/>
        </w:rPr>
        <w:t xml:space="preserve"> </w:t>
      </w:r>
      <w:r w:rsidR="00D21672" w:rsidRPr="00D812F5">
        <w:rPr>
          <w:rFonts w:ascii="Times New Roman" w:hAnsi="Times New Roman" w:cs="Times New Roman"/>
          <w:sz w:val="28"/>
          <w:szCs w:val="28"/>
        </w:rPr>
        <w:t>Н</w:t>
      </w:r>
      <w:r w:rsidR="008E45BC" w:rsidRPr="00D812F5">
        <w:rPr>
          <w:rFonts w:ascii="Times New Roman" w:hAnsi="Times New Roman" w:cs="Times New Roman"/>
          <w:sz w:val="28"/>
          <w:szCs w:val="28"/>
        </w:rPr>
        <w:t>ужно</w:t>
      </w:r>
      <w:r w:rsidR="00D21672" w:rsidRPr="00D812F5">
        <w:rPr>
          <w:rFonts w:ascii="Times New Roman" w:hAnsi="Times New Roman" w:cs="Times New Roman"/>
          <w:sz w:val="28"/>
          <w:szCs w:val="28"/>
        </w:rPr>
        <w:t xml:space="preserve"> думать о последствиях риска;</w:t>
      </w:r>
    </w:p>
    <w:p w:rsidR="00D21672" w:rsidRPr="00D812F5" w:rsidRDefault="00D812F5" w:rsidP="00D812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C252E" w:rsidRPr="005F5B8B">
        <w:rPr>
          <w:rFonts w:ascii="Times New Roman" w:hAnsi="Times New Roman" w:cs="Times New Roman"/>
          <w:sz w:val="28"/>
          <w:szCs w:val="28"/>
        </w:rPr>
        <w:t>–</w:t>
      </w:r>
      <w:r>
        <w:rPr>
          <w:rFonts w:ascii="Times New Roman" w:hAnsi="Times New Roman" w:cs="Times New Roman"/>
          <w:sz w:val="28"/>
          <w:szCs w:val="28"/>
        </w:rPr>
        <w:t xml:space="preserve"> </w:t>
      </w:r>
      <w:r w:rsidR="00D21672" w:rsidRPr="00D812F5">
        <w:rPr>
          <w:rFonts w:ascii="Times New Roman" w:hAnsi="Times New Roman" w:cs="Times New Roman"/>
          <w:sz w:val="28"/>
          <w:szCs w:val="28"/>
        </w:rPr>
        <w:t>Нельзя рисковать многим ради малого;</w:t>
      </w:r>
    </w:p>
    <w:p w:rsidR="00D21672" w:rsidRPr="00D21672" w:rsidRDefault="001523F4" w:rsidP="008D596E">
      <w:pPr>
        <w:spacing w:after="0" w:line="360" w:lineRule="auto"/>
        <w:jc w:val="both"/>
        <w:rPr>
          <w:rFonts w:ascii="Times New Roman" w:hAnsi="Times New Roman" w:cs="Times New Roman"/>
          <w:sz w:val="28"/>
          <w:szCs w:val="28"/>
        </w:rPr>
      </w:pPr>
      <w:r w:rsidRPr="001523F4">
        <w:rPr>
          <w:rFonts w:ascii="Times New Roman" w:hAnsi="Times New Roman" w:cs="Times New Roman"/>
          <w:sz w:val="28"/>
          <w:szCs w:val="28"/>
        </w:rPr>
        <w:t xml:space="preserve">          </w:t>
      </w:r>
      <w:r w:rsidR="00D21672" w:rsidRPr="00D21672">
        <w:rPr>
          <w:rFonts w:ascii="Times New Roman" w:hAnsi="Times New Roman" w:cs="Times New Roman"/>
          <w:sz w:val="28"/>
          <w:szCs w:val="28"/>
        </w:rPr>
        <w:t>Необходимо помнить, что приняти</w:t>
      </w:r>
      <w:r>
        <w:rPr>
          <w:rFonts w:ascii="Times New Roman" w:hAnsi="Times New Roman" w:cs="Times New Roman"/>
          <w:sz w:val="28"/>
          <w:szCs w:val="28"/>
        </w:rPr>
        <w:t>е предпринимателем оптимального</w:t>
      </w:r>
      <w:r w:rsidRPr="001523F4">
        <w:rPr>
          <w:rFonts w:ascii="Times New Roman" w:hAnsi="Times New Roman" w:cs="Times New Roman"/>
          <w:sz w:val="28"/>
          <w:szCs w:val="28"/>
        </w:rPr>
        <w:t xml:space="preserve"> </w:t>
      </w:r>
      <w:r w:rsidR="00D21672" w:rsidRPr="00D21672">
        <w:rPr>
          <w:rFonts w:ascii="Times New Roman" w:hAnsi="Times New Roman" w:cs="Times New Roman"/>
          <w:sz w:val="28"/>
          <w:szCs w:val="28"/>
        </w:rPr>
        <w:t xml:space="preserve">решения </w:t>
      </w:r>
      <w:r w:rsidR="009C252E" w:rsidRPr="005F5B8B">
        <w:rPr>
          <w:rFonts w:ascii="Times New Roman" w:hAnsi="Times New Roman" w:cs="Times New Roman"/>
          <w:sz w:val="28"/>
          <w:szCs w:val="28"/>
        </w:rPr>
        <w:t>–</w:t>
      </w:r>
      <w:r w:rsidR="00D21672" w:rsidRPr="00D21672">
        <w:rPr>
          <w:rFonts w:ascii="Times New Roman" w:hAnsi="Times New Roman" w:cs="Times New Roman"/>
          <w:sz w:val="28"/>
          <w:szCs w:val="28"/>
        </w:rPr>
        <w:t xml:space="preserve"> залог успеха деятельности предприятия, так как оно значительно</w:t>
      </w:r>
    </w:p>
    <w:p w:rsidR="00DE101F" w:rsidRDefault="00D21672" w:rsidP="001D72AF">
      <w:pPr>
        <w:spacing w:after="0" w:line="360" w:lineRule="auto"/>
        <w:jc w:val="both"/>
        <w:rPr>
          <w:rFonts w:ascii="Times New Roman" w:hAnsi="Times New Roman" w:cs="Times New Roman"/>
          <w:sz w:val="28"/>
          <w:szCs w:val="28"/>
        </w:rPr>
      </w:pPr>
      <w:r w:rsidRPr="00D21672">
        <w:rPr>
          <w:rFonts w:ascii="Times New Roman" w:hAnsi="Times New Roman" w:cs="Times New Roman"/>
          <w:sz w:val="28"/>
          <w:szCs w:val="28"/>
        </w:rPr>
        <w:t>снижает степень риска и позволяет получить высокий конечный результат.</w:t>
      </w:r>
    </w:p>
    <w:p w:rsidR="001523F4" w:rsidRDefault="001523F4" w:rsidP="001523F4">
      <w:pPr>
        <w:spacing w:after="0" w:line="360" w:lineRule="auto"/>
        <w:jc w:val="both"/>
        <w:rPr>
          <w:rFonts w:ascii="Times New Roman" w:hAnsi="Times New Roman" w:cs="Times New Roman"/>
          <w:sz w:val="28"/>
          <w:szCs w:val="28"/>
        </w:rPr>
      </w:pPr>
    </w:p>
    <w:p w:rsidR="00D812F5" w:rsidRDefault="00D812F5" w:rsidP="001523F4">
      <w:pPr>
        <w:spacing w:after="0" w:line="360" w:lineRule="auto"/>
        <w:jc w:val="both"/>
        <w:rPr>
          <w:rFonts w:ascii="Times New Roman" w:hAnsi="Times New Roman" w:cs="Times New Roman"/>
          <w:sz w:val="28"/>
          <w:szCs w:val="28"/>
        </w:rPr>
      </w:pPr>
    </w:p>
    <w:p w:rsidR="00D812F5" w:rsidRPr="00DE101F" w:rsidRDefault="00D812F5" w:rsidP="001523F4">
      <w:pPr>
        <w:spacing w:after="0" w:line="360" w:lineRule="auto"/>
        <w:jc w:val="both"/>
        <w:rPr>
          <w:rFonts w:ascii="Times New Roman" w:hAnsi="Times New Roman" w:cs="Times New Roman"/>
          <w:sz w:val="28"/>
          <w:szCs w:val="28"/>
        </w:rPr>
      </w:pPr>
    </w:p>
    <w:p w:rsidR="005F5B8B" w:rsidRDefault="005F5B8B" w:rsidP="001523F4">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w:t>
      </w:r>
      <w:r w:rsidR="009C252E">
        <w:rPr>
          <w:rFonts w:ascii="Times New Roman" w:hAnsi="Times New Roman" w:cs="Times New Roman"/>
          <w:sz w:val="28"/>
          <w:szCs w:val="28"/>
        </w:rPr>
        <w:t>ПИСОК ИСПОЛЬЗОВАННЫХ ИСТОЧНИКОВ</w:t>
      </w:r>
    </w:p>
    <w:p w:rsidR="001D72AF" w:rsidRDefault="001D72AF" w:rsidP="001523F4">
      <w:pPr>
        <w:spacing w:after="0" w:line="360" w:lineRule="auto"/>
        <w:jc w:val="center"/>
        <w:rPr>
          <w:rFonts w:ascii="Times New Roman" w:hAnsi="Times New Roman" w:cs="Times New Roman"/>
          <w:sz w:val="28"/>
          <w:szCs w:val="28"/>
        </w:rPr>
      </w:pPr>
    </w:p>
    <w:p w:rsidR="005B2B28" w:rsidRDefault="00C56DA4" w:rsidP="00C56DA4">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B2B28">
        <w:rPr>
          <w:rFonts w:ascii="Times New Roman" w:hAnsi="Times New Roman" w:cs="Times New Roman"/>
          <w:sz w:val="28"/>
          <w:szCs w:val="28"/>
        </w:rPr>
        <w:t xml:space="preserve">1 </w:t>
      </w:r>
      <w:r w:rsidR="005F5B8B" w:rsidRPr="009C252E">
        <w:rPr>
          <w:rFonts w:ascii="Times New Roman" w:hAnsi="Times New Roman" w:cs="Times New Roman"/>
          <w:sz w:val="28"/>
          <w:szCs w:val="28"/>
        </w:rPr>
        <w:t>Быкова И. В. Развитие систе</w:t>
      </w:r>
      <w:r w:rsidR="005B2B28">
        <w:rPr>
          <w:rFonts w:ascii="Times New Roman" w:hAnsi="Times New Roman" w:cs="Times New Roman"/>
          <w:sz w:val="28"/>
          <w:szCs w:val="28"/>
        </w:rPr>
        <w:t>мы управленческого учета рисков</w:t>
      </w:r>
    </w:p>
    <w:p w:rsidR="005F5B8B" w:rsidRPr="009C252E" w:rsidRDefault="005F5B8B" w:rsidP="00C56DA4">
      <w:pPr>
        <w:tabs>
          <w:tab w:val="left" w:pos="1605"/>
        </w:tabs>
        <w:spacing w:after="0" w:line="360" w:lineRule="auto"/>
        <w:jc w:val="both"/>
        <w:rPr>
          <w:rFonts w:ascii="Times New Roman" w:hAnsi="Times New Roman" w:cs="Times New Roman"/>
          <w:sz w:val="28"/>
          <w:szCs w:val="28"/>
        </w:rPr>
      </w:pPr>
      <w:r w:rsidRPr="009C252E">
        <w:rPr>
          <w:rFonts w:ascii="Times New Roman" w:hAnsi="Times New Roman" w:cs="Times New Roman"/>
          <w:sz w:val="28"/>
          <w:szCs w:val="28"/>
        </w:rPr>
        <w:t>финансово-хозяйственной деятельности</w:t>
      </w:r>
      <w:r w:rsidR="0075269F" w:rsidRPr="009C252E">
        <w:rPr>
          <w:rFonts w:ascii="Times New Roman" w:hAnsi="Times New Roman" w:cs="Times New Roman"/>
          <w:sz w:val="28"/>
          <w:szCs w:val="28"/>
        </w:rPr>
        <w:t xml:space="preserve"> предприятия. Екатеринбург, 2016</w:t>
      </w:r>
      <w:r w:rsidRPr="009C252E">
        <w:rPr>
          <w:rFonts w:ascii="Times New Roman" w:hAnsi="Times New Roman" w:cs="Times New Roman"/>
          <w:sz w:val="28"/>
          <w:szCs w:val="28"/>
        </w:rPr>
        <w:t>.</w:t>
      </w:r>
    </w:p>
    <w:p w:rsidR="005F5B8B" w:rsidRPr="00D71D29" w:rsidRDefault="00C56DA4" w:rsidP="00D71D29">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D29">
        <w:rPr>
          <w:rFonts w:ascii="Times New Roman" w:hAnsi="Times New Roman" w:cs="Times New Roman"/>
          <w:sz w:val="28"/>
          <w:szCs w:val="28"/>
        </w:rPr>
        <w:t xml:space="preserve">2 </w:t>
      </w:r>
      <w:proofErr w:type="spellStart"/>
      <w:r w:rsidR="005F5B8B" w:rsidRPr="00D71D29">
        <w:rPr>
          <w:rFonts w:ascii="Times New Roman" w:hAnsi="Times New Roman" w:cs="Times New Roman"/>
          <w:sz w:val="28"/>
          <w:szCs w:val="28"/>
        </w:rPr>
        <w:t>Валинурова</w:t>
      </w:r>
      <w:proofErr w:type="spellEnd"/>
      <w:r w:rsidR="005F5B8B" w:rsidRPr="00D71D29">
        <w:rPr>
          <w:rFonts w:ascii="Times New Roman" w:hAnsi="Times New Roman" w:cs="Times New Roman"/>
          <w:sz w:val="28"/>
          <w:szCs w:val="28"/>
        </w:rPr>
        <w:t xml:space="preserve"> Л.</w:t>
      </w:r>
      <w:r w:rsidR="00B465DE">
        <w:rPr>
          <w:rFonts w:ascii="Times New Roman" w:hAnsi="Times New Roman" w:cs="Times New Roman"/>
          <w:sz w:val="28"/>
          <w:szCs w:val="28"/>
        </w:rPr>
        <w:t xml:space="preserve"> </w:t>
      </w:r>
      <w:r w:rsidR="005F5B8B" w:rsidRPr="00D71D29">
        <w:rPr>
          <w:rFonts w:ascii="Times New Roman" w:hAnsi="Times New Roman" w:cs="Times New Roman"/>
          <w:sz w:val="28"/>
          <w:szCs w:val="28"/>
        </w:rPr>
        <w:t>С., Казаков</w:t>
      </w:r>
      <w:r w:rsidR="0075269F" w:rsidRPr="00D71D29">
        <w:rPr>
          <w:rFonts w:ascii="Times New Roman" w:hAnsi="Times New Roman" w:cs="Times New Roman"/>
          <w:sz w:val="28"/>
          <w:szCs w:val="28"/>
        </w:rPr>
        <w:t>а О.</w:t>
      </w:r>
      <w:r w:rsidR="00B465DE">
        <w:rPr>
          <w:rFonts w:ascii="Times New Roman" w:hAnsi="Times New Roman" w:cs="Times New Roman"/>
          <w:sz w:val="28"/>
          <w:szCs w:val="28"/>
        </w:rPr>
        <w:t xml:space="preserve"> </w:t>
      </w:r>
      <w:r w:rsidR="0075269F" w:rsidRPr="00D71D29">
        <w:rPr>
          <w:rFonts w:ascii="Times New Roman" w:hAnsi="Times New Roman" w:cs="Times New Roman"/>
          <w:sz w:val="28"/>
          <w:szCs w:val="28"/>
        </w:rPr>
        <w:t>Б.  Инвестирование. М., 2016</w:t>
      </w:r>
      <w:r w:rsidR="005F5B8B" w:rsidRPr="00D71D29">
        <w:rPr>
          <w:rFonts w:ascii="Times New Roman" w:hAnsi="Times New Roman" w:cs="Times New Roman"/>
          <w:sz w:val="28"/>
          <w:szCs w:val="28"/>
        </w:rPr>
        <w:t>.</w:t>
      </w:r>
    </w:p>
    <w:p w:rsidR="007E2A24" w:rsidRDefault="00C56DA4" w:rsidP="00D71D29">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D29">
        <w:rPr>
          <w:rFonts w:ascii="Times New Roman" w:hAnsi="Times New Roman" w:cs="Times New Roman"/>
          <w:sz w:val="28"/>
          <w:szCs w:val="28"/>
        </w:rPr>
        <w:t>3</w:t>
      </w:r>
      <w:r w:rsidR="005B2B28">
        <w:rPr>
          <w:rFonts w:ascii="Times New Roman" w:hAnsi="Times New Roman" w:cs="Times New Roman"/>
          <w:sz w:val="28"/>
          <w:szCs w:val="28"/>
        </w:rPr>
        <w:t xml:space="preserve"> </w:t>
      </w:r>
      <w:proofErr w:type="spellStart"/>
      <w:r w:rsidR="007E2A24" w:rsidRPr="007E2A24">
        <w:rPr>
          <w:rFonts w:ascii="Times New Roman" w:hAnsi="Times New Roman" w:cs="Times New Roman"/>
          <w:sz w:val="28"/>
          <w:szCs w:val="28"/>
        </w:rPr>
        <w:t>Гелета</w:t>
      </w:r>
      <w:proofErr w:type="spellEnd"/>
      <w:r w:rsidR="007E2A24" w:rsidRPr="007E2A24">
        <w:rPr>
          <w:rFonts w:ascii="Times New Roman" w:hAnsi="Times New Roman" w:cs="Times New Roman"/>
          <w:sz w:val="28"/>
          <w:szCs w:val="28"/>
        </w:rPr>
        <w:t xml:space="preserve"> И. В., Калинская Е. </w:t>
      </w:r>
      <w:r w:rsidR="00D812F5">
        <w:rPr>
          <w:rFonts w:ascii="Times New Roman" w:hAnsi="Times New Roman" w:cs="Times New Roman"/>
          <w:sz w:val="28"/>
          <w:szCs w:val="28"/>
        </w:rPr>
        <w:t>С. Экономика организаций (предприятий)</w:t>
      </w:r>
      <w:r w:rsidR="007E2A24" w:rsidRPr="007E2A24">
        <w:rPr>
          <w:rFonts w:ascii="Times New Roman" w:hAnsi="Times New Roman" w:cs="Times New Roman"/>
          <w:sz w:val="28"/>
          <w:szCs w:val="28"/>
        </w:rPr>
        <w:t>: учеб. пособие. – Красн</w:t>
      </w:r>
      <w:r w:rsidR="00D812F5">
        <w:rPr>
          <w:rFonts w:ascii="Times New Roman" w:hAnsi="Times New Roman" w:cs="Times New Roman"/>
          <w:sz w:val="28"/>
          <w:szCs w:val="28"/>
        </w:rPr>
        <w:t>одар: Кубанский гос. ун-т, 200</w:t>
      </w:r>
      <w:r w:rsidR="0075269F">
        <w:rPr>
          <w:rFonts w:ascii="Times New Roman" w:hAnsi="Times New Roman" w:cs="Times New Roman"/>
          <w:sz w:val="28"/>
          <w:szCs w:val="28"/>
        </w:rPr>
        <w:t>7</w:t>
      </w:r>
      <w:r w:rsidR="007E2A24" w:rsidRPr="007E2A24">
        <w:rPr>
          <w:rFonts w:ascii="Times New Roman" w:hAnsi="Times New Roman" w:cs="Times New Roman"/>
          <w:sz w:val="28"/>
          <w:szCs w:val="28"/>
        </w:rPr>
        <w:t xml:space="preserve"> </w:t>
      </w:r>
    </w:p>
    <w:p w:rsidR="007E2A24" w:rsidRDefault="00C56DA4" w:rsidP="00D71D29">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D29">
        <w:rPr>
          <w:rFonts w:ascii="Times New Roman" w:hAnsi="Times New Roman" w:cs="Times New Roman"/>
          <w:sz w:val="28"/>
          <w:szCs w:val="28"/>
        </w:rPr>
        <w:t>4 Г</w:t>
      </w:r>
      <w:r w:rsidR="007E2A24" w:rsidRPr="00262D23">
        <w:rPr>
          <w:rFonts w:ascii="Times New Roman" w:hAnsi="Times New Roman" w:cs="Times New Roman"/>
          <w:sz w:val="28"/>
          <w:szCs w:val="28"/>
        </w:rPr>
        <w:t>ОСТ 7.32–2001. Система</w:t>
      </w:r>
      <w:r w:rsidR="0090302F">
        <w:rPr>
          <w:rFonts w:ascii="Times New Roman" w:hAnsi="Times New Roman" w:cs="Times New Roman"/>
          <w:sz w:val="28"/>
          <w:szCs w:val="28"/>
        </w:rPr>
        <w:t xml:space="preserve"> стандартов по информации, биб</w:t>
      </w:r>
      <w:r w:rsidR="007E2A24" w:rsidRPr="00262D23">
        <w:rPr>
          <w:rFonts w:ascii="Times New Roman" w:hAnsi="Times New Roman" w:cs="Times New Roman"/>
          <w:sz w:val="28"/>
          <w:szCs w:val="28"/>
        </w:rPr>
        <w:t>лиотечному и издательскому делу. Отчет о научно- исследовательской работе. Структура и правила оформле</w:t>
      </w:r>
      <w:r w:rsidR="00D812F5">
        <w:rPr>
          <w:rFonts w:ascii="Times New Roman" w:hAnsi="Times New Roman" w:cs="Times New Roman"/>
          <w:sz w:val="28"/>
          <w:szCs w:val="28"/>
        </w:rPr>
        <w:t>ния. – М.</w:t>
      </w:r>
      <w:r w:rsidR="007E2A24">
        <w:rPr>
          <w:rFonts w:ascii="Times New Roman" w:hAnsi="Times New Roman" w:cs="Times New Roman"/>
          <w:sz w:val="28"/>
          <w:szCs w:val="28"/>
        </w:rPr>
        <w:t xml:space="preserve">: </w:t>
      </w:r>
      <w:proofErr w:type="spellStart"/>
      <w:r w:rsidR="007E2A24">
        <w:rPr>
          <w:rFonts w:ascii="Times New Roman" w:hAnsi="Times New Roman" w:cs="Times New Roman"/>
          <w:sz w:val="28"/>
          <w:szCs w:val="28"/>
        </w:rPr>
        <w:t>Стандарт</w:t>
      </w:r>
      <w:r w:rsidR="0075269F">
        <w:rPr>
          <w:rFonts w:ascii="Times New Roman" w:hAnsi="Times New Roman" w:cs="Times New Roman"/>
          <w:sz w:val="28"/>
          <w:szCs w:val="28"/>
        </w:rPr>
        <w:t>информ</w:t>
      </w:r>
      <w:proofErr w:type="spellEnd"/>
      <w:r w:rsidR="0075269F">
        <w:rPr>
          <w:rFonts w:ascii="Times New Roman" w:hAnsi="Times New Roman" w:cs="Times New Roman"/>
          <w:sz w:val="28"/>
          <w:szCs w:val="28"/>
        </w:rPr>
        <w:t>, 2016</w:t>
      </w:r>
      <w:r w:rsidR="007E2A24">
        <w:rPr>
          <w:rFonts w:ascii="Times New Roman" w:hAnsi="Times New Roman" w:cs="Times New Roman"/>
          <w:sz w:val="28"/>
          <w:szCs w:val="28"/>
        </w:rPr>
        <w:t>.</w:t>
      </w:r>
    </w:p>
    <w:p w:rsidR="00C56DA4" w:rsidRDefault="00C56DA4" w:rsidP="00D71D29">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71D29">
        <w:rPr>
          <w:rFonts w:ascii="Times New Roman" w:hAnsi="Times New Roman" w:cs="Times New Roman"/>
          <w:sz w:val="28"/>
          <w:szCs w:val="28"/>
        </w:rPr>
        <w:t xml:space="preserve">5 </w:t>
      </w:r>
      <w:r w:rsidR="00873B6A" w:rsidRPr="00D71D29">
        <w:rPr>
          <w:rFonts w:ascii="Times New Roman" w:hAnsi="Times New Roman" w:cs="Times New Roman"/>
          <w:sz w:val="28"/>
          <w:szCs w:val="28"/>
        </w:rPr>
        <w:t>Россети/[Электронныйресурс]/https://www.rosse</w:t>
      </w:r>
      <w:r>
        <w:rPr>
          <w:rFonts w:ascii="Times New Roman" w:hAnsi="Times New Roman" w:cs="Times New Roman"/>
          <w:sz w:val="28"/>
          <w:szCs w:val="28"/>
        </w:rPr>
        <w:t>ti.ru/investors/info/</w:t>
      </w:r>
    </w:p>
    <w:p w:rsidR="00873B6A" w:rsidRPr="00B465DE" w:rsidRDefault="00C56DA4" w:rsidP="00D71D29">
      <w:pPr>
        <w:tabs>
          <w:tab w:val="left" w:pos="1605"/>
        </w:tabs>
        <w:spacing w:after="0" w:line="360" w:lineRule="auto"/>
        <w:jc w:val="both"/>
        <w:rPr>
          <w:rFonts w:ascii="Times New Roman" w:hAnsi="Times New Roman" w:cs="Times New Roman"/>
          <w:sz w:val="28"/>
          <w:szCs w:val="28"/>
          <w:lang w:val="en-US"/>
        </w:rPr>
      </w:pPr>
      <w:proofErr w:type="spellStart"/>
      <w:r w:rsidRPr="00B465DE">
        <w:rPr>
          <w:rFonts w:ascii="Times New Roman" w:hAnsi="Times New Roman" w:cs="Times New Roman"/>
          <w:sz w:val="28"/>
          <w:szCs w:val="28"/>
          <w:lang w:val="en-US"/>
        </w:rPr>
        <w:t>sotsialny_</w:t>
      </w:r>
      <w:r w:rsidR="00873B6A" w:rsidRPr="00B465DE">
        <w:rPr>
          <w:rFonts w:ascii="Times New Roman" w:hAnsi="Times New Roman" w:cs="Times New Roman"/>
          <w:sz w:val="28"/>
          <w:szCs w:val="28"/>
          <w:lang w:val="en-US"/>
        </w:rPr>
        <w:t>otchet</w:t>
      </w:r>
      <w:proofErr w:type="spellEnd"/>
      <w:r w:rsidR="00873B6A" w:rsidRPr="00B465DE">
        <w:rPr>
          <w:rFonts w:ascii="Times New Roman" w:hAnsi="Times New Roman" w:cs="Times New Roman"/>
          <w:sz w:val="28"/>
          <w:szCs w:val="28"/>
          <w:lang w:val="en-US"/>
        </w:rPr>
        <w:t>/doc/rosseti_2016.pdf</w:t>
      </w:r>
    </w:p>
    <w:p w:rsidR="007E2A24" w:rsidRPr="00D71D29" w:rsidRDefault="00B465DE" w:rsidP="00D71D29">
      <w:pPr>
        <w:tabs>
          <w:tab w:val="left" w:pos="1605"/>
        </w:tabs>
        <w:spacing w:after="0" w:line="360" w:lineRule="auto"/>
        <w:jc w:val="both"/>
        <w:rPr>
          <w:rFonts w:ascii="Times New Roman" w:hAnsi="Times New Roman" w:cs="Times New Roman"/>
          <w:sz w:val="28"/>
          <w:szCs w:val="28"/>
        </w:rPr>
      </w:pPr>
      <w:r w:rsidRPr="00B465DE">
        <w:rPr>
          <w:rFonts w:ascii="Times New Roman" w:hAnsi="Times New Roman" w:cs="Times New Roman"/>
          <w:sz w:val="28"/>
          <w:szCs w:val="28"/>
        </w:rPr>
        <w:t xml:space="preserve"> </w:t>
      </w:r>
      <w:r>
        <w:rPr>
          <w:rFonts w:ascii="Times New Roman" w:hAnsi="Times New Roman" w:cs="Times New Roman"/>
          <w:sz w:val="28"/>
          <w:szCs w:val="28"/>
        </w:rPr>
        <w:t xml:space="preserve">         </w:t>
      </w:r>
      <w:r w:rsidR="00D71D29">
        <w:rPr>
          <w:rFonts w:ascii="Times New Roman" w:hAnsi="Times New Roman" w:cs="Times New Roman"/>
          <w:sz w:val="28"/>
          <w:szCs w:val="28"/>
        </w:rPr>
        <w:t xml:space="preserve">6 </w:t>
      </w:r>
      <w:r w:rsidR="007E2A24" w:rsidRPr="00D71D29">
        <w:rPr>
          <w:rFonts w:ascii="Times New Roman" w:hAnsi="Times New Roman" w:cs="Times New Roman"/>
          <w:sz w:val="28"/>
          <w:szCs w:val="28"/>
        </w:rPr>
        <w:t>Зайцев Н. Л. Экономика, ор</w:t>
      </w:r>
      <w:r w:rsidR="0090302F" w:rsidRPr="00D71D29">
        <w:rPr>
          <w:rFonts w:ascii="Times New Roman" w:hAnsi="Times New Roman" w:cs="Times New Roman"/>
          <w:sz w:val="28"/>
          <w:szCs w:val="28"/>
        </w:rPr>
        <w:t>ганизация и управление предприятием:</w:t>
      </w:r>
      <w:r w:rsidR="007E2A24" w:rsidRPr="00D71D29">
        <w:rPr>
          <w:rFonts w:ascii="Times New Roman" w:hAnsi="Times New Roman" w:cs="Times New Roman"/>
          <w:sz w:val="28"/>
          <w:szCs w:val="28"/>
        </w:rPr>
        <w:t xml:space="preserve"> учеб. пособие. – 2-е изд., перер</w:t>
      </w:r>
      <w:r w:rsidR="00D812F5" w:rsidRPr="00D71D29">
        <w:rPr>
          <w:rFonts w:ascii="Times New Roman" w:hAnsi="Times New Roman" w:cs="Times New Roman"/>
          <w:sz w:val="28"/>
          <w:szCs w:val="28"/>
        </w:rPr>
        <w:t>аб</w:t>
      </w:r>
      <w:proofErr w:type="gramStart"/>
      <w:r w:rsidR="00D812F5" w:rsidRPr="00D71D29">
        <w:rPr>
          <w:rFonts w:ascii="Times New Roman" w:hAnsi="Times New Roman" w:cs="Times New Roman"/>
          <w:sz w:val="28"/>
          <w:szCs w:val="28"/>
        </w:rPr>
        <w:t>.</w:t>
      </w:r>
      <w:proofErr w:type="gramEnd"/>
      <w:r w:rsidR="00D812F5" w:rsidRPr="00D71D29">
        <w:rPr>
          <w:rFonts w:ascii="Times New Roman" w:hAnsi="Times New Roman" w:cs="Times New Roman"/>
          <w:sz w:val="28"/>
          <w:szCs w:val="28"/>
        </w:rPr>
        <w:t xml:space="preserve"> и доп. – М.</w:t>
      </w:r>
      <w:r w:rsidR="0075269F" w:rsidRPr="00D71D29">
        <w:rPr>
          <w:rFonts w:ascii="Times New Roman" w:hAnsi="Times New Roman" w:cs="Times New Roman"/>
          <w:sz w:val="28"/>
          <w:szCs w:val="28"/>
        </w:rPr>
        <w:t>: ИНФРА- М, 2017</w:t>
      </w:r>
      <w:r w:rsidR="007E2A24" w:rsidRPr="00D71D29">
        <w:rPr>
          <w:rFonts w:ascii="Times New Roman" w:hAnsi="Times New Roman" w:cs="Times New Roman"/>
          <w:sz w:val="28"/>
          <w:szCs w:val="28"/>
        </w:rPr>
        <w:t>.</w:t>
      </w:r>
    </w:p>
    <w:p w:rsidR="005F5B8B" w:rsidRPr="00B465DE" w:rsidRDefault="00B465DE" w:rsidP="00B465DE">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7 </w:t>
      </w:r>
      <w:r w:rsidR="005F5B8B" w:rsidRPr="00B465DE">
        <w:rPr>
          <w:rFonts w:ascii="Times New Roman" w:hAnsi="Times New Roman" w:cs="Times New Roman"/>
          <w:sz w:val="28"/>
          <w:szCs w:val="28"/>
        </w:rPr>
        <w:t>Кудрявцев А.</w:t>
      </w:r>
      <w:r>
        <w:rPr>
          <w:rFonts w:ascii="Times New Roman" w:hAnsi="Times New Roman" w:cs="Times New Roman"/>
          <w:sz w:val="28"/>
          <w:szCs w:val="28"/>
        </w:rPr>
        <w:t xml:space="preserve"> </w:t>
      </w:r>
      <w:r w:rsidR="005F5B8B" w:rsidRPr="00B465DE">
        <w:rPr>
          <w:rFonts w:ascii="Times New Roman" w:hAnsi="Times New Roman" w:cs="Times New Roman"/>
          <w:sz w:val="28"/>
          <w:szCs w:val="28"/>
        </w:rPr>
        <w:t>А. Интегрированный риск-менеджмент. М., 2</w:t>
      </w:r>
      <w:r w:rsidR="0075269F" w:rsidRPr="00B465DE">
        <w:rPr>
          <w:rFonts w:ascii="Times New Roman" w:hAnsi="Times New Roman" w:cs="Times New Roman"/>
          <w:sz w:val="28"/>
          <w:szCs w:val="28"/>
        </w:rPr>
        <w:t>017</w:t>
      </w:r>
      <w:r w:rsidR="005F5B8B" w:rsidRPr="00B465DE">
        <w:rPr>
          <w:rFonts w:ascii="Times New Roman" w:hAnsi="Times New Roman" w:cs="Times New Roman"/>
          <w:sz w:val="28"/>
          <w:szCs w:val="28"/>
        </w:rPr>
        <w:t>.</w:t>
      </w:r>
    </w:p>
    <w:p w:rsidR="00B465DE" w:rsidRDefault="00B465DE" w:rsidP="00B465DE">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8 </w:t>
      </w:r>
      <w:r w:rsidR="00661BB3" w:rsidRPr="00661BB3">
        <w:rPr>
          <w:rFonts w:ascii="Times New Roman" w:hAnsi="Times New Roman" w:cs="Times New Roman"/>
          <w:sz w:val="28"/>
          <w:szCs w:val="28"/>
        </w:rPr>
        <w:t xml:space="preserve">Среда </w:t>
      </w:r>
      <w:r w:rsidR="00661BB3">
        <w:rPr>
          <w:rFonts w:ascii="Times New Roman" w:hAnsi="Times New Roman" w:cs="Times New Roman"/>
          <w:sz w:val="28"/>
          <w:szCs w:val="28"/>
        </w:rPr>
        <w:t xml:space="preserve">организации: внешняя и </w:t>
      </w:r>
      <w:r w:rsidR="00661BB3" w:rsidRPr="00661BB3">
        <w:rPr>
          <w:rFonts w:ascii="Times New Roman" w:hAnsi="Times New Roman" w:cs="Times New Roman"/>
          <w:sz w:val="28"/>
          <w:szCs w:val="28"/>
        </w:rPr>
        <w:t>вн</w:t>
      </w:r>
      <w:r>
        <w:rPr>
          <w:rFonts w:ascii="Times New Roman" w:hAnsi="Times New Roman" w:cs="Times New Roman"/>
          <w:sz w:val="28"/>
          <w:szCs w:val="28"/>
        </w:rPr>
        <w:t>утренняя// [Электронный ресурс]/</w:t>
      </w:r>
    </w:p>
    <w:p w:rsidR="00B465DE" w:rsidRDefault="00661BB3" w:rsidP="00B465DE">
      <w:pPr>
        <w:tabs>
          <w:tab w:val="left" w:pos="1605"/>
        </w:tabs>
        <w:spacing w:after="0" w:line="360" w:lineRule="auto"/>
        <w:jc w:val="both"/>
        <w:rPr>
          <w:rFonts w:ascii="Times New Roman" w:hAnsi="Times New Roman" w:cs="Times New Roman"/>
          <w:sz w:val="28"/>
          <w:szCs w:val="28"/>
        </w:rPr>
      </w:pPr>
      <w:r w:rsidRPr="00661BB3">
        <w:rPr>
          <w:rFonts w:ascii="Times New Roman" w:hAnsi="Times New Roman" w:cs="Times New Roman"/>
          <w:sz w:val="28"/>
          <w:szCs w:val="28"/>
        </w:rPr>
        <w:t>2014 Режим доступа:</w:t>
      </w:r>
      <w:r>
        <w:rPr>
          <w:rFonts w:ascii="Times New Roman" w:hAnsi="Times New Roman" w:cs="Times New Roman"/>
          <w:sz w:val="28"/>
          <w:szCs w:val="28"/>
        </w:rPr>
        <w:t xml:space="preserve"> </w:t>
      </w:r>
      <w:r w:rsidRPr="00661BB3">
        <w:rPr>
          <w:rFonts w:ascii="Times New Roman" w:hAnsi="Times New Roman" w:cs="Times New Roman"/>
          <w:sz w:val="28"/>
          <w:szCs w:val="28"/>
        </w:rPr>
        <w:t>http://www.rosseti.ru/about/company/</w:t>
      </w:r>
      <w:r w:rsidRPr="00661BB3">
        <w:t xml:space="preserve"> </w:t>
      </w:r>
      <w:r>
        <w:rPr>
          <w:rFonts w:ascii="Times New Roman" w:hAnsi="Times New Roman" w:cs="Times New Roman"/>
          <w:sz w:val="28"/>
          <w:szCs w:val="28"/>
        </w:rPr>
        <w:t>Дата доступа: 02.05.2017</w:t>
      </w:r>
    </w:p>
    <w:p w:rsidR="007E2A24" w:rsidRDefault="00B465DE" w:rsidP="00B465DE">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9 </w:t>
      </w:r>
      <w:r w:rsidR="007E2A24" w:rsidRPr="007E2A24">
        <w:rPr>
          <w:rFonts w:ascii="Times New Roman" w:hAnsi="Times New Roman" w:cs="Times New Roman"/>
          <w:sz w:val="28"/>
          <w:szCs w:val="28"/>
        </w:rPr>
        <w:t>Структура и оформление бакала</w:t>
      </w:r>
      <w:r w:rsidR="0090302F">
        <w:rPr>
          <w:rFonts w:ascii="Times New Roman" w:hAnsi="Times New Roman" w:cs="Times New Roman"/>
          <w:sz w:val="28"/>
          <w:szCs w:val="28"/>
        </w:rPr>
        <w:t>врской, дипломной и курсо</w:t>
      </w:r>
      <w:r w:rsidR="007E2A24" w:rsidRPr="007E2A24">
        <w:rPr>
          <w:rFonts w:ascii="Times New Roman" w:hAnsi="Times New Roman" w:cs="Times New Roman"/>
          <w:sz w:val="28"/>
          <w:szCs w:val="28"/>
        </w:rPr>
        <w:t xml:space="preserve">вой </w:t>
      </w:r>
      <w:r w:rsidR="0090302F" w:rsidRPr="007E2A24">
        <w:rPr>
          <w:rFonts w:ascii="Times New Roman" w:hAnsi="Times New Roman" w:cs="Times New Roman"/>
          <w:sz w:val="28"/>
          <w:szCs w:val="28"/>
        </w:rPr>
        <w:t>работ:</w:t>
      </w:r>
      <w:r w:rsidR="007E2A24" w:rsidRPr="007E2A24">
        <w:rPr>
          <w:rFonts w:ascii="Times New Roman" w:hAnsi="Times New Roman" w:cs="Times New Roman"/>
          <w:sz w:val="28"/>
          <w:szCs w:val="28"/>
        </w:rPr>
        <w:t xml:space="preserve"> </w:t>
      </w:r>
      <w:r w:rsidR="0090302F" w:rsidRPr="007E2A24">
        <w:rPr>
          <w:rFonts w:ascii="Times New Roman" w:hAnsi="Times New Roman" w:cs="Times New Roman"/>
          <w:sz w:val="28"/>
          <w:szCs w:val="28"/>
        </w:rPr>
        <w:t>учеб. -</w:t>
      </w:r>
      <w:r w:rsidR="007E2A24" w:rsidRPr="007E2A24">
        <w:rPr>
          <w:rFonts w:ascii="Times New Roman" w:hAnsi="Times New Roman" w:cs="Times New Roman"/>
          <w:sz w:val="28"/>
          <w:szCs w:val="28"/>
        </w:rPr>
        <w:t>метод. указани</w:t>
      </w:r>
      <w:r w:rsidR="0090302F">
        <w:rPr>
          <w:rFonts w:ascii="Times New Roman" w:hAnsi="Times New Roman" w:cs="Times New Roman"/>
          <w:sz w:val="28"/>
          <w:szCs w:val="28"/>
        </w:rPr>
        <w:t>я / М. Б. Астапов, О. А. Бонда</w:t>
      </w:r>
      <w:r w:rsidR="007E2A24" w:rsidRPr="007E2A24">
        <w:rPr>
          <w:rFonts w:ascii="Times New Roman" w:hAnsi="Times New Roman" w:cs="Times New Roman"/>
          <w:sz w:val="28"/>
          <w:szCs w:val="28"/>
        </w:rPr>
        <w:t xml:space="preserve">ренко. – </w:t>
      </w:r>
      <w:r w:rsidR="0090302F" w:rsidRPr="007E2A24">
        <w:rPr>
          <w:rFonts w:ascii="Times New Roman" w:hAnsi="Times New Roman" w:cs="Times New Roman"/>
          <w:sz w:val="28"/>
          <w:szCs w:val="28"/>
        </w:rPr>
        <w:t>Краснодар:</w:t>
      </w:r>
      <w:r w:rsidR="004A3DB6">
        <w:rPr>
          <w:rFonts w:ascii="Times New Roman" w:hAnsi="Times New Roman" w:cs="Times New Roman"/>
          <w:sz w:val="28"/>
          <w:szCs w:val="28"/>
        </w:rPr>
        <w:t xml:space="preserve"> Кубанский гос. ун-т, 2016</w:t>
      </w:r>
      <w:r w:rsidR="007E2A24" w:rsidRPr="007E2A24">
        <w:rPr>
          <w:rFonts w:ascii="Times New Roman" w:hAnsi="Times New Roman" w:cs="Times New Roman"/>
          <w:sz w:val="28"/>
          <w:szCs w:val="28"/>
        </w:rPr>
        <w:t>.</w:t>
      </w:r>
      <w:r>
        <w:rPr>
          <w:rFonts w:ascii="Times New Roman" w:hAnsi="Times New Roman" w:cs="Times New Roman"/>
          <w:sz w:val="28"/>
          <w:szCs w:val="28"/>
        </w:rPr>
        <w:t xml:space="preserve"> </w:t>
      </w:r>
      <w:r w:rsidR="005F5B8B" w:rsidRPr="005F5B8B">
        <w:rPr>
          <w:rFonts w:ascii="Times New Roman" w:hAnsi="Times New Roman" w:cs="Times New Roman"/>
          <w:sz w:val="28"/>
          <w:szCs w:val="28"/>
        </w:rPr>
        <w:t>Томпсон А., Стрикленд Дж. Стр</w:t>
      </w:r>
      <w:r w:rsidR="004A3DB6">
        <w:rPr>
          <w:rFonts w:ascii="Times New Roman" w:hAnsi="Times New Roman" w:cs="Times New Roman"/>
          <w:sz w:val="28"/>
          <w:szCs w:val="28"/>
        </w:rPr>
        <w:t>атегический менеджмент. СПб, 201</w:t>
      </w:r>
      <w:r w:rsidR="005F5B8B" w:rsidRPr="005F5B8B">
        <w:rPr>
          <w:rFonts w:ascii="Times New Roman" w:hAnsi="Times New Roman" w:cs="Times New Roman"/>
          <w:sz w:val="28"/>
          <w:szCs w:val="28"/>
        </w:rPr>
        <w:t>6.</w:t>
      </w:r>
    </w:p>
    <w:p w:rsidR="00B465DE" w:rsidRDefault="00B465DE" w:rsidP="00B465DE">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10 </w:t>
      </w:r>
      <w:proofErr w:type="spellStart"/>
      <w:r w:rsidR="007E2A24" w:rsidRPr="00B465DE">
        <w:rPr>
          <w:rFonts w:ascii="Times New Roman" w:hAnsi="Times New Roman" w:cs="Times New Roman"/>
          <w:sz w:val="28"/>
          <w:szCs w:val="28"/>
        </w:rPr>
        <w:t>Чалдаева</w:t>
      </w:r>
      <w:proofErr w:type="spellEnd"/>
      <w:r w:rsidR="007E2A24" w:rsidRPr="00B465DE">
        <w:rPr>
          <w:rFonts w:ascii="Times New Roman" w:hAnsi="Times New Roman" w:cs="Times New Roman"/>
          <w:sz w:val="28"/>
          <w:szCs w:val="28"/>
        </w:rPr>
        <w:t xml:space="preserve"> Л. А. Экономика </w:t>
      </w:r>
      <w:r w:rsidR="0090302F" w:rsidRPr="00B465DE">
        <w:rPr>
          <w:rFonts w:ascii="Times New Roman" w:hAnsi="Times New Roman" w:cs="Times New Roman"/>
          <w:sz w:val="28"/>
          <w:szCs w:val="28"/>
        </w:rPr>
        <w:t>предприятия:</w:t>
      </w:r>
      <w:r w:rsidR="00D812F5" w:rsidRPr="00B465DE">
        <w:rPr>
          <w:rFonts w:ascii="Times New Roman" w:hAnsi="Times New Roman" w:cs="Times New Roman"/>
          <w:sz w:val="28"/>
          <w:szCs w:val="28"/>
        </w:rPr>
        <w:t xml:space="preserve"> учеб. для вузов. – М.</w:t>
      </w:r>
      <w:r w:rsidR="007E2A24" w:rsidRPr="00B465DE">
        <w:rPr>
          <w:rFonts w:ascii="Times New Roman" w:hAnsi="Times New Roman" w:cs="Times New Roman"/>
          <w:sz w:val="28"/>
          <w:szCs w:val="28"/>
        </w:rPr>
        <w:t xml:space="preserve">: </w:t>
      </w:r>
      <w:proofErr w:type="spellStart"/>
      <w:r w:rsidR="007E2A24" w:rsidRPr="00B465DE">
        <w:rPr>
          <w:rFonts w:ascii="Times New Roman" w:hAnsi="Times New Roman" w:cs="Times New Roman"/>
          <w:sz w:val="28"/>
          <w:szCs w:val="28"/>
        </w:rPr>
        <w:t>Юрайт</w:t>
      </w:r>
      <w:proofErr w:type="spellEnd"/>
      <w:r w:rsidR="007E2A24" w:rsidRPr="00B465DE">
        <w:rPr>
          <w:rFonts w:ascii="Times New Roman" w:hAnsi="Times New Roman" w:cs="Times New Roman"/>
          <w:sz w:val="28"/>
          <w:szCs w:val="28"/>
        </w:rPr>
        <w:t>, 201</w:t>
      </w:r>
      <w:r w:rsidR="004A3DB6" w:rsidRPr="00B465DE">
        <w:rPr>
          <w:rFonts w:ascii="Times New Roman" w:hAnsi="Times New Roman" w:cs="Times New Roman"/>
          <w:sz w:val="28"/>
          <w:szCs w:val="28"/>
        </w:rPr>
        <w:t>7</w:t>
      </w:r>
      <w:r w:rsidR="007E2A24" w:rsidRPr="00B465DE">
        <w:rPr>
          <w:rFonts w:ascii="Times New Roman" w:hAnsi="Times New Roman" w:cs="Times New Roman"/>
          <w:sz w:val="28"/>
          <w:szCs w:val="28"/>
        </w:rPr>
        <w:t>.</w:t>
      </w:r>
    </w:p>
    <w:p w:rsidR="00B465DE" w:rsidRDefault="00B465DE" w:rsidP="00B465DE">
      <w:pPr>
        <w:tabs>
          <w:tab w:val="left" w:pos="1605"/>
        </w:tabs>
        <w:spacing w:after="0" w:line="360" w:lineRule="auto"/>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11 </w:t>
      </w:r>
      <w:r w:rsidR="007E2A24" w:rsidRPr="00B465DE">
        <w:rPr>
          <w:rFonts w:ascii="Times New Roman" w:hAnsi="Times New Roman" w:cs="Times New Roman"/>
          <w:sz w:val="28"/>
          <w:szCs w:val="28"/>
        </w:rPr>
        <w:t xml:space="preserve">Экономика </w:t>
      </w:r>
      <w:r w:rsidR="0090302F" w:rsidRPr="00B465DE">
        <w:rPr>
          <w:rFonts w:ascii="Times New Roman" w:hAnsi="Times New Roman" w:cs="Times New Roman"/>
          <w:sz w:val="28"/>
          <w:szCs w:val="28"/>
        </w:rPr>
        <w:t>предприятия:</w:t>
      </w:r>
      <w:r w:rsidR="007E2A24" w:rsidRPr="00B465DE">
        <w:rPr>
          <w:rFonts w:ascii="Times New Roman" w:hAnsi="Times New Roman" w:cs="Times New Roman"/>
          <w:sz w:val="28"/>
          <w:szCs w:val="28"/>
        </w:rPr>
        <w:t xml:space="preserve"> учеб. </w:t>
      </w:r>
      <w:r w:rsidR="0090302F" w:rsidRPr="00B465DE">
        <w:rPr>
          <w:rFonts w:ascii="Times New Roman" w:hAnsi="Times New Roman" w:cs="Times New Roman"/>
          <w:sz w:val="28"/>
          <w:szCs w:val="28"/>
        </w:rPr>
        <w:t xml:space="preserve">для вузов / под ред. А. Е. </w:t>
      </w:r>
      <w:proofErr w:type="gramStart"/>
      <w:r w:rsidR="0090302F" w:rsidRPr="00B465DE">
        <w:rPr>
          <w:rFonts w:ascii="Times New Roman" w:hAnsi="Times New Roman" w:cs="Times New Roman"/>
          <w:sz w:val="28"/>
          <w:szCs w:val="28"/>
        </w:rPr>
        <w:t>Кар</w:t>
      </w:r>
      <w:r w:rsidR="007E2A24" w:rsidRPr="00B465DE">
        <w:rPr>
          <w:rFonts w:ascii="Times New Roman" w:hAnsi="Times New Roman" w:cs="Times New Roman"/>
          <w:sz w:val="28"/>
          <w:szCs w:val="28"/>
        </w:rPr>
        <w:t xml:space="preserve">лика, </w:t>
      </w:r>
      <w:r w:rsidR="0075269F" w:rsidRPr="00B465DE">
        <w:rPr>
          <w:rFonts w:ascii="Times New Roman" w:hAnsi="Times New Roman" w:cs="Times New Roman"/>
          <w:sz w:val="28"/>
          <w:szCs w:val="28"/>
        </w:rPr>
        <w:t xml:space="preserve">  </w:t>
      </w:r>
      <w:proofErr w:type="gramEnd"/>
      <w:r w:rsidR="0075269F" w:rsidRPr="00B465DE">
        <w:rPr>
          <w:rFonts w:ascii="Times New Roman" w:hAnsi="Times New Roman" w:cs="Times New Roman"/>
          <w:sz w:val="28"/>
          <w:szCs w:val="28"/>
        </w:rPr>
        <w:t xml:space="preserve">         </w:t>
      </w:r>
      <w:r w:rsidR="007E2A24" w:rsidRPr="00B465DE">
        <w:rPr>
          <w:rFonts w:ascii="Times New Roman" w:hAnsi="Times New Roman" w:cs="Times New Roman"/>
          <w:sz w:val="28"/>
          <w:szCs w:val="28"/>
        </w:rPr>
        <w:t>М. Л. Шухгальтера. – 2-е изд</w:t>
      </w:r>
      <w:r w:rsidR="0090302F" w:rsidRPr="00B465DE">
        <w:rPr>
          <w:rFonts w:ascii="Times New Roman" w:hAnsi="Times New Roman" w:cs="Times New Roman"/>
          <w:sz w:val="28"/>
          <w:szCs w:val="28"/>
        </w:rPr>
        <w:t xml:space="preserve">., перераб. и доп. – </w:t>
      </w:r>
      <w:proofErr w:type="gramStart"/>
      <w:r w:rsidR="0090302F" w:rsidRPr="00B465DE">
        <w:rPr>
          <w:rFonts w:ascii="Times New Roman" w:hAnsi="Times New Roman" w:cs="Times New Roman"/>
          <w:sz w:val="28"/>
          <w:szCs w:val="28"/>
        </w:rPr>
        <w:t>СПб.:</w:t>
      </w:r>
      <w:proofErr w:type="gramEnd"/>
      <w:r w:rsidR="0090302F" w:rsidRPr="00B465DE">
        <w:rPr>
          <w:rFonts w:ascii="Times New Roman" w:hAnsi="Times New Roman" w:cs="Times New Roman"/>
          <w:sz w:val="28"/>
          <w:szCs w:val="28"/>
        </w:rPr>
        <w:t xml:space="preserve"> Пи</w:t>
      </w:r>
      <w:r w:rsidR="004A3DB6" w:rsidRPr="00B465DE">
        <w:rPr>
          <w:rFonts w:ascii="Times New Roman" w:hAnsi="Times New Roman" w:cs="Times New Roman"/>
          <w:sz w:val="28"/>
          <w:szCs w:val="28"/>
        </w:rPr>
        <w:t>тер, 2016</w:t>
      </w:r>
      <w:r w:rsidR="006E2ACC" w:rsidRPr="00B465DE">
        <w:rPr>
          <w:rFonts w:ascii="Times New Roman" w:hAnsi="Times New Roman" w:cs="Times New Roman"/>
          <w:sz w:val="28"/>
          <w:szCs w:val="28"/>
        </w:rPr>
        <w:t>.</w:t>
      </w:r>
      <w:r>
        <w:rPr>
          <w:rFonts w:ascii="Times New Roman" w:hAnsi="Times New Roman" w:cs="Times New Roman"/>
          <w:sz w:val="28"/>
          <w:szCs w:val="28"/>
        </w:rPr>
        <w:t xml:space="preserve"> </w:t>
      </w:r>
    </w:p>
    <w:p w:rsidR="00FB40EF" w:rsidRDefault="00B465DE"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12 </w:t>
      </w:r>
      <w:r w:rsidR="004A3DB6">
        <w:rPr>
          <w:rFonts w:ascii="Times New Roman" w:hAnsi="Times New Roman" w:cs="Times New Roman"/>
          <w:sz w:val="28"/>
          <w:szCs w:val="28"/>
        </w:rPr>
        <w:t>Экономика предприятия</w:t>
      </w:r>
      <w:r w:rsidR="007E2A24" w:rsidRPr="007E2A24">
        <w:rPr>
          <w:rFonts w:ascii="Times New Roman" w:hAnsi="Times New Roman" w:cs="Times New Roman"/>
          <w:sz w:val="28"/>
          <w:szCs w:val="28"/>
        </w:rPr>
        <w:t>: учеб. для вузов / под ред. В. Я. Горфинкеля. – 5-е изд., пе</w:t>
      </w:r>
      <w:r w:rsidR="00D812F5">
        <w:rPr>
          <w:rFonts w:ascii="Times New Roman" w:hAnsi="Times New Roman" w:cs="Times New Roman"/>
          <w:sz w:val="28"/>
          <w:szCs w:val="28"/>
        </w:rPr>
        <w:t>рераб</w:t>
      </w:r>
      <w:proofErr w:type="gramStart"/>
      <w:r w:rsidR="00D812F5">
        <w:rPr>
          <w:rFonts w:ascii="Times New Roman" w:hAnsi="Times New Roman" w:cs="Times New Roman"/>
          <w:sz w:val="28"/>
          <w:szCs w:val="28"/>
        </w:rPr>
        <w:t>.</w:t>
      </w:r>
      <w:proofErr w:type="gramEnd"/>
      <w:r w:rsidR="00D812F5">
        <w:rPr>
          <w:rFonts w:ascii="Times New Roman" w:hAnsi="Times New Roman" w:cs="Times New Roman"/>
          <w:sz w:val="28"/>
          <w:szCs w:val="28"/>
        </w:rPr>
        <w:t xml:space="preserve"> и доп. – М.</w:t>
      </w:r>
      <w:r w:rsidR="004A3DB6">
        <w:rPr>
          <w:rFonts w:ascii="Times New Roman" w:hAnsi="Times New Roman" w:cs="Times New Roman"/>
          <w:sz w:val="28"/>
          <w:szCs w:val="28"/>
        </w:rPr>
        <w:t>: ЮНИТИ, 2017</w:t>
      </w:r>
      <w:r w:rsidR="007E2A24" w:rsidRPr="007E2A24">
        <w:rPr>
          <w:rFonts w:ascii="Times New Roman" w:hAnsi="Times New Roman" w:cs="Times New Roman"/>
          <w:sz w:val="28"/>
          <w:szCs w:val="28"/>
        </w:rPr>
        <w:t>.</w:t>
      </w:r>
    </w:p>
    <w:p w:rsidR="005B2B28" w:rsidRDefault="00FB40EF"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13 </w:t>
      </w:r>
      <w:r w:rsidR="007E2A24" w:rsidRPr="00FB40EF">
        <w:rPr>
          <w:rFonts w:ascii="Times New Roman" w:hAnsi="Times New Roman" w:cs="Times New Roman"/>
          <w:sz w:val="28"/>
          <w:szCs w:val="28"/>
        </w:rPr>
        <w:t>Экономика предприятия (фирмы</w:t>
      </w:r>
      <w:r w:rsidR="0090302F" w:rsidRPr="00FB40EF">
        <w:rPr>
          <w:rFonts w:ascii="Times New Roman" w:hAnsi="Times New Roman" w:cs="Times New Roman"/>
          <w:sz w:val="28"/>
          <w:szCs w:val="28"/>
        </w:rPr>
        <w:t>):</w:t>
      </w:r>
      <w:r w:rsidR="007E2A24" w:rsidRPr="00FB40EF">
        <w:rPr>
          <w:rFonts w:ascii="Times New Roman" w:hAnsi="Times New Roman" w:cs="Times New Roman"/>
          <w:sz w:val="28"/>
          <w:szCs w:val="28"/>
        </w:rPr>
        <w:t xml:space="preserve"> учеб. для вузов / под ред.</w:t>
      </w:r>
    </w:p>
    <w:p w:rsidR="007E2A24" w:rsidRPr="00FB40EF" w:rsidRDefault="007E2A24" w:rsidP="00FB40EF">
      <w:pPr>
        <w:tabs>
          <w:tab w:val="left" w:pos="1605"/>
        </w:tabs>
        <w:spacing w:after="0" w:line="360" w:lineRule="auto"/>
        <w:jc w:val="both"/>
        <w:rPr>
          <w:rFonts w:ascii="Times New Roman" w:hAnsi="Times New Roman" w:cs="Times New Roman"/>
          <w:sz w:val="28"/>
          <w:szCs w:val="28"/>
        </w:rPr>
      </w:pPr>
      <w:r w:rsidRPr="00FB40EF">
        <w:rPr>
          <w:rFonts w:ascii="Times New Roman" w:hAnsi="Times New Roman" w:cs="Times New Roman"/>
          <w:sz w:val="28"/>
          <w:szCs w:val="28"/>
        </w:rPr>
        <w:lastRenderedPageBreak/>
        <w:t>О. И. Волкова, О. В. Девяткина. – 3-е изд., пере</w:t>
      </w:r>
      <w:r w:rsidR="004A3DB6" w:rsidRPr="00FB40EF">
        <w:rPr>
          <w:rFonts w:ascii="Times New Roman" w:hAnsi="Times New Roman" w:cs="Times New Roman"/>
          <w:sz w:val="28"/>
          <w:szCs w:val="28"/>
        </w:rPr>
        <w:t>раб</w:t>
      </w:r>
      <w:proofErr w:type="gramStart"/>
      <w:r w:rsidR="004A3DB6" w:rsidRPr="00FB40EF">
        <w:rPr>
          <w:rFonts w:ascii="Times New Roman" w:hAnsi="Times New Roman" w:cs="Times New Roman"/>
          <w:sz w:val="28"/>
          <w:szCs w:val="28"/>
        </w:rPr>
        <w:t>.</w:t>
      </w:r>
      <w:proofErr w:type="gramEnd"/>
      <w:r w:rsidR="004A3DB6" w:rsidRPr="00FB40EF">
        <w:rPr>
          <w:rFonts w:ascii="Times New Roman" w:hAnsi="Times New Roman" w:cs="Times New Roman"/>
          <w:sz w:val="28"/>
          <w:szCs w:val="28"/>
        </w:rPr>
        <w:t xml:space="preserve"> и доп. </w:t>
      </w:r>
      <w:r w:rsidR="00D812F5" w:rsidRPr="00FB40EF">
        <w:rPr>
          <w:rFonts w:ascii="Times New Roman" w:hAnsi="Times New Roman" w:cs="Times New Roman"/>
          <w:sz w:val="28"/>
          <w:szCs w:val="28"/>
        </w:rPr>
        <w:t>– М.</w:t>
      </w:r>
      <w:r w:rsidR="004A3DB6" w:rsidRPr="00FB40EF">
        <w:rPr>
          <w:rFonts w:ascii="Times New Roman" w:hAnsi="Times New Roman" w:cs="Times New Roman"/>
          <w:sz w:val="28"/>
          <w:szCs w:val="28"/>
        </w:rPr>
        <w:t>: ИНФРА-М, 2017</w:t>
      </w:r>
      <w:r w:rsidRPr="00FB40EF">
        <w:rPr>
          <w:rFonts w:ascii="Times New Roman" w:hAnsi="Times New Roman" w:cs="Times New Roman"/>
          <w:sz w:val="28"/>
          <w:szCs w:val="28"/>
        </w:rPr>
        <w:t>.</w:t>
      </w:r>
    </w:p>
    <w:p w:rsidR="005F5B8B" w:rsidRPr="007E2A24" w:rsidRDefault="00FB40EF"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14 </w:t>
      </w:r>
      <w:proofErr w:type="spellStart"/>
      <w:r w:rsidR="005F5B8B" w:rsidRPr="005F5B8B">
        <w:rPr>
          <w:rFonts w:ascii="Times New Roman" w:hAnsi="Times New Roman" w:cs="Times New Roman"/>
          <w:sz w:val="28"/>
          <w:szCs w:val="28"/>
        </w:rPr>
        <w:t>Яроцкая</w:t>
      </w:r>
      <w:proofErr w:type="spellEnd"/>
      <w:r w:rsidR="005F5B8B" w:rsidRPr="005F5B8B">
        <w:rPr>
          <w:rFonts w:ascii="Times New Roman" w:hAnsi="Times New Roman" w:cs="Times New Roman"/>
          <w:sz w:val="28"/>
          <w:szCs w:val="28"/>
        </w:rPr>
        <w:t xml:space="preserve"> Е.</w:t>
      </w:r>
      <w:r>
        <w:rPr>
          <w:rFonts w:ascii="Times New Roman" w:hAnsi="Times New Roman" w:cs="Times New Roman"/>
          <w:sz w:val="28"/>
          <w:szCs w:val="28"/>
        </w:rPr>
        <w:t xml:space="preserve"> </w:t>
      </w:r>
      <w:r w:rsidR="005F5B8B" w:rsidRPr="005F5B8B">
        <w:rPr>
          <w:rFonts w:ascii="Times New Roman" w:hAnsi="Times New Roman" w:cs="Times New Roman"/>
          <w:sz w:val="28"/>
          <w:szCs w:val="28"/>
        </w:rPr>
        <w:t>В. Методичес</w:t>
      </w:r>
      <w:r w:rsidR="005B2B28">
        <w:rPr>
          <w:rFonts w:ascii="Times New Roman" w:hAnsi="Times New Roman" w:cs="Times New Roman"/>
          <w:sz w:val="28"/>
          <w:szCs w:val="28"/>
        </w:rPr>
        <w:t xml:space="preserve">кие основы формирования системы </w:t>
      </w:r>
      <w:proofErr w:type="gramStart"/>
      <w:r w:rsidR="005B2B28">
        <w:rPr>
          <w:rFonts w:ascii="Times New Roman" w:hAnsi="Times New Roman" w:cs="Times New Roman"/>
          <w:sz w:val="28"/>
          <w:szCs w:val="28"/>
        </w:rPr>
        <w:t>м</w:t>
      </w:r>
      <w:r w:rsidR="005F5B8B" w:rsidRPr="005F5B8B">
        <w:rPr>
          <w:rFonts w:ascii="Times New Roman" w:hAnsi="Times New Roman" w:cs="Times New Roman"/>
          <w:sz w:val="28"/>
          <w:szCs w:val="28"/>
        </w:rPr>
        <w:t>ини</w:t>
      </w:r>
      <w:r w:rsidR="005B2B28">
        <w:rPr>
          <w:rFonts w:ascii="Times New Roman" w:hAnsi="Times New Roman" w:cs="Times New Roman"/>
          <w:sz w:val="28"/>
          <w:szCs w:val="28"/>
        </w:rPr>
        <w:t>-</w:t>
      </w:r>
      <w:proofErr w:type="spellStart"/>
      <w:r w:rsidR="005F5B8B" w:rsidRPr="005F5B8B">
        <w:rPr>
          <w:rFonts w:ascii="Times New Roman" w:hAnsi="Times New Roman" w:cs="Times New Roman"/>
          <w:sz w:val="28"/>
          <w:szCs w:val="28"/>
        </w:rPr>
        <w:t>мизации</w:t>
      </w:r>
      <w:proofErr w:type="spellEnd"/>
      <w:proofErr w:type="gramEnd"/>
      <w:r w:rsidR="005F5B8B" w:rsidRPr="005F5B8B">
        <w:rPr>
          <w:rFonts w:ascii="Times New Roman" w:hAnsi="Times New Roman" w:cs="Times New Roman"/>
          <w:sz w:val="28"/>
          <w:szCs w:val="28"/>
        </w:rPr>
        <w:t xml:space="preserve"> рисков потери имущес</w:t>
      </w:r>
      <w:r w:rsidR="004A3DB6">
        <w:rPr>
          <w:rFonts w:ascii="Times New Roman" w:hAnsi="Times New Roman" w:cs="Times New Roman"/>
          <w:sz w:val="28"/>
          <w:szCs w:val="28"/>
        </w:rPr>
        <w:t>тва предприятия. Владивосток, 2</w:t>
      </w:r>
      <w:r w:rsidR="005F5B8B" w:rsidRPr="005F5B8B">
        <w:rPr>
          <w:rFonts w:ascii="Times New Roman" w:hAnsi="Times New Roman" w:cs="Times New Roman"/>
          <w:sz w:val="28"/>
          <w:szCs w:val="28"/>
        </w:rPr>
        <w:t>0</w:t>
      </w:r>
      <w:r w:rsidR="004A3DB6">
        <w:rPr>
          <w:rFonts w:ascii="Times New Roman" w:hAnsi="Times New Roman" w:cs="Times New Roman"/>
          <w:sz w:val="28"/>
          <w:szCs w:val="28"/>
        </w:rPr>
        <w:t>16</w:t>
      </w:r>
      <w:r w:rsidR="005F5B8B" w:rsidRPr="005F5B8B">
        <w:rPr>
          <w:rFonts w:ascii="Times New Roman" w:hAnsi="Times New Roman" w:cs="Times New Roman"/>
          <w:sz w:val="28"/>
          <w:szCs w:val="28"/>
        </w:rPr>
        <w:t>.</w:t>
      </w:r>
    </w:p>
    <w:p w:rsidR="005B2B28" w:rsidRDefault="00FB40EF"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15 </w:t>
      </w:r>
      <w:r w:rsidR="00661BB3" w:rsidRPr="00FB40EF">
        <w:rPr>
          <w:rFonts w:ascii="Times New Roman" w:hAnsi="Times New Roman" w:cs="Times New Roman"/>
          <w:sz w:val="28"/>
          <w:szCs w:val="28"/>
        </w:rPr>
        <w:t>Анализ вн</w:t>
      </w:r>
      <w:r>
        <w:rPr>
          <w:rFonts w:ascii="Times New Roman" w:hAnsi="Times New Roman" w:cs="Times New Roman"/>
          <w:sz w:val="28"/>
          <w:szCs w:val="28"/>
        </w:rPr>
        <w:t>ешней среды бизнеса /</w:t>
      </w:r>
      <w:proofErr w:type="gramStart"/>
      <w:r>
        <w:rPr>
          <w:rFonts w:ascii="Times New Roman" w:hAnsi="Times New Roman" w:cs="Times New Roman"/>
          <w:sz w:val="28"/>
          <w:szCs w:val="28"/>
        </w:rPr>
        <w:t>/[</w:t>
      </w:r>
      <w:proofErr w:type="gramEnd"/>
      <w:r w:rsidR="00661BB3" w:rsidRPr="00FB40EF">
        <w:rPr>
          <w:rFonts w:ascii="Times New Roman" w:hAnsi="Times New Roman" w:cs="Times New Roman"/>
          <w:sz w:val="28"/>
          <w:szCs w:val="28"/>
        </w:rPr>
        <w:t xml:space="preserve">Электронный ресурс] / 2014 </w:t>
      </w:r>
      <w:r w:rsidR="005B2B28">
        <w:rPr>
          <w:rFonts w:ascii="Times New Roman" w:hAnsi="Times New Roman" w:cs="Times New Roman"/>
          <w:sz w:val="28"/>
          <w:szCs w:val="28"/>
        </w:rPr>
        <w:t>–</w:t>
      </w:r>
    </w:p>
    <w:p w:rsidR="00661BB3" w:rsidRPr="00FB40EF" w:rsidRDefault="00661BB3" w:rsidP="00FB40EF">
      <w:pPr>
        <w:tabs>
          <w:tab w:val="left" w:pos="1605"/>
        </w:tabs>
        <w:spacing w:after="0" w:line="360" w:lineRule="auto"/>
        <w:jc w:val="both"/>
        <w:rPr>
          <w:rFonts w:ascii="Times New Roman" w:hAnsi="Times New Roman" w:cs="Times New Roman"/>
          <w:sz w:val="28"/>
          <w:szCs w:val="28"/>
        </w:rPr>
      </w:pPr>
      <w:r w:rsidRPr="00FB40EF">
        <w:rPr>
          <w:rFonts w:ascii="Times New Roman" w:hAnsi="Times New Roman" w:cs="Times New Roman"/>
          <w:sz w:val="28"/>
          <w:szCs w:val="28"/>
        </w:rPr>
        <w:t>Режим доступа:</w:t>
      </w:r>
      <w:r w:rsidRPr="00661BB3">
        <w:t xml:space="preserve"> </w:t>
      </w:r>
      <w:r w:rsidRPr="00FB40EF">
        <w:rPr>
          <w:rFonts w:ascii="Times New Roman" w:hAnsi="Times New Roman" w:cs="Times New Roman"/>
          <w:sz w:val="28"/>
          <w:szCs w:val="28"/>
        </w:rPr>
        <w:t>http://www.old.fa.ru/projects/mknrsa/skireports/</w:t>
      </w:r>
      <w:r w:rsidRPr="00661BB3">
        <w:t xml:space="preserve"> </w:t>
      </w:r>
      <w:r w:rsidRPr="00FB40EF">
        <w:rPr>
          <w:rFonts w:ascii="Times New Roman" w:hAnsi="Times New Roman" w:cs="Times New Roman"/>
          <w:sz w:val="28"/>
          <w:szCs w:val="28"/>
        </w:rPr>
        <w:t>Дата доступа: 18.09.2016</w:t>
      </w:r>
    </w:p>
    <w:p w:rsidR="005B2B28" w:rsidRDefault="00FB40EF"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16 </w:t>
      </w:r>
      <w:proofErr w:type="spellStart"/>
      <w:r w:rsidR="008B6963" w:rsidRPr="00FB40EF">
        <w:rPr>
          <w:rFonts w:ascii="Times New Roman" w:hAnsi="Times New Roman" w:cs="Times New Roman"/>
          <w:sz w:val="28"/>
          <w:szCs w:val="28"/>
        </w:rPr>
        <w:t>Джилад</w:t>
      </w:r>
      <w:proofErr w:type="spellEnd"/>
      <w:r w:rsidR="008B6963" w:rsidRPr="00FB40EF">
        <w:rPr>
          <w:rFonts w:ascii="Times New Roman" w:hAnsi="Times New Roman" w:cs="Times New Roman"/>
          <w:sz w:val="28"/>
          <w:szCs w:val="28"/>
        </w:rPr>
        <w:t xml:space="preserve"> Б. Конкурентная раз</w:t>
      </w:r>
      <w:r w:rsidR="005B2B28">
        <w:rPr>
          <w:rFonts w:ascii="Times New Roman" w:hAnsi="Times New Roman" w:cs="Times New Roman"/>
          <w:sz w:val="28"/>
          <w:szCs w:val="28"/>
        </w:rPr>
        <w:t>ведка. Как распознавать риски и</w:t>
      </w:r>
    </w:p>
    <w:p w:rsidR="008B6963" w:rsidRPr="00FB40EF" w:rsidRDefault="008B6963" w:rsidP="00FB40EF">
      <w:pPr>
        <w:tabs>
          <w:tab w:val="left" w:pos="1605"/>
        </w:tabs>
        <w:spacing w:after="0" w:line="360" w:lineRule="auto"/>
        <w:jc w:val="both"/>
        <w:rPr>
          <w:rFonts w:ascii="Times New Roman" w:hAnsi="Times New Roman" w:cs="Times New Roman"/>
          <w:sz w:val="28"/>
          <w:szCs w:val="28"/>
        </w:rPr>
      </w:pPr>
      <w:r w:rsidRPr="00FB40EF">
        <w:rPr>
          <w:rFonts w:ascii="Times New Roman" w:hAnsi="Times New Roman" w:cs="Times New Roman"/>
          <w:sz w:val="28"/>
          <w:szCs w:val="28"/>
        </w:rPr>
        <w:t xml:space="preserve">управлять ситуацией. </w:t>
      </w:r>
      <w:proofErr w:type="gramStart"/>
      <w:r w:rsidRPr="00FB40EF">
        <w:rPr>
          <w:rFonts w:ascii="Times New Roman" w:hAnsi="Times New Roman" w:cs="Times New Roman"/>
          <w:sz w:val="28"/>
          <w:szCs w:val="28"/>
        </w:rPr>
        <w:t>СПб.:</w:t>
      </w:r>
      <w:proofErr w:type="gramEnd"/>
      <w:r w:rsidRPr="00FB40EF">
        <w:rPr>
          <w:rFonts w:ascii="Times New Roman" w:hAnsi="Times New Roman" w:cs="Times New Roman"/>
          <w:sz w:val="28"/>
          <w:szCs w:val="28"/>
        </w:rPr>
        <w:t xml:space="preserve"> Питер, 2010. 320 c. (Серия «Практический менеджмент».)</w:t>
      </w:r>
    </w:p>
    <w:p w:rsidR="008B6963" w:rsidRPr="00FB40EF" w:rsidRDefault="00FB40EF"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17 </w:t>
      </w:r>
      <w:r w:rsidR="008B6963" w:rsidRPr="00FB40EF">
        <w:rPr>
          <w:rFonts w:ascii="Times New Roman" w:hAnsi="Times New Roman" w:cs="Times New Roman"/>
          <w:sz w:val="28"/>
          <w:szCs w:val="28"/>
        </w:rPr>
        <w:t>Казакова Н. А. Упра</w:t>
      </w:r>
      <w:r w:rsidR="005B2B28">
        <w:rPr>
          <w:rFonts w:ascii="Times New Roman" w:hAnsi="Times New Roman" w:cs="Times New Roman"/>
          <w:sz w:val="28"/>
          <w:szCs w:val="28"/>
        </w:rPr>
        <w:t xml:space="preserve">вленческий анализ и диагностика </w:t>
      </w:r>
      <w:proofErr w:type="spellStart"/>
      <w:proofErr w:type="gramStart"/>
      <w:r w:rsidR="008B6963" w:rsidRPr="00FB40EF">
        <w:rPr>
          <w:rFonts w:ascii="Times New Roman" w:hAnsi="Times New Roman" w:cs="Times New Roman"/>
          <w:sz w:val="28"/>
          <w:szCs w:val="28"/>
        </w:rPr>
        <w:t>предпри</w:t>
      </w:r>
      <w:r w:rsidR="005B2B28">
        <w:rPr>
          <w:rFonts w:ascii="Times New Roman" w:hAnsi="Times New Roman" w:cs="Times New Roman"/>
          <w:sz w:val="28"/>
          <w:szCs w:val="28"/>
        </w:rPr>
        <w:t>-</w:t>
      </w:r>
      <w:r w:rsidR="008B6963" w:rsidRPr="00FB40EF">
        <w:rPr>
          <w:rFonts w:ascii="Times New Roman" w:hAnsi="Times New Roman" w:cs="Times New Roman"/>
          <w:sz w:val="28"/>
          <w:szCs w:val="28"/>
        </w:rPr>
        <w:t>нимательской</w:t>
      </w:r>
      <w:proofErr w:type="spellEnd"/>
      <w:proofErr w:type="gramEnd"/>
      <w:r w:rsidR="008B6963" w:rsidRPr="00FB40EF">
        <w:rPr>
          <w:rFonts w:ascii="Times New Roman" w:hAnsi="Times New Roman" w:cs="Times New Roman"/>
          <w:sz w:val="28"/>
          <w:szCs w:val="28"/>
        </w:rPr>
        <w:t xml:space="preserve"> деятельности. М.: Фи</w:t>
      </w:r>
      <w:r w:rsidR="004A3DB6" w:rsidRPr="00FB40EF">
        <w:rPr>
          <w:rFonts w:ascii="Times New Roman" w:hAnsi="Times New Roman" w:cs="Times New Roman"/>
          <w:sz w:val="28"/>
          <w:szCs w:val="28"/>
        </w:rPr>
        <w:t>нансы и статистика; Инфра-М, 2017</w:t>
      </w:r>
      <w:r w:rsidR="008B6963" w:rsidRPr="00FB40EF">
        <w:rPr>
          <w:rFonts w:ascii="Times New Roman" w:hAnsi="Times New Roman" w:cs="Times New Roman"/>
          <w:sz w:val="28"/>
          <w:szCs w:val="28"/>
        </w:rPr>
        <w:t>. 496 c.</w:t>
      </w:r>
    </w:p>
    <w:p w:rsidR="00C36D36" w:rsidRPr="00FB40EF" w:rsidRDefault="00FB40EF" w:rsidP="00FB40EF">
      <w:pPr>
        <w:tabs>
          <w:tab w:val="left" w:pos="1605"/>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18 </w:t>
      </w:r>
      <w:r w:rsidR="008B6963" w:rsidRPr="00FB40EF">
        <w:rPr>
          <w:rFonts w:ascii="Times New Roman" w:hAnsi="Times New Roman" w:cs="Times New Roman"/>
          <w:sz w:val="28"/>
          <w:szCs w:val="28"/>
        </w:rPr>
        <w:t>Федосова Р. Н., Крюкова О. Г. Управление рисками промышленного предприятия: опыт и р</w:t>
      </w:r>
      <w:r w:rsidR="004A3DB6" w:rsidRPr="00FB40EF">
        <w:rPr>
          <w:rFonts w:ascii="Times New Roman" w:hAnsi="Times New Roman" w:cs="Times New Roman"/>
          <w:sz w:val="28"/>
          <w:szCs w:val="28"/>
        </w:rPr>
        <w:t>екомендации. М.: Экономика, 2017</w:t>
      </w:r>
      <w:r w:rsidR="008B6963" w:rsidRPr="00FB40EF">
        <w:rPr>
          <w:rFonts w:ascii="Times New Roman" w:hAnsi="Times New Roman" w:cs="Times New Roman"/>
          <w:sz w:val="28"/>
          <w:szCs w:val="28"/>
        </w:rPr>
        <w:t>. 125 c.</w:t>
      </w:r>
    </w:p>
    <w:p w:rsidR="00CF0DB7" w:rsidRDefault="00CF0DB7"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FB40EF" w:rsidRDefault="00FB40EF" w:rsidP="00CF0DB7">
      <w:pPr>
        <w:tabs>
          <w:tab w:val="left" w:pos="1605"/>
        </w:tabs>
        <w:spacing w:after="0" w:line="360" w:lineRule="auto"/>
        <w:jc w:val="both"/>
        <w:rPr>
          <w:rFonts w:ascii="Times New Roman" w:hAnsi="Times New Roman" w:cs="Times New Roman"/>
          <w:sz w:val="28"/>
          <w:szCs w:val="28"/>
        </w:rPr>
      </w:pPr>
    </w:p>
    <w:p w:rsidR="00D812F5" w:rsidRDefault="00D812F5" w:rsidP="00CF0DB7">
      <w:pPr>
        <w:tabs>
          <w:tab w:val="left" w:pos="1605"/>
        </w:tabs>
        <w:spacing w:after="0" w:line="360" w:lineRule="auto"/>
        <w:jc w:val="both"/>
        <w:rPr>
          <w:rFonts w:ascii="Times New Roman" w:hAnsi="Times New Roman" w:cs="Times New Roman"/>
          <w:sz w:val="28"/>
          <w:szCs w:val="28"/>
        </w:rPr>
      </w:pPr>
    </w:p>
    <w:p w:rsidR="00CF0DB7" w:rsidRPr="00FB40EF" w:rsidRDefault="00CF0DB7" w:rsidP="00CF0DB7">
      <w:pPr>
        <w:tabs>
          <w:tab w:val="left" w:pos="1605"/>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ПРИЛОЖЕНИЕ</w:t>
      </w:r>
      <w:r w:rsidR="00873B6A">
        <w:rPr>
          <w:rFonts w:ascii="Times New Roman" w:hAnsi="Times New Roman" w:cs="Times New Roman"/>
          <w:sz w:val="28"/>
          <w:szCs w:val="28"/>
          <w:lang w:val="en-US"/>
        </w:rPr>
        <w:t xml:space="preserve"> </w:t>
      </w:r>
      <w:r w:rsidR="00FB40EF">
        <w:rPr>
          <w:rFonts w:ascii="Times New Roman" w:hAnsi="Times New Roman" w:cs="Times New Roman"/>
          <w:sz w:val="28"/>
          <w:szCs w:val="28"/>
        </w:rPr>
        <w:t xml:space="preserve">А </w:t>
      </w:r>
    </w:p>
    <w:p w:rsidR="00A115FA" w:rsidRDefault="00A115FA" w:rsidP="00CF0DB7">
      <w:pPr>
        <w:tabs>
          <w:tab w:val="left" w:pos="1605"/>
        </w:tabs>
        <w:spacing w:after="0" w:line="360" w:lineRule="auto"/>
        <w:jc w:val="center"/>
        <w:rPr>
          <w:rFonts w:ascii="Times New Roman" w:hAnsi="Times New Roman" w:cs="Times New Roman"/>
          <w:sz w:val="28"/>
          <w:szCs w:val="28"/>
        </w:rPr>
      </w:pPr>
    </w:p>
    <w:p w:rsidR="00A115FA" w:rsidRDefault="00A115FA" w:rsidP="00CF0DB7">
      <w:pPr>
        <w:tabs>
          <w:tab w:val="left" w:pos="1605"/>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40945155" wp14:editId="5B1CF850">
            <wp:extent cx="5897756" cy="426720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88" t="21958" r="23196" b="7890"/>
                    <a:stretch/>
                  </pic:blipFill>
                  <pic:spPr bwMode="auto">
                    <a:xfrm>
                      <a:off x="0" y="0"/>
                      <a:ext cx="5925351" cy="4287166"/>
                    </a:xfrm>
                    <a:prstGeom prst="rect">
                      <a:avLst/>
                    </a:prstGeom>
                    <a:ln>
                      <a:noFill/>
                    </a:ln>
                    <a:extLst>
                      <a:ext uri="{53640926-AAD7-44D8-BBD7-CCE9431645EC}">
                        <a14:shadowObscured xmlns:a14="http://schemas.microsoft.com/office/drawing/2010/main"/>
                      </a:ext>
                    </a:extLst>
                  </pic:spPr>
                </pic:pic>
              </a:graphicData>
            </a:graphic>
          </wp:inline>
        </w:drawing>
      </w:r>
    </w:p>
    <w:p w:rsidR="00CF0DB7" w:rsidRDefault="00CF0DB7" w:rsidP="00CF0DB7">
      <w:pPr>
        <w:tabs>
          <w:tab w:val="left" w:pos="1605"/>
        </w:tabs>
        <w:spacing w:after="0" w:line="360" w:lineRule="auto"/>
        <w:jc w:val="both"/>
        <w:rPr>
          <w:rFonts w:ascii="Times New Roman" w:hAnsi="Times New Roman" w:cs="Times New Roman"/>
          <w:sz w:val="28"/>
          <w:szCs w:val="28"/>
        </w:rPr>
      </w:pPr>
      <w:r>
        <w:rPr>
          <w:noProof/>
          <w:lang w:eastAsia="ru-RU"/>
        </w:rPr>
        <w:drawing>
          <wp:inline distT="0" distB="0" distL="0" distR="0" wp14:anchorId="74BF3948" wp14:editId="568666FA">
            <wp:extent cx="5715000" cy="41852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90" t="17317" r="22406" b="12737"/>
                    <a:stretch/>
                  </pic:blipFill>
                  <pic:spPr bwMode="auto">
                    <a:xfrm>
                      <a:off x="0" y="0"/>
                      <a:ext cx="5732390" cy="4198020"/>
                    </a:xfrm>
                    <a:prstGeom prst="rect">
                      <a:avLst/>
                    </a:prstGeom>
                    <a:ln>
                      <a:noFill/>
                    </a:ln>
                    <a:extLst>
                      <a:ext uri="{53640926-AAD7-44D8-BBD7-CCE9431645EC}">
                        <a14:shadowObscured xmlns:a14="http://schemas.microsoft.com/office/drawing/2010/main"/>
                      </a:ext>
                    </a:extLst>
                  </pic:spPr>
                </pic:pic>
              </a:graphicData>
            </a:graphic>
          </wp:inline>
        </w:drawing>
      </w:r>
    </w:p>
    <w:p w:rsidR="00A115FA" w:rsidRPr="00661BB3" w:rsidRDefault="00A115FA" w:rsidP="00CF0DB7">
      <w:pPr>
        <w:tabs>
          <w:tab w:val="left" w:pos="1605"/>
        </w:tabs>
        <w:spacing w:after="0" w:line="360" w:lineRule="auto"/>
        <w:jc w:val="both"/>
        <w:rPr>
          <w:rFonts w:ascii="Times New Roman" w:hAnsi="Times New Roman" w:cs="Times New Roman"/>
          <w:sz w:val="28"/>
          <w:szCs w:val="28"/>
        </w:rPr>
      </w:pPr>
      <w:r>
        <w:rPr>
          <w:noProof/>
          <w:lang w:eastAsia="ru-RU"/>
        </w:rPr>
        <w:lastRenderedPageBreak/>
        <w:drawing>
          <wp:inline distT="0" distB="0" distL="0" distR="0" wp14:anchorId="640FD7A3" wp14:editId="354AC5BF">
            <wp:extent cx="5876290" cy="475699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617" t="19677" r="22875" b="7604"/>
                    <a:stretch/>
                  </pic:blipFill>
                  <pic:spPr bwMode="auto">
                    <a:xfrm>
                      <a:off x="0" y="0"/>
                      <a:ext cx="5907179" cy="4782003"/>
                    </a:xfrm>
                    <a:prstGeom prst="rect">
                      <a:avLst/>
                    </a:prstGeom>
                    <a:ln>
                      <a:noFill/>
                    </a:ln>
                    <a:extLst>
                      <a:ext uri="{53640926-AAD7-44D8-BBD7-CCE9431645EC}">
                        <a14:shadowObscured xmlns:a14="http://schemas.microsoft.com/office/drawing/2010/main"/>
                      </a:ext>
                    </a:extLst>
                  </pic:spPr>
                </pic:pic>
              </a:graphicData>
            </a:graphic>
          </wp:inline>
        </w:drawing>
      </w:r>
    </w:p>
    <w:sectPr w:rsidR="00A115FA" w:rsidRPr="00661BB3" w:rsidSect="005F219F">
      <w:footerReference w:type="default" r:id="rId14"/>
      <w:footerReference w:type="firs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153" w:rsidRDefault="00C23153" w:rsidP="00144010">
      <w:pPr>
        <w:spacing w:after="0" w:line="240" w:lineRule="auto"/>
      </w:pPr>
      <w:r>
        <w:separator/>
      </w:r>
    </w:p>
  </w:endnote>
  <w:endnote w:type="continuationSeparator" w:id="0">
    <w:p w:rsidR="00C23153" w:rsidRDefault="00C23153" w:rsidP="0014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678396"/>
      <w:docPartObj>
        <w:docPartGallery w:val="Page Numbers (Bottom of Page)"/>
        <w:docPartUnique/>
      </w:docPartObj>
    </w:sdtPr>
    <w:sdtContent>
      <w:p w:rsidR="005F219F" w:rsidRDefault="005F219F">
        <w:pPr>
          <w:pStyle w:val="a7"/>
          <w:jc w:val="center"/>
        </w:pPr>
        <w:r>
          <w:fldChar w:fldCharType="begin"/>
        </w:r>
        <w:r>
          <w:instrText>PAGE   \* MERGEFORMAT</w:instrText>
        </w:r>
        <w:r>
          <w:fldChar w:fldCharType="separate"/>
        </w:r>
        <w:r w:rsidR="005B2B28">
          <w:rPr>
            <w:noProof/>
          </w:rPr>
          <w:t>40</w:t>
        </w:r>
        <w:r>
          <w:fldChar w:fldCharType="end"/>
        </w:r>
      </w:p>
    </w:sdtContent>
  </w:sdt>
  <w:p w:rsidR="005F219F" w:rsidRDefault="005F219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D4F" w:rsidRDefault="00917D4F">
    <w:pPr>
      <w:pStyle w:val="a7"/>
      <w:jc w:val="center"/>
    </w:pPr>
  </w:p>
  <w:p w:rsidR="00D71D29" w:rsidRDefault="00D71D2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153" w:rsidRDefault="00C23153" w:rsidP="00144010">
      <w:pPr>
        <w:spacing w:after="0" w:line="240" w:lineRule="auto"/>
      </w:pPr>
      <w:r>
        <w:separator/>
      </w:r>
    </w:p>
  </w:footnote>
  <w:footnote w:type="continuationSeparator" w:id="0">
    <w:p w:rsidR="00C23153" w:rsidRDefault="00C23153" w:rsidP="00144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561CC"/>
    <w:multiLevelType w:val="hybridMultilevel"/>
    <w:tmpl w:val="C6288B28"/>
    <w:lvl w:ilvl="0" w:tplc="C5640AB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F57369"/>
    <w:multiLevelType w:val="multilevel"/>
    <w:tmpl w:val="C7DCCDBA"/>
    <w:lvl w:ilvl="0">
      <w:start w:val="1"/>
      <w:numFmt w:val="decimal"/>
      <w:lvlText w:val="%1"/>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 w15:restartNumberingAfterBreak="0">
    <w:nsid w:val="0F182D1E"/>
    <w:multiLevelType w:val="multilevel"/>
    <w:tmpl w:val="4414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B198E"/>
    <w:multiLevelType w:val="hybridMultilevel"/>
    <w:tmpl w:val="959CFC48"/>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4" w15:restartNumberingAfterBreak="0">
    <w:nsid w:val="145B11C7"/>
    <w:multiLevelType w:val="multilevel"/>
    <w:tmpl w:val="578644AC"/>
    <w:lvl w:ilvl="0">
      <w:start w:val="1"/>
      <w:numFmt w:val="decimal"/>
      <w:lvlText w:val="%1"/>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5" w15:restartNumberingAfterBreak="0">
    <w:nsid w:val="16F55C2C"/>
    <w:multiLevelType w:val="hybridMultilevel"/>
    <w:tmpl w:val="7BDAF7F0"/>
    <w:lvl w:ilvl="0" w:tplc="CF08E9A2">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1619F8"/>
    <w:multiLevelType w:val="hybridMultilevel"/>
    <w:tmpl w:val="38BE50EE"/>
    <w:lvl w:ilvl="0" w:tplc="E828F9A8">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5B457B"/>
    <w:multiLevelType w:val="hybridMultilevel"/>
    <w:tmpl w:val="C02E572E"/>
    <w:lvl w:ilvl="0" w:tplc="551ED9D8">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D30A6D"/>
    <w:multiLevelType w:val="hybridMultilevel"/>
    <w:tmpl w:val="95881CAC"/>
    <w:lvl w:ilvl="0" w:tplc="E1A2AADE">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C237C9"/>
    <w:multiLevelType w:val="hybridMultilevel"/>
    <w:tmpl w:val="2D904400"/>
    <w:lvl w:ilvl="0" w:tplc="3ACAC83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F90201"/>
    <w:multiLevelType w:val="multilevel"/>
    <w:tmpl w:val="0554D3E4"/>
    <w:lvl w:ilvl="0">
      <w:start w:val="2"/>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8172CA0"/>
    <w:multiLevelType w:val="hybridMultilevel"/>
    <w:tmpl w:val="D8A4AAC2"/>
    <w:lvl w:ilvl="0" w:tplc="9ECEE5F8">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04157DE"/>
    <w:multiLevelType w:val="multilevel"/>
    <w:tmpl w:val="41D636E4"/>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31E015BB"/>
    <w:multiLevelType w:val="hybridMultilevel"/>
    <w:tmpl w:val="4DFE8EAA"/>
    <w:lvl w:ilvl="0" w:tplc="108417A4">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6860F6"/>
    <w:multiLevelType w:val="multilevel"/>
    <w:tmpl w:val="F73E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F6061B"/>
    <w:multiLevelType w:val="multilevel"/>
    <w:tmpl w:val="F0767D4A"/>
    <w:lvl w:ilvl="0">
      <w:start w:val="1"/>
      <w:numFmt w:val="decimal"/>
      <w:lvlText w:val="%1"/>
      <w:lvlJc w:val="left"/>
      <w:pPr>
        <w:ind w:left="420" w:hanging="420"/>
      </w:pPr>
      <w:rPr>
        <w:rFonts w:hint="default"/>
      </w:rPr>
    </w:lvl>
    <w:lvl w:ilvl="1">
      <w:start w:val="1"/>
      <w:numFmt w:val="decimal"/>
      <w:lvlText w:val="%1.%2"/>
      <w:lvlJc w:val="left"/>
      <w:pPr>
        <w:ind w:left="705" w:hanging="4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6" w15:restartNumberingAfterBreak="0">
    <w:nsid w:val="3AF16D61"/>
    <w:multiLevelType w:val="multilevel"/>
    <w:tmpl w:val="CE54FE18"/>
    <w:lvl w:ilvl="0">
      <w:start w:val="1"/>
      <w:numFmt w:val="decimal"/>
      <w:lvlText w:val="%1"/>
      <w:lvlJc w:val="left"/>
      <w:pPr>
        <w:ind w:left="375" w:hanging="375"/>
      </w:pPr>
      <w:rPr>
        <w:rFonts w:hint="default"/>
      </w:rPr>
    </w:lvl>
    <w:lvl w:ilvl="1">
      <w:start w:val="1"/>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17" w15:restartNumberingAfterBreak="0">
    <w:nsid w:val="3B0B64E8"/>
    <w:multiLevelType w:val="hybridMultilevel"/>
    <w:tmpl w:val="EDCAEE5C"/>
    <w:lvl w:ilvl="0" w:tplc="A5064BB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458223F"/>
    <w:multiLevelType w:val="hybridMultilevel"/>
    <w:tmpl w:val="EAFED91C"/>
    <w:lvl w:ilvl="0" w:tplc="70FE4E9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EB16CB"/>
    <w:multiLevelType w:val="hybridMultilevel"/>
    <w:tmpl w:val="EF1C9C58"/>
    <w:lvl w:ilvl="0" w:tplc="F3CA0F00">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7B0E91"/>
    <w:multiLevelType w:val="multilevel"/>
    <w:tmpl w:val="E2EE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F85F7C"/>
    <w:multiLevelType w:val="multilevel"/>
    <w:tmpl w:val="E654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52B58"/>
    <w:multiLevelType w:val="multilevel"/>
    <w:tmpl w:val="35C2A972"/>
    <w:lvl w:ilvl="0">
      <w:start w:val="3"/>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3" w15:restartNumberingAfterBreak="0">
    <w:nsid w:val="4EBD642E"/>
    <w:multiLevelType w:val="multilevel"/>
    <w:tmpl w:val="FDBC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594139"/>
    <w:multiLevelType w:val="hybridMultilevel"/>
    <w:tmpl w:val="C48A9DEA"/>
    <w:lvl w:ilvl="0" w:tplc="238AB816">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F5A0320"/>
    <w:multiLevelType w:val="multilevel"/>
    <w:tmpl w:val="1DDCE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E425E7"/>
    <w:multiLevelType w:val="hybridMultilevel"/>
    <w:tmpl w:val="563E05E8"/>
    <w:lvl w:ilvl="0" w:tplc="0419000F">
      <w:start w:val="1"/>
      <w:numFmt w:val="decimal"/>
      <w:lvlText w:val="%1."/>
      <w:lvlJc w:val="left"/>
      <w:pPr>
        <w:ind w:left="720" w:hanging="360"/>
      </w:pPr>
      <w:rPr>
        <w:rFonts w:hint="default"/>
      </w:rPr>
    </w:lvl>
    <w:lvl w:ilvl="1" w:tplc="C02A8478">
      <w:start w:val="1"/>
      <w:numFmt w:val="decimal"/>
      <w:lvlText w:val="%2.1"/>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15E43EA"/>
    <w:multiLevelType w:val="multilevel"/>
    <w:tmpl w:val="3C2CD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C953EB"/>
    <w:multiLevelType w:val="hybridMultilevel"/>
    <w:tmpl w:val="31D4F2E8"/>
    <w:lvl w:ilvl="0" w:tplc="6F5A54D0">
      <w:start w:val="7"/>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29" w15:restartNumberingAfterBreak="0">
    <w:nsid w:val="5CF73746"/>
    <w:multiLevelType w:val="hybridMultilevel"/>
    <w:tmpl w:val="46CA3758"/>
    <w:lvl w:ilvl="0" w:tplc="CA582A4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C53CAD"/>
    <w:multiLevelType w:val="multilevel"/>
    <w:tmpl w:val="1050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6C43DC"/>
    <w:multiLevelType w:val="multilevel"/>
    <w:tmpl w:val="025C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8293C60"/>
    <w:multiLevelType w:val="multilevel"/>
    <w:tmpl w:val="C81EBD1E"/>
    <w:lvl w:ilvl="0">
      <w:start w:val="1"/>
      <w:numFmt w:val="decimal"/>
      <w:lvlText w:val="%1"/>
      <w:lvlJc w:val="left"/>
      <w:pPr>
        <w:ind w:left="420" w:hanging="420"/>
      </w:pPr>
      <w:rPr>
        <w:rFonts w:hint="default"/>
      </w:rPr>
    </w:lvl>
    <w:lvl w:ilvl="1">
      <w:start w:val="1"/>
      <w:numFmt w:val="decimal"/>
      <w:lvlText w:val="%1.%2"/>
      <w:lvlJc w:val="left"/>
      <w:pPr>
        <w:ind w:left="1050" w:hanging="4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33" w15:restartNumberingAfterBreak="0">
    <w:nsid w:val="69330E4D"/>
    <w:multiLevelType w:val="multilevel"/>
    <w:tmpl w:val="332EC76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9F32C8"/>
    <w:multiLevelType w:val="multilevel"/>
    <w:tmpl w:val="D3D299AE"/>
    <w:lvl w:ilvl="0">
      <w:start w:val="1"/>
      <w:numFmt w:val="decimal"/>
      <w:lvlText w:val="%1"/>
      <w:lvlJc w:val="left"/>
      <w:pPr>
        <w:ind w:left="375" w:hanging="375"/>
      </w:pPr>
      <w:rPr>
        <w:rFonts w:hint="default"/>
      </w:rPr>
    </w:lvl>
    <w:lvl w:ilvl="1">
      <w:start w:val="1"/>
      <w:numFmt w:val="decimal"/>
      <w:lvlText w:val="%1.%2"/>
      <w:lvlJc w:val="left"/>
      <w:pPr>
        <w:ind w:left="585" w:hanging="37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710" w:hanging="108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840" w:hanging="2160"/>
      </w:pPr>
      <w:rPr>
        <w:rFonts w:hint="default"/>
      </w:rPr>
    </w:lvl>
  </w:abstractNum>
  <w:abstractNum w:abstractNumId="35" w15:restartNumberingAfterBreak="0">
    <w:nsid w:val="6E0F0655"/>
    <w:multiLevelType w:val="hybridMultilevel"/>
    <w:tmpl w:val="A3765388"/>
    <w:lvl w:ilvl="0" w:tplc="AA0285E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0467C33"/>
    <w:multiLevelType w:val="multilevel"/>
    <w:tmpl w:val="E5DC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F043BC"/>
    <w:multiLevelType w:val="hybridMultilevel"/>
    <w:tmpl w:val="B51C80C8"/>
    <w:lvl w:ilvl="0" w:tplc="FCF8490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377799A"/>
    <w:multiLevelType w:val="multilevel"/>
    <w:tmpl w:val="B18E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FD4C55"/>
    <w:multiLevelType w:val="hybridMultilevel"/>
    <w:tmpl w:val="7B7CB006"/>
    <w:lvl w:ilvl="0" w:tplc="302C6A38">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553332D"/>
    <w:multiLevelType w:val="multilevel"/>
    <w:tmpl w:val="F3BE5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4B6CAD"/>
    <w:multiLevelType w:val="hybridMultilevel"/>
    <w:tmpl w:val="3C7CB7AA"/>
    <w:lvl w:ilvl="0" w:tplc="C02A847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68272C"/>
    <w:multiLevelType w:val="multilevel"/>
    <w:tmpl w:val="F744A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D02CC4"/>
    <w:multiLevelType w:val="multilevel"/>
    <w:tmpl w:val="C10800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6"/>
  </w:num>
  <w:num w:numId="2">
    <w:abstractNumId w:val="33"/>
  </w:num>
  <w:num w:numId="3">
    <w:abstractNumId w:val="12"/>
  </w:num>
  <w:num w:numId="4">
    <w:abstractNumId w:val="10"/>
  </w:num>
  <w:num w:numId="5">
    <w:abstractNumId w:val="22"/>
  </w:num>
  <w:num w:numId="6">
    <w:abstractNumId w:val="41"/>
  </w:num>
  <w:num w:numId="7">
    <w:abstractNumId w:val="43"/>
  </w:num>
  <w:num w:numId="8">
    <w:abstractNumId w:val="4"/>
  </w:num>
  <w:num w:numId="9">
    <w:abstractNumId w:val="40"/>
  </w:num>
  <w:num w:numId="10">
    <w:abstractNumId w:val="38"/>
  </w:num>
  <w:num w:numId="11">
    <w:abstractNumId w:val="30"/>
  </w:num>
  <w:num w:numId="12">
    <w:abstractNumId w:val="14"/>
  </w:num>
  <w:num w:numId="13">
    <w:abstractNumId w:val="2"/>
  </w:num>
  <w:num w:numId="14">
    <w:abstractNumId w:val="23"/>
  </w:num>
  <w:num w:numId="15">
    <w:abstractNumId w:val="20"/>
  </w:num>
  <w:num w:numId="16">
    <w:abstractNumId w:val="21"/>
  </w:num>
  <w:num w:numId="17">
    <w:abstractNumId w:val="31"/>
  </w:num>
  <w:num w:numId="18">
    <w:abstractNumId w:val="36"/>
  </w:num>
  <w:num w:numId="19">
    <w:abstractNumId w:val="27"/>
  </w:num>
  <w:num w:numId="20">
    <w:abstractNumId w:val="42"/>
  </w:num>
  <w:num w:numId="21">
    <w:abstractNumId w:val="25"/>
  </w:num>
  <w:num w:numId="22">
    <w:abstractNumId w:val="3"/>
  </w:num>
  <w:num w:numId="23">
    <w:abstractNumId w:val="32"/>
  </w:num>
  <w:num w:numId="24">
    <w:abstractNumId w:val="1"/>
  </w:num>
  <w:num w:numId="25">
    <w:abstractNumId w:val="15"/>
  </w:num>
  <w:num w:numId="26">
    <w:abstractNumId w:val="16"/>
  </w:num>
  <w:num w:numId="27">
    <w:abstractNumId w:val="34"/>
  </w:num>
  <w:num w:numId="28">
    <w:abstractNumId w:val="37"/>
  </w:num>
  <w:num w:numId="29">
    <w:abstractNumId w:val="17"/>
  </w:num>
  <w:num w:numId="30">
    <w:abstractNumId w:val="35"/>
  </w:num>
  <w:num w:numId="31">
    <w:abstractNumId w:val="18"/>
  </w:num>
  <w:num w:numId="32">
    <w:abstractNumId w:val="9"/>
  </w:num>
  <w:num w:numId="33">
    <w:abstractNumId w:val="29"/>
  </w:num>
  <w:num w:numId="34">
    <w:abstractNumId w:val="13"/>
  </w:num>
  <w:num w:numId="35">
    <w:abstractNumId w:val="28"/>
  </w:num>
  <w:num w:numId="36">
    <w:abstractNumId w:val="0"/>
  </w:num>
  <w:num w:numId="37">
    <w:abstractNumId w:val="19"/>
  </w:num>
  <w:num w:numId="38">
    <w:abstractNumId w:val="7"/>
  </w:num>
  <w:num w:numId="39">
    <w:abstractNumId w:val="5"/>
  </w:num>
  <w:num w:numId="40">
    <w:abstractNumId w:val="24"/>
  </w:num>
  <w:num w:numId="41">
    <w:abstractNumId w:val="6"/>
  </w:num>
  <w:num w:numId="42">
    <w:abstractNumId w:val="11"/>
  </w:num>
  <w:num w:numId="43">
    <w:abstractNumId w:val="8"/>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7A7"/>
    <w:rsid w:val="000144B0"/>
    <w:rsid w:val="00014529"/>
    <w:rsid w:val="000331CD"/>
    <w:rsid w:val="000352E8"/>
    <w:rsid w:val="00074B56"/>
    <w:rsid w:val="00076D30"/>
    <w:rsid w:val="00093785"/>
    <w:rsid w:val="000A431C"/>
    <w:rsid w:val="000B3BD8"/>
    <w:rsid w:val="000B64EC"/>
    <w:rsid w:val="000C4AFC"/>
    <w:rsid w:val="000E13AF"/>
    <w:rsid w:val="000E57DC"/>
    <w:rsid w:val="000F24AA"/>
    <w:rsid w:val="00110030"/>
    <w:rsid w:val="00115C45"/>
    <w:rsid w:val="00127432"/>
    <w:rsid w:val="0014183F"/>
    <w:rsid w:val="00144010"/>
    <w:rsid w:val="001523F4"/>
    <w:rsid w:val="001532D6"/>
    <w:rsid w:val="001560C3"/>
    <w:rsid w:val="00173117"/>
    <w:rsid w:val="001D030A"/>
    <w:rsid w:val="001D72AF"/>
    <w:rsid w:val="001E2FA5"/>
    <w:rsid w:val="001E51FD"/>
    <w:rsid w:val="0020272B"/>
    <w:rsid w:val="00214743"/>
    <w:rsid w:val="00216644"/>
    <w:rsid w:val="002176DE"/>
    <w:rsid w:val="00236B49"/>
    <w:rsid w:val="0024326E"/>
    <w:rsid w:val="002465D6"/>
    <w:rsid w:val="00262D23"/>
    <w:rsid w:val="0027198C"/>
    <w:rsid w:val="002A3FA9"/>
    <w:rsid w:val="002B118C"/>
    <w:rsid w:val="002C4FC2"/>
    <w:rsid w:val="00340435"/>
    <w:rsid w:val="003A3FF2"/>
    <w:rsid w:val="003A791E"/>
    <w:rsid w:val="003D1669"/>
    <w:rsid w:val="003D5968"/>
    <w:rsid w:val="00426FD2"/>
    <w:rsid w:val="00432399"/>
    <w:rsid w:val="00446C1C"/>
    <w:rsid w:val="0044749E"/>
    <w:rsid w:val="0046706A"/>
    <w:rsid w:val="00473EC6"/>
    <w:rsid w:val="004A3DB6"/>
    <w:rsid w:val="004D40B0"/>
    <w:rsid w:val="004F08D2"/>
    <w:rsid w:val="004F2AC3"/>
    <w:rsid w:val="004F2F3A"/>
    <w:rsid w:val="004F4306"/>
    <w:rsid w:val="005057FD"/>
    <w:rsid w:val="00553B74"/>
    <w:rsid w:val="00570A47"/>
    <w:rsid w:val="00587EF0"/>
    <w:rsid w:val="00591529"/>
    <w:rsid w:val="00595D20"/>
    <w:rsid w:val="005A1057"/>
    <w:rsid w:val="005B2B28"/>
    <w:rsid w:val="005B5CAF"/>
    <w:rsid w:val="005B6825"/>
    <w:rsid w:val="005C15BE"/>
    <w:rsid w:val="005D3136"/>
    <w:rsid w:val="005F219F"/>
    <w:rsid w:val="005F5B8B"/>
    <w:rsid w:val="00623BDD"/>
    <w:rsid w:val="006359D8"/>
    <w:rsid w:val="00636F87"/>
    <w:rsid w:val="00653F94"/>
    <w:rsid w:val="00661BB3"/>
    <w:rsid w:val="006625C2"/>
    <w:rsid w:val="00691B35"/>
    <w:rsid w:val="006C55D2"/>
    <w:rsid w:val="006D2BCF"/>
    <w:rsid w:val="006D5531"/>
    <w:rsid w:val="006D6A1D"/>
    <w:rsid w:val="006E182D"/>
    <w:rsid w:val="006E2ACC"/>
    <w:rsid w:val="006F71DB"/>
    <w:rsid w:val="00702B03"/>
    <w:rsid w:val="0070394E"/>
    <w:rsid w:val="00710396"/>
    <w:rsid w:val="00723791"/>
    <w:rsid w:val="00740AE7"/>
    <w:rsid w:val="00741FD9"/>
    <w:rsid w:val="00744D36"/>
    <w:rsid w:val="0075269F"/>
    <w:rsid w:val="00755488"/>
    <w:rsid w:val="007639B0"/>
    <w:rsid w:val="0079361D"/>
    <w:rsid w:val="007936D7"/>
    <w:rsid w:val="007A13AC"/>
    <w:rsid w:val="007A2259"/>
    <w:rsid w:val="007A25AE"/>
    <w:rsid w:val="007A6B66"/>
    <w:rsid w:val="007C6287"/>
    <w:rsid w:val="007E2A24"/>
    <w:rsid w:val="008073AE"/>
    <w:rsid w:val="008217F0"/>
    <w:rsid w:val="00842D0B"/>
    <w:rsid w:val="00850E5F"/>
    <w:rsid w:val="00852212"/>
    <w:rsid w:val="00854E1E"/>
    <w:rsid w:val="00873B6A"/>
    <w:rsid w:val="0088662F"/>
    <w:rsid w:val="00897F90"/>
    <w:rsid w:val="008A4DA5"/>
    <w:rsid w:val="008B6963"/>
    <w:rsid w:val="008C4416"/>
    <w:rsid w:val="008C63A6"/>
    <w:rsid w:val="008D596E"/>
    <w:rsid w:val="008E45BC"/>
    <w:rsid w:val="008F01BA"/>
    <w:rsid w:val="0090302F"/>
    <w:rsid w:val="00916338"/>
    <w:rsid w:val="00917D4F"/>
    <w:rsid w:val="00920261"/>
    <w:rsid w:val="00933FC2"/>
    <w:rsid w:val="00937CA4"/>
    <w:rsid w:val="00951857"/>
    <w:rsid w:val="00972402"/>
    <w:rsid w:val="009C252E"/>
    <w:rsid w:val="00A1098B"/>
    <w:rsid w:val="00A115FA"/>
    <w:rsid w:val="00A16812"/>
    <w:rsid w:val="00A222EF"/>
    <w:rsid w:val="00A25739"/>
    <w:rsid w:val="00A4099A"/>
    <w:rsid w:val="00A532E6"/>
    <w:rsid w:val="00A55C90"/>
    <w:rsid w:val="00A61099"/>
    <w:rsid w:val="00A66421"/>
    <w:rsid w:val="00A81E7B"/>
    <w:rsid w:val="00A90C5B"/>
    <w:rsid w:val="00A9584C"/>
    <w:rsid w:val="00AB4C86"/>
    <w:rsid w:val="00AC0FD6"/>
    <w:rsid w:val="00AC71D2"/>
    <w:rsid w:val="00AD63F9"/>
    <w:rsid w:val="00AF58C9"/>
    <w:rsid w:val="00B342E5"/>
    <w:rsid w:val="00B368F7"/>
    <w:rsid w:val="00B465DE"/>
    <w:rsid w:val="00B55606"/>
    <w:rsid w:val="00B6129E"/>
    <w:rsid w:val="00B63FDB"/>
    <w:rsid w:val="00B66A16"/>
    <w:rsid w:val="00B77BCF"/>
    <w:rsid w:val="00BA054A"/>
    <w:rsid w:val="00BB2C0C"/>
    <w:rsid w:val="00BB53FE"/>
    <w:rsid w:val="00BB607E"/>
    <w:rsid w:val="00BC2C00"/>
    <w:rsid w:val="00BD1EB3"/>
    <w:rsid w:val="00BE1B1A"/>
    <w:rsid w:val="00BE1F3A"/>
    <w:rsid w:val="00BF0B26"/>
    <w:rsid w:val="00BF15F9"/>
    <w:rsid w:val="00C23153"/>
    <w:rsid w:val="00C36BA9"/>
    <w:rsid w:val="00C36D36"/>
    <w:rsid w:val="00C40B06"/>
    <w:rsid w:val="00C43C6B"/>
    <w:rsid w:val="00C44370"/>
    <w:rsid w:val="00C47C75"/>
    <w:rsid w:val="00C56DA4"/>
    <w:rsid w:val="00C578DC"/>
    <w:rsid w:val="00C70861"/>
    <w:rsid w:val="00C80FBD"/>
    <w:rsid w:val="00C95FF5"/>
    <w:rsid w:val="00CA4369"/>
    <w:rsid w:val="00CB0891"/>
    <w:rsid w:val="00CB3118"/>
    <w:rsid w:val="00CD41B9"/>
    <w:rsid w:val="00CD7517"/>
    <w:rsid w:val="00CF0DB7"/>
    <w:rsid w:val="00D203D7"/>
    <w:rsid w:val="00D21672"/>
    <w:rsid w:val="00D34B24"/>
    <w:rsid w:val="00D41EDD"/>
    <w:rsid w:val="00D43A21"/>
    <w:rsid w:val="00D71D29"/>
    <w:rsid w:val="00D812F5"/>
    <w:rsid w:val="00DA5969"/>
    <w:rsid w:val="00DA6206"/>
    <w:rsid w:val="00DD4EB1"/>
    <w:rsid w:val="00DE101F"/>
    <w:rsid w:val="00DE28C1"/>
    <w:rsid w:val="00DF57CB"/>
    <w:rsid w:val="00E10824"/>
    <w:rsid w:val="00E110C9"/>
    <w:rsid w:val="00E13C93"/>
    <w:rsid w:val="00E15221"/>
    <w:rsid w:val="00E20A39"/>
    <w:rsid w:val="00E264A9"/>
    <w:rsid w:val="00E3114A"/>
    <w:rsid w:val="00E40B55"/>
    <w:rsid w:val="00E57CC4"/>
    <w:rsid w:val="00E66DA9"/>
    <w:rsid w:val="00E81E77"/>
    <w:rsid w:val="00E827CF"/>
    <w:rsid w:val="00EA0B58"/>
    <w:rsid w:val="00EE3B56"/>
    <w:rsid w:val="00EE62A4"/>
    <w:rsid w:val="00F117A7"/>
    <w:rsid w:val="00F258CD"/>
    <w:rsid w:val="00F935FB"/>
    <w:rsid w:val="00F95572"/>
    <w:rsid w:val="00FB3429"/>
    <w:rsid w:val="00FB40EF"/>
    <w:rsid w:val="00FD3B23"/>
    <w:rsid w:val="00FF49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03B28C2-5F68-4FE6-8C9F-A1B645D5A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6F87"/>
    <w:pPr>
      <w:ind w:left="720"/>
      <w:contextualSpacing/>
    </w:pPr>
  </w:style>
  <w:style w:type="paragraph" w:styleId="a4">
    <w:name w:val="Normal (Web)"/>
    <w:basedOn w:val="a"/>
    <w:uiPriority w:val="99"/>
    <w:unhideWhenUsed/>
    <w:rsid w:val="006D6A1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14401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44010"/>
  </w:style>
  <w:style w:type="paragraph" w:styleId="a7">
    <w:name w:val="footer"/>
    <w:basedOn w:val="a"/>
    <w:link w:val="a8"/>
    <w:uiPriority w:val="99"/>
    <w:unhideWhenUsed/>
    <w:rsid w:val="0014401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44010"/>
  </w:style>
  <w:style w:type="character" w:styleId="a9">
    <w:name w:val="Hyperlink"/>
    <w:basedOn w:val="a0"/>
    <w:uiPriority w:val="99"/>
    <w:unhideWhenUsed/>
    <w:rsid w:val="00014529"/>
    <w:rPr>
      <w:color w:val="0563C1" w:themeColor="hyperlink"/>
      <w:u w:val="single"/>
    </w:rPr>
  </w:style>
  <w:style w:type="table" w:styleId="aa">
    <w:name w:val="Table Grid"/>
    <w:basedOn w:val="a1"/>
    <w:uiPriority w:val="39"/>
    <w:rsid w:val="00916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4F430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F43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582028">
      <w:bodyDiv w:val="1"/>
      <w:marLeft w:val="0"/>
      <w:marRight w:val="0"/>
      <w:marTop w:val="0"/>
      <w:marBottom w:val="0"/>
      <w:divBdr>
        <w:top w:val="none" w:sz="0" w:space="0" w:color="auto"/>
        <w:left w:val="none" w:sz="0" w:space="0" w:color="auto"/>
        <w:bottom w:val="none" w:sz="0" w:space="0" w:color="auto"/>
        <w:right w:val="none" w:sz="0" w:space="0" w:color="auto"/>
      </w:divBdr>
    </w:div>
    <w:div w:id="151725732">
      <w:bodyDiv w:val="1"/>
      <w:marLeft w:val="0"/>
      <w:marRight w:val="0"/>
      <w:marTop w:val="0"/>
      <w:marBottom w:val="0"/>
      <w:divBdr>
        <w:top w:val="none" w:sz="0" w:space="0" w:color="auto"/>
        <w:left w:val="none" w:sz="0" w:space="0" w:color="auto"/>
        <w:bottom w:val="none" w:sz="0" w:space="0" w:color="auto"/>
        <w:right w:val="none" w:sz="0" w:space="0" w:color="auto"/>
      </w:divBdr>
    </w:div>
    <w:div w:id="242766724">
      <w:bodyDiv w:val="1"/>
      <w:marLeft w:val="0"/>
      <w:marRight w:val="0"/>
      <w:marTop w:val="0"/>
      <w:marBottom w:val="0"/>
      <w:divBdr>
        <w:top w:val="none" w:sz="0" w:space="0" w:color="auto"/>
        <w:left w:val="none" w:sz="0" w:space="0" w:color="auto"/>
        <w:bottom w:val="none" w:sz="0" w:space="0" w:color="auto"/>
        <w:right w:val="none" w:sz="0" w:space="0" w:color="auto"/>
      </w:divBdr>
    </w:div>
    <w:div w:id="245382568">
      <w:bodyDiv w:val="1"/>
      <w:marLeft w:val="0"/>
      <w:marRight w:val="0"/>
      <w:marTop w:val="0"/>
      <w:marBottom w:val="0"/>
      <w:divBdr>
        <w:top w:val="none" w:sz="0" w:space="0" w:color="auto"/>
        <w:left w:val="none" w:sz="0" w:space="0" w:color="auto"/>
        <w:bottom w:val="none" w:sz="0" w:space="0" w:color="auto"/>
        <w:right w:val="none" w:sz="0" w:space="0" w:color="auto"/>
      </w:divBdr>
    </w:div>
    <w:div w:id="255332413">
      <w:bodyDiv w:val="1"/>
      <w:marLeft w:val="0"/>
      <w:marRight w:val="0"/>
      <w:marTop w:val="0"/>
      <w:marBottom w:val="0"/>
      <w:divBdr>
        <w:top w:val="none" w:sz="0" w:space="0" w:color="auto"/>
        <w:left w:val="none" w:sz="0" w:space="0" w:color="auto"/>
        <w:bottom w:val="none" w:sz="0" w:space="0" w:color="auto"/>
        <w:right w:val="none" w:sz="0" w:space="0" w:color="auto"/>
      </w:divBdr>
    </w:div>
    <w:div w:id="325212829">
      <w:bodyDiv w:val="1"/>
      <w:marLeft w:val="0"/>
      <w:marRight w:val="0"/>
      <w:marTop w:val="0"/>
      <w:marBottom w:val="0"/>
      <w:divBdr>
        <w:top w:val="none" w:sz="0" w:space="0" w:color="auto"/>
        <w:left w:val="none" w:sz="0" w:space="0" w:color="auto"/>
        <w:bottom w:val="none" w:sz="0" w:space="0" w:color="auto"/>
        <w:right w:val="none" w:sz="0" w:space="0" w:color="auto"/>
      </w:divBdr>
    </w:div>
    <w:div w:id="351881470">
      <w:bodyDiv w:val="1"/>
      <w:marLeft w:val="0"/>
      <w:marRight w:val="0"/>
      <w:marTop w:val="0"/>
      <w:marBottom w:val="0"/>
      <w:divBdr>
        <w:top w:val="none" w:sz="0" w:space="0" w:color="auto"/>
        <w:left w:val="none" w:sz="0" w:space="0" w:color="auto"/>
        <w:bottom w:val="none" w:sz="0" w:space="0" w:color="auto"/>
        <w:right w:val="none" w:sz="0" w:space="0" w:color="auto"/>
      </w:divBdr>
    </w:div>
    <w:div w:id="373891930">
      <w:bodyDiv w:val="1"/>
      <w:marLeft w:val="0"/>
      <w:marRight w:val="0"/>
      <w:marTop w:val="0"/>
      <w:marBottom w:val="0"/>
      <w:divBdr>
        <w:top w:val="none" w:sz="0" w:space="0" w:color="auto"/>
        <w:left w:val="none" w:sz="0" w:space="0" w:color="auto"/>
        <w:bottom w:val="none" w:sz="0" w:space="0" w:color="auto"/>
        <w:right w:val="none" w:sz="0" w:space="0" w:color="auto"/>
      </w:divBdr>
    </w:div>
    <w:div w:id="441271427">
      <w:bodyDiv w:val="1"/>
      <w:marLeft w:val="0"/>
      <w:marRight w:val="0"/>
      <w:marTop w:val="0"/>
      <w:marBottom w:val="0"/>
      <w:divBdr>
        <w:top w:val="none" w:sz="0" w:space="0" w:color="auto"/>
        <w:left w:val="none" w:sz="0" w:space="0" w:color="auto"/>
        <w:bottom w:val="none" w:sz="0" w:space="0" w:color="auto"/>
        <w:right w:val="none" w:sz="0" w:space="0" w:color="auto"/>
      </w:divBdr>
    </w:div>
    <w:div w:id="450168742">
      <w:bodyDiv w:val="1"/>
      <w:marLeft w:val="0"/>
      <w:marRight w:val="0"/>
      <w:marTop w:val="0"/>
      <w:marBottom w:val="0"/>
      <w:divBdr>
        <w:top w:val="none" w:sz="0" w:space="0" w:color="auto"/>
        <w:left w:val="none" w:sz="0" w:space="0" w:color="auto"/>
        <w:bottom w:val="none" w:sz="0" w:space="0" w:color="auto"/>
        <w:right w:val="none" w:sz="0" w:space="0" w:color="auto"/>
      </w:divBdr>
    </w:div>
    <w:div w:id="565185996">
      <w:bodyDiv w:val="1"/>
      <w:marLeft w:val="0"/>
      <w:marRight w:val="0"/>
      <w:marTop w:val="0"/>
      <w:marBottom w:val="0"/>
      <w:divBdr>
        <w:top w:val="none" w:sz="0" w:space="0" w:color="auto"/>
        <w:left w:val="none" w:sz="0" w:space="0" w:color="auto"/>
        <w:bottom w:val="none" w:sz="0" w:space="0" w:color="auto"/>
        <w:right w:val="none" w:sz="0" w:space="0" w:color="auto"/>
      </w:divBdr>
    </w:div>
    <w:div w:id="624459039">
      <w:bodyDiv w:val="1"/>
      <w:marLeft w:val="0"/>
      <w:marRight w:val="0"/>
      <w:marTop w:val="0"/>
      <w:marBottom w:val="0"/>
      <w:divBdr>
        <w:top w:val="none" w:sz="0" w:space="0" w:color="auto"/>
        <w:left w:val="none" w:sz="0" w:space="0" w:color="auto"/>
        <w:bottom w:val="none" w:sz="0" w:space="0" w:color="auto"/>
        <w:right w:val="none" w:sz="0" w:space="0" w:color="auto"/>
      </w:divBdr>
    </w:div>
    <w:div w:id="678317903">
      <w:bodyDiv w:val="1"/>
      <w:marLeft w:val="0"/>
      <w:marRight w:val="0"/>
      <w:marTop w:val="0"/>
      <w:marBottom w:val="0"/>
      <w:divBdr>
        <w:top w:val="none" w:sz="0" w:space="0" w:color="auto"/>
        <w:left w:val="none" w:sz="0" w:space="0" w:color="auto"/>
        <w:bottom w:val="none" w:sz="0" w:space="0" w:color="auto"/>
        <w:right w:val="none" w:sz="0" w:space="0" w:color="auto"/>
      </w:divBdr>
    </w:div>
    <w:div w:id="692149070">
      <w:bodyDiv w:val="1"/>
      <w:marLeft w:val="0"/>
      <w:marRight w:val="0"/>
      <w:marTop w:val="0"/>
      <w:marBottom w:val="0"/>
      <w:divBdr>
        <w:top w:val="none" w:sz="0" w:space="0" w:color="auto"/>
        <w:left w:val="none" w:sz="0" w:space="0" w:color="auto"/>
        <w:bottom w:val="none" w:sz="0" w:space="0" w:color="auto"/>
        <w:right w:val="none" w:sz="0" w:space="0" w:color="auto"/>
      </w:divBdr>
    </w:div>
    <w:div w:id="1064452685">
      <w:bodyDiv w:val="1"/>
      <w:marLeft w:val="0"/>
      <w:marRight w:val="0"/>
      <w:marTop w:val="0"/>
      <w:marBottom w:val="0"/>
      <w:divBdr>
        <w:top w:val="none" w:sz="0" w:space="0" w:color="auto"/>
        <w:left w:val="none" w:sz="0" w:space="0" w:color="auto"/>
        <w:bottom w:val="none" w:sz="0" w:space="0" w:color="auto"/>
        <w:right w:val="none" w:sz="0" w:space="0" w:color="auto"/>
      </w:divBdr>
    </w:div>
    <w:div w:id="1130250801">
      <w:bodyDiv w:val="1"/>
      <w:marLeft w:val="0"/>
      <w:marRight w:val="0"/>
      <w:marTop w:val="0"/>
      <w:marBottom w:val="0"/>
      <w:divBdr>
        <w:top w:val="none" w:sz="0" w:space="0" w:color="auto"/>
        <w:left w:val="none" w:sz="0" w:space="0" w:color="auto"/>
        <w:bottom w:val="none" w:sz="0" w:space="0" w:color="auto"/>
        <w:right w:val="none" w:sz="0" w:space="0" w:color="auto"/>
      </w:divBdr>
    </w:div>
    <w:div w:id="1234512398">
      <w:bodyDiv w:val="1"/>
      <w:marLeft w:val="0"/>
      <w:marRight w:val="0"/>
      <w:marTop w:val="0"/>
      <w:marBottom w:val="0"/>
      <w:divBdr>
        <w:top w:val="none" w:sz="0" w:space="0" w:color="auto"/>
        <w:left w:val="none" w:sz="0" w:space="0" w:color="auto"/>
        <w:bottom w:val="none" w:sz="0" w:space="0" w:color="auto"/>
        <w:right w:val="none" w:sz="0" w:space="0" w:color="auto"/>
      </w:divBdr>
    </w:div>
    <w:div w:id="1286696595">
      <w:bodyDiv w:val="1"/>
      <w:marLeft w:val="0"/>
      <w:marRight w:val="0"/>
      <w:marTop w:val="0"/>
      <w:marBottom w:val="0"/>
      <w:divBdr>
        <w:top w:val="none" w:sz="0" w:space="0" w:color="auto"/>
        <w:left w:val="none" w:sz="0" w:space="0" w:color="auto"/>
        <w:bottom w:val="none" w:sz="0" w:space="0" w:color="auto"/>
        <w:right w:val="none" w:sz="0" w:space="0" w:color="auto"/>
      </w:divBdr>
    </w:div>
    <w:div w:id="1299191206">
      <w:bodyDiv w:val="1"/>
      <w:marLeft w:val="0"/>
      <w:marRight w:val="0"/>
      <w:marTop w:val="0"/>
      <w:marBottom w:val="0"/>
      <w:divBdr>
        <w:top w:val="none" w:sz="0" w:space="0" w:color="auto"/>
        <w:left w:val="none" w:sz="0" w:space="0" w:color="auto"/>
        <w:bottom w:val="none" w:sz="0" w:space="0" w:color="auto"/>
        <w:right w:val="none" w:sz="0" w:space="0" w:color="auto"/>
      </w:divBdr>
    </w:div>
    <w:div w:id="1439330146">
      <w:bodyDiv w:val="1"/>
      <w:marLeft w:val="0"/>
      <w:marRight w:val="0"/>
      <w:marTop w:val="0"/>
      <w:marBottom w:val="0"/>
      <w:divBdr>
        <w:top w:val="none" w:sz="0" w:space="0" w:color="auto"/>
        <w:left w:val="none" w:sz="0" w:space="0" w:color="auto"/>
        <w:bottom w:val="none" w:sz="0" w:space="0" w:color="auto"/>
        <w:right w:val="none" w:sz="0" w:space="0" w:color="auto"/>
      </w:divBdr>
    </w:div>
    <w:div w:id="1478763569">
      <w:bodyDiv w:val="1"/>
      <w:marLeft w:val="0"/>
      <w:marRight w:val="0"/>
      <w:marTop w:val="0"/>
      <w:marBottom w:val="0"/>
      <w:divBdr>
        <w:top w:val="none" w:sz="0" w:space="0" w:color="auto"/>
        <w:left w:val="none" w:sz="0" w:space="0" w:color="auto"/>
        <w:bottom w:val="none" w:sz="0" w:space="0" w:color="auto"/>
        <w:right w:val="none" w:sz="0" w:space="0" w:color="auto"/>
      </w:divBdr>
    </w:div>
    <w:div w:id="1627393367">
      <w:bodyDiv w:val="1"/>
      <w:marLeft w:val="0"/>
      <w:marRight w:val="0"/>
      <w:marTop w:val="0"/>
      <w:marBottom w:val="0"/>
      <w:divBdr>
        <w:top w:val="none" w:sz="0" w:space="0" w:color="auto"/>
        <w:left w:val="none" w:sz="0" w:space="0" w:color="auto"/>
        <w:bottom w:val="none" w:sz="0" w:space="0" w:color="auto"/>
        <w:right w:val="none" w:sz="0" w:space="0" w:color="auto"/>
      </w:divBdr>
    </w:div>
    <w:div w:id="1715736727">
      <w:bodyDiv w:val="1"/>
      <w:marLeft w:val="0"/>
      <w:marRight w:val="0"/>
      <w:marTop w:val="0"/>
      <w:marBottom w:val="0"/>
      <w:divBdr>
        <w:top w:val="none" w:sz="0" w:space="0" w:color="auto"/>
        <w:left w:val="none" w:sz="0" w:space="0" w:color="auto"/>
        <w:bottom w:val="none" w:sz="0" w:space="0" w:color="auto"/>
        <w:right w:val="none" w:sz="0" w:space="0" w:color="auto"/>
      </w:divBdr>
    </w:div>
    <w:div w:id="1732656712">
      <w:bodyDiv w:val="1"/>
      <w:marLeft w:val="0"/>
      <w:marRight w:val="0"/>
      <w:marTop w:val="0"/>
      <w:marBottom w:val="0"/>
      <w:divBdr>
        <w:top w:val="none" w:sz="0" w:space="0" w:color="auto"/>
        <w:left w:val="none" w:sz="0" w:space="0" w:color="auto"/>
        <w:bottom w:val="none" w:sz="0" w:space="0" w:color="auto"/>
        <w:right w:val="none" w:sz="0" w:space="0" w:color="auto"/>
      </w:divBdr>
    </w:div>
    <w:div w:id="1786389699">
      <w:bodyDiv w:val="1"/>
      <w:marLeft w:val="0"/>
      <w:marRight w:val="0"/>
      <w:marTop w:val="0"/>
      <w:marBottom w:val="0"/>
      <w:divBdr>
        <w:top w:val="none" w:sz="0" w:space="0" w:color="auto"/>
        <w:left w:val="none" w:sz="0" w:space="0" w:color="auto"/>
        <w:bottom w:val="none" w:sz="0" w:space="0" w:color="auto"/>
        <w:right w:val="none" w:sz="0" w:space="0" w:color="auto"/>
      </w:divBdr>
    </w:div>
    <w:div w:id="1808667994">
      <w:bodyDiv w:val="1"/>
      <w:marLeft w:val="0"/>
      <w:marRight w:val="0"/>
      <w:marTop w:val="0"/>
      <w:marBottom w:val="0"/>
      <w:divBdr>
        <w:top w:val="none" w:sz="0" w:space="0" w:color="auto"/>
        <w:left w:val="none" w:sz="0" w:space="0" w:color="auto"/>
        <w:bottom w:val="none" w:sz="0" w:space="0" w:color="auto"/>
        <w:right w:val="none" w:sz="0" w:space="0" w:color="auto"/>
      </w:divBdr>
    </w:div>
    <w:div w:id="1851338423">
      <w:bodyDiv w:val="1"/>
      <w:marLeft w:val="0"/>
      <w:marRight w:val="0"/>
      <w:marTop w:val="0"/>
      <w:marBottom w:val="0"/>
      <w:divBdr>
        <w:top w:val="none" w:sz="0" w:space="0" w:color="auto"/>
        <w:left w:val="none" w:sz="0" w:space="0" w:color="auto"/>
        <w:bottom w:val="none" w:sz="0" w:space="0" w:color="auto"/>
        <w:right w:val="none" w:sz="0" w:space="0" w:color="auto"/>
      </w:divBdr>
    </w:div>
    <w:div w:id="1877278908">
      <w:bodyDiv w:val="1"/>
      <w:marLeft w:val="0"/>
      <w:marRight w:val="0"/>
      <w:marTop w:val="0"/>
      <w:marBottom w:val="0"/>
      <w:divBdr>
        <w:top w:val="none" w:sz="0" w:space="0" w:color="auto"/>
        <w:left w:val="none" w:sz="0" w:space="0" w:color="auto"/>
        <w:bottom w:val="none" w:sz="0" w:space="0" w:color="auto"/>
        <w:right w:val="none" w:sz="0" w:space="0" w:color="auto"/>
      </w:divBdr>
    </w:div>
    <w:div w:id="1881504382">
      <w:bodyDiv w:val="1"/>
      <w:marLeft w:val="0"/>
      <w:marRight w:val="0"/>
      <w:marTop w:val="0"/>
      <w:marBottom w:val="0"/>
      <w:divBdr>
        <w:top w:val="none" w:sz="0" w:space="0" w:color="auto"/>
        <w:left w:val="none" w:sz="0" w:space="0" w:color="auto"/>
        <w:bottom w:val="none" w:sz="0" w:space="0" w:color="auto"/>
        <w:right w:val="none" w:sz="0" w:space="0" w:color="auto"/>
      </w:divBdr>
    </w:div>
    <w:div w:id="2009283129">
      <w:bodyDiv w:val="1"/>
      <w:marLeft w:val="0"/>
      <w:marRight w:val="0"/>
      <w:marTop w:val="0"/>
      <w:marBottom w:val="0"/>
      <w:divBdr>
        <w:top w:val="none" w:sz="0" w:space="0" w:color="auto"/>
        <w:left w:val="none" w:sz="0" w:space="0" w:color="auto"/>
        <w:bottom w:val="none" w:sz="0" w:space="0" w:color="auto"/>
        <w:right w:val="none" w:sz="0" w:space="0" w:color="auto"/>
      </w:divBdr>
    </w:div>
    <w:div w:id="213706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remlin.ru/acts/bank/36365"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838D5-3538-451B-90C4-394DBCCF9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1957</TotalTime>
  <Pages>42</Pages>
  <Words>8889</Words>
  <Characters>50669</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2018-06-17T14:06:00Z</cp:lastPrinted>
  <dcterms:created xsi:type="dcterms:W3CDTF">2018-05-14T07:24:00Z</dcterms:created>
  <dcterms:modified xsi:type="dcterms:W3CDTF">2018-06-19T21:08:00Z</dcterms:modified>
</cp:coreProperties>
</file>