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EDE51" w14:textId="47F8600C" w:rsidR="00DD6D34" w:rsidRPr="005D507E" w:rsidRDefault="00786B28" w:rsidP="005D507E">
      <w:pPr>
        <w:widowControl w:val="0"/>
        <w:spacing w:after="0" w:line="276"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noProof/>
          <w:sz w:val="24"/>
          <w:szCs w:val="24"/>
          <w:lang w:eastAsia="ru-RU"/>
        </w:rPr>
        <w:drawing>
          <wp:anchor distT="0" distB="0" distL="114300" distR="114300" simplePos="0" relativeHeight="251661312" behindDoc="0" locked="0" layoutInCell="1" allowOverlap="1" wp14:anchorId="52B2F139" wp14:editId="60235ECA">
            <wp:simplePos x="0" y="0"/>
            <wp:positionH relativeFrom="margin">
              <wp:posOffset>-346710</wp:posOffset>
            </wp:positionH>
            <wp:positionV relativeFrom="paragraph">
              <wp:posOffset>0</wp:posOffset>
            </wp:positionV>
            <wp:extent cx="6581775" cy="9932670"/>
            <wp:effectExtent l="0" t="0" r="9525" b="0"/>
            <wp:wrapThrough wrapText="bothSides">
              <wp:wrapPolygon edited="0">
                <wp:start x="0" y="0"/>
                <wp:lineTo x="0" y="21542"/>
                <wp:lineTo x="21569" y="21542"/>
                <wp:lineTo x="21569" y="0"/>
                <wp:lineTo x="0" y="0"/>
              </wp:wrapPolygon>
            </wp:wrapThrough>
            <wp:docPr id="1" name="Рисунок 1" descr="C:\Users\hp\AppData\Local\Microsoft\Windows\INetCache\Content.Word\IMG_3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IMG_34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99326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0AD3CEF4" w14:textId="77777777" w:rsidR="00DD6D34" w:rsidRPr="00AA1CC5" w:rsidRDefault="00DD6D34" w:rsidP="00AA1CC5">
      <w:pPr>
        <w:widowControl w:val="0"/>
        <w:tabs>
          <w:tab w:val="right" w:leader="dot" w:pos="9638"/>
        </w:tabs>
        <w:spacing w:after="180" w:line="360" w:lineRule="auto"/>
        <w:jc w:val="center"/>
        <w:rPr>
          <w:rFonts w:ascii="Times New Roman" w:hAnsi="Times New Roman" w:cs="Times New Roman"/>
          <w:b/>
          <w:bCs/>
          <w:caps/>
          <w:sz w:val="32"/>
          <w:szCs w:val="28"/>
        </w:rPr>
      </w:pPr>
      <w:r w:rsidRPr="00AA1CC5">
        <w:rPr>
          <w:rFonts w:ascii="Times New Roman" w:hAnsi="Times New Roman" w:cs="Times New Roman"/>
          <w:b/>
          <w:bCs/>
          <w:caps/>
          <w:sz w:val="32"/>
          <w:szCs w:val="28"/>
        </w:rPr>
        <w:lastRenderedPageBreak/>
        <w:t>Содержание</w:t>
      </w:r>
    </w:p>
    <w:p w14:paraId="5BA5D743" w14:textId="77777777" w:rsidR="00F31B75" w:rsidRDefault="00F31B75" w:rsidP="00AA1CC5">
      <w:pPr>
        <w:widowControl w:val="0"/>
        <w:tabs>
          <w:tab w:val="right" w:leader="dot" w:pos="9638"/>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Введение </w:t>
      </w:r>
      <w:r>
        <w:rPr>
          <w:rFonts w:ascii="Times New Roman" w:hAnsi="Times New Roman" w:cs="Times New Roman"/>
          <w:sz w:val="28"/>
          <w:szCs w:val="28"/>
        </w:rPr>
        <w:tab/>
        <w:t xml:space="preserve">3 </w:t>
      </w:r>
    </w:p>
    <w:p w14:paraId="04400614" w14:textId="77777777" w:rsidR="00F31B75" w:rsidRDefault="001160E3" w:rsidP="00AA1CC5">
      <w:pPr>
        <w:pStyle w:val="a8"/>
        <w:widowControl w:val="0"/>
        <w:numPr>
          <w:ilvl w:val="0"/>
          <w:numId w:val="1"/>
        </w:numPr>
        <w:tabs>
          <w:tab w:val="right" w:leader="dot" w:pos="9639"/>
        </w:tabs>
        <w:spacing w:after="296"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Теоретические аспекты бухгалтерского учета в Германии</w:t>
      </w:r>
      <w:r w:rsidR="00F31B75">
        <w:rPr>
          <w:rFonts w:ascii="Times New Roman" w:hAnsi="Times New Roman" w:cs="Times New Roman"/>
          <w:sz w:val="28"/>
          <w:szCs w:val="28"/>
        </w:rPr>
        <w:tab/>
        <w:t>5</w:t>
      </w:r>
    </w:p>
    <w:p w14:paraId="2735CD7D" w14:textId="77777777" w:rsidR="00F31B75" w:rsidRDefault="00F31B75" w:rsidP="00AA1CC5">
      <w:pPr>
        <w:pStyle w:val="a8"/>
        <w:widowControl w:val="0"/>
        <w:numPr>
          <w:ilvl w:val="1"/>
          <w:numId w:val="1"/>
        </w:numPr>
        <w:tabs>
          <w:tab w:val="right" w:leader="dot" w:pos="9639"/>
        </w:tabs>
        <w:spacing w:after="296" w:line="360" w:lineRule="auto"/>
        <w:ind w:left="788" w:hanging="431"/>
        <w:jc w:val="both"/>
        <w:rPr>
          <w:rFonts w:ascii="Times New Roman" w:hAnsi="Times New Roman" w:cs="Times New Roman"/>
          <w:sz w:val="28"/>
          <w:szCs w:val="28"/>
        </w:rPr>
      </w:pPr>
      <w:r w:rsidRPr="00147FD0">
        <w:rPr>
          <w:rFonts w:ascii="Times New Roman" w:hAnsi="Times New Roman" w:cs="Times New Roman"/>
          <w:sz w:val="28"/>
          <w:szCs w:val="28"/>
        </w:rPr>
        <w:t>История развития</w:t>
      </w:r>
      <w:r w:rsidR="001160E3">
        <w:rPr>
          <w:rFonts w:ascii="Times New Roman" w:hAnsi="Times New Roman" w:cs="Times New Roman"/>
          <w:sz w:val="28"/>
          <w:szCs w:val="28"/>
        </w:rPr>
        <w:t xml:space="preserve"> германской модели бухгалтерского учета</w:t>
      </w:r>
      <w:r>
        <w:rPr>
          <w:rFonts w:ascii="Times New Roman" w:hAnsi="Times New Roman" w:cs="Times New Roman"/>
          <w:sz w:val="28"/>
          <w:szCs w:val="28"/>
        </w:rPr>
        <w:tab/>
      </w:r>
      <w:r w:rsidR="00961214">
        <w:rPr>
          <w:rFonts w:ascii="Times New Roman" w:hAnsi="Times New Roman" w:cs="Times New Roman"/>
          <w:sz w:val="28"/>
          <w:szCs w:val="28"/>
        </w:rPr>
        <w:t>5</w:t>
      </w:r>
    </w:p>
    <w:p w14:paraId="5618EBEE" w14:textId="77777777" w:rsidR="008E640A" w:rsidRDefault="001160E3" w:rsidP="00AA1CC5">
      <w:pPr>
        <w:pStyle w:val="a8"/>
        <w:widowControl w:val="0"/>
        <w:numPr>
          <w:ilvl w:val="1"/>
          <w:numId w:val="1"/>
        </w:numPr>
        <w:tabs>
          <w:tab w:val="right" w:leader="dot" w:pos="9639"/>
        </w:tabs>
        <w:spacing w:after="296" w:line="360" w:lineRule="auto"/>
        <w:ind w:left="788" w:hanging="431"/>
        <w:jc w:val="both"/>
        <w:rPr>
          <w:rFonts w:ascii="Times New Roman" w:hAnsi="Times New Roman" w:cs="Times New Roman"/>
          <w:sz w:val="28"/>
          <w:szCs w:val="28"/>
        </w:rPr>
      </w:pPr>
      <w:r>
        <w:rPr>
          <w:rFonts w:ascii="Times New Roman" w:hAnsi="Times New Roman" w:cs="Times New Roman"/>
          <w:sz w:val="28"/>
          <w:szCs w:val="28"/>
        </w:rPr>
        <w:t>Роль</w:t>
      </w:r>
      <w:r w:rsidR="008E640A">
        <w:rPr>
          <w:rFonts w:ascii="Times New Roman" w:hAnsi="Times New Roman" w:cs="Times New Roman"/>
          <w:sz w:val="28"/>
          <w:szCs w:val="28"/>
        </w:rPr>
        <w:t xml:space="preserve"> и задачи бухгалтерского учета в Германии в рамках</w:t>
      </w:r>
    </w:p>
    <w:p w14:paraId="151FFA28" w14:textId="77777777" w:rsidR="00F31B75" w:rsidRDefault="008E640A" w:rsidP="00AA1CC5">
      <w:pPr>
        <w:pStyle w:val="a8"/>
        <w:widowControl w:val="0"/>
        <w:tabs>
          <w:tab w:val="right" w:leader="dot" w:pos="9639"/>
        </w:tabs>
        <w:spacing w:after="296" w:line="360" w:lineRule="auto"/>
        <w:ind w:left="788"/>
        <w:jc w:val="both"/>
        <w:rPr>
          <w:rFonts w:ascii="Times New Roman" w:hAnsi="Times New Roman" w:cs="Times New Roman"/>
          <w:sz w:val="28"/>
          <w:szCs w:val="28"/>
        </w:rPr>
      </w:pPr>
      <w:r>
        <w:rPr>
          <w:rFonts w:ascii="Times New Roman" w:hAnsi="Times New Roman" w:cs="Times New Roman"/>
          <w:sz w:val="28"/>
          <w:szCs w:val="28"/>
        </w:rPr>
        <w:t>применения МСФО</w:t>
      </w:r>
      <w:r w:rsidR="00961214">
        <w:rPr>
          <w:rFonts w:ascii="Times New Roman" w:hAnsi="Times New Roman" w:cs="Times New Roman"/>
          <w:sz w:val="28"/>
          <w:szCs w:val="28"/>
        </w:rPr>
        <w:tab/>
        <w:t>13</w:t>
      </w:r>
    </w:p>
    <w:p w14:paraId="06CC8B34" w14:textId="77777777" w:rsidR="00F31B75" w:rsidRDefault="008E640A" w:rsidP="00AA1CC5">
      <w:pPr>
        <w:pStyle w:val="a8"/>
        <w:widowControl w:val="0"/>
        <w:numPr>
          <w:ilvl w:val="1"/>
          <w:numId w:val="1"/>
        </w:numPr>
        <w:tabs>
          <w:tab w:val="right" w:leader="dot" w:pos="9639"/>
        </w:tabs>
        <w:spacing w:after="296" w:line="360" w:lineRule="auto"/>
        <w:ind w:left="851" w:hanging="494"/>
        <w:jc w:val="both"/>
        <w:rPr>
          <w:rFonts w:ascii="Times New Roman" w:hAnsi="Times New Roman" w:cs="Times New Roman"/>
          <w:sz w:val="28"/>
          <w:szCs w:val="28"/>
        </w:rPr>
      </w:pPr>
      <w:r>
        <w:rPr>
          <w:rFonts w:ascii="Times New Roman" w:hAnsi="Times New Roman" w:cs="Times New Roman"/>
          <w:sz w:val="28"/>
          <w:szCs w:val="28"/>
        </w:rPr>
        <w:t>Современные тенденции бухгалтерского учета в Германии</w:t>
      </w:r>
      <w:r w:rsidR="00F31B75">
        <w:rPr>
          <w:rFonts w:ascii="Times New Roman" w:hAnsi="Times New Roman" w:cs="Times New Roman"/>
          <w:sz w:val="28"/>
          <w:szCs w:val="28"/>
        </w:rPr>
        <w:tab/>
        <w:t>16</w:t>
      </w:r>
    </w:p>
    <w:p w14:paraId="700505FB" w14:textId="225E6DC3" w:rsidR="00F31B75" w:rsidRDefault="00B12C04" w:rsidP="00AA1CC5">
      <w:pPr>
        <w:pStyle w:val="a8"/>
        <w:widowControl w:val="0"/>
        <w:numPr>
          <w:ilvl w:val="0"/>
          <w:numId w:val="1"/>
        </w:numPr>
        <w:tabs>
          <w:tab w:val="right" w:leader="dot" w:pos="9639"/>
        </w:tabs>
        <w:spacing w:after="0"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Практическая часть</w:t>
      </w:r>
      <w:r w:rsidR="00F31B75">
        <w:rPr>
          <w:rFonts w:ascii="Times New Roman" w:hAnsi="Times New Roman" w:cs="Times New Roman"/>
          <w:sz w:val="28"/>
          <w:szCs w:val="28"/>
        </w:rPr>
        <w:t xml:space="preserve"> </w:t>
      </w:r>
      <w:r w:rsidR="00F31B75">
        <w:rPr>
          <w:rFonts w:ascii="Times New Roman" w:hAnsi="Times New Roman" w:cs="Times New Roman"/>
          <w:sz w:val="28"/>
          <w:szCs w:val="28"/>
        </w:rPr>
        <w:tab/>
      </w:r>
      <w:r>
        <w:rPr>
          <w:rFonts w:ascii="Times New Roman" w:hAnsi="Times New Roman" w:cs="Times New Roman"/>
          <w:sz w:val="28"/>
          <w:szCs w:val="28"/>
        </w:rPr>
        <w:t>2</w:t>
      </w:r>
      <w:r w:rsidR="003D498A">
        <w:rPr>
          <w:rFonts w:ascii="Times New Roman" w:hAnsi="Times New Roman" w:cs="Times New Roman"/>
          <w:sz w:val="28"/>
          <w:szCs w:val="28"/>
        </w:rPr>
        <w:t>6</w:t>
      </w:r>
    </w:p>
    <w:p w14:paraId="0BC361F4" w14:textId="395CB610" w:rsidR="00F31B75" w:rsidRDefault="00C65624" w:rsidP="00AA1CC5">
      <w:pPr>
        <w:widowControl w:val="0"/>
        <w:tabs>
          <w:tab w:val="right" w:leader="dot" w:pos="9639"/>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Заключение</w:t>
      </w:r>
      <w:r w:rsidR="00961214">
        <w:rPr>
          <w:rFonts w:ascii="Times New Roman" w:hAnsi="Times New Roman" w:cs="Times New Roman"/>
          <w:sz w:val="28"/>
          <w:szCs w:val="28"/>
        </w:rPr>
        <w:tab/>
      </w:r>
      <w:r w:rsidR="003D498A">
        <w:rPr>
          <w:rFonts w:ascii="Times New Roman" w:hAnsi="Times New Roman" w:cs="Times New Roman"/>
          <w:sz w:val="28"/>
          <w:szCs w:val="28"/>
        </w:rPr>
        <w:t>41</w:t>
      </w:r>
    </w:p>
    <w:p w14:paraId="6191732E" w14:textId="6BA20E94" w:rsidR="00F31B75" w:rsidRDefault="00F31B75" w:rsidP="00AA1CC5">
      <w:pPr>
        <w:widowControl w:val="0"/>
        <w:tabs>
          <w:tab w:val="right" w:leader="dot" w:pos="9639"/>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Спис</w:t>
      </w:r>
      <w:r w:rsidR="00C65624">
        <w:rPr>
          <w:rFonts w:ascii="Times New Roman" w:hAnsi="Times New Roman" w:cs="Times New Roman"/>
          <w:sz w:val="28"/>
          <w:szCs w:val="28"/>
        </w:rPr>
        <w:t>ок использованных источников</w:t>
      </w:r>
      <w:r w:rsidR="00961214">
        <w:rPr>
          <w:rFonts w:ascii="Times New Roman" w:hAnsi="Times New Roman" w:cs="Times New Roman"/>
          <w:sz w:val="28"/>
          <w:szCs w:val="28"/>
        </w:rPr>
        <w:tab/>
      </w:r>
      <w:r w:rsidR="003D498A">
        <w:rPr>
          <w:rFonts w:ascii="Times New Roman" w:hAnsi="Times New Roman" w:cs="Times New Roman"/>
          <w:sz w:val="28"/>
          <w:szCs w:val="28"/>
        </w:rPr>
        <w:t>43</w:t>
      </w:r>
    </w:p>
    <w:p w14:paraId="23FC85A0" w14:textId="4873D041" w:rsidR="00680F14" w:rsidRDefault="00C65624" w:rsidP="00AA1CC5">
      <w:pPr>
        <w:widowControl w:val="0"/>
        <w:tabs>
          <w:tab w:val="right" w:leader="dot" w:pos="9639"/>
        </w:tabs>
        <w:spacing w:after="0"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Приложения</w:t>
      </w:r>
      <w:r w:rsidR="00680F14">
        <w:rPr>
          <w:rFonts w:ascii="Times New Roman" w:hAnsi="Times New Roman" w:cs="Times New Roman"/>
          <w:sz w:val="28"/>
          <w:szCs w:val="28"/>
        </w:rPr>
        <w:t>……………….</w:t>
      </w:r>
      <w:r w:rsidR="00680F14" w:rsidRPr="00680F14">
        <w:rPr>
          <w:rFonts w:ascii="Times New Roman" w:hAnsi="Times New Roman" w:cs="Times New Roman"/>
          <w:sz w:val="28"/>
          <w:szCs w:val="28"/>
        </w:rPr>
        <w:tab/>
      </w:r>
      <w:r w:rsidR="003D498A">
        <w:rPr>
          <w:rFonts w:ascii="Times New Roman" w:hAnsi="Times New Roman" w:cs="Times New Roman"/>
          <w:sz w:val="28"/>
          <w:szCs w:val="28"/>
        </w:rPr>
        <w:t>45</w:t>
      </w:r>
    </w:p>
    <w:p w14:paraId="299F23C4" w14:textId="77777777" w:rsidR="00F31B75" w:rsidRPr="009A0378" w:rsidRDefault="00F31B75" w:rsidP="00AA1CC5">
      <w:pPr>
        <w:widowControl w:val="0"/>
        <w:rPr>
          <w:rFonts w:ascii="Times New Roman" w:hAnsi="Times New Roman" w:cs="Times New Roman"/>
          <w:sz w:val="32"/>
          <w:szCs w:val="32"/>
        </w:rPr>
      </w:pPr>
    </w:p>
    <w:p w14:paraId="592BEB78" w14:textId="77777777" w:rsidR="00E17F0E" w:rsidRDefault="00E17F0E" w:rsidP="00AA1CC5">
      <w:pPr>
        <w:widowControl w:val="0"/>
        <w:rPr>
          <w:rFonts w:ascii="Times New Roman" w:hAnsi="Times New Roman" w:cs="Times New Roman"/>
          <w:sz w:val="28"/>
          <w:szCs w:val="28"/>
        </w:rPr>
      </w:pPr>
    </w:p>
    <w:p w14:paraId="04F54F90" w14:textId="77777777" w:rsidR="002A3164" w:rsidRDefault="002A3164" w:rsidP="00AA1CC5">
      <w:pPr>
        <w:widowControl w:val="0"/>
        <w:rPr>
          <w:rFonts w:ascii="Times New Roman" w:hAnsi="Times New Roman" w:cs="Times New Roman"/>
          <w:sz w:val="28"/>
          <w:szCs w:val="28"/>
        </w:rPr>
      </w:pPr>
    </w:p>
    <w:p w14:paraId="51F9E92E" w14:textId="77777777" w:rsidR="002A3164" w:rsidRDefault="002A3164" w:rsidP="00AA1CC5">
      <w:pPr>
        <w:widowControl w:val="0"/>
        <w:rPr>
          <w:rFonts w:ascii="Times New Roman" w:hAnsi="Times New Roman" w:cs="Times New Roman"/>
          <w:sz w:val="28"/>
          <w:szCs w:val="28"/>
        </w:rPr>
      </w:pPr>
    </w:p>
    <w:p w14:paraId="7B736771" w14:textId="77777777" w:rsidR="002A3164" w:rsidRDefault="002A3164" w:rsidP="00AA1CC5">
      <w:pPr>
        <w:widowControl w:val="0"/>
        <w:rPr>
          <w:rFonts w:ascii="Times New Roman" w:hAnsi="Times New Roman" w:cs="Times New Roman"/>
          <w:sz w:val="28"/>
          <w:szCs w:val="28"/>
        </w:rPr>
      </w:pPr>
    </w:p>
    <w:p w14:paraId="1554632C" w14:textId="77777777" w:rsidR="002A3164" w:rsidRDefault="002A3164" w:rsidP="00AA1CC5">
      <w:pPr>
        <w:widowControl w:val="0"/>
        <w:rPr>
          <w:rFonts w:ascii="Times New Roman" w:hAnsi="Times New Roman" w:cs="Times New Roman"/>
          <w:sz w:val="28"/>
          <w:szCs w:val="28"/>
        </w:rPr>
      </w:pPr>
    </w:p>
    <w:p w14:paraId="616D520B" w14:textId="77777777" w:rsidR="002A3164" w:rsidRDefault="002A3164" w:rsidP="00AA1CC5">
      <w:pPr>
        <w:widowControl w:val="0"/>
        <w:rPr>
          <w:rFonts w:ascii="Times New Roman" w:hAnsi="Times New Roman" w:cs="Times New Roman"/>
          <w:sz w:val="28"/>
          <w:szCs w:val="28"/>
        </w:rPr>
      </w:pPr>
    </w:p>
    <w:p w14:paraId="39F15FA4" w14:textId="77777777" w:rsidR="002A3164" w:rsidRDefault="002A3164" w:rsidP="00AA1CC5">
      <w:pPr>
        <w:widowControl w:val="0"/>
        <w:rPr>
          <w:rFonts w:ascii="Times New Roman" w:hAnsi="Times New Roman" w:cs="Times New Roman"/>
          <w:sz w:val="28"/>
          <w:szCs w:val="28"/>
        </w:rPr>
      </w:pPr>
    </w:p>
    <w:p w14:paraId="7BEEE2C7" w14:textId="77777777" w:rsidR="002A3164" w:rsidRDefault="002A3164" w:rsidP="00AA1CC5">
      <w:pPr>
        <w:widowControl w:val="0"/>
        <w:rPr>
          <w:rFonts w:ascii="Times New Roman" w:hAnsi="Times New Roman" w:cs="Times New Roman"/>
          <w:sz w:val="28"/>
          <w:szCs w:val="28"/>
        </w:rPr>
      </w:pPr>
    </w:p>
    <w:p w14:paraId="167EE215" w14:textId="77777777" w:rsidR="002A3164" w:rsidRDefault="002A3164" w:rsidP="00AA1CC5">
      <w:pPr>
        <w:widowControl w:val="0"/>
        <w:rPr>
          <w:rFonts w:ascii="Times New Roman" w:hAnsi="Times New Roman" w:cs="Times New Roman"/>
          <w:sz w:val="28"/>
          <w:szCs w:val="28"/>
        </w:rPr>
      </w:pPr>
    </w:p>
    <w:p w14:paraId="1CB407CA" w14:textId="77777777" w:rsidR="002A3164" w:rsidRDefault="002A3164" w:rsidP="00AA1CC5">
      <w:pPr>
        <w:widowControl w:val="0"/>
        <w:rPr>
          <w:rFonts w:ascii="Times New Roman" w:hAnsi="Times New Roman" w:cs="Times New Roman"/>
          <w:sz w:val="28"/>
          <w:szCs w:val="28"/>
        </w:rPr>
      </w:pPr>
    </w:p>
    <w:p w14:paraId="419B80C9" w14:textId="77777777" w:rsidR="002A3164" w:rsidRDefault="002A3164" w:rsidP="00AA1CC5">
      <w:pPr>
        <w:widowControl w:val="0"/>
        <w:rPr>
          <w:rFonts w:ascii="Times New Roman" w:hAnsi="Times New Roman" w:cs="Times New Roman"/>
          <w:sz w:val="28"/>
          <w:szCs w:val="28"/>
        </w:rPr>
      </w:pPr>
    </w:p>
    <w:p w14:paraId="05A885E6" w14:textId="77777777" w:rsidR="00DD6D34" w:rsidRDefault="00DD6D34" w:rsidP="00AA1CC5">
      <w:pPr>
        <w:widowControl w:val="0"/>
        <w:rPr>
          <w:rFonts w:ascii="Times New Roman" w:hAnsi="Times New Roman" w:cs="Times New Roman"/>
          <w:sz w:val="28"/>
          <w:szCs w:val="28"/>
        </w:rPr>
      </w:pPr>
    </w:p>
    <w:p w14:paraId="2D258B18" w14:textId="77777777" w:rsidR="00DD6D34" w:rsidRDefault="00DD6D34" w:rsidP="00AA1CC5">
      <w:pPr>
        <w:widowControl w:val="0"/>
        <w:rPr>
          <w:rFonts w:ascii="Times New Roman" w:hAnsi="Times New Roman" w:cs="Times New Roman"/>
          <w:sz w:val="28"/>
          <w:szCs w:val="28"/>
        </w:rPr>
      </w:pPr>
    </w:p>
    <w:p w14:paraId="1455D696" w14:textId="77777777" w:rsidR="00DD6D34" w:rsidRDefault="00DD6D34" w:rsidP="00AA1CC5">
      <w:pPr>
        <w:widowControl w:val="0"/>
        <w:rPr>
          <w:rFonts w:ascii="Times New Roman" w:hAnsi="Times New Roman" w:cs="Times New Roman"/>
          <w:sz w:val="28"/>
          <w:szCs w:val="28"/>
        </w:rPr>
      </w:pPr>
    </w:p>
    <w:p w14:paraId="3C15FB2E" w14:textId="77777777" w:rsidR="00DD6D34" w:rsidRDefault="00DD6D34" w:rsidP="00AA1CC5">
      <w:pPr>
        <w:widowControl w:val="0"/>
        <w:rPr>
          <w:rFonts w:ascii="Times New Roman" w:hAnsi="Times New Roman" w:cs="Times New Roman"/>
          <w:sz w:val="28"/>
          <w:szCs w:val="28"/>
        </w:rPr>
      </w:pPr>
    </w:p>
    <w:p w14:paraId="3251E083" w14:textId="77777777" w:rsidR="00DD6D34" w:rsidRPr="00C65624" w:rsidRDefault="00DD6D34" w:rsidP="00AA1CC5">
      <w:pPr>
        <w:widowControl w:val="0"/>
        <w:spacing w:before="240" w:after="240" w:line="360" w:lineRule="auto"/>
        <w:rPr>
          <w:rFonts w:ascii="Times New Roman" w:hAnsi="Times New Roman" w:cs="Times New Roman"/>
          <w:b/>
          <w:sz w:val="32"/>
          <w:szCs w:val="28"/>
        </w:rPr>
      </w:pPr>
    </w:p>
    <w:p w14:paraId="0A1EE267" w14:textId="77777777" w:rsidR="002A3164" w:rsidRPr="00BB0AE0" w:rsidRDefault="002A3164" w:rsidP="00AA1CC5">
      <w:pPr>
        <w:widowControl w:val="0"/>
        <w:spacing w:after="180" w:line="360" w:lineRule="auto"/>
        <w:jc w:val="center"/>
        <w:rPr>
          <w:rFonts w:ascii="Times New Roman" w:hAnsi="Times New Roman" w:cs="Times New Roman"/>
          <w:b/>
          <w:caps/>
          <w:sz w:val="32"/>
          <w:szCs w:val="28"/>
        </w:rPr>
      </w:pPr>
      <w:r w:rsidRPr="00BB0AE0">
        <w:rPr>
          <w:rFonts w:ascii="Times New Roman" w:hAnsi="Times New Roman" w:cs="Times New Roman"/>
          <w:b/>
          <w:caps/>
          <w:sz w:val="32"/>
          <w:szCs w:val="28"/>
        </w:rPr>
        <w:lastRenderedPageBreak/>
        <w:t>ВВЕДЕНИЕ</w:t>
      </w:r>
    </w:p>
    <w:p w14:paraId="5DE0309B" w14:textId="77777777" w:rsidR="007347AA" w:rsidRDefault="002C67E3"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на сегодняшний день является основным источником экономической информации </w:t>
      </w:r>
      <w:r w:rsidR="00D70925">
        <w:rPr>
          <w:rFonts w:ascii="Times New Roman" w:hAnsi="Times New Roman" w:cs="Times New Roman"/>
          <w:sz w:val="28"/>
          <w:szCs w:val="28"/>
        </w:rPr>
        <w:t>об состоянии организации, необходимой для принятия сложных решений, связанных с политикой управления предприятием. Учет, главной функцией которого является акку</w:t>
      </w:r>
      <w:r w:rsidR="00843BB6">
        <w:rPr>
          <w:rFonts w:ascii="Times New Roman" w:hAnsi="Times New Roman" w:cs="Times New Roman"/>
          <w:sz w:val="28"/>
          <w:szCs w:val="28"/>
        </w:rPr>
        <w:t>муляция финансовой информации, активно осуществляется экономическими субъектами по всему миру. Несмотря на приоритет к стандартизации отражений операций компании, принципы бухгалтерского учета в различных странах несомненно различаются.</w:t>
      </w:r>
    </w:p>
    <w:p w14:paraId="7CB58412" w14:textId="773FDD99" w:rsidR="000D6525" w:rsidRDefault="00AE0E98"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существующих форм организации деятельности, внешние факторы (политические, социальные, экономические, географические) </w:t>
      </w:r>
      <w:r w:rsidR="00E87D88">
        <w:rPr>
          <w:rFonts w:ascii="Times New Roman" w:hAnsi="Times New Roman" w:cs="Times New Roman"/>
          <w:sz w:val="28"/>
          <w:szCs w:val="28"/>
        </w:rPr>
        <w:t>–</w:t>
      </w:r>
      <w:r>
        <w:rPr>
          <w:rFonts w:ascii="Times New Roman" w:hAnsi="Times New Roman" w:cs="Times New Roman"/>
          <w:sz w:val="28"/>
          <w:szCs w:val="28"/>
        </w:rPr>
        <w:t xml:space="preserve"> все это обуславливает различия, существующие в</w:t>
      </w:r>
      <w:r w:rsidR="002930B6">
        <w:rPr>
          <w:rFonts w:ascii="Times New Roman" w:hAnsi="Times New Roman" w:cs="Times New Roman"/>
          <w:sz w:val="28"/>
          <w:szCs w:val="28"/>
        </w:rPr>
        <w:t xml:space="preserve"> финансовой практике, и мнение многих исследователей об отсутствии идентичных систем учета. Однако некоторые с</w:t>
      </w:r>
      <w:r w:rsidR="00E87D88">
        <w:rPr>
          <w:rFonts w:ascii="Times New Roman" w:hAnsi="Times New Roman" w:cs="Times New Roman"/>
          <w:sz w:val="28"/>
          <w:szCs w:val="28"/>
        </w:rPr>
        <w:t>траны обладают общими социально-</w:t>
      </w:r>
      <w:r w:rsidR="002930B6">
        <w:rPr>
          <w:rFonts w:ascii="Times New Roman" w:hAnsi="Times New Roman" w:cs="Times New Roman"/>
          <w:sz w:val="28"/>
          <w:szCs w:val="28"/>
        </w:rPr>
        <w:t xml:space="preserve">экономическими признаками. </w:t>
      </w:r>
      <w:r w:rsidR="000D6525">
        <w:rPr>
          <w:rFonts w:ascii="Times New Roman" w:hAnsi="Times New Roman" w:cs="Times New Roman"/>
          <w:sz w:val="28"/>
          <w:szCs w:val="28"/>
        </w:rPr>
        <w:t>В связи с этим выделяют несколько моделей бухгалтерского учета: южноамериканскую, британо</w:t>
      </w:r>
      <w:r w:rsidR="00AA1CC5">
        <w:rPr>
          <w:rFonts w:ascii="Times New Roman" w:hAnsi="Times New Roman" w:cs="Times New Roman"/>
          <w:sz w:val="28"/>
          <w:szCs w:val="28"/>
        </w:rPr>
        <w:t>-</w:t>
      </w:r>
      <w:r w:rsidR="000D6525">
        <w:rPr>
          <w:rFonts w:ascii="Times New Roman" w:hAnsi="Times New Roman" w:cs="Times New Roman"/>
          <w:sz w:val="28"/>
          <w:szCs w:val="28"/>
        </w:rPr>
        <w:t>американскую, исламскую, континентальную и интернациональную. Германия, будучи одной из стран</w:t>
      </w:r>
      <w:r w:rsidR="00AA1CC5">
        <w:rPr>
          <w:rFonts w:ascii="Times New Roman" w:hAnsi="Times New Roman" w:cs="Times New Roman"/>
          <w:sz w:val="28"/>
          <w:szCs w:val="28"/>
        </w:rPr>
        <w:t>-</w:t>
      </w:r>
      <w:r w:rsidR="000D6525">
        <w:rPr>
          <w:rFonts w:ascii="Times New Roman" w:hAnsi="Times New Roman" w:cs="Times New Roman"/>
          <w:sz w:val="28"/>
          <w:szCs w:val="28"/>
        </w:rPr>
        <w:t>основателей и членом Европейского</w:t>
      </w:r>
      <w:r w:rsidR="00AC2F8E">
        <w:rPr>
          <w:rFonts w:ascii="Times New Roman" w:hAnsi="Times New Roman" w:cs="Times New Roman"/>
          <w:sz w:val="28"/>
          <w:szCs w:val="28"/>
        </w:rPr>
        <w:t xml:space="preserve"> союза, придерживается континентальной модели учета</w:t>
      </w:r>
      <w:r w:rsidR="00DD460C">
        <w:rPr>
          <w:rFonts w:ascii="Times New Roman" w:hAnsi="Times New Roman" w:cs="Times New Roman"/>
          <w:sz w:val="28"/>
          <w:szCs w:val="28"/>
        </w:rPr>
        <w:t>.</w:t>
      </w:r>
    </w:p>
    <w:p w14:paraId="5A98979B" w14:textId="0F6F7EF3" w:rsidR="008301E8" w:rsidRDefault="008301E8" w:rsidP="00AA1CC5">
      <w:pPr>
        <w:widowControl w:val="0"/>
        <w:spacing w:after="0" w:line="360" w:lineRule="auto"/>
        <w:ind w:firstLine="709"/>
        <w:jc w:val="both"/>
        <w:rPr>
          <w:rFonts w:ascii="Times New Roman" w:hAnsi="Times New Roman" w:cs="Times New Roman"/>
          <w:sz w:val="28"/>
          <w:szCs w:val="28"/>
        </w:rPr>
      </w:pPr>
      <w:r w:rsidRPr="004C4D8C">
        <w:rPr>
          <w:rFonts w:ascii="Times New Roman" w:hAnsi="Times New Roman" w:cs="Times New Roman"/>
          <w:i/>
          <w:sz w:val="28"/>
          <w:szCs w:val="28"/>
        </w:rPr>
        <w:t>Актуальность</w:t>
      </w:r>
      <w:r>
        <w:rPr>
          <w:rFonts w:ascii="Times New Roman" w:hAnsi="Times New Roman" w:cs="Times New Roman"/>
          <w:sz w:val="28"/>
          <w:szCs w:val="28"/>
        </w:rPr>
        <w:t xml:space="preserve"> работы обуславливается влияние</w:t>
      </w:r>
      <w:r w:rsidR="004C4D8C">
        <w:rPr>
          <w:rFonts w:ascii="Times New Roman" w:hAnsi="Times New Roman" w:cs="Times New Roman"/>
          <w:sz w:val="28"/>
          <w:szCs w:val="28"/>
        </w:rPr>
        <w:t xml:space="preserve">м теоретических разработок и практического опыта формирования бухгалтерского учета и отчетности в Германии на развитие российской учетной мысли конца 19 </w:t>
      </w:r>
      <w:r w:rsidR="00E87D88">
        <w:rPr>
          <w:rFonts w:ascii="Times New Roman" w:hAnsi="Times New Roman" w:cs="Times New Roman"/>
          <w:sz w:val="28"/>
          <w:szCs w:val="28"/>
        </w:rPr>
        <w:t>–</w:t>
      </w:r>
      <w:r w:rsidR="004C4D8C">
        <w:rPr>
          <w:rFonts w:ascii="Times New Roman" w:hAnsi="Times New Roman" w:cs="Times New Roman"/>
          <w:sz w:val="28"/>
          <w:szCs w:val="28"/>
        </w:rPr>
        <w:t xml:space="preserve"> начала 20 века.</w:t>
      </w:r>
    </w:p>
    <w:p w14:paraId="2AFCF2E5" w14:textId="044FD65F" w:rsidR="00CF2B1B" w:rsidRDefault="00DD460C" w:rsidP="00AA1CC5">
      <w:pPr>
        <w:widowControl w:val="0"/>
        <w:spacing w:after="0" w:line="360" w:lineRule="auto"/>
        <w:ind w:firstLine="709"/>
        <w:jc w:val="both"/>
        <w:rPr>
          <w:rFonts w:ascii="Times New Roman" w:hAnsi="Times New Roman" w:cs="Times New Roman"/>
          <w:sz w:val="28"/>
          <w:szCs w:val="28"/>
        </w:rPr>
      </w:pPr>
      <w:r w:rsidRPr="00CF2B1B">
        <w:rPr>
          <w:rFonts w:ascii="Times New Roman" w:hAnsi="Times New Roman" w:cs="Times New Roman"/>
          <w:i/>
          <w:sz w:val="28"/>
          <w:szCs w:val="28"/>
        </w:rPr>
        <w:t>Целью курсовой работы</w:t>
      </w:r>
      <w:r>
        <w:rPr>
          <w:rFonts w:ascii="Times New Roman" w:hAnsi="Times New Roman" w:cs="Times New Roman"/>
          <w:sz w:val="28"/>
          <w:szCs w:val="28"/>
        </w:rPr>
        <w:t xml:space="preserve"> является </w:t>
      </w:r>
      <w:r w:rsidR="00CF2B1B">
        <w:rPr>
          <w:rFonts w:ascii="Times New Roman" w:hAnsi="Times New Roman" w:cs="Times New Roman"/>
          <w:sz w:val="28"/>
          <w:szCs w:val="28"/>
        </w:rPr>
        <w:t>раскрытие теоретико</w:t>
      </w:r>
      <w:r w:rsidR="00AA1CC5">
        <w:rPr>
          <w:rFonts w:ascii="Times New Roman" w:hAnsi="Times New Roman" w:cs="Times New Roman"/>
          <w:sz w:val="28"/>
          <w:szCs w:val="28"/>
        </w:rPr>
        <w:t>-</w:t>
      </w:r>
      <w:r w:rsidR="00CF2B1B">
        <w:rPr>
          <w:rFonts w:ascii="Times New Roman" w:hAnsi="Times New Roman" w:cs="Times New Roman"/>
          <w:sz w:val="28"/>
          <w:szCs w:val="28"/>
        </w:rPr>
        <w:t>методологических основ формирования</w:t>
      </w:r>
      <w:r>
        <w:rPr>
          <w:rFonts w:ascii="Times New Roman" w:hAnsi="Times New Roman" w:cs="Times New Roman"/>
          <w:sz w:val="28"/>
          <w:szCs w:val="28"/>
        </w:rPr>
        <w:t xml:space="preserve"> германской модели бухгалтерского учета. </w:t>
      </w:r>
    </w:p>
    <w:p w14:paraId="44FF1003" w14:textId="77777777" w:rsidR="00DD460C" w:rsidRPr="00E56442" w:rsidRDefault="00DD460C" w:rsidP="00AA1CC5">
      <w:pPr>
        <w:widowControl w:val="0"/>
        <w:spacing w:after="0" w:line="360" w:lineRule="auto"/>
        <w:ind w:firstLine="709"/>
        <w:jc w:val="both"/>
        <w:rPr>
          <w:rFonts w:ascii="Times New Roman" w:hAnsi="Times New Roman" w:cs="Times New Roman"/>
          <w:sz w:val="28"/>
          <w:szCs w:val="28"/>
        </w:rPr>
      </w:pPr>
      <w:r w:rsidRPr="00DD460C">
        <w:rPr>
          <w:rFonts w:ascii="Times New Roman" w:hAnsi="Times New Roman" w:cs="Times New Roman"/>
          <w:sz w:val="28"/>
          <w:szCs w:val="28"/>
        </w:rPr>
        <w:t xml:space="preserve">В соответствии с данной целью, были выделены следующие </w:t>
      </w:r>
      <w:r w:rsidRPr="00CF2B1B">
        <w:rPr>
          <w:rFonts w:ascii="Times New Roman" w:hAnsi="Times New Roman" w:cs="Times New Roman"/>
          <w:i/>
          <w:sz w:val="28"/>
          <w:szCs w:val="28"/>
        </w:rPr>
        <w:t>основные задачи</w:t>
      </w:r>
      <w:r>
        <w:rPr>
          <w:rFonts w:ascii="Times New Roman" w:hAnsi="Times New Roman" w:cs="Times New Roman"/>
          <w:sz w:val="28"/>
          <w:szCs w:val="28"/>
        </w:rPr>
        <w:t>:</w:t>
      </w:r>
    </w:p>
    <w:p w14:paraId="08160E3F" w14:textId="05DFB675" w:rsidR="00DD460C" w:rsidRDefault="00EA7DEA"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CC5">
        <w:rPr>
          <w:rFonts w:ascii="Times New Roman" w:hAnsi="Times New Roman" w:cs="Times New Roman"/>
          <w:sz w:val="28"/>
          <w:szCs w:val="28"/>
        </w:rPr>
        <w:t xml:space="preserve"> </w:t>
      </w:r>
      <w:r w:rsidR="00DD460C">
        <w:rPr>
          <w:rFonts w:ascii="Times New Roman" w:hAnsi="Times New Roman" w:cs="Times New Roman"/>
          <w:sz w:val="28"/>
          <w:szCs w:val="28"/>
        </w:rPr>
        <w:t>изучение истории развития германской модели бухгалтерского учета</w:t>
      </w:r>
      <w:r w:rsidR="00BC282B">
        <w:rPr>
          <w:rFonts w:ascii="Times New Roman" w:hAnsi="Times New Roman" w:cs="Times New Roman"/>
          <w:sz w:val="28"/>
          <w:szCs w:val="28"/>
        </w:rPr>
        <w:t>;</w:t>
      </w:r>
      <w:r w:rsidR="00DD460C">
        <w:rPr>
          <w:rFonts w:ascii="Times New Roman" w:hAnsi="Times New Roman" w:cs="Times New Roman"/>
          <w:sz w:val="28"/>
          <w:szCs w:val="28"/>
        </w:rPr>
        <w:t xml:space="preserve"> </w:t>
      </w:r>
    </w:p>
    <w:p w14:paraId="512D417B" w14:textId="726765F7" w:rsidR="00DD460C" w:rsidRDefault="00EA7DEA"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1CC5">
        <w:rPr>
          <w:rFonts w:ascii="Times New Roman" w:hAnsi="Times New Roman" w:cs="Times New Roman"/>
          <w:sz w:val="28"/>
          <w:szCs w:val="28"/>
        </w:rPr>
        <w:t xml:space="preserve"> </w:t>
      </w:r>
      <w:r w:rsidR="00BC282B">
        <w:rPr>
          <w:rFonts w:ascii="Times New Roman" w:hAnsi="Times New Roman" w:cs="Times New Roman"/>
          <w:sz w:val="28"/>
          <w:szCs w:val="28"/>
        </w:rPr>
        <w:t>определение основных задач и роли бухгалтерского учета в Германии в рамках применения МСФО;</w:t>
      </w:r>
    </w:p>
    <w:p w14:paraId="5035E72C" w14:textId="03BFAF2B" w:rsidR="00BC282B" w:rsidRDefault="00EA7DEA"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A1CC5">
        <w:rPr>
          <w:rFonts w:ascii="Times New Roman" w:hAnsi="Times New Roman" w:cs="Times New Roman"/>
          <w:sz w:val="28"/>
          <w:szCs w:val="28"/>
        </w:rPr>
        <w:t xml:space="preserve"> </w:t>
      </w:r>
      <w:r w:rsidR="00BC282B">
        <w:rPr>
          <w:rFonts w:ascii="Times New Roman" w:hAnsi="Times New Roman" w:cs="Times New Roman"/>
          <w:sz w:val="28"/>
          <w:szCs w:val="28"/>
        </w:rPr>
        <w:t>выявление</w:t>
      </w:r>
      <w:r w:rsidR="00BC282B" w:rsidRPr="00BC282B">
        <w:rPr>
          <w:rFonts w:ascii="Times New Roman" w:hAnsi="Times New Roman" w:cs="Times New Roman"/>
          <w:sz w:val="28"/>
          <w:szCs w:val="28"/>
        </w:rPr>
        <w:t xml:space="preserve"> основных недостатков и преимущест</w:t>
      </w:r>
      <w:r w:rsidR="00BC282B">
        <w:rPr>
          <w:rFonts w:ascii="Times New Roman" w:hAnsi="Times New Roman" w:cs="Times New Roman"/>
          <w:sz w:val="28"/>
          <w:szCs w:val="28"/>
        </w:rPr>
        <w:t>в исследуемой модели учета.</w:t>
      </w:r>
    </w:p>
    <w:p w14:paraId="3EF25482" w14:textId="77777777" w:rsidR="00BC282B" w:rsidRDefault="00EA7DEA"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282B">
        <w:rPr>
          <w:rFonts w:ascii="Times New Roman" w:hAnsi="Times New Roman" w:cs="Times New Roman"/>
          <w:sz w:val="28"/>
          <w:szCs w:val="28"/>
        </w:rPr>
        <w:t xml:space="preserve"> определение современных тенденций развития бухгалтерского учета в Германии;</w:t>
      </w:r>
    </w:p>
    <w:p w14:paraId="71A0CAAD" w14:textId="77777777" w:rsidR="00BC282B" w:rsidRDefault="00080438" w:rsidP="00AA1CC5">
      <w:pPr>
        <w:widowControl w:val="0"/>
        <w:spacing w:after="0" w:line="360" w:lineRule="auto"/>
        <w:ind w:firstLine="709"/>
        <w:jc w:val="both"/>
        <w:rPr>
          <w:rFonts w:ascii="Times New Roman" w:hAnsi="Times New Roman" w:cs="Times New Roman"/>
          <w:sz w:val="28"/>
          <w:szCs w:val="28"/>
        </w:rPr>
      </w:pPr>
      <w:r w:rsidRPr="00CF2B1B">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является германская модель бухгалтерского учета</w:t>
      </w:r>
      <w:r w:rsidR="00CF2B1B">
        <w:rPr>
          <w:rFonts w:ascii="Times New Roman" w:hAnsi="Times New Roman" w:cs="Times New Roman"/>
          <w:sz w:val="28"/>
          <w:szCs w:val="28"/>
        </w:rPr>
        <w:t>.</w:t>
      </w:r>
    </w:p>
    <w:p w14:paraId="408C4BAE" w14:textId="77777777" w:rsidR="00080438" w:rsidRDefault="00080438" w:rsidP="00AA1CC5">
      <w:pPr>
        <w:widowControl w:val="0"/>
        <w:spacing w:after="0" w:line="360" w:lineRule="auto"/>
        <w:ind w:firstLine="709"/>
        <w:jc w:val="both"/>
        <w:rPr>
          <w:rFonts w:ascii="Times New Roman" w:hAnsi="Times New Roman" w:cs="Times New Roman"/>
          <w:sz w:val="28"/>
          <w:szCs w:val="28"/>
        </w:rPr>
      </w:pPr>
      <w:r w:rsidRPr="00CF2B1B">
        <w:rPr>
          <w:rFonts w:ascii="Times New Roman" w:hAnsi="Times New Roman" w:cs="Times New Roman"/>
          <w:i/>
          <w:sz w:val="28"/>
          <w:szCs w:val="28"/>
        </w:rPr>
        <w:t xml:space="preserve">Предмет </w:t>
      </w:r>
      <w:r w:rsidRPr="00CF2B1B">
        <w:rPr>
          <w:rFonts w:ascii="Times New Roman" w:hAnsi="Times New Roman" w:cs="Times New Roman"/>
          <w:sz w:val="28"/>
          <w:szCs w:val="28"/>
        </w:rPr>
        <w:t>исследования</w:t>
      </w:r>
      <w:r w:rsidRPr="00CF2B1B">
        <w:rPr>
          <w:rFonts w:ascii="Times New Roman" w:hAnsi="Times New Roman" w:cs="Times New Roman"/>
          <w:i/>
          <w:sz w:val="28"/>
          <w:szCs w:val="28"/>
        </w:rPr>
        <w:t xml:space="preserve"> </w:t>
      </w:r>
      <w:r w:rsidR="00E00ED2">
        <w:rPr>
          <w:rFonts w:ascii="Times New Roman" w:hAnsi="Times New Roman" w:cs="Times New Roman"/>
          <w:sz w:val="28"/>
          <w:szCs w:val="28"/>
        </w:rPr>
        <w:t>—</w:t>
      </w:r>
      <w:r>
        <w:rPr>
          <w:rFonts w:ascii="Times New Roman" w:hAnsi="Times New Roman" w:cs="Times New Roman"/>
          <w:sz w:val="28"/>
          <w:szCs w:val="28"/>
        </w:rPr>
        <w:t xml:space="preserve"> особенности</w:t>
      </w:r>
      <w:r w:rsidR="00CF2B1B">
        <w:rPr>
          <w:rFonts w:ascii="Times New Roman" w:hAnsi="Times New Roman" w:cs="Times New Roman"/>
          <w:sz w:val="28"/>
          <w:szCs w:val="28"/>
        </w:rPr>
        <w:t xml:space="preserve"> и этапы</w:t>
      </w:r>
      <w:r>
        <w:rPr>
          <w:rFonts w:ascii="Times New Roman" w:hAnsi="Times New Roman" w:cs="Times New Roman"/>
          <w:sz w:val="28"/>
          <w:szCs w:val="28"/>
        </w:rPr>
        <w:t xml:space="preserve"> формирования, принципы и тенденции развития бухгалтерского учета в Германии</w:t>
      </w:r>
      <w:r w:rsidR="00CF2B1B">
        <w:rPr>
          <w:rFonts w:ascii="Times New Roman" w:hAnsi="Times New Roman" w:cs="Times New Roman"/>
          <w:sz w:val="28"/>
          <w:szCs w:val="28"/>
        </w:rPr>
        <w:t>.</w:t>
      </w:r>
    </w:p>
    <w:p w14:paraId="61401D5D" w14:textId="1A09E344" w:rsidR="00CF2B1B" w:rsidRDefault="007347AA"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F2B1B" w:rsidRPr="00CF2B1B">
        <w:rPr>
          <w:rFonts w:ascii="Times New Roman" w:hAnsi="Times New Roman" w:cs="Times New Roman"/>
          <w:sz w:val="28"/>
          <w:szCs w:val="28"/>
        </w:rPr>
        <w:t xml:space="preserve">качестве </w:t>
      </w:r>
      <w:r w:rsidR="00CF2B1B" w:rsidRPr="00CF2B1B">
        <w:rPr>
          <w:rFonts w:ascii="Times New Roman" w:hAnsi="Times New Roman" w:cs="Times New Roman"/>
          <w:i/>
          <w:sz w:val="28"/>
          <w:szCs w:val="28"/>
        </w:rPr>
        <w:t>теоретико</w:t>
      </w:r>
      <w:r w:rsidR="00AA1CC5">
        <w:rPr>
          <w:rFonts w:ascii="Times New Roman" w:hAnsi="Times New Roman" w:cs="Times New Roman"/>
          <w:i/>
          <w:sz w:val="28"/>
          <w:szCs w:val="28"/>
        </w:rPr>
        <w:t>-</w:t>
      </w:r>
      <w:r w:rsidR="00CF2B1B" w:rsidRPr="00CF2B1B">
        <w:rPr>
          <w:rFonts w:ascii="Times New Roman" w:hAnsi="Times New Roman" w:cs="Times New Roman"/>
          <w:i/>
          <w:sz w:val="28"/>
          <w:szCs w:val="28"/>
        </w:rPr>
        <w:t>методологической основы</w:t>
      </w:r>
      <w:r w:rsidR="00CF2B1B" w:rsidRPr="00CF2B1B">
        <w:rPr>
          <w:rFonts w:ascii="Times New Roman" w:hAnsi="Times New Roman" w:cs="Times New Roman"/>
          <w:sz w:val="28"/>
          <w:szCs w:val="28"/>
        </w:rPr>
        <w:t xml:space="preserve"> для исследования были выбраны</w:t>
      </w:r>
      <w:r w:rsidR="00064005">
        <w:rPr>
          <w:rFonts w:ascii="Times New Roman" w:hAnsi="Times New Roman" w:cs="Times New Roman"/>
          <w:sz w:val="28"/>
          <w:szCs w:val="28"/>
        </w:rPr>
        <w:t xml:space="preserve"> фундаментальные положения современной экономической науки, изложенные в трудах отечественных и зарубежных ученых,</w:t>
      </w:r>
      <w:r w:rsidR="00E87D88">
        <w:rPr>
          <w:rFonts w:ascii="Times New Roman" w:hAnsi="Times New Roman" w:cs="Times New Roman"/>
          <w:sz w:val="28"/>
          <w:szCs w:val="28"/>
        </w:rPr>
        <w:t xml:space="preserve"> таких как Кутер М.И., Паленова С.Н., Калайда О. М., </w:t>
      </w:r>
      <w:r w:rsidR="00064005">
        <w:rPr>
          <w:rFonts w:ascii="Times New Roman" w:hAnsi="Times New Roman" w:cs="Times New Roman"/>
          <w:sz w:val="28"/>
          <w:szCs w:val="28"/>
        </w:rPr>
        <w:t>публикации исследователей в области бухгалтерского учета за рубежом.  Были проанализированы и использованы международные стандарты бухгалтерского учета, учебная и методологическая литература</w:t>
      </w:r>
      <w:r w:rsidR="00C65624">
        <w:rPr>
          <w:rFonts w:ascii="Times New Roman" w:hAnsi="Times New Roman" w:cs="Times New Roman"/>
          <w:sz w:val="28"/>
          <w:szCs w:val="28"/>
        </w:rPr>
        <w:t>.</w:t>
      </w:r>
    </w:p>
    <w:p w14:paraId="73B359BD" w14:textId="77777777" w:rsidR="00080438" w:rsidRDefault="00080438"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раскрытия темы курсовой </w:t>
      </w:r>
      <w:r w:rsidR="00CF2B1B">
        <w:rPr>
          <w:rFonts w:ascii="Times New Roman" w:hAnsi="Times New Roman" w:cs="Times New Roman"/>
          <w:sz w:val="28"/>
          <w:szCs w:val="28"/>
        </w:rPr>
        <w:t xml:space="preserve">применялись </w:t>
      </w:r>
      <w:r>
        <w:rPr>
          <w:rFonts w:ascii="Times New Roman" w:hAnsi="Times New Roman" w:cs="Times New Roman"/>
          <w:sz w:val="28"/>
          <w:szCs w:val="28"/>
        </w:rPr>
        <w:t xml:space="preserve">различные </w:t>
      </w:r>
      <w:r w:rsidRPr="00CF2B1B">
        <w:rPr>
          <w:rFonts w:ascii="Times New Roman" w:hAnsi="Times New Roman" w:cs="Times New Roman"/>
          <w:i/>
          <w:sz w:val="28"/>
          <w:szCs w:val="28"/>
        </w:rPr>
        <w:t>методы</w:t>
      </w:r>
      <w:r w:rsidR="00CF2B1B" w:rsidRPr="00CF2B1B">
        <w:rPr>
          <w:rFonts w:ascii="Times New Roman" w:hAnsi="Times New Roman" w:cs="Times New Roman"/>
          <w:i/>
          <w:sz w:val="28"/>
          <w:szCs w:val="28"/>
        </w:rPr>
        <w:t xml:space="preserve"> научного </w:t>
      </w:r>
      <w:r w:rsidR="00CF2B1B">
        <w:rPr>
          <w:rFonts w:ascii="Times New Roman" w:hAnsi="Times New Roman" w:cs="Times New Roman"/>
          <w:i/>
          <w:sz w:val="28"/>
          <w:szCs w:val="28"/>
        </w:rPr>
        <w:t>познания,</w:t>
      </w:r>
      <w:r>
        <w:rPr>
          <w:rFonts w:ascii="Times New Roman" w:hAnsi="Times New Roman" w:cs="Times New Roman"/>
          <w:sz w:val="28"/>
          <w:szCs w:val="28"/>
        </w:rPr>
        <w:t xml:space="preserve"> такие как:</w:t>
      </w:r>
      <w:r w:rsidR="00CF2B1B">
        <w:rPr>
          <w:rFonts w:ascii="Times New Roman" w:hAnsi="Times New Roman" w:cs="Times New Roman"/>
          <w:sz w:val="28"/>
          <w:szCs w:val="28"/>
        </w:rPr>
        <w:t xml:space="preserve"> теоретическое знание,</w:t>
      </w:r>
      <w:r>
        <w:rPr>
          <w:rFonts w:ascii="Times New Roman" w:hAnsi="Times New Roman" w:cs="Times New Roman"/>
          <w:sz w:val="28"/>
          <w:szCs w:val="28"/>
        </w:rPr>
        <w:t xml:space="preserve"> исторический и логический метод, идеализация</w:t>
      </w:r>
      <w:r w:rsidR="00CF2B1B">
        <w:rPr>
          <w:rFonts w:ascii="Times New Roman" w:hAnsi="Times New Roman" w:cs="Times New Roman"/>
          <w:sz w:val="28"/>
          <w:szCs w:val="28"/>
        </w:rPr>
        <w:t>, формализация, классификация, группировка, систематизация, а также общенаучные методы.</w:t>
      </w:r>
    </w:p>
    <w:p w14:paraId="4286A983" w14:textId="77777777" w:rsidR="00064005" w:rsidRPr="00064005" w:rsidRDefault="00064005" w:rsidP="00AA1CC5">
      <w:pPr>
        <w:widowControl w:val="0"/>
        <w:spacing w:after="0" w:line="360" w:lineRule="auto"/>
        <w:ind w:firstLine="709"/>
        <w:jc w:val="both"/>
        <w:rPr>
          <w:rFonts w:ascii="Times New Roman" w:hAnsi="Times New Roman" w:cs="Times New Roman"/>
          <w:sz w:val="28"/>
          <w:szCs w:val="28"/>
        </w:rPr>
      </w:pPr>
      <w:r w:rsidRPr="00064005">
        <w:rPr>
          <w:rFonts w:ascii="Times New Roman" w:hAnsi="Times New Roman" w:cs="Times New Roman"/>
          <w:i/>
          <w:sz w:val="28"/>
          <w:szCs w:val="28"/>
        </w:rPr>
        <w:t>Структура работы</w:t>
      </w:r>
      <w:r>
        <w:rPr>
          <w:rFonts w:ascii="Times New Roman" w:hAnsi="Times New Roman" w:cs="Times New Roman"/>
          <w:i/>
          <w:sz w:val="28"/>
          <w:szCs w:val="28"/>
        </w:rPr>
        <w:t xml:space="preserve">. </w:t>
      </w:r>
      <w:r w:rsidR="00AE74E0">
        <w:rPr>
          <w:rFonts w:ascii="Times New Roman" w:hAnsi="Times New Roman" w:cs="Times New Roman"/>
          <w:sz w:val="28"/>
          <w:szCs w:val="28"/>
        </w:rPr>
        <w:t>В соответствии с поставленной целью были определены задачи, раскрытие которых отражено в структуре работы, состоящей из введения, основной части, заключения, списка использованных источников</w:t>
      </w:r>
      <w:r w:rsidR="00C65624">
        <w:rPr>
          <w:rFonts w:ascii="Times New Roman" w:hAnsi="Times New Roman" w:cs="Times New Roman"/>
          <w:sz w:val="28"/>
          <w:szCs w:val="28"/>
        </w:rPr>
        <w:t>.</w:t>
      </w:r>
    </w:p>
    <w:p w14:paraId="4321D830" w14:textId="77777777" w:rsidR="00E17F0E" w:rsidRDefault="00E17F0E" w:rsidP="00AA1CC5">
      <w:pPr>
        <w:widowControl w:val="0"/>
        <w:spacing w:after="0"/>
        <w:rPr>
          <w:rFonts w:ascii="Times New Roman" w:hAnsi="Times New Roman" w:cs="Times New Roman"/>
          <w:sz w:val="28"/>
          <w:szCs w:val="28"/>
        </w:rPr>
      </w:pPr>
    </w:p>
    <w:p w14:paraId="046F7BDD" w14:textId="77777777" w:rsidR="00D741EB" w:rsidRPr="007E09F8" w:rsidRDefault="00D741EB" w:rsidP="00AA1CC5">
      <w:pPr>
        <w:widowControl w:val="0"/>
        <w:rPr>
          <w:rFonts w:ascii="Times New Roman" w:hAnsi="Times New Roman" w:cs="Times New Roman"/>
          <w:sz w:val="28"/>
          <w:szCs w:val="28"/>
        </w:rPr>
      </w:pPr>
    </w:p>
    <w:p w14:paraId="43EF7945" w14:textId="77777777" w:rsidR="00E17F0E" w:rsidRDefault="00E17F0E" w:rsidP="00AA1CC5">
      <w:pPr>
        <w:widowControl w:val="0"/>
        <w:rPr>
          <w:rFonts w:ascii="Times New Roman" w:hAnsi="Times New Roman" w:cs="Times New Roman"/>
          <w:sz w:val="28"/>
          <w:szCs w:val="28"/>
        </w:rPr>
      </w:pPr>
    </w:p>
    <w:p w14:paraId="550C1771" w14:textId="77777777" w:rsidR="00C65624" w:rsidRDefault="00C65624" w:rsidP="00AA1CC5">
      <w:pPr>
        <w:widowControl w:val="0"/>
        <w:spacing w:before="240" w:after="240" w:line="360" w:lineRule="auto"/>
        <w:ind w:left="709" w:hanging="142"/>
        <w:rPr>
          <w:rFonts w:ascii="Times New Roman" w:hAnsi="Times New Roman" w:cs="Times New Roman"/>
          <w:b/>
          <w:sz w:val="32"/>
          <w:szCs w:val="28"/>
        </w:rPr>
      </w:pPr>
    </w:p>
    <w:p w14:paraId="4BEC3FEA" w14:textId="61DC3096" w:rsidR="00E00ED2" w:rsidRDefault="00E00ED2" w:rsidP="00AA1CC5">
      <w:pPr>
        <w:widowControl w:val="0"/>
        <w:suppressAutoHyphens/>
        <w:spacing w:before="240" w:after="240" w:line="360" w:lineRule="auto"/>
        <w:ind w:left="709"/>
        <w:rPr>
          <w:rFonts w:ascii="Times New Roman" w:hAnsi="Times New Roman" w:cs="Times New Roman"/>
          <w:b/>
          <w:sz w:val="32"/>
          <w:szCs w:val="28"/>
        </w:rPr>
      </w:pPr>
    </w:p>
    <w:p w14:paraId="5740C78D" w14:textId="77777777" w:rsidR="00AA1CC5" w:rsidRDefault="00AA1CC5" w:rsidP="00AA1CC5">
      <w:pPr>
        <w:widowControl w:val="0"/>
        <w:suppressAutoHyphens/>
        <w:spacing w:before="240" w:after="240" w:line="360" w:lineRule="auto"/>
        <w:ind w:left="709"/>
        <w:rPr>
          <w:rFonts w:ascii="Times New Roman" w:hAnsi="Times New Roman" w:cs="Times New Roman"/>
          <w:b/>
          <w:sz w:val="32"/>
          <w:szCs w:val="28"/>
        </w:rPr>
      </w:pPr>
    </w:p>
    <w:p w14:paraId="415CC322" w14:textId="7FB3F1FA" w:rsidR="00E17F0E" w:rsidRPr="00C65624" w:rsidRDefault="00DE21DC" w:rsidP="00AA1CC5">
      <w:pPr>
        <w:widowControl w:val="0"/>
        <w:suppressAutoHyphens/>
        <w:spacing w:after="180" w:line="360" w:lineRule="auto"/>
        <w:ind w:left="993" w:hanging="284"/>
        <w:rPr>
          <w:rFonts w:ascii="Times New Roman" w:hAnsi="Times New Roman" w:cs="Times New Roman"/>
          <w:b/>
          <w:sz w:val="32"/>
          <w:szCs w:val="28"/>
        </w:rPr>
      </w:pPr>
      <w:r w:rsidRPr="00C65624">
        <w:rPr>
          <w:rFonts w:ascii="Times New Roman" w:hAnsi="Times New Roman" w:cs="Times New Roman"/>
          <w:b/>
          <w:sz w:val="32"/>
          <w:szCs w:val="28"/>
        </w:rPr>
        <w:lastRenderedPageBreak/>
        <w:t>1</w:t>
      </w:r>
      <w:r w:rsidR="00AA1CC5">
        <w:rPr>
          <w:rFonts w:ascii="Times New Roman" w:hAnsi="Times New Roman" w:cs="Times New Roman"/>
          <w:b/>
          <w:sz w:val="32"/>
          <w:szCs w:val="28"/>
        </w:rPr>
        <w:t xml:space="preserve"> </w:t>
      </w:r>
      <w:r w:rsidRPr="00C65624">
        <w:rPr>
          <w:rFonts w:ascii="Times New Roman" w:hAnsi="Times New Roman" w:cs="Times New Roman"/>
          <w:b/>
          <w:sz w:val="32"/>
          <w:szCs w:val="28"/>
        </w:rPr>
        <w:t>Теоретические</w:t>
      </w:r>
      <w:r w:rsidR="00C65624">
        <w:rPr>
          <w:rFonts w:ascii="Times New Roman" w:hAnsi="Times New Roman" w:cs="Times New Roman"/>
          <w:b/>
          <w:sz w:val="32"/>
          <w:szCs w:val="28"/>
        </w:rPr>
        <w:t xml:space="preserve"> аспекты бухгалтерского учета в </w:t>
      </w:r>
      <w:r w:rsidRPr="00C65624">
        <w:rPr>
          <w:rFonts w:ascii="Times New Roman" w:hAnsi="Times New Roman" w:cs="Times New Roman"/>
          <w:b/>
          <w:sz w:val="32"/>
          <w:szCs w:val="28"/>
        </w:rPr>
        <w:t>Германии</w:t>
      </w:r>
    </w:p>
    <w:p w14:paraId="1EB6C200" w14:textId="1C74F9C8" w:rsidR="00DE21DC" w:rsidRPr="00AA1CC5" w:rsidRDefault="00C65624" w:rsidP="00AA1CC5">
      <w:pPr>
        <w:widowControl w:val="0"/>
        <w:spacing w:before="240" w:after="240" w:line="360" w:lineRule="auto"/>
        <w:ind w:firstLine="709"/>
        <w:rPr>
          <w:rFonts w:ascii="Times New Roman" w:hAnsi="Times New Roman" w:cs="Times New Roman"/>
          <w:b/>
          <w:sz w:val="28"/>
          <w:szCs w:val="28"/>
        </w:rPr>
      </w:pPr>
      <w:r w:rsidRPr="00AA1CC5">
        <w:rPr>
          <w:rFonts w:ascii="Times New Roman" w:hAnsi="Times New Roman" w:cs="Times New Roman"/>
          <w:b/>
          <w:sz w:val="28"/>
          <w:szCs w:val="28"/>
        </w:rPr>
        <w:t>1.1</w:t>
      </w:r>
      <w:r w:rsidR="00AA1CC5" w:rsidRPr="00AA1CC5">
        <w:rPr>
          <w:rFonts w:ascii="Times New Roman" w:hAnsi="Times New Roman" w:cs="Times New Roman"/>
          <w:b/>
          <w:sz w:val="28"/>
          <w:szCs w:val="28"/>
        </w:rPr>
        <w:t xml:space="preserve"> </w:t>
      </w:r>
      <w:r w:rsidR="00DE21DC" w:rsidRPr="00AA1CC5">
        <w:rPr>
          <w:rFonts w:ascii="Times New Roman" w:hAnsi="Times New Roman" w:cs="Times New Roman"/>
          <w:b/>
          <w:sz w:val="28"/>
          <w:szCs w:val="28"/>
        </w:rPr>
        <w:t>История развития бухгалтерского учета в Германии</w:t>
      </w:r>
    </w:p>
    <w:p w14:paraId="643D3AE3" w14:textId="77777777" w:rsidR="009354F9" w:rsidRDefault="00AE2DD8"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Немецкая учетная теория имеет давние традиции и развивается в Германии, начиная с 18 века, когда в Пруссии вступает в силу Всеобщее земельное уложение. Это был свод законов, содержащий нормы гражданского, уголовного, церковного, государственного, страхового, торгового</w:t>
      </w:r>
      <w:r w:rsidR="000901A5">
        <w:rPr>
          <w:rFonts w:ascii="Times New Roman" w:hAnsi="Times New Roman" w:cs="Times New Roman"/>
          <w:sz w:val="28"/>
          <w:szCs w:val="28"/>
        </w:rPr>
        <w:t xml:space="preserve"> и вексельного права. Положение предусматривало наказание в отношении торговца за отсутствие торговых книг, ежегодного бухгалтерского баланса и введение контрагентов тем самым в заблуждение относительно св</w:t>
      </w:r>
      <w:r w:rsidR="002256BF">
        <w:rPr>
          <w:rFonts w:ascii="Times New Roman" w:hAnsi="Times New Roman" w:cs="Times New Roman"/>
          <w:sz w:val="28"/>
          <w:szCs w:val="28"/>
        </w:rPr>
        <w:t>оего имущественного состояния. Закон обязывал закрывать ежегодно счета Главной книги, списывать основные средства, подлежащие износу, и не реальную к взысканию дебиторскую задолженность</w:t>
      </w:r>
      <w:r w:rsidR="006213CC">
        <w:rPr>
          <w:rFonts w:ascii="Times New Roman" w:hAnsi="Times New Roman" w:cs="Times New Roman"/>
          <w:sz w:val="28"/>
          <w:szCs w:val="28"/>
        </w:rPr>
        <w:t xml:space="preserve">, а также подвергать оценке </w:t>
      </w:r>
      <w:r w:rsidR="009354F9">
        <w:rPr>
          <w:rFonts w:ascii="Times New Roman" w:hAnsi="Times New Roman" w:cs="Times New Roman"/>
          <w:sz w:val="28"/>
          <w:szCs w:val="28"/>
        </w:rPr>
        <w:t>имущество по себестоимости или наименьшим ценам.</w:t>
      </w:r>
    </w:p>
    <w:p w14:paraId="1C08FBD8" w14:textId="4676BC69" w:rsidR="009354F9" w:rsidRPr="004E4F19" w:rsidRDefault="00667BFB"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1897г. в Германии был принят Торговый кодекс, в котором был выделен принцип подлежащего ведения бухгалтерского учета. </w:t>
      </w:r>
      <w:r w:rsidR="000D19A3">
        <w:rPr>
          <w:rFonts w:ascii="Times New Roman" w:hAnsi="Times New Roman" w:cs="Times New Roman"/>
          <w:sz w:val="28"/>
          <w:szCs w:val="28"/>
        </w:rPr>
        <w:t>Документ содержал основные условия составления баланса и ведения бухгалтерских книг. В соответствии с кодексом в бухгалтерском учете следовало отражать стоимость и состояние активов компании. Ответственность за реализацию надлежащего ведения учета в организации несла администрация. На нее возлагались обязательства по соблюдению основных, специальных и торговых порядков. Также в условиях торговой традиции честных и аккуратных купцов в Торговом кодексе учитывалась возможност</w:t>
      </w:r>
      <w:r w:rsidR="00C65624">
        <w:rPr>
          <w:rFonts w:ascii="Times New Roman" w:hAnsi="Times New Roman" w:cs="Times New Roman"/>
          <w:sz w:val="28"/>
          <w:szCs w:val="28"/>
        </w:rPr>
        <w:t xml:space="preserve">ь изменения требований к </w:t>
      </w:r>
      <w:r w:rsidR="004E4F19">
        <w:rPr>
          <w:rFonts w:ascii="Times New Roman" w:hAnsi="Times New Roman" w:cs="Times New Roman"/>
          <w:sz w:val="28"/>
          <w:szCs w:val="28"/>
        </w:rPr>
        <w:t>учету.</w:t>
      </w:r>
      <w:r w:rsidR="004E4F19" w:rsidRPr="004E4F19">
        <w:rPr>
          <w:rFonts w:ascii="Times New Roman" w:hAnsi="Times New Roman" w:cs="Times New Roman"/>
          <w:sz w:val="28"/>
          <w:szCs w:val="28"/>
        </w:rPr>
        <w:t xml:space="preserve"> [13</w:t>
      </w:r>
      <w:r w:rsidR="000055DC">
        <w:rPr>
          <w:rFonts w:ascii="Times New Roman" w:hAnsi="Times New Roman" w:cs="Times New Roman"/>
          <w:sz w:val="28"/>
          <w:szCs w:val="28"/>
        </w:rPr>
        <w:t>, с</w:t>
      </w:r>
      <w:r w:rsidR="00E87D88">
        <w:rPr>
          <w:rFonts w:ascii="Times New Roman" w:hAnsi="Times New Roman" w:cs="Times New Roman"/>
          <w:sz w:val="28"/>
          <w:szCs w:val="28"/>
        </w:rPr>
        <w:t>.1</w:t>
      </w:r>
      <w:r w:rsidR="004E4F19" w:rsidRPr="004E4F19">
        <w:rPr>
          <w:rFonts w:ascii="Times New Roman" w:hAnsi="Times New Roman" w:cs="Times New Roman"/>
          <w:sz w:val="28"/>
          <w:szCs w:val="28"/>
        </w:rPr>
        <w:t>]</w:t>
      </w:r>
    </w:p>
    <w:p w14:paraId="1FB25E18" w14:textId="77777777" w:rsidR="00F4414E" w:rsidRDefault="00F4414E"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Соответствующая оценка объектов бухгалтерского учета являлась одним из ключевых условий реализации принципа ведения учета при оценивании активов и пассивов. В конце 19 века различными отраслями права были установлены нормы определения </w:t>
      </w:r>
      <w:r w:rsidR="00D741EB">
        <w:rPr>
          <w:rFonts w:ascii="Times New Roman" w:hAnsi="Times New Roman" w:cs="Times New Roman"/>
          <w:sz w:val="28"/>
          <w:szCs w:val="28"/>
        </w:rPr>
        <w:t xml:space="preserve">стоимости объектов учета организации. В связи с этим независимо от требований, существующих в других отраслях </w:t>
      </w:r>
      <w:r w:rsidR="00D741EB">
        <w:rPr>
          <w:rFonts w:ascii="Times New Roman" w:hAnsi="Times New Roman" w:cs="Times New Roman"/>
          <w:sz w:val="28"/>
          <w:szCs w:val="28"/>
        </w:rPr>
        <w:lastRenderedPageBreak/>
        <w:t xml:space="preserve">права, оценка всех активов коммерческих субъектов осуществлялась по ценам, которые не превышали цен приобретения или изготовления. </w:t>
      </w:r>
      <w:r w:rsidR="00E52A63">
        <w:rPr>
          <w:rFonts w:ascii="Times New Roman" w:hAnsi="Times New Roman" w:cs="Times New Roman"/>
          <w:sz w:val="28"/>
          <w:szCs w:val="28"/>
        </w:rPr>
        <w:t>Считалось, что причиной снижения уставного капитала и распределения, еще не полученной прибыли, может быть установление</w:t>
      </w:r>
      <w:r w:rsidR="00C65624">
        <w:rPr>
          <w:rFonts w:ascii="Times New Roman" w:hAnsi="Times New Roman" w:cs="Times New Roman"/>
          <w:sz w:val="28"/>
          <w:szCs w:val="28"/>
        </w:rPr>
        <w:t xml:space="preserve"> слишком высоких цен на активы.</w:t>
      </w:r>
    </w:p>
    <w:p w14:paraId="58678511" w14:textId="77777777" w:rsidR="00E87D88" w:rsidRDefault="00197354"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 же время в германском бухгалтерском учете разрабатывались и внедрялись принципы регул</w:t>
      </w:r>
      <w:r w:rsidR="006F6E10">
        <w:rPr>
          <w:rFonts w:ascii="Times New Roman" w:hAnsi="Times New Roman" w:cs="Times New Roman"/>
          <w:sz w:val="28"/>
          <w:szCs w:val="28"/>
        </w:rPr>
        <w:t xml:space="preserve">ирования кредиторской </w:t>
      </w:r>
      <w:r w:rsidR="005A4C50">
        <w:rPr>
          <w:rFonts w:ascii="Times New Roman" w:hAnsi="Times New Roman" w:cs="Times New Roman"/>
          <w:sz w:val="28"/>
          <w:szCs w:val="28"/>
        </w:rPr>
        <w:t>задолженности. Задол</w:t>
      </w:r>
      <w:r w:rsidR="001231D9">
        <w:rPr>
          <w:rFonts w:ascii="Times New Roman" w:hAnsi="Times New Roman" w:cs="Times New Roman"/>
          <w:sz w:val="28"/>
          <w:szCs w:val="28"/>
        </w:rPr>
        <w:t xml:space="preserve">женность в случае возникновения курсовых единиц или </w:t>
      </w:r>
      <w:r w:rsidR="001231D9" w:rsidRPr="001231D9">
        <w:rPr>
          <w:rFonts w:ascii="Times New Roman" w:hAnsi="Times New Roman" w:cs="Times New Roman"/>
          <w:sz w:val="28"/>
          <w:szCs w:val="28"/>
        </w:rPr>
        <w:t xml:space="preserve">при начислении процентов </w:t>
      </w:r>
      <w:r w:rsidR="001231D9">
        <w:rPr>
          <w:rFonts w:ascii="Times New Roman" w:hAnsi="Times New Roman" w:cs="Times New Roman"/>
          <w:sz w:val="28"/>
          <w:szCs w:val="28"/>
        </w:rPr>
        <w:t>за полученные</w:t>
      </w:r>
      <w:r w:rsidR="005E547C">
        <w:rPr>
          <w:rFonts w:ascii="Times New Roman" w:hAnsi="Times New Roman" w:cs="Times New Roman"/>
          <w:sz w:val="28"/>
          <w:szCs w:val="28"/>
        </w:rPr>
        <w:t xml:space="preserve"> компанией кредиты</w:t>
      </w:r>
      <w:r w:rsidR="001231D9">
        <w:rPr>
          <w:rFonts w:ascii="Times New Roman" w:hAnsi="Times New Roman" w:cs="Times New Roman"/>
          <w:sz w:val="28"/>
          <w:szCs w:val="28"/>
        </w:rPr>
        <w:t xml:space="preserve"> подвергалась переоцен</w:t>
      </w:r>
      <w:r w:rsidR="005E547C">
        <w:rPr>
          <w:rFonts w:ascii="Times New Roman" w:hAnsi="Times New Roman" w:cs="Times New Roman"/>
          <w:sz w:val="28"/>
          <w:szCs w:val="28"/>
        </w:rPr>
        <w:t xml:space="preserve">ке. </w:t>
      </w:r>
    </w:p>
    <w:p w14:paraId="18D08348" w14:textId="4CCBEE03" w:rsidR="00197354" w:rsidRPr="0080010C" w:rsidRDefault="005E547C"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вводились положения, включающие в себя не только ежегодное проведение инвентаризации имущества, обязательств и составление бухгалтерской отчетности, но также по окончании каждого производственного цикла и по завершении существенного промежуточного периода внутри отчетного </w:t>
      </w:r>
      <w:r w:rsidR="0080010C">
        <w:rPr>
          <w:rFonts w:ascii="Times New Roman" w:hAnsi="Times New Roman" w:cs="Times New Roman"/>
          <w:sz w:val="28"/>
          <w:szCs w:val="28"/>
        </w:rPr>
        <w:t>года.</w:t>
      </w:r>
      <w:r w:rsidR="0080010C" w:rsidRPr="0080010C">
        <w:rPr>
          <w:rFonts w:ascii="Times New Roman" w:hAnsi="Times New Roman" w:cs="Times New Roman"/>
          <w:sz w:val="28"/>
          <w:szCs w:val="28"/>
        </w:rPr>
        <w:t xml:space="preserve"> [14</w:t>
      </w:r>
      <w:r w:rsidR="000055DC">
        <w:rPr>
          <w:rFonts w:ascii="Times New Roman" w:hAnsi="Times New Roman" w:cs="Times New Roman"/>
          <w:sz w:val="28"/>
          <w:szCs w:val="28"/>
        </w:rPr>
        <w:t>, с.</w:t>
      </w:r>
      <w:r w:rsidR="00E87D88">
        <w:rPr>
          <w:rFonts w:ascii="Times New Roman" w:hAnsi="Times New Roman" w:cs="Times New Roman"/>
          <w:sz w:val="28"/>
          <w:szCs w:val="28"/>
        </w:rPr>
        <w:t>4</w:t>
      </w:r>
      <w:r w:rsidR="0080010C" w:rsidRPr="0080010C">
        <w:rPr>
          <w:rFonts w:ascii="Times New Roman" w:hAnsi="Times New Roman" w:cs="Times New Roman"/>
          <w:sz w:val="28"/>
          <w:szCs w:val="28"/>
        </w:rPr>
        <w:t>]</w:t>
      </w:r>
    </w:p>
    <w:p w14:paraId="12491C5A" w14:textId="77777777" w:rsidR="00C102C7" w:rsidRDefault="00C102C7"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оценки имущества долгое время были предметом дискуссий, приводящие к изменению в законодательстве. Так требования поддержания размера уставного капитала были постепенно упразднены, вводилось понятие предполагаемой стоимости имущества. Термин понимался как переоцененная стоимость об</w:t>
      </w:r>
      <w:r w:rsidR="000B2BBE">
        <w:rPr>
          <w:rFonts w:ascii="Times New Roman" w:hAnsi="Times New Roman" w:cs="Times New Roman"/>
          <w:sz w:val="28"/>
          <w:szCs w:val="28"/>
        </w:rPr>
        <w:t>ъектов учета перед составление бухгалтерского баланса</w:t>
      </w:r>
      <w:r w:rsidR="00E574FD" w:rsidRPr="00E574FD">
        <w:rPr>
          <w:rFonts w:ascii="Times New Roman" w:hAnsi="Times New Roman" w:cs="Times New Roman"/>
          <w:sz w:val="28"/>
          <w:szCs w:val="28"/>
        </w:rPr>
        <w:t xml:space="preserve">. </w:t>
      </w:r>
      <w:r w:rsidR="00E574FD">
        <w:rPr>
          <w:rFonts w:ascii="Times New Roman" w:hAnsi="Times New Roman" w:cs="Times New Roman"/>
          <w:sz w:val="28"/>
          <w:szCs w:val="28"/>
        </w:rPr>
        <w:t>В соответствии с этим стоимость имущества рассчитывалась по ценам приобретения, создавались резервы, дальше определялась переоцененная стоимость активов на счетах в системе двойной бухгалтерии</w:t>
      </w:r>
      <w:r w:rsidR="00EE621B">
        <w:rPr>
          <w:rFonts w:ascii="Times New Roman" w:hAnsi="Times New Roman" w:cs="Times New Roman"/>
          <w:sz w:val="28"/>
          <w:szCs w:val="28"/>
        </w:rPr>
        <w:t xml:space="preserve">. </w:t>
      </w:r>
      <w:r w:rsidR="00B83589">
        <w:rPr>
          <w:rFonts w:ascii="Times New Roman" w:hAnsi="Times New Roman" w:cs="Times New Roman"/>
          <w:sz w:val="28"/>
          <w:szCs w:val="28"/>
        </w:rPr>
        <w:t xml:space="preserve">Стоит учесть, что законодатели Германии </w:t>
      </w:r>
      <w:r w:rsidR="007D5C77">
        <w:rPr>
          <w:rFonts w:ascii="Times New Roman" w:hAnsi="Times New Roman" w:cs="Times New Roman"/>
          <w:sz w:val="28"/>
          <w:szCs w:val="28"/>
        </w:rPr>
        <w:t xml:space="preserve">рассматривали использование принципа цены приобретения как способ оценки, способствующий занижению стоимости компании. </w:t>
      </w:r>
    </w:p>
    <w:p w14:paraId="19D16F35" w14:textId="68782C18" w:rsidR="00FF6F2E" w:rsidRPr="004E4F19" w:rsidRDefault="00FF6F2E"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Германии стремилось к нормативному регулированию периода отражения операций в бухгалтерских книгах на протяжении развития торгового права. Поэтому было решено делать записи в торговых книгах </w:t>
      </w:r>
      <w:r w:rsidR="00E5254A">
        <w:rPr>
          <w:rFonts w:ascii="Times New Roman" w:hAnsi="Times New Roman" w:cs="Times New Roman"/>
          <w:sz w:val="28"/>
          <w:szCs w:val="28"/>
        </w:rPr>
        <w:t xml:space="preserve">при любых изменениях активов, вызванных коммерческими сделками, что предполагало деление на внешние и внутренние сделки. Внешние сделки </w:t>
      </w:r>
      <w:r w:rsidR="00AE5501">
        <w:rPr>
          <w:rFonts w:ascii="Times New Roman" w:hAnsi="Times New Roman" w:cs="Times New Roman"/>
          <w:sz w:val="28"/>
          <w:szCs w:val="28"/>
        </w:rPr>
        <w:t xml:space="preserve">назывались модификациями и </w:t>
      </w:r>
      <w:r w:rsidR="00E5254A">
        <w:rPr>
          <w:rFonts w:ascii="Times New Roman" w:hAnsi="Times New Roman" w:cs="Times New Roman"/>
          <w:sz w:val="28"/>
          <w:szCs w:val="28"/>
        </w:rPr>
        <w:t>вызывали изменения кап</w:t>
      </w:r>
      <w:r w:rsidR="00AE5501">
        <w:rPr>
          <w:rFonts w:ascii="Times New Roman" w:hAnsi="Times New Roman" w:cs="Times New Roman"/>
          <w:sz w:val="28"/>
          <w:szCs w:val="28"/>
        </w:rPr>
        <w:t xml:space="preserve">итала и влияли на итог </w:t>
      </w:r>
      <w:r w:rsidR="00AE5501">
        <w:rPr>
          <w:rFonts w:ascii="Times New Roman" w:hAnsi="Times New Roman" w:cs="Times New Roman"/>
          <w:sz w:val="28"/>
          <w:szCs w:val="28"/>
        </w:rPr>
        <w:lastRenderedPageBreak/>
        <w:t>баланса, а внутренние, вызывающие изменения структуры баланса, но не из</w:t>
      </w:r>
      <w:r w:rsidR="000055DC">
        <w:rPr>
          <w:rFonts w:ascii="Times New Roman" w:hAnsi="Times New Roman" w:cs="Times New Roman"/>
          <w:sz w:val="28"/>
          <w:szCs w:val="28"/>
        </w:rPr>
        <w:t>меняющие итог баланса, —</w:t>
      </w:r>
      <w:r w:rsidR="00AE5501">
        <w:rPr>
          <w:rFonts w:ascii="Times New Roman" w:hAnsi="Times New Roman" w:cs="Times New Roman"/>
          <w:sz w:val="28"/>
          <w:szCs w:val="28"/>
        </w:rPr>
        <w:t xml:space="preserve"> пермутациями. К операциям модификации относились начисление заработной платы сотрудникам, выдача кредита, оприходование материальных ценностей от поставщиков. Операциями пермутации </w:t>
      </w:r>
      <w:r w:rsidR="000055DC">
        <w:rPr>
          <w:rFonts w:ascii="Times New Roman" w:hAnsi="Times New Roman" w:cs="Times New Roman"/>
          <w:sz w:val="28"/>
          <w:szCs w:val="28"/>
        </w:rPr>
        <w:t>—</w:t>
      </w:r>
      <w:r w:rsidR="00AE5501">
        <w:rPr>
          <w:rFonts w:ascii="Times New Roman" w:hAnsi="Times New Roman" w:cs="Times New Roman"/>
          <w:sz w:val="28"/>
          <w:szCs w:val="28"/>
        </w:rPr>
        <w:t xml:space="preserve"> </w:t>
      </w:r>
      <w:r w:rsidR="00AE5501" w:rsidRPr="00AE5501">
        <w:rPr>
          <w:rFonts w:ascii="Times New Roman" w:hAnsi="Times New Roman" w:cs="Times New Roman"/>
          <w:sz w:val="28"/>
          <w:szCs w:val="28"/>
        </w:rPr>
        <w:t>поступление материалов в производство</w:t>
      </w:r>
      <w:r w:rsidR="00AE5501">
        <w:rPr>
          <w:rFonts w:ascii="Times New Roman" w:hAnsi="Times New Roman" w:cs="Times New Roman"/>
          <w:sz w:val="28"/>
          <w:szCs w:val="28"/>
        </w:rPr>
        <w:t xml:space="preserve">, перевод денег с расчетного счета в кассу, получение денег в кассу от подотчетного </w:t>
      </w:r>
      <w:r w:rsidR="00BB5B2A">
        <w:rPr>
          <w:rFonts w:ascii="Times New Roman" w:hAnsi="Times New Roman" w:cs="Times New Roman"/>
          <w:sz w:val="28"/>
          <w:szCs w:val="28"/>
        </w:rPr>
        <w:t>лица.</w:t>
      </w:r>
      <w:r w:rsidR="00BB5B2A" w:rsidRPr="004E4F19">
        <w:rPr>
          <w:rFonts w:ascii="Times New Roman" w:hAnsi="Times New Roman" w:cs="Times New Roman"/>
          <w:sz w:val="28"/>
          <w:szCs w:val="28"/>
        </w:rPr>
        <w:t xml:space="preserve"> [</w:t>
      </w:r>
      <w:r w:rsidR="004E4F19" w:rsidRPr="004E4F19">
        <w:rPr>
          <w:rFonts w:ascii="Times New Roman" w:hAnsi="Times New Roman" w:cs="Times New Roman"/>
          <w:sz w:val="28"/>
          <w:szCs w:val="28"/>
        </w:rPr>
        <w:t>12</w:t>
      </w:r>
      <w:r w:rsidR="00DF7F5D">
        <w:rPr>
          <w:rFonts w:ascii="Times New Roman" w:hAnsi="Times New Roman" w:cs="Times New Roman"/>
          <w:sz w:val="28"/>
          <w:szCs w:val="28"/>
        </w:rPr>
        <w:t>, с.</w:t>
      </w:r>
      <w:r w:rsidR="000055DC">
        <w:rPr>
          <w:rFonts w:ascii="Times New Roman" w:hAnsi="Times New Roman" w:cs="Times New Roman"/>
          <w:sz w:val="28"/>
          <w:szCs w:val="28"/>
        </w:rPr>
        <w:t>7</w:t>
      </w:r>
      <w:r w:rsidR="004E4F19" w:rsidRPr="004E4F19">
        <w:rPr>
          <w:rFonts w:ascii="Times New Roman" w:hAnsi="Times New Roman" w:cs="Times New Roman"/>
          <w:sz w:val="28"/>
          <w:szCs w:val="28"/>
        </w:rPr>
        <w:t>]</w:t>
      </w:r>
    </w:p>
    <w:p w14:paraId="12A3F4CF" w14:textId="77777777" w:rsidR="00E53EEB" w:rsidRDefault="00E53EEB"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20 в. цель финансового учета в Ге</w:t>
      </w:r>
      <w:r w:rsidR="007347AA">
        <w:rPr>
          <w:rFonts w:ascii="Times New Roman" w:hAnsi="Times New Roman" w:cs="Times New Roman"/>
          <w:sz w:val="28"/>
          <w:szCs w:val="28"/>
        </w:rPr>
        <w:t>рмании понималась с двух сторон:</w:t>
      </w:r>
    </w:p>
    <w:p w14:paraId="36F377A6" w14:textId="77777777" w:rsidR="00E53EEB" w:rsidRDefault="00E00ED2"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3EEB">
        <w:rPr>
          <w:rFonts w:ascii="Times New Roman" w:hAnsi="Times New Roman" w:cs="Times New Roman"/>
          <w:sz w:val="28"/>
          <w:szCs w:val="28"/>
        </w:rPr>
        <w:t xml:space="preserve"> защищались интересы кредиторов от недобросовестной конкуренции;</w:t>
      </w:r>
    </w:p>
    <w:p w14:paraId="3541FBF7" w14:textId="73305AFE" w:rsidR="00E53EEB" w:rsidRDefault="00E00ED2"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3EEB">
        <w:rPr>
          <w:rFonts w:ascii="Times New Roman" w:hAnsi="Times New Roman" w:cs="Times New Roman"/>
          <w:sz w:val="28"/>
          <w:szCs w:val="28"/>
        </w:rPr>
        <w:t xml:space="preserve"> обеспечивалось самофинансирование предпринимателя.</w:t>
      </w:r>
    </w:p>
    <w:p w14:paraId="3F6BF258" w14:textId="77777777" w:rsidR="00E53EEB" w:rsidRDefault="00E53EEB"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стала преобладающей в процессе развития предпринимательской деятельности.</w:t>
      </w:r>
    </w:p>
    <w:p w14:paraId="2B3CFBFA" w14:textId="40B9CC6C" w:rsidR="00E53EEB" w:rsidRDefault="00E53EEB"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Двоякое понимание цели бухгалтерского учета привела к развитию двух форм бухгалтерского баланса: динамического и статического</w:t>
      </w:r>
      <w:r w:rsidR="00AA1CC5">
        <w:rPr>
          <w:rFonts w:ascii="Times New Roman" w:hAnsi="Times New Roman" w:cs="Times New Roman"/>
          <w:sz w:val="28"/>
          <w:szCs w:val="28"/>
        </w:rPr>
        <w:t xml:space="preserve"> (рисунок 1.1)</w:t>
      </w:r>
      <w:r>
        <w:rPr>
          <w:rFonts w:ascii="Times New Roman" w:hAnsi="Times New Roman" w:cs="Times New Roman"/>
          <w:sz w:val="28"/>
          <w:szCs w:val="28"/>
        </w:rPr>
        <w:t>.</w:t>
      </w:r>
    </w:p>
    <w:p w14:paraId="5D9B6FC6" w14:textId="19098319" w:rsidR="00E53EEB" w:rsidRDefault="00E53EEB"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известного ученого Э. Шмаленбаха (1873 </w:t>
      </w:r>
      <w:r w:rsidR="000055DC">
        <w:rPr>
          <w:rFonts w:ascii="Times New Roman" w:hAnsi="Times New Roman" w:cs="Times New Roman"/>
          <w:sz w:val="28"/>
          <w:szCs w:val="28"/>
        </w:rPr>
        <w:t>–</w:t>
      </w:r>
      <w:r>
        <w:rPr>
          <w:rFonts w:ascii="Times New Roman" w:hAnsi="Times New Roman" w:cs="Times New Roman"/>
          <w:sz w:val="28"/>
          <w:szCs w:val="28"/>
        </w:rPr>
        <w:t xml:space="preserve"> 1955 гг.), динамическая форма ассоциируется с балансом финансовых результатов, когда статическая </w:t>
      </w:r>
      <w:r w:rsidR="003628BF">
        <w:rPr>
          <w:rFonts w:ascii="Times New Roman" w:hAnsi="Times New Roman" w:cs="Times New Roman"/>
          <w:sz w:val="28"/>
          <w:szCs w:val="28"/>
        </w:rPr>
        <w:t>связана с балансом имущества. Рассмотрим обе эти интерпретации.</w:t>
      </w:r>
    </w:p>
    <w:p w14:paraId="2F1BE37C" w14:textId="28F9A7F6" w:rsidR="003628BF" w:rsidRDefault="000055DC" w:rsidP="00AA1CC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14:anchorId="0CAD516D" wp14:editId="58C8893F">
                <wp:simplePos x="0" y="0"/>
                <wp:positionH relativeFrom="margin">
                  <wp:align>center</wp:align>
                </wp:positionH>
                <wp:positionV relativeFrom="paragraph">
                  <wp:posOffset>46355</wp:posOffset>
                </wp:positionV>
                <wp:extent cx="4718621" cy="1263650"/>
                <wp:effectExtent l="0" t="0" r="25400" b="12700"/>
                <wp:wrapNone/>
                <wp:docPr id="9" name="Группа 9"/>
                <wp:cNvGraphicFramePr/>
                <a:graphic xmlns:a="http://schemas.openxmlformats.org/drawingml/2006/main">
                  <a:graphicData uri="http://schemas.microsoft.com/office/word/2010/wordprocessingGroup">
                    <wpg:wgp>
                      <wpg:cNvGrpSpPr/>
                      <wpg:grpSpPr>
                        <a:xfrm>
                          <a:off x="0" y="0"/>
                          <a:ext cx="4718621" cy="1263650"/>
                          <a:chOff x="0" y="0"/>
                          <a:chExt cx="4718621" cy="1263650"/>
                        </a:xfrm>
                      </wpg:grpSpPr>
                      <wps:wsp>
                        <wps:cNvPr id="2" name="Надпись 2"/>
                        <wps:cNvSpPr txBox="1"/>
                        <wps:spPr>
                          <a:xfrm>
                            <a:off x="1076325" y="0"/>
                            <a:ext cx="2588895" cy="35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2B9E64" w14:textId="77777777" w:rsidR="0026139F" w:rsidRPr="00AA1CC5" w:rsidRDefault="0026139F">
                              <w:pPr>
                                <w:rPr>
                                  <w:rFonts w:ascii="Times New Roman" w:hAnsi="Times New Roman" w:cs="Times New Roman"/>
                                  <w:bCs/>
                                  <w:sz w:val="28"/>
                                </w:rPr>
                              </w:pPr>
                              <w:r w:rsidRPr="00AA1CC5">
                                <w:rPr>
                                  <w:rFonts w:ascii="Times New Roman" w:hAnsi="Times New Roman" w:cs="Times New Roman"/>
                                  <w:bCs/>
                                  <w:sz w:val="28"/>
                                </w:rPr>
                                <w:t>Формы бухгалтерского баланса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Прямая соединительная линия 5"/>
                        <wps:cNvCnPr/>
                        <wps:spPr>
                          <a:xfrm flipH="1">
                            <a:off x="962025" y="361950"/>
                            <a:ext cx="1458930" cy="472797"/>
                          </a:xfrm>
                          <a:prstGeom prst="line">
                            <a:avLst/>
                          </a:prstGeom>
                        </wps:spPr>
                        <wps:style>
                          <a:lnRef idx="1">
                            <a:schemeClr val="dk1"/>
                          </a:lnRef>
                          <a:fillRef idx="0">
                            <a:schemeClr val="dk1"/>
                          </a:fillRef>
                          <a:effectRef idx="0">
                            <a:schemeClr val="dk1"/>
                          </a:effectRef>
                          <a:fontRef idx="minor">
                            <a:schemeClr val="tx1"/>
                          </a:fontRef>
                        </wps:style>
                        <wps:bodyPr/>
                      </wps:wsp>
                      <wps:wsp>
                        <wps:cNvPr id="6" name="Прямая соединительная линия 6"/>
                        <wps:cNvCnPr/>
                        <wps:spPr>
                          <a:xfrm>
                            <a:off x="2428875" y="371475"/>
                            <a:ext cx="1315092" cy="452063"/>
                          </a:xfrm>
                          <a:prstGeom prst="line">
                            <a:avLst/>
                          </a:prstGeom>
                        </wps:spPr>
                        <wps:style>
                          <a:lnRef idx="1">
                            <a:schemeClr val="dk1"/>
                          </a:lnRef>
                          <a:fillRef idx="0">
                            <a:schemeClr val="dk1"/>
                          </a:fillRef>
                          <a:effectRef idx="0">
                            <a:schemeClr val="dk1"/>
                          </a:effectRef>
                          <a:fontRef idx="minor">
                            <a:schemeClr val="tx1"/>
                          </a:fontRef>
                        </wps:style>
                        <wps:bodyPr/>
                      </wps:wsp>
                      <wps:wsp>
                        <wps:cNvPr id="3" name="Прямоугольник 3"/>
                        <wps:cNvSpPr/>
                        <wps:spPr>
                          <a:xfrm>
                            <a:off x="2838450" y="819150"/>
                            <a:ext cx="1880171" cy="4417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6C2B3B" w14:textId="77777777" w:rsidR="0026139F" w:rsidRPr="00AA1CC5" w:rsidRDefault="0026139F" w:rsidP="003628BF">
                              <w:pPr>
                                <w:jc w:val="center"/>
                                <w:rPr>
                                  <w:rFonts w:ascii="Times New Roman" w:hAnsi="Times New Roman" w:cs="Times New Roman"/>
                                  <w:bCs/>
                                  <w:sz w:val="28"/>
                                  <w:szCs w:val="28"/>
                                </w:rPr>
                              </w:pPr>
                              <w:r w:rsidRPr="00AA1CC5">
                                <w:rPr>
                                  <w:rFonts w:ascii="Times New Roman" w:hAnsi="Times New Roman" w:cs="Times New Roman"/>
                                  <w:bCs/>
                                  <w:sz w:val="28"/>
                                  <w:szCs w:val="28"/>
                                </w:rPr>
                                <w:t>Статическая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Надпись 8"/>
                        <wps:cNvSpPr txBox="1"/>
                        <wps:spPr>
                          <a:xfrm>
                            <a:off x="0" y="819150"/>
                            <a:ext cx="2009775"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82AC7" w14:textId="03130786" w:rsidR="0026139F" w:rsidRPr="000055DC" w:rsidRDefault="0026139F" w:rsidP="000055DC">
                              <w:pPr>
                                <w:jc w:val="center"/>
                                <w:rPr>
                                  <w:rFonts w:ascii="Times New Roman" w:hAnsi="Times New Roman" w:cs="Times New Roman"/>
                                  <w:sz w:val="28"/>
                                </w:rPr>
                              </w:pPr>
                              <w:r w:rsidRPr="000055DC">
                                <w:rPr>
                                  <w:rFonts w:ascii="Times New Roman" w:hAnsi="Times New Roman" w:cs="Times New Roman"/>
                                  <w:sz w:val="28"/>
                                </w:rPr>
                                <w:t>Динамическая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AD516D" id="Группа 9" o:spid="_x0000_s1026" style="position:absolute;left:0;text-align:left;margin-left:0;margin-top:3.65pt;width:371.55pt;height:99.5pt;z-index:251660288;mso-position-horizontal:center;mso-position-horizontal-relative:margin" coordsize="47186,1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">
                <v:shapetype id="_x0000_t202" coordsize="21600,21600" o:spt="202" path="m,l,21600r21600,l21600,xe">
                  <v:stroke joinstyle="miter"/>
                  <v:path gradientshapeok="t" o:connecttype="rect"/>
                </v:shapetype>
                <v:shape id="Надпись 2" o:spid="_x0000_s1027" type="#_x0000_t202" style="position:absolute;left:10763;width:25889;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bW8QA&#10;AADaAAAADwAAAGRycy9kb3ducmV2LnhtbESP3WrCQBSE7wt9h+UUvKubGgwSXUORFgRBGivo5Wn2&#10;5Idmz4bsmsS37xYKvRxm5htmk02mFQP1rrGs4GUegSAurG64UnD+fH9egXAeWWNrmRTcyUG2fXzY&#10;YKrtyDkNJ1+JAGGXooLa+y6V0hU1GXRz2xEHr7S9QR9kX0nd4xjgppWLKEqkwYbDQo0d7Woqvk83&#10;o+C4S+wy/ppW5dvHweZVGcvr8qLU7Gl6XYPwNPn/8F97rxUs4PdKu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1vEAAAA2gAAAA8AAAAAAAAAAAAAAAAAmAIAAGRycy9k&#10;b3ducmV2LnhtbFBLBQYAAAAABAAEAPUAAACJAwAAAAA=&#10;" fillcolor="white [3201]" strokeweight=".5pt">
                  <v:textbox>
                    <w:txbxContent>
                      <w:p w14:paraId="422B9E64" w14:textId="77777777" w:rsidR="0026139F" w:rsidRPr="00AA1CC5" w:rsidRDefault="0026139F">
                        <w:pPr>
                          <w:rPr>
                            <w:rFonts w:ascii="Times New Roman" w:hAnsi="Times New Roman" w:cs="Times New Roman"/>
                            <w:bCs/>
                            <w:sz w:val="28"/>
                          </w:rPr>
                        </w:pPr>
                        <w:r w:rsidRPr="00AA1CC5">
                          <w:rPr>
                            <w:rFonts w:ascii="Times New Roman" w:hAnsi="Times New Roman" w:cs="Times New Roman"/>
                            <w:bCs/>
                            <w:sz w:val="28"/>
                          </w:rPr>
                          <w:t>Формы бухгалтерского баланса</w:t>
                        </w:r>
                      </w:p>
                    </w:txbxContent>
                  </v:textbox>
                </v:shape>
                <v:line id="Прямая соединительная линия 5" o:spid="_x0000_s1028" style="position:absolute;flip:x;visibility:visible;mso-wrap-style:square" from="9620,3619" to="24209,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t97wAAADaAAAADwAAAGRycy9kb3ducmV2LnhtbESPwQrCMBBE74L/EFbwpqmCItUoIiie&#10;FLUfsDRrWmw2pYm1/r0RBI/DzLxhVpvOVqKlxpeOFUzGCQji3OmSjYLsth8tQPiArLFyTAre5GGz&#10;7vdWmGr34gu112BEhLBPUUERQp1K6fOCLPqxq4mjd3eNxRBlY6Ru8BXhtpLTJJlLiyXHhQJr2hWU&#10;P65Pq0CbE8mtM+1sYubZPjdnPB1apYaDbrsEEagL//CvfdQKZvC9Em+AXH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mBt97wAAADaAAAADwAAAAAAAAAAAAAAAAChAgAA&#10;ZHJzL2Rvd25yZXYueG1sUEsFBgAAAAAEAAQA+QAAAIoDAAAAAA==&#10;" strokecolor="black [3200]" strokeweight=".5pt">
                  <v:stroke joinstyle="miter"/>
                </v:line>
                <v:line id="Прямая соединительная линия 6" o:spid="_x0000_s1029" style="position:absolute;visibility:visible;mso-wrap-style:square" from="24288,3714" to="37439,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rect id="Прямоугольник 3" o:spid="_x0000_s1030" style="position:absolute;left:28384;top:8191;width:18802;height:4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w:txbxContent>
                      <w:p w14:paraId="1D6C2B3B" w14:textId="77777777" w:rsidR="0026139F" w:rsidRPr="00AA1CC5" w:rsidRDefault="0026139F" w:rsidP="003628BF">
                        <w:pPr>
                          <w:jc w:val="center"/>
                          <w:rPr>
                            <w:rFonts w:ascii="Times New Roman" w:hAnsi="Times New Roman" w:cs="Times New Roman"/>
                            <w:bCs/>
                            <w:sz w:val="28"/>
                            <w:szCs w:val="28"/>
                          </w:rPr>
                        </w:pPr>
                        <w:r w:rsidRPr="00AA1CC5">
                          <w:rPr>
                            <w:rFonts w:ascii="Times New Roman" w:hAnsi="Times New Roman" w:cs="Times New Roman"/>
                            <w:bCs/>
                            <w:sz w:val="28"/>
                            <w:szCs w:val="28"/>
                          </w:rPr>
                          <w:t>Статическая</w:t>
                        </w:r>
                      </w:p>
                    </w:txbxContent>
                  </v:textbox>
                </v:rect>
                <v:shape id="Надпись 8" o:spid="_x0000_s1031" type="#_x0000_t202" style="position:absolute;top:8191;width:20097;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12382AC7" w14:textId="03130786" w:rsidR="0026139F" w:rsidRPr="000055DC" w:rsidRDefault="0026139F" w:rsidP="000055DC">
                        <w:pPr>
                          <w:jc w:val="center"/>
                          <w:rPr>
                            <w:rFonts w:ascii="Times New Roman" w:hAnsi="Times New Roman" w:cs="Times New Roman"/>
                            <w:sz w:val="28"/>
                          </w:rPr>
                        </w:pPr>
                        <w:r w:rsidRPr="000055DC">
                          <w:rPr>
                            <w:rFonts w:ascii="Times New Roman" w:hAnsi="Times New Roman" w:cs="Times New Roman"/>
                            <w:sz w:val="28"/>
                          </w:rPr>
                          <w:t>Динамическая</w:t>
                        </w:r>
                      </w:p>
                    </w:txbxContent>
                  </v:textbox>
                </v:shape>
                <w10:wrap anchorx="margin"/>
              </v:group>
            </w:pict>
          </mc:Fallback>
        </mc:AlternateContent>
      </w:r>
    </w:p>
    <w:p w14:paraId="5BF2DCBE" w14:textId="77777777" w:rsidR="003628BF" w:rsidRDefault="003628BF" w:rsidP="00AA1CC5">
      <w:pPr>
        <w:widowControl w:val="0"/>
        <w:spacing w:line="360" w:lineRule="auto"/>
        <w:ind w:firstLine="709"/>
        <w:jc w:val="both"/>
        <w:rPr>
          <w:rFonts w:ascii="Times New Roman" w:hAnsi="Times New Roman" w:cs="Times New Roman"/>
          <w:sz w:val="28"/>
          <w:szCs w:val="28"/>
        </w:rPr>
      </w:pPr>
    </w:p>
    <w:p w14:paraId="0F0B56EB" w14:textId="5861EA19" w:rsidR="003628BF" w:rsidRDefault="003628BF" w:rsidP="00AA1CC5">
      <w:pPr>
        <w:widowControl w:val="0"/>
        <w:spacing w:line="360" w:lineRule="auto"/>
        <w:jc w:val="both"/>
        <w:rPr>
          <w:rFonts w:ascii="Times New Roman" w:hAnsi="Times New Roman" w:cs="Times New Roman"/>
          <w:sz w:val="28"/>
          <w:szCs w:val="28"/>
        </w:rPr>
      </w:pPr>
    </w:p>
    <w:p w14:paraId="41122C72" w14:textId="77777777" w:rsidR="001923B0" w:rsidRDefault="001923B0" w:rsidP="00AA1CC5">
      <w:pPr>
        <w:widowControl w:val="0"/>
        <w:spacing w:line="360" w:lineRule="auto"/>
        <w:jc w:val="both"/>
        <w:rPr>
          <w:rFonts w:ascii="Times New Roman" w:hAnsi="Times New Roman" w:cs="Times New Roman"/>
          <w:sz w:val="28"/>
          <w:szCs w:val="28"/>
        </w:rPr>
      </w:pPr>
    </w:p>
    <w:p w14:paraId="713FD84B" w14:textId="550B3ECB" w:rsidR="001923B0" w:rsidRPr="00BB5B2A" w:rsidRDefault="001923B0" w:rsidP="00AA1CC5">
      <w:pPr>
        <w:widowControl w:val="0"/>
        <w:spacing w:line="360" w:lineRule="auto"/>
        <w:jc w:val="center"/>
        <w:rPr>
          <w:rFonts w:ascii="Times New Roman" w:hAnsi="Times New Roman" w:cs="Times New Roman"/>
          <w:sz w:val="28"/>
          <w:szCs w:val="28"/>
        </w:rPr>
      </w:pPr>
      <w:r w:rsidRPr="00AA1CC5">
        <w:rPr>
          <w:rFonts w:ascii="Times New Roman" w:hAnsi="Times New Roman" w:cs="Times New Roman"/>
          <w:bCs/>
          <w:sz w:val="28"/>
          <w:szCs w:val="28"/>
        </w:rPr>
        <w:t>Рис</w:t>
      </w:r>
      <w:r w:rsidR="007347AA" w:rsidRPr="00AA1CC5">
        <w:rPr>
          <w:rFonts w:ascii="Times New Roman" w:hAnsi="Times New Roman" w:cs="Times New Roman"/>
          <w:bCs/>
          <w:sz w:val="28"/>
          <w:szCs w:val="28"/>
        </w:rPr>
        <w:t>унок</w:t>
      </w:r>
      <w:r w:rsidRPr="00AA1CC5">
        <w:rPr>
          <w:rFonts w:ascii="Times New Roman" w:hAnsi="Times New Roman" w:cs="Times New Roman"/>
          <w:bCs/>
          <w:sz w:val="28"/>
          <w:szCs w:val="28"/>
        </w:rPr>
        <w:t xml:space="preserve"> 1.</w:t>
      </w:r>
      <w:r w:rsidR="00AA1CC5">
        <w:rPr>
          <w:rFonts w:ascii="Times New Roman" w:hAnsi="Times New Roman" w:cs="Times New Roman"/>
          <w:bCs/>
          <w:sz w:val="28"/>
          <w:szCs w:val="28"/>
        </w:rPr>
        <w:t>1 —</w:t>
      </w:r>
      <w:r w:rsidRPr="00AA1CC5">
        <w:rPr>
          <w:rFonts w:ascii="Times New Roman" w:hAnsi="Times New Roman" w:cs="Times New Roman"/>
          <w:bCs/>
          <w:sz w:val="28"/>
          <w:szCs w:val="28"/>
        </w:rPr>
        <w:t xml:space="preserve"> </w:t>
      </w:r>
      <w:r>
        <w:rPr>
          <w:rFonts w:ascii="Times New Roman" w:hAnsi="Times New Roman" w:cs="Times New Roman"/>
          <w:sz w:val="28"/>
          <w:szCs w:val="28"/>
        </w:rPr>
        <w:t>Виды форм бухгалтерского баланса Германии</w:t>
      </w:r>
      <w:r w:rsidR="00BB5B2A" w:rsidRPr="00BB5B2A">
        <w:rPr>
          <w:rFonts w:ascii="Times New Roman" w:hAnsi="Times New Roman" w:cs="Times New Roman"/>
          <w:sz w:val="28"/>
          <w:szCs w:val="28"/>
        </w:rPr>
        <w:t>.</w:t>
      </w:r>
    </w:p>
    <w:p w14:paraId="3959AF01" w14:textId="77777777" w:rsidR="003628BF" w:rsidRDefault="003628BF"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Динамический баланс трактует актив как вложенный капитал, а с помощью данных бухгалтерского баланса происходит управление его </w:t>
      </w:r>
      <w:r w:rsidR="001E4EF5">
        <w:rPr>
          <w:rFonts w:ascii="Times New Roman" w:hAnsi="Times New Roman" w:cs="Times New Roman"/>
          <w:sz w:val="28"/>
          <w:szCs w:val="28"/>
        </w:rPr>
        <w:t xml:space="preserve">кругооборота. </w:t>
      </w:r>
      <w:r w:rsidR="007E09F8">
        <w:rPr>
          <w:rFonts w:ascii="Times New Roman" w:hAnsi="Times New Roman" w:cs="Times New Roman"/>
          <w:sz w:val="28"/>
          <w:szCs w:val="28"/>
        </w:rPr>
        <w:t>Принцип непрерывно действующего предприятия лежит в основе дина</w:t>
      </w:r>
      <w:r w:rsidR="007E09F8">
        <w:rPr>
          <w:rFonts w:ascii="Times New Roman" w:hAnsi="Times New Roman" w:cs="Times New Roman"/>
          <w:sz w:val="28"/>
          <w:szCs w:val="28"/>
        </w:rPr>
        <w:lastRenderedPageBreak/>
        <w:t>мического баланса</w:t>
      </w:r>
      <w:r w:rsidR="001E4EF5">
        <w:rPr>
          <w:rFonts w:ascii="Times New Roman" w:hAnsi="Times New Roman" w:cs="Times New Roman"/>
          <w:sz w:val="28"/>
          <w:szCs w:val="28"/>
        </w:rPr>
        <w:t xml:space="preserve">. </w:t>
      </w:r>
      <w:r w:rsidR="0052648F">
        <w:rPr>
          <w:rFonts w:ascii="Times New Roman" w:hAnsi="Times New Roman" w:cs="Times New Roman"/>
          <w:sz w:val="28"/>
          <w:szCs w:val="28"/>
        </w:rPr>
        <w:t xml:space="preserve">В данном случае при формировании его данных совокупность имущества рассчитывается по исторической стоимости. </w:t>
      </w:r>
    </w:p>
    <w:p w14:paraId="409B99A5" w14:textId="622AEAE9" w:rsidR="00452BA9" w:rsidRPr="00AA1CC5" w:rsidRDefault="0052648F"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Характеристика актива как имущества лежит в основе</w:t>
      </w:r>
      <w:r w:rsidR="003C7C8D">
        <w:rPr>
          <w:rFonts w:ascii="Times New Roman" w:hAnsi="Times New Roman" w:cs="Times New Roman"/>
          <w:sz w:val="28"/>
          <w:szCs w:val="28"/>
        </w:rPr>
        <w:t xml:space="preserve"> статического понимания баланса, </w:t>
      </w:r>
      <w:r w:rsidR="00116EAD">
        <w:rPr>
          <w:rFonts w:ascii="Times New Roman" w:hAnsi="Times New Roman" w:cs="Times New Roman"/>
          <w:sz w:val="28"/>
          <w:szCs w:val="28"/>
        </w:rPr>
        <w:t xml:space="preserve">данные будут использованы для управления поддержанием платежеспособности компании. Положение о ликвидации компании на отчетную дату служит концептуальной характеристикой статического балансы. </w:t>
      </w:r>
      <w:r w:rsidR="00C0540E">
        <w:rPr>
          <w:rFonts w:ascii="Times New Roman" w:hAnsi="Times New Roman" w:cs="Times New Roman"/>
          <w:sz w:val="28"/>
          <w:szCs w:val="28"/>
        </w:rPr>
        <w:t xml:space="preserve">Рыночная (текущая) </w:t>
      </w:r>
      <w:r w:rsidR="00452BA9">
        <w:rPr>
          <w:rFonts w:ascii="Times New Roman" w:hAnsi="Times New Roman" w:cs="Times New Roman"/>
          <w:sz w:val="28"/>
          <w:szCs w:val="28"/>
        </w:rPr>
        <w:t xml:space="preserve">стоимость активов и обязательств на отчетную дату с проведением их переоценок является стоимостной основой показателей бухгалтерского баланса. </w:t>
      </w:r>
      <w:r w:rsidR="004E4F19" w:rsidRPr="00AA1CC5">
        <w:rPr>
          <w:rFonts w:ascii="Times New Roman" w:hAnsi="Times New Roman" w:cs="Times New Roman"/>
          <w:sz w:val="28"/>
          <w:szCs w:val="28"/>
        </w:rPr>
        <w:t>[13</w:t>
      </w:r>
      <w:r w:rsidR="000055DC">
        <w:rPr>
          <w:rFonts w:ascii="Times New Roman" w:hAnsi="Times New Roman" w:cs="Times New Roman"/>
          <w:sz w:val="28"/>
          <w:szCs w:val="28"/>
        </w:rPr>
        <w:t>, с.9</w:t>
      </w:r>
      <w:r w:rsidR="004E4F19" w:rsidRPr="00AA1CC5">
        <w:rPr>
          <w:rFonts w:ascii="Times New Roman" w:hAnsi="Times New Roman" w:cs="Times New Roman"/>
          <w:sz w:val="28"/>
          <w:szCs w:val="28"/>
        </w:rPr>
        <w:t>]</w:t>
      </w:r>
    </w:p>
    <w:p w14:paraId="2C623871" w14:textId="77777777" w:rsidR="0052648F" w:rsidRDefault="00452BA9"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Основные особенности и сфера применения моделей баланса исходят из понимания динамического и статического бухгалтерского учета, а </w:t>
      </w:r>
      <w:r w:rsidR="00A60F56">
        <w:rPr>
          <w:rFonts w:ascii="Times New Roman" w:hAnsi="Times New Roman" w:cs="Times New Roman"/>
          <w:sz w:val="28"/>
          <w:szCs w:val="28"/>
        </w:rPr>
        <w:t>также</w:t>
      </w:r>
      <w:r>
        <w:rPr>
          <w:rFonts w:ascii="Times New Roman" w:hAnsi="Times New Roman" w:cs="Times New Roman"/>
          <w:sz w:val="28"/>
          <w:szCs w:val="28"/>
        </w:rPr>
        <w:t xml:space="preserve"> дискуссионности их использования в современной учетной практике</w:t>
      </w:r>
      <w:r w:rsidR="00A60F56">
        <w:rPr>
          <w:rFonts w:ascii="Times New Roman" w:hAnsi="Times New Roman" w:cs="Times New Roman"/>
          <w:sz w:val="28"/>
          <w:szCs w:val="28"/>
        </w:rPr>
        <w:t xml:space="preserve">. </w:t>
      </w:r>
    </w:p>
    <w:p w14:paraId="4F1C174C" w14:textId="77777777" w:rsidR="00A60F56" w:rsidRDefault="00A60F56"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Самой ран</w:t>
      </w:r>
      <w:r w:rsidR="00751C46">
        <w:rPr>
          <w:rFonts w:ascii="Times New Roman" w:hAnsi="Times New Roman" w:cs="Times New Roman"/>
          <w:sz w:val="28"/>
          <w:szCs w:val="28"/>
        </w:rPr>
        <w:t xml:space="preserve">ней интерпретацией баланса является </w:t>
      </w:r>
      <w:r w:rsidR="00751C46" w:rsidRPr="007347AA">
        <w:rPr>
          <w:rFonts w:ascii="Times New Roman" w:hAnsi="Times New Roman" w:cs="Times New Roman"/>
          <w:i/>
          <w:sz w:val="28"/>
          <w:szCs w:val="28"/>
        </w:rPr>
        <w:t>статическая</w:t>
      </w:r>
      <w:r w:rsidR="00751C46">
        <w:rPr>
          <w:rFonts w:ascii="Times New Roman" w:hAnsi="Times New Roman" w:cs="Times New Roman"/>
          <w:sz w:val="28"/>
          <w:szCs w:val="28"/>
        </w:rPr>
        <w:t xml:space="preserve">. Модель появилась до применения способа двойной записи в бухгалтерском учете и уже на стадии развития торговли, а затем промышленности Германии позволила сформировать в учетных книгах данные о финансовом положении организации. </w:t>
      </w:r>
    </w:p>
    <w:p w14:paraId="03B6AD0F" w14:textId="77777777" w:rsidR="00751C46" w:rsidRDefault="00751C46"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статического и динамического моделей баланса для расчета выплат за счет прибыли реализуется </w:t>
      </w:r>
      <w:r w:rsidRPr="007347AA">
        <w:rPr>
          <w:rFonts w:ascii="Times New Roman" w:hAnsi="Times New Roman" w:cs="Times New Roman"/>
          <w:i/>
          <w:sz w:val="28"/>
          <w:szCs w:val="28"/>
        </w:rPr>
        <w:t>принцип консерватизма</w:t>
      </w:r>
      <w:r>
        <w:rPr>
          <w:rFonts w:ascii="Times New Roman" w:hAnsi="Times New Roman" w:cs="Times New Roman"/>
          <w:sz w:val="28"/>
          <w:szCs w:val="28"/>
        </w:rPr>
        <w:t xml:space="preserve"> (осторожности). </w:t>
      </w:r>
      <w:r w:rsidR="002F0FDB">
        <w:rPr>
          <w:rFonts w:ascii="Times New Roman" w:hAnsi="Times New Roman" w:cs="Times New Roman"/>
          <w:sz w:val="28"/>
          <w:szCs w:val="28"/>
        </w:rPr>
        <w:t xml:space="preserve">За счет использования для оценки активов и обязательств текущей стоимости при составлении статического баланса сохраняется фактический капитал, что дает возможность исчислить реальную прибыль от предпринимательской деятельности. Возможность сохранения и прироста фактического капитала предоставляется начислением выплат за счет действительной прибыли от предпринимательской деятельности за </w:t>
      </w:r>
      <w:r w:rsidR="00F44456">
        <w:rPr>
          <w:rFonts w:ascii="Times New Roman" w:hAnsi="Times New Roman" w:cs="Times New Roman"/>
          <w:sz w:val="28"/>
          <w:szCs w:val="28"/>
        </w:rPr>
        <w:t>отчетный период.</w:t>
      </w:r>
    </w:p>
    <w:p w14:paraId="1219C1E3" w14:textId="77777777" w:rsidR="00F44456" w:rsidRDefault="00F44456"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расчета выплат из прибыли в связи с сохранностью финансового капитала используются данные динамического баланса, что может привести к уменьшению реального капитала. </w:t>
      </w:r>
    </w:p>
    <w:p w14:paraId="012FE61A" w14:textId="77777777" w:rsidR="00CB3E64" w:rsidRDefault="00294076"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Статический бухгалтерский баланс формируется в целях </w:t>
      </w:r>
      <w:r w:rsidRPr="007347AA">
        <w:rPr>
          <w:rFonts w:ascii="Times New Roman" w:hAnsi="Times New Roman" w:cs="Times New Roman"/>
          <w:i/>
          <w:sz w:val="28"/>
          <w:szCs w:val="28"/>
        </w:rPr>
        <w:t>оценки ликвидности бизнеса</w:t>
      </w:r>
      <w:r>
        <w:rPr>
          <w:rFonts w:ascii="Times New Roman" w:hAnsi="Times New Roman" w:cs="Times New Roman"/>
          <w:sz w:val="28"/>
          <w:szCs w:val="28"/>
        </w:rPr>
        <w:t xml:space="preserve">. Происходит это исходя из того, что активы рассматриваются с </w:t>
      </w:r>
      <w:r>
        <w:rPr>
          <w:rFonts w:ascii="Times New Roman" w:hAnsi="Times New Roman" w:cs="Times New Roman"/>
          <w:sz w:val="28"/>
          <w:szCs w:val="28"/>
        </w:rPr>
        <w:lastRenderedPageBreak/>
        <w:t>позиций покрытия ими кредиторской задолженности при оценке данных статического бухгалтерского баланса.</w:t>
      </w:r>
    </w:p>
    <w:p w14:paraId="259B359C" w14:textId="77777777" w:rsidR="00294076" w:rsidRDefault="00294076"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динамического бухгалтерского бала</w:t>
      </w:r>
      <w:r w:rsidR="00B304AA">
        <w:rPr>
          <w:rFonts w:ascii="Times New Roman" w:hAnsi="Times New Roman" w:cs="Times New Roman"/>
          <w:sz w:val="28"/>
          <w:szCs w:val="28"/>
        </w:rPr>
        <w:t>нса</w:t>
      </w:r>
      <w:r w:rsidR="00557287">
        <w:rPr>
          <w:rFonts w:ascii="Times New Roman" w:hAnsi="Times New Roman" w:cs="Times New Roman"/>
          <w:sz w:val="28"/>
          <w:szCs w:val="28"/>
        </w:rPr>
        <w:t xml:space="preserve"> используют для оценки эффективности работы менеджмента, так как данная модель основана на принципе перманентности (постоянно действующего предприятия).</w:t>
      </w:r>
    </w:p>
    <w:p w14:paraId="4E64640F" w14:textId="77777777" w:rsidR="00557287" w:rsidRDefault="00557287"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расчета прибыли в статической модели бухгалтерского баланса за отчетный период производят </w:t>
      </w:r>
      <w:r w:rsidRPr="007347AA">
        <w:rPr>
          <w:rFonts w:ascii="Times New Roman" w:hAnsi="Times New Roman" w:cs="Times New Roman"/>
          <w:i/>
          <w:sz w:val="28"/>
          <w:szCs w:val="28"/>
        </w:rPr>
        <w:t>сравнение между активами на начало и конец отчетного периода.</w:t>
      </w:r>
      <w:r>
        <w:rPr>
          <w:rFonts w:ascii="Times New Roman" w:hAnsi="Times New Roman" w:cs="Times New Roman"/>
          <w:sz w:val="28"/>
          <w:szCs w:val="28"/>
        </w:rPr>
        <w:t xml:space="preserve"> При составление динамического баланса финансовый результат </w:t>
      </w:r>
      <w:r w:rsidR="007B687D">
        <w:rPr>
          <w:rFonts w:ascii="Times New Roman" w:hAnsi="Times New Roman" w:cs="Times New Roman"/>
          <w:sz w:val="28"/>
          <w:szCs w:val="28"/>
        </w:rPr>
        <w:t>рассчитывают,</w:t>
      </w:r>
      <w:r>
        <w:rPr>
          <w:rFonts w:ascii="Times New Roman" w:hAnsi="Times New Roman" w:cs="Times New Roman"/>
          <w:sz w:val="28"/>
          <w:szCs w:val="28"/>
        </w:rPr>
        <w:t xml:space="preserve"> как разность между полученными доходами и произведенными расходами компании </w:t>
      </w:r>
      <w:r w:rsidR="007B687D">
        <w:rPr>
          <w:rFonts w:ascii="Times New Roman" w:hAnsi="Times New Roman" w:cs="Times New Roman"/>
          <w:sz w:val="28"/>
          <w:szCs w:val="28"/>
        </w:rPr>
        <w:t>за один период.  Исходя из этого мы можем говорит об несовпадении суммы прибыли за один и тот же отчетный период в статическом и динамическом балансе.</w:t>
      </w:r>
    </w:p>
    <w:p w14:paraId="7C5F763D" w14:textId="70457FEB" w:rsidR="007B687D" w:rsidRPr="0080010C" w:rsidRDefault="007B687D"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Нормы Торгового (коммерческого) кодекса стали результатом послужили возникновению </w:t>
      </w:r>
      <w:r w:rsidRPr="007347AA">
        <w:rPr>
          <w:rFonts w:ascii="Times New Roman" w:hAnsi="Times New Roman" w:cs="Times New Roman"/>
          <w:i/>
          <w:sz w:val="28"/>
          <w:szCs w:val="28"/>
        </w:rPr>
        <w:t>юридического подхода</w:t>
      </w:r>
      <w:r>
        <w:rPr>
          <w:rFonts w:ascii="Times New Roman" w:hAnsi="Times New Roman" w:cs="Times New Roman"/>
          <w:sz w:val="28"/>
          <w:szCs w:val="28"/>
        </w:rPr>
        <w:t xml:space="preserve"> в результате которого возникла статическая концепция бухгалтерского учета. Из</w:t>
      </w:r>
      <w:r w:rsidR="000055DC">
        <w:rPr>
          <w:rFonts w:ascii="Times New Roman" w:hAnsi="Times New Roman" w:cs="Times New Roman"/>
          <w:sz w:val="28"/>
          <w:szCs w:val="28"/>
        </w:rPr>
        <w:t>-</w:t>
      </w:r>
      <w:r>
        <w:rPr>
          <w:rFonts w:ascii="Times New Roman" w:hAnsi="Times New Roman" w:cs="Times New Roman"/>
          <w:sz w:val="28"/>
          <w:szCs w:val="28"/>
        </w:rPr>
        <w:t xml:space="preserve">за для этой модели баланса предписывается юридическое понимание учетной </w:t>
      </w:r>
      <w:r w:rsidR="0080010C">
        <w:rPr>
          <w:rFonts w:ascii="Times New Roman" w:hAnsi="Times New Roman" w:cs="Times New Roman"/>
          <w:sz w:val="28"/>
          <w:szCs w:val="28"/>
        </w:rPr>
        <w:t>информации.</w:t>
      </w:r>
      <w:r w:rsidR="0080010C" w:rsidRPr="0080010C">
        <w:rPr>
          <w:rFonts w:ascii="Times New Roman" w:hAnsi="Times New Roman" w:cs="Times New Roman"/>
          <w:sz w:val="28"/>
          <w:szCs w:val="28"/>
        </w:rPr>
        <w:t xml:space="preserve"> [10</w:t>
      </w:r>
      <w:r w:rsidR="000055DC">
        <w:rPr>
          <w:rFonts w:ascii="Times New Roman" w:hAnsi="Times New Roman" w:cs="Times New Roman"/>
          <w:sz w:val="28"/>
          <w:szCs w:val="28"/>
        </w:rPr>
        <w:t>, с.4</w:t>
      </w:r>
      <w:r w:rsidR="0080010C" w:rsidRPr="0080010C">
        <w:rPr>
          <w:rFonts w:ascii="Times New Roman" w:hAnsi="Times New Roman" w:cs="Times New Roman"/>
          <w:sz w:val="28"/>
          <w:szCs w:val="28"/>
        </w:rPr>
        <w:t>]</w:t>
      </w:r>
    </w:p>
    <w:p w14:paraId="75480222" w14:textId="77777777" w:rsidR="00E53EEB" w:rsidRDefault="00955C09"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методов на котором основывается динамическая интерпретация баланса и также это принципиальный для бухгалтерского учета элемент метода </w:t>
      </w:r>
      <w:r w:rsidR="00E00ED2">
        <w:rPr>
          <w:rFonts w:ascii="Times New Roman" w:hAnsi="Times New Roman" w:cs="Times New Roman"/>
          <w:sz w:val="28"/>
          <w:szCs w:val="28"/>
        </w:rPr>
        <w:t>—</w:t>
      </w:r>
      <w:r>
        <w:rPr>
          <w:rFonts w:ascii="Times New Roman" w:hAnsi="Times New Roman" w:cs="Times New Roman"/>
          <w:sz w:val="28"/>
          <w:szCs w:val="28"/>
        </w:rPr>
        <w:t xml:space="preserve"> документации. Кроме этого модель опирается на содержание и сущность бухгалтерского учета представляющий собой средство наблюдения, измерения, фиксации и обобщения фактов хозяйственной деятельности, рассчитанных в денежной форме. Отсюда выходит, что финансовый результат компании за отчетный период равняется разнице доходо</w:t>
      </w:r>
      <w:r w:rsidR="007347AA">
        <w:rPr>
          <w:rFonts w:ascii="Times New Roman" w:hAnsi="Times New Roman" w:cs="Times New Roman"/>
          <w:sz w:val="28"/>
          <w:szCs w:val="28"/>
        </w:rPr>
        <w:t>в и расходов за этот же период.</w:t>
      </w:r>
    </w:p>
    <w:p w14:paraId="6686DBD8" w14:textId="77777777" w:rsidR="00840CCC" w:rsidRDefault="00840CCC"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Соответствуя экономическому пониманию содержания учетных данных, динамическая модель осуществляется по принципу приоритета экономического содержания учетной информации над юридической формой. В соответствии с этим сумма активов динамической концепции характеризуется суммой денежных средств, которые собственники израсходовали для приобрете</w:t>
      </w:r>
      <w:r>
        <w:rPr>
          <w:rFonts w:ascii="Times New Roman" w:hAnsi="Times New Roman" w:cs="Times New Roman"/>
          <w:sz w:val="28"/>
          <w:szCs w:val="28"/>
        </w:rPr>
        <w:lastRenderedPageBreak/>
        <w:t>ния имущества, являющуюся фактически величиной расходов будущих периодов.</w:t>
      </w:r>
    </w:p>
    <w:p w14:paraId="5EACD34B" w14:textId="5426E162" w:rsidR="00F6606B" w:rsidRPr="004E4F19" w:rsidRDefault="00840CCC"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главных моментов при составлении динамического баланса и нахождения финансовых результатов является признание доходов и расходов отчетного периода.  Расчетная величина на отчетный период представляется исходя из осуществления принятых правил определения момента признания дохода </w:t>
      </w:r>
      <w:r w:rsidR="00F6606B">
        <w:rPr>
          <w:rFonts w:ascii="Times New Roman" w:hAnsi="Times New Roman" w:cs="Times New Roman"/>
          <w:sz w:val="28"/>
          <w:szCs w:val="28"/>
        </w:rPr>
        <w:t xml:space="preserve">в финансовом учете и методов распределения расходов в условиях динамической концепции суммы прибыли, либо убытка, между отчетными </w:t>
      </w:r>
      <w:r w:rsidR="0080010C">
        <w:rPr>
          <w:rFonts w:ascii="Times New Roman" w:hAnsi="Times New Roman" w:cs="Times New Roman"/>
          <w:sz w:val="28"/>
          <w:szCs w:val="28"/>
        </w:rPr>
        <w:t>периодами.</w:t>
      </w:r>
      <w:r w:rsidR="0080010C" w:rsidRPr="004E4F19">
        <w:rPr>
          <w:rFonts w:ascii="Times New Roman" w:hAnsi="Times New Roman" w:cs="Times New Roman"/>
          <w:sz w:val="28"/>
          <w:szCs w:val="28"/>
        </w:rPr>
        <w:t xml:space="preserve"> [</w:t>
      </w:r>
      <w:r w:rsidR="004E4F19" w:rsidRPr="004E4F19">
        <w:rPr>
          <w:rFonts w:ascii="Times New Roman" w:hAnsi="Times New Roman" w:cs="Times New Roman"/>
          <w:sz w:val="28"/>
          <w:szCs w:val="28"/>
        </w:rPr>
        <w:t>11</w:t>
      </w:r>
      <w:r w:rsidR="000055DC">
        <w:rPr>
          <w:rFonts w:ascii="Times New Roman" w:hAnsi="Times New Roman" w:cs="Times New Roman"/>
          <w:sz w:val="28"/>
          <w:szCs w:val="28"/>
        </w:rPr>
        <w:t>, с.2</w:t>
      </w:r>
      <w:r w:rsidR="004E4F19" w:rsidRPr="004E4F19">
        <w:rPr>
          <w:rFonts w:ascii="Times New Roman" w:hAnsi="Times New Roman" w:cs="Times New Roman"/>
          <w:sz w:val="28"/>
          <w:szCs w:val="28"/>
        </w:rPr>
        <w:t>]</w:t>
      </w:r>
    </w:p>
    <w:p w14:paraId="2732DEAE" w14:textId="217B565A" w:rsidR="009C58E4" w:rsidRDefault="009C58E4"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статической концепции свойственно использование для оценки актива рыночно</w:t>
      </w:r>
      <w:r w:rsidR="000055DC">
        <w:rPr>
          <w:rFonts w:ascii="Times New Roman" w:hAnsi="Times New Roman" w:cs="Times New Roman"/>
          <w:sz w:val="28"/>
          <w:szCs w:val="28"/>
        </w:rPr>
        <w:t xml:space="preserve">й стоимости не целого комплекса </w:t>
      </w:r>
      <w:r>
        <w:rPr>
          <w:rFonts w:ascii="Times New Roman" w:hAnsi="Times New Roman" w:cs="Times New Roman"/>
          <w:sz w:val="28"/>
          <w:szCs w:val="28"/>
        </w:rPr>
        <w:t>организации в целом, а каждого отдельного вида,</w:t>
      </w:r>
      <w:r w:rsidR="001B02E4">
        <w:rPr>
          <w:rFonts w:ascii="Times New Roman" w:hAnsi="Times New Roman" w:cs="Times New Roman"/>
          <w:sz w:val="28"/>
          <w:szCs w:val="28"/>
        </w:rPr>
        <w:t xml:space="preserve"> проданной продукции. Поэтому статическая</w:t>
      </w:r>
      <w:r>
        <w:rPr>
          <w:rFonts w:ascii="Times New Roman" w:hAnsi="Times New Roman" w:cs="Times New Roman"/>
          <w:sz w:val="28"/>
          <w:szCs w:val="28"/>
        </w:rPr>
        <w:t xml:space="preserve"> модель не рассматривается с позиции принципа непрерывной деятельности (перманентности)</w:t>
      </w:r>
      <w:r w:rsidR="001B02E4">
        <w:rPr>
          <w:rFonts w:ascii="Times New Roman" w:hAnsi="Times New Roman" w:cs="Times New Roman"/>
          <w:sz w:val="28"/>
          <w:szCs w:val="28"/>
        </w:rPr>
        <w:t xml:space="preserve">, поскольку сам принцип предполагает, что стоимость активов начисляется только при продаже компании в целом. </w:t>
      </w:r>
      <w:r w:rsidR="00873A51">
        <w:rPr>
          <w:rFonts w:ascii="Times New Roman" w:hAnsi="Times New Roman" w:cs="Times New Roman"/>
          <w:sz w:val="28"/>
          <w:szCs w:val="28"/>
        </w:rPr>
        <w:t>Еще одним важным условием является, что стоимость активов рассчитывается с учетом связанных с их продажей расходов. Немецкие ученые в связи с представленными обстоятельствами рассматривали статический б</w:t>
      </w:r>
      <w:r w:rsidR="007347AA">
        <w:rPr>
          <w:rFonts w:ascii="Times New Roman" w:hAnsi="Times New Roman" w:cs="Times New Roman"/>
          <w:sz w:val="28"/>
          <w:szCs w:val="28"/>
        </w:rPr>
        <w:t xml:space="preserve">аланс с позиции двух принципов: </w:t>
      </w:r>
      <w:r w:rsidR="00873A51" w:rsidRPr="007347AA">
        <w:rPr>
          <w:rFonts w:ascii="Times New Roman" w:hAnsi="Times New Roman" w:cs="Times New Roman"/>
          <w:i/>
          <w:sz w:val="28"/>
          <w:szCs w:val="28"/>
        </w:rPr>
        <w:t xml:space="preserve">ликвидности </w:t>
      </w:r>
      <w:r w:rsidR="00873A51" w:rsidRPr="007347AA">
        <w:rPr>
          <w:rFonts w:ascii="Times New Roman" w:hAnsi="Times New Roman" w:cs="Times New Roman"/>
          <w:sz w:val="28"/>
          <w:szCs w:val="28"/>
        </w:rPr>
        <w:t>и</w:t>
      </w:r>
      <w:r w:rsidR="00873A51" w:rsidRPr="007347AA">
        <w:rPr>
          <w:rFonts w:ascii="Times New Roman" w:hAnsi="Times New Roman" w:cs="Times New Roman"/>
          <w:i/>
          <w:sz w:val="28"/>
          <w:szCs w:val="28"/>
        </w:rPr>
        <w:t xml:space="preserve"> непрерывной деятельности (перманентности) компании</w:t>
      </w:r>
      <w:r w:rsidR="00873A51">
        <w:rPr>
          <w:rFonts w:ascii="Times New Roman" w:hAnsi="Times New Roman" w:cs="Times New Roman"/>
          <w:sz w:val="28"/>
          <w:szCs w:val="28"/>
        </w:rPr>
        <w:t>.</w:t>
      </w:r>
    </w:p>
    <w:p w14:paraId="65958B68" w14:textId="77777777" w:rsidR="00873A51" w:rsidRDefault="00C40D71"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двух концепций бухгалтерского баланса особый приоритет отдается значению любых форм финансовой отчетности, в том числе и учета, для внешних пользователей, и то, что пользователи в основном оценивают разные показатели финансового состояния предприятия. Также проводится расчет степени возможного погашения организацией всем своим имуществом текущих долгов, процедура используется при анализе платежеспособности. В этом случае текущую стоимость имущества причисляют </w:t>
      </w:r>
      <w:r w:rsidR="007347AA">
        <w:rPr>
          <w:rFonts w:ascii="Times New Roman" w:hAnsi="Times New Roman" w:cs="Times New Roman"/>
          <w:sz w:val="28"/>
          <w:szCs w:val="28"/>
        </w:rPr>
        <w:t>к краткосрочным обязательствам.</w:t>
      </w:r>
    </w:p>
    <w:p w14:paraId="3511F896" w14:textId="77777777" w:rsidR="00C40D71" w:rsidRDefault="00C40D71"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Другую часть пользователей </w:t>
      </w:r>
      <w:r w:rsidR="0082035E">
        <w:rPr>
          <w:rFonts w:ascii="Times New Roman" w:hAnsi="Times New Roman" w:cs="Times New Roman"/>
          <w:sz w:val="28"/>
          <w:szCs w:val="28"/>
        </w:rPr>
        <w:t xml:space="preserve">использующих информацию бухгалтерского баланса интересуют результаты анализа ликвидности компании. В этом случае необходимый показатель находится с помощью отношения текущей </w:t>
      </w:r>
      <w:r w:rsidR="0082035E">
        <w:rPr>
          <w:rFonts w:ascii="Times New Roman" w:hAnsi="Times New Roman" w:cs="Times New Roman"/>
          <w:sz w:val="28"/>
          <w:szCs w:val="28"/>
        </w:rPr>
        <w:lastRenderedPageBreak/>
        <w:t>стоимости всего имущества к общей сумме задолженн</w:t>
      </w:r>
      <w:r w:rsidR="007347AA">
        <w:rPr>
          <w:rFonts w:ascii="Times New Roman" w:hAnsi="Times New Roman" w:cs="Times New Roman"/>
          <w:sz w:val="28"/>
          <w:szCs w:val="28"/>
        </w:rPr>
        <w:t>ости кредитора на текущую дату.</w:t>
      </w:r>
    </w:p>
    <w:p w14:paraId="0D7A6A3D" w14:textId="77777777" w:rsidR="0082035E" w:rsidRDefault="0082035E"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важным остается решение вопроса о необходимости выбора рынка реализации статического баланса и включении в него имущества по текущей стоимости при отчуждении и ликвидации предприятия. Любые активы, продающиеся на рынке, приобретаются только, опираясь на решение финансового обеспечения покупки, но продажа материальных ценностей связана с</w:t>
      </w:r>
      <w:r w:rsidR="006B20A9">
        <w:rPr>
          <w:rFonts w:ascii="Times New Roman" w:hAnsi="Times New Roman" w:cs="Times New Roman"/>
          <w:sz w:val="28"/>
          <w:szCs w:val="28"/>
        </w:rPr>
        <w:t xml:space="preserve"> более существенными трудностями. В связи с этим переоценка активов в статическом балансе по рыночной стоимости учитывает возможные проблемы реализации, поэтому позволяет не заботиться о вопросе, связанном с выбором рынка. Валюта динамического баланса в данном случае будет более высокой по сравнению </w:t>
      </w:r>
      <w:r w:rsidR="007347AA">
        <w:rPr>
          <w:rFonts w:ascii="Times New Roman" w:hAnsi="Times New Roman" w:cs="Times New Roman"/>
          <w:sz w:val="28"/>
          <w:szCs w:val="28"/>
        </w:rPr>
        <w:t>с валютой статического баланса.</w:t>
      </w:r>
    </w:p>
    <w:p w14:paraId="2C4A4E2C" w14:textId="77777777" w:rsidR="006B20A9" w:rsidRDefault="006B20A9"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Имущество собственника находит разное отражение в </w:t>
      </w:r>
      <w:r w:rsidRPr="007347AA">
        <w:rPr>
          <w:rFonts w:ascii="Times New Roman" w:hAnsi="Times New Roman" w:cs="Times New Roman"/>
          <w:i/>
          <w:sz w:val="28"/>
          <w:szCs w:val="28"/>
        </w:rPr>
        <w:t xml:space="preserve">статическом </w:t>
      </w:r>
      <w:r w:rsidRPr="007347AA">
        <w:rPr>
          <w:rFonts w:ascii="Times New Roman" w:hAnsi="Times New Roman" w:cs="Times New Roman"/>
          <w:sz w:val="28"/>
          <w:szCs w:val="28"/>
        </w:rPr>
        <w:t>и</w:t>
      </w:r>
      <w:r w:rsidRPr="007347AA">
        <w:rPr>
          <w:rFonts w:ascii="Times New Roman" w:hAnsi="Times New Roman" w:cs="Times New Roman"/>
          <w:i/>
          <w:sz w:val="28"/>
          <w:szCs w:val="28"/>
        </w:rPr>
        <w:t xml:space="preserve"> динамическом</w:t>
      </w:r>
      <w:r>
        <w:rPr>
          <w:rFonts w:ascii="Times New Roman" w:hAnsi="Times New Roman" w:cs="Times New Roman"/>
          <w:sz w:val="28"/>
          <w:szCs w:val="28"/>
        </w:rPr>
        <w:t xml:space="preserve"> балансах. Если в динамическом балансе формируются данные </w:t>
      </w:r>
      <w:r w:rsidR="00CE5F4D">
        <w:rPr>
          <w:rFonts w:ascii="Times New Roman" w:hAnsi="Times New Roman" w:cs="Times New Roman"/>
          <w:sz w:val="28"/>
          <w:szCs w:val="28"/>
        </w:rPr>
        <w:t>о стоимости имущества, находящей</w:t>
      </w:r>
      <w:r>
        <w:rPr>
          <w:rFonts w:ascii="Times New Roman" w:hAnsi="Times New Roman" w:cs="Times New Roman"/>
          <w:sz w:val="28"/>
          <w:szCs w:val="28"/>
        </w:rPr>
        <w:t xml:space="preserve">ся в управлении собственника и </w:t>
      </w:r>
      <w:r w:rsidR="00CE5F4D">
        <w:rPr>
          <w:rFonts w:ascii="Times New Roman" w:hAnsi="Times New Roman" w:cs="Times New Roman"/>
          <w:sz w:val="28"/>
          <w:szCs w:val="28"/>
        </w:rPr>
        <w:t xml:space="preserve">использующейся менеджментом организации для контроля уставной деятельности, то в статическом </w:t>
      </w:r>
      <w:r w:rsidR="00E00ED2">
        <w:rPr>
          <w:rFonts w:ascii="Times New Roman" w:hAnsi="Times New Roman" w:cs="Times New Roman"/>
          <w:sz w:val="28"/>
          <w:szCs w:val="28"/>
        </w:rPr>
        <w:t>—</w:t>
      </w:r>
      <w:r w:rsidR="00CE5F4D">
        <w:rPr>
          <w:rFonts w:ascii="Times New Roman" w:hAnsi="Times New Roman" w:cs="Times New Roman"/>
          <w:sz w:val="28"/>
          <w:szCs w:val="28"/>
        </w:rPr>
        <w:t xml:space="preserve"> представлена информации о задолженности собственников по отношению к компании. </w:t>
      </w:r>
    </w:p>
    <w:p w14:paraId="39A5C7AD" w14:textId="4346986F" w:rsidR="00CE5F4D" w:rsidRPr="00AA1CC5" w:rsidRDefault="00CE5F4D"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 минимизации рисков, связанных с неадекватным пониманием показателей в бухгалтерских балансах, используется принцип консерватизма (осторожности, осмотрительности), который характерен </w:t>
      </w:r>
      <w:r w:rsidR="00693918">
        <w:rPr>
          <w:rFonts w:ascii="Times New Roman" w:hAnsi="Times New Roman" w:cs="Times New Roman"/>
          <w:sz w:val="28"/>
          <w:szCs w:val="28"/>
        </w:rPr>
        <w:t>для представления сведений в мировой практике финансовой отчетности.</w:t>
      </w:r>
      <w:r w:rsidR="002A5C7D">
        <w:rPr>
          <w:rFonts w:ascii="Times New Roman" w:hAnsi="Times New Roman" w:cs="Times New Roman"/>
          <w:sz w:val="28"/>
          <w:szCs w:val="28"/>
        </w:rPr>
        <w:t xml:space="preserve"> Для статического баланса при формировании отчетной информации используют подход оценки имущества и обязательств по наименьшей цене. Причем расчет производится с учетом расходов на продажу. В связи</w:t>
      </w:r>
      <w:r w:rsidR="001E493B">
        <w:rPr>
          <w:rFonts w:ascii="Times New Roman" w:hAnsi="Times New Roman" w:cs="Times New Roman"/>
          <w:sz w:val="28"/>
          <w:szCs w:val="28"/>
        </w:rPr>
        <w:t xml:space="preserve"> с этим чистые активы будут описывать минимальную сумму, возможную при продаже предприятия на отчетную дату к получению собственником, тогда сумма чистых активов </w:t>
      </w:r>
      <w:r w:rsidR="00E00ED2">
        <w:rPr>
          <w:rFonts w:ascii="Times New Roman" w:hAnsi="Times New Roman" w:cs="Times New Roman"/>
          <w:sz w:val="28"/>
          <w:szCs w:val="28"/>
        </w:rPr>
        <w:t>—</w:t>
      </w:r>
      <w:r w:rsidR="001E493B">
        <w:rPr>
          <w:rFonts w:ascii="Times New Roman" w:hAnsi="Times New Roman" w:cs="Times New Roman"/>
          <w:sz w:val="28"/>
          <w:szCs w:val="28"/>
        </w:rPr>
        <w:t xml:space="preserve"> сумма возмещения кредиторам по долгам. </w:t>
      </w:r>
      <w:r w:rsidR="004E4F19" w:rsidRPr="004E4F19">
        <w:rPr>
          <w:rFonts w:ascii="Times New Roman" w:hAnsi="Times New Roman" w:cs="Times New Roman"/>
          <w:sz w:val="28"/>
          <w:szCs w:val="28"/>
        </w:rPr>
        <w:t>[</w:t>
      </w:r>
      <w:r w:rsidR="004E4F19" w:rsidRPr="00AA1CC5">
        <w:rPr>
          <w:rFonts w:ascii="Times New Roman" w:hAnsi="Times New Roman" w:cs="Times New Roman"/>
          <w:sz w:val="28"/>
          <w:szCs w:val="28"/>
        </w:rPr>
        <w:t>14</w:t>
      </w:r>
      <w:r w:rsidR="000055DC">
        <w:rPr>
          <w:rFonts w:ascii="Times New Roman" w:hAnsi="Times New Roman" w:cs="Times New Roman"/>
          <w:sz w:val="28"/>
          <w:szCs w:val="28"/>
        </w:rPr>
        <w:t>, с.5</w:t>
      </w:r>
      <w:r w:rsidR="004E4F19" w:rsidRPr="00AA1CC5">
        <w:rPr>
          <w:rFonts w:ascii="Times New Roman" w:hAnsi="Times New Roman" w:cs="Times New Roman"/>
          <w:sz w:val="28"/>
          <w:szCs w:val="28"/>
        </w:rPr>
        <w:t>]</w:t>
      </w:r>
    </w:p>
    <w:p w14:paraId="27E9FB96" w14:textId="77777777" w:rsidR="00E53EEB" w:rsidRDefault="00630B17"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Составленный с учетом принципа консерватизма и </w:t>
      </w:r>
      <w:r w:rsidR="009B0E83">
        <w:rPr>
          <w:rFonts w:ascii="Times New Roman" w:hAnsi="Times New Roman" w:cs="Times New Roman"/>
          <w:sz w:val="28"/>
          <w:szCs w:val="28"/>
        </w:rPr>
        <w:t xml:space="preserve">предполагающий разделение расходов и доходов между периодами отчетности, и использование </w:t>
      </w:r>
      <w:r w:rsidR="009B0E83">
        <w:rPr>
          <w:rFonts w:ascii="Times New Roman" w:hAnsi="Times New Roman" w:cs="Times New Roman"/>
          <w:sz w:val="28"/>
          <w:szCs w:val="28"/>
        </w:rPr>
        <w:lastRenderedPageBreak/>
        <w:t xml:space="preserve">расчетных и оценочных показателей </w:t>
      </w:r>
      <w:r w:rsidR="00167C88">
        <w:rPr>
          <w:rFonts w:ascii="Times New Roman" w:hAnsi="Times New Roman" w:cs="Times New Roman"/>
          <w:sz w:val="28"/>
          <w:szCs w:val="28"/>
        </w:rPr>
        <w:t>динамический баланс, в меньшей степени, чем статический, отвечает на требования</w:t>
      </w:r>
      <w:r w:rsidR="00A10D2F">
        <w:rPr>
          <w:rFonts w:ascii="Times New Roman" w:hAnsi="Times New Roman" w:cs="Times New Roman"/>
          <w:sz w:val="28"/>
          <w:szCs w:val="28"/>
        </w:rPr>
        <w:t xml:space="preserve"> вложивших свои средства</w:t>
      </w:r>
      <w:r w:rsidR="00167C88">
        <w:rPr>
          <w:rFonts w:ascii="Times New Roman" w:hAnsi="Times New Roman" w:cs="Times New Roman"/>
          <w:sz w:val="28"/>
          <w:szCs w:val="28"/>
        </w:rPr>
        <w:t xml:space="preserve"> внешних пользователей,</w:t>
      </w:r>
      <w:r w:rsidR="00A10D2F">
        <w:rPr>
          <w:rFonts w:ascii="Times New Roman" w:hAnsi="Times New Roman" w:cs="Times New Roman"/>
          <w:sz w:val="28"/>
          <w:szCs w:val="28"/>
        </w:rPr>
        <w:t xml:space="preserve"> Производя в процессе ликвидации сопоставление всех реальных расходов и доходов без их распределения и создания резервов, предприятие считается уже ликвидированным, в этом случае возврат средств кредиторам считается практически невозможным. </w:t>
      </w:r>
    </w:p>
    <w:p w14:paraId="566564C2" w14:textId="77777777" w:rsidR="00D64F9B" w:rsidRDefault="00A10D2F"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вышерассмотренные принципы финансового учета и отчетности в Германии были впервые упомя</w:t>
      </w:r>
      <w:r w:rsidR="00553C86">
        <w:rPr>
          <w:rFonts w:ascii="Times New Roman" w:hAnsi="Times New Roman" w:cs="Times New Roman"/>
          <w:sz w:val="28"/>
          <w:szCs w:val="28"/>
        </w:rPr>
        <w:t xml:space="preserve">нуты для использования в практической работе в 1937г., в принятом </w:t>
      </w:r>
      <w:r w:rsidR="00553C86" w:rsidRPr="007347AA">
        <w:rPr>
          <w:rFonts w:ascii="Times New Roman" w:hAnsi="Times New Roman" w:cs="Times New Roman"/>
          <w:i/>
          <w:sz w:val="28"/>
          <w:szCs w:val="28"/>
        </w:rPr>
        <w:t>законе «Об акционерных компаниях»</w:t>
      </w:r>
      <w:r w:rsidR="00553C86">
        <w:rPr>
          <w:rFonts w:ascii="Times New Roman" w:hAnsi="Times New Roman" w:cs="Times New Roman"/>
          <w:sz w:val="28"/>
          <w:szCs w:val="28"/>
        </w:rPr>
        <w:t xml:space="preserve">. </w:t>
      </w:r>
      <w:r w:rsidR="00FE7AAA">
        <w:rPr>
          <w:rFonts w:ascii="Times New Roman" w:hAnsi="Times New Roman" w:cs="Times New Roman"/>
          <w:sz w:val="28"/>
          <w:szCs w:val="28"/>
        </w:rPr>
        <w:t>Закон также определяет нормы защиты прав кредиторов</w:t>
      </w:r>
      <w:r w:rsidR="00D64F9B">
        <w:rPr>
          <w:rFonts w:ascii="Times New Roman" w:hAnsi="Times New Roman" w:cs="Times New Roman"/>
          <w:sz w:val="28"/>
          <w:szCs w:val="28"/>
        </w:rPr>
        <w:t xml:space="preserve"> и дальнейшее обеспечение беспрепятственного кредитования и финансирования коммерческой деятельности. </w:t>
      </w:r>
    </w:p>
    <w:p w14:paraId="0AD75A52" w14:textId="77777777" w:rsidR="00667BFB" w:rsidRDefault="00D64F9B"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Несмотря на процесс пересмотра требований Торгового кодекса Германии во второй половине 20 в. были нужны действия по изм</w:t>
      </w:r>
      <w:r w:rsidR="002F3301">
        <w:rPr>
          <w:rFonts w:ascii="Times New Roman" w:hAnsi="Times New Roman" w:cs="Times New Roman"/>
          <w:sz w:val="28"/>
          <w:szCs w:val="28"/>
        </w:rPr>
        <w:t>енению норм балансового права и в большей степени принадлежности к динамической интерпретации баланса, использование принципа консерватизма (осторожности, осмотрительности). Характерным признаком для этого принципа стало использование наименьших цен и неравенства при формировании баланса. Принцип неравенства означает в динамической трактовке возникновение прибыли в момент отгрузки товара, продукции, передачи ее потребителю или отпуска юридическим или физическим лиц</w:t>
      </w:r>
      <w:r w:rsidR="003E6854">
        <w:rPr>
          <w:rFonts w:ascii="Times New Roman" w:hAnsi="Times New Roman" w:cs="Times New Roman"/>
          <w:sz w:val="28"/>
          <w:szCs w:val="28"/>
        </w:rPr>
        <w:t>ам.  В этих условиях убыток отражается в бухгалтерском учете в момент его возникновения.</w:t>
      </w:r>
    </w:p>
    <w:p w14:paraId="02B0A83A" w14:textId="3280585B" w:rsidR="00E17F0E" w:rsidRPr="00AA1CC5" w:rsidRDefault="007347AA" w:rsidP="00AA1CC5">
      <w:pPr>
        <w:widowControl w:val="0"/>
        <w:suppressAutoHyphens/>
        <w:spacing w:before="240" w:after="240" w:line="360" w:lineRule="auto"/>
        <w:ind w:left="1134" w:hanging="425"/>
        <w:rPr>
          <w:rFonts w:ascii="Times New Roman" w:hAnsi="Times New Roman" w:cs="Times New Roman"/>
          <w:b/>
          <w:sz w:val="28"/>
          <w:szCs w:val="28"/>
        </w:rPr>
      </w:pPr>
      <w:r w:rsidRPr="00AA1CC5">
        <w:rPr>
          <w:rFonts w:ascii="Times New Roman" w:hAnsi="Times New Roman" w:cs="Times New Roman"/>
          <w:b/>
          <w:sz w:val="28"/>
          <w:szCs w:val="28"/>
        </w:rPr>
        <w:t>1.2</w:t>
      </w:r>
      <w:r w:rsidR="00AA1CC5" w:rsidRPr="00AA1CC5">
        <w:rPr>
          <w:rFonts w:ascii="Times New Roman" w:hAnsi="Times New Roman" w:cs="Times New Roman"/>
          <w:b/>
          <w:sz w:val="28"/>
          <w:szCs w:val="28"/>
        </w:rPr>
        <w:t xml:space="preserve"> </w:t>
      </w:r>
      <w:r w:rsidR="00131ADE" w:rsidRPr="00AA1CC5">
        <w:rPr>
          <w:rFonts w:ascii="Times New Roman" w:hAnsi="Times New Roman" w:cs="Times New Roman"/>
          <w:b/>
          <w:sz w:val="28"/>
          <w:szCs w:val="28"/>
        </w:rPr>
        <w:t>Роль</w:t>
      </w:r>
      <w:r w:rsidR="002170D5" w:rsidRPr="00AA1CC5">
        <w:rPr>
          <w:rFonts w:ascii="Times New Roman" w:hAnsi="Times New Roman" w:cs="Times New Roman"/>
          <w:b/>
          <w:sz w:val="28"/>
          <w:szCs w:val="28"/>
        </w:rPr>
        <w:t xml:space="preserve"> и задачи бухгалтерского учета в Германии в рамках применения МСФО</w:t>
      </w:r>
    </w:p>
    <w:p w14:paraId="4E326188" w14:textId="4599C860" w:rsidR="00E17F0E" w:rsidRPr="00AA1CC5" w:rsidRDefault="00E664F9"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Образование Европейского экономического сообщества, сейчас Европейского союза, и издание директив </w:t>
      </w:r>
      <w:r w:rsidR="007347AA">
        <w:rPr>
          <w:rFonts w:ascii="Times New Roman" w:hAnsi="Times New Roman" w:cs="Times New Roman"/>
          <w:sz w:val="28"/>
          <w:szCs w:val="28"/>
        </w:rPr>
        <w:t xml:space="preserve">Европейского союза </w:t>
      </w:r>
      <w:r>
        <w:rPr>
          <w:rFonts w:ascii="Times New Roman" w:hAnsi="Times New Roman" w:cs="Times New Roman"/>
          <w:sz w:val="28"/>
          <w:szCs w:val="28"/>
        </w:rPr>
        <w:t>привело к изменению Торгового кодекса Германии, который был связан с необходимостью гармониза</w:t>
      </w:r>
      <w:r w:rsidR="00706F8E">
        <w:rPr>
          <w:rFonts w:ascii="Times New Roman" w:hAnsi="Times New Roman" w:cs="Times New Roman"/>
          <w:sz w:val="28"/>
          <w:szCs w:val="28"/>
        </w:rPr>
        <w:t xml:space="preserve">ции бухгалтерского учета и отчетности. Динамический баланс принимал составление отчета о прибылях и убытках в обязательном порядке, а также оценку по себестоимости, характерную с позиций принципа непрерывности </w:t>
      </w:r>
      <w:r w:rsidR="00706F8E">
        <w:rPr>
          <w:rFonts w:ascii="Times New Roman" w:hAnsi="Times New Roman" w:cs="Times New Roman"/>
          <w:sz w:val="28"/>
          <w:szCs w:val="28"/>
        </w:rPr>
        <w:lastRenderedPageBreak/>
        <w:t xml:space="preserve">(перманентности) деятельности компаний. </w:t>
      </w:r>
      <w:r w:rsidR="00F32556">
        <w:rPr>
          <w:rFonts w:ascii="Times New Roman" w:hAnsi="Times New Roman" w:cs="Times New Roman"/>
          <w:sz w:val="28"/>
          <w:szCs w:val="28"/>
        </w:rPr>
        <w:t xml:space="preserve">Но, если данный принцип </w:t>
      </w:r>
      <w:r w:rsidR="00375B49">
        <w:rPr>
          <w:rFonts w:ascii="Times New Roman" w:hAnsi="Times New Roman" w:cs="Times New Roman"/>
          <w:sz w:val="28"/>
          <w:szCs w:val="28"/>
        </w:rPr>
        <w:t xml:space="preserve">с позиции профессионального мнения бухгалтера </w:t>
      </w:r>
      <w:r w:rsidR="00F32556">
        <w:rPr>
          <w:rFonts w:ascii="Times New Roman" w:hAnsi="Times New Roman" w:cs="Times New Roman"/>
          <w:sz w:val="28"/>
          <w:szCs w:val="28"/>
        </w:rPr>
        <w:t xml:space="preserve">не позволял представить реального положения результатов деятельности, то </w:t>
      </w:r>
      <w:r w:rsidR="00375B49">
        <w:rPr>
          <w:rFonts w:ascii="Times New Roman" w:hAnsi="Times New Roman" w:cs="Times New Roman"/>
          <w:sz w:val="28"/>
          <w:szCs w:val="28"/>
        </w:rPr>
        <w:t xml:space="preserve">оценка по себестоимости могла не применяться. </w:t>
      </w:r>
      <w:r w:rsidR="00225A16">
        <w:rPr>
          <w:rFonts w:ascii="Times New Roman" w:hAnsi="Times New Roman" w:cs="Times New Roman"/>
          <w:sz w:val="28"/>
          <w:szCs w:val="28"/>
        </w:rPr>
        <w:t xml:space="preserve">Та же ситуация в отношении исторической стоимости как метод оценки, который мог также не применяться, если он не соответствовал хозяйственной ситуации и ее правовому пониманию, описываемой с помощью информации бухгалтерской отчетности. </w:t>
      </w:r>
      <w:r w:rsidR="004E4F19" w:rsidRPr="00AA1CC5">
        <w:rPr>
          <w:rFonts w:ascii="Times New Roman" w:hAnsi="Times New Roman" w:cs="Times New Roman"/>
          <w:sz w:val="28"/>
          <w:szCs w:val="28"/>
        </w:rPr>
        <w:t>[11</w:t>
      </w:r>
      <w:r w:rsidR="000055DC">
        <w:rPr>
          <w:rFonts w:ascii="Times New Roman" w:hAnsi="Times New Roman" w:cs="Times New Roman"/>
          <w:sz w:val="28"/>
          <w:szCs w:val="28"/>
        </w:rPr>
        <w:t>, с.6</w:t>
      </w:r>
      <w:r w:rsidR="004E4F19" w:rsidRPr="00AA1CC5">
        <w:rPr>
          <w:rFonts w:ascii="Times New Roman" w:hAnsi="Times New Roman" w:cs="Times New Roman"/>
          <w:sz w:val="28"/>
          <w:szCs w:val="28"/>
        </w:rPr>
        <w:t>]</w:t>
      </w:r>
    </w:p>
    <w:p w14:paraId="7DD47B8A" w14:textId="77777777" w:rsidR="00225A16" w:rsidRDefault="00225A16"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принятия директив ЕС поправки в немецкого законодательство были сведены к следующему:</w:t>
      </w:r>
    </w:p>
    <w:p w14:paraId="5B946BDF" w14:textId="77777777" w:rsidR="00225A16" w:rsidRDefault="00EA7DEA"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25A16">
        <w:rPr>
          <w:rFonts w:ascii="Times New Roman" w:hAnsi="Times New Roman" w:cs="Times New Roman"/>
          <w:sz w:val="28"/>
          <w:szCs w:val="28"/>
        </w:rPr>
        <w:t xml:space="preserve"> в акционерных обществах внедрялась система управления рисками;</w:t>
      </w:r>
    </w:p>
    <w:p w14:paraId="67FB24E6" w14:textId="77777777" w:rsidR="00225A16" w:rsidRDefault="00EA7DEA"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25A16">
        <w:rPr>
          <w:rFonts w:ascii="Times New Roman" w:hAnsi="Times New Roman" w:cs="Times New Roman"/>
          <w:sz w:val="28"/>
          <w:szCs w:val="28"/>
        </w:rPr>
        <w:t xml:space="preserve"> аудиторами оценивалась достоверность бухгалтерской отчетности;</w:t>
      </w:r>
    </w:p>
    <w:p w14:paraId="28C3720F" w14:textId="77777777" w:rsidR="00D62464" w:rsidRDefault="00EA7DEA"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25A16">
        <w:rPr>
          <w:rFonts w:ascii="Times New Roman" w:hAnsi="Times New Roman" w:cs="Times New Roman"/>
          <w:sz w:val="28"/>
          <w:szCs w:val="28"/>
        </w:rPr>
        <w:t xml:space="preserve"> </w:t>
      </w:r>
      <w:r w:rsidR="00D62464">
        <w:rPr>
          <w:rFonts w:ascii="Times New Roman" w:hAnsi="Times New Roman" w:cs="Times New Roman"/>
          <w:sz w:val="28"/>
          <w:szCs w:val="28"/>
        </w:rPr>
        <w:t>в отчетах руководства компании, как составной части бухгалтерских отчетов крупных предприятий, представлялись оценки потенциальных рисков и направлений ее развития;</w:t>
      </w:r>
    </w:p>
    <w:p w14:paraId="6CFB6F81" w14:textId="77777777" w:rsidR="00225A16" w:rsidRDefault="00EA7DEA"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D62464">
        <w:rPr>
          <w:rFonts w:ascii="Times New Roman" w:hAnsi="Times New Roman" w:cs="Times New Roman"/>
          <w:sz w:val="28"/>
          <w:szCs w:val="28"/>
        </w:rPr>
        <w:t xml:space="preserve"> составлялся отчет о денежных средствах компании, ценные бумаги которых котируются на биржах, и их </w:t>
      </w:r>
      <w:r w:rsidR="001E1710">
        <w:rPr>
          <w:rFonts w:ascii="Times New Roman" w:hAnsi="Times New Roman" w:cs="Times New Roman"/>
          <w:sz w:val="28"/>
          <w:szCs w:val="28"/>
        </w:rPr>
        <w:t>движении;</w:t>
      </w:r>
    </w:p>
    <w:p w14:paraId="04F1A1B3" w14:textId="77777777" w:rsidR="001E1710" w:rsidRDefault="00EA7DEA"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E1710">
        <w:rPr>
          <w:rFonts w:ascii="Times New Roman" w:hAnsi="Times New Roman" w:cs="Times New Roman"/>
          <w:sz w:val="28"/>
          <w:szCs w:val="28"/>
        </w:rPr>
        <w:t xml:space="preserve"> компании, ценные бумаги которых котируются на биржах, могли сами выбирать учетную систему для составления отчетности </w:t>
      </w:r>
      <w:r w:rsidR="00E00ED2">
        <w:rPr>
          <w:rFonts w:ascii="Times New Roman" w:hAnsi="Times New Roman" w:cs="Times New Roman"/>
          <w:sz w:val="28"/>
          <w:szCs w:val="28"/>
        </w:rPr>
        <w:t>—</w:t>
      </w:r>
      <w:r w:rsidR="001E1710">
        <w:rPr>
          <w:rFonts w:ascii="Times New Roman" w:hAnsi="Times New Roman" w:cs="Times New Roman"/>
          <w:sz w:val="28"/>
          <w:szCs w:val="28"/>
        </w:rPr>
        <w:t xml:space="preserve"> </w:t>
      </w:r>
      <w:r w:rsidR="001E1710">
        <w:rPr>
          <w:rFonts w:ascii="Times New Roman" w:hAnsi="Times New Roman" w:cs="Times New Roman"/>
          <w:sz w:val="28"/>
          <w:szCs w:val="28"/>
          <w:lang w:val="en-US"/>
        </w:rPr>
        <w:t>US</w:t>
      </w:r>
      <w:r w:rsidR="001E1710" w:rsidRPr="001E1710">
        <w:rPr>
          <w:rFonts w:ascii="Times New Roman" w:hAnsi="Times New Roman" w:cs="Times New Roman"/>
          <w:sz w:val="28"/>
          <w:szCs w:val="28"/>
        </w:rPr>
        <w:t xml:space="preserve"> </w:t>
      </w:r>
      <w:r w:rsidR="001E1710">
        <w:rPr>
          <w:rFonts w:ascii="Times New Roman" w:hAnsi="Times New Roman" w:cs="Times New Roman"/>
          <w:sz w:val="28"/>
          <w:szCs w:val="28"/>
          <w:lang w:val="en-US"/>
        </w:rPr>
        <w:t>GAAP</w:t>
      </w:r>
      <w:r w:rsidR="001E1710">
        <w:rPr>
          <w:rFonts w:ascii="Times New Roman" w:hAnsi="Times New Roman" w:cs="Times New Roman"/>
          <w:sz w:val="28"/>
          <w:szCs w:val="28"/>
        </w:rPr>
        <w:t>, МСФО (</w:t>
      </w:r>
      <w:r w:rsidR="001E1710">
        <w:rPr>
          <w:rFonts w:ascii="Times New Roman" w:hAnsi="Times New Roman" w:cs="Times New Roman"/>
          <w:sz w:val="28"/>
          <w:szCs w:val="28"/>
          <w:lang w:val="en-US"/>
        </w:rPr>
        <w:t>IAS</w:t>
      </w:r>
      <w:r w:rsidR="001E1710" w:rsidRPr="001E1710">
        <w:rPr>
          <w:rFonts w:ascii="Times New Roman" w:hAnsi="Times New Roman" w:cs="Times New Roman"/>
          <w:sz w:val="28"/>
          <w:szCs w:val="28"/>
        </w:rPr>
        <w:t>)</w:t>
      </w:r>
      <w:r w:rsidR="001E1710">
        <w:rPr>
          <w:rFonts w:ascii="Times New Roman" w:hAnsi="Times New Roman" w:cs="Times New Roman"/>
          <w:sz w:val="28"/>
          <w:szCs w:val="28"/>
        </w:rPr>
        <w:t>, национальной системы либо своей, либо другой страны.</w:t>
      </w:r>
    </w:p>
    <w:p w14:paraId="44D510FD" w14:textId="77777777" w:rsidR="001E1710" w:rsidRDefault="004A0077"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1E1710">
        <w:rPr>
          <w:rFonts w:ascii="Times New Roman" w:hAnsi="Times New Roman" w:cs="Times New Roman"/>
          <w:sz w:val="28"/>
          <w:szCs w:val="28"/>
        </w:rPr>
        <w:t>сторическая стоимость</w:t>
      </w:r>
      <w:r>
        <w:rPr>
          <w:rFonts w:ascii="Times New Roman" w:hAnsi="Times New Roman" w:cs="Times New Roman"/>
          <w:sz w:val="28"/>
          <w:szCs w:val="28"/>
        </w:rPr>
        <w:t xml:space="preserve">, т.е. себестоимость заготовления, приобретения и создания в организации, </w:t>
      </w:r>
      <w:r w:rsidR="001E1710">
        <w:rPr>
          <w:rFonts w:ascii="Times New Roman" w:hAnsi="Times New Roman" w:cs="Times New Roman"/>
          <w:sz w:val="28"/>
          <w:szCs w:val="28"/>
        </w:rPr>
        <w:t>предусматривалась для оценки имущества</w:t>
      </w:r>
      <w:r>
        <w:rPr>
          <w:rFonts w:ascii="Times New Roman" w:hAnsi="Times New Roman" w:cs="Times New Roman"/>
          <w:sz w:val="28"/>
          <w:szCs w:val="28"/>
        </w:rPr>
        <w:t xml:space="preserve"> общества с вкладами. Данные нормы торгового плана были введены у</w:t>
      </w:r>
      <w:r w:rsidRPr="004A0077">
        <w:rPr>
          <w:rFonts w:ascii="Times New Roman" w:hAnsi="Times New Roman" w:cs="Times New Roman"/>
          <w:sz w:val="28"/>
          <w:szCs w:val="28"/>
        </w:rPr>
        <w:t>же с конца 19 в.</w:t>
      </w:r>
      <w:r>
        <w:rPr>
          <w:rFonts w:ascii="Times New Roman" w:hAnsi="Times New Roman" w:cs="Times New Roman"/>
          <w:sz w:val="28"/>
          <w:szCs w:val="28"/>
        </w:rPr>
        <w:t xml:space="preserve">, когда компании составляли и динамический, и статический бухгалтерские балансы. </w:t>
      </w:r>
      <w:r w:rsidR="007179FB">
        <w:rPr>
          <w:rFonts w:ascii="Times New Roman" w:hAnsi="Times New Roman" w:cs="Times New Roman"/>
          <w:sz w:val="28"/>
          <w:szCs w:val="28"/>
        </w:rPr>
        <w:t xml:space="preserve">Подход способствовал </w:t>
      </w:r>
      <w:r w:rsidR="007347AA">
        <w:rPr>
          <w:rFonts w:ascii="Times New Roman" w:hAnsi="Times New Roman" w:cs="Times New Roman"/>
          <w:sz w:val="28"/>
          <w:szCs w:val="28"/>
        </w:rPr>
        <w:t>избеганию</w:t>
      </w:r>
      <w:r w:rsidR="007179FB">
        <w:rPr>
          <w:rFonts w:ascii="Times New Roman" w:hAnsi="Times New Roman" w:cs="Times New Roman"/>
          <w:sz w:val="28"/>
          <w:szCs w:val="28"/>
        </w:rPr>
        <w:t xml:space="preserve"> нецелесообразного увеличения отчислений на вклады в уставный капитал с помощью включения в общую сумму доходов величины переоценки имущества. Определение отчислений на вложен</w:t>
      </w:r>
      <w:r w:rsidR="00E05C72">
        <w:rPr>
          <w:rFonts w:ascii="Times New Roman" w:hAnsi="Times New Roman" w:cs="Times New Roman"/>
          <w:sz w:val="28"/>
          <w:szCs w:val="28"/>
        </w:rPr>
        <w:t xml:space="preserve">ный капитал может </w:t>
      </w:r>
      <w:r w:rsidR="007347AA">
        <w:rPr>
          <w:rFonts w:ascii="Times New Roman" w:hAnsi="Times New Roman" w:cs="Times New Roman"/>
          <w:sz w:val="28"/>
          <w:szCs w:val="28"/>
        </w:rPr>
        <w:t>превышаться</w:t>
      </w:r>
      <w:r w:rsidR="00E05C72">
        <w:rPr>
          <w:rFonts w:ascii="Times New Roman" w:hAnsi="Times New Roman" w:cs="Times New Roman"/>
          <w:sz w:val="28"/>
          <w:szCs w:val="28"/>
        </w:rPr>
        <w:t xml:space="preserve">, так как ответственность управляющих такими компаниями ограничена суммами вкладов в уставный капитал. В этом случае с помощью использования оценки по себестоимости рост выплат ограничивается. </w:t>
      </w:r>
    </w:p>
    <w:p w14:paraId="3CF9A642" w14:textId="77777777" w:rsidR="00E05C72" w:rsidRDefault="00E05C72"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Другая часть общества, не имевшая вкладов, для оценки активов использовала</w:t>
      </w:r>
      <w:r w:rsidR="00EB0C27">
        <w:rPr>
          <w:rFonts w:ascii="Times New Roman" w:hAnsi="Times New Roman" w:cs="Times New Roman"/>
          <w:sz w:val="28"/>
          <w:szCs w:val="28"/>
        </w:rPr>
        <w:t xml:space="preserve"> показатель рыночной стоимости, что определялось нормами коммерческого права. С одной стороны, данные требования защищали лиц кредитования представлением о реальной картине имущественного положения компании. С другой стороны, владельцы компаний без вложений в уставные капиталы продолжали отвечать всем своим имуществом по ее долгам, даже если в отчете была завышена прибыль.</w:t>
      </w:r>
    </w:p>
    <w:p w14:paraId="506BFE7A" w14:textId="37A8E9BC" w:rsidR="00542634" w:rsidRPr="00AA1CC5" w:rsidRDefault="00FA334E"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Германия является прим</w:t>
      </w:r>
      <w:r w:rsidR="00CC21CC">
        <w:rPr>
          <w:rFonts w:ascii="Times New Roman" w:hAnsi="Times New Roman" w:cs="Times New Roman"/>
          <w:sz w:val="28"/>
          <w:szCs w:val="28"/>
        </w:rPr>
        <w:t>ером эффективно реализованной комплексной работы</w:t>
      </w:r>
      <w:r>
        <w:rPr>
          <w:rFonts w:ascii="Times New Roman" w:hAnsi="Times New Roman" w:cs="Times New Roman"/>
          <w:sz w:val="28"/>
          <w:szCs w:val="28"/>
        </w:rPr>
        <w:t xml:space="preserve"> моделей</w:t>
      </w:r>
      <w:r w:rsidR="00CC21CC">
        <w:rPr>
          <w:rFonts w:ascii="Times New Roman" w:hAnsi="Times New Roman" w:cs="Times New Roman"/>
          <w:sz w:val="28"/>
          <w:szCs w:val="28"/>
        </w:rPr>
        <w:t xml:space="preserve"> регулирования учета в процессе перехода к применению МСФО. Принятые в Германии, реформы системы регулирования позволили более гибкой разработке принципов бухгалтерского учета и финансовой отчетности, а также быстрой адаптации этих принципов к потребностям тех, кто готовит и использует финансовую отчетность. </w:t>
      </w:r>
      <w:r w:rsidR="00542634">
        <w:rPr>
          <w:rFonts w:ascii="Times New Roman" w:hAnsi="Times New Roman" w:cs="Times New Roman"/>
          <w:sz w:val="28"/>
          <w:szCs w:val="28"/>
        </w:rPr>
        <w:t>Данная оценка была приведена экспертами Межправительственной рабочей группы по международным стандартам учета и отчетности ООН (</w:t>
      </w:r>
      <w:r w:rsidR="00542634">
        <w:rPr>
          <w:rFonts w:ascii="Times New Roman" w:hAnsi="Times New Roman" w:cs="Times New Roman"/>
          <w:sz w:val="28"/>
          <w:szCs w:val="28"/>
          <w:lang w:val="en-US"/>
        </w:rPr>
        <w:t>IASB</w:t>
      </w:r>
      <w:r w:rsidR="00542634" w:rsidRPr="00542634">
        <w:rPr>
          <w:rFonts w:ascii="Times New Roman" w:hAnsi="Times New Roman" w:cs="Times New Roman"/>
          <w:sz w:val="28"/>
          <w:szCs w:val="28"/>
        </w:rPr>
        <w:t>).</w:t>
      </w:r>
      <w:r w:rsidR="0080010C" w:rsidRPr="0080010C">
        <w:rPr>
          <w:rFonts w:ascii="Times New Roman" w:hAnsi="Times New Roman" w:cs="Times New Roman"/>
          <w:sz w:val="28"/>
          <w:szCs w:val="28"/>
        </w:rPr>
        <w:t xml:space="preserve"> [</w:t>
      </w:r>
      <w:r w:rsidR="0080010C" w:rsidRPr="00AA1CC5">
        <w:rPr>
          <w:rFonts w:ascii="Times New Roman" w:hAnsi="Times New Roman" w:cs="Times New Roman"/>
          <w:sz w:val="28"/>
          <w:szCs w:val="28"/>
        </w:rPr>
        <w:t>11</w:t>
      </w:r>
      <w:r w:rsidR="000055DC">
        <w:rPr>
          <w:rFonts w:ascii="Times New Roman" w:hAnsi="Times New Roman" w:cs="Times New Roman"/>
          <w:sz w:val="28"/>
          <w:szCs w:val="28"/>
        </w:rPr>
        <w:t>, с.7</w:t>
      </w:r>
      <w:r w:rsidR="0080010C" w:rsidRPr="00AA1CC5">
        <w:rPr>
          <w:rFonts w:ascii="Times New Roman" w:hAnsi="Times New Roman" w:cs="Times New Roman"/>
          <w:sz w:val="28"/>
          <w:szCs w:val="28"/>
        </w:rPr>
        <w:t>]</w:t>
      </w:r>
    </w:p>
    <w:p w14:paraId="5A0E799E" w14:textId="77777777" w:rsidR="00542634" w:rsidRDefault="00542634"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применения МСФО листинговыми компаниями </w:t>
      </w:r>
      <w:r w:rsidR="00186761">
        <w:rPr>
          <w:rFonts w:ascii="Times New Roman" w:hAnsi="Times New Roman" w:cs="Times New Roman"/>
          <w:sz w:val="28"/>
          <w:szCs w:val="28"/>
        </w:rPr>
        <w:t xml:space="preserve">потребовалось изменение норм Торгового кодекса Германии, а также разработка и принятие первого Закона о бухгалтерском учете. Но уже до корректировок в законодательстве формировались новые </w:t>
      </w:r>
      <w:r w:rsidR="00264B05">
        <w:rPr>
          <w:rFonts w:ascii="Times New Roman" w:hAnsi="Times New Roman" w:cs="Times New Roman"/>
          <w:sz w:val="28"/>
          <w:szCs w:val="28"/>
        </w:rPr>
        <w:t xml:space="preserve">институциональные структуры </w:t>
      </w:r>
      <w:r w:rsidR="00E00ED2">
        <w:rPr>
          <w:rFonts w:ascii="Times New Roman" w:hAnsi="Times New Roman" w:cs="Times New Roman"/>
          <w:sz w:val="28"/>
          <w:szCs w:val="28"/>
        </w:rPr>
        <w:t>—</w:t>
      </w:r>
      <w:r w:rsidR="00264B05">
        <w:rPr>
          <w:rFonts w:ascii="Times New Roman" w:hAnsi="Times New Roman" w:cs="Times New Roman"/>
          <w:sz w:val="28"/>
          <w:szCs w:val="28"/>
        </w:rPr>
        <w:t xml:space="preserve"> негосударственная организация Комитет по бухгалтерским стандартам (</w:t>
      </w:r>
      <w:r w:rsidR="00264B05">
        <w:rPr>
          <w:rFonts w:ascii="Times New Roman" w:hAnsi="Times New Roman" w:cs="Times New Roman"/>
          <w:sz w:val="28"/>
          <w:szCs w:val="28"/>
          <w:lang w:val="en-US"/>
        </w:rPr>
        <w:t>The</w:t>
      </w:r>
      <w:r w:rsidR="00264B05" w:rsidRPr="00264B05">
        <w:rPr>
          <w:rFonts w:ascii="Times New Roman" w:hAnsi="Times New Roman" w:cs="Times New Roman"/>
          <w:sz w:val="28"/>
          <w:szCs w:val="28"/>
        </w:rPr>
        <w:t xml:space="preserve"> </w:t>
      </w:r>
      <w:r w:rsidR="00264B05">
        <w:rPr>
          <w:rFonts w:ascii="Times New Roman" w:hAnsi="Times New Roman" w:cs="Times New Roman"/>
          <w:sz w:val="28"/>
          <w:szCs w:val="28"/>
          <w:lang w:val="en-US"/>
        </w:rPr>
        <w:t>Accounting</w:t>
      </w:r>
      <w:r w:rsidR="00264B05" w:rsidRPr="00264B05">
        <w:rPr>
          <w:rFonts w:ascii="Times New Roman" w:hAnsi="Times New Roman" w:cs="Times New Roman"/>
          <w:sz w:val="28"/>
          <w:szCs w:val="28"/>
        </w:rPr>
        <w:t xml:space="preserve"> </w:t>
      </w:r>
      <w:r w:rsidR="00264B05">
        <w:rPr>
          <w:rFonts w:ascii="Times New Roman" w:hAnsi="Times New Roman" w:cs="Times New Roman"/>
          <w:sz w:val="28"/>
          <w:szCs w:val="28"/>
          <w:lang w:val="en-US"/>
        </w:rPr>
        <w:t>Standards</w:t>
      </w:r>
      <w:r w:rsidR="00264B05" w:rsidRPr="00264B05">
        <w:rPr>
          <w:rFonts w:ascii="Times New Roman" w:hAnsi="Times New Roman" w:cs="Times New Roman"/>
          <w:sz w:val="28"/>
          <w:szCs w:val="28"/>
        </w:rPr>
        <w:t xml:space="preserve"> </w:t>
      </w:r>
      <w:r w:rsidR="00264B05">
        <w:rPr>
          <w:rFonts w:ascii="Times New Roman" w:hAnsi="Times New Roman" w:cs="Times New Roman"/>
          <w:sz w:val="28"/>
          <w:szCs w:val="28"/>
          <w:lang w:val="en-US"/>
        </w:rPr>
        <w:t>Committee</w:t>
      </w:r>
      <w:r w:rsidR="00264B05" w:rsidRPr="00264B05">
        <w:rPr>
          <w:rFonts w:ascii="Times New Roman" w:hAnsi="Times New Roman" w:cs="Times New Roman"/>
          <w:sz w:val="28"/>
          <w:szCs w:val="28"/>
        </w:rPr>
        <w:t xml:space="preserve"> </w:t>
      </w:r>
      <w:r w:rsidR="00264B05">
        <w:rPr>
          <w:rFonts w:ascii="Times New Roman" w:hAnsi="Times New Roman" w:cs="Times New Roman"/>
          <w:sz w:val="28"/>
          <w:szCs w:val="28"/>
          <w:lang w:val="en-US"/>
        </w:rPr>
        <w:t>of</w:t>
      </w:r>
      <w:r w:rsidR="00264B05" w:rsidRPr="00264B05">
        <w:rPr>
          <w:rFonts w:ascii="Times New Roman" w:hAnsi="Times New Roman" w:cs="Times New Roman"/>
          <w:sz w:val="28"/>
          <w:szCs w:val="28"/>
        </w:rPr>
        <w:t xml:space="preserve"> </w:t>
      </w:r>
      <w:r w:rsidR="00264B05">
        <w:rPr>
          <w:rFonts w:ascii="Times New Roman" w:hAnsi="Times New Roman" w:cs="Times New Roman"/>
          <w:sz w:val="28"/>
          <w:szCs w:val="28"/>
          <w:lang w:val="en-US"/>
        </w:rPr>
        <w:t>Germany</w:t>
      </w:r>
      <w:r w:rsidR="00264B05">
        <w:rPr>
          <w:rFonts w:ascii="Times New Roman" w:hAnsi="Times New Roman" w:cs="Times New Roman"/>
          <w:sz w:val="28"/>
          <w:szCs w:val="28"/>
        </w:rPr>
        <w:t xml:space="preserve">), наделенная полномочиями органа регулирования в сфере учета, что стало абсолютно новым явлением в национальной практике. </w:t>
      </w:r>
      <w:r w:rsidR="005516C2">
        <w:rPr>
          <w:rFonts w:ascii="Times New Roman" w:hAnsi="Times New Roman" w:cs="Times New Roman"/>
          <w:sz w:val="28"/>
          <w:szCs w:val="28"/>
        </w:rPr>
        <w:t xml:space="preserve">Для Комитета, в силу осуществления законодательного регулирования учета, предусмотрена непростая задача </w:t>
      </w:r>
      <w:r w:rsidR="00E00ED2">
        <w:rPr>
          <w:rFonts w:ascii="Times New Roman" w:hAnsi="Times New Roman" w:cs="Times New Roman"/>
          <w:sz w:val="28"/>
          <w:szCs w:val="28"/>
        </w:rPr>
        <w:t>—</w:t>
      </w:r>
      <w:r w:rsidR="005516C2">
        <w:rPr>
          <w:rFonts w:ascii="Times New Roman" w:hAnsi="Times New Roman" w:cs="Times New Roman"/>
          <w:sz w:val="28"/>
          <w:szCs w:val="28"/>
        </w:rPr>
        <w:t xml:space="preserve"> консультации федерального министерства юстиции по вопросам регулирования бухгалтерской деятельности. </w:t>
      </w:r>
    </w:p>
    <w:p w14:paraId="785C806E" w14:textId="77777777" w:rsidR="00233E79" w:rsidRDefault="00233E79"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Эффективной является и система контроля в Германии, которая специально создана для обеспечения надлежащего исполнения стандартов как двухуровневый механизм принуждения, объединяющий усилия профессионального с</w:t>
      </w:r>
      <w:r w:rsidR="0001354E">
        <w:rPr>
          <w:rFonts w:ascii="Times New Roman" w:hAnsi="Times New Roman" w:cs="Times New Roman"/>
          <w:sz w:val="28"/>
          <w:szCs w:val="28"/>
        </w:rPr>
        <w:t>ообщества и государственных органов. Финансовая группа по контролю за исполнением стандартов отчетности (</w:t>
      </w:r>
      <w:r w:rsidR="0001354E">
        <w:rPr>
          <w:rFonts w:ascii="Times New Roman" w:hAnsi="Times New Roman" w:cs="Times New Roman"/>
          <w:sz w:val="28"/>
          <w:szCs w:val="28"/>
          <w:lang w:val="en-US"/>
        </w:rPr>
        <w:t>Thee</w:t>
      </w:r>
      <w:r w:rsidR="0001354E" w:rsidRPr="0001354E">
        <w:rPr>
          <w:rFonts w:ascii="Times New Roman" w:hAnsi="Times New Roman" w:cs="Times New Roman"/>
          <w:sz w:val="28"/>
          <w:szCs w:val="28"/>
        </w:rPr>
        <w:t xml:space="preserve"> </w:t>
      </w:r>
      <w:r w:rsidR="0001354E">
        <w:rPr>
          <w:rFonts w:ascii="Times New Roman" w:hAnsi="Times New Roman" w:cs="Times New Roman"/>
          <w:sz w:val="28"/>
          <w:szCs w:val="28"/>
          <w:lang w:val="en-US"/>
        </w:rPr>
        <w:t>Financial</w:t>
      </w:r>
      <w:r w:rsidR="0001354E" w:rsidRPr="0001354E">
        <w:rPr>
          <w:rFonts w:ascii="Times New Roman" w:hAnsi="Times New Roman" w:cs="Times New Roman"/>
          <w:sz w:val="28"/>
          <w:szCs w:val="28"/>
        </w:rPr>
        <w:t xml:space="preserve"> </w:t>
      </w:r>
      <w:r w:rsidR="0001354E">
        <w:rPr>
          <w:rFonts w:ascii="Times New Roman" w:hAnsi="Times New Roman" w:cs="Times New Roman"/>
          <w:sz w:val="28"/>
          <w:szCs w:val="28"/>
          <w:lang w:val="en-US"/>
        </w:rPr>
        <w:t>Reporting</w:t>
      </w:r>
      <w:r w:rsidR="0001354E" w:rsidRPr="0001354E">
        <w:rPr>
          <w:rFonts w:ascii="Times New Roman" w:hAnsi="Times New Roman" w:cs="Times New Roman"/>
          <w:sz w:val="28"/>
          <w:szCs w:val="28"/>
        </w:rPr>
        <w:t xml:space="preserve"> </w:t>
      </w:r>
      <w:r w:rsidR="0001354E">
        <w:rPr>
          <w:rFonts w:ascii="Times New Roman" w:hAnsi="Times New Roman" w:cs="Times New Roman"/>
          <w:sz w:val="28"/>
          <w:szCs w:val="28"/>
          <w:lang w:val="en-US"/>
        </w:rPr>
        <w:t>Enforcement</w:t>
      </w:r>
      <w:r w:rsidR="0001354E" w:rsidRPr="0001354E">
        <w:rPr>
          <w:rFonts w:ascii="Times New Roman" w:hAnsi="Times New Roman" w:cs="Times New Roman"/>
          <w:sz w:val="28"/>
          <w:szCs w:val="28"/>
        </w:rPr>
        <w:t xml:space="preserve"> </w:t>
      </w:r>
      <w:r w:rsidR="0001354E">
        <w:rPr>
          <w:rFonts w:ascii="Times New Roman" w:hAnsi="Times New Roman" w:cs="Times New Roman"/>
          <w:sz w:val="28"/>
          <w:szCs w:val="28"/>
          <w:lang w:val="en-US"/>
        </w:rPr>
        <w:lastRenderedPageBreak/>
        <w:t>Panel</w:t>
      </w:r>
      <w:r w:rsidR="0001354E" w:rsidRPr="0001354E">
        <w:rPr>
          <w:rFonts w:ascii="Times New Roman" w:hAnsi="Times New Roman" w:cs="Times New Roman"/>
          <w:sz w:val="28"/>
          <w:szCs w:val="28"/>
        </w:rPr>
        <w:t xml:space="preserve"> (</w:t>
      </w:r>
      <w:r w:rsidR="0001354E">
        <w:rPr>
          <w:rFonts w:ascii="Times New Roman" w:hAnsi="Times New Roman" w:cs="Times New Roman"/>
          <w:sz w:val="28"/>
          <w:szCs w:val="28"/>
          <w:lang w:val="en-US"/>
        </w:rPr>
        <w:t>FREP</w:t>
      </w:r>
      <w:r w:rsidR="0001354E">
        <w:rPr>
          <w:rFonts w:ascii="Times New Roman" w:hAnsi="Times New Roman" w:cs="Times New Roman"/>
          <w:sz w:val="28"/>
          <w:szCs w:val="28"/>
        </w:rPr>
        <w:t>)), состоящая из 15 профессиональных и отраслевых ассоциаций</w:t>
      </w:r>
      <w:r w:rsidR="000C2F80">
        <w:rPr>
          <w:rFonts w:ascii="Times New Roman" w:hAnsi="Times New Roman" w:cs="Times New Roman"/>
          <w:sz w:val="28"/>
          <w:szCs w:val="28"/>
        </w:rPr>
        <w:t>, контролирует консолидированную и неконсолидированную финансовую отчетность листинговых организаций, которые делают финансовые взносы для покрытия расходов, связанных с ее содержанием. Федеральная</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rPr>
        <w:t>служба</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rPr>
        <w:t>по</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rPr>
        <w:t>финансовому</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rPr>
        <w:t>надзору</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lang w:val="en-US"/>
        </w:rPr>
        <w:t>The</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lang w:val="en-US"/>
        </w:rPr>
        <w:t>Federal</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lang w:val="en-US"/>
        </w:rPr>
        <w:t>Financial</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lang w:val="en-US"/>
        </w:rPr>
        <w:t>Supervisory</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lang w:val="en-US"/>
        </w:rPr>
        <w:t>Authority</w:t>
      </w:r>
      <w:r w:rsidR="000C2F80" w:rsidRPr="000C2F80">
        <w:rPr>
          <w:rFonts w:ascii="Times New Roman" w:hAnsi="Times New Roman" w:cs="Times New Roman"/>
          <w:sz w:val="28"/>
          <w:szCs w:val="28"/>
        </w:rPr>
        <w:t xml:space="preserve">) </w:t>
      </w:r>
      <w:r w:rsidR="000C2F80">
        <w:rPr>
          <w:rFonts w:ascii="Times New Roman" w:hAnsi="Times New Roman" w:cs="Times New Roman"/>
          <w:sz w:val="28"/>
          <w:szCs w:val="28"/>
        </w:rPr>
        <w:t>является следующим уровнем контроля и рассматривает нарушения МСФО, которые не могут быть исправлены путем проведения переговоров Финансовой группы с юридическим лицом.</w:t>
      </w:r>
      <w:r w:rsidR="0051062E">
        <w:rPr>
          <w:rFonts w:ascii="Times New Roman" w:hAnsi="Times New Roman" w:cs="Times New Roman"/>
          <w:sz w:val="28"/>
          <w:szCs w:val="28"/>
        </w:rPr>
        <w:t xml:space="preserve"> Интересным аспектом такого институционального механизма является то, что используется возможность обширной технической экспертизы, которую осуществляет организация частного сектора </w:t>
      </w:r>
      <w:r w:rsidR="00E00ED2">
        <w:rPr>
          <w:rFonts w:ascii="Times New Roman" w:hAnsi="Times New Roman" w:cs="Times New Roman"/>
          <w:sz w:val="28"/>
          <w:szCs w:val="28"/>
        </w:rPr>
        <w:t>—</w:t>
      </w:r>
      <w:r w:rsidR="0051062E">
        <w:rPr>
          <w:rFonts w:ascii="Times New Roman" w:hAnsi="Times New Roman" w:cs="Times New Roman"/>
          <w:sz w:val="28"/>
          <w:szCs w:val="28"/>
        </w:rPr>
        <w:t xml:space="preserve"> Фи</w:t>
      </w:r>
      <w:r w:rsidR="00627777">
        <w:rPr>
          <w:rFonts w:ascii="Times New Roman" w:hAnsi="Times New Roman" w:cs="Times New Roman"/>
          <w:sz w:val="28"/>
          <w:szCs w:val="28"/>
        </w:rPr>
        <w:t xml:space="preserve">нансовая группа, при этом сохраняется функция наложения мер ответственности за государственным органом </w:t>
      </w:r>
      <w:r w:rsidR="00E00ED2">
        <w:rPr>
          <w:rFonts w:ascii="Times New Roman" w:hAnsi="Times New Roman" w:cs="Times New Roman"/>
          <w:sz w:val="28"/>
          <w:szCs w:val="28"/>
        </w:rPr>
        <w:t>—</w:t>
      </w:r>
      <w:r w:rsidR="00627777">
        <w:rPr>
          <w:rFonts w:ascii="Times New Roman" w:hAnsi="Times New Roman" w:cs="Times New Roman"/>
          <w:sz w:val="28"/>
          <w:szCs w:val="28"/>
        </w:rPr>
        <w:t xml:space="preserve"> Федеральной службой по финансовому надзору.</w:t>
      </w:r>
    </w:p>
    <w:p w14:paraId="0FB7FA98" w14:textId="77777777" w:rsidR="00E17F0E" w:rsidRPr="000C2F80" w:rsidRDefault="00627777" w:rsidP="00AA1CC5">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2004 г. в Германии в составе Комитета по стандартам была создана Ко</w:t>
      </w:r>
      <w:r w:rsidR="0032747E">
        <w:rPr>
          <w:rFonts w:ascii="Times New Roman" w:hAnsi="Times New Roman" w:cs="Times New Roman"/>
          <w:sz w:val="28"/>
          <w:szCs w:val="28"/>
        </w:rPr>
        <w:t xml:space="preserve">миссия по толкованию вопросов бухгалтерского учета, возникающих в ходе применения МСФО, и для связи с Советом по МСФО, которая разрабатывает конкретное национальное руководство для применения анализируемого положения стандарта. </w:t>
      </w:r>
    </w:p>
    <w:p w14:paraId="20154BCC" w14:textId="77A18512" w:rsidR="00E17F0E" w:rsidRPr="00AA1CC5" w:rsidRDefault="003F649B" w:rsidP="00AA1CC5">
      <w:pPr>
        <w:widowControl w:val="0"/>
        <w:suppressAutoHyphens/>
        <w:spacing w:before="240" w:after="240" w:line="360" w:lineRule="auto"/>
        <w:ind w:left="1134" w:hanging="425"/>
        <w:rPr>
          <w:rFonts w:ascii="Times New Roman" w:hAnsi="Times New Roman" w:cs="Times New Roman"/>
          <w:b/>
          <w:sz w:val="28"/>
          <w:szCs w:val="28"/>
        </w:rPr>
      </w:pPr>
      <w:r w:rsidRPr="00AA1CC5">
        <w:rPr>
          <w:rFonts w:ascii="Times New Roman" w:hAnsi="Times New Roman" w:cs="Times New Roman"/>
          <w:b/>
          <w:sz w:val="28"/>
          <w:szCs w:val="28"/>
        </w:rPr>
        <w:t>1.3</w:t>
      </w:r>
      <w:r w:rsidR="00AA1CC5" w:rsidRPr="00AA1CC5">
        <w:rPr>
          <w:rFonts w:ascii="Times New Roman" w:hAnsi="Times New Roman" w:cs="Times New Roman"/>
          <w:b/>
          <w:sz w:val="28"/>
          <w:szCs w:val="28"/>
        </w:rPr>
        <w:t xml:space="preserve"> </w:t>
      </w:r>
      <w:r w:rsidR="00C93E40" w:rsidRPr="00AA1CC5">
        <w:rPr>
          <w:rFonts w:ascii="Times New Roman" w:hAnsi="Times New Roman" w:cs="Times New Roman"/>
          <w:b/>
          <w:sz w:val="28"/>
          <w:szCs w:val="28"/>
        </w:rPr>
        <w:t>Современные тенденции бухгалтерского учета в Германии</w:t>
      </w:r>
    </w:p>
    <w:p w14:paraId="6C099BE3" w14:textId="4E41F23B" w:rsidR="003F649B" w:rsidRDefault="003F649B"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учет в Германии имеет давние и самобытные традиции. Немцы и немецкая практика оказали в свое время существенное влияние и на формирование российской системы бухгалтерского учета. В отличие от англо</w:t>
      </w:r>
      <w:r w:rsidR="000055DC">
        <w:rPr>
          <w:rFonts w:ascii="Times New Roman" w:hAnsi="Times New Roman" w:cs="Times New Roman"/>
          <w:sz w:val="28"/>
          <w:szCs w:val="28"/>
        </w:rPr>
        <w:t>-</w:t>
      </w:r>
      <w:r>
        <w:rPr>
          <w:rFonts w:ascii="Times New Roman" w:hAnsi="Times New Roman" w:cs="Times New Roman"/>
          <w:sz w:val="28"/>
          <w:szCs w:val="28"/>
        </w:rPr>
        <w:t xml:space="preserve">американских стан в Германии, как и в России, бухгалтеры ориентированы на возможно более точное соблюдение норм законодательства, прежде всего налогового. Это не в последнюю очередь связано с различиями правовых систем (германская система права основана на кодификации норм, </w:t>
      </w:r>
      <w:r w:rsidR="009A11F7">
        <w:rPr>
          <w:rFonts w:ascii="Times New Roman" w:hAnsi="Times New Roman" w:cs="Times New Roman"/>
          <w:sz w:val="28"/>
          <w:szCs w:val="28"/>
        </w:rPr>
        <w:t>англосаксонская</w:t>
      </w:r>
      <w:r>
        <w:rPr>
          <w:rFonts w:ascii="Times New Roman" w:hAnsi="Times New Roman" w:cs="Times New Roman"/>
          <w:sz w:val="28"/>
          <w:szCs w:val="28"/>
        </w:rPr>
        <w:t xml:space="preserve"> система общего права </w:t>
      </w:r>
      <w:r w:rsidR="00E00ED2">
        <w:rPr>
          <w:rFonts w:ascii="Times New Roman" w:hAnsi="Times New Roman" w:cs="Times New Roman"/>
          <w:sz w:val="28"/>
          <w:szCs w:val="28"/>
        </w:rPr>
        <w:t>—</w:t>
      </w:r>
      <w:r>
        <w:rPr>
          <w:rFonts w:ascii="Times New Roman" w:hAnsi="Times New Roman" w:cs="Times New Roman"/>
          <w:sz w:val="28"/>
          <w:szCs w:val="28"/>
        </w:rPr>
        <w:t xml:space="preserve"> на прецедентах).</w:t>
      </w:r>
    </w:p>
    <w:p w14:paraId="47AE37F2" w14:textId="5BB506D2" w:rsidR="009A11F7" w:rsidRDefault="009A11F7"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бухгалтерскому учету в Германии строго формализованы и детализированы; основным источником нормативного регулирования явля</w:t>
      </w:r>
      <w:r>
        <w:rPr>
          <w:rFonts w:ascii="Times New Roman" w:hAnsi="Times New Roman" w:cs="Times New Roman"/>
          <w:sz w:val="28"/>
          <w:szCs w:val="28"/>
        </w:rPr>
        <w:lastRenderedPageBreak/>
        <w:t>ется Коммерческий (Торговый) кодекс. В последнее время процесс гармонизации требований к бухгалтерскому учету в рамках Европейского Сообщества потребовал от Германии пересмотра национальных норм, однако пользователям отчетности немецких компаний следует иметь в виду, что старые и новые нормы применяются параллельно и что англо</w:t>
      </w:r>
      <w:r w:rsidR="000055DC">
        <w:rPr>
          <w:rFonts w:ascii="Times New Roman" w:hAnsi="Times New Roman" w:cs="Times New Roman"/>
          <w:sz w:val="28"/>
          <w:szCs w:val="28"/>
        </w:rPr>
        <w:t>-</w:t>
      </w:r>
      <w:r>
        <w:rPr>
          <w:rFonts w:ascii="Times New Roman" w:hAnsi="Times New Roman" w:cs="Times New Roman"/>
          <w:sz w:val="28"/>
          <w:szCs w:val="28"/>
        </w:rPr>
        <w:t xml:space="preserve">американские принципы учета не вполне укоренились на немецкой земле. </w:t>
      </w:r>
    </w:p>
    <w:p w14:paraId="01A508B9" w14:textId="77777777" w:rsidR="009A11F7" w:rsidRDefault="009A11F7"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пользователями бухгалтерской отчетности были и остаются банки. Как правило, крупные банки имеют собственные аудиторские фирмы и потому могут влиять на состав и качество предоставляемой фирмами информации. </w:t>
      </w:r>
    </w:p>
    <w:p w14:paraId="334C5176" w14:textId="77777777" w:rsidR="00DE4218" w:rsidRDefault="009A11F7"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Общепринятые учетные стандарты и принципы впервые были закреплены в 1937 г. в Законе об акционерных корпорациях. Его принятие стало реакцией на мировой экономический кризис и было направлено на защиту интересов кредиторов. В 1965 г. Закон претерпел существенные изменения. В новой редакции больше внимания было уделено интересам акционеров, в частности, </w:t>
      </w:r>
      <w:r w:rsidR="00DE4218">
        <w:rPr>
          <w:rFonts w:ascii="Times New Roman" w:hAnsi="Times New Roman" w:cs="Times New Roman"/>
          <w:sz w:val="28"/>
          <w:szCs w:val="28"/>
        </w:rPr>
        <w:t xml:space="preserve">были ограничены возможности заниженной оценки активов. Закон об акционерных корпорациях остался практически единственным нормативным источником регулирования бухгалтерского учета до 1985 г. </w:t>
      </w:r>
      <w:r w:rsidR="00E00ED2">
        <w:rPr>
          <w:rFonts w:ascii="Times New Roman" w:hAnsi="Times New Roman" w:cs="Times New Roman"/>
          <w:sz w:val="28"/>
          <w:szCs w:val="28"/>
        </w:rPr>
        <w:t>—</w:t>
      </w:r>
      <w:r w:rsidR="00DE4218">
        <w:rPr>
          <w:rFonts w:ascii="Times New Roman" w:hAnsi="Times New Roman" w:cs="Times New Roman"/>
          <w:sz w:val="28"/>
          <w:szCs w:val="28"/>
        </w:rPr>
        <w:t xml:space="preserve"> до включения в правовую систему Германии четвертой, седьмой и восьмой директив ЕС, коренным образом изменивших правила подготовки, публикации и аудиторской проверки отчетности компаний. </w:t>
      </w:r>
    </w:p>
    <w:p w14:paraId="11DDF4D0" w14:textId="7D2C27F7" w:rsidR="00DE4218" w:rsidRDefault="00DE4218"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 января 1986 г. действует Закон о директивах по бухгалтерскому учету, внесший поправки в 39 прежних законов; существенно были пересмотрены положения основного источника норм пред</w:t>
      </w:r>
      <w:r w:rsidR="000055DC">
        <w:rPr>
          <w:rFonts w:ascii="Times New Roman" w:hAnsi="Times New Roman" w:cs="Times New Roman"/>
          <w:sz w:val="28"/>
          <w:szCs w:val="28"/>
        </w:rPr>
        <w:t xml:space="preserve">ставления финансовой отчетности </w:t>
      </w:r>
      <w:r>
        <w:rPr>
          <w:rFonts w:ascii="Times New Roman" w:hAnsi="Times New Roman" w:cs="Times New Roman"/>
          <w:sz w:val="28"/>
          <w:szCs w:val="28"/>
        </w:rPr>
        <w:t xml:space="preserve">Коммерческого кодекса (что особенно важно </w:t>
      </w:r>
      <w:r w:rsidR="00E00ED2">
        <w:rPr>
          <w:rFonts w:ascii="Times New Roman" w:hAnsi="Times New Roman" w:cs="Times New Roman"/>
          <w:sz w:val="28"/>
          <w:szCs w:val="28"/>
        </w:rPr>
        <w:t>—</w:t>
      </w:r>
      <w:r>
        <w:rPr>
          <w:rFonts w:ascii="Times New Roman" w:hAnsi="Times New Roman" w:cs="Times New Roman"/>
          <w:sz w:val="28"/>
          <w:szCs w:val="28"/>
        </w:rPr>
        <w:t xml:space="preserve"> принята специальная третья часть, посвященная бухгалтерскому учету и аудиту); были введены дополнительные законы, регулирующие деятельность </w:t>
      </w:r>
      <w:r w:rsidR="00F61414">
        <w:rPr>
          <w:rFonts w:ascii="Times New Roman" w:hAnsi="Times New Roman" w:cs="Times New Roman"/>
          <w:sz w:val="28"/>
          <w:szCs w:val="28"/>
        </w:rPr>
        <w:t xml:space="preserve">предприятий отдельных организационных форм и отраслей. В настоящее время нормативные требования к бухгалтерскому учету меняются не столь существенно и не часто. </w:t>
      </w:r>
    </w:p>
    <w:p w14:paraId="0B057F7C" w14:textId="77777777" w:rsidR="0008131E" w:rsidRDefault="00F61414"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Основной бухгалтерской организацией в Германии является аудиторская палата (</w:t>
      </w:r>
      <w:r w:rsidRPr="00F61414">
        <w:rPr>
          <w:rFonts w:ascii="Times New Roman" w:hAnsi="Times New Roman" w:cs="Times New Roman"/>
          <w:sz w:val="28"/>
          <w:szCs w:val="28"/>
        </w:rPr>
        <w:t>Wirtschaftsprüfer Kamer</w:t>
      </w:r>
      <w:r>
        <w:rPr>
          <w:rFonts w:ascii="Times New Roman" w:hAnsi="Times New Roman" w:cs="Times New Roman"/>
          <w:sz w:val="28"/>
          <w:szCs w:val="28"/>
        </w:rPr>
        <w:t xml:space="preserve">) </w:t>
      </w:r>
      <w:r w:rsidR="00E00ED2">
        <w:rPr>
          <w:rFonts w:ascii="Times New Roman" w:hAnsi="Times New Roman" w:cs="Times New Roman"/>
          <w:sz w:val="28"/>
          <w:szCs w:val="28"/>
        </w:rPr>
        <w:t>—</w:t>
      </w:r>
      <w:r>
        <w:rPr>
          <w:rFonts w:ascii="Times New Roman" w:hAnsi="Times New Roman" w:cs="Times New Roman"/>
          <w:sz w:val="28"/>
          <w:szCs w:val="28"/>
        </w:rPr>
        <w:t xml:space="preserve"> официальный контролирующий орган, образованный при Министерстве экономики в 1961 г. </w:t>
      </w:r>
    </w:p>
    <w:p w14:paraId="6CF85E72" w14:textId="77777777" w:rsidR="00F61414" w:rsidRDefault="00F61414"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с 1931 г. существует </w:t>
      </w:r>
      <w:r w:rsidR="00A17BF1">
        <w:rPr>
          <w:rFonts w:ascii="Times New Roman" w:hAnsi="Times New Roman" w:cs="Times New Roman"/>
          <w:sz w:val="28"/>
          <w:szCs w:val="28"/>
        </w:rPr>
        <w:t xml:space="preserve">добровольная ассоциация </w:t>
      </w:r>
      <w:r w:rsidR="00E00ED2">
        <w:rPr>
          <w:rFonts w:ascii="Times New Roman" w:hAnsi="Times New Roman" w:cs="Times New Roman"/>
          <w:sz w:val="28"/>
          <w:szCs w:val="28"/>
        </w:rPr>
        <w:t>—</w:t>
      </w:r>
      <w:r w:rsidR="00A17BF1">
        <w:rPr>
          <w:rFonts w:ascii="Times New Roman" w:hAnsi="Times New Roman" w:cs="Times New Roman"/>
          <w:sz w:val="28"/>
          <w:szCs w:val="28"/>
        </w:rPr>
        <w:t xml:space="preserve"> Институт присяжных аудиторов (</w:t>
      </w:r>
      <w:r w:rsidR="00A17BF1" w:rsidRPr="00A17BF1">
        <w:rPr>
          <w:rFonts w:ascii="Times New Roman" w:hAnsi="Times New Roman" w:cs="Times New Roman"/>
          <w:sz w:val="28"/>
          <w:szCs w:val="28"/>
        </w:rPr>
        <w:t>Institut der Wirtschaftsprüfer</w:t>
      </w:r>
      <w:r w:rsidR="00A17BF1">
        <w:rPr>
          <w:rFonts w:ascii="Times New Roman" w:hAnsi="Times New Roman" w:cs="Times New Roman"/>
          <w:sz w:val="28"/>
          <w:szCs w:val="28"/>
        </w:rPr>
        <w:t>), в задачи которого входит разработка рекомендаций по бухгалтерскому учету и отчетности. Заметного влияния он, однако, не оказывает: бухгалтеры в Германии не столько разрабатывает нормы законодательства, сколько чтут старые. На практике последнее слово по спорным методологическим вопросам чаще всего остается за Верховным Налого</w:t>
      </w:r>
      <w:r w:rsidR="005D681E">
        <w:rPr>
          <w:rFonts w:ascii="Times New Roman" w:hAnsi="Times New Roman" w:cs="Times New Roman"/>
          <w:sz w:val="28"/>
          <w:szCs w:val="28"/>
        </w:rPr>
        <w:t xml:space="preserve">вым судом. </w:t>
      </w:r>
    </w:p>
    <w:p w14:paraId="0F4C2BEC" w14:textId="77777777" w:rsidR="00A0541D" w:rsidRDefault="00A0541D" w:rsidP="00AA1CC5">
      <w:pPr>
        <w:widowControl w:val="0"/>
        <w:spacing w:after="0" w:line="360" w:lineRule="auto"/>
        <w:ind w:firstLine="709"/>
        <w:jc w:val="both"/>
        <w:rPr>
          <w:rFonts w:ascii="Times New Roman" w:hAnsi="Times New Roman" w:cs="Times New Roman"/>
          <w:sz w:val="28"/>
          <w:szCs w:val="28"/>
        </w:rPr>
      </w:pPr>
      <w:r w:rsidRPr="00A0541D">
        <w:rPr>
          <w:rFonts w:ascii="Times New Roman" w:hAnsi="Times New Roman" w:cs="Times New Roman"/>
          <w:sz w:val="28"/>
          <w:szCs w:val="28"/>
        </w:rPr>
        <w:t>Представление бухгалтерской отчетности в Германии основано на следующих законодательно закрепленных принципах: отчеты должны быть ясными и понятными; учет должен обеспечивать полноту отражения всех фактов хозяйственной жизни; сальдирование дебиторской задолженности с кредиторской и доходов с расходами недопустимо; показатели начального баланса года должны соответствовать показателям конечного баланса предыдущего года; учет ведется исходя из предположения о непрерывности деятельности, если тому нет особых препятствий; согласно принципу консерватизма (осмотрительности) признанию подлежат все ожидаемые убытки, относящиеся к периоду до составления баланса, даже если о них стало известно после отчетной даты, но прибыль признается, только если она реализована; учет должен вестись на основе принципа начислений или соответствия; методы должны применяться последовательно от года к году; оценка проводится по себестоимости (первоначальной стоимости).</w:t>
      </w:r>
    </w:p>
    <w:p w14:paraId="783DB933" w14:textId="77777777" w:rsidR="005D681E" w:rsidRDefault="005D681E"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бухгалтерской отчетности в Германии основано на следующих законодательно закрепленных принципах: отчеты должны быть ясными и понятными; учет </w:t>
      </w:r>
      <w:r w:rsidR="009A3C80">
        <w:rPr>
          <w:rFonts w:ascii="Times New Roman" w:hAnsi="Times New Roman" w:cs="Times New Roman"/>
          <w:sz w:val="28"/>
          <w:szCs w:val="28"/>
        </w:rPr>
        <w:t xml:space="preserve">должен обеспечивать полноту отражения всех фактов хозяйственной жизни; сальдирование дебиторской задолженности с кредиторской и доходов с расходами недопустимо; показатели начального баланса года должны соответствовать показателям конечного баланса предыдущего года; </w:t>
      </w:r>
      <w:r w:rsidR="009A3C80">
        <w:rPr>
          <w:rFonts w:ascii="Times New Roman" w:hAnsi="Times New Roman" w:cs="Times New Roman"/>
          <w:sz w:val="28"/>
          <w:szCs w:val="28"/>
        </w:rPr>
        <w:lastRenderedPageBreak/>
        <w:t>учет ведется исходя из предположения о непрерывности деятель</w:t>
      </w:r>
      <w:r w:rsidR="008F47FF">
        <w:rPr>
          <w:rFonts w:ascii="Times New Roman" w:hAnsi="Times New Roman" w:cs="Times New Roman"/>
          <w:sz w:val="28"/>
          <w:szCs w:val="28"/>
        </w:rPr>
        <w:t xml:space="preserve">ности, если тому нет особых препятствий; согласно принципу консерватизма (осмотрительности) признанию подлежат все ожидаемые убытки, относящиеся к периоду до составления баланса, даже если о них стало известно </w:t>
      </w:r>
      <w:r w:rsidR="00C976E3">
        <w:rPr>
          <w:rFonts w:ascii="Times New Roman" w:hAnsi="Times New Roman" w:cs="Times New Roman"/>
          <w:sz w:val="28"/>
          <w:szCs w:val="28"/>
        </w:rPr>
        <w:t>после отчетной даты, но прибыль признается, только если она реализована; учет должен вестись на основе принципа начислений или соответствия; методы должны применяться последовательно от года к году; оценка проводится по себестоимости (первоначальной стоимости)</w:t>
      </w:r>
      <w:r w:rsidR="00A20F5B">
        <w:rPr>
          <w:rFonts w:ascii="Times New Roman" w:hAnsi="Times New Roman" w:cs="Times New Roman"/>
          <w:sz w:val="28"/>
          <w:szCs w:val="28"/>
        </w:rPr>
        <w:t>.</w:t>
      </w:r>
    </w:p>
    <w:p w14:paraId="72F6C9C4" w14:textId="621B1A61" w:rsidR="008A0F9B" w:rsidRDefault="00A20F5B"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Германии, помимо перечисленных выше принципов бухгалтерского учета, существует совершенно неизвестный в англо</w:t>
      </w:r>
      <w:r w:rsidR="000055DC">
        <w:rPr>
          <w:rFonts w:ascii="Times New Roman" w:hAnsi="Times New Roman" w:cs="Times New Roman"/>
          <w:sz w:val="28"/>
          <w:szCs w:val="28"/>
        </w:rPr>
        <w:t>-</w:t>
      </w:r>
      <w:r>
        <w:rPr>
          <w:rFonts w:ascii="Times New Roman" w:hAnsi="Times New Roman" w:cs="Times New Roman"/>
          <w:sz w:val="28"/>
          <w:szCs w:val="28"/>
        </w:rPr>
        <w:t xml:space="preserve">американской системе </w:t>
      </w:r>
      <w:r w:rsidR="00ED1F1B">
        <w:rPr>
          <w:rFonts w:ascii="Times New Roman" w:hAnsi="Times New Roman" w:cs="Times New Roman"/>
          <w:sz w:val="28"/>
          <w:szCs w:val="28"/>
        </w:rPr>
        <w:t xml:space="preserve">принцип обязательства, согласно которому счета Главной книги является непосредственной основой для начисления налогов. Хотя существуют два типа счетов </w:t>
      </w:r>
      <w:r w:rsidR="00E00ED2">
        <w:rPr>
          <w:rFonts w:ascii="Times New Roman" w:hAnsi="Times New Roman" w:cs="Times New Roman"/>
          <w:sz w:val="28"/>
          <w:szCs w:val="28"/>
        </w:rPr>
        <w:t>—</w:t>
      </w:r>
      <w:r w:rsidR="00ED1F1B">
        <w:rPr>
          <w:rFonts w:ascii="Times New Roman" w:hAnsi="Times New Roman" w:cs="Times New Roman"/>
          <w:sz w:val="28"/>
          <w:szCs w:val="28"/>
        </w:rPr>
        <w:t xml:space="preserve"> коммерческие и налоговые, отдельного налогового учета в том понимании, в котором он существует в других западных странах, нет, и выбор того или иного метода учета имеет прямые налоговые последствия. Большинство налоговых льгот могут быть использованы, только если они нашли отражение в счетах коммерческого учета</w:t>
      </w:r>
      <w:r w:rsidR="008A0F9B">
        <w:rPr>
          <w:rFonts w:ascii="Times New Roman" w:hAnsi="Times New Roman" w:cs="Times New Roman"/>
          <w:sz w:val="28"/>
          <w:szCs w:val="28"/>
        </w:rPr>
        <w:t>.</w:t>
      </w:r>
    </w:p>
    <w:p w14:paraId="00A7684E" w14:textId="77777777" w:rsidR="002A2909" w:rsidRDefault="008A0F9B"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Законодательное регулирование формы и содержания </w:t>
      </w:r>
      <w:r w:rsidR="002A2909">
        <w:rPr>
          <w:rFonts w:ascii="Times New Roman" w:hAnsi="Times New Roman" w:cs="Times New Roman"/>
          <w:sz w:val="28"/>
          <w:szCs w:val="28"/>
        </w:rPr>
        <w:t xml:space="preserve">финансовой отчетности существует только для юридических лиц и крупных организаций без образования юридического лица. В состав обязательной финансовой отчетности входят баланс, отчет о прибылях и убытках и пояснительная записка. Крупные фирмы представляют также отчет руководства. С 1999 г. отчет о движении денежных средств обязателен, но только для компаний, чьи акции котируются на бирже </w:t>
      </w:r>
      <w:r w:rsidR="00E00ED2">
        <w:rPr>
          <w:rFonts w:ascii="Times New Roman" w:hAnsi="Times New Roman" w:cs="Times New Roman"/>
          <w:sz w:val="28"/>
          <w:szCs w:val="28"/>
        </w:rPr>
        <w:t>—</w:t>
      </w:r>
      <w:r w:rsidR="002A2909">
        <w:rPr>
          <w:rFonts w:ascii="Times New Roman" w:hAnsi="Times New Roman" w:cs="Times New Roman"/>
          <w:sz w:val="28"/>
          <w:szCs w:val="28"/>
        </w:rPr>
        <w:t xml:space="preserve"> это отличительная немецкая особенность. </w:t>
      </w:r>
    </w:p>
    <w:p w14:paraId="315934CE" w14:textId="77777777" w:rsidR="002A2909" w:rsidRDefault="002A2909"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отражении в немецком балансе отдельных показателей существуют следующие особенности. </w:t>
      </w:r>
    </w:p>
    <w:p w14:paraId="464B8CB7" w14:textId="77777777" w:rsidR="00500D49" w:rsidRDefault="00CB56F3"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Коммерческим кодексом особо регулируется отражение в отчетности концессий, лицензий, патентов и т.п., с одной стороны, и гудвила </w:t>
      </w:r>
      <w:r w:rsidR="00E00ED2">
        <w:rPr>
          <w:rFonts w:ascii="Times New Roman" w:hAnsi="Times New Roman" w:cs="Times New Roman"/>
          <w:sz w:val="28"/>
          <w:szCs w:val="28"/>
        </w:rPr>
        <w:t>—</w:t>
      </w:r>
      <w:r>
        <w:rPr>
          <w:rFonts w:ascii="Times New Roman" w:hAnsi="Times New Roman" w:cs="Times New Roman"/>
          <w:sz w:val="28"/>
          <w:szCs w:val="28"/>
        </w:rPr>
        <w:t xml:space="preserve"> с другой. По общему правилу, отражение в балансе основных нематериальных активов обязательно в случае приобретения их у третьих лиц, но не в случае создания </w:t>
      </w:r>
      <w:r>
        <w:rPr>
          <w:rFonts w:ascii="Times New Roman" w:hAnsi="Times New Roman" w:cs="Times New Roman"/>
          <w:sz w:val="28"/>
          <w:szCs w:val="28"/>
        </w:rPr>
        <w:lastRenderedPageBreak/>
        <w:t>их собственными силами. Возникающий при консолидации гудвил может или списываться сразу за счет капитальных резервов</w:t>
      </w:r>
      <w:r w:rsidR="00565683">
        <w:rPr>
          <w:rFonts w:ascii="Times New Roman" w:hAnsi="Times New Roman" w:cs="Times New Roman"/>
          <w:sz w:val="28"/>
          <w:szCs w:val="28"/>
        </w:rPr>
        <w:t>, или амортизироваться в течение ряда лет, когда он, как предполагается</w:t>
      </w:r>
      <w:r w:rsidR="009515C9">
        <w:rPr>
          <w:rFonts w:ascii="Times New Roman" w:hAnsi="Times New Roman" w:cs="Times New Roman"/>
          <w:sz w:val="28"/>
          <w:szCs w:val="28"/>
        </w:rPr>
        <w:t xml:space="preserve">, будет приносить прибыль. Отрицательный гудвил трактуется как кредиторская </w:t>
      </w:r>
      <w:r w:rsidR="00500D49">
        <w:rPr>
          <w:rFonts w:ascii="Times New Roman" w:hAnsi="Times New Roman" w:cs="Times New Roman"/>
          <w:sz w:val="28"/>
          <w:szCs w:val="28"/>
        </w:rPr>
        <w:t>задолженность,</w:t>
      </w:r>
      <w:r w:rsidR="009515C9">
        <w:rPr>
          <w:rFonts w:ascii="Times New Roman" w:hAnsi="Times New Roman" w:cs="Times New Roman"/>
          <w:sz w:val="28"/>
          <w:szCs w:val="28"/>
        </w:rPr>
        <w:t xml:space="preserve"> списание которой возможно лишь п</w:t>
      </w:r>
      <w:r w:rsidR="00500D49">
        <w:rPr>
          <w:rFonts w:ascii="Times New Roman" w:hAnsi="Times New Roman" w:cs="Times New Roman"/>
          <w:sz w:val="28"/>
          <w:szCs w:val="28"/>
        </w:rPr>
        <w:t>ри определенных обстоятельствах, например, при получении прибыли от перепродажи предприятия или при наступлении ожидавшегося ранее события, с учетом которого назначалась цена покупки.</w:t>
      </w:r>
    </w:p>
    <w:p w14:paraId="5B623191" w14:textId="7984C62A" w:rsidR="00114B96" w:rsidRDefault="00500D49"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средства отражаются в учете по стоимости приобретения или создания за вычетом систематически начисляемого износа. Закон не предписывает каких</w:t>
      </w:r>
      <w:r w:rsidR="00A4013B">
        <w:rPr>
          <w:rFonts w:ascii="Times New Roman" w:hAnsi="Times New Roman" w:cs="Times New Roman"/>
          <w:sz w:val="28"/>
          <w:szCs w:val="28"/>
        </w:rPr>
        <w:t>-</w:t>
      </w:r>
      <w:r>
        <w:rPr>
          <w:rFonts w:ascii="Times New Roman" w:hAnsi="Times New Roman" w:cs="Times New Roman"/>
          <w:sz w:val="28"/>
          <w:szCs w:val="28"/>
        </w:rPr>
        <w:t xml:space="preserve">либо методов амортизации (на практике наиболее часто применяются прямолинейный метод и метод снижающегося остатка). Сроки службы активов </w:t>
      </w:r>
      <w:r w:rsidR="00204526">
        <w:rPr>
          <w:rFonts w:ascii="Times New Roman" w:hAnsi="Times New Roman" w:cs="Times New Roman"/>
          <w:sz w:val="28"/>
          <w:szCs w:val="28"/>
        </w:rPr>
        <w:t>обычно устанавливаются по специальным отраслевым налоговым таб</w:t>
      </w:r>
      <w:r w:rsidR="004B308C">
        <w:rPr>
          <w:rFonts w:ascii="Times New Roman" w:hAnsi="Times New Roman" w:cs="Times New Roman"/>
          <w:sz w:val="28"/>
          <w:szCs w:val="28"/>
        </w:rPr>
        <w:t>лицам. Следует также отметить, что в отчете о движении основных средств в строке «Стоимость приобретения» может отражаться как первоначальная стоимость, так и остаточная, перенесенная из последней перед внедрением директив ЕС</w:t>
      </w:r>
      <w:r w:rsidR="00007F5D" w:rsidRPr="00007F5D">
        <w:rPr>
          <w:rFonts w:ascii="Times New Roman" w:hAnsi="Times New Roman" w:cs="Times New Roman"/>
          <w:sz w:val="28"/>
          <w:szCs w:val="28"/>
        </w:rPr>
        <w:t xml:space="preserve"> </w:t>
      </w:r>
      <w:r w:rsidR="00007F5D">
        <w:rPr>
          <w:rFonts w:ascii="Times New Roman" w:hAnsi="Times New Roman" w:cs="Times New Roman"/>
          <w:sz w:val="28"/>
          <w:szCs w:val="28"/>
        </w:rPr>
        <w:t>финансовой отчетности</w:t>
      </w:r>
      <w:r w:rsidR="00114B96">
        <w:rPr>
          <w:rFonts w:ascii="Times New Roman" w:hAnsi="Times New Roman" w:cs="Times New Roman"/>
          <w:sz w:val="28"/>
          <w:szCs w:val="28"/>
        </w:rPr>
        <w:t xml:space="preserve">. </w:t>
      </w:r>
      <w:r w:rsidR="00114B96" w:rsidRPr="00114B96">
        <w:rPr>
          <w:rFonts w:ascii="Times New Roman" w:hAnsi="Times New Roman" w:cs="Times New Roman"/>
          <w:sz w:val="28"/>
          <w:szCs w:val="28"/>
        </w:rPr>
        <w:t>Это упрощение обернулось для</w:t>
      </w:r>
      <w:r w:rsidR="00114B96">
        <w:rPr>
          <w:rFonts w:ascii="Times New Roman" w:hAnsi="Times New Roman" w:cs="Times New Roman"/>
          <w:sz w:val="28"/>
          <w:szCs w:val="28"/>
        </w:rPr>
        <w:t xml:space="preserve"> внешних пользователей тем, что </w:t>
      </w:r>
      <w:r w:rsidR="00114B96" w:rsidRPr="00114B96">
        <w:rPr>
          <w:rFonts w:ascii="Times New Roman" w:hAnsi="Times New Roman" w:cs="Times New Roman"/>
          <w:sz w:val="28"/>
          <w:szCs w:val="28"/>
        </w:rPr>
        <w:t>стало сложнее оценит</w:t>
      </w:r>
      <w:r w:rsidR="00114B96">
        <w:rPr>
          <w:rFonts w:ascii="Times New Roman" w:hAnsi="Times New Roman" w:cs="Times New Roman"/>
          <w:sz w:val="28"/>
          <w:szCs w:val="28"/>
        </w:rPr>
        <w:t>ь степень изношенности активов.</w:t>
      </w:r>
    </w:p>
    <w:p w14:paraId="61146B2E" w14:textId="77777777" w:rsidR="007D24EA" w:rsidRDefault="00114B96" w:rsidP="00AA1CC5">
      <w:pPr>
        <w:widowControl w:val="0"/>
        <w:spacing w:after="0" w:line="360" w:lineRule="auto"/>
        <w:ind w:firstLine="709"/>
        <w:jc w:val="both"/>
        <w:rPr>
          <w:rFonts w:ascii="Times New Roman" w:hAnsi="Times New Roman" w:cs="Times New Roman"/>
          <w:sz w:val="28"/>
        </w:rPr>
      </w:pPr>
      <w:r w:rsidRPr="007D24EA">
        <w:rPr>
          <w:rFonts w:ascii="Times New Roman" w:hAnsi="Times New Roman" w:cs="Times New Roman"/>
          <w:sz w:val="28"/>
        </w:rPr>
        <w:t>Говоря об основных средствах, особое внимание следует уделить финансовому лизингу. Согласно Коммерческому кодексу финансовый лизинг подлежит капитализации на счетах арендатора; однако на практике арендные соглашения обычно</w:t>
      </w:r>
      <w:r w:rsidR="007D24EA">
        <w:rPr>
          <w:rFonts w:ascii="Times New Roman" w:hAnsi="Times New Roman" w:cs="Times New Roman"/>
          <w:sz w:val="28"/>
        </w:rPr>
        <w:t xml:space="preserve"> </w:t>
      </w:r>
      <w:r w:rsidRPr="007D24EA">
        <w:rPr>
          <w:rFonts w:ascii="Times New Roman" w:hAnsi="Times New Roman" w:cs="Times New Roman"/>
          <w:sz w:val="28"/>
        </w:rPr>
        <w:t>составляются таким образом, чтобы актив оставался на балансе арендодателя. Ни от арендаторов, ни от арендодателей не</w:t>
      </w:r>
      <w:r w:rsidR="007D24EA">
        <w:rPr>
          <w:rFonts w:ascii="Times New Roman" w:hAnsi="Times New Roman" w:cs="Times New Roman"/>
          <w:sz w:val="28"/>
        </w:rPr>
        <w:t xml:space="preserve"> </w:t>
      </w:r>
      <w:r w:rsidRPr="007D24EA">
        <w:rPr>
          <w:rFonts w:ascii="Times New Roman" w:hAnsi="Times New Roman" w:cs="Times New Roman"/>
          <w:sz w:val="28"/>
        </w:rPr>
        <w:t>требуется детального раскрытия ин</w:t>
      </w:r>
      <w:r w:rsidR="007D24EA">
        <w:rPr>
          <w:rFonts w:ascii="Times New Roman" w:hAnsi="Times New Roman" w:cs="Times New Roman"/>
          <w:sz w:val="28"/>
        </w:rPr>
        <w:t xml:space="preserve">формации об арендуемых активах. </w:t>
      </w:r>
    </w:p>
    <w:p w14:paraId="6760A5F1" w14:textId="77777777" w:rsidR="00114B96" w:rsidRPr="007D24EA" w:rsidRDefault="00114B96" w:rsidP="00AA1CC5">
      <w:pPr>
        <w:widowControl w:val="0"/>
        <w:spacing w:after="0" w:line="360" w:lineRule="auto"/>
        <w:ind w:firstLine="709"/>
        <w:jc w:val="both"/>
        <w:rPr>
          <w:rFonts w:ascii="Times New Roman" w:hAnsi="Times New Roman" w:cs="Times New Roman"/>
          <w:sz w:val="28"/>
        </w:rPr>
      </w:pPr>
      <w:r w:rsidRPr="007D24EA">
        <w:rPr>
          <w:rFonts w:ascii="Times New Roman" w:hAnsi="Times New Roman" w:cs="Times New Roman"/>
          <w:sz w:val="28"/>
        </w:rPr>
        <w:t>Финансовые вложения (участие в капитале других компаний) рассматриваются согласно Коммерческому кодексу как</w:t>
      </w:r>
      <w:r w:rsidR="007D24EA">
        <w:rPr>
          <w:rFonts w:ascii="Times New Roman" w:hAnsi="Times New Roman" w:cs="Times New Roman"/>
          <w:sz w:val="28"/>
        </w:rPr>
        <w:t xml:space="preserve"> </w:t>
      </w:r>
      <w:r w:rsidRPr="007D24EA">
        <w:rPr>
          <w:rFonts w:ascii="Times New Roman" w:hAnsi="Times New Roman" w:cs="Times New Roman"/>
          <w:sz w:val="28"/>
        </w:rPr>
        <w:t>долгосрочные вложения в другие компании. Выделяются два типа долевого участия: инвестиции и вложения в дочерние</w:t>
      </w:r>
      <w:r w:rsidR="007D24EA">
        <w:rPr>
          <w:rFonts w:ascii="Times New Roman" w:hAnsi="Times New Roman" w:cs="Times New Roman"/>
          <w:sz w:val="28"/>
        </w:rPr>
        <w:t xml:space="preserve"> </w:t>
      </w:r>
      <w:r w:rsidRPr="007D24EA">
        <w:rPr>
          <w:rFonts w:ascii="Times New Roman" w:hAnsi="Times New Roman" w:cs="Times New Roman"/>
          <w:sz w:val="28"/>
        </w:rPr>
        <w:t>компании. Как и другие финансовые активы, финансовые вложения, как правило, учитываются по себестоимости. В случае</w:t>
      </w:r>
      <w:r w:rsidR="007D24EA">
        <w:rPr>
          <w:rFonts w:ascii="Times New Roman" w:hAnsi="Times New Roman" w:cs="Times New Roman"/>
          <w:sz w:val="28"/>
        </w:rPr>
        <w:t xml:space="preserve"> </w:t>
      </w:r>
      <w:r w:rsidRPr="007D24EA">
        <w:rPr>
          <w:rFonts w:ascii="Times New Roman" w:hAnsi="Times New Roman" w:cs="Times New Roman"/>
          <w:sz w:val="28"/>
        </w:rPr>
        <w:t>снижения реальной стоимости финансовых вложений проводится переоценка (списание); в случае повышения переоценка не</w:t>
      </w:r>
      <w:r w:rsidR="007D24EA">
        <w:rPr>
          <w:rFonts w:ascii="Times New Roman" w:hAnsi="Times New Roman" w:cs="Times New Roman"/>
          <w:sz w:val="28"/>
        </w:rPr>
        <w:t xml:space="preserve"> </w:t>
      </w:r>
      <w:r w:rsidRPr="007D24EA">
        <w:rPr>
          <w:rFonts w:ascii="Times New Roman" w:hAnsi="Times New Roman" w:cs="Times New Roman"/>
          <w:sz w:val="28"/>
        </w:rPr>
        <w:t>обязательна.</w:t>
      </w:r>
    </w:p>
    <w:p w14:paraId="01CAED6A" w14:textId="7870CD05" w:rsidR="00EA7DEA" w:rsidRDefault="00114B96" w:rsidP="00AA1CC5">
      <w:pPr>
        <w:widowControl w:val="0"/>
        <w:spacing w:after="0" w:line="360" w:lineRule="auto"/>
        <w:ind w:firstLine="709"/>
        <w:jc w:val="both"/>
        <w:rPr>
          <w:rFonts w:ascii="Times New Roman" w:hAnsi="Times New Roman" w:cs="Times New Roman"/>
          <w:sz w:val="28"/>
        </w:rPr>
      </w:pPr>
      <w:r w:rsidRPr="007D24EA">
        <w:rPr>
          <w:rFonts w:ascii="Times New Roman" w:hAnsi="Times New Roman" w:cs="Times New Roman"/>
          <w:sz w:val="28"/>
        </w:rPr>
        <w:lastRenderedPageBreak/>
        <w:t>Товарно</w:t>
      </w:r>
      <w:r w:rsidR="00A4013B">
        <w:rPr>
          <w:rFonts w:ascii="Times New Roman" w:hAnsi="Times New Roman" w:cs="Times New Roman"/>
          <w:sz w:val="28"/>
        </w:rPr>
        <w:t>-</w:t>
      </w:r>
      <w:r w:rsidRPr="007D24EA">
        <w:rPr>
          <w:rFonts w:ascii="Times New Roman" w:hAnsi="Times New Roman" w:cs="Times New Roman"/>
          <w:sz w:val="28"/>
        </w:rPr>
        <w:t>материальные запасы (сырье и материалы, незаверш</w:t>
      </w:r>
      <w:r w:rsidR="00C65624">
        <w:rPr>
          <w:rFonts w:ascii="Times New Roman" w:hAnsi="Times New Roman" w:cs="Times New Roman"/>
          <w:sz w:val="28"/>
        </w:rPr>
        <w:t>е</w:t>
      </w:r>
      <w:r w:rsidRPr="007D24EA">
        <w:rPr>
          <w:rFonts w:ascii="Times New Roman" w:hAnsi="Times New Roman" w:cs="Times New Roman"/>
          <w:sz w:val="28"/>
        </w:rPr>
        <w:t>нное производство, гот</w:t>
      </w:r>
      <w:r w:rsidR="007D24EA">
        <w:rPr>
          <w:rFonts w:ascii="Times New Roman" w:hAnsi="Times New Roman" w:cs="Times New Roman"/>
          <w:sz w:val="28"/>
        </w:rPr>
        <w:t xml:space="preserve">овая продукция и товары) должны </w:t>
      </w:r>
      <w:r w:rsidRPr="007D24EA">
        <w:rPr>
          <w:rFonts w:ascii="Times New Roman" w:hAnsi="Times New Roman" w:cs="Times New Roman"/>
          <w:sz w:val="28"/>
        </w:rPr>
        <w:t>отражаться в балансе по наименьшей величине из себестоимости или рыночной стоимости. Для оценки себестоимости наиболее распростран</w:t>
      </w:r>
      <w:r w:rsidR="00C65624">
        <w:rPr>
          <w:rFonts w:ascii="Times New Roman" w:hAnsi="Times New Roman" w:cs="Times New Roman"/>
          <w:sz w:val="28"/>
        </w:rPr>
        <w:t>е</w:t>
      </w:r>
      <w:r w:rsidRPr="007D24EA">
        <w:rPr>
          <w:rFonts w:ascii="Times New Roman" w:hAnsi="Times New Roman" w:cs="Times New Roman"/>
          <w:sz w:val="28"/>
        </w:rPr>
        <w:t>нными на данный момент являются методы средней себестоимости и ФИФО</w:t>
      </w:r>
      <w:r w:rsidR="00EA7DEA">
        <w:rPr>
          <w:rFonts w:ascii="Times New Roman" w:hAnsi="Times New Roman" w:cs="Times New Roman"/>
          <w:sz w:val="28"/>
        </w:rPr>
        <w:t>.</w:t>
      </w:r>
    </w:p>
    <w:p w14:paraId="6102AD55" w14:textId="455C3C38" w:rsidR="00114B96" w:rsidRPr="00AA1CC5" w:rsidRDefault="00114B96" w:rsidP="00AA1CC5">
      <w:pPr>
        <w:widowControl w:val="0"/>
        <w:spacing w:after="0" w:line="360" w:lineRule="auto"/>
        <w:ind w:firstLine="709"/>
        <w:jc w:val="both"/>
        <w:rPr>
          <w:rFonts w:ascii="Times New Roman" w:hAnsi="Times New Roman" w:cs="Times New Roman"/>
          <w:sz w:val="28"/>
        </w:rPr>
      </w:pPr>
      <w:r w:rsidRPr="007D24EA">
        <w:rPr>
          <w:rFonts w:ascii="Times New Roman" w:hAnsi="Times New Roman" w:cs="Times New Roman"/>
          <w:sz w:val="28"/>
        </w:rPr>
        <w:t>При оценке незаверш</w:t>
      </w:r>
      <w:r w:rsidR="00C65624">
        <w:rPr>
          <w:rFonts w:ascii="Times New Roman" w:hAnsi="Times New Roman" w:cs="Times New Roman"/>
          <w:sz w:val="28"/>
        </w:rPr>
        <w:t>е</w:t>
      </w:r>
      <w:r w:rsidRPr="007D24EA">
        <w:rPr>
          <w:rFonts w:ascii="Times New Roman" w:hAnsi="Times New Roman" w:cs="Times New Roman"/>
          <w:sz w:val="28"/>
        </w:rPr>
        <w:t>нного производства немецкие компании пользуются большой свобо</w:t>
      </w:r>
      <w:r w:rsidR="007D24EA">
        <w:rPr>
          <w:rFonts w:ascii="Times New Roman" w:hAnsi="Times New Roman" w:cs="Times New Roman"/>
          <w:sz w:val="28"/>
        </w:rPr>
        <w:t xml:space="preserve">дой выбора. Напомним, что </w:t>
      </w:r>
      <w:r w:rsidRPr="007D24EA">
        <w:rPr>
          <w:rFonts w:ascii="Times New Roman" w:hAnsi="Times New Roman" w:cs="Times New Roman"/>
          <w:sz w:val="28"/>
        </w:rPr>
        <w:t>счета Главной книги делятся на налоговые и коммерческие. Так, обязательному отнесению на затраты производства во всех</w:t>
      </w:r>
      <w:r w:rsidR="007D24EA">
        <w:rPr>
          <w:rFonts w:ascii="Times New Roman" w:hAnsi="Times New Roman" w:cs="Times New Roman"/>
          <w:sz w:val="28"/>
        </w:rPr>
        <w:t xml:space="preserve"> </w:t>
      </w:r>
      <w:r w:rsidRPr="007D24EA">
        <w:rPr>
          <w:rFonts w:ascii="Times New Roman" w:hAnsi="Times New Roman" w:cs="Times New Roman"/>
          <w:sz w:val="28"/>
        </w:rPr>
        <w:t>случаях подлежат прямые расходы. В налоговых (но некоммерческих) счетах из накладных расходов подлежат включению в</w:t>
      </w:r>
      <w:r w:rsidR="007D24EA">
        <w:rPr>
          <w:rFonts w:ascii="Times New Roman" w:hAnsi="Times New Roman" w:cs="Times New Roman"/>
          <w:sz w:val="28"/>
        </w:rPr>
        <w:t xml:space="preserve"> </w:t>
      </w:r>
      <w:r w:rsidRPr="007D24EA">
        <w:rPr>
          <w:rFonts w:ascii="Times New Roman" w:hAnsi="Times New Roman" w:cs="Times New Roman"/>
          <w:sz w:val="28"/>
        </w:rPr>
        <w:t>дебет сч</w:t>
      </w:r>
      <w:r w:rsidR="00C65624">
        <w:rPr>
          <w:rFonts w:ascii="Times New Roman" w:hAnsi="Times New Roman" w:cs="Times New Roman"/>
          <w:sz w:val="28"/>
        </w:rPr>
        <w:t>е</w:t>
      </w:r>
      <w:r w:rsidRPr="007D24EA">
        <w:rPr>
          <w:rFonts w:ascii="Times New Roman" w:hAnsi="Times New Roman" w:cs="Times New Roman"/>
          <w:sz w:val="28"/>
        </w:rPr>
        <w:t>та «Основное производство» только заработная плата, материалы и амортизация основных средств. Общехозяйственные расходы и различные отчисления социального характера компании по своему усмотрению могут включать или не</w:t>
      </w:r>
      <w:r w:rsidR="007D24EA">
        <w:rPr>
          <w:rFonts w:ascii="Times New Roman" w:hAnsi="Times New Roman" w:cs="Times New Roman"/>
          <w:sz w:val="28"/>
        </w:rPr>
        <w:t xml:space="preserve"> </w:t>
      </w:r>
      <w:r w:rsidRPr="007D24EA">
        <w:rPr>
          <w:rFonts w:ascii="Times New Roman" w:hAnsi="Times New Roman" w:cs="Times New Roman"/>
          <w:sz w:val="28"/>
        </w:rPr>
        <w:t>включать в себестоимость незаверш</w:t>
      </w:r>
      <w:r w:rsidR="00C65624">
        <w:rPr>
          <w:rFonts w:ascii="Times New Roman" w:hAnsi="Times New Roman" w:cs="Times New Roman"/>
          <w:sz w:val="28"/>
        </w:rPr>
        <w:t>е</w:t>
      </w:r>
      <w:r w:rsidRPr="007D24EA">
        <w:rPr>
          <w:rFonts w:ascii="Times New Roman" w:hAnsi="Times New Roman" w:cs="Times New Roman"/>
          <w:sz w:val="28"/>
        </w:rPr>
        <w:t>нного производства. Проценты могут включаться в состав себестоимости, только если</w:t>
      </w:r>
      <w:r w:rsidR="007D24EA">
        <w:rPr>
          <w:rFonts w:ascii="Times New Roman" w:hAnsi="Times New Roman" w:cs="Times New Roman"/>
          <w:sz w:val="28"/>
        </w:rPr>
        <w:t xml:space="preserve"> </w:t>
      </w:r>
      <w:r w:rsidRPr="007D24EA">
        <w:rPr>
          <w:rFonts w:ascii="Times New Roman" w:hAnsi="Times New Roman" w:cs="Times New Roman"/>
          <w:sz w:val="28"/>
        </w:rPr>
        <w:t xml:space="preserve">они непосредственно связаны с созданием актива (и только в период его производства). Из себестоимости исключаются затраты, связанные с простоем производственных </w:t>
      </w:r>
      <w:r w:rsidR="004E4F19" w:rsidRPr="007D24EA">
        <w:rPr>
          <w:rFonts w:ascii="Times New Roman" w:hAnsi="Times New Roman" w:cs="Times New Roman"/>
          <w:sz w:val="28"/>
        </w:rPr>
        <w:t>мощностей.</w:t>
      </w:r>
      <w:r w:rsidR="004E4F19" w:rsidRPr="00AA1CC5">
        <w:rPr>
          <w:rFonts w:ascii="Times New Roman" w:hAnsi="Times New Roman" w:cs="Times New Roman"/>
          <w:sz w:val="28"/>
        </w:rPr>
        <w:t xml:space="preserve"> [10</w:t>
      </w:r>
      <w:r w:rsidR="00A4013B">
        <w:rPr>
          <w:rFonts w:ascii="Times New Roman" w:hAnsi="Times New Roman" w:cs="Times New Roman"/>
          <w:sz w:val="28"/>
        </w:rPr>
        <w:t>, с.6</w:t>
      </w:r>
      <w:r w:rsidR="004E4F19" w:rsidRPr="00AA1CC5">
        <w:rPr>
          <w:rFonts w:ascii="Times New Roman" w:hAnsi="Times New Roman" w:cs="Times New Roman"/>
          <w:sz w:val="28"/>
        </w:rPr>
        <w:t>]</w:t>
      </w:r>
    </w:p>
    <w:p w14:paraId="3EC08E11" w14:textId="7C797C93" w:rsidR="00114B96" w:rsidRPr="007D24EA" w:rsidRDefault="00114B96" w:rsidP="00AA1CC5">
      <w:pPr>
        <w:widowControl w:val="0"/>
        <w:spacing w:after="0" w:line="360" w:lineRule="auto"/>
        <w:ind w:firstLine="709"/>
        <w:jc w:val="both"/>
        <w:rPr>
          <w:rFonts w:ascii="Times New Roman" w:hAnsi="Times New Roman" w:cs="Times New Roman"/>
          <w:sz w:val="28"/>
        </w:rPr>
      </w:pPr>
      <w:r w:rsidRPr="007D24EA">
        <w:rPr>
          <w:rFonts w:ascii="Times New Roman" w:hAnsi="Times New Roman" w:cs="Times New Roman"/>
          <w:sz w:val="28"/>
        </w:rPr>
        <w:t>Если рыночная цена оказывается ниже себестоимости, необходимо провести переоцен</w:t>
      </w:r>
      <w:r w:rsidR="007D24EA">
        <w:rPr>
          <w:rFonts w:ascii="Times New Roman" w:hAnsi="Times New Roman" w:cs="Times New Roman"/>
          <w:sz w:val="28"/>
        </w:rPr>
        <w:t>ку товарно</w:t>
      </w:r>
      <w:r w:rsidR="00A4013B">
        <w:rPr>
          <w:rFonts w:ascii="Times New Roman" w:hAnsi="Times New Roman" w:cs="Times New Roman"/>
          <w:sz w:val="28"/>
        </w:rPr>
        <w:t>-</w:t>
      </w:r>
      <w:r w:rsidR="007D24EA">
        <w:rPr>
          <w:rFonts w:ascii="Times New Roman" w:hAnsi="Times New Roman" w:cs="Times New Roman"/>
          <w:sz w:val="28"/>
        </w:rPr>
        <w:t>материальных запасов</w:t>
      </w:r>
      <w:r w:rsidR="00E00ED2">
        <w:rPr>
          <w:rFonts w:ascii="Times New Roman" w:hAnsi="Times New Roman" w:cs="Times New Roman"/>
          <w:sz w:val="28"/>
        </w:rPr>
        <w:t>.</w:t>
      </w:r>
      <w:r w:rsidR="00A4013B">
        <w:rPr>
          <w:rFonts w:ascii="Times New Roman" w:hAnsi="Times New Roman" w:cs="Times New Roman"/>
          <w:sz w:val="28"/>
        </w:rPr>
        <w:t xml:space="preserve"> </w:t>
      </w:r>
      <w:r w:rsidRPr="007D24EA">
        <w:rPr>
          <w:rFonts w:ascii="Times New Roman" w:hAnsi="Times New Roman" w:cs="Times New Roman"/>
          <w:sz w:val="28"/>
        </w:rPr>
        <w:t>При этом для сырья и материалов в качестве рыночной цены обычно бер</w:t>
      </w:r>
      <w:r w:rsidR="00C65624">
        <w:rPr>
          <w:rFonts w:ascii="Times New Roman" w:hAnsi="Times New Roman" w:cs="Times New Roman"/>
          <w:sz w:val="28"/>
        </w:rPr>
        <w:t>е</w:t>
      </w:r>
      <w:r w:rsidRPr="007D24EA">
        <w:rPr>
          <w:rFonts w:ascii="Times New Roman" w:hAnsi="Times New Roman" w:cs="Times New Roman"/>
          <w:sz w:val="28"/>
        </w:rPr>
        <w:t>тся цена приобретения (замещения), а для</w:t>
      </w:r>
      <w:r w:rsidR="007D24EA">
        <w:rPr>
          <w:rFonts w:ascii="Times New Roman" w:hAnsi="Times New Roman" w:cs="Times New Roman"/>
          <w:sz w:val="28"/>
        </w:rPr>
        <w:t xml:space="preserve"> </w:t>
      </w:r>
      <w:r w:rsidRPr="007D24EA">
        <w:rPr>
          <w:rFonts w:ascii="Times New Roman" w:hAnsi="Times New Roman" w:cs="Times New Roman"/>
          <w:sz w:val="28"/>
        </w:rPr>
        <w:t xml:space="preserve">готовой продукции </w:t>
      </w:r>
      <w:r w:rsidR="00E00ED2">
        <w:rPr>
          <w:rFonts w:ascii="Times New Roman" w:hAnsi="Times New Roman" w:cs="Times New Roman"/>
          <w:sz w:val="28"/>
        </w:rPr>
        <w:t>—</w:t>
      </w:r>
      <w:r w:rsidRPr="007D24EA">
        <w:rPr>
          <w:rFonts w:ascii="Times New Roman" w:hAnsi="Times New Roman" w:cs="Times New Roman"/>
          <w:sz w:val="28"/>
        </w:rPr>
        <w:t xml:space="preserve"> цена возможной реализации. Особенностью немецкой уч</w:t>
      </w:r>
      <w:r w:rsidR="00C65624">
        <w:rPr>
          <w:rFonts w:ascii="Times New Roman" w:hAnsi="Times New Roman" w:cs="Times New Roman"/>
          <w:sz w:val="28"/>
        </w:rPr>
        <w:t>е</w:t>
      </w:r>
      <w:r w:rsidRPr="007D24EA">
        <w:rPr>
          <w:rFonts w:ascii="Times New Roman" w:hAnsi="Times New Roman" w:cs="Times New Roman"/>
          <w:sz w:val="28"/>
        </w:rPr>
        <w:t xml:space="preserve">тной практики является то, </w:t>
      </w:r>
      <w:r w:rsidR="00E00ED2" w:rsidRPr="007D24EA">
        <w:rPr>
          <w:rFonts w:ascii="Times New Roman" w:hAnsi="Times New Roman" w:cs="Times New Roman"/>
          <w:sz w:val="28"/>
        </w:rPr>
        <w:t>что,</w:t>
      </w:r>
      <w:r w:rsidRPr="007D24EA">
        <w:rPr>
          <w:rFonts w:ascii="Times New Roman" w:hAnsi="Times New Roman" w:cs="Times New Roman"/>
          <w:sz w:val="28"/>
        </w:rPr>
        <w:t xml:space="preserve"> если цена замещения ниже себестоимости приобретения, запасы должны отражаться по цене замещения, даже если чистая цена возможной реализации превышает историческую (фактическую) себестоимость, что вытекает из принципа консерватизма (осмотрительности). Кроме того, немецкие компании располагают возможностью создания резервов под ожидаемый будущий рост</w:t>
      </w:r>
      <w:r w:rsidR="007D24EA">
        <w:rPr>
          <w:rFonts w:ascii="Times New Roman" w:hAnsi="Times New Roman" w:cs="Times New Roman"/>
          <w:sz w:val="28"/>
        </w:rPr>
        <w:t xml:space="preserve"> </w:t>
      </w:r>
      <w:r w:rsidRPr="007D24EA">
        <w:rPr>
          <w:rFonts w:ascii="Times New Roman" w:hAnsi="Times New Roman" w:cs="Times New Roman"/>
          <w:sz w:val="28"/>
        </w:rPr>
        <w:t>цен.</w:t>
      </w:r>
    </w:p>
    <w:p w14:paraId="7C16FA23" w14:textId="187462E4" w:rsidR="007D24EA" w:rsidRDefault="00114B96" w:rsidP="00AA1CC5">
      <w:pPr>
        <w:widowControl w:val="0"/>
        <w:spacing w:after="0" w:line="360" w:lineRule="auto"/>
        <w:ind w:firstLine="709"/>
        <w:jc w:val="both"/>
        <w:rPr>
          <w:rFonts w:ascii="Times New Roman" w:hAnsi="Times New Roman" w:cs="Times New Roman"/>
          <w:sz w:val="28"/>
        </w:rPr>
      </w:pPr>
      <w:r w:rsidRPr="007D24EA">
        <w:rPr>
          <w:rFonts w:ascii="Times New Roman" w:hAnsi="Times New Roman" w:cs="Times New Roman"/>
          <w:sz w:val="28"/>
        </w:rPr>
        <w:t xml:space="preserve">Таким образом, принятые в Германии методы оценки </w:t>
      </w:r>
      <w:r w:rsidR="00A4013B">
        <w:rPr>
          <w:rFonts w:ascii="Times New Roman" w:hAnsi="Times New Roman" w:cs="Times New Roman"/>
          <w:sz w:val="28"/>
        </w:rPr>
        <w:t>товарно-</w:t>
      </w:r>
      <w:r w:rsidR="00E00ED2">
        <w:rPr>
          <w:rFonts w:ascii="Times New Roman" w:hAnsi="Times New Roman" w:cs="Times New Roman"/>
          <w:sz w:val="28"/>
        </w:rPr>
        <w:t>матери</w:t>
      </w:r>
      <w:r w:rsidR="00E00ED2">
        <w:rPr>
          <w:rFonts w:ascii="Times New Roman" w:hAnsi="Times New Roman" w:cs="Times New Roman"/>
          <w:sz w:val="28"/>
        </w:rPr>
        <w:lastRenderedPageBreak/>
        <w:t>альные запасы</w:t>
      </w:r>
      <w:r w:rsidRPr="007D24EA">
        <w:rPr>
          <w:rFonts w:ascii="Times New Roman" w:hAnsi="Times New Roman" w:cs="Times New Roman"/>
          <w:sz w:val="28"/>
        </w:rPr>
        <w:t xml:space="preserve"> открывают бухгалтерам ра</w:t>
      </w:r>
      <w:r w:rsidR="007D24EA">
        <w:rPr>
          <w:rFonts w:ascii="Times New Roman" w:hAnsi="Times New Roman" w:cs="Times New Roman"/>
          <w:sz w:val="28"/>
        </w:rPr>
        <w:t xml:space="preserve">знообразные пути занижения </w:t>
      </w:r>
      <w:r w:rsidRPr="007D24EA">
        <w:rPr>
          <w:rFonts w:ascii="Times New Roman" w:hAnsi="Times New Roman" w:cs="Times New Roman"/>
          <w:sz w:val="28"/>
        </w:rPr>
        <w:t>стоимости запасов и, тем самым, как правило, уменьшают налогооблагаемую величину прибыли.</w:t>
      </w:r>
      <w:r w:rsidR="007D24EA">
        <w:rPr>
          <w:rFonts w:ascii="Times New Roman" w:hAnsi="Times New Roman" w:cs="Times New Roman"/>
          <w:sz w:val="28"/>
        </w:rPr>
        <w:t xml:space="preserve"> </w:t>
      </w:r>
    </w:p>
    <w:p w14:paraId="18871A5C" w14:textId="5B98B2BB" w:rsidR="00C8366E" w:rsidRPr="004E4F19" w:rsidRDefault="00114B96" w:rsidP="00AA1CC5">
      <w:pPr>
        <w:widowControl w:val="0"/>
        <w:spacing w:after="0" w:line="360" w:lineRule="auto"/>
        <w:ind w:firstLine="709"/>
        <w:jc w:val="both"/>
        <w:rPr>
          <w:rFonts w:ascii="Times New Roman" w:hAnsi="Times New Roman" w:cs="Times New Roman"/>
          <w:sz w:val="28"/>
        </w:rPr>
      </w:pPr>
      <w:r w:rsidRPr="007D24EA">
        <w:rPr>
          <w:rFonts w:ascii="Times New Roman" w:hAnsi="Times New Roman" w:cs="Times New Roman"/>
          <w:sz w:val="28"/>
        </w:rPr>
        <w:t>Расч</w:t>
      </w:r>
      <w:r w:rsidR="00C65624">
        <w:rPr>
          <w:rFonts w:ascii="Times New Roman" w:hAnsi="Times New Roman" w:cs="Times New Roman"/>
          <w:sz w:val="28"/>
        </w:rPr>
        <w:t>е</w:t>
      </w:r>
      <w:r w:rsidRPr="007D24EA">
        <w:rPr>
          <w:rFonts w:ascii="Times New Roman" w:hAnsi="Times New Roman" w:cs="Times New Roman"/>
          <w:sz w:val="28"/>
        </w:rPr>
        <w:t>ты с дебиторами и кредиторами. Немецкая практика уч</w:t>
      </w:r>
      <w:r w:rsidR="00C65624">
        <w:rPr>
          <w:rFonts w:ascii="Times New Roman" w:hAnsi="Times New Roman" w:cs="Times New Roman"/>
          <w:sz w:val="28"/>
        </w:rPr>
        <w:t>е</w:t>
      </w:r>
      <w:r w:rsidRPr="007D24EA">
        <w:rPr>
          <w:rFonts w:ascii="Times New Roman" w:hAnsi="Times New Roman" w:cs="Times New Roman"/>
          <w:sz w:val="28"/>
        </w:rPr>
        <w:t>та счетов к получению и оплате в целом соответствует</w:t>
      </w:r>
      <w:r w:rsidR="007D24EA">
        <w:rPr>
          <w:rFonts w:ascii="Times New Roman" w:hAnsi="Times New Roman" w:cs="Times New Roman"/>
          <w:sz w:val="28"/>
        </w:rPr>
        <w:t xml:space="preserve"> </w:t>
      </w:r>
      <w:r w:rsidRPr="007D24EA">
        <w:rPr>
          <w:rFonts w:ascii="Times New Roman" w:hAnsi="Times New Roman" w:cs="Times New Roman"/>
          <w:sz w:val="28"/>
        </w:rPr>
        <w:t>европейской. Отдельного внимания заслуживает лишь подход к дебиторской и кредиторской задолженности в иностранной</w:t>
      </w:r>
      <w:r w:rsidR="007D24EA">
        <w:rPr>
          <w:rFonts w:ascii="Times New Roman" w:hAnsi="Times New Roman" w:cs="Times New Roman"/>
          <w:sz w:val="28"/>
        </w:rPr>
        <w:t xml:space="preserve"> </w:t>
      </w:r>
      <w:r w:rsidRPr="007D24EA">
        <w:rPr>
          <w:rFonts w:ascii="Times New Roman" w:hAnsi="Times New Roman" w:cs="Times New Roman"/>
          <w:sz w:val="28"/>
        </w:rPr>
        <w:t>валюте. В балансе расч</w:t>
      </w:r>
      <w:r w:rsidR="00C65624">
        <w:rPr>
          <w:rFonts w:ascii="Times New Roman" w:hAnsi="Times New Roman" w:cs="Times New Roman"/>
          <w:sz w:val="28"/>
        </w:rPr>
        <w:t>е</w:t>
      </w:r>
      <w:r w:rsidRPr="007D24EA">
        <w:rPr>
          <w:rFonts w:ascii="Times New Roman" w:hAnsi="Times New Roman" w:cs="Times New Roman"/>
          <w:sz w:val="28"/>
        </w:rPr>
        <w:t xml:space="preserve">ты с дебиторами, как правило, </w:t>
      </w:r>
      <w:r w:rsidR="00E00ED2">
        <w:rPr>
          <w:rFonts w:ascii="Times New Roman" w:hAnsi="Times New Roman" w:cs="Times New Roman"/>
          <w:sz w:val="28"/>
        </w:rPr>
        <w:t>—</w:t>
      </w:r>
      <w:r w:rsidRPr="007D24EA">
        <w:rPr>
          <w:rFonts w:ascii="Times New Roman" w:hAnsi="Times New Roman" w:cs="Times New Roman"/>
          <w:sz w:val="28"/>
        </w:rPr>
        <w:t xml:space="preserve"> отражаются по более низкому показателю из первоначальной стоимости и стоимости по курсу на дату составления баланса; к расч</w:t>
      </w:r>
      <w:r w:rsidR="00C65624">
        <w:rPr>
          <w:rFonts w:ascii="Times New Roman" w:hAnsi="Times New Roman" w:cs="Times New Roman"/>
          <w:sz w:val="28"/>
        </w:rPr>
        <w:t>е</w:t>
      </w:r>
      <w:r w:rsidRPr="007D24EA">
        <w:rPr>
          <w:rFonts w:ascii="Times New Roman" w:hAnsi="Times New Roman" w:cs="Times New Roman"/>
          <w:sz w:val="28"/>
        </w:rPr>
        <w:t>там с кредиторами применяется противоположное правило.</w:t>
      </w:r>
      <w:r w:rsidR="00C8366E">
        <w:rPr>
          <w:rFonts w:ascii="Times New Roman" w:hAnsi="Times New Roman" w:cs="Times New Roman"/>
          <w:sz w:val="28"/>
        </w:rPr>
        <w:t xml:space="preserve"> </w:t>
      </w:r>
      <w:r w:rsidRPr="007D24EA">
        <w:rPr>
          <w:rFonts w:ascii="Times New Roman" w:hAnsi="Times New Roman" w:cs="Times New Roman"/>
          <w:sz w:val="28"/>
        </w:rPr>
        <w:t xml:space="preserve">Таким образом, убытки от колебаний валютных курсов признаются, а прибыли </w:t>
      </w:r>
      <w:r w:rsidR="00E00ED2">
        <w:rPr>
          <w:rFonts w:ascii="Times New Roman" w:hAnsi="Times New Roman" w:cs="Times New Roman"/>
          <w:sz w:val="28"/>
        </w:rPr>
        <w:t>—</w:t>
      </w:r>
      <w:r w:rsidRPr="007D24EA">
        <w:rPr>
          <w:rFonts w:ascii="Times New Roman" w:hAnsi="Times New Roman" w:cs="Times New Roman"/>
          <w:sz w:val="28"/>
        </w:rPr>
        <w:t xml:space="preserve"> нет. Но подобная практика, хотя и соответствует принципу консерватизма (осмотрительности), может искажать реальное положени</w:t>
      </w:r>
      <w:r w:rsidR="00C8366E">
        <w:rPr>
          <w:rFonts w:ascii="Times New Roman" w:hAnsi="Times New Roman" w:cs="Times New Roman"/>
          <w:sz w:val="28"/>
        </w:rPr>
        <w:t xml:space="preserve">е дел, особенно если у компании </w:t>
      </w:r>
      <w:r w:rsidRPr="007D24EA">
        <w:rPr>
          <w:rFonts w:ascii="Times New Roman" w:hAnsi="Times New Roman" w:cs="Times New Roman"/>
          <w:sz w:val="28"/>
        </w:rPr>
        <w:t>имеются взаимосвязанные активы и обязательства в иностранной валюте (примером могут служить форвардные контракты).</w:t>
      </w:r>
      <w:r w:rsidR="00C8366E">
        <w:rPr>
          <w:rFonts w:ascii="Times New Roman" w:hAnsi="Times New Roman" w:cs="Times New Roman"/>
          <w:sz w:val="28"/>
        </w:rPr>
        <w:t xml:space="preserve"> </w:t>
      </w:r>
      <w:r w:rsidRPr="007D24EA">
        <w:rPr>
          <w:rFonts w:ascii="Times New Roman" w:hAnsi="Times New Roman" w:cs="Times New Roman"/>
          <w:sz w:val="28"/>
        </w:rPr>
        <w:t>Согласно последнему изменению в законодательстве дебиторская и кредиторская задолженность могут отражаться в балансе</w:t>
      </w:r>
      <w:r w:rsidR="00C8366E">
        <w:rPr>
          <w:rFonts w:ascii="Times New Roman" w:hAnsi="Times New Roman" w:cs="Times New Roman"/>
          <w:sz w:val="28"/>
        </w:rPr>
        <w:t xml:space="preserve"> </w:t>
      </w:r>
      <w:r w:rsidRPr="007D24EA">
        <w:rPr>
          <w:rFonts w:ascii="Times New Roman" w:hAnsi="Times New Roman" w:cs="Times New Roman"/>
          <w:sz w:val="28"/>
        </w:rPr>
        <w:t>по курсу на дату его составления; при этом в пояснительной записке необходимо раскрыть применяемые уч</w:t>
      </w:r>
      <w:r w:rsidR="00C65624">
        <w:rPr>
          <w:rFonts w:ascii="Times New Roman" w:hAnsi="Times New Roman" w:cs="Times New Roman"/>
          <w:sz w:val="28"/>
        </w:rPr>
        <w:t>е</w:t>
      </w:r>
      <w:r w:rsidRPr="007D24EA">
        <w:rPr>
          <w:rFonts w:ascii="Times New Roman" w:hAnsi="Times New Roman" w:cs="Times New Roman"/>
          <w:sz w:val="28"/>
        </w:rPr>
        <w:t xml:space="preserve">тные </w:t>
      </w:r>
      <w:r w:rsidR="004E4F19" w:rsidRPr="007D24EA">
        <w:rPr>
          <w:rFonts w:ascii="Times New Roman" w:hAnsi="Times New Roman" w:cs="Times New Roman"/>
          <w:sz w:val="28"/>
        </w:rPr>
        <w:t>методы.</w:t>
      </w:r>
      <w:r w:rsidR="004E4F19">
        <w:rPr>
          <w:rFonts w:ascii="Times New Roman" w:hAnsi="Times New Roman" w:cs="Times New Roman"/>
          <w:sz w:val="28"/>
        </w:rPr>
        <w:t xml:space="preserve"> [</w:t>
      </w:r>
      <w:r w:rsidR="00A4013B">
        <w:rPr>
          <w:rFonts w:ascii="Times New Roman" w:hAnsi="Times New Roman" w:cs="Times New Roman"/>
          <w:sz w:val="28"/>
        </w:rPr>
        <w:t>9, с</w:t>
      </w:r>
      <w:r w:rsidR="008E68D5">
        <w:rPr>
          <w:rFonts w:ascii="Times New Roman" w:hAnsi="Times New Roman" w:cs="Times New Roman"/>
          <w:sz w:val="28"/>
        </w:rPr>
        <w:t>.18</w:t>
      </w:r>
      <w:r w:rsidR="008E68D5" w:rsidRPr="004E4F19">
        <w:rPr>
          <w:rFonts w:ascii="Times New Roman" w:hAnsi="Times New Roman" w:cs="Times New Roman"/>
          <w:sz w:val="28"/>
        </w:rPr>
        <w:t>]</w:t>
      </w:r>
    </w:p>
    <w:p w14:paraId="120B08D3" w14:textId="77777777" w:rsidR="00C8366E" w:rsidRPr="00C8366E" w:rsidRDefault="002A2909" w:rsidP="00AA1CC5">
      <w:pPr>
        <w:widowControl w:val="0"/>
        <w:spacing w:after="0" w:line="360" w:lineRule="auto"/>
        <w:ind w:firstLine="709"/>
        <w:jc w:val="both"/>
        <w:rPr>
          <w:rFonts w:ascii="Times New Roman" w:hAnsi="Times New Roman" w:cs="Times New Roman"/>
          <w:sz w:val="28"/>
          <w:szCs w:val="28"/>
        </w:rPr>
      </w:pPr>
      <w:r w:rsidRPr="00C8366E">
        <w:rPr>
          <w:rFonts w:ascii="Times New Roman" w:hAnsi="Times New Roman" w:cs="Times New Roman"/>
          <w:sz w:val="28"/>
          <w:szCs w:val="28"/>
        </w:rPr>
        <w:t xml:space="preserve"> </w:t>
      </w:r>
      <w:r w:rsidR="00C8366E" w:rsidRPr="00C8366E">
        <w:rPr>
          <w:rFonts w:ascii="Times New Roman" w:hAnsi="Times New Roman" w:cs="Times New Roman"/>
          <w:sz w:val="28"/>
          <w:szCs w:val="28"/>
        </w:rPr>
        <w:t>Особенностью немецкой практики является отражение отложенных доходов и расходов отдельными разделами в балансе.</w:t>
      </w:r>
    </w:p>
    <w:p w14:paraId="598F0BA1" w14:textId="76F7632B" w:rsidR="00C8366E" w:rsidRPr="00C8366E" w:rsidRDefault="00C8366E" w:rsidP="00A4013B">
      <w:pPr>
        <w:widowControl w:val="0"/>
        <w:spacing w:after="0" w:line="360" w:lineRule="auto"/>
        <w:ind w:firstLine="709"/>
        <w:jc w:val="both"/>
        <w:rPr>
          <w:rFonts w:ascii="Times New Roman" w:hAnsi="Times New Roman" w:cs="Times New Roman"/>
          <w:sz w:val="28"/>
          <w:szCs w:val="28"/>
        </w:rPr>
      </w:pPr>
      <w:r w:rsidRPr="00C8366E">
        <w:rPr>
          <w:rFonts w:ascii="Times New Roman" w:hAnsi="Times New Roman" w:cs="Times New Roman"/>
          <w:sz w:val="28"/>
          <w:szCs w:val="28"/>
        </w:rPr>
        <w:t>Немецкие компании преимущественно склонны к долговому финансированию. В течение последних лет средняя для Германии доля собственных средств в</w:t>
      </w:r>
      <w:r>
        <w:rPr>
          <w:rFonts w:ascii="Times New Roman" w:hAnsi="Times New Roman" w:cs="Times New Roman"/>
          <w:sz w:val="28"/>
          <w:szCs w:val="28"/>
        </w:rPr>
        <w:t xml:space="preserve"> </w:t>
      </w:r>
      <w:r w:rsidRPr="00C8366E">
        <w:rPr>
          <w:rFonts w:ascii="Times New Roman" w:hAnsi="Times New Roman" w:cs="Times New Roman"/>
          <w:sz w:val="28"/>
          <w:szCs w:val="28"/>
        </w:rPr>
        <w:t>обще</w:t>
      </w:r>
      <w:r w:rsidR="003F560A">
        <w:rPr>
          <w:rFonts w:ascii="Times New Roman" w:hAnsi="Times New Roman" w:cs="Times New Roman"/>
          <w:sz w:val="28"/>
          <w:szCs w:val="28"/>
        </w:rPr>
        <w:t>й сумме активов не превышала 20</w:t>
      </w:r>
      <w:r w:rsidRPr="00C8366E">
        <w:rPr>
          <w:rFonts w:ascii="Times New Roman" w:hAnsi="Times New Roman" w:cs="Times New Roman"/>
          <w:sz w:val="28"/>
          <w:szCs w:val="28"/>
        </w:rPr>
        <w:t>%. Это объясняется в основном налоговыми соображениями; исходя из них акционеры часто стремятся классифицировать часть своих инвестиций в компанию как кредиты, даже если возвратность таких вложений ограничена. Для акционерных обществ и товариществ с ограниченной ответственностью законом установлены минимальные размеры уставного капитала, оговорены права по выкупу собственных акций. Правила образования резервов установлены только для юридиче</w:t>
      </w:r>
      <w:r w:rsidRPr="00C8366E">
        <w:rPr>
          <w:rFonts w:ascii="Times New Roman" w:hAnsi="Times New Roman" w:cs="Times New Roman"/>
          <w:sz w:val="28"/>
          <w:szCs w:val="28"/>
        </w:rPr>
        <w:lastRenderedPageBreak/>
        <w:t>ских лиц. Резервы предназначены в основном для покрытия возможных убытков или</w:t>
      </w:r>
      <w:r w:rsidR="00A4013B">
        <w:rPr>
          <w:rFonts w:ascii="Times New Roman" w:hAnsi="Times New Roman" w:cs="Times New Roman"/>
          <w:sz w:val="28"/>
          <w:szCs w:val="28"/>
        </w:rPr>
        <w:t xml:space="preserve"> увеличения уставного капитала. </w:t>
      </w:r>
      <w:r w:rsidRPr="00C8366E">
        <w:rPr>
          <w:rFonts w:ascii="Times New Roman" w:hAnsi="Times New Roman" w:cs="Times New Roman"/>
          <w:sz w:val="28"/>
          <w:szCs w:val="28"/>
        </w:rPr>
        <w:t xml:space="preserve">Специальные статьи для налоговых целей </w:t>
      </w:r>
      <w:r w:rsidR="00E00ED2">
        <w:rPr>
          <w:rFonts w:ascii="Times New Roman" w:hAnsi="Times New Roman" w:cs="Times New Roman"/>
          <w:sz w:val="28"/>
          <w:szCs w:val="28"/>
        </w:rPr>
        <w:t>—</w:t>
      </w:r>
      <w:r w:rsidRPr="00C8366E">
        <w:rPr>
          <w:rFonts w:ascii="Times New Roman" w:hAnsi="Times New Roman" w:cs="Times New Roman"/>
          <w:sz w:val="28"/>
          <w:szCs w:val="28"/>
        </w:rPr>
        <w:t xml:space="preserve"> это один из ярких примеров налоговой ориентированности немецкого бухгалтерского уч</w:t>
      </w:r>
      <w:r w:rsidR="00C65624">
        <w:rPr>
          <w:rFonts w:ascii="Times New Roman" w:hAnsi="Times New Roman" w:cs="Times New Roman"/>
          <w:sz w:val="28"/>
          <w:szCs w:val="28"/>
        </w:rPr>
        <w:t>е</w:t>
      </w:r>
      <w:r w:rsidRPr="00C8366E">
        <w:rPr>
          <w:rFonts w:ascii="Times New Roman" w:hAnsi="Times New Roman" w:cs="Times New Roman"/>
          <w:sz w:val="28"/>
          <w:szCs w:val="28"/>
        </w:rPr>
        <w:t>та. В балансе они обычно образуют второй раздел пассива и могут быть двух типов.</w:t>
      </w:r>
    </w:p>
    <w:p w14:paraId="5FBDFC3F" w14:textId="77777777" w:rsidR="00C8366E" w:rsidRPr="00C8366E" w:rsidRDefault="00EA7DEA"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5B2A" w:rsidRPr="00BB5B2A">
        <w:rPr>
          <w:rFonts w:ascii="Times New Roman" w:hAnsi="Times New Roman" w:cs="Times New Roman"/>
          <w:sz w:val="28"/>
          <w:szCs w:val="28"/>
        </w:rPr>
        <w:t xml:space="preserve"> </w:t>
      </w:r>
      <w:r w:rsidR="00C8366E" w:rsidRPr="00C8366E">
        <w:rPr>
          <w:rFonts w:ascii="Times New Roman" w:hAnsi="Times New Roman" w:cs="Times New Roman"/>
          <w:sz w:val="28"/>
          <w:szCs w:val="28"/>
        </w:rPr>
        <w:t xml:space="preserve">Резервы, не облагаемые налогом, </w:t>
      </w:r>
      <w:r w:rsidR="00E00ED2">
        <w:rPr>
          <w:rFonts w:ascii="Times New Roman" w:hAnsi="Times New Roman" w:cs="Times New Roman"/>
          <w:sz w:val="28"/>
          <w:szCs w:val="28"/>
        </w:rPr>
        <w:t>—</w:t>
      </w:r>
      <w:r w:rsidR="00C8366E" w:rsidRPr="00C8366E">
        <w:rPr>
          <w:rFonts w:ascii="Times New Roman" w:hAnsi="Times New Roman" w:cs="Times New Roman"/>
          <w:sz w:val="28"/>
          <w:szCs w:val="28"/>
        </w:rPr>
        <w:t xml:space="preserve"> часть кредиторской задолженности (для отложенного налогообложения) и ча</w:t>
      </w:r>
      <w:r w:rsidR="003F560A">
        <w:rPr>
          <w:rFonts w:ascii="Times New Roman" w:hAnsi="Times New Roman" w:cs="Times New Roman"/>
          <w:sz w:val="28"/>
          <w:szCs w:val="28"/>
        </w:rPr>
        <w:t xml:space="preserve">сть </w:t>
      </w:r>
      <w:r w:rsidR="00C8366E" w:rsidRPr="00C8366E">
        <w:rPr>
          <w:rFonts w:ascii="Times New Roman" w:hAnsi="Times New Roman" w:cs="Times New Roman"/>
          <w:sz w:val="28"/>
          <w:szCs w:val="28"/>
        </w:rPr>
        <w:t>собственного капитала (нераспредел</w:t>
      </w:r>
      <w:r w:rsidR="00C65624">
        <w:rPr>
          <w:rFonts w:ascii="Times New Roman" w:hAnsi="Times New Roman" w:cs="Times New Roman"/>
          <w:sz w:val="28"/>
          <w:szCs w:val="28"/>
        </w:rPr>
        <w:t>е</w:t>
      </w:r>
      <w:r w:rsidR="00C8366E" w:rsidRPr="00C8366E">
        <w:rPr>
          <w:rFonts w:ascii="Times New Roman" w:hAnsi="Times New Roman" w:cs="Times New Roman"/>
          <w:sz w:val="28"/>
          <w:szCs w:val="28"/>
        </w:rPr>
        <w:t>нная чистая прибыль). Как правило, здесь показывается финансовый результат от реализации основных средств и финансовых активов, уплата налогов по которым откладывается при условии реинвестирования</w:t>
      </w:r>
      <w:r w:rsidR="003F560A">
        <w:rPr>
          <w:rFonts w:ascii="Times New Roman" w:hAnsi="Times New Roman" w:cs="Times New Roman"/>
          <w:sz w:val="28"/>
          <w:szCs w:val="28"/>
        </w:rPr>
        <w:t xml:space="preserve"> </w:t>
      </w:r>
      <w:r w:rsidR="00C8366E" w:rsidRPr="00C8366E">
        <w:rPr>
          <w:rFonts w:ascii="Times New Roman" w:hAnsi="Times New Roman" w:cs="Times New Roman"/>
          <w:sz w:val="28"/>
          <w:szCs w:val="28"/>
        </w:rPr>
        <w:t>выручки.</w:t>
      </w:r>
    </w:p>
    <w:p w14:paraId="1682F826" w14:textId="77777777" w:rsidR="00C8366E" w:rsidRPr="00C8366E" w:rsidRDefault="00EA7DEA" w:rsidP="00AA1C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5B2A" w:rsidRPr="00BB5B2A">
        <w:rPr>
          <w:rFonts w:ascii="Times New Roman" w:hAnsi="Times New Roman" w:cs="Times New Roman"/>
          <w:sz w:val="28"/>
          <w:szCs w:val="28"/>
        </w:rPr>
        <w:t xml:space="preserve"> </w:t>
      </w:r>
      <w:r w:rsidR="00C8366E" w:rsidRPr="00C8366E">
        <w:rPr>
          <w:rFonts w:ascii="Times New Roman" w:hAnsi="Times New Roman" w:cs="Times New Roman"/>
          <w:sz w:val="28"/>
          <w:szCs w:val="28"/>
        </w:rPr>
        <w:t>Накопленная разница между суммой амортизации, принимаемой для налоговых целей и оправданной с коммерческой точки зрения; эта статья особенно часто встречается на территории бывшей ГДР.</w:t>
      </w:r>
    </w:p>
    <w:p w14:paraId="1088F227" w14:textId="525D9652" w:rsidR="003F560A" w:rsidRDefault="00C8366E" w:rsidP="00A4013B">
      <w:pPr>
        <w:widowControl w:val="0"/>
        <w:spacing w:after="0" w:line="360" w:lineRule="auto"/>
        <w:ind w:firstLine="709"/>
        <w:jc w:val="both"/>
        <w:rPr>
          <w:rFonts w:ascii="Times New Roman" w:hAnsi="Times New Roman" w:cs="Times New Roman"/>
          <w:sz w:val="28"/>
          <w:szCs w:val="28"/>
        </w:rPr>
      </w:pPr>
      <w:r w:rsidRPr="00C8366E">
        <w:rPr>
          <w:rFonts w:ascii="Times New Roman" w:hAnsi="Times New Roman" w:cs="Times New Roman"/>
          <w:sz w:val="28"/>
          <w:szCs w:val="28"/>
        </w:rPr>
        <w:t>Коммерческий кодекс требует раскрытия правил отнесения расходов и доходов к этим статьям, но не требует детализации расч</w:t>
      </w:r>
      <w:r w:rsidR="00C65624">
        <w:rPr>
          <w:rFonts w:ascii="Times New Roman" w:hAnsi="Times New Roman" w:cs="Times New Roman"/>
          <w:sz w:val="28"/>
          <w:szCs w:val="28"/>
        </w:rPr>
        <w:t>е</w:t>
      </w:r>
      <w:r w:rsidRPr="00C8366E">
        <w:rPr>
          <w:rFonts w:ascii="Times New Roman" w:hAnsi="Times New Roman" w:cs="Times New Roman"/>
          <w:sz w:val="28"/>
          <w:szCs w:val="28"/>
        </w:rPr>
        <w:t xml:space="preserve">тов, поэтому внешний пользователь вряд ли сможет точно оценить влияние </w:t>
      </w:r>
      <w:r w:rsidR="003F560A">
        <w:rPr>
          <w:rFonts w:ascii="Times New Roman" w:hAnsi="Times New Roman" w:cs="Times New Roman"/>
          <w:sz w:val="28"/>
          <w:szCs w:val="28"/>
        </w:rPr>
        <w:t xml:space="preserve">этих статей </w:t>
      </w:r>
      <w:r w:rsidR="00A4013B">
        <w:rPr>
          <w:rFonts w:ascii="Times New Roman" w:hAnsi="Times New Roman" w:cs="Times New Roman"/>
          <w:sz w:val="28"/>
          <w:szCs w:val="28"/>
        </w:rPr>
        <w:t xml:space="preserve">на будущие прибыли. </w:t>
      </w:r>
      <w:r w:rsidRPr="00C8366E">
        <w:rPr>
          <w:rFonts w:ascii="Times New Roman" w:hAnsi="Times New Roman" w:cs="Times New Roman"/>
          <w:sz w:val="28"/>
          <w:szCs w:val="28"/>
        </w:rPr>
        <w:t>В балансе, согласно требованиям законодательства, отдельными строками показываются пенсионные, налоговые и прочие начисления.</w:t>
      </w:r>
      <w:r w:rsidR="003F560A">
        <w:rPr>
          <w:rFonts w:ascii="Times New Roman" w:hAnsi="Times New Roman" w:cs="Times New Roman"/>
          <w:sz w:val="28"/>
          <w:szCs w:val="28"/>
        </w:rPr>
        <w:t xml:space="preserve"> </w:t>
      </w:r>
    </w:p>
    <w:p w14:paraId="70BE77AA" w14:textId="290A437A" w:rsidR="00C8366E" w:rsidRPr="00C8366E" w:rsidRDefault="00C8366E" w:rsidP="00AA1CC5">
      <w:pPr>
        <w:widowControl w:val="0"/>
        <w:spacing w:after="0" w:line="360" w:lineRule="auto"/>
        <w:ind w:firstLine="709"/>
        <w:jc w:val="both"/>
        <w:rPr>
          <w:rFonts w:ascii="Times New Roman" w:hAnsi="Times New Roman" w:cs="Times New Roman"/>
          <w:sz w:val="28"/>
          <w:szCs w:val="28"/>
        </w:rPr>
      </w:pPr>
      <w:r w:rsidRPr="00EA7DEA">
        <w:rPr>
          <w:rFonts w:ascii="Times New Roman" w:hAnsi="Times New Roman" w:cs="Times New Roman"/>
          <w:i/>
          <w:sz w:val="28"/>
          <w:szCs w:val="28"/>
        </w:rPr>
        <w:t>Пенсионные начисления</w:t>
      </w:r>
      <w:r w:rsidRPr="00C8366E">
        <w:rPr>
          <w:rFonts w:ascii="Times New Roman" w:hAnsi="Times New Roman" w:cs="Times New Roman"/>
          <w:sz w:val="28"/>
          <w:szCs w:val="28"/>
        </w:rPr>
        <w:t xml:space="preserve"> </w:t>
      </w:r>
      <w:r w:rsidR="00E00ED2">
        <w:rPr>
          <w:rFonts w:ascii="Times New Roman" w:hAnsi="Times New Roman" w:cs="Times New Roman"/>
          <w:sz w:val="28"/>
          <w:szCs w:val="28"/>
        </w:rPr>
        <w:t>—</w:t>
      </w:r>
      <w:r w:rsidRPr="00C8366E">
        <w:rPr>
          <w:rFonts w:ascii="Times New Roman" w:hAnsi="Times New Roman" w:cs="Times New Roman"/>
          <w:sz w:val="28"/>
          <w:szCs w:val="28"/>
        </w:rPr>
        <w:t xml:space="preserve"> один из самых спорных моментов в бухгалтерской отч</w:t>
      </w:r>
      <w:r w:rsidR="00C65624">
        <w:rPr>
          <w:rFonts w:ascii="Times New Roman" w:hAnsi="Times New Roman" w:cs="Times New Roman"/>
          <w:sz w:val="28"/>
          <w:szCs w:val="28"/>
        </w:rPr>
        <w:t>е</w:t>
      </w:r>
      <w:r w:rsidRPr="00C8366E">
        <w:rPr>
          <w:rFonts w:ascii="Times New Roman" w:hAnsi="Times New Roman" w:cs="Times New Roman"/>
          <w:sz w:val="28"/>
          <w:szCs w:val="28"/>
        </w:rPr>
        <w:t>тности немецких предприятий. Внешний</w:t>
      </w:r>
      <w:r w:rsidR="003F560A">
        <w:rPr>
          <w:rFonts w:ascii="Times New Roman" w:hAnsi="Times New Roman" w:cs="Times New Roman"/>
          <w:sz w:val="28"/>
          <w:szCs w:val="28"/>
        </w:rPr>
        <w:t xml:space="preserve"> </w:t>
      </w:r>
      <w:r w:rsidRPr="00C8366E">
        <w:rPr>
          <w:rFonts w:ascii="Times New Roman" w:hAnsi="Times New Roman" w:cs="Times New Roman"/>
          <w:sz w:val="28"/>
          <w:szCs w:val="28"/>
        </w:rPr>
        <w:t>пользователь должен иметь в виду, что, во</w:t>
      </w:r>
      <w:r w:rsidR="00A4013B">
        <w:rPr>
          <w:rFonts w:ascii="Times New Roman" w:hAnsi="Times New Roman" w:cs="Times New Roman"/>
          <w:sz w:val="28"/>
          <w:szCs w:val="28"/>
        </w:rPr>
        <w:t>-</w:t>
      </w:r>
      <w:r w:rsidRPr="00C8366E">
        <w:rPr>
          <w:rFonts w:ascii="Times New Roman" w:hAnsi="Times New Roman" w:cs="Times New Roman"/>
          <w:sz w:val="28"/>
          <w:szCs w:val="28"/>
        </w:rPr>
        <w:t>первых, в уч</w:t>
      </w:r>
      <w:r w:rsidR="00C65624">
        <w:rPr>
          <w:rFonts w:ascii="Times New Roman" w:hAnsi="Times New Roman" w:cs="Times New Roman"/>
          <w:sz w:val="28"/>
          <w:szCs w:val="28"/>
        </w:rPr>
        <w:t>е</w:t>
      </w:r>
      <w:r w:rsidRPr="00C8366E">
        <w:rPr>
          <w:rFonts w:ascii="Times New Roman" w:hAnsi="Times New Roman" w:cs="Times New Roman"/>
          <w:sz w:val="28"/>
          <w:szCs w:val="28"/>
        </w:rPr>
        <w:t xml:space="preserve">те фактически отражаются не все пенсионные обязательства компаний </w:t>
      </w:r>
      <w:r w:rsidR="00E00ED2">
        <w:rPr>
          <w:rFonts w:ascii="Times New Roman" w:hAnsi="Times New Roman" w:cs="Times New Roman"/>
          <w:sz w:val="28"/>
          <w:szCs w:val="28"/>
        </w:rPr>
        <w:t>—</w:t>
      </w:r>
      <w:r w:rsidR="003F560A">
        <w:rPr>
          <w:rFonts w:ascii="Times New Roman" w:hAnsi="Times New Roman" w:cs="Times New Roman"/>
          <w:sz w:val="28"/>
          <w:szCs w:val="28"/>
        </w:rPr>
        <w:t xml:space="preserve"> </w:t>
      </w:r>
      <w:r w:rsidRPr="00C8366E">
        <w:rPr>
          <w:rFonts w:ascii="Times New Roman" w:hAnsi="Times New Roman" w:cs="Times New Roman"/>
          <w:sz w:val="28"/>
          <w:szCs w:val="28"/>
        </w:rPr>
        <w:t>так, в баланс не включаются непрямые обязательства (в случае финансирования, например, через организуемые в рамках предприятия фонды социального обеспечения); во</w:t>
      </w:r>
      <w:r w:rsidR="00A4013B">
        <w:rPr>
          <w:rFonts w:ascii="Times New Roman" w:hAnsi="Times New Roman" w:cs="Times New Roman"/>
          <w:sz w:val="28"/>
          <w:szCs w:val="28"/>
        </w:rPr>
        <w:t>-</w:t>
      </w:r>
      <w:r w:rsidRPr="00C8366E">
        <w:rPr>
          <w:rFonts w:ascii="Times New Roman" w:hAnsi="Times New Roman" w:cs="Times New Roman"/>
          <w:sz w:val="28"/>
          <w:szCs w:val="28"/>
        </w:rPr>
        <w:t>вторых, установленный для налоговых целей метод расч</w:t>
      </w:r>
      <w:r w:rsidR="00C65624">
        <w:rPr>
          <w:rFonts w:ascii="Times New Roman" w:hAnsi="Times New Roman" w:cs="Times New Roman"/>
          <w:sz w:val="28"/>
          <w:szCs w:val="28"/>
        </w:rPr>
        <w:t>е</w:t>
      </w:r>
      <w:r w:rsidRPr="00C8366E">
        <w:rPr>
          <w:rFonts w:ascii="Times New Roman" w:hAnsi="Times New Roman" w:cs="Times New Roman"/>
          <w:sz w:val="28"/>
          <w:szCs w:val="28"/>
        </w:rPr>
        <w:t>та современной стоимости</w:t>
      </w:r>
      <w:r w:rsidR="003F560A">
        <w:rPr>
          <w:rFonts w:ascii="Times New Roman" w:hAnsi="Times New Roman" w:cs="Times New Roman"/>
          <w:sz w:val="28"/>
          <w:szCs w:val="28"/>
        </w:rPr>
        <w:t xml:space="preserve"> </w:t>
      </w:r>
      <w:r w:rsidRPr="00C8366E">
        <w:rPr>
          <w:rFonts w:ascii="Times New Roman" w:hAnsi="Times New Roman" w:cs="Times New Roman"/>
          <w:sz w:val="28"/>
          <w:szCs w:val="28"/>
        </w:rPr>
        <w:t>пенсионных обязательств не учитывает будущего увеличения окладов и не касается служащих моложе тридцати лет. В результате</w:t>
      </w:r>
      <w:r w:rsidR="003F560A">
        <w:rPr>
          <w:rFonts w:ascii="Times New Roman" w:hAnsi="Times New Roman" w:cs="Times New Roman"/>
          <w:sz w:val="28"/>
          <w:szCs w:val="28"/>
        </w:rPr>
        <w:t xml:space="preserve"> </w:t>
      </w:r>
      <w:r w:rsidRPr="00C8366E">
        <w:rPr>
          <w:rFonts w:ascii="Times New Roman" w:hAnsi="Times New Roman" w:cs="Times New Roman"/>
          <w:sz w:val="28"/>
          <w:szCs w:val="28"/>
        </w:rPr>
        <w:t>реальные пенсионные обязательства обычно оказываются заниженными, что противоречит принципу консерватизма (осмотрительности).</w:t>
      </w:r>
    </w:p>
    <w:p w14:paraId="5601A91F" w14:textId="77777777" w:rsidR="00C8366E" w:rsidRPr="00C8366E" w:rsidRDefault="00C8366E" w:rsidP="00AA1CC5">
      <w:pPr>
        <w:widowControl w:val="0"/>
        <w:spacing w:after="0" w:line="360" w:lineRule="auto"/>
        <w:ind w:firstLine="709"/>
        <w:jc w:val="both"/>
        <w:rPr>
          <w:rFonts w:ascii="Times New Roman" w:hAnsi="Times New Roman" w:cs="Times New Roman"/>
          <w:sz w:val="28"/>
          <w:szCs w:val="28"/>
        </w:rPr>
      </w:pPr>
      <w:r w:rsidRPr="00C8366E">
        <w:rPr>
          <w:rFonts w:ascii="Times New Roman" w:hAnsi="Times New Roman" w:cs="Times New Roman"/>
          <w:sz w:val="28"/>
          <w:szCs w:val="28"/>
        </w:rPr>
        <w:lastRenderedPageBreak/>
        <w:t>Чисто немецкий принцип обязательности приводит к тому, что отложенные налоги обычно о</w:t>
      </w:r>
      <w:r w:rsidR="003F560A">
        <w:rPr>
          <w:rFonts w:ascii="Times New Roman" w:hAnsi="Times New Roman" w:cs="Times New Roman"/>
          <w:sz w:val="28"/>
          <w:szCs w:val="28"/>
        </w:rPr>
        <w:t>тсутствуют в уч</w:t>
      </w:r>
      <w:r w:rsidR="00C65624">
        <w:rPr>
          <w:rFonts w:ascii="Times New Roman" w:hAnsi="Times New Roman" w:cs="Times New Roman"/>
          <w:sz w:val="28"/>
          <w:szCs w:val="28"/>
        </w:rPr>
        <w:t>е</w:t>
      </w:r>
      <w:r w:rsidR="003F560A">
        <w:rPr>
          <w:rFonts w:ascii="Times New Roman" w:hAnsi="Times New Roman" w:cs="Times New Roman"/>
          <w:sz w:val="28"/>
          <w:szCs w:val="28"/>
        </w:rPr>
        <w:t>те и отч</w:t>
      </w:r>
      <w:r w:rsidR="00C65624">
        <w:rPr>
          <w:rFonts w:ascii="Times New Roman" w:hAnsi="Times New Roman" w:cs="Times New Roman"/>
          <w:sz w:val="28"/>
          <w:szCs w:val="28"/>
        </w:rPr>
        <w:t>е</w:t>
      </w:r>
      <w:r w:rsidR="003F560A">
        <w:rPr>
          <w:rFonts w:ascii="Times New Roman" w:hAnsi="Times New Roman" w:cs="Times New Roman"/>
          <w:sz w:val="28"/>
          <w:szCs w:val="28"/>
        </w:rPr>
        <w:t xml:space="preserve">тности </w:t>
      </w:r>
      <w:r w:rsidRPr="00C8366E">
        <w:rPr>
          <w:rFonts w:ascii="Times New Roman" w:hAnsi="Times New Roman" w:cs="Times New Roman"/>
          <w:sz w:val="28"/>
          <w:szCs w:val="28"/>
        </w:rPr>
        <w:t>большинства компаний. Обычно они появляются в результате консолидации. Кроме того, если в консолидированной отч</w:t>
      </w:r>
      <w:r w:rsidR="00C65624">
        <w:rPr>
          <w:rFonts w:ascii="Times New Roman" w:hAnsi="Times New Roman" w:cs="Times New Roman"/>
          <w:sz w:val="28"/>
          <w:szCs w:val="28"/>
        </w:rPr>
        <w:t>е</w:t>
      </w:r>
      <w:r w:rsidRPr="00C8366E">
        <w:rPr>
          <w:rFonts w:ascii="Times New Roman" w:hAnsi="Times New Roman" w:cs="Times New Roman"/>
          <w:sz w:val="28"/>
          <w:szCs w:val="28"/>
        </w:rPr>
        <w:t>тности</w:t>
      </w:r>
      <w:r w:rsidR="003F560A">
        <w:rPr>
          <w:rFonts w:ascii="Times New Roman" w:hAnsi="Times New Roman" w:cs="Times New Roman"/>
          <w:sz w:val="28"/>
          <w:szCs w:val="28"/>
        </w:rPr>
        <w:t xml:space="preserve"> </w:t>
      </w:r>
      <w:r w:rsidRPr="00C8366E">
        <w:rPr>
          <w:rFonts w:ascii="Times New Roman" w:hAnsi="Times New Roman" w:cs="Times New Roman"/>
          <w:sz w:val="28"/>
          <w:szCs w:val="28"/>
        </w:rPr>
        <w:t>отражению подлежат как активы, так и кредиторская задолженность, связанные с отложенными налогами, в счетах отдельных</w:t>
      </w:r>
      <w:r w:rsidR="003F560A">
        <w:rPr>
          <w:rFonts w:ascii="Times New Roman" w:hAnsi="Times New Roman" w:cs="Times New Roman"/>
          <w:sz w:val="28"/>
          <w:szCs w:val="28"/>
        </w:rPr>
        <w:t xml:space="preserve"> </w:t>
      </w:r>
      <w:r w:rsidRPr="00C8366E">
        <w:rPr>
          <w:rFonts w:ascii="Times New Roman" w:hAnsi="Times New Roman" w:cs="Times New Roman"/>
          <w:sz w:val="28"/>
          <w:szCs w:val="28"/>
        </w:rPr>
        <w:t xml:space="preserve">компаний необходимо показывать лишь соответствующую часть кредиторской </w:t>
      </w:r>
      <w:r w:rsidR="00E63ACD" w:rsidRPr="00C8366E">
        <w:rPr>
          <w:rFonts w:ascii="Times New Roman" w:hAnsi="Times New Roman" w:cs="Times New Roman"/>
          <w:sz w:val="28"/>
          <w:szCs w:val="28"/>
        </w:rPr>
        <w:t>задолженности.</w:t>
      </w:r>
      <w:r w:rsidR="00E63ACD">
        <w:rPr>
          <w:rFonts w:ascii="Cambria Math" w:hAnsi="Cambria Math" w:cs="Cambria Math"/>
          <w:sz w:val="28"/>
          <w:szCs w:val="28"/>
        </w:rPr>
        <w:t xml:space="preserve"> </w:t>
      </w:r>
    </w:p>
    <w:p w14:paraId="18C1E78D" w14:textId="77777777" w:rsidR="00E63ACD" w:rsidRPr="00E63ACD" w:rsidRDefault="00C8366E" w:rsidP="00AA1CC5">
      <w:pPr>
        <w:widowControl w:val="0"/>
        <w:spacing w:after="0" w:line="360" w:lineRule="auto"/>
        <w:ind w:firstLine="709"/>
        <w:jc w:val="both"/>
        <w:rPr>
          <w:rFonts w:ascii="Times New Roman" w:hAnsi="Times New Roman" w:cs="Times New Roman"/>
          <w:sz w:val="28"/>
          <w:szCs w:val="28"/>
        </w:rPr>
      </w:pPr>
      <w:r w:rsidRPr="00C8366E">
        <w:rPr>
          <w:rFonts w:ascii="Times New Roman" w:hAnsi="Times New Roman" w:cs="Times New Roman"/>
          <w:sz w:val="28"/>
          <w:szCs w:val="28"/>
        </w:rPr>
        <w:t>В составе прочих начислений отражаются резервы под неопредел</w:t>
      </w:r>
      <w:r w:rsidR="00C65624">
        <w:rPr>
          <w:rFonts w:ascii="Times New Roman" w:hAnsi="Times New Roman" w:cs="Times New Roman"/>
          <w:sz w:val="28"/>
          <w:szCs w:val="28"/>
        </w:rPr>
        <w:t>е</w:t>
      </w:r>
      <w:r w:rsidRPr="00C8366E">
        <w:rPr>
          <w:rFonts w:ascii="Times New Roman" w:hAnsi="Times New Roman" w:cs="Times New Roman"/>
          <w:sz w:val="28"/>
          <w:szCs w:val="28"/>
        </w:rPr>
        <w:t>нные обязательства, ожидаемые убытки и резервы, предназначенные для выравнивания издержек (например</w:t>
      </w:r>
      <w:r w:rsidR="00E63ACD">
        <w:rPr>
          <w:rFonts w:ascii="Times New Roman" w:hAnsi="Times New Roman" w:cs="Times New Roman"/>
          <w:sz w:val="28"/>
          <w:szCs w:val="28"/>
        </w:rPr>
        <w:t>,</w:t>
      </w:r>
      <w:r w:rsidRPr="00C8366E">
        <w:rPr>
          <w:rFonts w:ascii="Times New Roman" w:hAnsi="Times New Roman" w:cs="Times New Roman"/>
          <w:sz w:val="28"/>
          <w:szCs w:val="28"/>
        </w:rPr>
        <w:t xml:space="preserve"> ремонтные фонды). В целом величина этой статьи может оказаться завышенной, так как в уменьшение налогооблагаемой базы она не принимается (с 1997 г.), и для создания резерва в большинстве случаев</w:t>
      </w:r>
      <w:r w:rsidR="00E63ACD">
        <w:rPr>
          <w:rFonts w:ascii="Times New Roman" w:hAnsi="Times New Roman" w:cs="Times New Roman"/>
          <w:sz w:val="28"/>
          <w:szCs w:val="28"/>
        </w:rPr>
        <w:t xml:space="preserve"> </w:t>
      </w:r>
      <w:r w:rsidR="00E63ACD" w:rsidRPr="00E63ACD">
        <w:rPr>
          <w:rFonts w:ascii="Times New Roman" w:hAnsi="Times New Roman" w:cs="Times New Roman"/>
          <w:sz w:val="28"/>
          <w:szCs w:val="28"/>
        </w:rPr>
        <w:t>не требуется, чтобы соответствующий убыток или расход был вероятным, достаточно, чтобы он был возможным.</w:t>
      </w:r>
    </w:p>
    <w:p w14:paraId="0A8CB10D" w14:textId="5109078D" w:rsidR="00D27DAE" w:rsidRPr="005C51A7" w:rsidRDefault="00E63ACD" w:rsidP="005C51A7">
      <w:pPr>
        <w:widowControl w:val="0"/>
        <w:spacing w:after="0" w:line="360" w:lineRule="auto"/>
        <w:ind w:firstLine="709"/>
        <w:jc w:val="both"/>
        <w:rPr>
          <w:rFonts w:ascii="Times New Roman" w:hAnsi="Times New Roman" w:cs="Times New Roman"/>
          <w:sz w:val="28"/>
          <w:szCs w:val="28"/>
        </w:rPr>
      </w:pPr>
      <w:r w:rsidRPr="00E63ACD">
        <w:rPr>
          <w:rFonts w:ascii="Times New Roman" w:hAnsi="Times New Roman" w:cs="Times New Roman"/>
          <w:sz w:val="28"/>
          <w:szCs w:val="28"/>
        </w:rPr>
        <w:t>Отч</w:t>
      </w:r>
      <w:r w:rsidR="00C65624">
        <w:rPr>
          <w:rFonts w:ascii="Times New Roman" w:hAnsi="Times New Roman" w:cs="Times New Roman"/>
          <w:sz w:val="28"/>
          <w:szCs w:val="28"/>
        </w:rPr>
        <w:t>е</w:t>
      </w:r>
      <w:r w:rsidRPr="00E63ACD">
        <w:rPr>
          <w:rFonts w:ascii="Times New Roman" w:hAnsi="Times New Roman" w:cs="Times New Roman"/>
          <w:sz w:val="28"/>
          <w:szCs w:val="28"/>
        </w:rPr>
        <w:t xml:space="preserve">т о прибылях и убытках представляется в вертикальной форме, в одном из двух форматов </w:t>
      </w:r>
      <w:r w:rsidR="00E00ED2">
        <w:rPr>
          <w:rFonts w:ascii="Times New Roman" w:hAnsi="Times New Roman" w:cs="Times New Roman"/>
          <w:sz w:val="28"/>
          <w:szCs w:val="28"/>
        </w:rPr>
        <w:t>—</w:t>
      </w:r>
      <w:r w:rsidRPr="00E63ACD">
        <w:rPr>
          <w:rFonts w:ascii="Times New Roman" w:hAnsi="Times New Roman" w:cs="Times New Roman"/>
          <w:sz w:val="28"/>
          <w:szCs w:val="28"/>
        </w:rPr>
        <w:t xml:space="preserve"> затратном или функциональном. Традиционным для Германии является затратный формат, ориентированный </w:t>
      </w:r>
      <w:r w:rsidR="00D27DAE">
        <w:rPr>
          <w:rFonts w:ascii="Times New Roman" w:hAnsi="Times New Roman" w:cs="Times New Roman"/>
          <w:sz w:val="28"/>
          <w:szCs w:val="28"/>
        </w:rPr>
        <w:t xml:space="preserve">на характеристику производства. </w:t>
      </w:r>
      <w:r w:rsidRPr="00E63ACD">
        <w:rPr>
          <w:rFonts w:ascii="Times New Roman" w:hAnsi="Times New Roman" w:cs="Times New Roman"/>
          <w:sz w:val="28"/>
          <w:szCs w:val="28"/>
        </w:rPr>
        <w:t>В его основе лежит представление, что показателем деятельности компании является не только объ</w:t>
      </w:r>
      <w:r w:rsidR="00C65624">
        <w:rPr>
          <w:rFonts w:ascii="Times New Roman" w:hAnsi="Times New Roman" w:cs="Times New Roman"/>
          <w:sz w:val="28"/>
          <w:szCs w:val="28"/>
        </w:rPr>
        <w:t>е</w:t>
      </w:r>
      <w:r w:rsidRPr="00E63ACD">
        <w:rPr>
          <w:rFonts w:ascii="Times New Roman" w:hAnsi="Times New Roman" w:cs="Times New Roman"/>
          <w:sz w:val="28"/>
          <w:szCs w:val="28"/>
        </w:rPr>
        <w:t>м продаж, но и объ</w:t>
      </w:r>
      <w:r w:rsidR="00C65624">
        <w:rPr>
          <w:rFonts w:ascii="Times New Roman" w:hAnsi="Times New Roman" w:cs="Times New Roman"/>
          <w:sz w:val="28"/>
          <w:szCs w:val="28"/>
        </w:rPr>
        <w:t>е</w:t>
      </w:r>
      <w:r w:rsidRPr="00E63ACD">
        <w:rPr>
          <w:rFonts w:ascii="Times New Roman" w:hAnsi="Times New Roman" w:cs="Times New Roman"/>
          <w:sz w:val="28"/>
          <w:szCs w:val="28"/>
        </w:rPr>
        <w:t>м</w:t>
      </w:r>
      <w:r w:rsidR="00D27DAE">
        <w:rPr>
          <w:rFonts w:ascii="Times New Roman" w:hAnsi="Times New Roman" w:cs="Times New Roman"/>
          <w:sz w:val="28"/>
          <w:szCs w:val="28"/>
        </w:rPr>
        <w:t xml:space="preserve"> </w:t>
      </w:r>
      <w:r w:rsidRPr="00E63ACD">
        <w:rPr>
          <w:rFonts w:ascii="Times New Roman" w:hAnsi="Times New Roman" w:cs="Times New Roman"/>
          <w:sz w:val="28"/>
          <w:szCs w:val="28"/>
        </w:rPr>
        <w:t>производства и потребления товарно</w:t>
      </w:r>
      <w:r w:rsidR="00A4013B">
        <w:rPr>
          <w:rFonts w:ascii="Times New Roman" w:hAnsi="Times New Roman" w:cs="Times New Roman"/>
          <w:sz w:val="28"/>
          <w:szCs w:val="28"/>
        </w:rPr>
        <w:t>-</w:t>
      </w:r>
      <w:r w:rsidRPr="00E63ACD">
        <w:rPr>
          <w:rFonts w:ascii="Times New Roman" w:hAnsi="Times New Roman" w:cs="Times New Roman"/>
          <w:sz w:val="28"/>
          <w:szCs w:val="28"/>
        </w:rPr>
        <w:t>материальных запасов и ресурсы, использованные для</w:t>
      </w:r>
      <w:r w:rsidR="00A4013B">
        <w:rPr>
          <w:rFonts w:ascii="Times New Roman" w:hAnsi="Times New Roman" w:cs="Times New Roman"/>
          <w:sz w:val="28"/>
          <w:szCs w:val="28"/>
        </w:rPr>
        <w:t xml:space="preserve"> увеличения основного капитала. </w:t>
      </w:r>
      <w:r w:rsidRPr="00E63ACD">
        <w:rPr>
          <w:rFonts w:ascii="Times New Roman" w:hAnsi="Times New Roman" w:cs="Times New Roman"/>
          <w:sz w:val="28"/>
          <w:szCs w:val="28"/>
        </w:rPr>
        <w:t>Затраты в таком отч</w:t>
      </w:r>
      <w:r w:rsidR="00C65624">
        <w:rPr>
          <w:rFonts w:ascii="Times New Roman" w:hAnsi="Times New Roman" w:cs="Times New Roman"/>
          <w:sz w:val="28"/>
          <w:szCs w:val="28"/>
        </w:rPr>
        <w:t>е</w:t>
      </w:r>
      <w:r w:rsidRPr="00E63ACD">
        <w:rPr>
          <w:rFonts w:ascii="Times New Roman" w:hAnsi="Times New Roman" w:cs="Times New Roman"/>
          <w:sz w:val="28"/>
          <w:szCs w:val="28"/>
        </w:rPr>
        <w:t>те классифицируются по типам незав</w:t>
      </w:r>
      <w:r w:rsidR="00D27DAE">
        <w:rPr>
          <w:rFonts w:ascii="Times New Roman" w:hAnsi="Times New Roman" w:cs="Times New Roman"/>
          <w:sz w:val="28"/>
          <w:szCs w:val="28"/>
        </w:rPr>
        <w:t xml:space="preserve">исимо от места их возникновения. </w:t>
      </w:r>
      <w:r w:rsidR="00D27DAE" w:rsidRPr="005217F7">
        <w:rPr>
          <w:rFonts w:ascii="Times New Roman" w:hAnsi="Times New Roman" w:cs="Times New Roman"/>
          <w:sz w:val="28"/>
          <w:szCs w:val="32"/>
        </w:rPr>
        <w:t>Следует отметить, что в разных форматах строки с одинаковыми названиями могут иметь различное содержание. Та</w:t>
      </w:r>
      <w:r w:rsidR="005217F7">
        <w:rPr>
          <w:rFonts w:ascii="Times New Roman" w:hAnsi="Times New Roman" w:cs="Times New Roman"/>
          <w:sz w:val="28"/>
          <w:szCs w:val="32"/>
        </w:rPr>
        <w:t xml:space="preserve">к, </w:t>
      </w:r>
      <w:r w:rsidR="00D27DAE" w:rsidRPr="005217F7">
        <w:rPr>
          <w:rFonts w:ascii="Times New Roman" w:hAnsi="Times New Roman" w:cs="Times New Roman"/>
          <w:sz w:val="28"/>
          <w:szCs w:val="32"/>
        </w:rPr>
        <w:t>налоги (кроме налогов на прибыль) в функциональном формате могут относиться к расходам на реализацию или административным расходам, что невозможно в затратном формате.</w:t>
      </w:r>
      <w:r w:rsidR="005C51A7">
        <w:rPr>
          <w:rFonts w:ascii="Times New Roman" w:hAnsi="Times New Roman" w:cs="Times New Roman"/>
          <w:sz w:val="28"/>
          <w:szCs w:val="28"/>
        </w:rPr>
        <w:t xml:space="preserve"> </w:t>
      </w:r>
      <w:r w:rsidR="00D27DAE" w:rsidRPr="005217F7">
        <w:rPr>
          <w:rFonts w:ascii="Times New Roman" w:hAnsi="Times New Roman" w:cs="Times New Roman"/>
          <w:sz w:val="28"/>
          <w:szCs w:val="32"/>
        </w:rPr>
        <w:t>Общепринятая практика составления отч</w:t>
      </w:r>
      <w:r w:rsidR="00C65624">
        <w:rPr>
          <w:rFonts w:ascii="Times New Roman" w:hAnsi="Times New Roman" w:cs="Times New Roman"/>
          <w:sz w:val="28"/>
          <w:szCs w:val="32"/>
        </w:rPr>
        <w:t>е</w:t>
      </w:r>
      <w:r w:rsidR="00D27DAE" w:rsidRPr="005217F7">
        <w:rPr>
          <w:rFonts w:ascii="Times New Roman" w:hAnsi="Times New Roman" w:cs="Times New Roman"/>
          <w:sz w:val="28"/>
          <w:szCs w:val="32"/>
        </w:rPr>
        <w:t>та в функциональном формате пока не вполне устоялась. В частности, существуют определ</w:t>
      </w:r>
      <w:r w:rsidR="00C65624">
        <w:rPr>
          <w:rFonts w:ascii="Times New Roman" w:hAnsi="Times New Roman" w:cs="Times New Roman"/>
          <w:sz w:val="28"/>
          <w:szCs w:val="32"/>
        </w:rPr>
        <w:t>е</w:t>
      </w:r>
      <w:r w:rsidR="00D27DAE" w:rsidRPr="005217F7">
        <w:rPr>
          <w:rFonts w:ascii="Times New Roman" w:hAnsi="Times New Roman" w:cs="Times New Roman"/>
          <w:sz w:val="28"/>
          <w:szCs w:val="32"/>
        </w:rPr>
        <w:t>нные разногласия в трактовке чрезвычайных статей; отличается от мир</w:t>
      </w:r>
      <w:r w:rsidR="005217F7">
        <w:rPr>
          <w:rFonts w:ascii="Times New Roman" w:hAnsi="Times New Roman" w:cs="Times New Roman"/>
          <w:sz w:val="28"/>
          <w:szCs w:val="32"/>
        </w:rPr>
        <w:t xml:space="preserve">овой практики и метод отнесения </w:t>
      </w:r>
      <w:r w:rsidR="00D27DAE" w:rsidRPr="005217F7">
        <w:rPr>
          <w:rFonts w:ascii="Times New Roman" w:hAnsi="Times New Roman" w:cs="Times New Roman"/>
          <w:sz w:val="28"/>
          <w:szCs w:val="32"/>
        </w:rPr>
        <w:t xml:space="preserve">затрат на материалы (к </w:t>
      </w:r>
      <w:r w:rsidR="00D27DAE" w:rsidRPr="005217F7">
        <w:rPr>
          <w:rFonts w:ascii="Times New Roman" w:hAnsi="Times New Roman" w:cs="Times New Roman"/>
          <w:sz w:val="28"/>
          <w:szCs w:val="32"/>
        </w:rPr>
        <w:lastRenderedPageBreak/>
        <w:t xml:space="preserve">расходам на материалы нередко относятся только прямые затраты, а косвенные </w:t>
      </w:r>
      <w:r w:rsidR="00E00ED2">
        <w:rPr>
          <w:rFonts w:ascii="Times New Roman" w:hAnsi="Times New Roman" w:cs="Times New Roman"/>
          <w:sz w:val="28"/>
          <w:szCs w:val="32"/>
        </w:rPr>
        <w:t>—</w:t>
      </w:r>
      <w:r w:rsidR="00D27DAE" w:rsidRPr="005217F7">
        <w:rPr>
          <w:rFonts w:ascii="Times New Roman" w:hAnsi="Times New Roman" w:cs="Times New Roman"/>
          <w:sz w:val="28"/>
          <w:szCs w:val="32"/>
        </w:rPr>
        <w:t xml:space="preserve"> к прочим операционным издержкам</w:t>
      </w:r>
      <w:r w:rsidR="00A4013B" w:rsidRPr="005217F7">
        <w:rPr>
          <w:rFonts w:ascii="Times New Roman" w:hAnsi="Times New Roman" w:cs="Times New Roman"/>
          <w:sz w:val="28"/>
          <w:szCs w:val="32"/>
        </w:rPr>
        <w:t>).</w:t>
      </w:r>
      <w:r w:rsidR="00A4013B" w:rsidRPr="0080010C">
        <w:rPr>
          <w:rFonts w:ascii="Times New Roman" w:hAnsi="Times New Roman" w:cs="Times New Roman"/>
          <w:sz w:val="28"/>
          <w:szCs w:val="32"/>
        </w:rPr>
        <w:t xml:space="preserve"> [</w:t>
      </w:r>
      <w:r w:rsidR="0080010C" w:rsidRPr="0080010C">
        <w:rPr>
          <w:rFonts w:ascii="Times New Roman" w:hAnsi="Times New Roman" w:cs="Times New Roman"/>
          <w:sz w:val="28"/>
          <w:szCs w:val="32"/>
        </w:rPr>
        <w:t>12</w:t>
      </w:r>
      <w:r w:rsidR="00A4013B">
        <w:rPr>
          <w:rFonts w:ascii="Times New Roman" w:hAnsi="Times New Roman" w:cs="Times New Roman"/>
          <w:sz w:val="28"/>
          <w:szCs w:val="32"/>
        </w:rPr>
        <w:t>, с.8</w:t>
      </w:r>
      <w:r w:rsidR="0080010C" w:rsidRPr="0080010C">
        <w:rPr>
          <w:rFonts w:ascii="Times New Roman" w:hAnsi="Times New Roman" w:cs="Times New Roman"/>
          <w:sz w:val="28"/>
          <w:szCs w:val="32"/>
        </w:rPr>
        <w:t>]</w:t>
      </w:r>
    </w:p>
    <w:p w14:paraId="5270FE83" w14:textId="77777777" w:rsidR="00D27DAE" w:rsidRPr="005217F7" w:rsidRDefault="00D27DAE" w:rsidP="00AA1CC5">
      <w:pPr>
        <w:widowControl w:val="0"/>
        <w:spacing w:after="0" w:line="360" w:lineRule="auto"/>
        <w:ind w:firstLine="709"/>
        <w:jc w:val="both"/>
        <w:rPr>
          <w:rFonts w:ascii="Times New Roman" w:hAnsi="Times New Roman" w:cs="Times New Roman"/>
          <w:sz w:val="28"/>
          <w:szCs w:val="32"/>
        </w:rPr>
      </w:pPr>
      <w:r w:rsidRPr="005217F7">
        <w:rPr>
          <w:rFonts w:ascii="Times New Roman" w:hAnsi="Times New Roman" w:cs="Times New Roman"/>
          <w:sz w:val="28"/>
          <w:szCs w:val="32"/>
        </w:rPr>
        <w:t>Законодательных требований к содержанию отч</w:t>
      </w:r>
      <w:r w:rsidR="00C65624">
        <w:rPr>
          <w:rFonts w:ascii="Times New Roman" w:hAnsi="Times New Roman" w:cs="Times New Roman"/>
          <w:sz w:val="28"/>
          <w:szCs w:val="32"/>
        </w:rPr>
        <w:t>е</w:t>
      </w:r>
      <w:r w:rsidRPr="005217F7">
        <w:rPr>
          <w:rFonts w:ascii="Times New Roman" w:hAnsi="Times New Roman" w:cs="Times New Roman"/>
          <w:sz w:val="28"/>
          <w:szCs w:val="32"/>
        </w:rPr>
        <w:t xml:space="preserve">та руководства компании немного. </w:t>
      </w:r>
      <w:r w:rsidR="005217F7">
        <w:rPr>
          <w:rFonts w:ascii="Times New Roman" w:hAnsi="Times New Roman" w:cs="Times New Roman"/>
          <w:sz w:val="28"/>
          <w:szCs w:val="32"/>
        </w:rPr>
        <w:t xml:space="preserve">Он должен раскрывать достоверно </w:t>
      </w:r>
      <w:r w:rsidRPr="005217F7">
        <w:rPr>
          <w:rFonts w:ascii="Times New Roman" w:hAnsi="Times New Roman" w:cs="Times New Roman"/>
          <w:sz w:val="28"/>
          <w:szCs w:val="32"/>
        </w:rPr>
        <w:t>и добросовестно (истинно и справедливо) положение дел компании и развитие е</w:t>
      </w:r>
      <w:r w:rsidR="00C65624">
        <w:rPr>
          <w:rFonts w:ascii="Times New Roman" w:hAnsi="Times New Roman" w:cs="Times New Roman"/>
          <w:sz w:val="28"/>
          <w:szCs w:val="32"/>
        </w:rPr>
        <w:t>е</w:t>
      </w:r>
      <w:r w:rsidRPr="005217F7">
        <w:rPr>
          <w:rFonts w:ascii="Times New Roman" w:hAnsi="Times New Roman" w:cs="Times New Roman"/>
          <w:sz w:val="28"/>
          <w:szCs w:val="32"/>
        </w:rPr>
        <w:t xml:space="preserve"> в отч</w:t>
      </w:r>
      <w:r w:rsidR="00C65624">
        <w:rPr>
          <w:rFonts w:ascii="Times New Roman" w:hAnsi="Times New Roman" w:cs="Times New Roman"/>
          <w:sz w:val="28"/>
          <w:szCs w:val="32"/>
        </w:rPr>
        <w:t>е</w:t>
      </w:r>
      <w:r w:rsidRPr="005217F7">
        <w:rPr>
          <w:rFonts w:ascii="Times New Roman" w:hAnsi="Times New Roman" w:cs="Times New Roman"/>
          <w:sz w:val="28"/>
          <w:szCs w:val="32"/>
        </w:rPr>
        <w:t>тном периоде; в данный отч</w:t>
      </w:r>
      <w:r w:rsidR="00C65624">
        <w:rPr>
          <w:rFonts w:ascii="Times New Roman" w:hAnsi="Times New Roman" w:cs="Times New Roman"/>
          <w:sz w:val="28"/>
          <w:szCs w:val="32"/>
        </w:rPr>
        <w:t>е</w:t>
      </w:r>
      <w:r w:rsidRPr="005217F7">
        <w:rPr>
          <w:rFonts w:ascii="Times New Roman" w:hAnsi="Times New Roman" w:cs="Times New Roman"/>
          <w:sz w:val="28"/>
          <w:szCs w:val="32"/>
        </w:rPr>
        <w:t>т могут</w:t>
      </w:r>
      <w:r w:rsidR="005217F7">
        <w:rPr>
          <w:rFonts w:ascii="Times New Roman" w:hAnsi="Times New Roman" w:cs="Times New Roman"/>
          <w:sz w:val="28"/>
          <w:szCs w:val="32"/>
        </w:rPr>
        <w:t xml:space="preserve"> </w:t>
      </w:r>
      <w:r w:rsidRPr="005217F7">
        <w:rPr>
          <w:rFonts w:ascii="Times New Roman" w:hAnsi="Times New Roman" w:cs="Times New Roman"/>
          <w:sz w:val="28"/>
          <w:szCs w:val="32"/>
        </w:rPr>
        <w:t>включаться сведения о существенных событиях, произошедших после отч</w:t>
      </w:r>
      <w:r w:rsidR="00C65624">
        <w:rPr>
          <w:rFonts w:ascii="Times New Roman" w:hAnsi="Times New Roman" w:cs="Times New Roman"/>
          <w:sz w:val="28"/>
          <w:szCs w:val="32"/>
        </w:rPr>
        <w:t>е</w:t>
      </w:r>
      <w:r w:rsidRPr="005217F7">
        <w:rPr>
          <w:rFonts w:ascii="Times New Roman" w:hAnsi="Times New Roman" w:cs="Times New Roman"/>
          <w:sz w:val="28"/>
          <w:szCs w:val="32"/>
        </w:rPr>
        <w:t>тной даты (у нас это нашло отражение в Положение по бухгалтерскому уч</w:t>
      </w:r>
      <w:r w:rsidR="00C65624">
        <w:rPr>
          <w:rFonts w:ascii="Times New Roman" w:hAnsi="Times New Roman" w:cs="Times New Roman"/>
          <w:sz w:val="28"/>
          <w:szCs w:val="32"/>
        </w:rPr>
        <w:t>е</w:t>
      </w:r>
      <w:r w:rsidRPr="005217F7">
        <w:rPr>
          <w:rFonts w:ascii="Times New Roman" w:hAnsi="Times New Roman" w:cs="Times New Roman"/>
          <w:sz w:val="28"/>
          <w:szCs w:val="32"/>
        </w:rPr>
        <w:t>ту (ПБУ) 7/98); прогноз развития и заявление о политике на будущее; оценка рисков; информация</w:t>
      </w:r>
      <w:r w:rsidR="005217F7">
        <w:rPr>
          <w:rFonts w:ascii="Times New Roman" w:hAnsi="Times New Roman" w:cs="Times New Roman"/>
          <w:sz w:val="28"/>
          <w:szCs w:val="32"/>
        </w:rPr>
        <w:t xml:space="preserve"> </w:t>
      </w:r>
      <w:r w:rsidRPr="005217F7">
        <w:rPr>
          <w:rFonts w:ascii="Times New Roman" w:hAnsi="Times New Roman" w:cs="Times New Roman"/>
          <w:sz w:val="28"/>
          <w:szCs w:val="32"/>
        </w:rPr>
        <w:t>об исследованиях и разработках; характеристика существующих подразделений компании; отч</w:t>
      </w:r>
      <w:r w:rsidR="00C65624">
        <w:rPr>
          <w:rFonts w:ascii="Times New Roman" w:hAnsi="Times New Roman" w:cs="Times New Roman"/>
          <w:sz w:val="28"/>
          <w:szCs w:val="32"/>
        </w:rPr>
        <w:t>е</w:t>
      </w:r>
      <w:r w:rsidRPr="005217F7">
        <w:rPr>
          <w:rFonts w:ascii="Times New Roman" w:hAnsi="Times New Roman" w:cs="Times New Roman"/>
          <w:sz w:val="28"/>
          <w:szCs w:val="32"/>
        </w:rPr>
        <w:t>т о движении денежных</w:t>
      </w:r>
      <w:r w:rsidR="005217F7">
        <w:rPr>
          <w:rFonts w:ascii="Times New Roman" w:hAnsi="Times New Roman" w:cs="Times New Roman"/>
          <w:sz w:val="28"/>
          <w:szCs w:val="32"/>
        </w:rPr>
        <w:t xml:space="preserve"> </w:t>
      </w:r>
      <w:r w:rsidRPr="005217F7">
        <w:rPr>
          <w:rFonts w:ascii="Times New Roman" w:hAnsi="Times New Roman" w:cs="Times New Roman"/>
          <w:sz w:val="28"/>
          <w:szCs w:val="32"/>
        </w:rPr>
        <w:t>средств; отч</w:t>
      </w:r>
      <w:r w:rsidR="00C65624">
        <w:rPr>
          <w:rFonts w:ascii="Times New Roman" w:hAnsi="Times New Roman" w:cs="Times New Roman"/>
          <w:sz w:val="28"/>
          <w:szCs w:val="32"/>
        </w:rPr>
        <w:t>е</w:t>
      </w:r>
      <w:r w:rsidRPr="005217F7">
        <w:rPr>
          <w:rFonts w:ascii="Times New Roman" w:hAnsi="Times New Roman" w:cs="Times New Roman"/>
          <w:sz w:val="28"/>
          <w:szCs w:val="32"/>
        </w:rPr>
        <w:t>т о социальной политике и т.п.</w:t>
      </w:r>
    </w:p>
    <w:p w14:paraId="53E0C9AC" w14:textId="77777777" w:rsidR="00D27DAE" w:rsidRPr="005217F7" w:rsidRDefault="00D27DAE" w:rsidP="00AA1CC5">
      <w:pPr>
        <w:widowControl w:val="0"/>
        <w:spacing w:after="0" w:line="360" w:lineRule="auto"/>
        <w:ind w:firstLine="709"/>
        <w:jc w:val="both"/>
        <w:rPr>
          <w:rFonts w:ascii="Times New Roman" w:hAnsi="Times New Roman" w:cs="Times New Roman"/>
          <w:sz w:val="28"/>
          <w:szCs w:val="32"/>
        </w:rPr>
      </w:pPr>
      <w:r w:rsidRPr="005217F7">
        <w:rPr>
          <w:rFonts w:ascii="Times New Roman" w:hAnsi="Times New Roman" w:cs="Times New Roman"/>
          <w:sz w:val="28"/>
          <w:szCs w:val="32"/>
        </w:rPr>
        <w:t>Консолидированная финансовая отч</w:t>
      </w:r>
      <w:r w:rsidR="00C65624">
        <w:rPr>
          <w:rFonts w:ascii="Times New Roman" w:hAnsi="Times New Roman" w:cs="Times New Roman"/>
          <w:sz w:val="28"/>
          <w:szCs w:val="32"/>
        </w:rPr>
        <w:t>е</w:t>
      </w:r>
      <w:r w:rsidRPr="005217F7">
        <w:rPr>
          <w:rFonts w:ascii="Times New Roman" w:hAnsi="Times New Roman" w:cs="Times New Roman"/>
          <w:sz w:val="28"/>
          <w:szCs w:val="32"/>
        </w:rPr>
        <w:t>тность не является основой для исчисления нало</w:t>
      </w:r>
      <w:r w:rsidR="005217F7">
        <w:rPr>
          <w:rFonts w:ascii="Times New Roman" w:hAnsi="Times New Roman" w:cs="Times New Roman"/>
          <w:sz w:val="28"/>
          <w:szCs w:val="32"/>
        </w:rPr>
        <w:t xml:space="preserve">гов или распределения прибылей, </w:t>
      </w:r>
      <w:r w:rsidRPr="005217F7">
        <w:rPr>
          <w:rFonts w:ascii="Times New Roman" w:hAnsi="Times New Roman" w:cs="Times New Roman"/>
          <w:sz w:val="28"/>
          <w:szCs w:val="32"/>
        </w:rPr>
        <w:t>но приобретает вс</w:t>
      </w:r>
      <w:r w:rsidR="00C65624">
        <w:rPr>
          <w:rFonts w:ascii="Times New Roman" w:hAnsi="Times New Roman" w:cs="Times New Roman"/>
          <w:sz w:val="28"/>
          <w:szCs w:val="32"/>
        </w:rPr>
        <w:t>е</w:t>
      </w:r>
      <w:r w:rsidRPr="005217F7">
        <w:rPr>
          <w:rFonts w:ascii="Times New Roman" w:hAnsi="Times New Roman" w:cs="Times New Roman"/>
          <w:sz w:val="28"/>
          <w:szCs w:val="32"/>
        </w:rPr>
        <w:t xml:space="preserve"> большее значение в связи с ростом экономической интеграции. Головные компании, расположенные в</w:t>
      </w:r>
      <w:r w:rsidR="006B3632" w:rsidRPr="006B3632">
        <w:rPr>
          <w:rFonts w:ascii="Times New Roman" w:hAnsi="Times New Roman" w:cs="Times New Roman"/>
          <w:sz w:val="28"/>
          <w:szCs w:val="32"/>
        </w:rPr>
        <w:t xml:space="preserve"> </w:t>
      </w:r>
      <w:r w:rsidRPr="005217F7">
        <w:rPr>
          <w:rFonts w:ascii="Times New Roman" w:hAnsi="Times New Roman" w:cs="Times New Roman"/>
          <w:sz w:val="28"/>
          <w:szCs w:val="32"/>
        </w:rPr>
        <w:t>Германии должны представлять консолидированную отч</w:t>
      </w:r>
      <w:r w:rsidR="00C65624">
        <w:rPr>
          <w:rFonts w:ascii="Times New Roman" w:hAnsi="Times New Roman" w:cs="Times New Roman"/>
          <w:sz w:val="28"/>
          <w:szCs w:val="32"/>
        </w:rPr>
        <w:t>е</w:t>
      </w:r>
      <w:r w:rsidRPr="005217F7">
        <w:rPr>
          <w:rFonts w:ascii="Times New Roman" w:hAnsi="Times New Roman" w:cs="Times New Roman"/>
          <w:sz w:val="28"/>
          <w:szCs w:val="32"/>
        </w:rPr>
        <w:t>тность, если:</w:t>
      </w:r>
    </w:p>
    <w:p w14:paraId="71A59C67" w14:textId="77777777" w:rsidR="00D27DAE" w:rsidRPr="005217F7" w:rsidRDefault="00EA7DEA" w:rsidP="00AA1CC5">
      <w:pPr>
        <w:widowControl w:val="0"/>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w:t>
      </w:r>
      <w:r w:rsidR="00BB5B2A" w:rsidRPr="00BB5B2A">
        <w:rPr>
          <w:rFonts w:ascii="Times New Roman" w:hAnsi="Times New Roman" w:cs="Times New Roman"/>
          <w:sz w:val="28"/>
          <w:szCs w:val="32"/>
        </w:rPr>
        <w:t xml:space="preserve"> </w:t>
      </w:r>
      <w:r w:rsidR="00D27DAE" w:rsidRPr="005217F7">
        <w:rPr>
          <w:rFonts w:ascii="Times New Roman" w:hAnsi="Times New Roman" w:cs="Times New Roman"/>
          <w:sz w:val="28"/>
          <w:szCs w:val="32"/>
        </w:rPr>
        <w:t>они фактически контролируют подчин</w:t>
      </w:r>
      <w:r w:rsidR="00C65624">
        <w:rPr>
          <w:rFonts w:ascii="Times New Roman" w:hAnsi="Times New Roman" w:cs="Times New Roman"/>
          <w:sz w:val="28"/>
          <w:szCs w:val="32"/>
        </w:rPr>
        <w:t>е</w:t>
      </w:r>
      <w:r w:rsidR="00D27DAE" w:rsidRPr="005217F7">
        <w:rPr>
          <w:rFonts w:ascii="Times New Roman" w:hAnsi="Times New Roman" w:cs="Times New Roman"/>
          <w:sz w:val="28"/>
          <w:szCs w:val="32"/>
        </w:rPr>
        <w:t>нные компании, владея более чем 20 % их акций (традиционный для Германии подход);</w:t>
      </w:r>
    </w:p>
    <w:p w14:paraId="796E2236" w14:textId="77777777" w:rsidR="00D27DAE" w:rsidRPr="005217F7" w:rsidRDefault="00EA7DEA" w:rsidP="00AA1CC5">
      <w:pPr>
        <w:widowControl w:val="0"/>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w:t>
      </w:r>
      <w:r w:rsidR="00BB5B2A" w:rsidRPr="00BB5B2A">
        <w:rPr>
          <w:rFonts w:ascii="Times New Roman" w:hAnsi="Times New Roman" w:cs="Times New Roman"/>
          <w:sz w:val="28"/>
          <w:szCs w:val="32"/>
        </w:rPr>
        <w:t xml:space="preserve"> </w:t>
      </w:r>
      <w:r w:rsidR="00D27DAE" w:rsidRPr="005217F7">
        <w:rPr>
          <w:rFonts w:ascii="Times New Roman" w:hAnsi="Times New Roman" w:cs="Times New Roman"/>
          <w:sz w:val="28"/>
          <w:szCs w:val="32"/>
        </w:rPr>
        <w:t>они в принципе могут осуществлять контроль над подчин</w:t>
      </w:r>
      <w:r w:rsidR="00C65624">
        <w:rPr>
          <w:rFonts w:ascii="Times New Roman" w:hAnsi="Times New Roman" w:cs="Times New Roman"/>
          <w:sz w:val="28"/>
          <w:szCs w:val="32"/>
        </w:rPr>
        <w:t>е</w:t>
      </w:r>
      <w:r w:rsidR="00D27DAE" w:rsidRPr="005217F7">
        <w:rPr>
          <w:rFonts w:ascii="Times New Roman" w:hAnsi="Times New Roman" w:cs="Times New Roman"/>
          <w:sz w:val="28"/>
          <w:szCs w:val="32"/>
        </w:rPr>
        <w:t>нными компаниями, облада</w:t>
      </w:r>
      <w:r w:rsidR="005217F7">
        <w:rPr>
          <w:rFonts w:ascii="Times New Roman" w:hAnsi="Times New Roman" w:cs="Times New Roman"/>
          <w:sz w:val="28"/>
          <w:szCs w:val="32"/>
        </w:rPr>
        <w:t xml:space="preserve">я большинством голосующих прав, </w:t>
      </w:r>
      <w:r w:rsidR="00D27DAE" w:rsidRPr="005217F7">
        <w:rPr>
          <w:rFonts w:ascii="Times New Roman" w:hAnsi="Times New Roman" w:cs="Times New Roman"/>
          <w:sz w:val="28"/>
          <w:szCs w:val="32"/>
        </w:rPr>
        <w:t>имея право назначать или смещать директоров подчин</w:t>
      </w:r>
      <w:r w:rsidR="00C65624">
        <w:rPr>
          <w:rFonts w:ascii="Times New Roman" w:hAnsi="Times New Roman" w:cs="Times New Roman"/>
          <w:sz w:val="28"/>
          <w:szCs w:val="32"/>
        </w:rPr>
        <w:t>е</w:t>
      </w:r>
      <w:r w:rsidR="00D27DAE" w:rsidRPr="005217F7">
        <w:rPr>
          <w:rFonts w:ascii="Times New Roman" w:hAnsi="Times New Roman" w:cs="Times New Roman"/>
          <w:sz w:val="28"/>
          <w:szCs w:val="32"/>
        </w:rPr>
        <w:t>нных компаний или заключив соглашение о доминировании (англосаксонская концепция контроля).</w:t>
      </w:r>
    </w:p>
    <w:p w14:paraId="1684E60A" w14:textId="2F2AFC9A" w:rsidR="00D27DAE" w:rsidRPr="005217F7" w:rsidRDefault="00D27DAE" w:rsidP="00A4013B">
      <w:pPr>
        <w:widowControl w:val="0"/>
        <w:spacing w:after="0" w:line="360" w:lineRule="auto"/>
        <w:ind w:firstLine="709"/>
        <w:jc w:val="both"/>
        <w:rPr>
          <w:rFonts w:ascii="Times New Roman" w:hAnsi="Times New Roman" w:cs="Times New Roman"/>
          <w:sz w:val="28"/>
          <w:szCs w:val="32"/>
        </w:rPr>
      </w:pPr>
      <w:r w:rsidRPr="005217F7">
        <w:rPr>
          <w:rFonts w:ascii="Times New Roman" w:hAnsi="Times New Roman" w:cs="Times New Roman"/>
          <w:sz w:val="28"/>
          <w:szCs w:val="32"/>
        </w:rPr>
        <w:t xml:space="preserve">Однако из этого правила существует множество исключений. Так, для организаций, </w:t>
      </w:r>
      <w:r w:rsidR="005217F7">
        <w:rPr>
          <w:rFonts w:ascii="Times New Roman" w:hAnsi="Times New Roman" w:cs="Times New Roman"/>
          <w:sz w:val="28"/>
          <w:szCs w:val="32"/>
        </w:rPr>
        <w:t xml:space="preserve">не имеющих статуса юридического </w:t>
      </w:r>
      <w:r w:rsidRPr="005217F7">
        <w:rPr>
          <w:rFonts w:ascii="Times New Roman" w:hAnsi="Times New Roman" w:cs="Times New Roman"/>
          <w:sz w:val="28"/>
          <w:szCs w:val="32"/>
        </w:rPr>
        <w:t>лица, раскрытие информации о зависимых предприятиях второго типа необязательно. Имеется возможность не включать</w:t>
      </w:r>
      <w:r w:rsidR="005217F7">
        <w:rPr>
          <w:rFonts w:ascii="Times New Roman" w:hAnsi="Times New Roman" w:cs="Times New Roman"/>
          <w:sz w:val="28"/>
          <w:szCs w:val="32"/>
        </w:rPr>
        <w:t xml:space="preserve"> </w:t>
      </w:r>
      <w:r w:rsidRPr="005217F7">
        <w:rPr>
          <w:rFonts w:ascii="Times New Roman" w:hAnsi="Times New Roman" w:cs="Times New Roman"/>
          <w:sz w:val="28"/>
          <w:szCs w:val="32"/>
        </w:rPr>
        <w:t>подчин</w:t>
      </w:r>
      <w:r w:rsidR="00C65624">
        <w:rPr>
          <w:rFonts w:ascii="Times New Roman" w:hAnsi="Times New Roman" w:cs="Times New Roman"/>
          <w:sz w:val="28"/>
          <w:szCs w:val="32"/>
        </w:rPr>
        <w:t>е</w:t>
      </w:r>
      <w:r w:rsidRPr="005217F7">
        <w:rPr>
          <w:rFonts w:ascii="Times New Roman" w:hAnsi="Times New Roman" w:cs="Times New Roman"/>
          <w:sz w:val="28"/>
          <w:szCs w:val="32"/>
        </w:rPr>
        <w:t>нную компанию в консолидированную отч</w:t>
      </w:r>
      <w:r w:rsidR="00C65624">
        <w:rPr>
          <w:rFonts w:ascii="Times New Roman" w:hAnsi="Times New Roman" w:cs="Times New Roman"/>
          <w:sz w:val="28"/>
          <w:szCs w:val="32"/>
        </w:rPr>
        <w:t>е</w:t>
      </w:r>
      <w:r w:rsidRPr="005217F7">
        <w:rPr>
          <w:rFonts w:ascii="Times New Roman" w:hAnsi="Times New Roman" w:cs="Times New Roman"/>
          <w:sz w:val="28"/>
          <w:szCs w:val="32"/>
        </w:rPr>
        <w:t>тность, если: доля е</w:t>
      </w:r>
      <w:r w:rsidR="00C65624">
        <w:rPr>
          <w:rFonts w:ascii="Times New Roman" w:hAnsi="Times New Roman" w:cs="Times New Roman"/>
          <w:sz w:val="28"/>
          <w:szCs w:val="32"/>
        </w:rPr>
        <w:t>е</w:t>
      </w:r>
      <w:r w:rsidRPr="005217F7">
        <w:rPr>
          <w:rFonts w:ascii="Times New Roman" w:hAnsi="Times New Roman" w:cs="Times New Roman"/>
          <w:sz w:val="28"/>
          <w:szCs w:val="32"/>
        </w:rPr>
        <w:t xml:space="preserve"> незначительна; е</w:t>
      </w:r>
      <w:r w:rsidR="00C65624">
        <w:rPr>
          <w:rFonts w:ascii="Times New Roman" w:hAnsi="Times New Roman" w:cs="Times New Roman"/>
          <w:sz w:val="28"/>
          <w:szCs w:val="32"/>
        </w:rPr>
        <w:t>е</w:t>
      </w:r>
      <w:r w:rsidRPr="005217F7">
        <w:rPr>
          <w:rFonts w:ascii="Times New Roman" w:hAnsi="Times New Roman" w:cs="Times New Roman"/>
          <w:sz w:val="28"/>
          <w:szCs w:val="32"/>
        </w:rPr>
        <w:t xml:space="preserve"> акции предназначены исключительно</w:t>
      </w:r>
      <w:r w:rsidR="005217F7">
        <w:rPr>
          <w:rFonts w:ascii="Times New Roman" w:hAnsi="Times New Roman" w:cs="Times New Roman"/>
          <w:sz w:val="28"/>
          <w:szCs w:val="32"/>
        </w:rPr>
        <w:t xml:space="preserve"> </w:t>
      </w:r>
      <w:r w:rsidRPr="005217F7">
        <w:rPr>
          <w:rFonts w:ascii="Times New Roman" w:hAnsi="Times New Roman" w:cs="Times New Roman"/>
          <w:sz w:val="28"/>
          <w:szCs w:val="32"/>
        </w:rPr>
        <w:t>для перепродажи; в отч</w:t>
      </w:r>
      <w:r w:rsidR="00C65624">
        <w:rPr>
          <w:rFonts w:ascii="Times New Roman" w:hAnsi="Times New Roman" w:cs="Times New Roman"/>
          <w:sz w:val="28"/>
          <w:szCs w:val="32"/>
        </w:rPr>
        <w:t>е</w:t>
      </w:r>
      <w:r w:rsidRPr="005217F7">
        <w:rPr>
          <w:rFonts w:ascii="Times New Roman" w:hAnsi="Times New Roman" w:cs="Times New Roman"/>
          <w:sz w:val="28"/>
          <w:szCs w:val="32"/>
        </w:rPr>
        <w:t>тный период права головной компании по распоряжению активами дочерней были существенно ограничены; необходимую для консо</w:t>
      </w:r>
      <w:r w:rsidRPr="005217F7">
        <w:rPr>
          <w:rFonts w:ascii="Times New Roman" w:hAnsi="Times New Roman" w:cs="Times New Roman"/>
          <w:sz w:val="28"/>
          <w:szCs w:val="32"/>
        </w:rPr>
        <w:lastRenderedPageBreak/>
        <w:t>лидации отч</w:t>
      </w:r>
      <w:r w:rsidR="00C65624">
        <w:rPr>
          <w:rFonts w:ascii="Times New Roman" w:hAnsi="Times New Roman" w:cs="Times New Roman"/>
          <w:sz w:val="28"/>
          <w:szCs w:val="32"/>
        </w:rPr>
        <w:t>е</w:t>
      </w:r>
      <w:r w:rsidRPr="005217F7">
        <w:rPr>
          <w:rFonts w:ascii="Times New Roman" w:hAnsi="Times New Roman" w:cs="Times New Roman"/>
          <w:sz w:val="28"/>
          <w:szCs w:val="32"/>
        </w:rPr>
        <w:t>тности информацию не удалось получить в срок и бе</w:t>
      </w:r>
      <w:r w:rsidR="00A4013B">
        <w:rPr>
          <w:rFonts w:ascii="Times New Roman" w:hAnsi="Times New Roman" w:cs="Times New Roman"/>
          <w:sz w:val="28"/>
          <w:szCs w:val="32"/>
        </w:rPr>
        <w:t xml:space="preserve">з затрат, превышающих разумные. </w:t>
      </w:r>
      <w:r w:rsidRPr="005217F7">
        <w:rPr>
          <w:rFonts w:ascii="Times New Roman" w:hAnsi="Times New Roman" w:cs="Times New Roman"/>
          <w:sz w:val="28"/>
          <w:szCs w:val="32"/>
        </w:rPr>
        <w:t>Наконец, не допускается включение дочерних фирм, нарушающее принцип достов</w:t>
      </w:r>
      <w:r w:rsidR="005217F7">
        <w:rPr>
          <w:rFonts w:ascii="Times New Roman" w:hAnsi="Times New Roman" w:cs="Times New Roman"/>
          <w:sz w:val="28"/>
          <w:szCs w:val="32"/>
        </w:rPr>
        <w:t xml:space="preserve">ерности и добросовестности (это </w:t>
      </w:r>
      <w:r w:rsidRPr="005217F7">
        <w:rPr>
          <w:rFonts w:ascii="Times New Roman" w:hAnsi="Times New Roman" w:cs="Times New Roman"/>
          <w:sz w:val="28"/>
          <w:szCs w:val="32"/>
        </w:rPr>
        <w:t>случается, например, если сферы деятельности головной и дочерней компаний резко различаются).</w:t>
      </w:r>
      <w:r w:rsidR="004E4F19" w:rsidRPr="004E4F19">
        <w:t xml:space="preserve"> </w:t>
      </w:r>
      <w:r w:rsidR="00A4013B">
        <w:rPr>
          <w:rFonts w:ascii="Times New Roman" w:hAnsi="Times New Roman" w:cs="Times New Roman"/>
          <w:sz w:val="28"/>
          <w:szCs w:val="32"/>
        </w:rPr>
        <w:t>[9, с</w:t>
      </w:r>
      <w:r w:rsidR="004E4F19" w:rsidRPr="004E4F19">
        <w:rPr>
          <w:rFonts w:ascii="Times New Roman" w:hAnsi="Times New Roman" w:cs="Times New Roman"/>
          <w:sz w:val="28"/>
          <w:szCs w:val="32"/>
        </w:rPr>
        <w:t>.22]</w:t>
      </w:r>
    </w:p>
    <w:p w14:paraId="0379D950" w14:textId="77777777" w:rsidR="001160E3" w:rsidRPr="001160E3" w:rsidRDefault="001160E3" w:rsidP="00AA1CC5">
      <w:pPr>
        <w:widowControl w:val="0"/>
        <w:spacing w:after="0" w:line="360" w:lineRule="auto"/>
        <w:ind w:firstLine="709"/>
        <w:jc w:val="both"/>
        <w:rPr>
          <w:rFonts w:ascii="Times New Roman" w:hAnsi="Times New Roman" w:cs="Times New Roman"/>
          <w:sz w:val="28"/>
          <w:szCs w:val="32"/>
        </w:rPr>
      </w:pPr>
      <w:r w:rsidRPr="001160E3">
        <w:rPr>
          <w:rFonts w:ascii="Times New Roman" w:hAnsi="Times New Roman" w:cs="Times New Roman"/>
          <w:sz w:val="28"/>
          <w:szCs w:val="32"/>
        </w:rPr>
        <w:t>В Германии выделяют следующие методы ведения бухгалтерского уч</w:t>
      </w:r>
      <w:r w:rsidR="00C65624">
        <w:rPr>
          <w:rFonts w:ascii="Times New Roman" w:hAnsi="Times New Roman" w:cs="Times New Roman"/>
          <w:sz w:val="28"/>
          <w:szCs w:val="32"/>
        </w:rPr>
        <w:t>е</w:t>
      </w:r>
      <w:r w:rsidR="00EA7DEA">
        <w:rPr>
          <w:rFonts w:ascii="Times New Roman" w:hAnsi="Times New Roman" w:cs="Times New Roman"/>
          <w:sz w:val="28"/>
          <w:szCs w:val="32"/>
        </w:rPr>
        <w:t>та:</w:t>
      </w:r>
    </w:p>
    <w:p w14:paraId="74929712" w14:textId="2E1334E5" w:rsidR="001160E3" w:rsidRPr="001160E3" w:rsidRDefault="00EA7DEA" w:rsidP="00AA1CC5">
      <w:pPr>
        <w:widowControl w:val="0"/>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w:t>
      </w:r>
      <w:r w:rsidR="00A4013B">
        <w:rPr>
          <w:rFonts w:ascii="Times New Roman" w:hAnsi="Times New Roman" w:cs="Times New Roman"/>
          <w:sz w:val="28"/>
          <w:szCs w:val="32"/>
        </w:rPr>
        <w:t xml:space="preserve"> </w:t>
      </w:r>
      <w:r w:rsidR="001160E3" w:rsidRPr="00EA7DEA">
        <w:rPr>
          <w:rFonts w:ascii="Times New Roman" w:hAnsi="Times New Roman" w:cs="Times New Roman"/>
          <w:i/>
          <w:sz w:val="28"/>
          <w:szCs w:val="32"/>
        </w:rPr>
        <w:t>Журнально</w:t>
      </w:r>
      <w:r>
        <w:rPr>
          <w:rFonts w:ascii="Times New Roman" w:hAnsi="Times New Roman" w:cs="Times New Roman"/>
          <w:i/>
          <w:sz w:val="28"/>
          <w:szCs w:val="32"/>
        </w:rPr>
        <w:t>—</w:t>
      </w:r>
      <w:r w:rsidR="001160E3" w:rsidRPr="00EA7DEA">
        <w:rPr>
          <w:rFonts w:ascii="Times New Roman" w:hAnsi="Times New Roman" w:cs="Times New Roman"/>
          <w:i/>
          <w:sz w:val="28"/>
          <w:szCs w:val="32"/>
        </w:rPr>
        <w:t>книжная форма уч</w:t>
      </w:r>
      <w:r w:rsidR="00C65624" w:rsidRPr="00EA7DEA">
        <w:rPr>
          <w:rFonts w:ascii="Times New Roman" w:hAnsi="Times New Roman" w:cs="Times New Roman"/>
          <w:i/>
          <w:sz w:val="28"/>
          <w:szCs w:val="32"/>
        </w:rPr>
        <w:t>е</w:t>
      </w:r>
      <w:r w:rsidR="001160E3" w:rsidRPr="00EA7DEA">
        <w:rPr>
          <w:rFonts w:ascii="Times New Roman" w:hAnsi="Times New Roman" w:cs="Times New Roman"/>
          <w:i/>
          <w:sz w:val="28"/>
          <w:szCs w:val="32"/>
        </w:rPr>
        <w:t>та</w:t>
      </w:r>
      <w:r w:rsidR="001160E3" w:rsidRPr="001160E3">
        <w:rPr>
          <w:rFonts w:ascii="Times New Roman" w:hAnsi="Times New Roman" w:cs="Times New Roman"/>
          <w:sz w:val="28"/>
          <w:szCs w:val="32"/>
        </w:rPr>
        <w:t>. Запись хозяйственных операций проводится сначала</w:t>
      </w:r>
      <w:r w:rsidR="001160E3">
        <w:rPr>
          <w:rFonts w:ascii="Times New Roman" w:hAnsi="Times New Roman" w:cs="Times New Roman"/>
          <w:sz w:val="28"/>
          <w:szCs w:val="32"/>
        </w:rPr>
        <w:t xml:space="preserve"> в Мемориальном ордере, затем в </w:t>
      </w:r>
      <w:r w:rsidR="001160E3" w:rsidRPr="001160E3">
        <w:rPr>
          <w:rFonts w:ascii="Times New Roman" w:hAnsi="Times New Roman" w:cs="Times New Roman"/>
          <w:sz w:val="28"/>
          <w:szCs w:val="32"/>
        </w:rPr>
        <w:t>Главной книге.</w:t>
      </w:r>
    </w:p>
    <w:p w14:paraId="36BA728B" w14:textId="77777777" w:rsidR="001160E3" w:rsidRPr="001160E3" w:rsidRDefault="00EA7DEA" w:rsidP="00AA1CC5">
      <w:pPr>
        <w:widowControl w:val="0"/>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w:t>
      </w:r>
      <w:r w:rsidR="00BB5B2A" w:rsidRPr="00AA1CC5">
        <w:rPr>
          <w:rFonts w:ascii="Times New Roman" w:hAnsi="Times New Roman" w:cs="Times New Roman"/>
          <w:sz w:val="28"/>
          <w:szCs w:val="32"/>
        </w:rPr>
        <w:t xml:space="preserve"> </w:t>
      </w:r>
      <w:r w:rsidR="001160E3" w:rsidRPr="00EA7DEA">
        <w:rPr>
          <w:rFonts w:ascii="Times New Roman" w:hAnsi="Times New Roman" w:cs="Times New Roman"/>
          <w:i/>
          <w:sz w:val="28"/>
          <w:szCs w:val="32"/>
        </w:rPr>
        <w:t>Американский журнал.</w:t>
      </w:r>
      <w:r w:rsidR="001160E3" w:rsidRPr="001160E3">
        <w:rPr>
          <w:rFonts w:ascii="Times New Roman" w:hAnsi="Times New Roman" w:cs="Times New Roman"/>
          <w:sz w:val="28"/>
          <w:szCs w:val="32"/>
        </w:rPr>
        <w:t xml:space="preserve"> Соединяет Мемориальный ордер (на левой стороне) и Главную книгу (на правой стороне) в одной многографной книге.</w:t>
      </w:r>
    </w:p>
    <w:p w14:paraId="016951D4" w14:textId="3EF7224D" w:rsidR="00AA1CC5" w:rsidRPr="00CD7B23" w:rsidRDefault="00EA7DEA" w:rsidP="00CD7B23">
      <w:pPr>
        <w:widowControl w:val="0"/>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w:t>
      </w:r>
      <w:r w:rsidR="00BB5B2A" w:rsidRPr="00BB5B2A">
        <w:rPr>
          <w:rFonts w:ascii="Times New Roman" w:hAnsi="Times New Roman" w:cs="Times New Roman"/>
          <w:sz w:val="28"/>
          <w:szCs w:val="32"/>
        </w:rPr>
        <w:t xml:space="preserve"> </w:t>
      </w:r>
      <w:r w:rsidR="001160E3" w:rsidRPr="00EA7DEA">
        <w:rPr>
          <w:rFonts w:ascii="Times New Roman" w:hAnsi="Times New Roman" w:cs="Times New Roman"/>
          <w:i/>
          <w:sz w:val="28"/>
          <w:szCs w:val="32"/>
        </w:rPr>
        <w:t>Копируч</w:t>
      </w:r>
      <w:r w:rsidR="00C65624" w:rsidRPr="00EA7DEA">
        <w:rPr>
          <w:rFonts w:ascii="Times New Roman" w:hAnsi="Times New Roman" w:cs="Times New Roman"/>
          <w:i/>
          <w:sz w:val="28"/>
          <w:szCs w:val="32"/>
        </w:rPr>
        <w:t>е</w:t>
      </w:r>
      <w:r w:rsidR="001160E3" w:rsidRPr="00EA7DEA">
        <w:rPr>
          <w:rFonts w:ascii="Times New Roman" w:hAnsi="Times New Roman" w:cs="Times New Roman"/>
          <w:i/>
          <w:sz w:val="28"/>
          <w:szCs w:val="32"/>
        </w:rPr>
        <w:t>т</w:t>
      </w:r>
      <w:r w:rsidR="001160E3" w:rsidRPr="001160E3">
        <w:rPr>
          <w:rFonts w:ascii="Times New Roman" w:hAnsi="Times New Roman" w:cs="Times New Roman"/>
          <w:sz w:val="28"/>
          <w:szCs w:val="32"/>
        </w:rPr>
        <w:t xml:space="preserve"> </w:t>
      </w:r>
      <w:r w:rsidR="00E00ED2">
        <w:rPr>
          <w:rFonts w:ascii="Times New Roman" w:hAnsi="Times New Roman" w:cs="Times New Roman"/>
          <w:sz w:val="28"/>
          <w:szCs w:val="32"/>
        </w:rPr>
        <w:t>—</w:t>
      </w:r>
      <w:r w:rsidR="001160E3" w:rsidRPr="001160E3">
        <w:rPr>
          <w:rFonts w:ascii="Times New Roman" w:hAnsi="Times New Roman" w:cs="Times New Roman"/>
          <w:sz w:val="28"/>
          <w:szCs w:val="32"/>
        </w:rPr>
        <w:t xml:space="preserve"> одновременные записи хозяйственных операций на отдельных листках Мемориального ордера и Главной</w:t>
      </w:r>
      <w:r w:rsidR="001160E3">
        <w:rPr>
          <w:rFonts w:ascii="Times New Roman" w:hAnsi="Times New Roman" w:cs="Times New Roman"/>
          <w:sz w:val="28"/>
          <w:szCs w:val="32"/>
        </w:rPr>
        <w:t xml:space="preserve"> </w:t>
      </w:r>
      <w:r w:rsidR="001160E3" w:rsidRPr="001160E3">
        <w:rPr>
          <w:rFonts w:ascii="Times New Roman" w:hAnsi="Times New Roman" w:cs="Times New Roman"/>
          <w:sz w:val="28"/>
          <w:szCs w:val="32"/>
        </w:rPr>
        <w:t>книги, а также вспомогательных книг ручным способом или с помощью бухгалтерских машин. Мемориальный ордер содержит в большинстве случаев три двойных колонки для счетов поставщиков, заказчиков и предметных счетов. Четыр</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хколоночная система копируч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та вед</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 инвентарные и результатные счета между смежными отч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тными перио</w:t>
      </w:r>
      <w:r w:rsidR="005C51A7">
        <w:rPr>
          <w:rFonts w:ascii="Times New Roman" w:hAnsi="Times New Roman" w:cs="Times New Roman"/>
          <w:sz w:val="28"/>
          <w:szCs w:val="32"/>
        </w:rPr>
        <w:t xml:space="preserve">дами (доходы будущих периодов). </w:t>
      </w:r>
      <w:r w:rsidR="001160E3" w:rsidRPr="001160E3">
        <w:rPr>
          <w:rFonts w:ascii="Times New Roman" w:hAnsi="Times New Roman" w:cs="Times New Roman"/>
          <w:sz w:val="28"/>
          <w:szCs w:val="32"/>
        </w:rPr>
        <w:t>Заключительный баланс предшествующего расч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тного года является одновременн</w:t>
      </w:r>
      <w:r w:rsidR="001160E3">
        <w:rPr>
          <w:rFonts w:ascii="Times New Roman" w:hAnsi="Times New Roman" w:cs="Times New Roman"/>
          <w:sz w:val="28"/>
          <w:szCs w:val="32"/>
        </w:rPr>
        <w:t xml:space="preserve">о вступительным балансом нового </w:t>
      </w:r>
      <w:r w:rsidR="001160E3" w:rsidRPr="001160E3">
        <w:rPr>
          <w:rFonts w:ascii="Times New Roman" w:hAnsi="Times New Roman" w:cs="Times New Roman"/>
          <w:sz w:val="28"/>
          <w:szCs w:val="32"/>
        </w:rPr>
        <w:t>расч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тного года. На его базе создаются активные и пассивные счета. Начальное состояние заносится на сч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w:t>
      </w:r>
      <w:r w:rsidR="005C51A7">
        <w:rPr>
          <w:rFonts w:ascii="Times New Roman" w:hAnsi="Times New Roman" w:cs="Times New Roman"/>
          <w:sz w:val="28"/>
          <w:szCs w:val="32"/>
        </w:rPr>
        <w:t xml:space="preserve"> </w:t>
      </w:r>
      <w:r w:rsidR="001160E3" w:rsidRPr="001160E3">
        <w:rPr>
          <w:rFonts w:ascii="Times New Roman" w:hAnsi="Times New Roman" w:cs="Times New Roman"/>
          <w:sz w:val="28"/>
          <w:szCs w:val="32"/>
        </w:rPr>
        <w:t>Каждая бухгалтерская запись должна проводиться только при наличии соответствующего уч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тного доку</w:t>
      </w:r>
      <w:r w:rsidR="001160E3">
        <w:rPr>
          <w:rFonts w:ascii="Times New Roman" w:hAnsi="Times New Roman" w:cs="Times New Roman"/>
          <w:sz w:val="28"/>
          <w:szCs w:val="32"/>
        </w:rPr>
        <w:t xml:space="preserve">мента. Такими </w:t>
      </w:r>
      <w:r w:rsidR="001160E3" w:rsidRPr="001160E3">
        <w:rPr>
          <w:rFonts w:ascii="Times New Roman" w:hAnsi="Times New Roman" w:cs="Times New Roman"/>
          <w:sz w:val="28"/>
          <w:szCs w:val="32"/>
        </w:rPr>
        <w:t>документами являются: сч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 выставляемый поставщиком; исходящий сч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 выписки из банковского сч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та.</w:t>
      </w:r>
      <w:r w:rsidR="005C51A7">
        <w:rPr>
          <w:rFonts w:ascii="Times New Roman" w:hAnsi="Times New Roman" w:cs="Times New Roman"/>
          <w:sz w:val="28"/>
          <w:szCs w:val="32"/>
        </w:rPr>
        <w:t xml:space="preserve"> </w:t>
      </w:r>
      <w:r w:rsidR="001160E3" w:rsidRPr="001160E3">
        <w:rPr>
          <w:rFonts w:ascii="Times New Roman" w:hAnsi="Times New Roman" w:cs="Times New Roman"/>
          <w:sz w:val="28"/>
          <w:szCs w:val="32"/>
        </w:rPr>
        <w:t xml:space="preserve">Каждая хозяйственная операция записывается дважды </w:t>
      </w:r>
      <w:r w:rsidR="00E00ED2">
        <w:rPr>
          <w:rFonts w:ascii="Times New Roman" w:hAnsi="Times New Roman" w:cs="Times New Roman"/>
          <w:sz w:val="28"/>
          <w:szCs w:val="32"/>
        </w:rPr>
        <w:t>—</w:t>
      </w:r>
      <w:r w:rsidR="001160E3" w:rsidRPr="001160E3">
        <w:rPr>
          <w:rFonts w:ascii="Times New Roman" w:hAnsi="Times New Roman" w:cs="Times New Roman"/>
          <w:sz w:val="28"/>
          <w:szCs w:val="32"/>
        </w:rPr>
        <w:t xml:space="preserve"> сначала в дебет, затем в кредит. При записях указывают корреспондирующий </w:t>
      </w:r>
      <w:r w:rsidR="004E4F19" w:rsidRPr="001160E3">
        <w:rPr>
          <w:rFonts w:ascii="Times New Roman" w:hAnsi="Times New Roman" w:cs="Times New Roman"/>
          <w:sz w:val="28"/>
          <w:szCs w:val="32"/>
        </w:rPr>
        <w:t>сч</w:t>
      </w:r>
      <w:r w:rsidR="004E4F19">
        <w:rPr>
          <w:rFonts w:ascii="Times New Roman" w:hAnsi="Times New Roman" w:cs="Times New Roman"/>
          <w:sz w:val="28"/>
          <w:szCs w:val="32"/>
        </w:rPr>
        <w:t>е</w:t>
      </w:r>
      <w:r w:rsidR="004E4F19" w:rsidRPr="001160E3">
        <w:rPr>
          <w:rFonts w:ascii="Times New Roman" w:hAnsi="Times New Roman" w:cs="Times New Roman"/>
          <w:sz w:val="28"/>
          <w:szCs w:val="32"/>
        </w:rPr>
        <w:t>т.</w:t>
      </w:r>
      <w:r w:rsidR="005C51A7">
        <w:rPr>
          <w:rFonts w:ascii="Times New Roman" w:hAnsi="Times New Roman" w:cs="Times New Roman"/>
          <w:sz w:val="28"/>
          <w:szCs w:val="32"/>
        </w:rPr>
        <w:t xml:space="preserve"> </w:t>
      </w:r>
      <w:r w:rsidR="001160E3" w:rsidRPr="001160E3">
        <w:rPr>
          <w:rFonts w:ascii="Times New Roman" w:hAnsi="Times New Roman" w:cs="Times New Roman"/>
          <w:sz w:val="28"/>
          <w:szCs w:val="32"/>
        </w:rPr>
        <w:t>К концу расч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тного года завершается запись хозяйственных операций, и для каждого с</w:t>
      </w:r>
      <w:r w:rsidR="001160E3">
        <w:rPr>
          <w:rFonts w:ascii="Times New Roman" w:hAnsi="Times New Roman" w:cs="Times New Roman"/>
          <w:sz w:val="28"/>
          <w:szCs w:val="32"/>
        </w:rPr>
        <w:t>ч</w:t>
      </w:r>
      <w:r w:rsidR="00C65624">
        <w:rPr>
          <w:rFonts w:ascii="Times New Roman" w:hAnsi="Times New Roman" w:cs="Times New Roman"/>
          <w:sz w:val="28"/>
          <w:szCs w:val="32"/>
        </w:rPr>
        <w:t>е</w:t>
      </w:r>
      <w:r w:rsidR="001160E3">
        <w:rPr>
          <w:rFonts w:ascii="Times New Roman" w:hAnsi="Times New Roman" w:cs="Times New Roman"/>
          <w:sz w:val="28"/>
          <w:szCs w:val="32"/>
        </w:rPr>
        <w:t xml:space="preserve">та определяется сальдо. После </w:t>
      </w:r>
      <w:r w:rsidR="001160E3" w:rsidRPr="001160E3">
        <w:rPr>
          <w:rFonts w:ascii="Times New Roman" w:hAnsi="Times New Roman" w:cs="Times New Roman"/>
          <w:sz w:val="28"/>
          <w:szCs w:val="32"/>
        </w:rPr>
        <w:t>сверки конечного сальдо счетов с результатами инвентаризации составляется окончательный баланс, прич</w:t>
      </w:r>
      <w:r w:rsidR="00C65624">
        <w:rPr>
          <w:rFonts w:ascii="Times New Roman" w:hAnsi="Times New Roman" w:cs="Times New Roman"/>
          <w:sz w:val="28"/>
          <w:szCs w:val="32"/>
        </w:rPr>
        <w:t>е</w:t>
      </w:r>
      <w:r w:rsidR="001160E3" w:rsidRPr="001160E3">
        <w:rPr>
          <w:rFonts w:ascii="Times New Roman" w:hAnsi="Times New Roman" w:cs="Times New Roman"/>
          <w:sz w:val="28"/>
          <w:szCs w:val="32"/>
        </w:rPr>
        <w:t xml:space="preserve">м конечные сальдо активных счетов заносятся в актив, а конечные сальдо пассивных счетов </w:t>
      </w:r>
      <w:r w:rsidR="00E00ED2">
        <w:rPr>
          <w:rFonts w:ascii="Times New Roman" w:hAnsi="Times New Roman" w:cs="Times New Roman"/>
          <w:sz w:val="28"/>
          <w:szCs w:val="32"/>
        </w:rPr>
        <w:t>—</w:t>
      </w:r>
      <w:r w:rsidR="001160E3" w:rsidRPr="001160E3">
        <w:rPr>
          <w:rFonts w:ascii="Times New Roman" w:hAnsi="Times New Roman" w:cs="Times New Roman"/>
          <w:sz w:val="28"/>
          <w:szCs w:val="32"/>
        </w:rPr>
        <w:t xml:space="preserve"> в пассив баланса.</w:t>
      </w:r>
    </w:p>
    <w:p w14:paraId="516B4834" w14:textId="7EE67F70" w:rsidR="00E56442" w:rsidRPr="002F3699" w:rsidRDefault="002F3699" w:rsidP="002F3699">
      <w:pPr>
        <w:widowControl w:val="0"/>
        <w:spacing w:after="180" w:line="360" w:lineRule="auto"/>
        <w:ind w:firstLine="709"/>
        <w:rPr>
          <w:rFonts w:ascii="Times New Roman" w:hAnsi="Times New Roman" w:cs="Times New Roman"/>
          <w:b/>
          <w:sz w:val="32"/>
          <w:szCs w:val="32"/>
        </w:rPr>
      </w:pPr>
      <w:r w:rsidRPr="002F3699">
        <w:rPr>
          <w:rFonts w:ascii="Times New Roman" w:hAnsi="Times New Roman" w:cs="Times New Roman"/>
          <w:b/>
          <w:sz w:val="32"/>
          <w:szCs w:val="32"/>
        </w:rPr>
        <w:lastRenderedPageBreak/>
        <w:t xml:space="preserve">2 </w:t>
      </w:r>
      <w:r w:rsidR="00E00ED2" w:rsidRPr="002F3699">
        <w:rPr>
          <w:rFonts w:ascii="Times New Roman" w:hAnsi="Times New Roman" w:cs="Times New Roman"/>
          <w:b/>
          <w:sz w:val="32"/>
          <w:szCs w:val="32"/>
        </w:rPr>
        <w:t>Практическая часть</w:t>
      </w:r>
    </w:p>
    <w:p w14:paraId="1BBDE53C" w14:textId="77777777" w:rsidR="00E56442" w:rsidRPr="00E56442" w:rsidRDefault="00E56442" w:rsidP="00AA1CC5">
      <w:pPr>
        <w:widowControl w:val="0"/>
        <w:spacing w:after="0" w:line="360" w:lineRule="auto"/>
        <w:ind w:firstLine="720"/>
        <w:jc w:val="both"/>
        <w:rPr>
          <w:rFonts w:ascii="Times New Roman" w:eastAsia="Times New Roman" w:hAnsi="Times New Roman" w:cs="Times New Roman"/>
          <w:spacing w:val="2"/>
          <w:sz w:val="28"/>
          <w:szCs w:val="28"/>
          <w:lang w:eastAsia="ru-RU"/>
        </w:rPr>
      </w:pPr>
      <w:r w:rsidRPr="00E56442">
        <w:rPr>
          <w:rFonts w:ascii="Times New Roman" w:eastAsia="Times New Roman" w:hAnsi="Times New Roman" w:cs="Times New Roman"/>
          <w:sz w:val="28"/>
          <w:szCs w:val="28"/>
          <w:lang w:eastAsia="ru-RU"/>
        </w:rPr>
        <w:t>01.10.2020 г. было зарегистрировано ООО «Альфа» с уставным капиталом 100 000 р. Объявление уставного капитала отражается записью:</w:t>
      </w:r>
    </w:p>
    <w:p w14:paraId="5F0FE950" w14:textId="77777777" w:rsidR="00E56442" w:rsidRPr="00E56442" w:rsidRDefault="00E56442" w:rsidP="00AA1CC5">
      <w:pPr>
        <w:widowControl w:val="0"/>
        <w:spacing w:after="0" w:line="360" w:lineRule="auto"/>
        <w:ind w:firstLine="709"/>
        <w:jc w:val="both"/>
        <w:rPr>
          <w:rFonts w:ascii="Times New Roman" w:eastAsia="Times New Roman" w:hAnsi="Times New Roman" w:cs="Times New Roman"/>
          <w:i/>
          <w:sz w:val="28"/>
          <w:szCs w:val="28"/>
          <w:lang w:eastAsia="ru-RU"/>
        </w:rPr>
      </w:pPr>
      <w:r w:rsidRPr="00E56442">
        <w:rPr>
          <w:rFonts w:ascii="Times New Roman" w:eastAsia="Times New Roman" w:hAnsi="Times New Roman" w:cs="Times New Roman"/>
          <w:i/>
          <w:sz w:val="28"/>
          <w:szCs w:val="28"/>
          <w:lang w:eastAsia="ru-RU"/>
        </w:rPr>
        <w:t>Дебет 75 «Расчеты с учредителями», субсчет 1 «Расчеты по вкладам в уставный (складочный) капитал»</w:t>
      </w:r>
    </w:p>
    <w:p w14:paraId="00769CF3" w14:textId="6CAC2767" w:rsidR="00E56442" w:rsidRPr="00E56442" w:rsidRDefault="00CD7B23" w:rsidP="00AA1CC5">
      <w:pPr>
        <w:widowControl w:val="0"/>
        <w:tabs>
          <w:tab w:val="left" w:pos="7809"/>
        </w:tabs>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Кредит 80 «Уставный капитал» –</w:t>
      </w:r>
      <w:r w:rsidR="00E56442" w:rsidRPr="00E56442">
        <w:rPr>
          <w:rFonts w:ascii="Times New Roman" w:eastAsia="Times New Roman" w:hAnsi="Times New Roman" w:cs="Times New Roman"/>
          <w:i/>
          <w:sz w:val="28"/>
          <w:szCs w:val="28"/>
          <w:lang w:eastAsia="ru-RU"/>
        </w:rPr>
        <w:t xml:space="preserve"> </w:t>
      </w:r>
      <w:r w:rsidR="00E56442" w:rsidRPr="00E56442">
        <w:rPr>
          <w:rFonts w:ascii="Times New Roman" w:eastAsia="Times New Roman" w:hAnsi="Times New Roman" w:cs="Times New Roman"/>
          <w:sz w:val="28"/>
          <w:szCs w:val="28"/>
          <w:lang w:eastAsia="ru-RU"/>
        </w:rPr>
        <w:t>100 000р.</w:t>
      </w:r>
    </w:p>
    <w:p w14:paraId="616FC58E" w14:textId="77777777" w:rsidR="00E56442" w:rsidRPr="00E56442" w:rsidRDefault="00E56442" w:rsidP="00AA1CC5">
      <w:pPr>
        <w:widowControl w:val="0"/>
        <w:spacing w:after="0" w:line="360" w:lineRule="auto"/>
        <w:ind w:firstLine="709"/>
        <w:jc w:val="both"/>
        <w:rPr>
          <w:rFonts w:ascii="Times New Roman" w:eastAsia="Times New Roman" w:hAnsi="Times New Roman" w:cs="Times New Roman"/>
          <w:sz w:val="28"/>
          <w:szCs w:val="28"/>
          <w:lang w:eastAsia="ru-RU"/>
        </w:rPr>
      </w:pPr>
      <w:r w:rsidRPr="00E56442">
        <w:rPr>
          <w:rFonts w:ascii="Times New Roman" w:eastAsia="Times New Roman" w:hAnsi="Times New Roman" w:cs="Times New Roman"/>
          <w:sz w:val="28"/>
          <w:szCs w:val="28"/>
          <w:lang w:eastAsia="ru-RU"/>
        </w:rPr>
        <w:t>Собственниками в качестве вклада в уставный капитал были 60 000 р. на расчетный счет. На суммы вкладов должны быть выполнены следующие проводки:</w:t>
      </w:r>
    </w:p>
    <w:p w14:paraId="17FACA08" w14:textId="77777777" w:rsidR="00E56442" w:rsidRPr="00E56442" w:rsidRDefault="00E56442" w:rsidP="00AA1CC5">
      <w:pPr>
        <w:widowControl w:val="0"/>
        <w:spacing w:after="0" w:line="360" w:lineRule="auto"/>
        <w:ind w:firstLine="709"/>
        <w:jc w:val="both"/>
        <w:rPr>
          <w:rFonts w:ascii="Times New Roman" w:eastAsia="Times New Roman" w:hAnsi="Times New Roman" w:cs="Times New Roman"/>
          <w:i/>
          <w:sz w:val="28"/>
          <w:szCs w:val="28"/>
          <w:lang w:eastAsia="ru-RU"/>
        </w:rPr>
      </w:pPr>
      <w:r w:rsidRPr="00E56442">
        <w:rPr>
          <w:rFonts w:ascii="Times New Roman" w:eastAsia="Times New Roman" w:hAnsi="Times New Roman" w:cs="Times New Roman"/>
          <w:i/>
          <w:sz w:val="28"/>
          <w:szCs w:val="28"/>
          <w:lang w:eastAsia="ru-RU"/>
        </w:rPr>
        <w:t>Дебет 51 «Расчетные счета»</w:t>
      </w:r>
    </w:p>
    <w:p w14:paraId="0B255400" w14:textId="0A02EAF5" w:rsidR="00E56442" w:rsidRPr="00E56442" w:rsidRDefault="00E56442" w:rsidP="00AA1CC5">
      <w:pPr>
        <w:widowControl w:val="0"/>
        <w:tabs>
          <w:tab w:val="left" w:pos="7980"/>
        </w:tabs>
        <w:spacing w:after="0" w:line="360" w:lineRule="auto"/>
        <w:ind w:firstLine="709"/>
        <w:jc w:val="both"/>
        <w:rPr>
          <w:rFonts w:ascii="Times New Roman" w:eastAsia="Times New Roman" w:hAnsi="Times New Roman" w:cs="Times New Roman"/>
          <w:sz w:val="28"/>
          <w:szCs w:val="28"/>
          <w:lang w:eastAsia="ru-RU"/>
        </w:rPr>
      </w:pPr>
      <w:r w:rsidRPr="00E56442">
        <w:rPr>
          <w:rFonts w:ascii="Times New Roman" w:eastAsia="Times New Roman" w:hAnsi="Times New Roman" w:cs="Times New Roman"/>
          <w:i/>
          <w:sz w:val="28"/>
          <w:szCs w:val="28"/>
          <w:lang w:eastAsia="ru-RU"/>
        </w:rPr>
        <w:t>Кредит 75 «Расчеты с учредителями», субсчет 1 «Расчеты по вкладам в ус</w:t>
      </w:r>
      <w:r w:rsidR="00CD7B23">
        <w:rPr>
          <w:rFonts w:ascii="Times New Roman" w:eastAsia="Times New Roman" w:hAnsi="Times New Roman" w:cs="Times New Roman"/>
          <w:i/>
          <w:sz w:val="28"/>
          <w:szCs w:val="28"/>
          <w:lang w:eastAsia="ru-RU"/>
        </w:rPr>
        <w:t>тавный (складочный) капитал» –</w:t>
      </w:r>
      <w:r w:rsidRPr="00E56442">
        <w:rPr>
          <w:rFonts w:ascii="Times New Roman" w:eastAsia="Times New Roman" w:hAnsi="Times New Roman" w:cs="Times New Roman"/>
          <w:i/>
          <w:sz w:val="28"/>
          <w:szCs w:val="28"/>
          <w:lang w:eastAsia="ru-RU"/>
        </w:rPr>
        <w:t xml:space="preserve"> </w:t>
      </w:r>
      <w:r w:rsidRPr="00E56442">
        <w:rPr>
          <w:rFonts w:ascii="Times New Roman" w:eastAsia="Times New Roman" w:hAnsi="Times New Roman" w:cs="Times New Roman"/>
          <w:sz w:val="28"/>
          <w:szCs w:val="28"/>
          <w:lang w:eastAsia="ru-RU"/>
        </w:rPr>
        <w:t>60 000 р.</w:t>
      </w:r>
    </w:p>
    <w:p w14:paraId="3214353B" w14:textId="77777777" w:rsidR="00E56442" w:rsidRPr="00E56442" w:rsidRDefault="00E56442" w:rsidP="00AA1CC5">
      <w:pPr>
        <w:widowControl w:val="0"/>
        <w:tabs>
          <w:tab w:val="left" w:pos="7809"/>
        </w:tabs>
        <w:spacing w:after="0" w:line="360" w:lineRule="auto"/>
        <w:ind w:firstLine="709"/>
        <w:contextualSpacing/>
        <w:jc w:val="both"/>
        <w:rPr>
          <w:rFonts w:ascii="Times New Roman" w:eastAsia="Times New Roman" w:hAnsi="Times New Roman" w:cs="Times New Roman"/>
          <w:sz w:val="28"/>
          <w:szCs w:val="28"/>
          <w:lang w:eastAsia="ru-RU"/>
        </w:rPr>
      </w:pPr>
      <w:r w:rsidRPr="00E56442">
        <w:rPr>
          <w:rFonts w:ascii="Times New Roman" w:eastAsia="Times New Roman" w:hAnsi="Times New Roman" w:cs="Times New Roman"/>
          <w:sz w:val="28"/>
          <w:szCs w:val="28"/>
          <w:lang w:eastAsia="ru-RU"/>
        </w:rPr>
        <w:t>В соответствии с указанной информацией сформирован вступительный баланс.</w:t>
      </w:r>
    </w:p>
    <w:p w14:paraId="4C4AD8DF" w14:textId="0DE0EDED" w:rsidR="00E56442" w:rsidRPr="00E56442" w:rsidRDefault="00E56442" w:rsidP="00AA1CC5">
      <w:pPr>
        <w:widowControl w:val="0"/>
        <w:shd w:val="clear" w:color="auto" w:fill="FFFFFF"/>
        <w:spacing w:before="15" w:after="15" w:line="360" w:lineRule="auto"/>
        <w:ind w:firstLine="709"/>
        <w:jc w:val="both"/>
        <w:rPr>
          <w:rFonts w:ascii="Times New Roman" w:eastAsia="Times New Roman" w:hAnsi="Times New Roman" w:cs="Times New Roman"/>
          <w:sz w:val="28"/>
          <w:szCs w:val="28"/>
          <w:lang w:eastAsia="ru-RU"/>
        </w:rPr>
      </w:pPr>
      <w:r w:rsidRPr="00E56442">
        <w:rPr>
          <w:rFonts w:ascii="Times New Roman" w:eastAsia="Times New Roman" w:hAnsi="Times New Roman" w:cs="Times New Roman"/>
          <w:sz w:val="28"/>
          <w:szCs w:val="28"/>
          <w:lang w:eastAsia="ru-RU"/>
        </w:rPr>
        <w:t xml:space="preserve">Таблица </w:t>
      </w:r>
      <w:r w:rsidR="002F3699">
        <w:rPr>
          <w:rFonts w:ascii="Times New Roman" w:eastAsia="Times New Roman" w:hAnsi="Times New Roman" w:cs="Times New Roman"/>
          <w:sz w:val="28"/>
          <w:szCs w:val="28"/>
          <w:lang w:eastAsia="ru-RU"/>
        </w:rPr>
        <w:t>2.</w:t>
      </w:r>
      <w:r w:rsidRPr="00E56442">
        <w:rPr>
          <w:rFonts w:ascii="Times New Roman" w:eastAsia="Times New Roman" w:hAnsi="Times New Roman" w:cs="Times New Roman"/>
          <w:sz w:val="28"/>
          <w:szCs w:val="28"/>
          <w:lang w:eastAsia="ru-RU"/>
        </w:rPr>
        <w:t>1 — Вступительный баланс, р.</w:t>
      </w:r>
    </w:p>
    <w:tbl>
      <w:tblPr>
        <w:tblStyle w:val="ab"/>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31"/>
        <w:gridCol w:w="4800"/>
      </w:tblGrid>
      <w:tr w:rsidR="00E56442" w:rsidRPr="002F3699" w14:paraId="7A8E7260" w14:textId="77777777" w:rsidTr="002F3699">
        <w:tc>
          <w:tcPr>
            <w:tcW w:w="4677" w:type="dxa"/>
            <w:tcBorders>
              <w:top w:val="single" w:sz="12" w:space="0" w:color="auto"/>
              <w:left w:val="single" w:sz="12" w:space="0" w:color="auto"/>
              <w:bottom w:val="single" w:sz="12" w:space="0" w:color="auto"/>
            </w:tcBorders>
            <w:vAlign w:val="center"/>
          </w:tcPr>
          <w:p w14:paraId="6E6EC4F1" w14:textId="77777777" w:rsidR="00E56442" w:rsidRPr="002F3699" w:rsidRDefault="00E56442" w:rsidP="002F3699">
            <w:pPr>
              <w:widowControl w:val="0"/>
              <w:spacing w:line="288" w:lineRule="auto"/>
              <w:jc w:val="center"/>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eastAsia="ru-RU"/>
              </w:rPr>
              <w:t>Активы</w:t>
            </w:r>
          </w:p>
        </w:tc>
        <w:tc>
          <w:tcPr>
            <w:tcW w:w="4956" w:type="dxa"/>
            <w:tcBorders>
              <w:top w:val="single" w:sz="12" w:space="0" w:color="auto"/>
              <w:bottom w:val="single" w:sz="12" w:space="0" w:color="auto"/>
              <w:right w:val="single" w:sz="12" w:space="0" w:color="auto"/>
            </w:tcBorders>
            <w:vAlign w:val="center"/>
          </w:tcPr>
          <w:p w14:paraId="2A863AE7" w14:textId="77777777" w:rsidR="00E56442" w:rsidRPr="002F3699" w:rsidRDefault="00E56442" w:rsidP="002F3699">
            <w:pPr>
              <w:widowControl w:val="0"/>
              <w:spacing w:line="288" w:lineRule="auto"/>
              <w:jc w:val="center"/>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eastAsia="ru-RU"/>
              </w:rPr>
              <w:t>Пассивы</w:t>
            </w:r>
          </w:p>
        </w:tc>
      </w:tr>
      <w:tr w:rsidR="00E56442" w:rsidRPr="002F3699" w14:paraId="19E62CE3" w14:textId="77777777" w:rsidTr="002F3699">
        <w:trPr>
          <w:trHeight w:val="850"/>
        </w:trPr>
        <w:tc>
          <w:tcPr>
            <w:tcW w:w="4677" w:type="dxa"/>
            <w:tcBorders>
              <w:top w:val="single" w:sz="12" w:space="0" w:color="auto"/>
              <w:left w:val="single" w:sz="12" w:space="0" w:color="auto"/>
            </w:tcBorders>
            <w:vAlign w:val="center"/>
          </w:tcPr>
          <w:p w14:paraId="45C6D180"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val="en-US" w:eastAsia="ru-RU"/>
              </w:rPr>
              <w:t xml:space="preserve">I </w:t>
            </w:r>
            <w:r w:rsidRPr="002F3699">
              <w:rPr>
                <w:rFonts w:ascii="Times New Roman" w:eastAsia="Times New Roman" w:hAnsi="Times New Roman" w:cs="Times New Roman"/>
                <w:sz w:val="24"/>
                <w:szCs w:val="24"/>
                <w:lang w:eastAsia="ru-RU"/>
              </w:rPr>
              <w:t>Внеоборотные активы</w:t>
            </w:r>
          </w:p>
        </w:tc>
        <w:tc>
          <w:tcPr>
            <w:tcW w:w="4956" w:type="dxa"/>
            <w:tcBorders>
              <w:top w:val="single" w:sz="12" w:space="0" w:color="auto"/>
              <w:right w:val="single" w:sz="12" w:space="0" w:color="auto"/>
            </w:tcBorders>
            <w:vAlign w:val="center"/>
          </w:tcPr>
          <w:p w14:paraId="775FE274"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val="en-US" w:eastAsia="ru-RU"/>
              </w:rPr>
              <w:t>III</w:t>
            </w:r>
            <w:r w:rsidRPr="002F3699">
              <w:rPr>
                <w:rFonts w:ascii="Times New Roman" w:eastAsia="Times New Roman" w:hAnsi="Times New Roman" w:cs="Times New Roman"/>
                <w:sz w:val="24"/>
                <w:szCs w:val="24"/>
                <w:lang w:eastAsia="ru-RU"/>
              </w:rPr>
              <w:t xml:space="preserve"> Капитал и резервы</w:t>
            </w:r>
          </w:p>
          <w:p w14:paraId="347F7CDE" w14:textId="35F312DD"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eastAsia="ru-RU"/>
              </w:rPr>
              <w:t xml:space="preserve">Уставный капитал </w:t>
            </w:r>
            <w:r w:rsidR="00CD7B23">
              <w:rPr>
                <w:rFonts w:ascii="Times New Roman" w:eastAsia="Times New Roman" w:hAnsi="Times New Roman" w:cs="Times New Roman"/>
                <w:sz w:val="24"/>
                <w:szCs w:val="24"/>
                <w:lang w:eastAsia="ru-RU"/>
              </w:rPr>
              <w:t>–</w:t>
            </w:r>
            <w:r w:rsidRPr="002F3699">
              <w:rPr>
                <w:rFonts w:ascii="Times New Roman" w:eastAsia="Times New Roman" w:hAnsi="Times New Roman" w:cs="Times New Roman"/>
                <w:sz w:val="24"/>
                <w:szCs w:val="24"/>
                <w:lang w:eastAsia="ru-RU"/>
              </w:rPr>
              <w:t xml:space="preserve"> 100 000</w:t>
            </w:r>
          </w:p>
        </w:tc>
      </w:tr>
      <w:tr w:rsidR="00E56442" w:rsidRPr="002F3699" w14:paraId="736EBE87" w14:textId="77777777" w:rsidTr="002F3699">
        <w:trPr>
          <w:trHeight w:val="20"/>
        </w:trPr>
        <w:tc>
          <w:tcPr>
            <w:tcW w:w="4677" w:type="dxa"/>
            <w:tcBorders>
              <w:left w:val="single" w:sz="12" w:space="0" w:color="auto"/>
            </w:tcBorders>
            <w:vAlign w:val="center"/>
          </w:tcPr>
          <w:p w14:paraId="2E54CAF2"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val="en-US" w:eastAsia="ru-RU"/>
              </w:rPr>
              <w:t>II</w:t>
            </w:r>
            <w:r w:rsidRPr="002F3699">
              <w:rPr>
                <w:rFonts w:ascii="Times New Roman" w:eastAsia="Times New Roman" w:hAnsi="Times New Roman" w:cs="Times New Roman"/>
                <w:sz w:val="24"/>
                <w:szCs w:val="24"/>
                <w:lang w:eastAsia="ru-RU"/>
              </w:rPr>
              <w:t xml:space="preserve"> Оборотные активы </w:t>
            </w:r>
          </w:p>
        </w:tc>
        <w:tc>
          <w:tcPr>
            <w:tcW w:w="4956" w:type="dxa"/>
            <w:tcBorders>
              <w:right w:val="single" w:sz="12" w:space="0" w:color="auto"/>
            </w:tcBorders>
            <w:vAlign w:val="center"/>
          </w:tcPr>
          <w:p w14:paraId="05FA6E86"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val="en-US" w:eastAsia="ru-RU"/>
              </w:rPr>
              <w:t>VI</w:t>
            </w:r>
            <w:r w:rsidRPr="002F3699">
              <w:rPr>
                <w:rFonts w:ascii="Times New Roman" w:eastAsia="Times New Roman" w:hAnsi="Times New Roman" w:cs="Times New Roman"/>
                <w:sz w:val="24"/>
                <w:szCs w:val="24"/>
                <w:lang w:eastAsia="ru-RU"/>
              </w:rPr>
              <w:t xml:space="preserve"> Долгосрочные обязательства</w:t>
            </w:r>
          </w:p>
        </w:tc>
      </w:tr>
      <w:tr w:rsidR="00E56442" w:rsidRPr="002F3699" w14:paraId="514968A9" w14:textId="77777777" w:rsidTr="002F3699">
        <w:trPr>
          <w:trHeight w:val="20"/>
        </w:trPr>
        <w:tc>
          <w:tcPr>
            <w:tcW w:w="4677" w:type="dxa"/>
            <w:tcBorders>
              <w:left w:val="single" w:sz="12" w:space="0" w:color="auto"/>
            </w:tcBorders>
            <w:vAlign w:val="center"/>
          </w:tcPr>
          <w:p w14:paraId="7A90358E"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eastAsia="ru-RU"/>
              </w:rPr>
              <w:t xml:space="preserve">Денежные средства и эквиваленты </w:t>
            </w:r>
            <w:r w:rsidR="00E00ED2" w:rsidRPr="002F3699">
              <w:rPr>
                <w:rFonts w:ascii="Times New Roman" w:eastAsia="Times New Roman" w:hAnsi="Times New Roman" w:cs="Times New Roman"/>
                <w:sz w:val="24"/>
                <w:szCs w:val="24"/>
                <w:lang w:eastAsia="ru-RU"/>
              </w:rPr>
              <w:t>—</w:t>
            </w:r>
            <w:r w:rsidRPr="002F3699">
              <w:rPr>
                <w:rFonts w:ascii="Times New Roman" w:eastAsia="Times New Roman" w:hAnsi="Times New Roman" w:cs="Times New Roman"/>
                <w:sz w:val="24"/>
                <w:szCs w:val="24"/>
                <w:lang w:eastAsia="ru-RU"/>
              </w:rPr>
              <w:t xml:space="preserve"> 60 000</w:t>
            </w:r>
          </w:p>
          <w:p w14:paraId="096373D0"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eastAsia="ru-RU"/>
              </w:rPr>
              <w:t xml:space="preserve">Дебиторская задолженность </w:t>
            </w:r>
            <w:r w:rsidR="00E00ED2" w:rsidRPr="002F3699">
              <w:rPr>
                <w:rFonts w:ascii="Times New Roman" w:eastAsia="Times New Roman" w:hAnsi="Times New Roman" w:cs="Times New Roman"/>
                <w:sz w:val="24"/>
                <w:szCs w:val="24"/>
                <w:lang w:eastAsia="ru-RU"/>
              </w:rPr>
              <w:t>—</w:t>
            </w:r>
            <w:r w:rsidRPr="002F3699">
              <w:rPr>
                <w:rFonts w:ascii="Times New Roman" w:eastAsia="Times New Roman" w:hAnsi="Times New Roman" w:cs="Times New Roman"/>
                <w:sz w:val="24"/>
                <w:szCs w:val="24"/>
                <w:lang w:eastAsia="ru-RU"/>
              </w:rPr>
              <w:t xml:space="preserve"> 40 000</w:t>
            </w:r>
          </w:p>
        </w:tc>
        <w:tc>
          <w:tcPr>
            <w:tcW w:w="4956" w:type="dxa"/>
            <w:tcBorders>
              <w:right w:val="single" w:sz="12" w:space="0" w:color="auto"/>
            </w:tcBorders>
            <w:vAlign w:val="center"/>
          </w:tcPr>
          <w:p w14:paraId="475EA357"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ja-JP"/>
              </w:rPr>
            </w:pPr>
            <w:r w:rsidRPr="002F3699">
              <w:rPr>
                <w:rFonts w:ascii="Times New Roman" w:eastAsia="Times New Roman" w:hAnsi="Times New Roman" w:cs="Times New Roman"/>
                <w:sz w:val="24"/>
                <w:szCs w:val="24"/>
                <w:lang w:val="en-US" w:eastAsia="ru-RU"/>
              </w:rPr>
              <w:t>V</w:t>
            </w:r>
            <w:r w:rsidRPr="002F3699">
              <w:rPr>
                <w:rFonts w:ascii="Times New Roman" w:eastAsia="Times New Roman" w:hAnsi="Times New Roman" w:cs="Times New Roman"/>
                <w:sz w:val="24"/>
                <w:szCs w:val="24"/>
                <w:lang w:eastAsia="ru-RU"/>
              </w:rPr>
              <w:t xml:space="preserve"> Краткосрочные обязательства</w:t>
            </w:r>
          </w:p>
          <w:p w14:paraId="14AD23F7"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ja-JP"/>
              </w:rPr>
            </w:pPr>
          </w:p>
        </w:tc>
      </w:tr>
      <w:tr w:rsidR="00E56442" w:rsidRPr="002F3699" w14:paraId="28559BA2" w14:textId="77777777" w:rsidTr="002F3699">
        <w:trPr>
          <w:trHeight w:val="363"/>
        </w:trPr>
        <w:tc>
          <w:tcPr>
            <w:tcW w:w="4677" w:type="dxa"/>
            <w:tcBorders>
              <w:left w:val="single" w:sz="12" w:space="0" w:color="auto"/>
              <w:bottom w:val="single" w:sz="12" w:space="0" w:color="auto"/>
            </w:tcBorders>
            <w:vAlign w:val="center"/>
          </w:tcPr>
          <w:p w14:paraId="08410280" w14:textId="77777777"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eastAsia="ru-RU"/>
              </w:rPr>
              <w:t>Валюта баланса</w:t>
            </w:r>
            <w:r w:rsidRPr="002F3699">
              <w:rPr>
                <w:rFonts w:ascii="Times New Roman" w:eastAsia="Times New Roman" w:hAnsi="Times New Roman" w:cs="Times New Roman"/>
                <w:sz w:val="24"/>
                <w:szCs w:val="24"/>
                <w:lang w:val="en-US" w:eastAsia="ru-RU"/>
              </w:rPr>
              <w:t xml:space="preserve"> </w:t>
            </w:r>
            <w:r w:rsidRPr="002F3699">
              <w:rPr>
                <w:rFonts w:ascii="Times New Roman" w:eastAsia="Times New Roman" w:hAnsi="Times New Roman" w:cs="Times New Roman"/>
                <w:sz w:val="24"/>
                <w:szCs w:val="24"/>
                <w:lang w:eastAsia="ru-RU"/>
              </w:rPr>
              <w:t>100 000</w:t>
            </w:r>
          </w:p>
        </w:tc>
        <w:tc>
          <w:tcPr>
            <w:tcW w:w="4956" w:type="dxa"/>
            <w:tcBorders>
              <w:bottom w:val="single" w:sz="12" w:space="0" w:color="auto"/>
              <w:right w:val="single" w:sz="12" w:space="0" w:color="auto"/>
            </w:tcBorders>
            <w:vAlign w:val="center"/>
          </w:tcPr>
          <w:p w14:paraId="41099994" w14:textId="52838CC5" w:rsidR="00E56442" w:rsidRPr="002F3699" w:rsidRDefault="00E56442" w:rsidP="002F3699">
            <w:pPr>
              <w:widowControl w:val="0"/>
              <w:spacing w:line="288" w:lineRule="auto"/>
              <w:rPr>
                <w:rFonts w:ascii="Times New Roman" w:eastAsia="Times New Roman" w:hAnsi="Times New Roman" w:cs="Times New Roman"/>
                <w:sz w:val="24"/>
                <w:szCs w:val="24"/>
                <w:lang w:eastAsia="ru-RU"/>
              </w:rPr>
            </w:pPr>
            <w:r w:rsidRPr="002F3699">
              <w:rPr>
                <w:rFonts w:ascii="Times New Roman" w:eastAsia="Times New Roman" w:hAnsi="Times New Roman" w:cs="Times New Roman"/>
                <w:sz w:val="24"/>
                <w:szCs w:val="24"/>
                <w:lang w:eastAsia="ru-RU"/>
              </w:rPr>
              <w:t xml:space="preserve">Валюта </w:t>
            </w:r>
            <w:r w:rsidR="00CD7B23" w:rsidRPr="002F3699">
              <w:rPr>
                <w:rFonts w:ascii="Times New Roman" w:eastAsia="Times New Roman" w:hAnsi="Times New Roman" w:cs="Times New Roman"/>
                <w:sz w:val="24"/>
                <w:szCs w:val="24"/>
                <w:lang w:eastAsia="ru-RU"/>
              </w:rPr>
              <w:t xml:space="preserve">баланса </w:t>
            </w:r>
            <w:r w:rsidR="00CD7B23" w:rsidRPr="002F3699">
              <w:rPr>
                <w:rFonts w:ascii="Times New Roman" w:eastAsia="Times New Roman" w:hAnsi="Times New Roman" w:cs="Times New Roman"/>
                <w:sz w:val="24"/>
                <w:szCs w:val="24"/>
                <w:lang w:val="en-US" w:eastAsia="ru-RU"/>
              </w:rPr>
              <w:t>100</w:t>
            </w:r>
            <w:r w:rsidRPr="002F3699">
              <w:rPr>
                <w:rFonts w:ascii="Times New Roman" w:eastAsia="Times New Roman" w:hAnsi="Times New Roman" w:cs="Times New Roman"/>
                <w:sz w:val="24"/>
                <w:szCs w:val="24"/>
                <w:lang w:eastAsia="ru-RU"/>
              </w:rPr>
              <w:t xml:space="preserve"> 000</w:t>
            </w:r>
          </w:p>
        </w:tc>
      </w:tr>
    </w:tbl>
    <w:p w14:paraId="774059A9" w14:textId="77777777" w:rsidR="00E56442" w:rsidRPr="00E56442" w:rsidRDefault="00E56442" w:rsidP="00AA1CC5">
      <w:pPr>
        <w:widowControl w:val="0"/>
        <w:spacing w:after="0" w:line="360" w:lineRule="auto"/>
        <w:ind w:firstLine="709"/>
        <w:jc w:val="both"/>
        <w:rPr>
          <w:rFonts w:ascii="Times New Roman" w:eastAsia="Times New Roman" w:hAnsi="Times New Roman" w:cs="Times New Roman"/>
          <w:spacing w:val="-2"/>
          <w:sz w:val="28"/>
          <w:szCs w:val="28"/>
          <w:lang w:eastAsia="ru-RU"/>
        </w:rPr>
      </w:pPr>
    </w:p>
    <w:p w14:paraId="7ABC90FE" w14:textId="69F119C1" w:rsidR="00E56442" w:rsidRDefault="00E56442" w:rsidP="00AA1CC5">
      <w:pPr>
        <w:widowControl w:val="0"/>
        <w:spacing w:after="0" w:line="360" w:lineRule="auto"/>
        <w:ind w:firstLine="709"/>
        <w:jc w:val="both"/>
        <w:rPr>
          <w:rFonts w:ascii="Times New Roman" w:eastAsia="Times New Roman" w:hAnsi="Times New Roman" w:cs="Times New Roman"/>
          <w:spacing w:val="-2"/>
          <w:sz w:val="28"/>
          <w:szCs w:val="28"/>
          <w:lang w:eastAsia="ru-RU"/>
        </w:rPr>
      </w:pPr>
      <w:r w:rsidRPr="00E56442">
        <w:rPr>
          <w:rFonts w:ascii="Times New Roman" w:eastAsia="Times New Roman" w:hAnsi="Times New Roman" w:cs="Times New Roman"/>
          <w:spacing w:val="-2"/>
          <w:sz w:val="28"/>
          <w:szCs w:val="28"/>
          <w:lang w:eastAsia="ru-RU"/>
        </w:rPr>
        <w:t>Факты хозяйственной жизни, имевшие место в течение отчетного периода отражены в Журнале регистрации фактов хозяйственной жизни (таблица 2</w:t>
      </w:r>
      <w:r w:rsidR="002F3699">
        <w:rPr>
          <w:rFonts w:ascii="Times New Roman" w:eastAsia="Times New Roman" w:hAnsi="Times New Roman" w:cs="Times New Roman"/>
          <w:spacing w:val="-2"/>
          <w:sz w:val="28"/>
          <w:szCs w:val="28"/>
          <w:lang w:eastAsia="ru-RU"/>
        </w:rPr>
        <w:t>.2</w:t>
      </w:r>
      <w:r w:rsidRPr="00E56442">
        <w:rPr>
          <w:rFonts w:ascii="Times New Roman" w:eastAsia="Times New Roman" w:hAnsi="Times New Roman" w:cs="Times New Roman"/>
          <w:spacing w:val="-2"/>
          <w:sz w:val="28"/>
          <w:szCs w:val="28"/>
          <w:lang w:eastAsia="ru-RU"/>
        </w:rPr>
        <w:t>).</w:t>
      </w:r>
    </w:p>
    <w:p w14:paraId="2F134FFE" w14:textId="6E535FD1" w:rsidR="00E56442" w:rsidRDefault="00E56442" w:rsidP="00AA1CC5">
      <w:pPr>
        <w:widowControl w:val="0"/>
        <w:spacing w:after="0" w:line="360" w:lineRule="auto"/>
        <w:ind w:firstLine="709"/>
        <w:jc w:val="both"/>
        <w:rPr>
          <w:rFonts w:ascii="Times New Roman" w:eastAsia="Times New Roman" w:hAnsi="Times New Roman" w:cs="Times New Roman"/>
          <w:spacing w:val="-2"/>
          <w:sz w:val="28"/>
          <w:szCs w:val="28"/>
          <w:lang w:eastAsia="ru-RU"/>
        </w:rPr>
      </w:pPr>
    </w:p>
    <w:p w14:paraId="0F8FD655" w14:textId="1C1E22AB" w:rsidR="002F3699" w:rsidRDefault="002F3699" w:rsidP="00AA1CC5">
      <w:pPr>
        <w:widowControl w:val="0"/>
        <w:spacing w:after="0" w:line="360" w:lineRule="auto"/>
        <w:ind w:firstLine="709"/>
        <w:jc w:val="both"/>
        <w:rPr>
          <w:rFonts w:ascii="Times New Roman" w:eastAsia="Times New Roman" w:hAnsi="Times New Roman" w:cs="Times New Roman"/>
          <w:spacing w:val="-2"/>
          <w:sz w:val="28"/>
          <w:szCs w:val="28"/>
          <w:lang w:eastAsia="ru-RU"/>
        </w:rPr>
      </w:pPr>
    </w:p>
    <w:p w14:paraId="4B24BEE8" w14:textId="5BBC9A61" w:rsidR="002F3699" w:rsidRDefault="002F3699" w:rsidP="00AA1CC5">
      <w:pPr>
        <w:widowControl w:val="0"/>
        <w:spacing w:after="0" w:line="360" w:lineRule="auto"/>
        <w:ind w:firstLine="709"/>
        <w:jc w:val="both"/>
        <w:rPr>
          <w:rFonts w:ascii="Times New Roman" w:eastAsia="Times New Roman" w:hAnsi="Times New Roman" w:cs="Times New Roman"/>
          <w:spacing w:val="-2"/>
          <w:sz w:val="28"/>
          <w:szCs w:val="28"/>
          <w:lang w:eastAsia="ru-RU"/>
        </w:rPr>
      </w:pPr>
    </w:p>
    <w:p w14:paraId="6D7B5BBE" w14:textId="77777777" w:rsidR="002F3699" w:rsidRPr="00E56442" w:rsidRDefault="002F3699" w:rsidP="00AA1CC5">
      <w:pPr>
        <w:widowControl w:val="0"/>
        <w:spacing w:after="0" w:line="360" w:lineRule="auto"/>
        <w:ind w:firstLine="709"/>
        <w:jc w:val="both"/>
        <w:rPr>
          <w:rFonts w:ascii="Times New Roman" w:eastAsia="Times New Roman" w:hAnsi="Times New Roman" w:cs="Times New Roman"/>
          <w:spacing w:val="-2"/>
          <w:sz w:val="28"/>
          <w:szCs w:val="28"/>
          <w:lang w:eastAsia="ru-RU"/>
        </w:rPr>
      </w:pPr>
    </w:p>
    <w:p w14:paraId="32CB3E97" w14:textId="063A3C51" w:rsidR="00E56442" w:rsidRPr="00E56442" w:rsidRDefault="00E56442" w:rsidP="00CD7B23">
      <w:pPr>
        <w:widowControl w:val="0"/>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E56442">
        <w:rPr>
          <w:rFonts w:ascii="Times New Roman" w:eastAsia="Times New Roman" w:hAnsi="Times New Roman" w:cs="Times New Roman"/>
          <w:color w:val="000000"/>
          <w:sz w:val="28"/>
          <w:szCs w:val="28"/>
          <w:lang w:eastAsia="ru-RU"/>
        </w:rPr>
        <w:lastRenderedPageBreak/>
        <w:t>Таблица 2</w:t>
      </w:r>
      <w:r w:rsidR="002F3699">
        <w:rPr>
          <w:rFonts w:ascii="Times New Roman" w:eastAsia="Times New Roman" w:hAnsi="Times New Roman" w:cs="Times New Roman"/>
          <w:color w:val="000000"/>
          <w:sz w:val="28"/>
          <w:szCs w:val="28"/>
          <w:lang w:eastAsia="ru-RU"/>
        </w:rPr>
        <w:t>.2</w:t>
      </w:r>
      <w:r w:rsidRPr="00E56442">
        <w:rPr>
          <w:rFonts w:ascii="Times New Roman" w:eastAsia="Times New Roman" w:hAnsi="Times New Roman" w:cs="Times New Roman"/>
          <w:color w:val="000000"/>
          <w:sz w:val="28"/>
          <w:szCs w:val="28"/>
          <w:lang w:eastAsia="ru-RU"/>
        </w:rPr>
        <w:t xml:space="preserve"> — Журнал регистрации хозяйственных операций</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
        <w:gridCol w:w="3842"/>
        <w:gridCol w:w="798"/>
        <w:gridCol w:w="709"/>
        <w:gridCol w:w="992"/>
        <w:gridCol w:w="1418"/>
        <w:gridCol w:w="1441"/>
      </w:tblGrid>
      <w:tr w:rsidR="00E56442" w:rsidRPr="00E56442" w14:paraId="0E45928E" w14:textId="77777777" w:rsidTr="002F3699">
        <w:trPr>
          <w:trHeight w:val="345"/>
        </w:trPr>
        <w:tc>
          <w:tcPr>
            <w:tcW w:w="448" w:type="dxa"/>
            <w:vMerge w:val="restart"/>
            <w:tcBorders>
              <w:top w:val="single" w:sz="12" w:space="0" w:color="auto"/>
              <w:left w:val="single" w:sz="12" w:space="0" w:color="auto"/>
            </w:tcBorders>
            <w:tcMar>
              <w:left w:w="0" w:type="dxa"/>
              <w:right w:w="0" w:type="dxa"/>
            </w:tcMar>
            <w:vAlign w:val="center"/>
          </w:tcPr>
          <w:p w14:paraId="3A2CEB44"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w:t>
            </w:r>
            <w:r w:rsidRPr="00E56442">
              <w:rPr>
                <w:rFonts w:ascii="Times New Roman" w:eastAsia="Times New Roman" w:hAnsi="Times New Roman" w:cs="Times New Roman"/>
                <w:sz w:val="24"/>
                <w:szCs w:val="24"/>
                <w:lang w:eastAsia="ru-RU"/>
              </w:rPr>
              <w:br/>
              <w:t>пп</w:t>
            </w:r>
          </w:p>
        </w:tc>
        <w:tc>
          <w:tcPr>
            <w:tcW w:w="3842" w:type="dxa"/>
            <w:vMerge w:val="restart"/>
            <w:tcBorders>
              <w:top w:val="single" w:sz="12" w:space="0" w:color="auto"/>
              <w:right w:val="single" w:sz="12" w:space="0" w:color="auto"/>
            </w:tcBorders>
            <w:vAlign w:val="center"/>
          </w:tcPr>
          <w:p w14:paraId="684A6352"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Содержание факта</w:t>
            </w:r>
            <w:r w:rsidRPr="00E56442">
              <w:rPr>
                <w:rFonts w:ascii="Times New Roman" w:eastAsia="Times New Roman" w:hAnsi="Times New Roman" w:cs="Times New Roman"/>
                <w:sz w:val="24"/>
                <w:szCs w:val="24"/>
                <w:lang w:eastAsia="ru-RU"/>
              </w:rPr>
              <w:br/>
              <w:t>хозяйственной жизни</w:t>
            </w:r>
          </w:p>
        </w:tc>
        <w:tc>
          <w:tcPr>
            <w:tcW w:w="798" w:type="dxa"/>
            <w:vMerge w:val="restart"/>
            <w:tcBorders>
              <w:top w:val="single" w:sz="12" w:space="0" w:color="auto"/>
              <w:left w:val="single" w:sz="12" w:space="0" w:color="auto"/>
            </w:tcBorders>
            <w:vAlign w:val="center"/>
          </w:tcPr>
          <w:p w14:paraId="08D135E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Тип</w:t>
            </w:r>
            <w:r w:rsidRPr="00E56442">
              <w:rPr>
                <w:rFonts w:ascii="Times New Roman" w:eastAsia="Times New Roman" w:hAnsi="Times New Roman" w:cs="Times New Roman"/>
                <w:sz w:val="24"/>
                <w:szCs w:val="24"/>
                <w:lang w:eastAsia="ru-RU"/>
              </w:rPr>
              <w:br/>
              <w:t>ФХЖ</w:t>
            </w:r>
          </w:p>
        </w:tc>
        <w:tc>
          <w:tcPr>
            <w:tcW w:w="1701" w:type="dxa"/>
            <w:gridSpan w:val="2"/>
            <w:tcBorders>
              <w:top w:val="single" w:sz="12" w:space="0" w:color="auto"/>
            </w:tcBorders>
            <w:tcMar>
              <w:left w:w="0" w:type="dxa"/>
              <w:right w:w="0" w:type="dxa"/>
            </w:tcMar>
            <w:vAlign w:val="center"/>
          </w:tcPr>
          <w:p w14:paraId="5D0DB516" w14:textId="7373E730"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Корреспондирующие счета</w:t>
            </w:r>
          </w:p>
        </w:tc>
        <w:tc>
          <w:tcPr>
            <w:tcW w:w="2859" w:type="dxa"/>
            <w:gridSpan w:val="2"/>
            <w:tcBorders>
              <w:top w:val="single" w:sz="12" w:space="0" w:color="auto"/>
              <w:right w:val="single" w:sz="12" w:space="0" w:color="auto"/>
            </w:tcBorders>
            <w:vAlign w:val="center"/>
          </w:tcPr>
          <w:p w14:paraId="71E8E27C"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Сумма, р.</w:t>
            </w:r>
          </w:p>
        </w:tc>
      </w:tr>
      <w:tr w:rsidR="00E56442" w:rsidRPr="00E56442" w14:paraId="3F113123" w14:textId="77777777" w:rsidTr="002F3699">
        <w:trPr>
          <w:trHeight w:val="311"/>
        </w:trPr>
        <w:tc>
          <w:tcPr>
            <w:tcW w:w="448" w:type="dxa"/>
            <w:vMerge/>
            <w:tcBorders>
              <w:left w:val="single" w:sz="12" w:space="0" w:color="auto"/>
              <w:bottom w:val="single" w:sz="12" w:space="0" w:color="auto"/>
            </w:tcBorders>
            <w:tcMar>
              <w:left w:w="0" w:type="dxa"/>
              <w:right w:w="0" w:type="dxa"/>
            </w:tcMar>
            <w:vAlign w:val="center"/>
          </w:tcPr>
          <w:p w14:paraId="1E140D75"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p>
        </w:tc>
        <w:tc>
          <w:tcPr>
            <w:tcW w:w="3842" w:type="dxa"/>
            <w:vMerge/>
            <w:tcBorders>
              <w:bottom w:val="single" w:sz="12" w:space="0" w:color="auto"/>
              <w:right w:val="single" w:sz="12" w:space="0" w:color="auto"/>
            </w:tcBorders>
            <w:vAlign w:val="center"/>
          </w:tcPr>
          <w:p w14:paraId="0254FA01"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p>
        </w:tc>
        <w:tc>
          <w:tcPr>
            <w:tcW w:w="798" w:type="dxa"/>
            <w:vMerge/>
            <w:tcBorders>
              <w:left w:val="single" w:sz="12" w:space="0" w:color="auto"/>
              <w:bottom w:val="single" w:sz="12" w:space="0" w:color="auto"/>
            </w:tcBorders>
            <w:vAlign w:val="center"/>
          </w:tcPr>
          <w:p w14:paraId="1107AA32"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p>
        </w:tc>
        <w:tc>
          <w:tcPr>
            <w:tcW w:w="709" w:type="dxa"/>
            <w:tcBorders>
              <w:bottom w:val="single" w:sz="12" w:space="0" w:color="auto"/>
            </w:tcBorders>
            <w:tcMar>
              <w:left w:w="0" w:type="dxa"/>
              <w:right w:w="0" w:type="dxa"/>
            </w:tcMar>
            <w:vAlign w:val="center"/>
          </w:tcPr>
          <w:p w14:paraId="6E18EB9F"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дебет</w:t>
            </w:r>
          </w:p>
        </w:tc>
        <w:tc>
          <w:tcPr>
            <w:tcW w:w="992" w:type="dxa"/>
            <w:tcBorders>
              <w:bottom w:val="single" w:sz="12" w:space="0" w:color="auto"/>
            </w:tcBorders>
            <w:vAlign w:val="center"/>
          </w:tcPr>
          <w:p w14:paraId="4D143117"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кредит</w:t>
            </w:r>
          </w:p>
        </w:tc>
        <w:tc>
          <w:tcPr>
            <w:tcW w:w="1418" w:type="dxa"/>
            <w:tcBorders>
              <w:bottom w:val="single" w:sz="12" w:space="0" w:color="auto"/>
            </w:tcBorders>
            <w:vAlign w:val="center"/>
          </w:tcPr>
          <w:p w14:paraId="1AAC22CA"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частная</w:t>
            </w:r>
          </w:p>
        </w:tc>
        <w:tc>
          <w:tcPr>
            <w:tcW w:w="1441" w:type="dxa"/>
            <w:tcBorders>
              <w:bottom w:val="single" w:sz="12" w:space="0" w:color="auto"/>
              <w:right w:val="single" w:sz="12" w:space="0" w:color="auto"/>
            </w:tcBorders>
            <w:vAlign w:val="center"/>
          </w:tcPr>
          <w:p w14:paraId="58BF5448" w14:textId="77777777" w:rsidR="00E56442" w:rsidRPr="00E56442" w:rsidRDefault="00E56442" w:rsidP="002F3699">
            <w:pPr>
              <w:widowControl w:val="0"/>
              <w:spacing w:after="0" w:line="288"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общая</w:t>
            </w:r>
          </w:p>
        </w:tc>
      </w:tr>
      <w:tr w:rsidR="00E56442" w:rsidRPr="00E56442" w14:paraId="79CCE754" w14:textId="77777777" w:rsidTr="002F3699">
        <w:trPr>
          <w:trHeight w:val="284"/>
        </w:trPr>
        <w:tc>
          <w:tcPr>
            <w:tcW w:w="448" w:type="dxa"/>
            <w:tcBorders>
              <w:top w:val="single" w:sz="12" w:space="0" w:color="auto"/>
              <w:left w:val="single" w:sz="12" w:space="0" w:color="auto"/>
            </w:tcBorders>
            <w:tcMar>
              <w:left w:w="0" w:type="dxa"/>
              <w:right w:w="0" w:type="dxa"/>
            </w:tcMar>
            <w:vAlign w:val="center"/>
          </w:tcPr>
          <w:p w14:paraId="1196E389"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w:t>
            </w:r>
          </w:p>
        </w:tc>
        <w:tc>
          <w:tcPr>
            <w:tcW w:w="3842" w:type="dxa"/>
            <w:tcBorders>
              <w:top w:val="single" w:sz="12" w:space="0" w:color="auto"/>
              <w:right w:val="single" w:sz="12" w:space="0" w:color="auto"/>
            </w:tcBorders>
            <w:vAlign w:val="center"/>
          </w:tcPr>
          <w:p w14:paraId="64A3ADBF"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Внесено оборудование к установке от учредителя</w:t>
            </w:r>
          </w:p>
        </w:tc>
        <w:tc>
          <w:tcPr>
            <w:tcW w:w="798" w:type="dxa"/>
            <w:tcBorders>
              <w:top w:val="single" w:sz="12" w:space="0" w:color="auto"/>
              <w:left w:val="single" w:sz="12" w:space="0" w:color="auto"/>
            </w:tcBorders>
            <w:vAlign w:val="center"/>
          </w:tcPr>
          <w:p w14:paraId="764D745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Borders>
              <w:top w:val="single" w:sz="12" w:space="0" w:color="auto"/>
            </w:tcBorders>
            <w:tcMar>
              <w:left w:w="0" w:type="dxa"/>
              <w:right w:w="0" w:type="dxa"/>
            </w:tcMar>
            <w:vAlign w:val="center"/>
          </w:tcPr>
          <w:p w14:paraId="147431E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07</w:t>
            </w:r>
          </w:p>
        </w:tc>
        <w:tc>
          <w:tcPr>
            <w:tcW w:w="992" w:type="dxa"/>
            <w:tcBorders>
              <w:top w:val="single" w:sz="12" w:space="0" w:color="auto"/>
            </w:tcBorders>
            <w:vAlign w:val="center"/>
          </w:tcPr>
          <w:p w14:paraId="48AB22B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75/1</w:t>
            </w:r>
          </w:p>
        </w:tc>
        <w:tc>
          <w:tcPr>
            <w:tcW w:w="1418" w:type="dxa"/>
            <w:tcBorders>
              <w:top w:val="single" w:sz="12" w:space="0" w:color="auto"/>
            </w:tcBorders>
            <w:vAlign w:val="center"/>
          </w:tcPr>
          <w:p w14:paraId="686092DC"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40000</w:t>
            </w:r>
          </w:p>
        </w:tc>
        <w:tc>
          <w:tcPr>
            <w:tcW w:w="1441" w:type="dxa"/>
            <w:tcBorders>
              <w:top w:val="single" w:sz="12" w:space="0" w:color="auto"/>
              <w:right w:val="single" w:sz="12" w:space="0" w:color="auto"/>
            </w:tcBorders>
            <w:vAlign w:val="center"/>
          </w:tcPr>
          <w:p w14:paraId="5BEEF8D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40000</w:t>
            </w:r>
          </w:p>
        </w:tc>
      </w:tr>
      <w:tr w:rsidR="00E56442" w:rsidRPr="00E56442" w14:paraId="6555E3A0" w14:textId="77777777" w:rsidTr="002F3699">
        <w:trPr>
          <w:trHeight w:val="284"/>
        </w:trPr>
        <w:tc>
          <w:tcPr>
            <w:tcW w:w="448" w:type="dxa"/>
            <w:tcBorders>
              <w:left w:val="single" w:sz="12" w:space="0" w:color="auto"/>
            </w:tcBorders>
            <w:tcMar>
              <w:left w:w="0" w:type="dxa"/>
              <w:right w:w="0" w:type="dxa"/>
            </w:tcMar>
            <w:vAlign w:val="center"/>
          </w:tcPr>
          <w:p w14:paraId="44D38D8E"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w:t>
            </w:r>
          </w:p>
        </w:tc>
        <w:tc>
          <w:tcPr>
            <w:tcW w:w="3842" w:type="dxa"/>
            <w:tcBorders>
              <w:right w:val="single" w:sz="12" w:space="0" w:color="auto"/>
            </w:tcBorders>
            <w:vAlign w:val="center"/>
          </w:tcPr>
          <w:p w14:paraId="02EA6D29"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Приобретены материалы у поставщика, включая НДС 20 %</w:t>
            </w:r>
          </w:p>
        </w:tc>
        <w:tc>
          <w:tcPr>
            <w:tcW w:w="798" w:type="dxa"/>
            <w:tcBorders>
              <w:left w:val="single" w:sz="12" w:space="0" w:color="auto"/>
            </w:tcBorders>
            <w:vAlign w:val="center"/>
          </w:tcPr>
          <w:p w14:paraId="766A78E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p w14:paraId="6DAE6E1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57C3916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w:t>
            </w:r>
          </w:p>
          <w:p w14:paraId="04AEC75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tc>
        <w:tc>
          <w:tcPr>
            <w:tcW w:w="992" w:type="dxa"/>
            <w:vAlign w:val="center"/>
          </w:tcPr>
          <w:p w14:paraId="4020EAD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p w14:paraId="49DDABA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tc>
        <w:tc>
          <w:tcPr>
            <w:tcW w:w="1418" w:type="dxa"/>
            <w:vAlign w:val="center"/>
          </w:tcPr>
          <w:p w14:paraId="580EB09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30000</w:t>
            </w:r>
          </w:p>
          <w:p w14:paraId="469A1814"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w:t>
            </w:r>
          </w:p>
        </w:tc>
        <w:tc>
          <w:tcPr>
            <w:tcW w:w="1441" w:type="dxa"/>
            <w:tcBorders>
              <w:right w:val="single" w:sz="12" w:space="0" w:color="auto"/>
            </w:tcBorders>
            <w:vAlign w:val="center"/>
          </w:tcPr>
          <w:p w14:paraId="209A9514"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36000</w:t>
            </w:r>
          </w:p>
        </w:tc>
      </w:tr>
      <w:tr w:rsidR="00E56442" w:rsidRPr="00E56442" w14:paraId="5FA98C0E" w14:textId="77777777" w:rsidTr="002F3699">
        <w:trPr>
          <w:trHeight w:val="284"/>
        </w:trPr>
        <w:tc>
          <w:tcPr>
            <w:tcW w:w="448" w:type="dxa"/>
            <w:tcBorders>
              <w:left w:val="single" w:sz="12" w:space="0" w:color="auto"/>
            </w:tcBorders>
            <w:tcMar>
              <w:left w:w="0" w:type="dxa"/>
              <w:right w:w="0" w:type="dxa"/>
            </w:tcMar>
            <w:vAlign w:val="center"/>
          </w:tcPr>
          <w:p w14:paraId="2B0A5648"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w:t>
            </w:r>
          </w:p>
        </w:tc>
        <w:tc>
          <w:tcPr>
            <w:tcW w:w="3842" w:type="dxa"/>
            <w:tcBorders>
              <w:right w:val="single" w:sz="12" w:space="0" w:color="auto"/>
            </w:tcBorders>
            <w:vAlign w:val="center"/>
          </w:tcPr>
          <w:p w14:paraId="469CC3E0"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Списаны к возмещению НДС по принятым к учету материалам</w:t>
            </w:r>
          </w:p>
        </w:tc>
        <w:tc>
          <w:tcPr>
            <w:tcW w:w="798" w:type="dxa"/>
            <w:tcBorders>
              <w:left w:val="single" w:sz="12" w:space="0" w:color="auto"/>
            </w:tcBorders>
            <w:vAlign w:val="center"/>
          </w:tcPr>
          <w:p w14:paraId="0713394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0789F90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992" w:type="dxa"/>
            <w:vAlign w:val="center"/>
          </w:tcPr>
          <w:p w14:paraId="5323EC1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tc>
        <w:tc>
          <w:tcPr>
            <w:tcW w:w="1418" w:type="dxa"/>
            <w:vAlign w:val="center"/>
          </w:tcPr>
          <w:p w14:paraId="2424368C"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w:t>
            </w:r>
          </w:p>
        </w:tc>
        <w:tc>
          <w:tcPr>
            <w:tcW w:w="1441" w:type="dxa"/>
            <w:tcBorders>
              <w:right w:val="single" w:sz="12" w:space="0" w:color="auto"/>
            </w:tcBorders>
            <w:vAlign w:val="center"/>
          </w:tcPr>
          <w:p w14:paraId="1C4D61B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w:t>
            </w:r>
          </w:p>
        </w:tc>
      </w:tr>
      <w:tr w:rsidR="00E56442" w:rsidRPr="00E56442" w14:paraId="02665E1C" w14:textId="77777777" w:rsidTr="002F3699">
        <w:trPr>
          <w:trHeight w:val="284"/>
        </w:trPr>
        <w:tc>
          <w:tcPr>
            <w:tcW w:w="448" w:type="dxa"/>
            <w:tcBorders>
              <w:left w:val="single" w:sz="12" w:space="0" w:color="auto"/>
            </w:tcBorders>
            <w:tcMar>
              <w:left w:w="0" w:type="dxa"/>
              <w:right w:w="0" w:type="dxa"/>
            </w:tcMar>
            <w:vAlign w:val="center"/>
          </w:tcPr>
          <w:p w14:paraId="066EDD3D"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w:t>
            </w:r>
          </w:p>
        </w:tc>
        <w:tc>
          <w:tcPr>
            <w:tcW w:w="3842" w:type="dxa"/>
            <w:tcBorders>
              <w:right w:val="single" w:sz="12" w:space="0" w:color="auto"/>
            </w:tcBorders>
            <w:vAlign w:val="center"/>
          </w:tcPr>
          <w:p w14:paraId="662A3311"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Передано оборудование под монтаж</w:t>
            </w:r>
          </w:p>
        </w:tc>
        <w:tc>
          <w:tcPr>
            <w:tcW w:w="798" w:type="dxa"/>
            <w:tcBorders>
              <w:left w:val="single" w:sz="12" w:space="0" w:color="auto"/>
            </w:tcBorders>
            <w:vAlign w:val="center"/>
          </w:tcPr>
          <w:p w14:paraId="7BF5FF12" w14:textId="77777777" w:rsidR="00E56442" w:rsidRPr="00E56442" w:rsidRDefault="00E56442" w:rsidP="002F3699">
            <w:pPr>
              <w:widowControl w:val="0"/>
              <w:spacing w:after="0" w:line="240" w:lineRule="auto"/>
              <w:jc w:val="center"/>
              <w:rPr>
                <w:rFonts w:ascii="Times New Roman" w:eastAsia="Times New Roman" w:hAnsi="Times New Roman" w:cs="Times New Roman"/>
                <w:color w:val="FF0000"/>
                <w:sz w:val="24"/>
                <w:szCs w:val="24"/>
                <w:lang w:eastAsia="ru-RU"/>
              </w:rPr>
            </w:pPr>
            <w:r w:rsidRPr="00E56442">
              <w:rPr>
                <w:rFonts w:ascii="Times New Roman" w:eastAsia="Times New Roman" w:hAnsi="Times New Roman" w:cs="Times New Roman"/>
                <w:sz w:val="24"/>
                <w:szCs w:val="24"/>
                <w:lang w:eastAsia="ru-RU"/>
              </w:rPr>
              <w:t>П I</w:t>
            </w:r>
          </w:p>
        </w:tc>
        <w:tc>
          <w:tcPr>
            <w:tcW w:w="709" w:type="dxa"/>
            <w:tcMar>
              <w:left w:w="0" w:type="dxa"/>
              <w:right w:w="0" w:type="dxa"/>
            </w:tcMar>
            <w:vAlign w:val="center"/>
          </w:tcPr>
          <w:p w14:paraId="274744F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08</w:t>
            </w:r>
          </w:p>
        </w:tc>
        <w:tc>
          <w:tcPr>
            <w:tcW w:w="992" w:type="dxa"/>
            <w:vAlign w:val="center"/>
          </w:tcPr>
          <w:p w14:paraId="742D48B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07</w:t>
            </w:r>
          </w:p>
        </w:tc>
        <w:tc>
          <w:tcPr>
            <w:tcW w:w="1418" w:type="dxa"/>
            <w:vAlign w:val="center"/>
          </w:tcPr>
          <w:p w14:paraId="084C5D6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40000</w:t>
            </w:r>
          </w:p>
        </w:tc>
        <w:tc>
          <w:tcPr>
            <w:tcW w:w="1441" w:type="dxa"/>
            <w:tcBorders>
              <w:right w:val="single" w:sz="12" w:space="0" w:color="auto"/>
            </w:tcBorders>
            <w:vAlign w:val="center"/>
          </w:tcPr>
          <w:p w14:paraId="74A894E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40000</w:t>
            </w:r>
          </w:p>
        </w:tc>
      </w:tr>
      <w:tr w:rsidR="00E56442" w:rsidRPr="00E56442" w14:paraId="4D81E203" w14:textId="77777777" w:rsidTr="002F3699">
        <w:trPr>
          <w:trHeight w:val="284"/>
        </w:trPr>
        <w:tc>
          <w:tcPr>
            <w:tcW w:w="448" w:type="dxa"/>
            <w:tcBorders>
              <w:left w:val="single" w:sz="12" w:space="0" w:color="auto"/>
            </w:tcBorders>
            <w:tcMar>
              <w:left w:w="0" w:type="dxa"/>
              <w:right w:w="0" w:type="dxa"/>
            </w:tcMar>
            <w:vAlign w:val="center"/>
          </w:tcPr>
          <w:p w14:paraId="2C34FE29"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w:t>
            </w:r>
          </w:p>
        </w:tc>
        <w:tc>
          <w:tcPr>
            <w:tcW w:w="3842" w:type="dxa"/>
            <w:tcBorders>
              <w:right w:val="single" w:sz="12" w:space="0" w:color="auto"/>
            </w:tcBorders>
            <w:vAlign w:val="center"/>
          </w:tcPr>
          <w:p w14:paraId="08074843"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Отпущены материалы на наладку станка</w:t>
            </w:r>
          </w:p>
        </w:tc>
        <w:tc>
          <w:tcPr>
            <w:tcW w:w="798" w:type="dxa"/>
            <w:tcBorders>
              <w:left w:val="single" w:sz="12" w:space="0" w:color="auto"/>
            </w:tcBorders>
            <w:vAlign w:val="center"/>
          </w:tcPr>
          <w:p w14:paraId="1A6BE2E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37EC39A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08</w:t>
            </w:r>
          </w:p>
        </w:tc>
        <w:tc>
          <w:tcPr>
            <w:tcW w:w="992" w:type="dxa"/>
            <w:vAlign w:val="center"/>
          </w:tcPr>
          <w:p w14:paraId="7C6C293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w:t>
            </w:r>
          </w:p>
        </w:tc>
        <w:tc>
          <w:tcPr>
            <w:tcW w:w="1418" w:type="dxa"/>
            <w:vAlign w:val="center"/>
          </w:tcPr>
          <w:p w14:paraId="5C76C8C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10000</w:t>
            </w:r>
          </w:p>
        </w:tc>
        <w:tc>
          <w:tcPr>
            <w:tcW w:w="1441" w:type="dxa"/>
            <w:tcBorders>
              <w:right w:val="single" w:sz="12" w:space="0" w:color="auto"/>
            </w:tcBorders>
            <w:vAlign w:val="center"/>
          </w:tcPr>
          <w:p w14:paraId="5401360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10000</w:t>
            </w:r>
          </w:p>
        </w:tc>
      </w:tr>
      <w:tr w:rsidR="00E56442" w:rsidRPr="00E56442" w14:paraId="768D41E7" w14:textId="77777777" w:rsidTr="002F3699">
        <w:trPr>
          <w:trHeight w:val="284"/>
        </w:trPr>
        <w:tc>
          <w:tcPr>
            <w:tcW w:w="448" w:type="dxa"/>
            <w:tcBorders>
              <w:left w:val="single" w:sz="12" w:space="0" w:color="auto"/>
            </w:tcBorders>
            <w:tcMar>
              <w:left w:w="0" w:type="dxa"/>
              <w:right w:w="0" w:type="dxa"/>
            </w:tcMar>
            <w:vAlign w:val="center"/>
          </w:tcPr>
          <w:p w14:paraId="0AC86D87"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w:t>
            </w:r>
          </w:p>
        </w:tc>
        <w:tc>
          <w:tcPr>
            <w:tcW w:w="3842" w:type="dxa"/>
            <w:tcBorders>
              <w:right w:val="single" w:sz="12" w:space="0" w:color="auto"/>
            </w:tcBorders>
            <w:vAlign w:val="center"/>
          </w:tcPr>
          <w:p w14:paraId="461E7EC1"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Начислена заработная плата работникам, занятым в монтаже оборудования</w:t>
            </w:r>
          </w:p>
        </w:tc>
        <w:tc>
          <w:tcPr>
            <w:tcW w:w="798" w:type="dxa"/>
            <w:tcBorders>
              <w:left w:val="single" w:sz="12" w:space="0" w:color="auto"/>
            </w:tcBorders>
            <w:vAlign w:val="center"/>
          </w:tcPr>
          <w:p w14:paraId="1AF17A1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3CE6C01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08</w:t>
            </w:r>
          </w:p>
        </w:tc>
        <w:tc>
          <w:tcPr>
            <w:tcW w:w="992" w:type="dxa"/>
            <w:vAlign w:val="center"/>
          </w:tcPr>
          <w:p w14:paraId="7B64217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tc>
        <w:tc>
          <w:tcPr>
            <w:tcW w:w="1418" w:type="dxa"/>
            <w:vAlign w:val="center"/>
          </w:tcPr>
          <w:p w14:paraId="4B65071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16000</w:t>
            </w:r>
          </w:p>
        </w:tc>
        <w:tc>
          <w:tcPr>
            <w:tcW w:w="1441" w:type="dxa"/>
            <w:tcBorders>
              <w:right w:val="single" w:sz="12" w:space="0" w:color="auto"/>
            </w:tcBorders>
            <w:vAlign w:val="center"/>
          </w:tcPr>
          <w:p w14:paraId="7DCE833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16000</w:t>
            </w:r>
          </w:p>
        </w:tc>
      </w:tr>
      <w:tr w:rsidR="00E56442" w:rsidRPr="00E56442" w14:paraId="469215A2" w14:textId="77777777" w:rsidTr="002F3699">
        <w:trPr>
          <w:trHeight w:val="284"/>
        </w:trPr>
        <w:tc>
          <w:tcPr>
            <w:tcW w:w="448" w:type="dxa"/>
            <w:tcBorders>
              <w:left w:val="single" w:sz="12" w:space="0" w:color="auto"/>
            </w:tcBorders>
            <w:tcMar>
              <w:left w:w="0" w:type="dxa"/>
              <w:right w:w="0" w:type="dxa"/>
            </w:tcMar>
            <w:vAlign w:val="center"/>
          </w:tcPr>
          <w:p w14:paraId="2426223F"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w:t>
            </w:r>
          </w:p>
        </w:tc>
        <w:tc>
          <w:tcPr>
            <w:tcW w:w="3842" w:type="dxa"/>
            <w:tcBorders>
              <w:right w:val="single" w:sz="12" w:space="0" w:color="auto"/>
            </w:tcBorders>
            <w:vAlign w:val="center"/>
          </w:tcPr>
          <w:p w14:paraId="65FC90F1"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Начислены социальные взносы на заработную плату работников, занятых в монтаже оборудования</w:t>
            </w:r>
          </w:p>
        </w:tc>
        <w:tc>
          <w:tcPr>
            <w:tcW w:w="798" w:type="dxa"/>
            <w:tcBorders>
              <w:left w:val="single" w:sz="12" w:space="0" w:color="auto"/>
            </w:tcBorders>
            <w:vAlign w:val="center"/>
          </w:tcPr>
          <w:p w14:paraId="2551676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3EF801C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val="en-US" w:eastAsia="ru-RU"/>
              </w:rPr>
              <w:t>08</w:t>
            </w:r>
          </w:p>
        </w:tc>
        <w:tc>
          <w:tcPr>
            <w:tcW w:w="992" w:type="dxa"/>
            <w:vAlign w:val="center"/>
          </w:tcPr>
          <w:p w14:paraId="4B690DB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69</w:t>
            </w:r>
          </w:p>
        </w:tc>
        <w:tc>
          <w:tcPr>
            <w:tcW w:w="1418" w:type="dxa"/>
            <w:vAlign w:val="center"/>
          </w:tcPr>
          <w:p w14:paraId="183F872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4800</w:t>
            </w:r>
          </w:p>
        </w:tc>
        <w:tc>
          <w:tcPr>
            <w:tcW w:w="1441" w:type="dxa"/>
            <w:tcBorders>
              <w:right w:val="single" w:sz="12" w:space="0" w:color="auto"/>
            </w:tcBorders>
            <w:vAlign w:val="center"/>
          </w:tcPr>
          <w:p w14:paraId="58300DE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4800</w:t>
            </w:r>
          </w:p>
        </w:tc>
      </w:tr>
      <w:tr w:rsidR="00E56442" w:rsidRPr="00E56442" w14:paraId="6F9A8586" w14:textId="77777777" w:rsidTr="002F3699">
        <w:trPr>
          <w:trHeight w:val="284"/>
        </w:trPr>
        <w:tc>
          <w:tcPr>
            <w:tcW w:w="448" w:type="dxa"/>
            <w:tcBorders>
              <w:left w:val="single" w:sz="12" w:space="0" w:color="auto"/>
            </w:tcBorders>
            <w:tcMar>
              <w:left w:w="0" w:type="dxa"/>
              <w:right w:w="0" w:type="dxa"/>
            </w:tcMar>
            <w:vAlign w:val="center"/>
          </w:tcPr>
          <w:p w14:paraId="6D54C2F6"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w:t>
            </w:r>
          </w:p>
        </w:tc>
        <w:tc>
          <w:tcPr>
            <w:tcW w:w="3842" w:type="dxa"/>
            <w:tcBorders>
              <w:right w:val="single" w:sz="12" w:space="0" w:color="auto"/>
            </w:tcBorders>
            <w:vAlign w:val="center"/>
          </w:tcPr>
          <w:p w14:paraId="67C852C6"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По приказу руководителя про</w:t>
            </w:r>
            <w:r w:rsidRPr="00E56442">
              <w:rPr>
                <w:rFonts w:ascii="Times New Roman" w:eastAsia="Times New Roman" w:hAnsi="Times New Roman" w:cs="Times New Roman"/>
                <w:sz w:val="24"/>
                <w:szCs w:val="24"/>
                <w:lang w:eastAsia="ru-RU"/>
              </w:rPr>
              <w:softHyphen/>
              <w:t>из</w:t>
            </w:r>
            <w:r w:rsidRPr="00E56442">
              <w:rPr>
                <w:rFonts w:ascii="Times New Roman" w:eastAsia="Times New Roman" w:hAnsi="Times New Roman" w:cs="Times New Roman"/>
                <w:sz w:val="24"/>
                <w:szCs w:val="24"/>
                <w:lang w:eastAsia="ru-RU"/>
              </w:rPr>
              <w:softHyphen/>
              <w:t>водственное оборудование пере</w:t>
            </w:r>
            <w:r w:rsidRPr="00E56442">
              <w:rPr>
                <w:rFonts w:ascii="Times New Roman" w:eastAsia="Times New Roman" w:hAnsi="Times New Roman" w:cs="Times New Roman"/>
                <w:sz w:val="24"/>
                <w:szCs w:val="24"/>
                <w:lang w:eastAsia="ru-RU"/>
              </w:rPr>
              <w:softHyphen/>
              <w:t>дано в эксплуатацию</w:t>
            </w:r>
          </w:p>
        </w:tc>
        <w:tc>
          <w:tcPr>
            <w:tcW w:w="798" w:type="dxa"/>
            <w:tcBorders>
              <w:left w:val="single" w:sz="12" w:space="0" w:color="auto"/>
            </w:tcBorders>
            <w:vAlign w:val="center"/>
          </w:tcPr>
          <w:p w14:paraId="0B1C561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w:t>
            </w:r>
          </w:p>
        </w:tc>
        <w:tc>
          <w:tcPr>
            <w:tcW w:w="709" w:type="dxa"/>
            <w:tcMar>
              <w:left w:w="0" w:type="dxa"/>
              <w:right w:w="0" w:type="dxa"/>
            </w:tcMar>
            <w:vAlign w:val="center"/>
          </w:tcPr>
          <w:p w14:paraId="591E7F6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01</w:t>
            </w:r>
          </w:p>
        </w:tc>
        <w:tc>
          <w:tcPr>
            <w:tcW w:w="992" w:type="dxa"/>
            <w:vAlign w:val="center"/>
          </w:tcPr>
          <w:p w14:paraId="02095E5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08</w:t>
            </w:r>
          </w:p>
        </w:tc>
        <w:tc>
          <w:tcPr>
            <w:tcW w:w="1418" w:type="dxa"/>
            <w:vAlign w:val="center"/>
          </w:tcPr>
          <w:p w14:paraId="3C76037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70800</w:t>
            </w:r>
          </w:p>
        </w:tc>
        <w:tc>
          <w:tcPr>
            <w:tcW w:w="1441" w:type="dxa"/>
            <w:tcBorders>
              <w:right w:val="single" w:sz="12" w:space="0" w:color="auto"/>
            </w:tcBorders>
            <w:vAlign w:val="center"/>
          </w:tcPr>
          <w:p w14:paraId="16705C88"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70800</w:t>
            </w:r>
          </w:p>
        </w:tc>
      </w:tr>
      <w:tr w:rsidR="00E56442" w:rsidRPr="00E56442" w14:paraId="15729FA1" w14:textId="77777777" w:rsidTr="002F3699">
        <w:trPr>
          <w:trHeight w:val="284"/>
        </w:trPr>
        <w:tc>
          <w:tcPr>
            <w:tcW w:w="448" w:type="dxa"/>
            <w:tcBorders>
              <w:left w:val="single" w:sz="12" w:space="0" w:color="auto"/>
            </w:tcBorders>
            <w:tcMar>
              <w:left w:w="0" w:type="dxa"/>
              <w:right w:w="0" w:type="dxa"/>
            </w:tcMar>
            <w:vAlign w:val="center"/>
          </w:tcPr>
          <w:p w14:paraId="160167C2"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w:t>
            </w:r>
          </w:p>
        </w:tc>
        <w:tc>
          <w:tcPr>
            <w:tcW w:w="3842" w:type="dxa"/>
            <w:tcBorders>
              <w:right w:val="single" w:sz="12" w:space="0" w:color="auto"/>
            </w:tcBorders>
            <w:vAlign w:val="center"/>
          </w:tcPr>
          <w:p w14:paraId="4EF63D8A"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Отпущены со склада материалы:</w:t>
            </w:r>
          </w:p>
          <w:p w14:paraId="57A3BC96"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 производство продукции А</w:t>
            </w:r>
          </w:p>
          <w:p w14:paraId="3F869E15"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 производство продукции В</w:t>
            </w:r>
          </w:p>
          <w:p w14:paraId="2A6B726F"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 цеховые нужды</w:t>
            </w:r>
          </w:p>
          <w:p w14:paraId="7711C7E4"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 управленческие нужды</w:t>
            </w:r>
          </w:p>
        </w:tc>
        <w:tc>
          <w:tcPr>
            <w:tcW w:w="798" w:type="dxa"/>
            <w:tcBorders>
              <w:left w:val="single" w:sz="12" w:space="0" w:color="auto"/>
            </w:tcBorders>
            <w:vAlign w:val="center"/>
          </w:tcPr>
          <w:p w14:paraId="002E5F2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E062A2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p w14:paraId="1D8CB84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r w:rsidRPr="00E56442">
              <w:rPr>
                <w:rFonts w:ascii="Times New Roman" w:eastAsia="Times New Roman" w:hAnsi="Times New Roman" w:cs="Times New Roman"/>
                <w:sz w:val="24"/>
                <w:szCs w:val="24"/>
                <w:lang w:eastAsia="ru-RU"/>
              </w:rPr>
              <w:br/>
              <w:t>П II</w:t>
            </w:r>
          </w:p>
          <w:p w14:paraId="3A851E1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1FDF1B5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D279B3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20.1</w:t>
            </w:r>
          </w:p>
          <w:p w14:paraId="0379531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20.2</w:t>
            </w:r>
          </w:p>
          <w:p w14:paraId="607533E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p w14:paraId="0B54241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tc>
        <w:tc>
          <w:tcPr>
            <w:tcW w:w="992" w:type="dxa"/>
            <w:vAlign w:val="center"/>
          </w:tcPr>
          <w:p w14:paraId="35FA638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1C8D03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w:t>
            </w:r>
          </w:p>
          <w:p w14:paraId="6FE995B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w:t>
            </w:r>
          </w:p>
          <w:p w14:paraId="6F217A5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w:t>
            </w:r>
          </w:p>
          <w:p w14:paraId="725FA5A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w:t>
            </w:r>
          </w:p>
        </w:tc>
        <w:tc>
          <w:tcPr>
            <w:tcW w:w="1418" w:type="dxa"/>
            <w:vAlign w:val="center"/>
          </w:tcPr>
          <w:p w14:paraId="5A64266E"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4F232D8A"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w:t>
            </w:r>
          </w:p>
          <w:p w14:paraId="1396F056"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8000</w:t>
            </w:r>
          </w:p>
          <w:p w14:paraId="208EC79F"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4000</w:t>
            </w:r>
          </w:p>
          <w:p w14:paraId="208CD0F7"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2000</w:t>
            </w:r>
          </w:p>
        </w:tc>
        <w:tc>
          <w:tcPr>
            <w:tcW w:w="1441" w:type="dxa"/>
            <w:tcBorders>
              <w:right w:val="single" w:sz="12" w:space="0" w:color="auto"/>
            </w:tcBorders>
            <w:vAlign w:val="center"/>
          </w:tcPr>
          <w:p w14:paraId="55396208"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20000</w:t>
            </w:r>
          </w:p>
        </w:tc>
      </w:tr>
      <w:tr w:rsidR="00E56442" w:rsidRPr="00E56442" w14:paraId="250AEDA5" w14:textId="77777777" w:rsidTr="002F3699">
        <w:trPr>
          <w:trHeight w:val="284"/>
        </w:trPr>
        <w:tc>
          <w:tcPr>
            <w:tcW w:w="448" w:type="dxa"/>
            <w:tcBorders>
              <w:left w:val="single" w:sz="12" w:space="0" w:color="auto"/>
            </w:tcBorders>
            <w:tcMar>
              <w:left w:w="0" w:type="dxa"/>
              <w:right w:w="0" w:type="dxa"/>
            </w:tcMar>
            <w:vAlign w:val="center"/>
          </w:tcPr>
          <w:p w14:paraId="6962AB58"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w:t>
            </w:r>
          </w:p>
        </w:tc>
        <w:tc>
          <w:tcPr>
            <w:tcW w:w="3842" w:type="dxa"/>
            <w:tcBorders>
              <w:right w:val="single" w:sz="12" w:space="0" w:color="auto"/>
            </w:tcBorders>
            <w:vAlign w:val="center"/>
          </w:tcPr>
          <w:p w14:paraId="0954303B"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Начислена амортизация произ</w:t>
            </w:r>
            <w:r w:rsidRPr="00E56442">
              <w:rPr>
                <w:rFonts w:ascii="Times New Roman" w:eastAsia="Times New Roman" w:hAnsi="Times New Roman" w:cs="Times New Roman"/>
                <w:sz w:val="24"/>
                <w:szCs w:val="24"/>
                <w:lang w:eastAsia="ru-RU"/>
              </w:rPr>
              <w:softHyphen/>
              <w:t>водственного оборудования ли</w:t>
            </w:r>
            <w:r w:rsidRPr="00E56442">
              <w:rPr>
                <w:rFonts w:ascii="Times New Roman" w:eastAsia="Times New Roman" w:hAnsi="Times New Roman" w:cs="Times New Roman"/>
                <w:sz w:val="24"/>
                <w:szCs w:val="24"/>
                <w:lang w:eastAsia="ru-RU"/>
              </w:rPr>
              <w:softHyphen/>
              <w:t>нейным методом за месяц</w:t>
            </w:r>
          </w:p>
        </w:tc>
        <w:tc>
          <w:tcPr>
            <w:tcW w:w="798" w:type="dxa"/>
            <w:tcBorders>
              <w:left w:val="single" w:sz="12" w:space="0" w:color="auto"/>
            </w:tcBorders>
            <w:vAlign w:val="center"/>
          </w:tcPr>
          <w:p w14:paraId="7DCAF21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6DB55D9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tc>
        <w:tc>
          <w:tcPr>
            <w:tcW w:w="992" w:type="dxa"/>
            <w:vAlign w:val="center"/>
          </w:tcPr>
          <w:p w14:paraId="61D3C3B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02</w:t>
            </w:r>
          </w:p>
        </w:tc>
        <w:tc>
          <w:tcPr>
            <w:tcW w:w="1418" w:type="dxa"/>
            <w:vAlign w:val="center"/>
          </w:tcPr>
          <w:p w14:paraId="1408324D"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1180</w:t>
            </w:r>
          </w:p>
        </w:tc>
        <w:tc>
          <w:tcPr>
            <w:tcW w:w="1441" w:type="dxa"/>
            <w:tcBorders>
              <w:right w:val="single" w:sz="12" w:space="0" w:color="auto"/>
            </w:tcBorders>
            <w:vAlign w:val="center"/>
          </w:tcPr>
          <w:p w14:paraId="197E8041"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1180</w:t>
            </w:r>
          </w:p>
        </w:tc>
      </w:tr>
      <w:tr w:rsidR="00E56442" w:rsidRPr="00E56442" w14:paraId="73FFAE51" w14:textId="77777777" w:rsidTr="002F3699">
        <w:trPr>
          <w:trHeight w:val="284"/>
        </w:trPr>
        <w:tc>
          <w:tcPr>
            <w:tcW w:w="448" w:type="dxa"/>
            <w:tcBorders>
              <w:left w:val="single" w:sz="12" w:space="0" w:color="auto"/>
            </w:tcBorders>
            <w:tcMar>
              <w:left w:w="0" w:type="dxa"/>
              <w:right w:w="0" w:type="dxa"/>
            </w:tcMar>
            <w:vAlign w:val="center"/>
          </w:tcPr>
          <w:p w14:paraId="2F4B96FA"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11</w:t>
            </w:r>
          </w:p>
        </w:tc>
        <w:tc>
          <w:tcPr>
            <w:tcW w:w="3842" w:type="dxa"/>
            <w:tcBorders>
              <w:right w:val="single" w:sz="12" w:space="0" w:color="auto"/>
            </w:tcBorders>
            <w:vAlign w:val="center"/>
          </w:tcPr>
          <w:p w14:paraId="01EBCBF7"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Начислена заработная плата:</w:t>
            </w:r>
          </w:p>
          <w:p w14:paraId="4DFC7FB9"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рабочим, изготавливающим из</w:t>
            </w:r>
            <w:r w:rsidRPr="00E56442">
              <w:rPr>
                <w:rFonts w:ascii="Times New Roman" w:eastAsia="Times New Roman" w:hAnsi="Times New Roman" w:cs="Times New Roman"/>
                <w:sz w:val="24"/>
                <w:szCs w:val="24"/>
                <w:lang w:eastAsia="ru-RU"/>
              </w:rPr>
              <w:softHyphen/>
              <w:t>делие А</w:t>
            </w:r>
          </w:p>
          <w:p w14:paraId="6ABCB080"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рабочим, изготавливающим из</w:t>
            </w:r>
            <w:r w:rsidRPr="00E56442">
              <w:rPr>
                <w:rFonts w:ascii="Times New Roman" w:eastAsia="Times New Roman" w:hAnsi="Times New Roman" w:cs="Times New Roman"/>
                <w:sz w:val="24"/>
                <w:szCs w:val="24"/>
                <w:lang w:eastAsia="ru-RU"/>
              </w:rPr>
              <w:softHyphen/>
              <w:t>делие В</w:t>
            </w:r>
          </w:p>
          <w:p w14:paraId="63CC1C9A"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персоналу цеха</w:t>
            </w:r>
          </w:p>
          <w:p w14:paraId="287234AF"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 xml:space="preserve">аппарату заводоуправления  </w:t>
            </w:r>
          </w:p>
        </w:tc>
        <w:tc>
          <w:tcPr>
            <w:tcW w:w="798" w:type="dxa"/>
            <w:tcBorders>
              <w:left w:val="single" w:sz="12" w:space="0" w:color="auto"/>
            </w:tcBorders>
            <w:vAlign w:val="center"/>
          </w:tcPr>
          <w:p w14:paraId="405BF74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329AF7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p w14:paraId="113C3D5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F09404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p w14:paraId="30F3438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F71545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 М I</w:t>
            </w:r>
          </w:p>
        </w:tc>
        <w:tc>
          <w:tcPr>
            <w:tcW w:w="709" w:type="dxa"/>
            <w:tcMar>
              <w:left w:w="0" w:type="dxa"/>
              <w:right w:w="0" w:type="dxa"/>
            </w:tcMar>
            <w:vAlign w:val="center"/>
          </w:tcPr>
          <w:p w14:paraId="39BCD14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BB5D55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20.1</w:t>
            </w:r>
          </w:p>
          <w:p w14:paraId="29C5E25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789E46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20.2</w:t>
            </w:r>
          </w:p>
          <w:p w14:paraId="700B018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145886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p w14:paraId="138ECFD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tc>
        <w:tc>
          <w:tcPr>
            <w:tcW w:w="992" w:type="dxa"/>
            <w:vAlign w:val="center"/>
          </w:tcPr>
          <w:p w14:paraId="68C7CDF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43516F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p w14:paraId="13BE7E8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E08225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p w14:paraId="691A004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58A799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p w14:paraId="4C686E9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tc>
        <w:tc>
          <w:tcPr>
            <w:tcW w:w="1418" w:type="dxa"/>
            <w:vAlign w:val="center"/>
          </w:tcPr>
          <w:p w14:paraId="5D67D95E"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740AD9AA"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20000</w:t>
            </w:r>
          </w:p>
          <w:p w14:paraId="5F4D4BE3"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24000</w:t>
            </w:r>
          </w:p>
          <w:p w14:paraId="33652A7E"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4B1BF43F"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30000</w:t>
            </w:r>
          </w:p>
          <w:p w14:paraId="0A75F1E0"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40000</w:t>
            </w:r>
          </w:p>
        </w:tc>
        <w:tc>
          <w:tcPr>
            <w:tcW w:w="1441" w:type="dxa"/>
            <w:tcBorders>
              <w:right w:val="single" w:sz="12" w:space="0" w:color="auto"/>
            </w:tcBorders>
            <w:vAlign w:val="center"/>
          </w:tcPr>
          <w:p w14:paraId="69CCE1CF"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114000</w:t>
            </w:r>
          </w:p>
        </w:tc>
      </w:tr>
      <w:tr w:rsidR="00E56442" w:rsidRPr="00E56442" w14:paraId="50D185A2" w14:textId="77777777" w:rsidTr="002F3699">
        <w:trPr>
          <w:trHeight w:val="284"/>
        </w:trPr>
        <w:tc>
          <w:tcPr>
            <w:tcW w:w="448" w:type="dxa"/>
            <w:tcBorders>
              <w:left w:val="single" w:sz="12" w:space="0" w:color="auto"/>
            </w:tcBorders>
            <w:tcMar>
              <w:left w:w="0" w:type="dxa"/>
              <w:right w:w="0" w:type="dxa"/>
            </w:tcMar>
            <w:vAlign w:val="center"/>
          </w:tcPr>
          <w:p w14:paraId="32CF5DC0"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12</w:t>
            </w:r>
          </w:p>
        </w:tc>
        <w:tc>
          <w:tcPr>
            <w:tcW w:w="3842" w:type="dxa"/>
            <w:tcBorders>
              <w:right w:val="single" w:sz="12" w:space="0" w:color="auto"/>
            </w:tcBorders>
            <w:vAlign w:val="center"/>
          </w:tcPr>
          <w:p w14:paraId="584C6032"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Начислены взносы во внебюджет</w:t>
            </w:r>
            <w:r w:rsidRPr="00E56442">
              <w:rPr>
                <w:rFonts w:ascii="Times New Roman" w:eastAsia="Times New Roman" w:hAnsi="Times New Roman" w:cs="Times New Roman"/>
                <w:sz w:val="24"/>
                <w:szCs w:val="24"/>
                <w:lang w:eastAsia="ru-RU"/>
              </w:rPr>
              <w:softHyphen/>
              <w:t>ные фонды по катего</w:t>
            </w:r>
            <w:r w:rsidRPr="00E56442">
              <w:rPr>
                <w:rFonts w:ascii="Times New Roman" w:eastAsia="Times New Roman" w:hAnsi="Times New Roman" w:cs="Times New Roman"/>
                <w:sz w:val="24"/>
                <w:szCs w:val="24"/>
                <w:lang w:eastAsia="ru-RU"/>
              </w:rPr>
              <w:softHyphen/>
              <w:t>риям ра</w:t>
            </w:r>
            <w:r w:rsidRPr="00E56442">
              <w:rPr>
                <w:rFonts w:ascii="Times New Roman" w:eastAsia="Times New Roman" w:hAnsi="Times New Roman" w:cs="Times New Roman"/>
                <w:sz w:val="24"/>
                <w:szCs w:val="24"/>
                <w:lang w:eastAsia="ru-RU"/>
              </w:rPr>
              <w:softHyphen/>
              <w:t xml:space="preserve">ботников: </w:t>
            </w:r>
          </w:p>
          <w:p w14:paraId="05134904"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рабочим, изготавливающим из</w:t>
            </w:r>
            <w:r w:rsidRPr="00E56442">
              <w:rPr>
                <w:rFonts w:ascii="Times New Roman" w:eastAsia="Times New Roman" w:hAnsi="Times New Roman" w:cs="Times New Roman"/>
                <w:sz w:val="24"/>
                <w:szCs w:val="24"/>
                <w:lang w:eastAsia="ru-RU"/>
              </w:rPr>
              <w:softHyphen/>
              <w:t>делие А</w:t>
            </w:r>
          </w:p>
          <w:p w14:paraId="4FE4D2A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рабочим, изготавливающим из</w:t>
            </w:r>
            <w:r w:rsidRPr="00E56442">
              <w:rPr>
                <w:rFonts w:ascii="Times New Roman" w:eastAsia="Times New Roman" w:hAnsi="Times New Roman" w:cs="Times New Roman"/>
                <w:sz w:val="24"/>
                <w:szCs w:val="24"/>
                <w:lang w:eastAsia="ru-RU"/>
              </w:rPr>
              <w:softHyphen/>
              <w:t>делие В</w:t>
            </w:r>
          </w:p>
          <w:p w14:paraId="187327D8"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персоналу цеха</w:t>
            </w:r>
          </w:p>
          <w:p w14:paraId="14CC39A7"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 xml:space="preserve">аппарату заводоуправления  </w:t>
            </w:r>
          </w:p>
        </w:tc>
        <w:tc>
          <w:tcPr>
            <w:tcW w:w="798" w:type="dxa"/>
            <w:tcBorders>
              <w:left w:val="single" w:sz="12" w:space="0" w:color="auto"/>
            </w:tcBorders>
            <w:vAlign w:val="center"/>
          </w:tcPr>
          <w:p w14:paraId="79CC674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1A2DDB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01FB37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B3549E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p w14:paraId="7661030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2BEE55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071D9F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М I</w:t>
            </w:r>
          </w:p>
          <w:p w14:paraId="5AC3562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2CE334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 М I</w:t>
            </w:r>
          </w:p>
        </w:tc>
        <w:tc>
          <w:tcPr>
            <w:tcW w:w="709" w:type="dxa"/>
            <w:tcMar>
              <w:left w:w="0" w:type="dxa"/>
              <w:right w:w="0" w:type="dxa"/>
            </w:tcMar>
            <w:vAlign w:val="center"/>
          </w:tcPr>
          <w:p w14:paraId="0B90E07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000E4C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D55065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1E25C2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20.1</w:t>
            </w:r>
          </w:p>
          <w:p w14:paraId="73F7193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99032C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BF881E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20.2</w:t>
            </w:r>
          </w:p>
          <w:p w14:paraId="679CB96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280DA7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p w14:paraId="2449D65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tc>
        <w:tc>
          <w:tcPr>
            <w:tcW w:w="992" w:type="dxa"/>
            <w:vAlign w:val="center"/>
          </w:tcPr>
          <w:p w14:paraId="3FB133B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C197EA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91C5C4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00BFB0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69</w:t>
            </w:r>
          </w:p>
          <w:p w14:paraId="46AB594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68D933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054D62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69</w:t>
            </w:r>
          </w:p>
          <w:p w14:paraId="01A8931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B1F11F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69</w:t>
            </w:r>
          </w:p>
          <w:p w14:paraId="32006D2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69</w:t>
            </w:r>
          </w:p>
        </w:tc>
        <w:tc>
          <w:tcPr>
            <w:tcW w:w="1418" w:type="dxa"/>
            <w:vAlign w:val="center"/>
          </w:tcPr>
          <w:p w14:paraId="55680FE3"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14366371"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05918FB7"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3C4312A8"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w:t>
            </w:r>
          </w:p>
          <w:p w14:paraId="742F9331"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602EA8AC"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7200</w:t>
            </w:r>
          </w:p>
          <w:p w14:paraId="7909C1A5"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0656DE1E"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9000</w:t>
            </w:r>
          </w:p>
          <w:p w14:paraId="4D93CC16"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12000</w:t>
            </w:r>
          </w:p>
        </w:tc>
        <w:tc>
          <w:tcPr>
            <w:tcW w:w="1441" w:type="dxa"/>
            <w:tcBorders>
              <w:right w:val="single" w:sz="12" w:space="0" w:color="auto"/>
            </w:tcBorders>
            <w:vAlign w:val="center"/>
          </w:tcPr>
          <w:p w14:paraId="3A0941C2"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102C7A2F"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15581439"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6F0C9C8E"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51DEE939"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p>
          <w:p w14:paraId="6FA61070" w14:textId="77777777" w:rsidR="00E56442" w:rsidRPr="00E56442" w:rsidRDefault="00E56442" w:rsidP="002F3699">
            <w:pPr>
              <w:widowControl w:val="0"/>
              <w:spacing w:after="0" w:line="288"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34200</w:t>
            </w:r>
          </w:p>
        </w:tc>
      </w:tr>
      <w:tr w:rsidR="00E56442" w:rsidRPr="00E56442" w14:paraId="605CB7FB" w14:textId="77777777" w:rsidTr="002F3699">
        <w:trPr>
          <w:trHeight w:val="284"/>
        </w:trPr>
        <w:tc>
          <w:tcPr>
            <w:tcW w:w="448" w:type="dxa"/>
            <w:tcBorders>
              <w:left w:val="single" w:sz="12" w:space="0" w:color="auto"/>
            </w:tcBorders>
            <w:tcMar>
              <w:left w:w="0" w:type="dxa"/>
              <w:right w:w="0" w:type="dxa"/>
            </w:tcMar>
            <w:vAlign w:val="center"/>
          </w:tcPr>
          <w:p w14:paraId="110075E4"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13</w:t>
            </w:r>
          </w:p>
        </w:tc>
        <w:tc>
          <w:tcPr>
            <w:tcW w:w="3842" w:type="dxa"/>
            <w:tcBorders>
              <w:right w:val="single" w:sz="12" w:space="0" w:color="auto"/>
            </w:tcBorders>
            <w:vAlign w:val="center"/>
          </w:tcPr>
          <w:p w14:paraId="59B75DBB"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Удержан из заработной платы работников налог на доходы физ. лиц</w:t>
            </w:r>
          </w:p>
        </w:tc>
        <w:tc>
          <w:tcPr>
            <w:tcW w:w="798" w:type="dxa"/>
            <w:tcBorders>
              <w:left w:val="single" w:sz="12" w:space="0" w:color="auto"/>
            </w:tcBorders>
            <w:vAlign w:val="center"/>
          </w:tcPr>
          <w:p w14:paraId="6A93A7B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D96476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493E73D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BEFD4A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tc>
        <w:tc>
          <w:tcPr>
            <w:tcW w:w="992" w:type="dxa"/>
            <w:vAlign w:val="center"/>
          </w:tcPr>
          <w:p w14:paraId="3ABCFB2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EFCF3B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1418" w:type="dxa"/>
            <w:vAlign w:val="center"/>
          </w:tcPr>
          <w:p w14:paraId="491DC14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14820</w:t>
            </w:r>
          </w:p>
        </w:tc>
        <w:tc>
          <w:tcPr>
            <w:tcW w:w="1441" w:type="dxa"/>
            <w:tcBorders>
              <w:right w:val="single" w:sz="12" w:space="0" w:color="auto"/>
            </w:tcBorders>
            <w:vAlign w:val="center"/>
          </w:tcPr>
          <w:p w14:paraId="158D149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14820</w:t>
            </w:r>
          </w:p>
        </w:tc>
      </w:tr>
      <w:tr w:rsidR="00E56442" w:rsidRPr="00E56442" w14:paraId="69D45BBE" w14:textId="77777777" w:rsidTr="002F3699">
        <w:trPr>
          <w:trHeight w:val="284"/>
        </w:trPr>
        <w:tc>
          <w:tcPr>
            <w:tcW w:w="448" w:type="dxa"/>
            <w:tcBorders>
              <w:left w:val="single" w:sz="12" w:space="0" w:color="auto"/>
            </w:tcBorders>
            <w:tcMar>
              <w:left w:w="0" w:type="dxa"/>
              <w:right w:w="0" w:type="dxa"/>
            </w:tcMar>
            <w:vAlign w:val="center"/>
          </w:tcPr>
          <w:p w14:paraId="600AF611"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w:t>
            </w:r>
          </w:p>
        </w:tc>
        <w:tc>
          <w:tcPr>
            <w:tcW w:w="3842" w:type="dxa"/>
            <w:tcBorders>
              <w:right w:val="single" w:sz="12" w:space="0" w:color="auto"/>
            </w:tcBorders>
            <w:vAlign w:val="center"/>
          </w:tcPr>
          <w:p w14:paraId="1F8EDADF"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Удержаны из заработной платы алименты</w:t>
            </w:r>
          </w:p>
        </w:tc>
        <w:tc>
          <w:tcPr>
            <w:tcW w:w="798" w:type="dxa"/>
            <w:tcBorders>
              <w:left w:val="single" w:sz="12" w:space="0" w:color="auto"/>
            </w:tcBorders>
            <w:vAlign w:val="center"/>
          </w:tcPr>
          <w:p w14:paraId="466F57AE" w14:textId="77777777" w:rsidR="00E56442" w:rsidRPr="00E56442" w:rsidRDefault="00E56442" w:rsidP="002F3699">
            <w:pPr>
              <w:widowControl w:val="0"/>
              <w:spacing w:after="0" w:line="240" w:lineRule="auto"/>
              <w:jc w:val="center"/>
              <w:rPr>
                <w:rFonts w:ascii="Times New Roman" w:eastAsia="Times New Roman" w:hAnsi="Times New Roman" w:cs="Times New Roman"/>
                <w:color w:val="FF0000"/>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388390A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tc>
        <w:tc>
          <w:tcPr>
            <w:tcW w:w="992" w:type="dxa"/>
            <w:vAlign w:val="center"/>
          </w:tcPr>
          <w:p w14:paraId="2A51BD8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76</w:t>
            </w:r>
          </w:p>
        </w:tc>
        <w:tc>
          <w:tcPr>
            <w:tcW w:w="1418" w:type="dxa"/>
            <w:vAlign w:val="center"/>
          </w:tcPr>
          <w:p w14:paraId="1CE08982"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w:t>
            </w:r>
          </w:p>
        </w:tc>
        <w:tc>
          <w:tcPr>
            <w:tcW w:w="1441" w:type="dxa"/>
            <w:tcBorders>
              <w:right w:val="single" w:sz="12" w:space="0" w:color="auto"/>
            </w:tcBorders>
            <w:vAlign w:val="center"/>
          </w:tcPr>
          <w:p w14:paraId="6D08132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w:t>
            </w:r>
          </w:p>
        </w:tc>
      </w:tr>
      <w:tr w:rsidR="00E56442" w:rsidRPr="00E56442" w14:paraId="4BA39D71" w14:textId="77777777" w:rsidTr="002F3699">
        <w:trPr>
          <w:trHeight w:val="284"/>
        </w:trPr>
        <w:tc>
          <w:tcPr>
            <w:tcW w:w="448" w:type="dxa"/>
            <w:tcBorders>
              <w:left w:val="single" w:sz="12" w:space="0" w:color="auto"/>
            </w:tcBorders>
            <w:tcMar>
              <w:left w:w="0" w:type="dxa"/>
              <w:right w:w="0" w:type="dxa"/>
            </w:tcMar>
            <w:vAlign w:val="center"/>
          </w:tcPr>
          <w:p w14:paraId="12D0836F"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15</w:t>
            </w:r>
          </w:p>
        </w:tc>
        <w:tc>
          <w:tcPr>
            <w:tcW w:w="3842" w:type="dxa"/>
            <w:tcBorders>
              <w:right w:val="single" w:sz="12" w:space="0" w:color="auto"/>
            </w:tcBorders>
            <w:vAlign w:val="center"/>
          </w:tcPr>
          <w:p w14:paraId="644EF304"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Акцептован счет поставщика за электроэнергии, потребленную на:</w:t>
            </w:r>
          </w:p>
          <w:p w14:paraId="43CDDB69"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производственные нужды,</w:t>
            </w:r>
          </w:p>
          <w:p w14:paraId="4B6727C1"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включая НДС 20 %</w:t>
            </w:r>
          </w:p>
          <w:p w14:paraId="4F6D046F"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управленческие нужды, включая НДС 20%</w:t>
            </w:r>
          </w:p>
        </w:tc>
        <w:tc>
          <w:tcPr>
            <w:tcW w:w="798" w:type="dxa"/>
            <w:tcBorders>
              <w:left w:val="single" w:sz="12" w:space="0" w:color="auto"/>
            </w:tcBorders>
            <w:vAlign w:val="center"/>
          </w:tcPr>
          <w:p w14:paraId="244FF0B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9D16C0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22A051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111EDD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МI</w:t>
            </w:r>
          </w:p>
          <w:p w14:paraId="27DE2A9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p w14:paraId="1113F83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 М I</w:t>
            </w:r>
          </w:p>
        </w:tc>
        <w:tc>
          <w:tcPr>
            <w:tcW w:w="709" w:type="dxa"/>
            <w:tcMar>
              <w:left w:w="0" w:type="dxa"/>
              <w:right w:w="0" w:type="dxa"/>
            </w:tcMar>
            <w:vAlign w:val="center"/>
          </w:tcPr>
          <w:p w14:paraId="4626E8E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DC2CD7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55105A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053A79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p w14:paraId="0450713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p w14:paraId="1D1346E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p w14:paraId="07931D0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tc>
        <w:tc>
          <w:tcPr>
            <w:tcW w:w="992" w:type="dxa"/>
            <w:vAlign w:val="center"/>
          </w:tcPr>
          <w:p w14:paraId="31CD4F9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C740B1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ADAF92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D96228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p w14:paraId="43B7F74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p w14:paraId="03953A6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p w14:paraId="0EEE475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tc>
        <w:tc>
          <w:tcPr>
            <w:tcW w:w="1418" w:type="dxa"/>
            <w:vAlign w:val="center"/>
          </w:tcPr>
          <w:p w14:paraId="6633270C"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536DE6C7"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3A3B3DF4"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0DC4956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8020</w:t>
            </w:r>
          </w:p>
          <w:p w14:paraId="49A563F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1604</w:t>
            </w:r>
          </w:p>
          <w:p w14:paraId="68F9E89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12000</w:t>
            </w:r>
          </w:p>
          <w:p w14:paraId="565D5A4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2400</w:t>
            </w:r>
          </w:p>
        </w:tc>
        <w:tc>
          <w:tcPr>
            <w:tcW w:w="1441" w:type="dxa"/>
            <w:tcBorders>
              <w:right w:val="single" w:sz="12" w:space="0" w:color="auto"/>
            </w:tcBorders>
            <w:vAlign w:val="center"/>
          </w:tcPr>
          <w:p w14:paraId="565D12B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24024</w:t>
            </w:r>
          </w:p>
        </w:tc>
      </w:tr>
      <w:tr w:rsidR="00E56442" w:rsidRPr="00E56442" w14:paraId="0EF356A7" w14:textId="77777777" w:rsidTr="002F3699">
        <w:trPr>
          <w:trHeight w:val="284"/>
        </w:trPr>
        <w:tc>
          <w:tcPr>
            <w:tcW w:w="448" w:type="dxa"/>
            <w:tcBorders>
              <w:left w:val="single" w:sz="12" w:space="0" w:color="auto"/>
            </w:tcBorders>
            <w:tcMar>
              <w:left w:w="0" w:type="dxa"/>
              <w:right w:w="0" w:type="dxa"/>
            </w:tcMar>
            <w:vAlign w:val="center"/>
          </w:tcPr>
          <w:p w14:paraId="5EDBE346"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w:t>
            </w:r>
          </w:p>
        </w:tc>
        <w:tc>
          <w:tcPr>
            <w:tcW w:w="3842" w:type="dxa"/>
            <w:tcBorders>
              <w:right w:val="single" w:sz="12" w:space="0" w:color="auto"/>
            </w:tcBorders>
            <w:vAlign w:val="center"/>
          </w:tcPr>
          <w:p w14:paraId="34AACB7F"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Списан к возмещению НДС по счету</w:t>
            </w:r>
          </w:p>
        </w:tc>
        <w:tc>
          <w:tcPr>
            <w:tcW w:w="798" w:type="dxa"/>
            <w:tcBorders>
              <w:left w:val="single" w:sz="12" w:space="0" w:color="auto"/>
            </w:tcBorders>
            <w:vAlign w:val="center"/>
          </w:tcPr>
          <w:p w14:paraId="174DA38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887241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1380937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6A5576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992" w:type="dxa"/>
            <w:vAlign w:val="center"/>
          </w:tcPr>
          <w:p w14:paraId="5015EB5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3F2774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tc>
        <w:tc>
          <w:tcPr>
            <w:tcW w:w="1418" w:type="dxa"/>
            <w:vAlign w:val="center"/>
          </w:tcPr>
          <w:p w14:paraId="37D665E9"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4004</w:t>
            </w:r>
          </w:p>
        </w:tc>
        <w:tc>
          <w:tcPr>
            <w:tcW w:w="1441" w:type="dxa"/>
            <w:tcBorders>
              <w:right w:val="single" w:sz="12" w:space="0" w:color="auto"/>
            </w:tcBorders>
            <w:vAlign w:val="center"/>
          </w:tcPr>
          <w:p w14:paraId="37107F60"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4004</w:t>
            </w:r>
          </w:p>
        </w:tc>
      </w:tr>
      <w:tr w:rsidR="00E56442" w:rsidRPr="00E56442" w14:paraId="1992C0FB" w14:textId="77777777" w:rsidTr="002F3699">
        <w:trPr>
          <w:trHeight w:val="284"/>
        </w:trPr>
        <w:tc>
          <w:tcPr>
            <w:tcW w:w="448" w:type="dxa"/>
            <w:tcBorders>
              <w:left w:val="single" w:sz="12" w:space="0" w:color="auto"/>
            </w:tcBorders>
            <w:tcMar>
              <w:left w:w="0" w:type="dxa"/>
              <w:right w:w="0" w:type="dxa"/>
            </w:tcMar>
            <w:vAlign w:val="center"/>
          </w:tcPr>
          <w:p w14:paraId="284FF0C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17</w:t>
            </w:r>
          </w:p>
        </w:tc>
        <w:tc>
          <w:tcPr>
            <w:tcW w:w="3842" w:type="dxa"/>
            <w:tcBorders>
              <w:right w:val="single" w:sz="12" w:space="0" w:color="auto"/>
            </w:tcBorders>
            <w:vAlign w:val="center"/>
          </w:tcPr>
          <w:p w14:paraId="1DD5C1CA"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Получен краткосрочный кредит в банке</w:t>
            </w:r>
          </w:p>
        </w:tc>
        <w:tc>
          <w:tcPr>
            <w:tcW w:w="798" w:type="dxa"/>
            <w:tcBorders>
              <w:left w:val="single" w:sz="12" w:space="0" w:color="auto"/>
            </w:tcBorders>
            <w:vAlign w:val="center"/>
          </w:tcPr>
          <w:p w14:paraId="2C7829A4" w14:textId="60673BF4"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III</w:t>
            </w:r>
          </w:p>
        </w:tc>
        <w:tc>
          <w:tcPr>
            <w:tcW w:w="709" w:type="dxa"/>
            <w:tcMar>
              <w:left w:w="0" w:type="dxa"/>
              <w:right w:w="0" w:type="dxa"/>
            </w:tcMar>
            <w:vAlign w:val="center"/>
          </w:tcPr>
          <w:p w14:paraId="18E2487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992" w:type="dxa"/>
            <w:vAlign w:val="center"/>
          </w:tcPr>
          <w:p w14:paraId="3C0255B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66</w:t>
            </w:r>
          </w:p>
        </w:tc>
        <w:tc>
          <w:tcPr>
            <w:tcW w:w="1418" w:type="dxa"/>
            <w:vAlign w:val="center"/>
          </w:tcPr>
          <w:p w14:paraId="40A03E6D"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160000</w:t>
            </w:r>
          </w:p>
        </w:tc>
        <w:tc>
          <w:tcPr>
            <w:tcW w:w="1441" w:type="dxa"/>
            <w:tcBorders>
              <w:right w:val="single" w:sz="12" w:space="0" w:color="auto"/>
            </w:tcBorders>
            <w:vAlign w:val="center"/>
          </w:tcPr>
          <w:p w14:paraId="5E87C4B8"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160000</w:t>
            </w:r>
          </w:p>
        </w:tc>
      </w:tr>
      <w:tr w:rsidR="00E56442" w:rsidRPr="00E56442" w14:paraId="3B59C73D" w14:textId="77777777" w:rsidTr="002F3699">
        <w:trPr>
          <w:trHeight w:val="284"/>
        </w:trPr>
        <w:tc>
          <w:tcPr>
            <w:tcW w:w="448" w:type="dxa"/>
            <w:tcBorders>
              <w:left w:val="single" w:sz="12" w:space="0" w:color="auto"/>
            </w:tcBorders>
            <w:tcMar>
              <w:left w:w="0" w:type="dxa"/>
              <w:right w:w="0" w:type="dxa"/>
            </w:tcMar>
            <w:vAlign w:val="center"/>
          </w:tcPr>
          <w:p w14:paraId="2E021382"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18</w:t>
            </w:r>
          </w:p>
        </w:tc>
        <w:tc>
          <w:tcPr>
            <w:tcW w:w="3842" w:type="dxa"/>
            <w:tcBorders>
              <w:right w:val="single" w:sz="12" w:space="0" w:color="auto"/>
            </w:tcBorders>
            <w:vAlign w:val="center"/>
          </w:tcPr>
          <w:p w14:paraId="20B33027"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Перечислено поставщику за материалы</w:t>
            </w:r>
          </w:p>
        </w:tc>
        <w:tc>
          <w:tcPr>
            <w:tcW w:w="798" w:type="dxa"/>
            <w:tcBorders>
              <w:left w:val="single" w:sz="12" w:space="0" w:color="auto"/>
            </w:tcBorders>
            <w:vAlign w:val="center"/>
          </w:tcPr>
          <w:p w14:paraId="154B1E6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7DDA7E9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tc>
        <w:tc>
          <w:tcPr>
            <w:tcW w:w="992" w:type="dxa"/>
            <w:vAlign w:val="center"/>
          </w:tcPr>
          <w:p w14:paraId="4237DFB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18" w:type="dxa"/>
            <w:vAlign w:val="center"/>
          </w:tcPr>
          <w:p w14:paraId="748D6BF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36000</w:t>
            </w:r>
          </w:p>
        </w:tc>
        <w:tc>
          <w:tcPr>
            <w:tcW w:w="1441" w:type="dxa"/>
            <w:tcBorders>
              <w:right w:val="single" w:sz="12" w:space="0" w:color="auto"/>
            </w:tcBorders>
            <w:vAlign w:val="center"/>
          </w:tcPr>
          <w:p w14:paraId="70745E7D"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36000</w:t>
            </w:r>
          </w:p>
        </w:tc>
      </w:tr>
      <w:tr w:rsidR="00E56442" w:rsidRPr="00E56442" w14:paraId="6D3BFA77" w14:textId="77777777" w:rsidTr="002F3699">
        <w:trPr>
          <w:trHeight w:val="284"/>
        </w:trPr>
        <w:tc>
          <w:tcPr>
            <w:tcW w:w="448" w:type="dxa"/>
            <w:tcBorders>
              <w:left w:val="single" w:sz="12" w:space="0" w:color="auto"/>
            </w:tcBorders>
            <w:tcMar>
              <w:left w:w="0" w:type="dxa"/>
              <w:right w:w="0" w:type="dxa"/>
            </w:tcMar>
            <w:vAlign w:val="center"/>
          </w:tcPr>
          <w:p w14:paraId="7E3D434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tc>
        <w:tc>
          <w:tcPr>
            <w:tcW w:w="3842" w:type="dxa"/>
            <w:tcBorders>
              <w:right w:val="single" w:sz="12" w:space="0" w:color="auto"/>
            </w:tcBorders>
            <w:vAlign w:val="center"/>
          </w:tcPr>
          <w:p w14:paraId="0F4BE081"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Перечислено поставщику за электроэнергию</w:t>
            </w:r>
          </w:p>
        </w:tc>
        <w:tc>
          <w:tcPr>
            <w:tcW w:w="798" w:type="dxa"/>
            <w:tcBorders>
              <w:left w:val="single" w:sz="12" w:space="0" w:color="auto"/>
            </w:tcBorders>
            <w:vAlign w:val="center"/>
          </w:tcPr>
          <w:p w14:paraId="6CF06E5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5EC598E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tc>
        <w:tc>
          <w:tcPr>
            <w:tcW w:w="992" w:type="dxa"/>
            <w:vAlign w:val="center"/>
          </w:tcPr>
          <w:p w14:paraId="5D88CB9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18" w:type="dxa"/>
            <w:vAlign w:val="center"/>
          </w:tcPr>
          <w:p w14:paraId="63F70D4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24024</w:t>
            </w:r>
          </w:p>
        </w:tc>
        <w:tc>
          <w:tcPr>
            <w:tcW w:w="1441" w:type="dxa"/>
            <w:tcBorders>
              <w:right w:val="single" w:sz="12" w:space="0" w:color="auto"/>
            </w:tcBorders>
            <w:vAlign w:val="center"/>
          </w:tcPr>
          <w:p w14:paraId="17C4A007"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24024</w:t>
            </w:r>
          </w:p>
        </w:tc>
      </w:tr>
      <w:tr w:rsidR="00E56442" w:rsidRPr="00E56442" w14:paraId="05F36D2D" w14:textId="77777777" w:rsidTr="002F3699">
        <w:trPr>
          <w:trHeight w:val="284"/>
        </w:trPr>
        <w:tc>
          <w:tcPr>
            <w:tcW w:w="448" w:type="dxa"/>
            <w:tcBorders>
              <w:left w:val="single" w:sz="12" w:space="0" w:color="auto"/>
            </w:tcBorders>
            <w:tcMar>
              <w:left w:w="0" w:type="dxa"/>
              <w:right w:w="0" w:type="dxa"/>
            </w:tcMar>
            <w:vAlign w:val="center"/>
          </w:tcPr>
          <w:p w14:paraId="3104A3D6"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w:t>
            </w:r>
          </w:p>
        </w:tc>
        <w:tc>
          <w:tcPr>
            <w:tcW w:w="3842" w:type="dxa"/>
            <w:tcBorders>
              <w:right w:val="single" w:sz="12" w:space="0" w:color="auto"/>
            </w:tcBorders>
            <w:vAlign w:val="center"/>
          </w:tcPr>
          <w:p w14:paraId="1A0E2548"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Акцептован счет поставщика за услуги связи, включая НДС 20%</w:t>
            </w:r>
          </w:p>
        </w:tc>
        <w:tc>
          <w:tcPr>
            <w:tcW w:w="798" w:type="dxa"/>
            <w:tcBorders>
              <w:left w:val="single" w:sz="12" w:space="0" w:color="auto"/>
            </w:tcBorders>
            <w:vAlign w:val="center"/>
          </w:tcPr>
          <w:p w14:paraId="2BB8FB2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p w14:paraId="728798E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570297C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p w14:paraId="1986C6A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tc>
        <w:tc>
          <w:tcPr>
            <w:tcW w:w="992" w:type="dxa"/>
            <w:vAlign w:val="center"/>
          </w:tcPr>
          <w:p w14:paraId="627ECD9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p w14:paraId="35A17E5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tc>
        <w:tc>
          <w:tcPr>
            <w:tcW w:w="1418" w:type="dxa"/>
            <w:vAlign w:val="center"/>
          </w:tcPr>
          <w:p w14:paraId="0F794FDD"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14000</w:t>
            </w:r>
          </w:p>
          <w:p w14:paraId="3BF98CD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2800</w:t>
            </w:r>
          </w:p>
        </w:tc>
        <w:tc>
          <w:tcPr>
            <w:tcW w:w="1441" w:type="dxa"/>
            <w:tcBorders>
              <w:right w:val="single" w:sz="12" w:space="0" w:color="auto"/>
            </w:tcBorders>
            <w:vAlign w:val="center"/>
          </w:tcPr>
          <w:p w14:paraId="6F9D708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16800</w:t>
            </w:r>
          </w:p>
        </w:tc>
      </w:tr>
      <w:tr w:rsidR="00E56442" w:rsidRPr="00E56442" w14:paraId="5C811168" w14:textId="77777777" w:rsidTr="002F3699">
        <w:trPr>
          <w:trHeight w:val="284"/>
        </w:trPr>
        <w:tc>
          <w:tcPr>
            <w:tcW w:w="448" w:type="dxa"/>
            <w:tcBorders>
              <w:left w:val="single" w:sz="12" w:space="0" w:color="auto"/>
            </w:tcBorders>
            <w:tcMar>
              <w:left w:w="0" w:type="dxa"/>
              <w:right w:w="0" w:type="dxa"/>
            </w:tcMar>
            <w:vAlign w:val="center"/>
          </w:tcPr>
          <w:p w14:paraId="66B00161"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21</w:t>
            </w:r>
          </w:p>
        </w:tc>
        <w:tc>
          <w:tcPr>
            <w:tcW w:w="3842" w:type="dxa"/>
            <w:tcBorders>
              <w:right w:val="single" w:sz="12" w:space="0" w:color="auto"/>
            </w:tcBorders>
            <w:vAlign w:val="center"/>
          </w:tcPr>
          <w:p w14:paraId="0931E29F"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Списана сумма НДС по счету</w:t>
            </w:r>
          </w:p>
        </w:tc>
        <w:tc>
          <w:tcPr>
            <w:tcW w:w="798" w:type="dxa"/>
            <w:tcBorders>
              <w:left w:val="single" w:sz="12" w:space="0" w:color="auto"/>
            </w:tcBorders>
            <w:vAlign w:val="center"/>
          </w:tcPr>
          <w:p w14:paraId="59CFB55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106BD02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992" w:type="dxa"/>
            <w:vAlign w:val="center"/>
          </w:tcPr>
          <w:p w14:paraId="131E097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tc>
        <w:tc>
          <w:tcPr>
            <w:tcW w:w="1418" w:type="dxa"/>
            <w:vAlign w:val="center"/>
          </w:tcPr>
          <w:p w14:paraId="025E002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2800</w:t>
            </w:r>
          </w:p>
        </w:tc>
        <w:tc>
          <w:tcPr>
            <w:tcW w:w="1441" w:type="dxa"/>
            <w:tcBorders>
              <w:right w:val="single" w:sz="12" w:space="0" w:color="auto"/>
            </w:tcBorders>
            <w:vAlign w:val="center"/>
          </w:tcPr>
          <w:p w14:paraId="6B37F36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2800</w:t>
            </w:r>
          </w:p>
        </w:tc>
      </w:tr>
      <w:tr w:rsidR="00E56442" w:rsidRPr="00E56442" w14:paraId="42B08286" w14:textId="77777777" w:rsidTr="002F3699">
        <w:trPr>
          <w:trHeight w:val="284"/>
        </w:trPr>
        <w:tc>
          <w:tcPr>
            <w:tcW w:w="448" w:type="dxa"/>
            <w:tcBorders>
              <w:left w:val="single" w:sz="12" w:space="0" w:color="auto"/>
            </w:tcBorders>
            <w:tcMar>
              <w:left w:w="0" w:type="dxa"/>
              <w:right w:w="0" w:type="dxa"/>
            </w:tcMar>
            <w:vAlign w:val="center"/>
          </w:tcPr>
          <w:p w14:paraId="5E8597AC"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22</w:t>
            </w:r>
          </w:p>
        </w:tc>
        <w:tc>
          <w:tcPr>
            <w:tcW w:w="3842" w:type="dxa"/>
            <w:tcBorders>
              <w:right w:val="single" w:sz="12" w:space="0" w:color="auto"/>
            </w:tcBorders>
            <w:vAlign w:val="center"/>
          </w:tcPr>
          <w:p w14:paraId="461899F8"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Перечислено поставщику за услуги связи</w:t>
            </w:r>
          </w:p>
        </w:tc>
        <w:tc>
          <w:tcPr>
            <w:tcW w:w="798" w:type="dxa"/>
            <w:tcBorders>
              <w:left w:val="single" w:sz="12" w:space="0" w:color="auto"/>
            </w:tcBorders>
            <w:vAlign w:val="center"/>
          </w:tcPr>
          <w:p w14:paraId="38D79BE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4285D55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tc>
        <w:tc>
          <w:tcPr>
            <w:tcW w:w="992" w:type="dxa"/>
            <w:vAlign w:val="center"/>
          </w:tcPr>
          <w:p w14:paraId="23559F2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18" w:type="dxa"/>
            <w:vAlign w:val="center"/>
          </w:tcPr>
          <w:p w14:paraId="26C7786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16800</w:t>
            </w:r>
          </w:p>
        </w:tc>
        <w:tc>
          <w:tcPr>
            <w:tcW w:w="1441" w:type="dxa"/>
            <w:tcBorders>
              <w:right w:val="single" w:sz="12" w:space="0" w:color="auto"/>
            </w:tcBorders>
            <w:vAlign w:val="center"/>
          </w:tcPr>
          <w:p w14:paraId="4D61F994"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16800</w:t>
            </w:r>
          </w:p>
        </w:tc>
      </w:tr>
      <w:tr w:rsidR="00E56442" w:rsidRPr="00E56442" w14:paraId="5CAD4DE3" w14:textId="77777777" w:rsidTr="002F3699">
        <w:trPr>
          <w:trHeight w:val="284"/>
        </w:trPr>
        <w:tc>
          <w:tcPr>
            <w:tcW w:w="448" w:type="dxa"/>
            <w:tcBorders>
              <w:left w:val="single" w:sz="12" w:space="0" w:color="auto"/>
            </w:tcBorders>
            <w:tcMar>
              <w:left w:w="0" w:type="dxa"/>
              <w:right w:w="0" w:type="dxa"/>
            </w:tcMar>
            <w:vAlign w:val="center"/>
          </w:tcPr>
          <w:p w14:paraId="088C2DC4"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23</w:t>
            </w:r>
          </w:p>
        </w:tc>
        <w:tc>
          <w:tcPr>
            <w:tcW w:w="3842" w:type="dxa"/>
            <w:tcBorders>
              <w:right w:val="single" w:sz="12" w:space="0" w:color="auto"/>
            </w:tcBorders>
            <w:vAlign w:val="center"/>
          </w:tcPr>
          <w:p w14:paraId="04C47EF0"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Распределены и списаны на счета основного производства (пропор</w:t>
            </w:r>
            <w:r w:rsidRPr="00E56442">
              <w:rPr>
                <w:rFonts w:ascii="Times New Roman" w:eastAsia="Times New Roman" w:hAnsi="Times New Roman" w:cs="Times New Roman"/>
                <w:sz w:val="24"/>
                <w:szCs w:val="24"/>
                <w:lang w:eastAsia="ru-RU"/>
              </w:rPr>
              <w:softHyphen/>
              <w:t>ционально зарплате основных производственных рабочих):</w:t>
            </w:r>
          </w:p>
          <w:p w14:paraId="014682A6"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а) общепроизводственные расходы:</w:t>
            </w:r>
          </w:p>
          <w:p w14:paraId="090EDC65"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А</w:t>
            </w:r>
          </w:p>
          <w:p w14:paraId="1A29CA1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В</w:t>
            </w:r>
          </w:p>
          <w:p w14:paraId="503B7B16"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б) общехозяйственные расходы:</w:t>
            </w:r>
          </w:p>
          <w:p w14:paraId="14EDD433"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А</w:t>
            </w:r>
          </w:p>
          <w:p w14:paraId="02F25231"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В</w:t>
            </w:r>
          </w:p>
        </w:tc>
        <w:tc>
          <w:tcPr>
            <w:tcW w:w="798" w:type="dxa"/>
            <w:tcBorders>
              <w:left w:val="single" w:sz="12" w:space="0" w:color="auto"/>
            </w:tcBorders>
            <w:vAlign w:val="center"/>
          </w:tcPr>
          <w:p w14:paraId="2547D4F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FC256F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D8FDC0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2FA157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F169DB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1AC8E3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3D93BB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p w14:paraId="3FD56E1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p w14:paraId="79ED5D8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22A7AA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p w14:paraId="52AF6A4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2E8DD07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182F31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7B4AA5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8F7EEE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A93D95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505FA3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15D8D9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20.1</w:t>
            </w:r>
          </w:p>
          <w:p w14:paraId="1D0E944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20.2</w:t>
            </w:r>
          </w:p>
          <w:p w14:paraId="535A61B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D64B7F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20.1</w:t>
            </w:r>
          </w:p>
          <w:p w14:paraId="2BF1BDC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20.2</w:t>
            </w:r>
          </w:p>
        </w:tc>
        <w:tc>
          <w:tcPr>
            <w:tcW w:w="992" w:type="dxa"/>
            <w:vAlign w:val="center"/>
          </w:tcPr>
          <w:p w14:paraId="7409F5E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D2B4F6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191C39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00A236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FFDA15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023DF9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B45CB9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p w14:paraId="2FA160E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p w14:paraId="5D0FB5C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EBDFCD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p w14:paraId="1999CAF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tc>
        <w:tc>
          <w:tcPr>
            <w:tcW w:w="1418" w:type="dxa"/>
            <w:vAlign w:val="center"/>
          </w:tcPr>
          <w:p w14:paraId="3C0CB0DD"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4DE9D22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1E30AB3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4C243C09"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251FF8D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569931B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4E14C70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23490</w:t>
            </w:r>
          </w:p>
          <w:p w14:paraId="0E24C61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28710</w:t>
            </w:r>
          </w:p>
          <w:p w14:paraId="33D12D90"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7ACDBDC8"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36000</w:t>
            </w:r>
          </w:p>
          <w:p w14:paraId="41F6A50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44000</w:t>
            </w:r>
          </w:p>
        </w:tc>
        <w:tc>
          <w:tcPr>
            <w:tcW w:w="1441" w:type="dxa"/>
            <w:tcBorders>
              <w:right w:val="single" w:sz="12" w:space="0" w:color="auto"/>
            </w:tcBorders>
            <w:vAlign w:val="center"/>
          </w:tcPr>
          <w:p w14:paraId="2E25013D"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132200</w:t>
            </w:r>
          </w:p>
        </w:tc>
      </w:tr>
      <w:tr w:rsidR="00E56442" w:rsidRPr="00E56442" w14:paraId="6967B3D0" w14:textId="77777777" w:rsidTr="002F3699">
        <w:trPr>
          <w:trHeight w:val="284"/>
        </w:trPr>
        <w:tc>
          <w:tcPr>
            <w:tcW w:w="448" w:type="dxa"/>
            <w:tcBorders>
              <w:left w:val="single" w:sz="12" w:space="0" w:color="auto"/>
            </w:tcBorders>
            <w:tcMar>
              <w:left w:w="0" w:type="dxa"/>
              <w:right w:w="0" w:type="dxa"/>
            </w:tcMar>
            <w:vAlign w:val="center"/>
          </w:tcPr>
          <w:p w14:paraId="7F91D74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24</w:t>
            </w:r>
          </w:p>
        </w:tc>
        <w:tc>
          <w:tcPr>
            <w:tcW w:w="3842" w:type="dxa"/>
            <w:tcBorders>
              <w:right w:val="single" w:sz="12" w:space="0" w:color="auto"/>
            </w:tcBorders>
            <w:vAlign w:val="center"/>
          </w:tcPr>
          <w:p w14:paraId="18FD9D03"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Выпущена из производства и уч</w:t>
            </w:r>
            <w:r w:rsidRPr="00E56442">
              <w:rPr>
                <w:rFonts w:ascii="Times New Roman" w:eastAsia="Times New Roman" w:hAnsi="Times New Roman" w:cs="Times New Roman"/>
                <w:sz w:val="24"/>
                <w:szCs w:val="24"/>
                <w:lang w:eastAsia="ru-RU"/>
              </w:rPr>
              <w:softHyphen/>
              <w:t>тена на складе готовая продукция по фактической себестоимости</w:t>
            </w:r>
          </w:p>
          <w:p w14:paraId="547D2F44"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А</w:t>
            </w:r>
          </w:p>
          <w:p w14:paraId="618B1FD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В</w:t>
            </w:r>
          </w:p>
        </w:tc>
        <w:tc>
          <w:tcPr>
            <w:tcW w:w="798" w:type="dxa"/>
            <w:tcBorders>
              <w:left w:val="single" w:sz="12" w:space="0" w:color="auto"/>
            </w:tcBorders>
            <w:vAlign w:val="center"/>
          </w:tcPr>
          <w:p w14:paraId="31524B2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D1A309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0C81D9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08246E9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p w14:paraId="78B47CC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3F241F9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7DD6F6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508749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06D0C4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43.1</w:t>
            </w:r>
          </w:p>
          <w:p w14:paraId="127D210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43.2</w:t>
            </w:r>
          </w:p>
        </w:tc>
        <w:tc>
          <w:tcPr>
            <w:tcW w:w="992" w:type="dxa"/>
            <w:vAlign w:val="center"/>
          </w:tcPr>
          <w:p w14:paraId="6569524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48638E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C409CF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5D3E89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20.1</w:t>
            </w:r>
          </w:p>
          <w:p w14:paraId="3D8F79D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20.2</w:t>
            </w:r>
          </w:p>
        </w:tc>
        <w:tc>
          <w:tcPr>
            <w:tcW w:w="1418" w:type="dxa"/>
            <w:vAlign w:val="center"/>
          </w:tcPr>
          <w:p w14:paraId="44413C4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15B1C16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5F55C8A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78FEF9D7"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91490</w:t>
            </w:r>
          </w:p>
          <w:p w14:paraId="68C3AB22"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111910</w:t>
            </w:r>
          </w:p>
        </w:tc>
        <w:tc>
          <w:tcPr>
            <w:tcW w:w="1441" w:type="dxa"/>
            <w:tcBorders>
              <w:right w:val="single" w:sz="12" w:space="0" w:color="auto"/>
            </w:tcBorders>
            <w:vAlign w:val="center"/>
          </w:tcPr>
          <w:p w14:paraId="3589254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203400</w:t>
            </w:r>
          </w:p>
        </w:tc>
      </w:tr>
      <w:tr w:rsidR="00E56442" w:rsidRPr="00E56442" w14:paraId="4AEF1D29" w14:textId="77777777" w:rsidTr="002F3699">
        <w:trPr>
          <w:trHeight w:val="284"/>
        </w:trPr>
        <w:tc>
          <w:tcPr>
            <w:tcW w:w="448" w:type="dxa"/>
            <w:tcBorders>
              <w:left w:val="single" w:sz="12" w:space="0" w:color="auto"/>
            </w:tcBorders>
            <w:tcMar>
              <w:left w:w="0" w:type="dxa"/>
              <w:right w:w="0" w:type="dxa"/>
            </w:tcMar>
            <w:vAlign w:val="center"/>
          </w:tcPr>
          <w:p w14:paraId="4A6A140B"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tc>
        <w:tc>
          <w:tcPr>
            <w:tcW w:w="3842" w:type="dxa"/>
            <w:tcBorders>
              <w:right w:val="single" w:sz="12" w:space="0" w:color="auto"/>
            </w:tcBorders>
            <w:vAlign w:val="center"/>
          </w:tcPr>
          <w:p w14:paraId="628FCFE6"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Отгружена со склада продукция А, право собственности на кото</w:t>
            </w:r>
            <w:r w:rsidRPr="00E56442">
              <w:rPr>
                <w:rFonts w:ascii="Times New Roman" w:eastAsia="Times New Roman" w:hAnsi="Times New Roman" w:cs="Times New Roman"/>
                <w:sz w:val="24"/>
                <w:szCs w:val="24"/>
                <w:lang w:eastAsia="ru-RU"/>
              </w:rPr>
              <w:softHyphen/>
              <w:t xml:space="preserve">рую перейдет к покупателям на складе </w:t>
            </w:r>
            <w:r w:rsidRPr="00E56442">
              <w:rPr>
                <w:rFonts w:ascii="Times New Roman" w:eastAsia="Times New Roman" w:hAnsi="Times New Roman" w:cs="Times New Roman"/>
                <w:sz w:val="24"/>
                <w:szCs w:val="24"/>
                <w:lang w:eastAsia="ru-RU"/>
              </w:rPr>
              <w:lastRenderedPageBreak/>
              <w:t>назначения</w:t>
            </w:r>
          </w:p>
        </w:tc>
        <w:tc>
          <w:tcPr>
            <w:tcW w:w="798" w:type="dxa"/>
            <w:tcBorders>
              <w:left w:val="single" w:sz="12" w:space="0" w:color="auto"/>
            </w:tcBorders>
            <w:vAlign w:val="center"/>
          </w:tcPr>
          <w:p w14:paraId="4227859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П II</w:t>
            </w:r>
          </w:p>
        </w:tc>
        <w:tc>
          <w:tcPr>
            <w:tcW w:w="709" w:type="dxa"/>
            <w:tcMar>
              <w:left w:w="0" w:type="dxa"/>
              <w:right w:w="0" w:type="dxa"/>
            </w:tcMar>
            <w:vAlign w:val="center"/>
          </w:tcPr>
          <w:p w14:paraId="013CE64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45</w:t>
            </w:r>
          </w:p>
        </w:tc>
        <w:tc>
          <w:tcPr>
            <w:tcW w:w="992" w:type="dxa"/>
            <w:vAlign w:val="center"/>
          </w:tcPr>
          <w:p w14:paraId="185BAF6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43.1</w:t>
            </w:r>
          </w:p>
        </w:tc>
        <w:tc>
          <w:tcPr>
            <w:tcW w:w="1418" w:type="dxa"/>
            <w:vAlign w:val="center"/>
          </w:tcPr>
          <w:p w14:paraId="1065BCD2"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70000</w:t>
            </w:r>
          </w:p>
        </w:tc>
        <w:tc>
          <w:tcPr>
            <w:tcW w:w="1441" w:type="dxa"/>
            <w:tcBorders>
              <w:right w:val="single" w:sz="12" w:space="0" w:color="auto"/>
            </w:tcBorders>
            <w:vAlign w:val="center"/>
          </w:tcPr>
          <w:p w14:paraId="2A098990"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70000</w:t>
            </w:r>
          </w:p>
        </w:tc>
      </w:tr>
      <w:tr w:rsidR="00E56442" w:rsidRPr="00E56442" w14:paraId="323AC25E" w14:textId="77777777" w:rsidTr="002F3699">
        <w:trPr>
          <w:trHeight w:val="284"/>
        </w:trPr>
        <w:tc>
          <w:tcPr>
            <w:tcW w:w="448" w:type="dxa"/>
            <w:tcBorders>
              <w:left w:val="single" w:sz="12" w:space="0" w:color="auto"/>
            </w:tcBorders>
            <w:tcMar>
              <w:left w:w="0" w:type="dxa"/>
              <w:right w:w="0" w:type="dxa"/>
            </w:tcMar>
            <w:vAlign w:val="center"/>
          </w:tcPr>
          <w:p w14:paraId="523E86CC"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tc>
        <w:tc>
          <w:tcPr>
            <w:tcW w:w="3842" w:type="dxa"/>
            <w:tcBorders>
              <w:right w:val="single" w:sz="12" w:space="0" w:color="auto"/>
            </w:tcBorders>
            <w:vAlign w:val="center"/>
          </w:tcPr>
          <w:p w14:paraId="43C61A9F"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Признан доход от продажи продукции Б</w:t>
            </w:r>
          </w:p>
        </w:tc>
        <w:tc>
          <w:tcPr>
            <w:tcW w:w="798" w:type="dxa"/>
            <w:tcBorders>
              <w:left w:val="single" w:sz="12" w:space="0" w:color="auto"/>
            </w:tcBorders>
            <w:vAlign w:val="center"/>
          </w:tcPr>
          <w:p w14:paraId="21F82FCA" w14:textId="77777777" w:rsidR="00E56442" w:rsidRPr="00E56442" w:rsidRDefault="00E56442" w:rsidP="002F3699">
            <w:pPr>
              <w:widowControl w:val="0"/>
              <w:spacing w:after="0" w:line="240" w:lineRule="auto"/>
              <w:jc w:val="center"/>
              <w:rPr>
                <w:rFonts w:ascii="Times New Roman" w:eastAsia="Times New Roman" w:hAnsi="Times New Roman" w:cs="Times New Roman"/>
                <w:color w:val="FF0000"/>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494E0CA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62</w:t>
            </w:r>
          </w:p>
        </w:tc>
        <w:tc>
          <w:tcPr>
            <w:tcW w:w="992" w:type="dxa"/>
            <w:vAlign w:val="center"/>
          </w:tcPr>
          <w:p w14:paraId="5249672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90.2</w:t>
            </w:r>
          </w:p>
        </w:tc>
        <w:tc>
          <w:tcPr>
            <w:tcW w:w="1418" w:type="dxa"/>
            <w:vAlign w:val="center"/>
          </w:tcPr>
          <w:p w14:paraId="6507D567"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160000</w:t>
            </w:r>
          </w:p>
        </w:tc>
        <w:tc>
          <w:tcPr>
            <w:tcW w:w="1441" w:type="dxa"/>
            <w:tcBorders>
              <w:right w:val="single" w:sz="12" w:space="0" w:color="auto"/>
            </w:tcBorders>
            <w:vAlign w:val="center"/>
          </w:tcPr>
          <w:p w14:paraId="7892C920"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160000</w:t>
            </w:r>
          </w:p>
        </w:tc>
      </w:tr>
      <w:tr w:rsidR="00E56442" w:rsidRPr="00E56442" w14:paraId="146A60B1" w14:textId="77777777" w:rsidTr="002F3699">
        <w:trPr>
          <w:trHeight w:val="284"/>
        </w:trPr>
        <w:tc>
          <w:tcPr>
            <w:tcW w:w="448" w:type="dxa"/>
            <w:tcBorders>
              <w:left w:val="single" w:sz="12" w:space="0" w:color="auto"/>
            </w:tcBorders>
            <w:tcMar>
              <w:left w:w="0" w:type="dxa"/>
              <w:right w:w="0" w:type="dxa"/>
            </w:tcMar>
            <w:vAlign w:val="center"/>
          </w:tcPr>
          <w:p w14:paraId="133F5FC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27</w:t>
            </w:r>
          </w:p>
        </w:tc>
        <w:tc>
          <w:tcPr>
            <w:tcW w:w="3842" w:type="dxa"/>
            <w:tcBorders>
              <w:right w:val="single" w:sz="12" w:space="0" w:color="auto"/>
            </w:tcBorders>
            <w:vAlign w:val="center"/>
          </w:tcPr>
          <w:p w14:paraId="014AF22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Начислена сумма НДС с объема продаж изделия Б</w:t>
            </w:r>
          </w:p>
        </w:tc>
        <w:tc>
          <w:tcPr>
            <w:tcW w:w="798" w:type="dxa"/>
            <w:tcBorders>
              <w:left w:val="single" w:sz="12" w:space="0" w:color="auto"/>
            </w:tcBorders>
            <w:vAlign w:val="center"/>
          </w:tcPr>
          <w:p w14:paraId="33394C6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383459F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90.2</w:t>
            </w:r>
          </w:p>
        </w:tc>
        <w:tc>
          <w:tcPr>
            <w:tcW w:w="992" w:type="dxa"/>
            <w:vAlign w:val="center"/>
          </w:tcPr>
          <w:p w14:paraId="4B6C429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1418" w:type="dxa"/>
            <w:vAlign w:val="center"/>
          </w:tcPr>
          <w:p w14:paraId="13429124"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32000</w:t>
            </w:r>
          </w:p>
        </w:tc>
        <w:tc>
          <w:tcPr>
            <w:tcW w:w="1441" w:type="dxa"/>
            <w:tcBorders>
              <w:right w:val="single" w:sz="12" w:space="0" w:color="auto"/>
            </w:tcBorders>
            <w:vAlign w:val="center"/>
          </w:tcPr>
          <w:p w14:paraId="7BC6CB18"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32000</w:t>
            </w:r>
          </w:p>
        </w:tc>
      </w:tr>
      <w:tr w:rsidR="00E56442" w:rsidRPr="00E56442" w14:paraId="4D3D0DB6" w14:textId="77777777" w:rsidTr="002F3699">
        <w:trPr>
          <w:trHeight w:val="284"/>
        </w:trPr>
        <w:tc>
          <w:tcPr>
            <w:tcW w:w="448" w:type="dxa"/>
            <w:tcBorders>
              <w:left w:val="single" w:sz="12" w:space="0" w:color="auto"/>
            </w:tcBorders>
            <w:tcMar>
              <w:left w:w="0" w:type="dxa"/>
              <w:right w:w="0" w:type="dxa"/>
            </w:tcMar>
            <w:vAlign w:val="center"/>
          </w:tcPr>
          <w:p w14:paraId="500C1B46"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28</w:t>
            </w:r>
          </w:p>
        </w:tc>
        <w:tc>
          <w:tcPr>
            <w:tcW w:w="3842" w:type="dxa"/>
            <w:tcBorders>
              <w:right w:val="single" w:sz="12" w:space="0" w:color="auto"/>
            </w:tcBorders>
            <w:vAlign w:val="center"/>
          </w:tcPr>
          <w:p w14:paraId="7B7F3660"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Получено подтверждение о при</w:t>
            </w:r>
            <w:r w:rsidRPr="00E56442">
              <w:rPr>
                <w:rFonts w:ascii="Times New Roman" w:eastAsia="Times New Roman" w:hAnsi="Times New Roman" w:cs="Times New Roman"/>
                <w:sz w:val="24"/>
                <w:szCs w:val="24"/>
                <w:lang w:eastAsia="ru-RU"/>
              </w:rPr>
              <w:softHyphen/>
              <w:t>емке покупателем отгруженной ему продукции А и переходе права собственности</w:t>
            </w:r>
          </w:p>
        </w:tc>
        <w:tc>
          <w:tcPr>
            <w:tcW w:w="798" w:type="dxa"/>
            <w:tcBorders>
              <w:left w:val="single" w:sz="12" w:space="0" w:color="auto"/>
            </w:tcBorders>
            <w:vAlign w:val="center"/>
          </w:tcPr>
          <w:p w14:paraId="5A55FAE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2F88789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62/1</w:t>
            </w:r>
          </w:p>
        </w:tc>
        <w:tc>
          <w:tcPr>
            <w:tcW w:w="992" w:type="dxa"/>
            <w:vAlign w:val="center"/>
          </w:tcPr>
          <w:p w14:paraId="21881E6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90.1</w:t>
            </w:r>
          </w:p>
        </w:tc>
        <w:tc>
          <w:tcPr>
            <w:tcW w:w="1418" w:type="dxa"/>
            <w:vAlign w:val="center"/>
          </w:tcPr>
          <w:p w14:paraId="7E039A40"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150000</w:t>
            </w:r>
          </w:p>
        </w:tc>
        <w:tc>
          <w:tcPr>
            <w:tcW w:w="1441" w:type="dxa"/>
            <w:tcBorders>
              <w:right w:val="single" w:sz="12" w:space="0" w:color="auto"/>
            </w:tcBorders>
            <w:vAlign w:val="center"/>
          </w:tcPr>
          <w:p w14:paraId="6B418FF8"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150000</w:t>
            </w:r>
          </w:p>
        </w:tc>
      </w:tr>
      <w:tr w:rsidR="00E56442" w:rsidRPr="00E56442" w14:paraId="75334845" w14:textId="77777777" w:rsidTr="002F3699">
        <w:trPr>
          <w:trHeight w:val="284"/>
        </w:trPr>
        <w:tc>
          <w:tcPr>
            <w:tcW w:w="448" w:type="dxa"/>
            <w:tcBorders>
              <w:left w:val="single" w:sz="12" w:space="0" w:color="auto"/>
            </w:tcBorders>
            <w:tcMar>
              <w:left w:w="0" w:type="dxa"/>
              <w:right w:w="0" w:type="dxa"/>
            </w:tcMar>
            <w:vAlign w:val="center"/>
          </w:tcPr>
          <w:p w14:paraId="3A43D942"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29</w:t>
            </w:r>
          </w:p>
        </w:tc>
        <w:tc>
          <w:tcPr>
            <w:tcW w:w="3842" w:type="dxa"/>
            <w:tcBorders>
              <w:right w:val="single" w:sz="12" w:space="0" w:color="auto"/>
            </w:tcBorders>
            <w:vAlign w:val="center"/>
          </w:tcPr>
          <w:p w14:paraId="57F28028"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Выделена сумма НДС с объема продаж изделия А</w:t>
            </w:r>
          </w:p>
        </w:tc>
        <w:tc>
          <w:tcPr>
            <w:tcW w:w="798" w:type="dxa"/>
            <w:tcBorders>
              <w:left w:val="single" w:sz="12" w:space="0" w:color="auto"/>
            </w:tcBorders>
            <w:vAlign w:val="center"/>
          </w:tcPr>
          <w:p w14:paraId="0D2B6DC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5620213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90.1</w:t>
            </w:r>
          </w:p>
        </w:tc>
        <w:tc>
          <w:tcPr>
            <w:tcW w:w="992" w:type="dxa"/>
            <w:vAlign w:val="center"/>
          </w:tcPr>
          <w:p w14:paraId="29A65F3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1418" w:type="dxa"/>
            <w:vAlign w:val="center"/>
          </w:tcPr>
          <w:p w14:paraId="6E9EC772"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30000</w:t>
            </w:r>
          </w:p>
        </w:tc>
        <w:tc>
          <w:tcPr>
            <w:tcW w:w="1441" w:type="dxa"/>
            <w:tcBorders>
              <w:right w:val="single" w:sz="12" w:space="0" w:color="auto"/>
            </w:tcBorders>
            <w:vAlign w:val="center"/>
          </w:tcPr>
          <w:p w14:paraId="5C5648C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30000</w:t>
            </w:r>
          </w:p>
        </w:tc>
      </w:tr>
      <w:tr w:rsidR="00E56442" w:rsidRPr="00E56442" w14:paraId="0D009E35" w14:textId="77777777" w:rsidTr="002F3699">
        <w:trPr>
          <w:trHeight w:val="284"/>
        </w:trPr>
        <w:tc>
          <w:tcPr>
            <w:tcW w:w="448" w:type="dxa"/>
            <w:tcBorders>
              <w:left w:val="single" w:sz="12" w:space="0" w:color="auto"/>
            </w:tcBorders>
            <w:tcMar>
              <w:left w:w="0" w:type="dxa"/>
              <w:right w:w="0" w:type="dxa"/>
            </w:tcMar>
            <w:vAlign w:val="center"/>
          </w:tcPr>
          <w:p w14:paraId="4B686591"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30</w:t>
            </w:r>
          </w:p>
        </w:tc>
        <w:tc>
          <w:tcPr>
            <w:tcW w:w="3842" w:type="dxa"/>
            <w:tcBorders>
              <w:right w:val="single" w:sz="12" w:space="0" w:color="auto"/>
            </w:tcBorders>
            <w:vAlign w:val="center"/>
          </w:tcPr>
          <w:p w14:paraId="7F0D5818"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Списана производственная себе</w:t>
            </w:r>
            <w:r w:rsidRPr="00E56442">
              <w:rPr>
                <w:rFonts w:ascii="Times New Roman" w:eastAsia="Times New Roman" w:hAnsi="Times New Roman" w:cs="Times New Roman"/>
                <w:sz w:val="24"/>
                <w:szCs w:val="24"/>
                <w:lang w:eastAsia="ru-RU"/>
              </w:rPr>
              <w:softHyphen/>
              <w:t>стоимость проданной продукции:</w:t>
            </w:r>
          </w:p>
          <w:p w14:paraId="3DF98A8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А</w:t>
            </w:r>
          </w:p>
          <w:p w14:paraId="29452A8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В</w:t>
            </w:r>
          </w:p>
        </w:tc>
        <w:tc>
          <w:tcPr>
            <w:tcW w:w="798" w:type="dxa"/>
            <w:tcBorders>
              <w:left w:val="single" w:sz="12" w:space="0" w:color="auto"/>
            </w:tcBorders>
            <w:vAlign w:val="center"/>
          </w:tcPr>
          <w:p w14:paraId="5D7E293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BFFA2C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913B16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p w14:paraId="7389E72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0C76A7F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F16FAC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F9ED59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90.1</w:t>
            </w:r>
          </w:p>
          <w:p w14:paraId="3B75F2E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90.2</w:t>
            </w:r>
          </w:p>
        </w:tc>
        <w:tc>
          <w:tcPr>
            <w:tcW w:w="992" w:type="dxa"/>
            <w:vAlign w:val="center"/>
          </w:tcPr>
          <w:p w14:paraId="36F36B8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3718A1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5CC537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45</w:t>
            </w:r>
          </w:p>
          <w:p w14:paraId="2AAB3A1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43.2</w:t>
            </w:r>
          </w:p>
        </w:tc>
        <w:tc>
          <w:tcPr>
            <w:tcW w:w="1418" w:type="dxa"/>
            <w:vAlign w:val="center"/>
          </w:tcPr>
          <w:p w14:paraId="05E0B59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18A21F0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1E8DB8A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70000</w:t>
            </w:r>
          </w:p>
          <w:p w14:paraId="3DF16F0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60000</w:t>
            </w:r>
          </w:p>
        </w:tc>
        <w:tc>
          <w:tcPr>
            <w:tcW w:w="1441" w:type="dxa"/>
            <w:tcBorders>
              <w:right w:val="single" w:sz="12" w:space="0" w:color="auto"/>
            </w:tcBorders>
            <w:vAlign w:val="center"/>
          </w:tcPr>
          <w:p w14:paraId="723C43C4"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130000</w:t>
            </w:r>
          </w:p>
        </w:tc>
      </w:tr>
      <w:tr w:rsidR="00E56442" w:rsidRPr="00E56442" w14:paraId="7663392D" w14:textId="77777777" w:rsidTr="002F3699">
        <w:trPr>
          <w:trHeight w:val="284"/>
        </w:trPr>
        <w:tc>
          <w:tcPr>
            <w:tcW w:w="448" w:type="dxa"/>
            <w:tcBorders>
              <w:left w:val="single" w:sz="12" w:space="0" w:color="auto"/>
            </w:tcBorders>
            <w:tcMar>
              <w:left w:w="0" w:type="dxa"/>
              <w:right w:w="0" w:type="dxa"/>
            </w:tcMar>
            <w:vAlign w:val="center"/>
          </w:tcPr>
          <w:p w14:paraId="6BC20F39"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31</w:t>
            </w:r>
          </w:p>
        </w:tc>
        <w:tc>
          <w:tcPr>
            <w:tcW w:w="3842" w:type="dxa"/>
            <w:tcBorders>
              <w:right w:val="single" w:sz="12" w:space="0" w:color="auto"/>
            </w:tcBorders>
            <w:vAlign w:val="center"/>
          </w:tcPr>
          <w:p w14:paraId="0ECEF1D9"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Выявлен финансовый результат от продаж:</w:t>
            </w:r>
          </w:p>
          <w:p w14:paraId="3420DA4A"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А</w:t>
            </w:r>
          </w:p>
          <w:p w14:paraId="6B631528"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В</w:t>
            </w:r>
          </w:p>
        </w:tc>
        <w:tc>
          <w:tcPr>
            <w:tcW w:w="798" w:type="dxa"/>
            <w:tcBorders>
              <w:left w:val="single" w:sz="12" w:space="0" w:color="auto"/>
            </w:tcBorders>
            <w:vAlign w:val="center"/>
          </w:tcPr>
          <w:p w14:paraId="532F9C4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648B86F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7C69C6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p w14:paraId="796A3AD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7B5FF86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BC9B7E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49FDD3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90.1</w:t>
            </w:r>
          </w:p>
          <w:p w14:paraId="33F6AD2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90.2</w:t>
            </w:r>
          </w:p>
        </w:tc>
        <w:tc>
          <w:tcPr>
            <w:tcW w:w="992" w:type="dxa"/>
            <w:vAlign w:val="center"/>
          </w:tcPr>
          <w:p w14:paraId="195E465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0BCDA1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807421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99</w:t>
            </w:r>
          </w:p>
          <w:p w14:paraId="497FBD8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99</w:t>
            </w:r>
          </w:p>
        </w:tc>
        <w:tc>
          <w:tcPr>
            <w:tcW w:w="1418" w:type="dxa"/>
            <w:vAlign w:val="center"/>
          </w:tcPr>
          <w:p w14:paraId="4497CFD2"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0F0C7FF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6D95BD9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50000</w:t>
            </w:r>
          </w:p>
          <w:p w14:paraId="2496E65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68000</w:t>
            </w:r>
          </w:p>
        </w:tc>
        <w:tc>
          <w:tcPr>
            <w:tcW w:w="1441" w:type="dxa"/>
            <w:tcBorders>
              <w:right w:val="single" w:sz="12" w:space="0" w:color="auto"/>
            </w:tcBorders>
            <w:vAlign w:val="center"/>
          </w:tcPr>
          <w:p w14:paraId="4C0EFF4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118000</w:t>
            </w:r>
          </w:p>
        </w:tc>
      </w:tr>
      <w:tr w:rsidR="00E56442" w:rsidRPr="00E56442" w14:paraId="79ED7A2F" w14:textId="77777777" w:rsidTr="002F3699">
        <w:trPr>
          <w:trHeight w:val="284"/>
        </w:trPr>
        <w:tc>
          <w:tcPr>
            <w:tcW w:w="448" w:type="dxa"/>
            <w:tcBorders>
              <w:left w:val="single" w:sz="12" w:space="0" w:color="auto"/>
            </w:tcBorders>
            <w:tcMar>
              <w:left w:w="0" w:type="dxa"/>
              <w:right w:w="0" w:type="dxa"/>
            </w:tcMar>
            <w:vAlign w:val="center"/>
          </w:tcPr>
          <w:p w14:paraId="57956803"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32</w:t>
            </w:r>
          </w:p>
        </w:tc>
        <w:tc>
          <w:tcPr>
            <w:tcW w:w="3842" w:type="dxa"/>
            <w:tcBorders>
              <w:right w:val="single" w:sz="12" w:space="0" w:color="auto"/>
            </w:tcBorders>
            <w:vAlign w:val="center"/>
          </w:tcPr>
          <w:p w14:paraId="19C40DE3"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Поступили денежные средства от покупателей в оплату продукции</w:t>
            </w:r>
          </w:p>
          <w:p w14:paraId="11558C4B"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А</w:t>
            </w:r>
          </w:p>
          <w:p w14:paraId="19F3D005"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Изделие Б</w:t>
            </w:r>
          </w:p>
        </w:tc>
        <w:tc>
          <w:tcPr>
            <w:tcW w:w="798" w:type="dxa"/>
            <w:tcBorders>
              <w:left w:val="single" w:sz="12" w:space="0" w:color="auto"/>
            </w:tcBorders>
            <w:vAlign w:val="center"/>
          </w:tcPr>
          <w:p w14:paraId="3980213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p w14:paraId="0386125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49798C2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p w14:paraId="5701E4F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992" w:type="dxa"/>
            <w:vAlign w:val="center"/>
          </w:tcPr>
          <w:p w14:paraId="7EB9D82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62/1</w:t>
            </w:r>
          </w:p>
          <w:p w14:paraId="3AA65D1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62/2</w:t>
            </w:r>
          </w:p>
        </w:tc>
        <w:tc>
          <w:tcPr>
            <w:tcW w:w="1418" w:type="dxa"/>
            <w:vAlign w:val="center"/>
          </w:tcPr>
          <w:p w14:paraId="1B4EC847"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150000</w:t>
            </w:r>
          </w:p>
          <w:p w14:paraId="3865FBBF"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160000</w:t>
            </w:r>
          </w:p>
        </w:tc>
        <w:tc>
          <w:tcPr>
            <w:tcW w:w="1441" w:type="dxa"/>
            <w:tcBorders>
              <w:right w:val="single" w:sz="12" w:space="0" w:color="auto"/>
            </w:tcBorders>
            <w:vAlign w:val="center"/>
          </w:tcPr>
          <w:p w14:paraId="3B77B1D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310000</w:t>
            </w:r>
          </w:p>
        </w:tc>
      </w:tr>
      <w:tr w:rsidR="00E56442" w:rsidRPr="00E56442" w14:paraId="63493EEA" w14:textId="77777777" w:rsidTr="002F3699">
        <w:trPr>
          <w:trHeight w:val="284"/>
        </w:trPr>
        <w:tc>
          <w:tcPr>
            <w:tcW w:w="448" w:type="dxa"/>
            <w:tcBorders>
              <w:left w:val="single" w:sz="12" w:space="0" w:color="auto"/>
            </w:tcBorders>
            <w:tcMar>
              <w:left w:w="0" w:type="dxa"/>
              <w:right w:w="0" w:type="dxa"/>
            </w:tcMar>
            <w:vAlign w:val="center"/>
          </w:tcPr>
          <w:p w14:paraId="2675666B"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33</w:t>
            </w:r>
          </w:p>
        </w:tc>
        <w:tc>
          <w:tcPr>
            <w:tcW w:w="3842" w:type="dxa"/>
            <w:tcBorders>
              <w:right w:val="single" w:sz="12" w:space="0" w:color="auto"/>
            </w:tcBorders>
            <w:vAlign w:val="center"/>
          </w:tcPr>
          <w:p w14:paraId="00E6EEC4"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Выявлена недостача готовой продукции А на складе</w:t>
            </w:r>
          </w:p>
        </w:tc>
        <w:tc>
          <w:tcPr>
            <w:tcW w:w="798" w:type="dxa"/>
            <w:tcBorders>
              <w:left w:val="single" w:sz="12" w:space="0" w:color="auto"/>
            </w:tcBorders>
            <w:vAlign w:val="center"/>
          </w:tcPr>
          <w:p w14:paraId="36628B2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7D81289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94</w:t>
            </w:r>
          </w:p>
        </w:tc>
        <w:tc>
          <w:tcPr>
            <w:tcW w:w="992" w:type="dxa"/>
            <w:vAlign w:val="center"/>
          </w:tcPr>
          <w:p w14:paraId="5F00055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43.1</w:t>
            </w:r>
          </w:p>
        </w:tc>
        <w:tc>
          <w:tcPr>
            <w:tcW w:w="1418" w:type="dxa"/>
            <w:vAlign w:val="center"/>
          </w:tcPr>
          <w:p w14:paraId="1ED9F9F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14000</w:t>
            </w:r>
          </w:p>
        </w:tc>
        <w:tc>
          <w:tcPr>
            <w:tcW w:w="1441" w:type="dxa"/>
            <w:tcBorders>
              <w:right w:val="single" w:sz="12" w:space="0" w:color="auto"/>
            </w:tcBorders>
            <w:vAlign w:val="center"/>
          </w:tcPr>
          <w:p w14:paraId="2B57D31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14000</w:t>
            </w:r>
          </w:p>
        </w:tc>
      </w:tr>
      <w:tr w:rsidR="00E56442" w:rsidRPr="00E56442" w14:paraId="6609294B" w14:textId="77777777" w:rsidTr="002F3699">
        <w:trPr>
          <w:trHeight w:val="284"/>
        </w:trPr>
        <w:tc>
          <w:tcPr>
            <w:tcW w:w="448" w:type="dxa"/>
            <w:tcBorders>
              <w:left w:val="single" w:sz="12" w:space="0" w:color="auto"/>
            </w:tcBorders>
            <w:tcMar>
              <w:left w:w="0" w:type="dxa"/>
              <w:right w:w="0" w:type="dxa"/>
            </w:tcMar>
            <w:vAlign w:val="center"/>
          </w:tcPr>
          <w:p w14:paraId="0BFF8DFF"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34</w:t>
            </w:r>
          </w:p>
        </w:tc>
        <w:tc>
          <w:tcPr>
            <w:tcW w:w="3842" w:type="dxa"/>
            <w:tcBorders>
              <w:right w:val="single" w:sz="12" w:space="0" w:color="auto"/>
            </w:tcBorders>
            <w:vAlign w:val="center"/>
          </w:tcPr>
          <w:p w14:paraId="65F73432"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Недостача списана на кладовщика</w:t>
            </w:r>
          </w:p>
        </w:tc>
        <w:tc>
          <w:tcPr>
            <w:tcW w:w="798" w:type="dxa"/>
            <w:tcBorders>
              <w:left w:val="single" w:sz="12" w:space="0" w:color="auto"/>
            </w:tcBorders>
            <w:vAlign w:val="center"/>
          </w:tcPr>
          <w:p w14:paraId="579A43B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5424D6B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73/2</w:t>
            </w:r>
          </w:p>
        </w:tc>
        <w:tc>
          <w:tcPr>
            <w:tcW w:w="992" w:type="dxa"/>
            <w:vAlign w:val="center"/>
          </w:tcPr>
          <w:p w14:paraId="244E016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94</w:t>
            </w:r>
          </w:p>
        </w:tc>
        <w:tc>
          <w:tcPr>
            <w:tcW w:w="1418" w:type="dxa"/>
            <w:vAlign w:val="center"/>
          </w:tcPr>
          <w:p w14:paraId="5F987481"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14000</w:t>
            </w:r>
          </w:p>
        </w:tc>
        <w:tc>
          <w:tcPr>
            <w:tcW w:w="1441" w:type="dxa"/>
            <w:tcBorders>
              <w:right w:val="single" w:sz="12" w:space="0" w:color="auto"/>
            </w:tcBorders>
            <w:vAlign w:val="center"/>
          </w:tcPr>
          <w:p w14:paraId="76BA598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14000</w:t>
            </w:r>
          </w:p>
        </w:tc>
      </w:tr>
      <w:tr w:rsidR="00E56442" w:rsidRPr="00E56442" w14:paraId="01C1CA20" w14:textId="77777777" w:rsidTr="002F3699">
        <w:trPr>
          <w:trHeight w:val="284"/>
        </w:trPr>
        <w:tc>
          <w:tcPr>
            <w:tcW w:w="448" w:type="dxa"/>
            <w:tcBorders>
              <w:left w:val="single" w:sz="12" w:space="0" w:color="auto"/>
            </w:tcBorders>
            <w:tcMar>
              <w:left w:w="0" w:type="dxa"/>
              <w:right w:w="0" w:type="dxa"/>
            </w:tcMar>
            <w:vAlign w:val="center"/>
          </w:tcPr>
          <w:p w14:paraId="08820455"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35</w:t>
            </w:r>
          </w:p>
        </w:tc>
        <w:tc>
          <w:tcPr>
            <w:tcW w:w="3842" w:type="dxa"/>
            <w:tcBorders>
              <w:right w:val="single" w:sz="12" w:space="0" w:color="auto"/>
            </w:tcBorders>
            <w:vAlign w:val="center"/>
          </w:tcPr>
          <w:p w14:paraId="7EECDB6F" w14:textId="77777777" w:rsidR="00E56442" w:rsidRPr="00E56442" w:rsidRDefault="00E56442" w:rsidP="002F3699">
            <w:pPr>
              <w:widowControl w:val="0"/>
              <w:spacing w:after="0" w:line="288"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Сумма недостачи внесена работником в кассу организации</w:t>
            </w:r>
          </w:p>
        </w:tc>
        <w:tc>
          <w:tcPr>
            <w:tcW w:w="798" w:type="dxa"/>
            <w:tcBorders>
              <w:left w:val="single" w:sz="12" w:space="0" w:color="auto"/>
            </w:tcBorders>
            <w:vAlign w:val="center"/>
          </w:tcPr>
          <w:p w14:paraId="5FAB381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4694CE6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50</w:t>
            </w:r>
          </w:p>
        </w:tc>
        <w:tc>
          <w:tcPr>
            <w:tcW w:w="992" w:type="dxa"/>
            <w:vAlign w:val="center"/>
          </w:tcPr>
          <w:p w14:paraId="55BF611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73/2</w:t>
            </w:r>
          </w:p>
        </w:tc>
        <w:tc>
          <w:tcPr>
            <w:tcW w:w="1418" w:type="dxa"/>
            <w:vAlign w:val="center"/>
          </w:tcPr>
          <w:p w14:paraId="29FDA6F9"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14000</w:t>
            </w:r>
          </w:p>
        </w:tc>
        <w:tc>
          <w:tcPr>
            <w:tcW w:w="1441" w:type="dxa"/>
            <w:tcBorders>
              <w:right w:val="single" w:sz="12" w:space="0" w:color="auto"/>
            </w:tcBorders>
            <w:vAlign w:val="center"/>
          </w:tcPr>
          <w:p w14:paraId="02FB6797"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14000</w:t>
            </w:r>
          </w:p>
        </w:tc>
      </w:tr>
      <w:tr w:rsidR="00E56442" w:rsidRPr="00E56442" w14:paraId="60B82B51" w14:textId="77777777" w:rsidTr="002F3699">
        <w:trPr>
          <w:trHeight w:val="284"/>
        </w:trPr>
        <w:tc>
          <w:tcPr>
            <w:tcW w:w="448" w:type="dxa"/>
            <w:tcBorders>
              <w:left w:val="single" w:sz="12" w:space="0" w:color="auto"/>
            </w:tcBorders>
            <w:tcMar>
              <w:left w:w="0" w:type="dxa"/>
              <w:right w:w="0" w:type="dxa"/>
            </w:tcMar>
            <w:vAlign w:val="center"/>
          </w:tcPr>
          <w:p w14:paraId="0273DEEF"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36</w:t>
            </w:r>
          </w:p>
        </w:tc>
        <w:tc>
          <w:tcPr>
            <w:tcW w:w="3842" w:type="dxa"/>
            <w:tcBorders>
              <w:right w:val="single" w:sz="12" w:space="0" w:color="auto"/>
            </w:tcBorders>
            <w:vAlign w:val="center"/>
          </w:tcPr>
          <w:p w14:paraId="323C2EDE"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Получены в банке денежные средства для выдачи заработной платы</w:t>
            </w:r>
          </w:p>
        </w:tc>
        <w:tc>
          <w:tcPr>
            <w:tcW w:w="798" w:type="dxa"/>
            <w:tcBorders>
              <w:left w:val="single" w:sz="12" w:space="0" w:color="auto"/>
            </w:tcBorders>
            <w:vAlign w:val="center"/>
          </w:tcPr>
          <w:p w14:paraId="49DEC7C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02A2880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50</w:t>
            </w:r>
          </w:p>
        </w:tc>
        <w:tc>
          <w:tcPr>
            <w:tcW w:w="992" w:type="dxa"/>
            <w:vAlign w:val="center"/>
          </w:tcPr>
          <w:p w14:paraId="304A34C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18" w:type="dxa"/>
            <w:vAlign w:val="center"/>
          </w:tcPr>
          <w:p w14:paraId="29D7E99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109180</w:t>
            </w:r>
          </w:p>
        </w:tc>
        <w:tc>
          <w:tcPr>
            <w:tcW w:w="1441" w:type="dxa"/>
            <w:tcBorders>
              <w:right w:val="single" w:sz="12" w:space="0" w:color="auto"/>
            </w:tcBorders>
            <w:vAlign w:val="center"/>
          </w:tcPr>
          <w:p w14:paraId="5B29769C"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109180</w:t>
            </w:r>
          </w:p>
        </w:tc>
      </w:tr>
      <w:tr w:rsidR="00E56442" w:rsidRPr="00E56442" w14:paraId="5C211D11" w14:textId="77777777" w:rsidTr="002F3699">
        <w:trPr>
          <w:trHeight w:val="284"/>
        </w:trPr>
        <w:tc>
          <w:tcPr>
            <w:tcW w:w="448" w:type="dxa"/>
            <w:tcBorders>
              <w:left w:val="single" w:sz="12" w:space="0" w:color="auto"/>
            </w:tcBorders>
            <w:tcMar>
              <w:left w:w="0" w:type="dxa"/>
              <w:right w:w="0" w:type="dxa"/>
            </w:tcMar>
            <w:vAlign w:val="center"/>
          </w:tcPr>
          <w:p w14:paraId="1462AACE"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37</w:t>
            </w:r>
          </w:p>
        </w:tc>
        <w:tc>
          <w:tcPr>
            <w:tcW w:w="3842" w:type="dxa"/>
            <w:tcBorders>
              <w:right w:val="single" w:sz="12" w:space="0" w:color="auto"/>
            </w:tcBorders>
            <w:vAlign w:val="center"/>
          </w:tcPr>
          <w:p w14:paraId="283F554A"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Выдана заработная плата работ</w:t>
            </w:r>
            <w:r w:rsidRPr="00E56442">
              <w:rPr>
                <w:rFonts w:ascii="Times New Roman" w:eastAsia="Times New Roman" w:hAnsi="Times New Roman" w:cs="Times New Roman"/>
                <w:sz w:val="24"/>
                <w:szCs w:val="24"/>
                <w:lang w:eastAsia="ru-RU"/>
              </w:rPr>
              <w:softHyphen/>
              <w:t>никам организации</w:t>
            </w:r>
          </w:p>
        </w:tc>
        <w:tc>
          <w:tcPr>
            <w:tcW w:w="798" w:type="dxa"/>
            <w:tcBorders>
              <w:left w:val="single" w:sz="12" w:space="0" w:color="auto"/>
            </w:tcBorders>
            <w:vAlign w:val="center"/>
          </w:tcPr>
          <w:p w14:paraId="20B7B10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42103044"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tc>
        <w:tc>
          <w:tcPr>
            <w:tcW w:w="992" w:type="dxa"/>
            <w:vAlign w:val="center"/>
          </w:tcPr>
          <w:p w14:paraId="021873C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50</w:t>
            </w:r>
          </w:p>
        </w:tc>
        <w:tc>
          <w:tcPr>
            <w:tcW w:w="1418" w:type="dxa"/>
            <w:vAlign w:val="center"/>
          </w:tcPr>
          <w:p w14:paraId="7F1F43C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109180</w:t>
            </w:r>
          </w:p>
        </w:tc>
        <w:tc>
          <w:tcPr>
            <w:tcW w:w="1441" w:type="dxa"/>
            <w:tcBorders>
              <w:right w:val="single" w:sz="12" w:space="0" w:color="auto"/>
            </w:tcBorders>
            <w:vAlign w:val="center"/>
          </w:tcPr>
          <w:p w14:paraId="6D7928D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109180</w:t>
            </w:r>
          </w:p>
        </w:tc>
      </w:tr>
      <w:tr w:rsidR="00E56442" w:rsidRPr="00E56442" w14:paraId="09AC54BF" w14:textId="77777777" w:rsidTr="002F3699">
        <w:trPr>
          <w:trHeight w:val="284"/>
        </w:trPr>
        <w:tc>
          <w:tcPr>
            <w:tcW w:w="448" w:type="dxa"/>
            <w:tcBorders>
              <w:left w:val="single" w:sz="12" w:space="0" w:color="auto"/>
            </w:tcBorders>
            <w:tcMar>
              <w:left w:w="0" w:type="dxa"/>
              <w:right w:w="0" w:type="dxa"/>
            </w:tcMar>
            <w:vAlign w:val="center"/>
          </w:tcPr>
          <w:p w14:paraId="7D650856"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38</w:t>
            </w:r>
          </w:p>
        </w:tc>
        <w:tc>
          <w:tcPr>
            <w:tcW w:w="3842" w:type="dxa"/>
            <w:tcBorders>
              <w:right w:val="single" w:sz="12" w:space="0" w:color="auto"/>
            </w:tcBorders>
            <w:vAlign w:val="center"/>
          </w:tcPr>
          <w:p w14:paraId="27FDD26A"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Начислены проценты по краткосрочному кредиту</w:t>
            </w:r>
          </w:p>
        </w:tc>
        <w:tc>
          <w:tcPr>
            <w:tcW w:w="798" w:type="dxa"/>
            <w:tcBorders>
              <w:left w:val="single" w:sz="12" w:space="0" w:color="auto"/>
            </w:tcBorders>
            <w:vAlign w:val="center"/>
          </w:tcPr>
          <w:p w14:paraId="4F7DFA0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2EEEEB3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91</w:t>
            </w:r>
          </w:p>
        </w:tc>
        <w:tc>
          <w:tcPr>
            <w:tcW w:w="992" w:type="dxa"/>
            <w:vAlign w:val="center"/>
          </w:tcPr>
          <w:p w14:paraId="1EC267B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66</w:t>
            </w:r>
          </w:p>
        </w:tc>
        <w:tc>
          <w:tcPr>
            <w:tcW w:w="1418" w:type="dxa"/>
            <w:vAlign w:val="center"/>
          </w:tcPr>
          <w:p w14:paraId="2310821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8000</w:t>
            </w:r>
          </w:p>
        </w:tc>
        <w:tc>
          <w:tcPr>
            <w:tcW w:w="1441" w:type="dxa"/>
            <w:tcBorders>
              <w:right w:val="single" w:sz="12" w:space="0" w:color="auto"/>
            </w:tcBorders>
            <w:vAlign w:val="center"/>
          </w:tcPr>
          <w:p w14:paraId="4B5B53D8"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8000</w:t>
            </w:r>
          </w:p>
        </w:tc>
      </w:tr>
      <w:tr w:rsidR="00E56442" w:rsidRPr="00E56442" w14:paraId="118B19CE" w14:textId="77777777" w:rsidTr="002F3699">
        <w:trPr>
          <w:trHeight w:val="284"/>
        </w:trPr>
        <w:tc>
          <w:tcPr>
            <w:tcW w:w="448" w:type="dxa"/>
            <w:tcBorders>
              <w:left w:val="single" w:sz="12" w:space="0" w:color="auto"/>
            </w:tcBorders>
            <w:tcMar>
              <w:left w:w="0" w:type="dxa"/>
              <w:right w:w="0" w:type="dxa"/>
            </w:tcMar>
            <w:vAlign w:val="center"/>
          </w:tcPr>
          <w:p w14:paraId="333BDD9B"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39</w:t>
            </w:r>
          </w:p>
        </w:tc>
        <w:tc>
          <w:tcPr>
            <w:tcW w:w="3842" w:type="dxa"/>
            <w:tcBorders>
              <w:right w:val="single" w:sz="12" w:space="0" w:color="auto"/>
            </w:tcBorders>
            <w:vAlign w:val="center"/>
          </w:tcPr>
          <w:p w14:paraId="1AB16252"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Продано производственное оборудо</w:t>
            </w:r>
            <w:r w:rsidRPr="00E56442">
              <w:rPr>
                <w:rFonts w:ascii="Times New Roman" w:eastAsia="Times New Roman" w:hAnsi="Times New Roman" w:cs="Times New Roman"/>
                <w:sz w:val="24"/>
                <w:szCs w:val="24"/>
                <w:lang w:eastAsia="ru-RU"/>
              </w:rPr>
              <w:softHyphen/>
              <w:t>вание:</w:t>
            </w:r>
          </w:p>
          <w:p w14:paraId="2215A38E"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 договорную стоимость объек</w:t>
            </w:r>
            <w:r w:rsidRPr="00E56442">
              <w:rPr>
                <w:rFonts w:ascii="Times New Roman" w:eastAsia="Times New Roman" w:hAnsi="Times New Roman" w:cs="Times New Roman"/>
                <w:sz w:val="24"/>
                <w:szCs w:val="24"/>
                <w:lang w:eastAsia="ru-RU"/>
              </w:rPr>
              <w:softHyphen/>
              <w:t xml:space="preserve">та </w:t>
            </w:r>
          </w:p>
          <w:p w14:paraId="3330482B"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 сумму НДС</w:t>
            </w:r>
          </w:p>
          <w:p w14:paraId="5E4D5B55"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 xml:space="preserve">на списанную фактическую стоимость </w:t>
            </w:r>
          </w:p>
          <w:p w14:paraId="58B5B12E"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 сумму накопленной амортиза</w:t>
            </w:r>
            <w:r w:rsidRPr="00E56442">
              <w:rPr>
                <w:rFonts w:ascii="Times New Roman" w:eastAsia="Times New Roman" w:hAnsi="Times New Roman" w:cs="Times New Roman"/>
                <w:sz w:val="24"/>
                <w:szCs w:val="24"/>
                <w:lang w:eastAsia="ru-RU"/>
              </w:rPr>
              <w:softHyphen/>
              <w:t xml:space="preserve">ции </w:t>
            </w:r>
          </w:p>
          <w:p w14:paraId="4D5B21BA"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 xml:space="preserve">на остаточную стоимость </w:t>
            </w:r>
          </w:p>
        </w:tc>
        <w:tc>
          <w:tcPr>
            <w:tcW w:w="798" w:type="dxa"/>
            <w:tcBorders>
              <w:left w:val="single" w:sz="12" w:space="0" w:color="auto"/>
            </w:tcBorders>
            <w:vAlign w:val="center"/>
          </w:tcPr>
          <w:p w14:paraId="3C29CB9D"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p>
          <w:p w14:paraId="2A752738"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p>
          <w:p w14:paraId="6B6E595F"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val="en-US" w:eastAsia="ru-RU"/>
              </w:rPr>
            </w:pPr>
            <w:r w:rsidRPr="00E56442">
              <w:rPr>
                <w:rFonts w:ascii="Times New Roman" w:eastAsia="Times New Roman" w:hAnsi="Times New Roman" w:cs="Times New Roman"/>
                <w:sz w:val="24"/>
                <w:szCs w:val="24"/>
                <w:lang w:eastAsia="ru-RU"/>
              </w:rPr>
              <w:t>М</w:t>
            </w:r>
            <w:r w:rsidRPr="00E56442">
              <w:rPr>
                <w:rFonts w:ascii="Times New Roman" w:eastAsia="Times New Roman" w:hAnsi="Times New Roman" w:cs="Times New Roman"/>
                <w:sz w:val="24"/>
                <w:szCs w:val="24"/>
                <w:lang w:val="en-US" w:eastAsia="ru-RU"/>
              </w:rPr>
              <w:t xml:space="preserve"> I</w:t>
            </w:r>
          </w:p>
          <w:p w14:paraId="03677D0A"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val="en-US" w:eastAsia="ru-RU"/>
              </w:rPr>
            </w:pPr>
          </w:p>
          <w:p w14:paraId="34348EEC"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val="en-US" w:eastAsia="ru-RU"/>
              </w:rPr>
            </w:pPr>
            <w:r w:rsidRPr="00E56442">
              <w:rPr>
                <w:rFonts w:ascii="Times New Roman" w:eastAsia="Times New Roman" w:hAnsi="Times New Roman" w:cs="Times New Roman"/>
                <w:sz w:val="24"/>
                <w:szCs w:val="24"/>
                <w:lang w:eastAsia="ru-RU"/>
              </w:rPr>
              <w:t>П</w:t>
            </w:r>
            <w:r w:rsidRPr="00E56442">
              <w:rPr>
                <w:rFonts w:ascii="Times New Roman" w:eastAsia="Times New Roman" w:hAnsi="Times New Roman" w:cs="Times New Roman"/>
                <w:sz w:val="24"/>
                <w:szCs w:val="24"/>
                <w:lang w:val="en-US" w:eastAsia="ru-RU"/>
              </w:rPr>
              <w:t xml:space="preserve"> IV</w:t>
            </w:r>
          </w:p>
          <w:p w14:paraId="5F5BC69A"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val="en-US" w:eastAsia="ru-RU"/>
              </w:rPr>
            </w:pPr>
            <w:r w:rsidRPr="00E56442">
              <w:rPr>
                <w:rFonts w:ascii="Times New Roman" w:eastAsia="Times New Roman" w:hAnsi="Times New Roman" w:cs="Times New Roman"/>
                <w:sz w:val="24"/>
                <w:szCs w:val="24"/>
                <w:lang w:eastAsia="ru-RU"/>
              </w:rPr>
              <w:t>П</w:t>
            </w:r>
            <w:r w:rsidRPr="00E56442">
              <w:rPr>
                <w:rFonts w:ascii="Times New Roman" w:eastAsia="Times New Roman" w:hAnsi="Times New Roman" w:cs="Times New Roman"/>
                <w:sz w:val="24"/>
                <w:szCs w:val="24"/>
                <w:lang w:val="en-US" w:eastAsia="ru-RU"/>
              </w:rPr>
              <w:t xml:space="preserve"> II</w:t>
            </w:r>
          </w:p>
          <w:p w14:paraId="5EDEFE1A"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val="en-US" w:eastAsia="ru-RU"/>
              </w:rPr>
            </w:pPr>
          </w:p>
          <w:p w14:paraId="2BC70476"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val="en-US" w:eastAsia="ru-RU"/>
              </w:rPr>
            </w:pPr>
            <w:r w:rsidRPr="00E56442">
              <w:rPr>
                <w:rFonts w:ascii="Times New Roman" w:eastAsia="Times New Roman" w:hAnsi="Times New Roman" w:cs="Times New Roman"/>
                <w:sz w:val="24"/>
                <w:szCs w:val="24"/>
                <w:lang w:eastAsia="ru-RU"/>
              </w:rPr>
              <w:t>П</w:t>
            </w:r>
            <w:r w:rsidRPr="00E56442">
              <w:rPr>
                <w:rFonts w:ascii="Times New Roman" w:eastAsia="Times New Roman" w:hAnsi="Times New Roman" w:cs="Times New Roman"/>
                <w:sz w:val="24"/>
                <w:szCs w:val="24"/>
                <w:lang w:val="en-US" w:eastAsia="ru-RU"/>
              </w:rPr>
              <w:t xml:space="preserve"> IV</w:t>
            </w:r>
          </w:p>
          <w:p w14:paraId="0D02F49E"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val="en-US" w:eastAsia="ru-RU"/>
              </w:rPr>
            </w:pPr>
          </w:p>
          <w:p w14:paraId="456F0B65"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II</w:t>
            </w:r>
          </w:p>
        </w:tc>
        <w:tc>
          <w:tcPr>
            <w:tcW w:w="709" w:type="dxa"/>
            <w:tcMar>
              <w:left w:w="0" w:type="dxa"/>
              <w:right w:w="0" w:type="dxa"/>
            </w:tcMar>
            <w:vAlign w:val="center"/>
          </w:tcPr>
          <w:p w14:paraId="5014EBC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DA6BD3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0B6959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62/1</w:t>
            </w:r>
          </w:p>
          <w:p w14:paraId="47969AA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77B8B53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91</w:t>
            </w:r>
          </w:p>
          <w:p w14:paraId="040DCF9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01</w:t>
            </w:r>
          </w:p>
          <w:p w14:paraId="20E0781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5E6BEDB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02</w:t>
            </w:r>
          </w:p>
          <w:p w14:paraId="6D8B336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10402A4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91</w:t>
            </w:r>
          </w:p>
        </w:tc>
        <w:tc>
          <w:tcPr>
            <w:tcW w:w="992" w:type="dxa"/>
            <w:vAlign w:val="center"/>
          </w:tcPr>
          <w:p w14:paraId="08A18A55"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844916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98A206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91</w:t>
            </w:r>
          </w:p>
          <w:p w14:paraId="030A44C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BFC1CB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p w14:paraId="51E7783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01</w:t>
            </w:r>
          </w:p>
          <w:p w14:paraId="37FAF87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21AF96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01</w:t>
            </w:r>
          </w:p>
          <w:p w14:paraId="4FDF784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B171A8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01</w:t>
            </w:r>
          </w:p>
        </w:tc>
        <w:tc>
          <w:tcPr>
            <w:tcW w:w="1418" w:type="dxa"/>
            <w:vAlign w:val="center"/>
          </w:tcPr>
          <w:p w14:paraId="5061B73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4FBE6A5C"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570319CC"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100000</w:t>
            </w:r>
          </w:p>
          <w:p w14:paraId="2D0180CD"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2DB6FC3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20000</w:t>
            </w:r>
          </w:p>
          <w:p w14:paraId="5FF65EE2"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70800</w:t>
            </w:r>
          </w:p>
          <w:p w14:paraId="09A2F7F2"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4C0EAB59"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1180</w:t>
            </w:r>
          </w:p>
          <w:p w14:paraId="69D04428"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p>
          <w:p w14:paraId="75D38FA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69620</w:t>
            </w:r>
          </w:p>
        </w:tc>
        <w:tc>
          <w:tcPr>
            <w:tcW w:w="1441" w:type="dxa"/>
            <w:tcBorders>
              <w:right w:val="single" w:sz="12" w:space="0" w:color="auto"/>
            </w:tcBorders>
            <w:vAlign w:val="center"/>
          </w:tcPr>
          <w:p w14:paraId="503B647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261600</w:t>
            </w:r>
          </w:p>
        </w:tc>
      </w:tr>
      <w:tr w:rsidR="00E56442" w:rsidRPr="00E56442" w14:paraId="2D9B22AB" w14:textId="77777777" w:rsidTr="002F3699">
        <w:trPr>
          <w:trHeight w:val="284"/>
        </w:trPr>
        <w:tc>
          <w:tcPr>
            <w:tcW w:w="448" w:type="dxa"/>
            <w:tcBorders>
              <w:left w:val="single" w:sz="12" w:space="0" w:color="auto"/>
            </w:tcBorders>
            <w:tcMar>
              <w:left w:w="0" w:type="dxa"/>
              <w:right w:w="0" w:type="dxa"/>
            </w:tcMar>
            <w:vAlign w:val="center"/>
          </w:tcPr>
          <w:p w14:paraId="2069BA1F"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w:t>
            </w:r>
          </w:p>
        </w:tc>
        <w:tc>
          <w:tcPr>
            <w:tcW w:w="3842" w:type="dxa"/>
            <w:tcBorders>
              <w:right w:val="single" w:sz="12" w:space="0" w:color="auto"/>
            </w:tcBorders>
            <w:vAlign w:val="center"/>
          </w:tcPr>
          <w:p w14:paraId="1315F947"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Поступили денежные средства на расчетный счет за проданное оборудование</w:t>
            </w:r>
          </w:p>
        </w:tc>
        <w:tc>
          <w:tcPr>
            <w:tcW w:w="798" w:type="dxa"/>
            <w:tcBorders>
              <w:left w:val="single" w:sz="12" w:space="0" w:color="auto"/>
            </w:tcBorders>
            <w:vAlign w:val="center"/>
          </w:tcPr>
          <w:p w14:paraId="4D08CD3E"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M I</w:t>
            </w:r>
          </w:p>
        </w:tc>
        <w:tc>
          <w:tcPr>
            <w:tcW w:w="709" w:type="dxa"/>
            <w:tcMar>
              <w:left w:w="0" w:type="dxa"/>
              <w:right w:w="0" w:type="dxa"/>
            </w:tcMar>
            <w:vAlign w:val="center"/>
          </w:tcPr>
          <w:p w14:paraId="65B6A30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992" w:type="dxa"/>
            <w:vAlign w:val="center"/>
          </w:tcPr>
          <w:p w14:paraId="2A9A40A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62/1</w:t>
            </w:r>
          </w:p>
        </w:tc>
        <w:tc>
          <w:tcPr>
            <w:tcW w:w="1418" w:type="dxa"/>
            <w:vAlign w:val="center"/>
          </w:tcPr>
          <w:p w14:paraId="7AAE339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100000</w:t>
            </w:r>
          </w:p>
        </w:tc>
        <w:tc>
          <w:tcPr>
            <w:tcW w:w="1441" w:type="dxa"/>
            <w:tcBorders>
              <w:right w:val="single" w:sz="12" w:space="0" w:color="auto"/>
            </w:tcBorders>
            <w:vAlign w:val="center"/>
          </w:tcPr>
          <w:p w14:paraId="07FDC5D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100000</w:t>
            </w:r>
          </w:p>
        </w:tc>
      </w:tr>
      <w:tr w:rsidR="00E56442" w:rsidRPr="00E56442" w14:paraId="7549A8BC" w14:textId="77777777" w:rsidTr="002F3699">
        <w:trPr>
          <w:trHeight w:val="284"/>
        </w:trPr>
        <w:tc>
          <w:tcPr>
            <w:tcW w:w="448" w:type="dxa"/>
            <w:tcBorders>
              <w:left w:val="single" w:sz="12" w:space="0" w:color="auto"/>
            </w:tcBorders>
            <w:tcMar>
              <w:left w:w="0" w:type="dxa"/>
              <w:right w:w="0" w:type="dxa"/>
            </w:tcMar>
            <w:vAlign w:val="center"/>
          </w:tcPr>
          <w:p w14:paraId="338DCCFE"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41</w:t>
            </w:r>
          </w:p>
        </w:tc>
        <w:tc>
          <w:tcPr>
            <w:tcW w:w="3842" w:type="dxa"/>
            <w:tcBorders>
              <w:right w:val="single" w:sz="12" w:space="0" w:color="auto"/>
            </w:tcBorders>
            <w:vAlign w:val="center"/>
          </w:tcPr>
          <w:p w14:paraId="61FE0211"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Перечислены проценты по кредиту</w:t>
            </w:r>
          </w:p>
        </w:tc>
        <w:tc>
          <w:tcPr>
            <w:tcW w:w="798" w:type="dxa"/>
            <w:tcBorders>
              <w:left w:val="single" w:sz="12" w:space="0" w:color="auto"/>
            </w:tcBorders>
            <w:vAlign w:val="center"/>
          </w:tcPr>
          <w:p w14:paraId="68A21F30" w14:textId="77777777" w:rsidR="00E56442" w:rsidRPr="00E56442" w:rsidRDefault="00E56442" w:rsidP="002F3699">
            <w:pPr>
              <w:widowControl w:val="0"/>
              <w:spacing w:after="0" w:line="240" w:lineRule="auto"/>
              <w:jc w:val="center"/>
              <w:rPr>
                <w:rFonts w:ascii="Times New Roman" w:eastAsia="Times New Roman" w:hAnsi="Times New Roman" w:cs="Times New Roman"/>
                <w:color w:val="FF0000"/>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2E936C8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66</w:t>
            </w:r>
          </w:p>
        </w:tc>
        <w:tc>
          <w:tcPr>
            <w:tcW w:w="992" w:type="dxa"/>
            <w:vAlign w:val="center"/>
          </w:tcPr>
          <w:p w14:paraId="68B8173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18" w:type="dxa"/>
            <w:vAlign w:val="center"/>
          </w:tcPr>
          <w:p w14:paraId="795F8972"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8000</w:t>
            </w:r>
          </w:p>
        </w:tc>
        <w:tc>
          <w:tcPr>
            <w:tcW w:w="1441" w:type="dxa"/>
            <w:tcBorders>
              <w:right w:val="single" w:sz="12" w:space="0" w:color="auto"/>
            </w:tcBorders>
            <w:vAlign w:val="center"/>
          </w:tcPr>
          <w:p w14:paraId="6128CCE7"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8000</w:t>
            </w:r>
          </w:p>
        </w:tc>
      </w:tr>
      <w:tr w:rsidR="00E56442" w:rsidRPr="00E56442" w14:paraId="3E333949" w14:textId="77777777" w:rsidTr="002F3699">
        <w:trPr>
          <w:trHeight w:val="284"/>
        </w:trPr>
        <w:tc>
          <w:tcPr>
            <w:tcW w:w="448" w:type="dxa"/>
            <w:tcBorders>
              <w:left w:val="single" w:sz="12" w:space="0" w:color="auto"/>
            </w:tcBorders>
            <w:tcMar>
              <w:left w:w="0" w:type="dxa"/>
              <w:right w:w="0" w:type="dxa"/>
            </w:tcMar>
            <w:vAlign w:val="center"/>
          </w:tcPr>
          <w:p w14:paraId="25DB26F0"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42</w:t>
            </w:r>
          </w:p>
        </w:tc>
        <w:tc>
          <w:tcPr>
            <w:tcW w:w="3842" w:type="dxa"/>
            <w:tcBorders>
              <w:right w:val="single" w:sz="12" w:space="0" w:color="auto"/>
            </w:tcBorders>
            <w:vAlign w:val="center"/>
          </w:tcPr>
          <w:p w14:paraId="63719BBA"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Отражена сумма штрафных санкций к уплате</w:t>
            </w:r>
          </w:p>
        </w:tc>
        <w:tc>
          <w:tcPr>
            <w:tcW w:w="798" w:type="dxa"/>
            <w:tcBorders>
              <w:left w:val="single" w:sz="12" w:space="0" w:color="auto"/>
            </w:tcBorders>
            <w:vAlign w:val="center"/>
          </w:tcPr>
          <w:p w14:paraId="187026E8"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w:t>
            </w:r>
          </w:p>
        </w:tc>
        <w:tc>
          <w:tcPr>
            <w:tcW w:w="709" w:type="dxa"/>
            <w:tcMar>
              <w:left w:w="0" w:type="dxa"/>
              <w:right w:w="0" w:type="dxa"/>
            </w:tcMar>
            <w:vAlign w:val="center"/>
          </w:tcPr>
          <w:p w14:paraId="2191612F"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91</w:t>
            </w:r>
          </w:p>
        </w:tc>
        <w:tc>
          <w:tcPr>
            <w:tcW w:w="992" w:type="dxa"/>
            <w:vAlign w:val="center"/>
          </w:tcPr>
          <w:p w14:paraId="614A05D0"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76</w:t>
            </w:r>
          </w:p>
        </w:tc>
        <w:tc>
          <w:tcPr>
            <w:tcW w:w="1418" w:type="dxa"/>
            <w:vAlign w:val="center"/>
          </w:tcPr>
          <w:p w14:paraId="6FCDF02D"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7000</w:t>
            </w:r>
          </w:p>
        </w:tc>
        <w:tc>
          <w:tcPr>
            <w:tcW w:w="1441" w:type="dxa"/>
            <w:tcBorders>
              <w:right w:val="single" w:sz="12" w:space="0" w:color="auto"/>
            </w:tcBorders>
            <w:vAlign w:val="center"/>
          </w:tcPr>
          <w:p w14:paraId="4A83D29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7000</w:t>
            </w:r>
          </w:p>
        </w:tc>
      </w:tr>
      <w:tr w:rsidR="00E56442" w:rsidRPr="00E56442" w14:paraId="667565CA" w14:textId="77777777" w:rsidTr="002F3699">
        <w:trPr>
          <w:trHeight w:val="284"/>
        </w:trPr>
        <w:tc>
          <w:tcPr>
            <w:tcW w:w="448" w:type="dxa"/>
            <w:tcBorders>
              <w:left w:val="single" w:sz="12" w:space="0" w:color="auto"/>
            </w:tcBorders>
            <w:tcMar>
              <w:left w:w="0" w:type="dxa"/>
              <w:right w:w="0" w:type="dxa"/>
            </w:tcMar>
            <w:vAlign w:val="center"/>
          </w:tcPr>
          <w:p w14:paraId="4E29691B"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lastRenderedPageBreak/>
              <w:t>43</w:t>
            </w:r>
          </w:p>
        </w:tc>
        <w:tc>
          <w:tcPr>
            <w:tcW w:w="3842" w:type="dxa"/>
            <w:tcBorders>
              <w:right w:val="single" w:sz="12" w:space="0" w:color="auto"/>
            </w:tcBorders>
            <w:vAlign w:val="center"/>
          </w:tcPr>
          <w:p w14:paraId="25B20481"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Перечислены суммы штрафов</w:t>
            </w:r>
          </w:p>
        </w:tc>
        <w:tc>
          <w:tcPr>
            <w:tcW w:w="798" w:type="dxa"/>
            <w:tcBorders>
              <w:left w:val="single" w:sz="12" w:space="0" w:color="auto"/>
            </w:tcBorders>
            <w:vAlign w:val="center"/>
          </w:tcPr>
          <w:p w14:paraId="39639E95"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3DC78C2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76</w:t>
            </w:r>
          </w:p>
        </w:tc>
        <w:tc>
          <w:tcPr>
            <w:tcW w:w="992" w:type="dxa"/>
            <w:vAlign w:val="center"/>
          </w:tcPr>
          <w:p w14:paraId="2B59703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18" w:type="dxa"/>
            <w:vAlign w:val="center"/>
          </w:tcPr>
          <w:p w14:paraId="2132CDF7"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7000</w:t>
            </w:r>
          </w:p>
        </w:tc>
        <w:tc>
          <w:tcPr>
            <w:tcW w:w="1441" w:type="dxa"/>
            <w:tcBorders>
              <w:right w:val="single" w:sz="12" w:space="0" w:color="auto"/>
            </w:tcBorders>
            <w:vAlign w:val="center"/>
          </w:tcPr>
          <w:p w14:paraId="35144A5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7000</w:t>
            </w:r>
          </w:p>
        </w:tc>
      </w:tr>
      <w:tr w:rsidR="00E56442" w:rsidRPr="00E56442" w14:paraId="7F461878" w14:textId="77777777" w:rsidTr="002F3699">
        <w:trPr>
          <w:trHeight w:val="284"/>
        </w:trPr>
        <w:tc>
          <w:tcPr>
            <w:tcW w:w="448" w:type="dxa"/>
            <w:tcBorders>
              <w:left w:val="single" w:sz="12" w:space="0" w:color="auto"/>
            </w:tcBorders>
            <w:tcMar>
              <w:left w:w="0" w:type="dxa"/>
              <w:right w:w="0" w:type="dxa"/>
            </w:tcMar>
            <w:vAlign w:val="center"/>
          </w:tcPr>
          <w:p w14:paraId="40CEE354"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44</w:t>
            </w:r>
          </w:p>
        </w:tc>
        <w:tc>
          <w:tcPr>
            <w:tcW w:w="3842" w:type="dxa"/>
            <w:tcBorders>
              <w:right w:val="single" w:sz="12" w:space="0" w:color="auto"/>
            </w:tcBorders>
            <w:vAlign w:val="center"/>
          </w:tcPr>
          <w:p w14:paraId="5BF3EB66"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Определен финансовый резуль</w:t>
            </w:r>
            <w:r w:rsidRPr="00E56442">
              <w:rPr>
                <w:rFonts w:ascii="Times New Roman" w:eastAsia="Times New Roman" w:hAnsi="Times New Roman" w:cs="Times New Roman"/>
                <w:sz w:val="24"/>
                <w:szCs w:val="24"/>
                <w:lang w:eastAsia="ru-RU"/>
              </w:rPr>
              <w:softHyphen/>
              <w:t>тат от прочих доходов и расходов</w:t>
            </w:r>
          </w:p>
        </w:tc>
        <w:tc>
          <w:tcPr>
            <w:tcW w:w="798" w:type="dxa"/>
            <w:tcBorders>
              <w:left w:val="single" w:sz="12" w:space="0" w:color="auto"/>
            </w:tcBorders>
            <w:vAlign w:val="center"/>
          </w:tcPr>
          <w:p w14:paraId="379A98BF"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40E2B86B"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99</w:t>
            </w:r>
          </w:p>
        </w:tc>
        <w:tc>
          <w:tcPr>
            <w:tcW w:w="992" w:type="dxa"/>
            <w:vAlign w:val="center"/>
          </w:tcPr>
          <w:p w14:paraId="54C9C35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91</w:t>
            </w:r>
          </w:p>
        </w:tc>
        <w:tc>
          <w:tcPr>
            <w:tcW w:w="1418" w:type="dxa"/>
            <w:vAlign w:val="center"/>
          </w:tcPr>
          <w:p w14:paraId="5B573AE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4620</w:t>
            </w:r>
          </w:p>
        </w:tc>
        <w:tc>
          <w:tcPr>
            <w:tcW w:w="1441" w:type="dxa"/>
            <w:tcBorders>
              <w:right w:val="single" w:sz="12" w:space="0" w:color="auto"/>
            </w:tcBorders>
            <w:vAlign w:val="center"/>
          </w:tcPr>
          <w:p w14:paraId="3C7C153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4620</w:t>
            </w:r>
          </w:p>
        </w:tc>
      </w:tr>
      <w:tr w:rsidR="00E56442" w:rsidRPr="00E56442" w14:paraId="2210B974" w14:textId="77777777" w:rsidTr="002F3699">
        <w:trPr>
          <w:trHeight w:val="284"/>
        </w:trPr>
        <w:tc>
          <w:tcPr>
            <w:tcW w:w="448" w:type="dxa"/>
            <w:tcBorders>
              <w:left w:val="single" w:sz="12" w:space="0" w:color="auto"/>
            </w:tcBorders>
            <w:tcMar>
              <w:left w:w="0" w:type="dxa"/>
              <w:right w:w="0" w:type="dxa"/>
            </w:tcMar>
            <w:vAlign w:val="center"/>
          </w:tcPr>
          <w:p w14:paraId="3F25B6B8"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45</w:t>
            </w:r>
          </w:p>
        </w:tc>
        <w:tc>
          <w:tcPr>
            <w:tcW w:w="3842" w:type="dxa"/>
            <w:tcBorders>
              <w:right w:val="single" w:sz="12" w:space="0" w:color="auto"/>
            </w:tcBorders>
            <w:vAlign w:val="center"/>
          </w:tcPr>
          <w:p w14:paraId="24DF85E4"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 налог на прибыль</w:t>
            </w:r>
          </w:p>
        </w:tc>
        <w:tc>
          <w:tcPr>
            <w:tcW w:w="798" w:type="dxa"/>
            <w:tcBorders>
              <w:left w:val="single" w:sz="12" w:space="0" w:color="auto"/>
            </w:tcBorders>
            <w:vAlign w:val="center"/>
          </w:tcPr>
          <w:p w14:paraId="2E203586"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24B22A4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99</w:t>
            </w:r>
          </w:p>
        </w:tc>
        <w:tc>
          <w:tcPr>
            <w:tcW w:w="992" w:type="dxa"/>
            <w:vAlign w:val="center"/>
          </w:tcPr>
          <w:p w14:paraId="620C9C0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1418" w:type="dxa"/>
            <w:vAlign w:val="center"/>
          </w:tcPr>
          <w:p w14:paraId="18CB18F5" w14:textId="77777777" w:rsidR="00E56442" w:rsidRPr="00E56442" w:rsidRDefault="00E56442" w:rsidP="002F3699">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23600</w:t>
            </w:r>
          </w:p>
        </w:tc>
        <w:tc>
          <w:tcPr>
            <w:tcW w:w="1441" w:type="dxa"/>
            <w:tcBorders>
              <w:right w:val="single" w:sz="12" w:space="0" w:color="auto"/>
            </w:tcBorders>
            <w:vAlign w:val="center"/>
          </w:tcPr>
          <w:p w14:paraId="42892301" w14:textId="77777777" w:rsidR="00E56442" w:rsidRPr="00E56442" w:rsidRDefault="00E56442" w:rsidP="002F3699">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23600</w:t>
            </w:r>
          </w:p>
        </w:tc>
      </w:tr>
      <w:tr w:rsidR="00E56442" w:rsidRPr="00E56442" w14:paraId="157F0CF9" w14:textId="77777777" w:rsidTr="002F3699">
        <w:trPr>
          <w:trHeight w:val="284"/>
        </w:trPr>
        <w:tc>
          <w:tcPr>
            <w:tcW w:w="448" w:type="dxa"/>
            <w:tcBorders>
              <w:left w:val="single" w:sz="12" w:space="0" w:color="auto"/>
            </w:tcBorders>
            <w:tcMar>
              <w:left w:w="0" w:type="dxa"/>
              <w:right w:w="0" w:type="dxa"/>
            </w:tcMar>
            <w:vAlign w:val="center"/>
          </w:tcPr>
          <w:p w14:paraId="76A753AE"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46</w:t>
            </w:r>
          </w:p>
        </w:tc>
        <w:tc>
          <w:tcPr>
            <w:tcW w:w="3842" w:type="dxa"/>
            <w:tcBorders>
              <w:right w:val="single" w:sz="12" w:space="0" w:color="auto"/>
            </w:tcBorders>
            <w:vAlign w:val="center"/>
          </w:tcPr>
          <w:p w14:paraId="0C42316D"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Заключительными оборотами года закрыт счет прибылей и убытков</w:t>
            </w:r>
          </w:p>
        </w:tc>
        <w:tc>
          <w:tcPr>
            <w:tcW w:w="798" w:type="dxa"/>
            <w:tcBorders>
              <w:left w:val="single" w:sz="12" w:space="0" w:color="auto"/>
            </w:tcBorders>
            <w:vAlign w:val="center"/>
          </w:tcPr>
          <w:p w14:paraId="626ED5C6"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510BE91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99</w:t>
            </w:r>
          </w:p>
        </w:tc>
        <w:tc>
          <w:tcPr>
            <w:tcW w:w="992" w:type="dxa"/>
            <w:vAlign w:val="center"/>
          </w:tcPr>
          <w:p w14:paraId="50FA013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84</w:t>
            </w:r>
          </w:p>
        </w:tc>
        <w:tc>
          <w:tcPr>
            <w:tcW w:w="1418" w:type="dxa"/>
            <w:vAlign w:val="center"/>
          </w:tcPr>
          <w:p w14:paraId="220E012A"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89780</w:t>
            </w:r>
          </w:p>
        </w:tc>
        <w:tc>
          <w:tcPr>
            <w:tcW w:w="1441" w:type="dxa"/>
            <w:tcBorders>
              <w:right w:val="single" w:sz="12" w:space="0" w:color="auto"/>
            </w:tcBorders>
            <w:vAlign w:val="center"/>
          </w:tcPr>
          <w:p w14:paraId="0E4F5BBD"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89780</w:t>
            </w:r>
          </w:p>
        </w:tc>
      </w:tr>
      <w:tr w:rsidR="00E56442" w:rsidRPr="00E56442" w14:paraId="51B0295D" w14:textId="77777777" w:rsidTr="002F3699">
        <w:trPr>
          <w:trHeight w:val="284"/>
        </w:trPr>
        <w:tc>
          <w:tcPr>
            <w:tcW w:w="448" w:type="dxa"/>
            <w:tcBorders>
              <w:left w:val="single" w:sz="12" w:space="0" w:color="auto"/>
            </w:tcBorders>
            <w:tcMar>
              <w:left w:w="0" w:type="dxa"/>
              <w:right w:w="0" w:type="dxa"/>
            </w:tcMar>
            <w:vAlign w:val="center"/>
          </w:tcPr>
          <w:p w14:paraId="46215F7C"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47</w:t>
            </w:r>
          </w:p>
        </w:tc>
        <w:tc>
          <w:tcPr>
            <w:tcW w:w="3842" w:type="dxa"/>
            <w:tcBorders>
              <w:right w:val="single" w:sz="12" w:space="0" w:color="auto"/>
            </w:tcBorders>
            <w:vAlign w:val="center"/>
          </w:tcPr>
          <w:p w14:paraId="0958E647"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По решению собрания акционе</w:t>
            </w:r>
            <w:r w:rsidRPr="00E56442">
              <w:rPr>
                <w:rFonts w:ascii="Times New Roman" w:eastAsia="Times New Roman" w:hAnsi="Times New Roman" w:cs="Times New Roman"/>
                <w:sz w:val="24"/>
                <w:szCs w:val="24"/>
                <w:lang w:eastAsia="ru-RU"/>
              </w:rPr>
              <w:softHyphen/>
              <w:t>ров 5% прибыли направлено на образование резервного капитала</w:t>
            </w:r>
          </w:p>
        </w:tc>
        <w:tc>
          <w:tcPr>
            <w:tcW w:w="798" w:type="dxa"/>
            <w:tcBorders>
              <w:left w:val="single" w:sz="12" w:space="0" w:color="auto"/>
            </w:tcBorders>
            <w:vAlign w:val="center"/>
          </w:tcPr>
          <w:p w14:paraId="3286D72F"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79F9F20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84</w:t>
            </w:r>
          </w:p>
        </w:tc>
        <w:tc>
          <w:tcPr>
            <w:tcW w:w="992" w:type="dxa"/>
            <w:vAlign w:val="center"/>
          </w:tcPr>
          <w:p w14:paraId="04C7BD9C"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82</w:t>
            </w:r>
          </w:p>
        </w:tc>
        <w:tc>
          <w:tcPr>
            <w:tcW w:w="1418" w:type="dxa"/>
            <w:vAlign w:val="center"/>
          </w:tcPr>
          <w:p w14:paraId="7DC1B7E6"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4489</w:t>
            </w:r>
          </w:p>
        </w:tc>
        <w:tc>
          <w:tcPr>
            <w:tcW w:w="1441" w:type="dxa"/>
            <w:tcBorders>
              <w:right w:val="single" w:sz="12" w:space="0" w:color="auto"/>
            </w:tcBorders>
            <w:vAlign w:val="center"/>
          </w:tcPr>
          <w:p w14:paraId="0BB8F588"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3289</w:t>
            </w:r>
          </w:p>
        </w:tc>
      </w:tr>
      <w:tr w:rsidR="00E56442" w:rsidRPr="00E56442" w14:paraId="5495B62C" w14:textId="77777777" w:rsidTr="002F3699">
        <w:trPr>
          <w:trHeight w:val="284"/>
        </w:trPr>
        <w:tc>
          <w:tcPr>
            <w:tcW w:w="448" w:type="dxa"/>
            <w:tcBorders>
              <w:left w:val="single" w:sz="12" w:space="0" w:color="auto"/>
            </w:tcBorders>
            <w:tcMar>
              <w:left w:w="0" w:type="dxa"/>
              <w:right w:w="0" w:type="dxa"/>
            </w:tcMar>
            <w:vAlign w:val="center"/>
          </w:tcPr>
          <w:p w14:paraId="6E2FAF25"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48</w:t>
            </w:r>
          </w:p>
        </w:tc>
        <w:tc>
          <w:tcPr>
            <w:tcW w:w="3842" w:type="dxa"/>
            <w:tcBorders>
              <w:right w:val="single" w:sz="12" w:space="0" w:color="auto"/>
            </w:tcBorders>
            <w:vAlign w:val="center"/>
          </w:tcPr>
          <w:p w14:paraId="365F20E4"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Начислены дивиденды (25%):</w:t>
            </w:r>
          </w:p>
          <w:p w14:paraId="7A7DADCE"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акционерам, не являющимся работниками организации</w:t>
            </w:r>
          </w:p>
        </w:tc>
        <w:tc>
          <w:tcPr>
            <w:tcW w:w="798" w:type="dxa"/>
            <w:tcBorders>
              <w:left w:val="single" w:sz="12" w:space="0" w:color="auto"/>
            </w:tcBorders>
            <w:vAlign w:val="center"/>
          </w:tcPr>
          <w:p w14:paraId="4281B604"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p>
          <w:p w14:paraId="05308CCD"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329643AE"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9AF2E52"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84</w:t>
            </w:r>
          </w:p>
        </w:tc>
        <w:tc>
          <w:tcPr>
            <w:tcW w:w="992" w:type="dxa"/>
            <w:vAlign w:val="center"/>
          </w:tcPr>
          <w:p w14:paraId="6090DDE6"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309D9FCA"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75/2</w:t>
            </w:r>
          </w:p>
        </w:tc>
        <w:tc>
          <w:tcPr>
            <w:tcW w:w="1418" w:type="dxa"/>
            <w:vAlign w:val="center"/>
          </w:tcPr>
          <w:p w14:paraId="2A07DD0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22445</w:t>
            </w:r>
          </w:p>
        </w:tc>
        <w:tc>
          <w:tcPr>
            <w:tcW w:w="1441" w:type="dxa"/>
            <w:tcBorders>
              <w:right w:val="single" w:sz="12" w:space="0" w:color="auto"/>
            </w:tcBorders>
            <w:vAlign w:val="center"/>
          </w:tcPr>
          <w:p w14:paraId="0AB81F4E"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16445</w:t>
            </w:r>
          </w:p>
        </w:tc>
      </w:tr>
      <w:tr w:rsidR="00E56442" w:rsidRPr="00E56442" w14:paraId="03E29BD6" w14:textId="77777777" w:rsidTr="002F3699">
        <w:trPr>
          <w:trHeight w:val="284"/>
        </w:trPr>
        <w:tc>
          <w:tcPr>
            <w:tcW w:w="448" w:type="dxa"/>
            <w:tcBorders>
              <w:left w:val="single" w:sz="12" w:space="0" w:color="auto"/>
            </w:tcBorders>
            <w:tcMar>
              <w:left w:w="0" w:type="dxa"/>
              <w:right w:w="0" w:type="dxa"/>
            </w:tcMar>
            <w:vAlign w:val="center"/>
          </w:tcPr>
          <w:p w14:paraId="0E7A90BA"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49</w:t>
            </w:r>
          </w:p>
        </w:tc>
        <w:tc>
          <w:tcPr>
            <w:tcW w:w="3842" w:type="dxa"/>
            <w:tcBorders>
              <w:right w:val="single" w:sz="12" w:space="0" w:color="auto"/>
            </w:tcBorders>
            <w:vAlign w:val="center"/>
          </w:tcPr>
          <w:p w14:paraId="0F0EE1C7"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Удержаны НДФЛ с суммы начисленных дивидендов</w:t>
            </w:r>
          </w:p>
        </w:tc>
        <w:tc>
          <w:tcPr>
            <w:tcW w:w="798" w:type="dxa"/>
            <w:tcBorders>
              <w:left w:val="single" w:sz="12" w:space="0" w:color="auto"/>
            </w:tcBorders>
            <w:vAlign w:val="center"/>
          </w:tcPr>
          <w:p w14:paraId="48F8373B" w14:textId="77777777" w:rsidR="00E56442" w:rsidRPr="00E56442" w:rsidRDefault="00E56442" w:rsidP="002F3699">
            <w:pPr>
              <w:widowControl w:val="0"/>
              <w:spacing w:after="0" w:line="240" w:lineRule="auto"/>
              <w:jc w:val="center"/>
              <w:rPr>
                <w:rFonts w:ascii="Times New Roman" w:eastAsia="Times New Roman" w:hAnsi="Times New Roman" w:cs="Times New Roman"/>
                <w:color w:val="FF0000"/>
                <w:sz w:val="24"/>
                <w:szCs w:val="24"/>
                <w:lang w:eastAsia="ru-RU"/>
              </w:rPr>
            </w:pPr>
            <w:r w:rsidRPr="00E56442">
              <w:rPr>
                <w:rFonts w:ascii="Times New Roman" w:eastAsia="Times New Roman" w:hAnsi="Times New Roman" w:cs="Times New Roman"/>
                <w:sz w:val="24"/>
                <w:szCs w:val="24"/>
                <w:lang w:eastAsia="ru-RU"/>
              </w:rPr>
              <w:t>П IV</w:t>
            </w:r>
          </w:p>
        </w:tc>
        <w:tc>
          <w:tcPr>
            <w:tcW w:w="709" w:type="dxa"/>
            <w:tcMar>
              <w:left w:w="0" w:type="dxa"/>
              <w:right w:w="0" w:type="dxa"/>
            </w:tcMar>
            <w:vAlign w:val="center"/>
          </w:tcPr>
          <w:p w14:paraId="756BA52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75/2</w:t>
            </w:r>
          </w:p>
        </w:tc>
        <w:tc>
          <w:tcPr>
            <w:tcW w:w="992" w:type="dxa"/>
            <w:vAlign w:val="center"/>
          </w:tcPr>
          <w:p w14:paraId="3DABB763"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1418" w:type="dxa"/>
            <w:vAlign w:val="center"/>
          </w:tcPr>
          <w:p w14:paraId="7FA7324B"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2918</w:t>
            </w:r>
          </w:p>
        </w:tc>
        <w:tc>
          <w:tcPr>
            <w:tcW w:w="1441" w:type="dxa"/>
            <w:tcBorders>
              <w:right w:val="single" w:sz="12" w:space="0" w:color="auto"/>
            </w:tcBorders>
            <w:vAlign w:val="center"/>
          </w:tcPr>
          <w:p w14:paraId="4C41659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2138</w:t>
            </w:r>
          </w:p>
        </w:tc>
      </w:tr>
      <w:tr w:rsidR="00E56442" w:rsidRPr="00E56442" w14:paraId="10B8600C" w14:textId="77777777" w:rsidTr="002F3699">
        <w:trPr>
          <w:trHeight w:val="284"/>
        </w:trPr>
        <w:tc>
          <w:tcPr>
            <w:tcW w:w="448" w:type="dxa"/>
            <w:tcBorders>
              <w:left w:val="single" w:sz="12" w:space="0" w:color="auto"/>
            </w:tcBorders>
            <w:tcMar>
              <w:left w:w="0" w:type="dxa"/>
              <w:right w:w="0" w:type="dxa"/>
            </w:tcMar>
            <w:vAlign w:val="center"/>
          </w:tcPr>
          <w:p w14:paraId="278115A5"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50</w:t>
            </w:r>
          </w:p>
        </w:tc>
        <w:tc>
          <w:tcPr>
            <w:tcW w:w="3842" w:type="dxa"/>
            <w:tcBorders>
              <w:right w:val="single" w:sz="12" w:space="0" w:color="auto"/>
            </w:tcBorders>
            <w:vAlign w:val="center"/>
          </w:tcPr>
          <w:p w14:paraId="1E281790"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Выплачены дивиденды:</w:t>
            </w:r>
          </w:p>
          <w:p w14:paraId="031CA0C5"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акционерам, не являющимся работниками организации</w:t>
            </w:r>
          </w:p>
        </w:tc>
        <w:tc>
          <w:tcPr>
            <w:tcW w:w="798" w:type="dxa"/>
            <w:tcBorders>
              <w:left w:val="single" w:sz="12" w:space="0" w:color="auto"/>
            </w:tcBorders>
            <w:vAlign w:val="center"/>
          </w:tcPr>
          <w:p w14:paraId="7C50548B"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p>
          <w:p w14:paraId="30C8546E"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105BDB2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2EF31CD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75/2</w:t>
            </w:r>
          </w:p>
        </w:tc>
        <w:tc>
          <w:tcPr>
            <w:tcW w:w="992" w:type="dxa"/>
            <w:vAlign w:val="center"/>
          </w:tcPr>
          <w:p w14:paraId="3FA559DD"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p>
          <w:p w14:paraId="4575484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18" w:type="dxa"/>
            <w:vAlign w:val="center"/>
          </w:tcPr>
          <w:p w14:paraId="3F61BEB4"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19527</w:t>
            </w:r>
          </w:p>
        </w:tc>
        <w:tc>
          <w:tcPr>
            <w:tcW w:w="1441" w:type="dxa"/>
            <w:tcBorders>
              <w:right w:val="single" w:sz="12" w:space="0" w:color="auto"/>
            </w:tcBorders>
            <w:vAlign w:val="center"/>
          </w:tcPr>
          <w:p w14:paraId="23DDD81C"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14307</w:t>
            </w:r>
          </w:p>
        </w:tc>
      </w:tr>
      <w:tr w:rsidR="00E56442" w:rsidRPr="00E56442" w14:paraId="7057787E" w14:textId="77777777" w:rsidTr="002F3699">
        <w:trPr>
          <w:trHeight w:val="284"/>
        </w:trPr>
        <w:tc>
          <w:tcPr>
            <w:tcW w:w="448" w:type="dxa"/>
            <w:tcBorders>
              <w:left w:val="single" w:sz="12" w:space="0" w:color="auto"/>
            </w:tcBorders>
            <w:tcMar>
              <w:left w:w="0" w:type="dxa"/>
              <w:right w:w="0" w:type="dxa"/>
            </w:tcMar>
            <w:vAlign w:val="center"/>
          </w:tcPr>
          <w:p w14:paraId="0C4976D7"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3842" w:type="dxa"/>
            <w:tcBorders>
              <w:right w:val="single" w:sz="12" w:space="0" w:color="auto"/>
            </w:tcBorders>
            <w:vAlign w:val="center"/>
          </w:tcPr>
          <w:p w14:paraId="7960DEB5"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Оплачена задолженность по нало</w:t>
            </w:r>
            <w:r w:rsidRPr="00E56442">
              <w:rPr>
                <w:rFonts w:ascii="Times New Roman" w:eastAsia="Times New Roman" w:hAnsi="Times New Roman" w:cs="Times New Roman"/>
                <w:sz w:val="24"/>
                <w:szCs w:val="24"/>
                <w:lang w:eastAsia="ru-RU"/>
              </w:rPr>
              <w:softHyphen/>
              <w:t>гам и взносам во внебюджет</w:t>
            </w:r>
            <w:r w:rsidRPr="00E56442">
              <w:rPr>
                <w:rFonts w:ascii="Times New Roman" w:eastAsia="Times New Roman" w:hAnsi="Times New Roman" w:cs="Times New Roman"/>
                <w:sz w:val="24"/>
                <w:szCs w:val="24"/>
                <w:lang w:eastAsia="ru-RU"/>
              </w:rPr>
              <w:softHyphen/>
              <w:t>ные фонды</w:t>
            </w:r>
          </w:p>
        </w:tc>
        <w:tc>
          <w:tcPr>
            <w:tcW w:w="798" w:type="dxa"/>
            <w:tcBorders>
              <w:left w:val="single" w:sz="12" w:space="0" w:color="auto"/>
            </w:tcBorders>
            <w:vAlign w:val="center"/>
          </w:tcPr>
          <w:p w14:paraId="144CC655" w14:textId="77777777" w:rsidR="00E56442" w:rsidRPr="00E56442" w:rsidRDefault="00E56442" w:rsidP="002F3699">
            <w:pPr>
              <w:widowControl w:val="0"/>
              <w:spacing w:after="0" w:line="20" w:lineRule="atLeast"/>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М III</w:t>
            </w:r>
          </w:p>
        </w:tc>
        <w:tc>
          <w:tcPr>
            <w:tcW w:w="709" w:type="dxa"/>
            <w:tcMar>
              <w:left w:w="0" w:type="dxa"/>
              <w:right w:w="0" w:type="dxa"/>
            </w:tcMar>
            <w:vAlign w:val="center"/>
          </w:tcPr>
          <w:p w14:paraId="6061790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69</w:t>
            </w:r>
          </w:p>
        </w:tc>
        <w:tc>
          <w:tcPr>
            <w:tcW w:w="992" w:type="dxa"/>
            <w:vAlign w:val="center"/>
          </w:tcPr>
          <w:p w14:paraId="166CECB1"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18" w:type="dxa"/>
            <w:vAlign w:val="center"/>
          </w:tcPr>
          <w:p w14:paraId="6BC11266" w14:textId="77777777" w:rsidR="00E56442" w:rsidRPr="00E56442" w:rsidRDefault="00E56442" w:rsidP="002F3699">
            <w:pPr>
              <w:widowControl w:val="0"/>
              <w:spacing w:after="0" w:line="240" w:lineRule="auto"/>
              <w:jc w:val="right"/>
              <w:rPr>
                <w:rFonts w:ascii="Times New Roman" w:eastAsia="Times New Roman" w:hAnsi="Times New Roman" w:cs="Times New Roman"/>
                <w:color w:val="000000"/>
                <w:sz w:val="24"/>
                <w:szCs w:val="24"/>
                <w:lang w:eastAsia="ru-RU"/>
              </w:rPr>
            </w:pPr>
          </w:p>
          <w:p w14:paraId="68EBB38F" w14:textId="77777777" w:rsidR="00E56442" w:rsidRPr="00E56442" w:rsidRDefault="00E56442" w:rsidP="002F3699">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39000</w:t>
            </w:r>
          </w:p>
          <w:p w14:paraId="3554735B" w14:textId="77777777" w:rsidR="00E56442" w:rsidRPr="00E56442" w:rsidRDefault="00E56442" w:rsidP="002F3699">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123338</w:t>
            </w:r>
          </w:p>
          <w:p w14:paraId="03DA2DF3" w14:textId="77777777" w:rsidR="00E56442" w:rsidRPr="00E56442" w:rsidRDefault="00E56442" w:rsidP="002F3699">
            <w:pPr>
              <w:widowControl w:val="0"/>
              <w:spacing w:after="0" w:line="240" w:lineRule="auto"/>
              <w:jc w:val="right"/>
              <w:rPr>
                <w:rFonts w:ascii="Times New Roman" w:eastAsia="Times New Roman" w:hAnsi="Times New Roman" w:cs="Times New Roman"/>
                <w:color w:val="000000"/>
                <w:sz w:val="24"/>
                <w:szCs w:val="24"/>
                <w:lang w:eastAsia="ru-RU"/>
              </w:rPr>
            </w:pPr>
          </w:p>
        </w:tc>
        <w:tc>
          <w:tcPr>
            <w:tcW w:w="1441" w:type="dxa"/>
            <w:tcBorders>
              <w:right w:val="single" w:sz="12" w:space="0" w:color="auto"/>
            </w:tcBorders>
            <w:vAlign w:val="center"/>
          </w:tcPr>
          <w:p w14:paraId="6421661E" w14:textId="77777777" w:rsidR="00E56442" w:rsidRPr="00E56442" w:rsidRDefault="00E56442" w:rsidP="002F3699">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162338</w:t>
            </w:r>
          </w:p>
        </w:tc>
      </w:tr>
      <w:tr w:rsidR="00E56442" w:rsidRPr="00E56442" w14:paraId="71D012C3" w14:textId="77777777" w:rsidTr="002F3699">
        <w:trPr>
          <w:trHeight w:val="284"/>
        </w:trPr>
        <w:tc>
          <w:tcPr>
            <w:tcW w:w="448" w:type="dxa"/>
            <w:tcBorders>
              <w:left w:val="single" w:sz="12" w:space="0" w:color="auto"/>
              <w:bottom w:val="single" w:sz="12" w:space="0" w:color="auto"/>
            </w:tcBorders>
            <w:tcMar>
              <w:left w:w="0" w:type="dxa"/>
              <w:right w:w="0" w:type="dxa"/>
            </w:tcMar>
            <w:vAlign w:val="center"/>
          </w:tcPr>
          <w:p w14:paraId="66B673AE"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p>
        </w:tc>
        <w:tc>
          <w:tcPr>
            <w:tcW w:w="3842" w:type="dxa"/>
            <w:tcBorders>
              <w:bottom w:val="single" w:sz="12" w:space="0" w:color="auto"/>
              <w:right w:val="single" w:sz="12" w:space="0" w:color="auto"/>
            </w:tcBorders>
            <w:vAlign w:val="center"/>
          </w:tcPr>
          <w:p w14:paraId="0080C86F" w14:textId="77777777" w:rsidR="00E56442" w:rsidRPr="00E56442" w:rsidRDefault="00E56442" w:rsidP="002F3699">
            <w:pPr>
              <w:widowControl w:val="0"/>
              <w:spacing w:after="0" w:line="240" w:lineRule="auto"/>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Итого сумма хозяйственных операций</w:t>
            </w:r>
          </w:p>
        </w:tc>
        <w:tc>
          <w:tcPr>
            <w:tcW w:w="798" w:type="dxa"/>
            <w:tcBorders>
              <w:left w:val="single" w:sz="12" w:space="0" w:color="auto"/>
              <w:bottom w:val="single" w:sz="12" w:space="0" w:color="auto"/>
            </w:tcBorders>
            <w:vAlign w:val="center"/>
          </w:tcPr>
          <w:p w14:paraId="67960537"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w:t>
            </w:r>
          </w:p>
        </w:tc>
        <w:tc>
          <w:tcPr>
            <w:tcW w:w="709" w:type="dxa"/>
            <w:tcBorders>
              <w:bottom w:val="single" w:sz="12" w:space="0" w:color="auto"/>
            </w:tcBorders>
            <w:tcMar>
              <w:left w:w="0" w:type="dxa"/>
              <w:right w:w="0" w:type="dxa"/>
            </w:tcMar>
            <w:vAlign w:val="center"/>
          </w:tcPr>
          <w:p w14:paraId="01530659"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w:t>
            </w:r>
          </w:p>
        </w:tc>
        <w:tc>
          <w:tcPr>
            <w:tcW w:w="992" w:type="dxa"/>
            <w:tcBorders>
              <w:bottom w:val="single" w:sz="12" w:space="0" w:color="auto"/>
            </w:tcBorders>
            <w:vAlign w:val="center"/>
          </w:tcPr>
          <w:p w14:paraId="69272A78" w14:textId="77777777" w:rsidR="00E56442" w:rsidRPr="00E56442" w:rsidRDefault="00E56442" w:rsidP="002F3699">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w:t>
            </w:r>
          </w:p>
        </w:tc>
        <w:tc>
          <w:tcPr>
            <w:tcW w:w="1418" w:type="dxa"/>
            <w:tcBorders>
              <w:bottom w:val="single" w:sz="12" w:space="0" w:color="auto"/>
            </w:tcBorders>
            <w:vAlign w:val="center"/>
          </w:tcPr>
          <w:p w14:paraId="1E9528E5"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3015529</w:t>
            </w:r>
          </w:p>
        </w:tc>
        <w:tc>
          <w:tcPr>
            <w:tcW w:w="1441" w:type="dxa"/>
            <w:tcBorders>
              <w:bottom w:val="single" w:sz="12" w:space="0" w:color="auto"/>
              <w:right w:val="single" w:sz="12" w:space="0" w:color="auto"/>
            </w:tcBorders>
            <w:vAlign w:val="center"/>
          </w:tcPr>
          <w:p w14:paraId="5B4E9C53" w14:textId="77777777" w:rsidR="00E56442" w:rsidRPr="00E56442" w:rsidRDefault="00E56442" w:rsidP="002F3699">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3015529</w:t>
            </w:r>
          </w:p>
        </w:tc>
      </w:tr>
    </w:tbl>
    <w:p w14:paraId="566CB148" w14:textId="77777777" w:rsidR="00E56442" w:rsidRPr="00E56442" w:rsidRDefault="00E56442" w:rsidP="00AA1CC5">
      <w:pPr>
        <w:widowControl w:val="0"/>
        <w:autoSpaceDE w:val="0"/>
        <w:autoSpaceDN w:val="0"/>
        <w:adjustRightInd w:val="0"/>
        <w:spacing w:after="120" w:line="360" w:lineRule="auto"/>
        <w:rPr>
          <w:rFonts w:ascii="Times New Roman" w:eastAsia="Times New Roman" w:hAnsi="Times New Roman" w:cs="Times New Roman"/>
          <w:color w:val="000000"/>
          <w:sz w:val="28"/>
          <w:szCs w:val="28"/>
          <w:lang w:eastAsia="ru-RU"/>
        </w:rPr>
      </w:pPr>
      <w:r w:rsidRPr="00E56442">
        <w:rPr>
          <w:rFonts w:ascii="Arial" w:eastAsia="Times New Roman" w:hAnsi="Arial" w:cs="Arial"/>
          <w:sz w:val="20"/>
          <w:szCs w:val="20"/>
          <w:lang w:eastAsia="ru-RU"/>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72"/>
        <w:gridCol w:w="1505"/>
        <w:gridCol w:w="1417"/>
        <w:gridCol w:w="1418"/>
        <w:gridCol w:w="1417"/>
        <w:gridCol w:w="1447"/>
      </w:tblGrid>
      <w:tr w:rsidR="00E56442" w:rsidRPr="00E56442" w14:paraId="13A5368B" w14:textId="77777777" w:rsidTr="00C65624">
        <w:trPr>
          <w:trHeight w:val="375"/>
        </w:trPr>
        <w:tc>
          <w:tcPr>
            <w:tcW w:w="9493" w:type="dxa"/>
            <w:gridSpan w:val="7"/>
            <w:tcBorders>
              <w:top w:val="nil"/>
              <w:left w:val="nil"/>
              <w:bottom w:val="nil"/>
              <w:right w:val="nil"/>
            </w:tcBorders>
            <w:shd w:val="clear" w:color="auto" w:fill="auto"/>
            <w:vAlign w:val="bottom"/>
            <w:hideMark/>
          </w:tcPr>
          <w:p w14:paraId="22DA0D78" w14:textId="77777777" w:rsidR="00E56442" w:rsidRPr="00E56442" w:rsidRDefault="00E56442" w:rsidP="00AA1CC5">
            <w:pPr>
              <w:widowControl w:val="0"/>
              <w:spacing w:after="0" w:line="240" w:lineRule="auto"/>
              <w:jc w:val="right"/>
              <w:rPr>
                <w:rFonts w:ascii="Cambria" w:eastAsia="Times New Roman" w:hAnsi="Cambria" w:cs="Times New Roman"/>
                <w:sz w:val="28"/>
                <w:szCs w:val="24"/>
                <w:lang w:eastAsia="ru-RU"/>
              </w:rPr>
            </w:pPr>
          </w:p>
          <w:p w14:paraId="2243872B" w14:textId="253D8582" w:rsidR="00E56442" w:rsidRPr="00E56442" w:rsidRDefault="00F640EB" w:rsidP="00F640EB">
            <w:pPr>
              <w:widowControl w:val="0"/>
              <w:spacing w:before="15" w:after="15"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Таблица 2.3 — </w:t>
            </w:r>
            <w:r w:rsidR="00E56442" w:rsidRPr="00E56442">
              <w:rPr>
                <w:rFonts w:ascii="Times New Roman" w:eastAsia="Times New Roman" w:hAnsi="Times New Roman" w:cs="Times New Roman"/>
                <w:sz w:val="28"/>
                <w:szCs w:val="24"/>
                <w:lang w:eastAsia="ru-RU"/>
              </w:rPr>
              <w:t>Оборотно</w:t>
            </w:r>
            <w:r w:rsidR="00CD7B23">
              <w:rPr>
                <w:rFonts w:ascii="Times New Roman" w:eastAsia="Times New Roman" w:hAnsi="Times New Roman" w:cs="Times New Roman"/>
                <w:sz w:val="28"/>
                <w:szCs w:val="24"/>
                <w:lang w:eastAsia="ru-RU"/>
              </w:rPr>
              <w:t>-</w:t>
            </w:r>
            <w:r w:rsidR="00E56442" w:rsidRPr="00E56442">
              <w:rPr>
                <w:rFonts w:ascii="Times New Roman" w:eastAsia="Times New Roman" w:hAnsi="Times New Roman" w:cs="Times New Roman"/>
                <w:sz w:val="28"/>
                <w:szCs w:val="24"/>
                <w:lang w:eastAsia="ru-RU"/>
              </w:rPr>
              <w:t>сальдовая ведомость</w:t>
            </w:r>
          </w:p>
        </w:tc>
      </w:tr>
      <w:tr w:rsidR="00E56442" w:rsidRPr="00E56442" w14:paraId="3518EDD8" w14:textId="77777777" w:rsidTr="00D53F7E">
        <w:trPr>
          <w:trHeight w:val="315"/>
        </w:trPr>
        <w:tc>
          <w:tcPr>
            <w:tcW w:w="817" w:type="dxa"/>
            <w:vMerge w:val="restart"/>
            <w:tcBorders>
              <w:top w:val="single" w:sz="12" w:space="0" w:color="auto"/>
              <w:left w:val="single" w:sz="12" w:space="0" w:color="auto"/>
            </w:tcBorders>
            <w:shd w:val="clear" w:color="auto" w:fill="auto"/>
            <w:vAlign w:val="center"/>
            <w:hideMark/>
          </w:tcPr>
          <w:p w14:paraId="3238A587"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Счет</w:t>
            </w:r>
          </w:p>
        </w:tc>
        <w:tc>
          <w:tcPr>
            <w:tcW w:w="2977" w:type="dxa"/>
            <w:gridSpan w:val="2"/>
            <w:tcBorders>
              <w:top w:val="single" w:sz="12" w:space="0" w:color="auto"/>
            </w:tcBorders>
            <w:shd w:val="clear" w:color="auto" w:fill="auto"/>
            <w:vAlign w:val="center"/>
            <w:hideMark/>
          </w:tcPr>
          <w:p w14:paraId="4232FBD7"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Сальдо на начало периода</w:t>
            </w:r>
          </w:p>
        </w:tc>
        <w:tc>
          <w:tcPr>
            <w:tcW w:w="2835" w:type="dxa"/>
            <w:gridSpan w:val="2"/>
            <w:tcBorders>
              <w:top w:val="single" w:sz="12" w:space="0" w:color="auto"/>
              <w:bottom w:val="single" w:sz="4" w:space="0" w:color="auto"/>
            </w:tcBorders>
            <w:shd w:val="clear" w:color="auto" w:fill="auto"/>
            <w:vAlign w:val="center"/>
            <w:hideMark/>
          </w:tcPr>
          <w:p w14:paraId="38F4521B"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Обороты за период</w:t>
            </w:r>
          </w:p>
        </w:tc>
        <w:tc>
          <w:tcPr>
            <w:tcW w:w="2864" w:type="dxa"/>
            <w:gridSpan w:val="2"/>
            <w:tcBorders>
              <w:top w:val="single" w:sz="12" w:space="0" w:color="auto"/>
              <w:right w:val="single" w:sz="12" w:space="0" w:color="auto"/>
            </w:tcBorders>
            <w:shd w:val="clear" w:color="auto" w:fill="auto"/>
            <w:vAlign w:val="center"/>
            <w:hideMark/>
          </w:tcPr>
          <w:p w14:paraId="0FFE97F9"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Сальдо на конец периода</w:t>
            </w:r>
          </w:p>
        </w:tc>
      </w:tr>
      <w:tr w:rsidR="00E56442" w:rsidRPr="00E56442" w14:paraId="31164281" w14:textId="77777777" w:rsidTr="00D53F7E">
        <w:trPr>
          <w:trHeight w:val="330"/>
        </w:trPr>
        <w:tc>
          <w:tcPr>
            <w:tcW w:w="817" w:type="dxa"/>
            <w:vMerge/>
            <w:tcBorders>
              <w:left w:val="single" w:sz="12" w:space="0" w:color="auto"/>
              <w:bottom w:val="single" w:sz="12" w:space="0" w:color="auto"/>
            </w:tcBorders>
            <w:vAlign w:val="center"/>
            <w:hideMark/>
          </w:tcPr>
          <w:p w14:paraId="18694EC3"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p>
        </w:tc>
        <w:tc>
          <w:tcPr>
            <w:tcW w:w="1472" w:type="dxa"/>
            <w:tcBorders>
              <w:bottom w:val="single" w:sz="12" w:space="0" w:color="auto"/>
            </w:tcBorders>
            <w:shd w:val="clear" w:color="auto" w:fill="auto"/>
            <w:vAlign w:val="center"/>
            <w:hideMark/>
          </w:tcPr>
          <w:p w14:paraId="1AFF59C5"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Дебет</w:t>
            </w:r>
          </w:p>
        </w:tc>
        <w:tc>
          <w:tcPr>
            <w:tcW w:w="1505" w:type="dxa"/>
            <w:tcBorders>
              <w:bottom w:val="single" w:sz="12" w:space="0" w:color="auto"/>
            </w:tcBorders>
            <w:shd w:val="clear" w:color="auto" w:fill="auto"/>
            <w:vAlign w:val="center"/>
            <w:hideMark/>
          </w:tcPr>
          <w:p w14:paraId="5123A69E"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Кредит</w:t>
            </w:r>
          </w:p>
        </w:tc>
        <w:tc>
          <w:tcPr>
            <w:tcW w:w="1417" w:type="dxa"/>
            <w:tcBorders>
              <w:bottom w:val="single" w:sz="12" w:space="0" w:color="auto"/>
            </w:tcBorders>
            <w:shd w:val="clear" w:color="auto" w:fill="auto"/>
            <w:vAlign w:val="center"/>
            <w:hideMark/>
          </w:tcPr>
          <w:p w14:paraId="5FBBE33F"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Дебет</w:t>
            </w:r>
          </w:p>
        </w:tc>
        <w:tc>
          <w:tcPr>
            <w:tcW w:w="1418" w:type="dxa"/>
            <w:tcBorders>
              <w:bottom w:val="single" w:sz="12" w:space="0" w:color="auto"/>
            </w:tcBorders>
            <w:shd w:val="clear" w:color="auto" w:fill="auto"/>
            <w:vAlign w:val="center"/>
            <w:hideMark/>
          </w:tcPr>
          <w:p w14:paraId="4609DEA6"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Кредит</w:t>
            </w:r>
          </w:p>
        </w:tc>
        <w:tc>
          <w:tcPr>
            <w:tcW w:w="1417" w:type="dxa"/>
            <w:tcBorders>
              <w:bottom w:val="single" w:sz="12" w:space="0" w:color="auto"/>
            </w:tcBorders>
            <w:shd w:val="clear" w:color="auto" w:fill="auto"/>
            <w:vAlign w:val="center"/>
            <w:hideMark/>
          </w:tcPr>
          <w:p w14:paraId="03AF5C54"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Дебет</w:t>
            </w:r>
          </w:p>
        </w:tc>
        <w:tc>
          <w:tcPr>
            <w:tcW w:w="1447" w:type="dxa"/>
            <w:tcBorders>
              <w:bottom w:val="single" w:sz="12" w:space="0" w:color="auto"/>
              <w:right w:val="single" w:sz="12" w:space="0" w:color="auto"/>
            </w:tcBorders>
            <w:shd w:val="clear" w:color="auto" w:fill="auto"/>
            <w:vAlign w:val="center"/>
            <w:hideMark/>
          </w:tcPr>
          <w:p w14:paraId="7975A3B5"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Кредит</w:t>
            </w:r>
          </w:p>
        </w:tc>
      </w:tr>
      <w:tr w:rsidR="00E56442" w:rsidRPr="00E56442" w14:paraId="2E524EEA" w14:textId="77777777" w:rsidTr="00D53F7E">
        <w:trPr>
          <w:trHeight w:val="330"/>
        </w:trPr>
        <w:tc>
          <w:tcPr>
            <w:tcW w:w="817"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E020A22"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01</w:t>
            </w:r>
          </w:p>
        </w:tc>
        <w:tc>
          <w:tcPr>
            <w:tcW w:w="1472" w:type="dxa"/>
            <w:tcBorders>
              <w:top w:val="single" w:sz="12" w:space="0" w:color="auto"/>
              <w:left w:val="single" w:sz="6" w:space="0" w:color="auto"/>
            </w:tcBorders>
            <w:shd w:val="clear" w:color="auto" w:fill="auto"/>
            <w:vAlign w:val="center"/>
          </w:tcPr>
          <w:p w14:paraId="6F4B87D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tcBorders>
              <w:top w:val="single" w:sz="12" w:space="0" w:color="auto"/>
            </w:tcBorders>
            <w:shd w:val="clear" w:color="auto" w:fill="auto"/>
            <w:vAlign w:val="center"/>
          </w:tcPr>
          <w:p w14:paraId="3FA6A2D0"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12" w:space="0" w:color="auto"/>
              <w:left w:val="nil"/>
              <w:bottom w:val="single" w:sz="4" w:space="0" w:color="auto"/>
              <w:right w:val="single" w:sz="4" w:space="0" w:color="auto"/>
            </w:tcBorders>
            <w:shd w:val="clear" w:color="auto" w:fill="auto"/>
            <w:noWrap/>
            <w:vAlign w:val="center"/>
          </w:tcPr>
          <w:p w14:paraId="76C0D475"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141600</w:t>
            </w:r>
          </w:p>
        </w:tc>
        <w:tc>
          <w:tcPr>
            <w:tcW w:w="1418" w:type="dxa"/>
            <w:tcBorders>
              <w:top w:val="single" w:sz="12" w:space="0" w:color="auto"/>
              <w:left w:val="single" w:sz="4" w:space="0" w:color="auto"/>
              <w:bottom w:val="single" w:sz="4" w:space="0" w:color="auto"/>
              <w:right w:val="nil"/>
            </w:tcBorders>
            <w:shd w:val="clear" w:color="auto" w:fill="auto"/>
            <w:noWrap/>
            <w:vAlign w:val="center"/>
          </w:tcPr>
          <w:p w14:paraId="5EA396F8"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141600</w:t>
            </w:r>
          </w:p>
        </w:tc>
        <w:tc>
          <w:tcPr>
            <w:tcW w:w="1417" w:type="dxa"/>
            <w:tcBorders>
              <w:top w:val="single" w:sz="12" w:space="0" w:color="auto"/>
            </w:tcBorders>
            <w:shd w:val="clear" w:color="auto" w:fill="auto"/>
            <w:noWrap/>
            <w:vAlign w:val="center"/>
          </w:tcPr>
          <w:p w14:paraId="44E39BB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top w:val="single" w:sz="12" w:space="0" w:color="auto"/>
              <w:right w:val="single" w:sz="12" w:space="0" w:color="auto"/>
            </w:tcBorders>
            <w:shd w:val="clear" w:color="auto" w:fill="auto"/>
            <w:vAlign w:val="center"/>
          </w:tcPr>
          <w:p w14:paraId="6AD95301"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132DE179" w14:textId="77777777" w:rsidTr="00D53F7E">
        <w:trPr>
          <w:trHeight w:val="315"/>
        </w:trPr>
        <w:tc>
          <w:tcPr>
            <w:tcW w:w="817" w:type="dxa"/>
            <w:tcBorders>
              <w:top w:val="single" w:sz="6" w:space="0" w:color="auto"/>
              <w:left w:val="single" w:sz="12" w:space="0" w:color="auto"/>
            </w:tcBorders>
            <w:shd w:val="clear" w:color="auto" w:fill="auto"/>
            <w:vAlign w:val="center"/>
            <w:hideMark/>
          </w:tcPr>
          <w:p w14:paraId="26AA4319"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02</w:t>
            </w:r>
          </w:p>
        </w:tc>
        <w:tc>
          <w:tcPr>
            <w:tcW w:w="1472" w:type="dxa"/>
            <w:shd w:val="clear" w:color="auto" w:fill="auto"/>
            <w:vAlign w:val="center"/>
          </w:tcPr>
          <w:p w14:paraId="6CDCD29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6E8914F8"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BF66E00"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1180</w:t>
            </w:r>
          </w:p>
        </w:tc>
        <w:tc>
          <w:tcPr>
            <w:tcW w:w="1418" w:type="dxa"/>
            <w:tcBorders>
              <w:top w:val="single" w:sz="4" w:space="0" w:color="auto"/>
              <w:left w:val="single" w:sz="4" w:space="0" w:color="auto"/>
              <w:bottom w:val="single" w:sz="4" w:space="0" w:color="auto"/>
              <w:right w:val="nil"/>
            </w:tcBorders>
            <w:shd w:val="clear" w:color="auto" w:fill="auto"/>
            <w:vAlign w:val="center"/>
          </w:tcPr>
          <w:p w14:paraId="57E6ABDF"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1180</w:t>
            </w:r>
          </w:p>
        </w:tc>
        <w:tc>
          <w:tcPr>
            <w:tcW w:w="1417" w:type="dxa"/>
            <w:shd w:val="clear" w:color="auto" w:fill="auto"/>
            <w:vAlign w:val="center"/>
          </w:tcPr>
          <w:p w14:paraId="475C7AD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41E1EC2A"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7653EA22" w14:textId="77777777" w:rsidTr="00D53F7E">
        <w:trPr>
          <w:trHeight w:val="315"/>
        </w:trPr>
        <w:tc>
          <w:tcPr>
            <w:tcW w:w="817" w:type="dxa"/>
            <w:tcBorders>
              <w:left w:val="single" w:sz="12" w:space="0" w:color="auto"/>
            </w:tcBorders>
            <w:shd w:val="clear" w:color="auto" w:fill="auto"/>
            <w:vAlign w:val="center"/>
          </w:tcPr>
          <w:p w14:paraId="622FAD1B"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07</w:t>
            </w:r>
          </w:p>
        </w:tc>
        <w:tc>
          <w:tcPr>
            <w:tcW w:w="1472" w:type="dxa"/>
            <w:shd w:val="clear" w:color="auto" w:fill="auto"/>
            <w:vAlign w:val="center"/>
          </w:tcPr>
          <w:p w14:paraId="5A10CFF4"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5206BA1A"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71E57F3"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40000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122103AF"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40000</w:t>
            </w:r>
          </w:p>
        </w:tc>
        <w:tc>
          <w:tcPr>
            <w:tcW w:w="1417" w:type="dxa"/>
            <w:shd w:val="clear" w:color="auto" w:fill="auto"/>
            <w:vAlign w:val="center"/>
          </w:tcPr>
          <w:p w14:paraId="1797147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19F8BC1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19262FAC" w14:textId="77777777" w:rsidTr="00D53F7E">
        <w:trPr>
          <w:trHeight w:val="315"/>
        </w:trPr>
        <w:tc>
          <w:tcPr>
            <w:tcW w:w="817" w:type="dxa"/>
            <w:tcBorders>
              <w:left w:val="single" w:sz="12" w:space="0" w:color="auto"/>
            </w:tcBorders>
            <w:shd w:val="clear" w:color="auto" w:fill="auto"/>
            <w:vAlign w:val="center"/>
            <w:hideMark/>
          </w:tcPr>
          <w:p w14:paraId="0C4A1443"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08</w:t>
            </w:r>
          </w:p>
        </w:tc>
        <w:tc>
          <w:tcPr>
            <w:tcW w:w="1472" w:type="dxa"/>
            <w:shd w:val="clear" w:color="auto" w:fill="auto"/>
            <w:vAlign w:val="center"/>
          </w:tcPr>
          <w:p w14:paraId="10F8163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noWrap/>
            <w:vAlign w:val="center"/>
          </w:tcPr>
          <w:p w14:paraId="18785D6C"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CA4C93B"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70800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38C8C3D6"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70800</w:t>
            </w:r>
          </w:p>
        </w:tc>
        <w:tc>
          <w:tcPr>
            <w:tcW w:w="1417" w:type="dxa"/>
            <w:shd w:val="clear" w:color="auto" w:fill="auto"/>
            <w:vAlign w:val="center"/>
          </w:tcPr>
          <w:p w14:paraId="090DB5B2"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6E00360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230368D2" w14:textId="77777777" w:rsidTr="00D53F7E">
        <w:trPr>
          <w:trHeight w:val="315"/>
        </w:trPr>
        <w:tc>
          <w:tcPr>
            <w:tcW w:w="817" w:type="dxa"/>
            <w:tcBorders>
              <w:left w:val="single" w:sz="12" w:space="0" w:color="auto"/>
            </w:tcBorders>
            <w:shd w:val="clear" w:color="auto" w:fill="auto"/>
            <w:vAlign w:val="center"/>
            <w:hideMark/>
          </w:tcPr>
          <w:p w14:paraId="68FF8DB5"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w:t>
            </w:r>
          </w:p>
        </w:tc>
        <w:tc>
          <w:tcPr>
            <w:tcW w:w="1472" w:type="dxa"/>
            <w:shd w:val="clear" w:color="auto" w:fill="auto"/>
            <w:vAlign w:val="center"/>
          </w:tcPr>
          <w:p w14:paraId="2EEC49B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noWrap/>
            <w:vAlign w:val="center"/>
          </w:tcPr>
          <w:p w14:paraId="39D5FAEE"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084E6E"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16B5C73A"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30000</w:t>
            </w:r>
          </w:p>
        </w:tc>
        <w:tc>
          <w:tcPr>
            <w:tcW w:w="1417" w:type="dxa"/>
            <w:shd w:val="clear" w:color="auto" w:fill="auto"/>
            <w:vAlign w:val="center"/>
          </w:tcPr>
          <w:p w14:paraId="56A8B9C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21ED2DD1"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500FD119" w14:textId="77777777" w:rsidTr="00D53F7E">
        <w:trPr>
          <w:trHeight w:val="315"/>
        </w:trPr>
        <w:tc>
          <w:tcPr>
            <w:tcW w:w="817" w:type="dxa"/>
            <w:tcBorders>
              <w:left w:val="single" w:sz="12" w:space="0" w:color="auto"/>
            </w:tcBorders>
            <w:shd w:val="clear" w:color="auto" w:fill="auto"/>
            <w:vAlign w:val="center"/>
            <w:hideMark/>
          </w:tcPr>
          <w:p w14:paraId="54D8F51D"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w:t>
            </w:r>
          </w:p>
        </w:tc>
        <w:tc>
          <w:tcPr>
            <w:tcW w:w="1472" w:type="dxa"/>
            <w:shd w:val="clear" w:color="auto" w:fill="auto"/>
            <w:vAlign w:val="center"/>
          </w:tcPr>
          <w:p w14:paraId="2240358D"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145317CD"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2C4C214"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12804</w:t>
            </w:r>
          </w:p>
        </w:tc>
        <w:tc>
          <w:tcPr>
            <w:tcW w:w="1418" w:type="dxa"/>
            <w:tcBorders>
              <w:top w:val="single" w:sz="4" w:space="0" w:color="auto"/>
              <w:left w:val="single" w:sz="4" w:space="0" w:color="auto"/>
              <w:bottom w:val="single" w:sz="4" w:space="0" w:color="auto"/>
              <w:right w:val="nil"/>
            </w:tcBorders>
            <w:shd w:val="clear" w:color="auto" w:fill="auto"/>
            <w:vAlign w:val="center"/>
          </w:tcPr>
          <w:p w14:paraId="6156525B"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12804</w:t>
            </w:r>
          </w:p>
        </w:tc>
        <w:tc>
          <w:tcPr>
            <w:tcW w:w="1417" w:type="dxa"/>
            <w:shd w:val="clear" w:color="auto" w:fill="auto"/>
            <w:vAlign w:val="center"/>
          </w:tcPr>
          <w:p w14:paraId="47A245C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375B992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6C52E3F8" w14:textId="77777777" w:rsidTr="00D53F7E">
        <w:trPr>
          <w:trHeight w:val="315"/>
        </w:trPr>
        <w:tc>
          <w:tcPr>
            <w:tcW w:w="817" w:type="dxa"/>
            <w:tcBorders>
              <w:left w:val="single" w:sz="12" w:space="0" w:color="auto"/>
            </w:tcBorders>
            <w:shd w:val="clear" w:color="auto" w:fill="auto"/>
            <w:vAlign w:val="center"/>
            <w:hideMark/>
          </w:tcPr>
          <w:p w14:paraId="09D59B0E"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20.1</w:t>
            </w:r>
          </w:p>
        </w:tc>
        <w:tc>
          <w:tcPr>
            <w:tcW w:w="1472" w:type="dxa"/>
            <w:shd w:val="clear" w:color="auto" w:fill="auto"/>
            <w:vAlign w:val="center"/>
          </w:tcPr>
          <w:p w14:paraId="62AA1BE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32FE9457"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8D9263"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91490</w:t>
            </w:r>
          </w:p>
        </w:tc>
        <w:tc>
          <w:tcPr>
            <w:tcW w:w="1418" w:type="dxa"/>
            <w:tcBorders>
              <w:top w:val="single" w:sz="4" w:space="0" w:color="auto"/>
              <w:left w:val="single" w:sz="4" w:space="0" w:color="auto"/>
              <w:bottom w:val="single" w:sz="4" w:space="0" w:color="auto"/>
              <w:right w:val="nil"/>
            </w:tcBorders>
            <w:shd w:val="clear" w:color="auto" w:fill="auto"/>
            <w:vAlign w:val="center"/>
          </w:tcPr>
          <w:p w14:paraId="3135D66D"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91490</w:t>
            </w:r>
          </w:p>
        </w:tc>
        <w:tc>
          <w:tcPr>
            <w:tcW w:w="1417" w:type="dxa"/>
            <w:shd w:val="clear" w:color="auto" w:fill="auto"/>
            <w:vAlign w:val="center"/>
          </w:tcPr>
          <w:p w14:paraId="796FF42D"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56F767B8"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32A6A895" w14:textId="77777777" w:rsidTr="00D53F7E">
        <w:trPr>
          <w:trHeight w:val="315"/>
        </w:trPr>
        <w:tc>
          <w:tcPr>
            <w:tcW w:w="817" w:type="dxa"/>
            <w:tcBorders>
              <w:left w:val="single" w:sz="12" w:space="0" w:color="auto"/>
            </w:tcBorders>
            <w:shd w:val="clear" w:color="auto" w:fill="auto"/>
            <w:vAlign w:val="center"/>
            <w:hideMark/>
          </w:tcPr>
          <w:p w14:paraId="43009109"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20.2</w:t>
            </w:r>
          </w:p>
        </w:tc>
        <w:tc>
          <w:tcPr>
            <w:tcW w:w="1472" w:type="dxa"/>
            <w:shd w:val="clear" w:color="auto" w:fill="auto"/>
            <w:vAlign w:val="center"/>
          </w:tcPr>
          <w:p w14:paraId="07C8EE80"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42724B0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B499DE"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111910</w:t>
            </w:r>
          </w:p>
        </w:tc>
        <w:tc>
          <w:tcPr>
            <w:tcW w:w="1418" w:type="dxa"/>
            <w:tcBorders>
              <w:top w:val="single" w:sz="4" w:space="0" w:color="auto"/>
              <w:left w:val="single" w:sz="4" w:space="0" w:color="auto"/>
              <w:bottom w:val="single" w:sz="4" w:space="0" w:color="auto"/>
              <w:right w:val="nil"/>
            </w:tcBorders>
            <w:shd w:val="clear" w:color="auto" w:fill="auto"/>
            <w:vAlign w:val="center"/>
          </w:tcPr>
          <w:p w14:paraId="6C7FA313"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111910</w:t>
            </w:r>
          </w:p>
        </w:tc>
        <w:tc>
          <w:tcPr>
            <w:tcW w:w="1417" w:type="dxa"/>
            <w:shd w:val="clear" w:color="auto" w:fill="auto"/>
            <w:vAlign w:val="center"/>
          </w:tcPr>
          <w:p w14:paraId="77A01067"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52A22D0A"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12A19D36" w14:textId="77777777" w:rsidTr="00D53F7E">
        <w:trPr>
          <w:trHeight w:val="315"/>
        </w:trPr>
        <w:tc>
          <w:tcPr>
            <w:tcW w:w="817" w:type="dxa"/>
            <w:tcBorders>
              <w:left w:val="single" w:sz="12" w:space="0" w:color="auto"/>
            </w:tcBorders>
            <w:shd w:val="clear" w:color="auto" w:fill="auto"/>
            <w:vAlign w:val="center"/>
            <w:hideMark/>
          </w:tcPr>
          <w:p w14:paraId="3E9E2EB3"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25</w:t>
            </w:r>
          </w:p>
        </w:tc>
        <w:tc>
          <w:tcPr>
            <w:tcW w:w="1472" w:type="dxa"/>
            <w:shd w:val="clear" w:color="auto" w:fill="auto"/>
            <w:vAlign w:val="center"/>
          </w:tcPr>
          <w:p w14:paraId="5572694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213EE53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4EBA5C8"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52200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5F438B5F"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52200</w:t>
            </w:r>
          </w:p>
        </w:tc>
        <w:tc>
          <w:tcPr>
            <w:tcW w:w="1417" w:type="dxa"/>
            <w:shd w:val="clear" w:color="auto" w:fill="auto"/>
            <w:vAlign w:val="center"/>
          </w:tcPr>
          <w:p w14:paraId="3D46B1AD"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5C1AFE7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639C6712" w14:textId="77777777" w:rsidTr="00D53F7E">
        <w:trPr>
          <w:trHeight w:val="315"/>
        </w:trPr>
        <w:tc>
          <w:tcPr>
            <w:tcW w:w="817" w:type="dxa"/>
            <w:tcBorders>
              <w:left w:val="single" w:sz="12" w:space="0" w:color="auto"/>
            </w:tcBorders>
            <w:shd w:val="clear" w:color="auto" w:fill="auto"/>
            <w:vAlign w:val="center"/>
            <w:hideMark/>
          </w:tcPr>
          <w:p w14:paraId="5D18E301"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26</w:t>
            </w:r>
          </w:p>
        </w:tc>
        <w:tc>
          <w:tcPr>
            <w:tcW w:w="1472" w:type="dxa"/>
            <w:shd w:val="clear" w:color="auto" w:fill="auto"/>
            <w:vAlign w:val="center"/>
          </w:tcPr>
          <w:p w14:paraId="1EC974A8"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318D1BF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76786C"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80000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14F688BA"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80000</w:t>
            </w:r>
          </w:p>
        </w:tc>
        <w:tc>
          <w:tcPr>
            <w:tcW w:w="1417" w:type="dxa"/>
            <w:shd w:val="clear" w:color="auto" w:fill="auto"/>
            <w:vAlign w:val="center"/>
          </w:tcPr>
          <w:p w14:paraId="50E7F19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6D2C9D5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316E9EF9" w14:textId="77777777" w:rsidTr="00D53F7E">
        <w:trPr>
          <w:trHeight w:val="315"/>
        </w:trPr>
        <w:tc>
          <w:tcPr>
            <w:tcW w:w="817" w:type="dxa"/>
            <w:tcBorders>
              <w:left w:val="single" w:sz="12" w:space="0" w:color="auto"/>
            </w:tcBorders>
            <w:shd w:val="clear" w:color="auto" w:fill="auto"/>
            <w:vAlign w:val="center"/>
            <w:hideMark/>
          </w:tcPr>
          <w:p w14:paraId="022B095D"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43.1</w:t>
            </w:r>
          </w:p>
        </w:tc>
        <w:tc>
          <w:tcPr>
            <w:tcW w:w="1472" w:type="dxa"/>
            <w:shd w:val="clear" w:color="auto" w:fill="auto"/>
            <w:vAlign w:val="center"/>
          </w:tcPr>
          <w:p w14:paraId="4812F6D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1A95AACC"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C62029"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91490</w:t>
            </w:r>
          </w:p>
        </w:tc>
        <w:tc>
          <w:tcPr>
            <w:tcW w:w="1418" w:type="dxa"/>
            <w:tcBorders>
              <w:top w:val="single" w:sz="4" w:space="0" w:color="auto"/>
              <w:left w:val="single" w:sz="4" w:space="0" w:color="auto"/>
              <w:bottom w:val="single" w:sz="4" w:space="0" w:color="auto"/>
              <w:right w:val="nil"/>
            </w:tcBorders>
            <w:shd w:val="clear" w:color="000000" w:fill="FFFFFF"/>
            <w:vAlign w:val="center"/>
          </w:tcPr>
          <w:p w14:paraId="1DCCACBF"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84000</w:t>
            </w:r>
          </w:p>
        </w:tc>
        <w:tc>
          <w:tcPr>
            <w:tcW w:w="1417" w:type="dxa"/>
            <w:shd w:val="clear" w:color="auto" w:fill="auto"/>
            <w:vAlign w:val="center"/>
          </w:tcPr>
          <w:p w14:paraId="500BEBE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7490</w:t>
            </w:r>
          </w:p>
        </w:tc>
        <w:tc>
          <w:tcPr>
            <w:tcW w:w="1447" w:type="dxa"/>
            <w:tcBorders>
              <w:right w:val="single" w:sz="12" w:space="0" w:color="auto"/>
            </w:tcBorders>
            <w:shd w:val="clear" w:color="auto" w:fill="auto"/>
            <w:vAlign w:val="center"/>
          </w:tcPr>
          <w:p w14:paraId="746713C7"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69F17DC9" w14:textId="77777777" w:rsidTr="00D53F7E">
        <w:trPr>
          <w:trHeight w:val="315"/>
        </w:trPr>
        <w:tc>
          <w:tcPr>
            <w:tcW w:w="817" w:type="dxa"/>
            <w:tcBorders>
              <w:left w:val="single" w:sz="12" w:space="0" w:color="auto"/>
            </w:tcBorders>
            <w:shd w:val="clear" w:color="auto" w:fill="auto"/>
            <w:vAlign w:val="center"/>
            <w:hideMark/>
          </w:tcPr>
          <w:p w14:paraId="7BD57CA9"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43.2</w:t>
            </w:r>
          </w:p>
        </w:tc>
        <w:tc>
          <w:tcPr>
            <w:tcW w:w="1472" w:type="dxa"/>
            <w:shd w:val="clear" w:color="auto" w:fill="auto"/>
            <w:vAlign w:val="center"/>
          </w:tcPr>
          <w:p w14:paraId="481C672A"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04AE9532"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9E57F6"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111910</w:t>
            </w:r>
          </w:p>
        </w:tc>
        <w:tc>
          <w:tcPr>
            <w:tcW w:w="1418" w:type="dxa"/>
            <w:tcBorders>
              <w:top w:val="single" w:sz="4" w:space="0" w:color="auto"/>
              <w:left w:val="single" w:sz="4" w:space="0" w:color="auto"/>
              <w:bottom w:val="single" w:sz="4" w:space="0" w:color="auto"/>
              <w:right w:val="nil"/>
            </w:tcBorders>
            <w:shd w:val="clear" w:color="auto" w:fill="auto"/>
            <w:vAlign w:val="center"/>
          </w:tcPr>
          <w:p w14:paraId="2DA14612"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60000</w:t>
            </w:r>
          </w:p>
        </w:tc>
        <w:tc>
          <w:tcPr>
            <w:tcW w:w="1417" w:type="dxa"/>
            <w:shd w:val="clear" w:color="auto" w:fill="auto"/>
            <w:vAlign w:val="center"/>
          </w:tcPr>
          <w:p w14:paraId="1F09E1E1"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51910</w:t>
            </w:r>
          </w:p>
        </w:tc>
        <w:tc>
          <w:tcPr>
            <w:tcW w:w="1447" w:type="dxa"/>
            <w:tcBorders>
              <w:right w:val="single" w:sz="12" w:space="0" w:color="auto"/>
            </w:tcBorders>
            <w:shd w:val="clear" w:color="auto" w:fill="auto"/>
            <w:vAlign w:val="center"/>
          </w:tcPr>
          <w:p w14:paraId="592B373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6CACC880" w14:textId="77777777" w:rsidTr="00D53F7E">
        <w:trPr>
          <w:trHeight w:val="315"/>
        </w:trPr>
        <w:tc>
          <w:tcPr>
            <w:tcW w:w="817" w:type="dxa"/>
            <w:tcBorders>
              <w:left w:val="single" w:sz="12" w:space="0" w:color="auto"/>
            </w:tcBorders>
            <w:shd w:val="clear" w:color="auto" w:fill="auto"/>
            <w:vAlign w:val="center"/>
            <w:hideMark/>
          </w:tcPr>
          <w:p w14:paraId="70737530"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45</w:t>
            </w:r>
          </w:p>
        </w:tc>
        <w:tc>
          <w:tcPr>
            <w:tcW w:w="1472" w:type="dxa"/>
            <w:shd w:val="clear" w:color="auto" w:fill="auto"/>
            <w:vAlign w:val="center"/>
          </w:tcPr>
          <w:p w14:paraId="1863A53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41C6866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81ED935"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70000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527FC482"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70000</w:t>
            </w:r>
          </w:p>
        </w:tc>
        <w:tc>
          <w:tcPr>
            <w:tcW w:w="1417" w:type="dxa"/>
            <w:shd w:val="clear" w:color="auto" w:fill="auto"/>
            <w:vAlign w:val="center"/>
          </w:tcPr>
          <w:p w14:paraId="0AA28B9E"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18D2DE74"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357BF854" w14:textId="77777777" w:rsidTr="00D53F7E">
        <w:trPr>
          <w:trHeight w:val="315"/>
        </w:trPr>
        <w:tc>
          <w:tcPr>
            <w:tcW w:w="817" w:type="dxa"/>
            <w:tcBorders>
              <w:left w:val="single" w:sz="12" w:space="0" w:color="auto"/>
            </w:tcBorders>
            <w:shd w:val="clear" w:color="auto" w:fill="auto"/>
            <w:vAlign w:val="center"/>
            <w:hideMark/>
          </w:tcPr>
          <w:p w14:paraId="3B94D7D4"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50</w:t>
            </w:r>
          </w:p>
        </w:tc>
        <w:tc>
          <w:tcPr>
            <w:tcW w:w="1472" w:type="dxa"/>
            <w:shd w:val="clear" w:color="auto" w:fill="auto"/>
            <w:vAlign w:val="center"/>
          </w:tcPr>
          <w:p w14:paraId="5828A74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2AA5F84E"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3393F0"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123180</w:t>
            </w:r>
          </w:p>
        </w:tc>
        <w:tc>
          <w:tcPr>
            <w:tcW w:w="1418" w:type="dxa"/>
            <w:tcBorders>
              <w:top w:val="single" w:sz="4" w:space="0" w:color="auto"/>
              <w:left w:val="single" w:sz="4" w:space="0" w:color="auto"/>
              <w:bottom w:val="single" w:sz="4" w:space="0" w:color="auto"/>
              <w:right w:val="nil"/>
            </w:tcBorders>
            <w:shd w:val="clear" w:color="auto" w:fill="auto"/>
            <w:vAlign w:val="center"/>
          </w:tcPr>
          <w:p w14:paraId="21BF4298"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109180</w:t>
            </w:r>
          </w:p>
        </w:tc>
        <w:tc>
          <w:tcPr>
            <w:tcW w:w="1417" w:type="dxa"/>
            <w:shd w:val="clear" w:color="auto" w:fill="auto"/>
            <w:vAlign w:val="center"/>
          </w:tcPr>
          <w:p w14:paraId="416A83F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14000</w:t>
            </w:r>
          </w:p>
        </w:tc>
        <w:tc>
          <w:tcPr>
            <w:tcW w:w="1447" w:type="dxa"/>
            <w:tcBorders>
              <w:right w:val="single" w:sz="12" w:space="0" w:color="auto"/>
            </w:tcBorders>
            <w:shd w:val="clear" w:color="auto" w:fill="auto"/>
            <w:vAlign w:val="center"/>
          </w:tcPr>
          <w:p w14:paraId="2E5607F4"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4B134E14" w14:textId="77777777" w:rsidTr="00D53F7E">
        <w:trPr>
          <w:trHeight w:val="315"/>
        </w:trPr>
        <w:tc>
          <w:tcPr>
            <w:tcW w:w="817" w:type="dxa"/>
            <w:tcBorders>
              <w:left w:val="single" w:sz="12" w:space="0" w:color="auto"/>
            </w:tcBorders>
            <w:shd w:val="clear" w:color="auto" w:fill="auto"/>
            <w:vAlign w:val="center"/>
            <w:hideMark/>
          </w:tcPr>
          <w:p w14:paraId="6FF27C70"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51</w:t>
            </w:r>
          </w:p>
        </w:tc>
        <w:tc>
          <w:tcPr>
            <w:tcW w:w="1472" w:type="dxa"/>
            <w:shd w:val="clear" w:color="auto" w:fill="auto"/>
            <w:vAlign w:val="center"/>
          </w:tcPr>
          <w:p w14:paraId="449CD14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60000</w:t>
            </w:r>
          </w:p>
        </w:tc>
        <w:tc>
          <w:tcPr>
            <w:tcW w:w="1505" w:type="dxa"/>
            <w:shd w:val="clear" w:color="auto" w:fill="auto"/>
            <w:vAlign w:val="center"/>
          </w:tcPr>
          <w:p w14:paraId="4F1606C8"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B0F0D03"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570000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2B72E436"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382869</w:t>
            </w:r>
          </w:p>
        </w:tc>
        <w:tc>
          <w:tcPr>
            <w:tcW w:w="1417" w:type="dxa"/>
            <w:shd w:val="clear" w:color="auto" w:fill="auto"/>
            <w:vAlign w:val="center"/>
          </w:tcPr>
          <w:p w14:paraId="71A9C754"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247131</w:t>
            </w:r>
          </w:p>
        </w:tc>
        <w:tc>
          <w:tcPr>
            <w:tcW w:w="1447" w:type="dxa"/>
            <w:tcBorders>
              <w:right w:val="single" w:sz="12" w:space="0" w:color="auto"/>
            </w:tcBorders>
            <w:shd w:val="clear" w:color="auto" w:fill="auto"/>
            <w:vAlign w:val="center"/>
          </w:tcPr>
          <w:p w14:paraId="1950C7F2"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6E8BEDC6" w14:textId="77777777" w:rsidTr="00D53F7E">
        <w:trPr>
          <w:trHeight w:val="315"/>
        </w:trPr>
        <w:tc>
          <w:tcPr>
            <w:tcW w:w="817" w:type="dxa"/>
            <w:tcBorders>
              <w:left w:val="single" w:sz="12" w:space="0" w:color="auto"/>
            </w:tcBorders>
            <w:shd w:val="clear" w:color="auto" w:fill="auto"/>
            <w:vAlign w:val="center"/>
            <w:hideMark/>
          </w:tcPr>
          <w:p w14:paraId="3EA733D3"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60</w:t>
            </w:r>
          </w:p>
        </w:tc>
        <w:tc>
          <w:tcPr>
            <w:tcW w:w="1472" w:type="dxa"/>
            <w:shd w:val="clear" w:color="auto" w:fill="auto"/>
            <w:vAlign w:val="center"/>
          </w:tcPr>
          <w:p w14:paraId="2F7C085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4458872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46FBE8"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76824</w:t>
            </w:r>
          </w:p>
        </w:tc>
        <w:tc>
          <w:tcPr>
            <w:tcW w:w="1418" w:type="dxa"/>
            <w:tcBorders>
              <w:top w:val="single" w:sz="4" w:space="0" w:color="auto"/>
              <w:left w:val="single" w:sz="4" w:space="0" w:color="auto"/>
              <w:bottom w:val="single" w:sz="4" w:space="0" w:color="auto"/>
              <w:right w:val="nil"/>
            </w:tcBorders>
            <w:shd w:val="clear" w:color="auto" w:fill="auto"/>
            <w:vAlign w:val="center"/>
          </w:tcPr>
          <w:p w14:paraId="253AA0FD"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76824</w:t>
            </w:r>
          </w:p>
        </w:tc>
        <w:tc>
          <w:tcPr>
            <w:tcW w:w="1417" w:type="dxa"/>
            <w:shd w:val="clear" w:color="auto" w:fill="auto"/>
            <w:vAlign w:val="center"/>
          </w:tcPr>
          <w:p w14:paraId="553EDC1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678EDB9C"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5754DE23" w14:textId="77777777" w:rsidTr="00D53F7E">
        <w:trPr>
          <w:trHeight w:val="315"/>
        </w:trPr>
        <w:tc>
          <w:tcPr>
            <w:tcW w:w="817" w:type="dxa"/>
            <w:tcBorders>
              <w:left w:val="single" w:sz="12" w:space="0" w:color="auto"/>
            </w:tcBorders>
            <w:shd w:val="clear" w:color="auto" w:fill="auto"/>
            <w:vAlign w:val="center"/>
            <w:hideMark/>
          </w:tcPr>
          <w:p w14:paraId="092DB9AC"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62</w:t>
            </w:r>
          </w:p>
        </w:tc>
        <w:tc>
          <w:tcPr>
            <w:tcW w:w="1472" w:type="dxa"/>
            <w:shd w:val="clear" w:color="auto" w:fill="auto"/>
            <w:vAlign w:val="center"/>
          </w:tcPr>
          <w:p w14:paraId="3A38AEF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2B9CE50A"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D0B8A06"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410000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7EBAD667"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410000</w:t>
            </w:r>
          </w:p>
        </w:tc>
        <w:tc>
          <w:tcPr>
            <w:tcW w:w="1417" w:type="dxa"/>
            <w:shd w:val="clear" w:color="auto" w:fill="auto"/>
            <w:vAlign w:val="center"/>
          </w:tcPr>
          <w:p w14:paraId="60C01F88"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458696D2"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098E8462" w14:textId="77777777" w:rsidTr="00D53F7E">
        <w:trPr>
          <w:trHeight w:val="315"/>
        </w:trPr>
        <w:tc>
          <w:tcPr>
            <w:tcW w:w="817" w:type="dxa"/>
            <w:tcBorders>
              <w:left w:val="single" w:sz="12" w:space="0" w:color="auto"/>
            </w:tcBorders>
            <w:shd w:val="clear" w:color="auto" w:fill="auto"/>
            <w:vAlign w:val="center"/>
            <w:hideMark/>
          </w:tcPr>
          <w:p w14:paraId="6DDADB79"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66</w:t>
            </w:r>
          </w:p>
        </w:tc>
        <w:tc>
          <w:tcPr>
            <w:tcW w:w="1472" w:type="dxa"/>
            <w:shd w:val="clear" w:color="auto" w:fill="auto"/>
            <w:vAlign w:val="center"/>
          </w:tcPr>
          <w:p w14:paraId="0022AD58"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4D60AA29"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6CD2A5"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8000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39D9CD72"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168000</w:t>
            </w:r>
          </w:p>
        </w:tc>
        <w:tc>
          <w:tcPr>
            <w:tcW w:w="1417" w:type="dxa"/>
            <w:shd w:val="clear" w:color="auto" w:fill="auto"/>
            <w:vAlign w:val="center"/>
          </w:tcPr>
          <w:p w14:paraId="73AB6F8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12E22ABE"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160000</w:t>
            </w:r>
          </w:p>
        </w:tc>
      </w:tr>
      <w:tr w:rsidR="00E56442" w:rsidRPr="00E56442" w14:paraId="52533FC3" w14:textId="77777777" w:rsidTr="00D53F7E">
        <w:trPr>
          <w:trHeight w:val="315"/>
        </w:trPr>
        <w:tc>
          <w:tcPr>
            <w:tcW w:w="817" w:type="dxa"/>
            <w:tcBorders>
              <w:left w:val="single" w:sz="12" w:space="0" w:color="auto"/>
            </w:tcBorders>
            <w:shd w:val="clear" w:color="auto" w:fill="auto"/>
            <w:vAlign w:val="center"/>
            <w:hideMark/>
          </w:tcPr>
          <w:p w14:paraId="3B795069"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68</w:t>
            </w:r>
          </w:p>
        </w:tc>
        <w:tc>
          <w:tcPr>
            <w:tcW w:w="1472" w:type="dxa"/>
            <w:shd w:val="clear" w:color="auto" w:fill="auto"/>
            <w:vAlign w:val="center"/>
          </w:tcPr>
          <w:p w14:paraId="380E977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22D4DF4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87ACF1"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136142</w:t>
            </w:r>
          </w:p>
        </w:tc>
        <w:tc>
          <w:tcPr>
            <w:tcW w:w="1418" w:type="dxa"/>
            <w:tcBorders>
              <w:top w:val="single" w:sz="4" w:space="0" w:color="auto"/>
              <w:left w:val="single" w:sz="4" w:space="0" w:color="auto"/>
              <w:bottom w:val="single" w:sz="4" w:space="0" w:color="auto"/>
              <w:right w:val="nil"/>
            </w:tcBorders>
            <w:shd w:val="clear" w:color="auto" w:fill="auto"/>
            <w:vAlign w:val="center"/>
          </w:tcPr>
          <w:p w14:paraId="7F02922F"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123338</w:t>
            </w:r>
          </w:p>
        </w:tc>
        <w:tc>
          <w:tcPr>
            <w:tcW w:w="1417" w:type="dxa"/>
            <w:shd w:val="clear" w:color="auto" w:fill="auto"/>
            <w:vAlign w:val="center"/>
          </w:tcPr>
          <w:p w14:paraId="20AEFFD9"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12804</w:t>
            </w:r>
          </w:p>
        </w:tc>
        <w:tc>
          <w:tcPr>
            <w:tcW w:w="1447" w:type="dxa"/>
            <w:tcBorders>
              <w:right w:val="single" w:sz="12" w:space="0" w:color="auto"/>
            </w:tcBorders>
            <w:shd w:val="clear" w:color="auto" w:fill="auto"/>
            <w:vAlign w:val="center"/>
          </w:tcPr>
          <w:p w14:paraId="7499FB8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314BC6AE" w14:textId="77777777" w:rsidTr="00D53F7E">
        <w:trPr>
          <w:trHeight w:val="315"/>
        </w:trPr>
        <w:tc>
          <w:tcPr>
            <w:tcW w:w="817" w:type="dxa"/>
            <w:tcBorders>
              <w:left w:val="single" w:sz="12" w:space="0" w:color="auto"/>
            </w:tcBorders>
            <w:shd w:val="clear" w:color="auto" w:fill="auto"/>
            <w:vAlign w:val="center"/>
            <w:hideMark/>
          </w:tcPr>
          <w:p w14:paraId="5EC1EDE3"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69</w:t>
            </w:r>
          </w:p>
        </w:tc>
        <w:tc>
          <w:tcPr>
            <w:tcW w:w="1472" w:type="dxa"/>
            <w:shd w:val="clear" w:color="auto" w:fill="auto"/>
            <w:vAlign w:val="center"/>
          </w:tcPr>
          <w:p w14:paraId="50CFF35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54B6E3DC"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5062EA"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39000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31EF6561"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39000</w:t>
            </w:r>
          </w:p>
        </w:tc>
        <w:tc>
          <w:tcPr>
            <w:tcW w:w="1417" w:type="dxa"/>
            <w:shd w:val="clear" w:color="auto" w:fill="auto"/>
            <w:vAlign w:val="center"/>
          </w:tcPr>
          <w:p w14:paraId="481100D2"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4F59562C"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7F0CE833" w14:textId="77777777" w:rsidTr="00D53F7E">
        <w:trPr>
          <w:trHeight w:val="315"/>
        </w:trPr>
        <w:tc>
          <w:tcPr>
            <w:tcW w:w="817" w:type="dxa"/>
            <w:tcBorders>
              <w:left w:val="single" w:sz="12" w:space="0" w:color="auto"/>
            </w:tcBorders>
            <w:shd w:val="clear" w:color="auto" w:fill="auto"/>
            <w:vAlign w:val="center"/>
            <w:hideMark/>
          </w:tcPr>
          <w:p w14:paraId="4311BBE1"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70</w:t>
            </w:r>
          </w:p>
        </w:tc>
        <w:tc>
          <w:tcPr>
            <w:tcW w:w="1472" w:type="dxa"/>
            <w:shd w:val="clear" w:color="auto" w:fill="auto"/>
            <w:vAlign w:val="center"/>
          </w:tcPr>
          <w:p w14:paraId="1A618932"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2AD91091"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5D5680"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130000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6BCC65CE"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130000</w:t>
            </w:r>
          </w:p>
        </w:tc>
        <w:tc>
          <w:tcPr>
            <w:tcW w:w="1417" w:type="dxa"/>
            <w:shd w:val="clear" w:color="auto" w:fill="auto"/>
            <w:vAlign w:val="center"/>
          </w:tcPr>
          <w:p w14:paraId="1B6A92F7"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6294BC69"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062D9911" w14:textId="77777777" w:rsidTr="00D53F7E">
        <w:trPr>
          <w:trHeight w:val="315"/>
        </w:trPr>
        <w:tc>
          <w:tcPr>
            <w:tcW w:w="817" w:type="dxa"/>
            <w:tcBorders>
              <w:left w:val="single" w:sz="12" w:space="0" w:color="auto"/>
            </w:tcBorders>
            <w:shd w:val="clear" w:color="auto" w:fill="auto"/>
            <w:vAlign w:val="center"/>
            <w:hideMark/>
          </w:tcPr>
          <w:p w14:paraId="2D34E77C"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73</w:t>
            </w:r>
          </w:p>
        </w:tc>
        <w:tc>
          <w:tcPr>
            <w:tcW w:w="1472" w:type="dxa"/>
            <w:shd w:val="clear" w:color="auto" w:fill="auto"/>
            <w:vAlign w:val="center"/>
          </w:tcPr>
          <w:p w14:paraId="61A15CB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066F663A"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B16EF2"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14000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03FA3CBE"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14000</w:t>
            </w:r>
          </w:p>
        </w:tc>
        <w:tc>
          <w:tcPr>
            <w:tcW w:w="1417" w:type="dxa"/>
            <w:shd w:val="clear" w:color="auto" w:fill="auto"/>
            <w:vAlign w:val="center"/>
          </w:tcPr>
          <w:p w14:paraId="31F8FE32"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383C8E58"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5EE123CD" w14:textId="77777777" w:rsidTr="00D53F7E">
        <w:trPr>
          <w:trHeight w:val="315"/>
        </w:trPr>
        <w:tc>
          <w:tcPr>
            <w:tcW w:w="817" w:type="dxa"/>
            <w:tcBorders>
              <w:left w:val="single" w:sz="12" w:space="0" w:color="auto"/>
            </w:tcBorders>
            <w:shd w:val="clear" w:color="auto" w:fill="auto"/>
            <w:vAlign w:val="center"/>
            <w:hideMark/>
          </w:tcPr>
          <w:p w14:paraId="1E55E583"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75.1</w:t>
            </w:r>
          </w:p>
        </w:tc>
        <w:tc>
          <w:tcPr>
            <w:tcW w:w="1472" w:type="dxa"/>
            <w:shd w:val="clear" w:color="auto" w:fill="auto"/>
            <w:vAlign w:val="center"/>
          </w:tcPr>
          <w:p w14:paraId="60529F3D"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40000</w:t>
            </w:r>
          </w:p>
        </w:tc>
        <w:tc>
          <w:tcPr>
            <w:tcW w:w="1505" w:type="dxa"/>
            <w:shd w:val="clear" w:color="auto" w:fill="auto"/>
            <w:vAlign w:val="center"/>
          </w:tcPr>
          <w:p w14:paraId="5CB3E06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B4587B"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0</w:t>
            </w:r>
          </w:p>
        </w:tc>
        <w:tc>
          <w:tcPr>
            <w:tcW w:w="1418" w:type="dxa"/>
            <w:tcBorders>
              <w:top w:val="single" w:sz="4" w:space="0" w:color="auto"/>
              <w:left w:val="single" w:sz="4" w:space="0" w:color="auto"/>
              <w:bottom w:val="single" w:sz="4" w:space="0" w:color="auto"/>
              <w:right w:val="nil"/>
            </w:tcBorders>
            <w:shd w:val="clear" w:color="auto" w:fill="auto"/>
            <w:vAlign w:val="center"/>
          </w:tcPr>
          <w:p w14:paraId="50B36610"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40000</w:t>
            </w:r>
          </w:p>
        </w:tc>
        <w:tc>
          <w:tcPr>
            <w:tcW w:w="1417" w:type="dxa"/>
            <w:shd w:val="clear" w:color="auto" w:fill="auto"/>
            <w:vAlign w:val="center"/>
          </w:tcPr>
          <w:p w14:paraId="0D5F4590"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1AFC5F4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0A545F94" w14:textId="77777777" w:rsidTr="00D53F7E">
        <w:trPr>
          <w:trHeight w:val="315"/>
        </w:trPr>
        <w:tc>
          <w:tcPr>
            <w:tcW w:w="817" w:type="dxa"/>
            <w:tcBorders>
              <w:left w:val="single" w:sz="12" w:space="0" w:color="auto"/>
            </w:tcBorders>
            <w:shd w:val="clear" w:color="auto" w:fill="auto"/>
            <w:vAlign w:val="center"/>
            <w:hideMark/>
          </w:tcPr>
          <w:p w14:paraId="7E2761F6"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75.2</w:t>
            </w:r>
          </w:p>
        </w:tc>
        <w:tc>
          <w:tcPr>
            <w:tcW w:w="1472" w:type="dxa"/>
            <w:shd w:val="clear" w:color="auto" w:fill="auto"/>
            <w:vAlign w:val="center"/>
          </w:tcPr>
          <w:p w14:paraId="47E60930"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5EFB42CA"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83E1CBE"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22445</w:t>
            </w:r>
          </w:p>
        </w:tc>
        <w:tc>
          <w:tcPr>
            <w:tcW w:w="1418" w:type="dxa"/>
            <w:tcBorders>
              <w:top w:val="single" w:sz="4" w:space="0" w:color="auto"/>
              <w:left w:val="single" w:sz="4" w:space="0" w:color="auto"/>
              <w:bottom w:val="single" w:sz="4" w:space="0" w:color="auto"/>
              <w:right w:val="nil"/>
            </w:tcBorders>
            <w:shd w:val="clear" w:color="auto" w:fill="auto"/>
            <w:vAlign w:val="center"/>
          </w:tcPr>
          <w:p w14:paraId="31E18B4D"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22445</w:t>
            </w:r>
          </w:p>
        </w:tc>
        <w:tc>
          <w:tcPr>
            <w:tcW w:w="1417" w:type="dxa"/>
            <w:shd w:val="clear" w:color="auto" w:fill="auto"/>
            <w:vAlign w:val="center"/>
          </w:tcPr>
          <w:p w14:paraId="34A9E07D"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7415FB3E"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74F17C73" w14:textId="77777777" w:rsidTr="00D53F7E">
        <w:trPr>
          <w:trHeight w:val="315"/>
        </w:trPr>
        <w:tc>
          <w:tcPr>
            <w:tcW w:w="817" w:type="dxa"/>
            <w:tcBorders>
              <w:left w:val="single" w:sz="12" w:space="0" w:color="auto"/>
            </w:tcBorders>
            <w:shd w:val="clear" w:color="auto" w:fill="auto"/>
            <w:vAlign w:val="center"/>
            <w:hideMark/>
          </w:tcPr>
          <w:p w14:paraId="61E37386"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76</w:t>
            </w:r>
          </w:p>
        </w:tc>
        <w:tc>
          <w:tcPr>
            <w:tcW w:w="1472" w:type="dxa"/>
            <w:shd w:val="clear" w:color="auto" w:fill="auto"/>
            <w:vAlign w:val="center"/>
          </w:tcPr>
          <w:p w14:paraId="6DD3D5C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72BE693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D88A41"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7000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473C9689"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13000</w:t>
            </w:r>
          </w:p>
        </w:tc>
        <w:tc>
          <w:tcPr>
            <w:tcW w:w="1417" w:type="dxa"/>
            <w:shd w:val="clear" w:color="auto" w:fill="auto"/>
            <w:vAlign w:val="center"/>
          </w:tcPr>
          <w:p w14:paraId="7A67E51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7ECC0BE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6000</w:t>
            </w:r>
          </w:p>
        </w:tc>
      </w:tr>
      <w:tr w:rsidR="00E56442" w:rsidRPr="00E56442" w14:paraId="47AB0D20" w14:textId="77777777" w:rsidTr="00D53F7E">
        <w:trPr>
          <w:trHeight w:val="383"/>
        </w:trPr>
        <w:tc>
          <w:tcPr>
            <w:tcW w:w="817" w:type="dxa"/>
            <w:tcBorders>
              <w:left w:val="single" w:sz="12" w:space="0" w:color="auto"/>
            </w:tcBorders>
            <w:shd w:val="clear" w:color="auto" w:fill="auto"/>
            <w:vAlign w:val="center"/>
            <w:hideMark/>
          </w:tcPr>
          <w:p w14:paraId="6F403864"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80</w:t>
            </w:r>
          </w:p>
        </w:tc>
        <w:tc>
          <w:tcPr>
            <w:tcW w:w="1472" w:type="dxa"/>
            <w:shd w:val="clear" w:color="auto" w:fill="auto"/>
            <w:vAlign w:val="center"/>
          </w:tcPr>
          <w:p w14:paraId="0DC054D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268336A3"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D3DB17"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0</w:t>
            </w:r>
          </w:p>
        </w:tc>
        <w:tc>
          <w:tcPr>
            <w:tcW w:w="1418" w:type="dxa"/>
            <w:tcBorders>
              <w:top w:val="single" w:sz="4" w:space="0" w:color="auto"/>
              <w:left w:val="single" w:sz="4" w:space="0" w:color="auto"/>
              <w:bottom w:val="single" w:sz="4" w:space="0" w:color="auto"/>
              <w:right w:val="nil"/>
            </w:tcBorders>
            <w:shd w:val="clear" w:color="auto" w:fill="auto"/>
            <w:vAlign w:val="center"/>
          </w:tcPr>
          <w:p w14:paraId="6488CCF5"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0</w:t>
            </w:r>
          </w:p>
        </w:tc>
        <w:tc>
          <w:tcPr>
            <w:tcW w:w="1417" w:type="dxa"/>
            <w:shd w:val="clear" w:color="auto" w:fill="auto"/>
            <w:vAlign w:val="center"/>
          </w:tcPr>
          <w:p w14:paraId="6F2BB768"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7B27F9E7"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100000</w:t>
            </w:r>
          </w:p>
        </w:tc>
      </w:tr>
      <w:tr w:rsidR="00E56442" w:rsidRPr="00E56442" w14:paraId="55A8194A" w14:textId="77777777" w:rsidTr="00D53F7E">
        <w:trPr>
          <w:trHeight w:val="315"/>
        </w:trPr>
        <w:tc>
          <w:tcPr>
            <w:tcW w:w="817" w:type="dxa"/>
            <w:tcBorders>
              <w:left w:val="single" w:sz="12" w:space="0" w:color="auto"/>
            </w:tcBorders>
            <w:shd w:val="clear" w:color="auto" w:fill="auto"/>
            <w:vAlign w:val="center"/>
            <w:hideMark/>
          </w:tcPr>
          <w:p w14:paraId="0823685C"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82</w:t>
            </w:r>
          </w:p>
        </w:tc>
        <w:tc>
          <w:tcPr>
            <w:tcW w:w="1472" w:type="dxa"/>
            <w:shd w:val="clear" w:color="auto" w:fill="auto"/>
            <w:vAlign w:val="center"/>
          </w:tcPr>
          <w:p w14:paraId="51673BD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006F2CE1"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1966B1"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0</w:t>
            </w:r>
          </w:p>
        </w:tc>
        <w:tc>
          <w:tcPr>
            <w:tcW w:w="1418" w:type="dxa"/>
            <w:tcBorders>
              <w:top w:val="single" w:sz="4" w:space="0" w:color="auto"/>
              <w:left w:val="single" w:sz="4" w:space="0" w:color="auto"/>
              <w:bottom w:val="single" w:sz="4" w:space="0" w:color="auto"/>
              <w:right w:val="nil"/>
            </w:tcBorders>
            <w:shd w:val="clear" w:color="auto" w:fill="auto"/>
            <w:vAlign w:val="center"/>
          </w:tcPr>
          <w:p w14:paraId="1D855B90"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4489</w:t>
            </w:r>
          </w:p>
        </w:tc>
        <w:tc>
          <w:tcPr>
            <w:tcW w:w="1417" w:type="dxa"/>
            <w:shd w:val="clear" w:color="auto" w:fill="auto"/>
            <w:vAlign w:val="center"/>
          </w:tcPr>
          <w:p w14:paraId="2016584A"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1445D279"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4489</w:t>
            </w:r>
          </w:p>
        </w:tc>
      </w:tr>
      <w:tr w:rsidR="00E56442" w:rsidRPr="00E56442" w14:paraId="2CAB83CE" w14:textId="77777777" w:rsidTr="00D53F7E">
        <w:trPr>
          <w:trHeight w:val="315"/>
        </w:trPr>
        <w:tc>
          <w:tcPr>
            <w:tcW w:w="817" w:type="dxa"/>
            <w:tcBorders>
              <w:left w:val="single" w:sz="12" w:space="0" w:color="auto"/>
            </w:tcBorders>
            <w:shd w:val="clear" w:color="auto" w:fill="auto"/>
            <w:vAlign w:val="center"/>
            <w:hideMark/>
          </w:tcPr>
          <w:p w14:paraId="2CDF019A"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84</w:t>
            </w:r>
          </w:p>
        </w:tc>
        <w:tc>
          <w:tcPr>
            <w:tcW w:w="1472" w:type="dxa"/>
            <w:shd w:val="clear" w:color="auto" w:fill="auto"/>
            <w:vAlign w:val="center"/>
          </w:tcPr>
          <w:p w14:paraId="024D42F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690FE024"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16A511"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26934</w:t>
            </w:r>
          </w:p>
        </w:tc>
        <w:tc>
          <w:tcPr>
            <w:tcW w:w="1418" w:type="dxa"/>
            <w:tcBorders>
              <w:top w:val="single" w:sz="4" w:space="0" w:color="auto"/>
              <w:left w:val="single" w:sz="4" w:space="0" w:color="auto"/>
              <w:bottom w:val="single" w:sz="4" w:space="0" w:color="auto"/>
              <w:right w:val="nil"/>
            </w:tcBorders>
            <w:shd w:val="clear" w:color="auto" w:fill="auto"/>
            <w:vAlign w:val="center"/>
          </w:tcPr>
          <w:p w14:paraId="7CC73B70"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89780</w:t>
            </w:r>
          </w:p>
        </w:tc>
        <w:tc>
          <w:tcPr>
            <w:tcW w:w="1417" w:type="dxa"/>
            <w:shd w:val="clear" w:color="auto" w:fill="auto"/>
            <w:vAlign w:val="center"/>
          </w:tcPr>
          <w:p w14:paraId="024035B9"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74599B6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color w:val="000000"/>
                <w:sz w:val="24"/>
                <w:szCs w:val="24"/>
                <w:lang w:eastAsia="ru-RU"/>
              </w:rPr>
              <w:t>62846</w:t>
            </w:r>
          </w:p>
        </w:tc>
      </w:tr>
      <w:tr w:rsidR="00E56442" w:rsidRPr="00E56442" w14:paraId="4D9B2FE0" w14:textId="77777777" w:rsidTr="00D53F7E">
        <w:trPr>
          <w:trHeight w:val="315"/>
        </w:trPr>
        <w:tc>
          <w:tcPr>
            <w:tcW w:w="817" w:type="dxa"/>
            <w:tcBorders>
              <w:left w:val="single" w:sz="12" w:space="0" w:color="auto"/>
            </w:tcBorders>
            <w:shd w:val="clear" w:color="auto" w:fill="auto"/>
            <w:vAlign w:val="center"/>
            <w:hideMark/>
          </w:tcPr>
          <w:p w14:paraId="4AEC4808"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90.1</w:t>
            </w:r>
          </w:p>
        </w:tc>
        <w:tc>
          <w:tcPr>
            <w:tcW w:w="1472" w:type="dxa"/>
            <w:shd w:val="clear" w:color="auto" w:fill="auto"/>
            <w:vAlign w:val="center"/>
          </w:tcPr>
          <w:p w14:paraId="65943EB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0336A3DD"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38FD4C"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150000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3F5A264D"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150000</w:t>
            </w:r>
          </w:p>
        </w:tc>
        <w:tc>
          <w:tcPr>
            <w:tcW w:w="1417" w:type="dxa"/>
            <w:shd w:val="clear" w:color="auto" w:fill="auto"/>
            <w:vAlign w:val="center"/>
          </w:tcPr>
          <w:p w14:paraId="007C32B7"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37B248A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61563FEB" w14:textId="77777777" w:rsidTr="00D53F7E">
        <w:trPr>
          <w:trHeight w:val="315"/>
        </w:trPr>
        <w:tc>
          <w:tcPr>
            <w:tcW w:w="817" w:type="dxa"/>
            <w:tcBorders>
              <w:left w:val="single" w:sz="12" w:space="0" w:color="auto"/>
            </w:tcBorders>
            <w:shd w:val="clear" w:color="auto" w:fill="auto"/>
            <w:vAlign w:val="center"/>
          </w:tcPr>
          <w:p w14:paraId="5588828F"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90.2</w:t>
            </w:r>
          </w:p>
        </w:tc>
        <w:tc>
          <w:tcPr>
            <w:tcW w:w="1472" w:type="dxa"/>
            <w:shd w:val="clear" w:color="auto" w:fill="auto"/>
            <w:vAlign w:val="center"/>
          </w:tcPr>
          <w:p w14:paraId="71058E2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7D2B3EB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F11D682"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160000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6A5F25F2"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160000</w:t>
            </w:r>
          </w:p>
        </w:tc>
        <w:tc>
          <w:tcPr>
            <w:tcW w:w="1417" w:type="dxa"/>
            <w:shd w:val="clear" w:color="auto" w:fill="auto"/>
            <w:vAlign w:val="center"/>
          </w:tcPr>
          <w:p w14:paraId="5F3FA45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27902E8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159243C5" w14:textId="77777777" w:rsidTr="00D53F7E">
        <w:trPr>
          <w:trHeight w:val="315"/>
        </w:trPr>
        <w:tc>
          <w:tcPr>
            <w:tcW w:w="817" w:type="dxa"/>
            <w:tcBorders>
              <w:left w:val="single" w:sz="12" w:space="0" w:color="auto"/>
            </w:tcBorders>
            <w:shd w:val="clear" w:color="auto" w:fill="auto"/>
            <w:vAlign w:val="center"/>
            <w:hideMark/>
          </w:tcPr>
          <w:p w14:paraId="44DF07C4"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91</w:t>
            </w:r>
          </w:p>
        </w:tc>
        <w:tc>
          <w:tcPr>
            <w:tcW w:w="1472" w:type="dxa"/>
            <w:shd w:val="clear" w:color="auto" w:fill="auto"/>
            <w:vAlign w:val="center"/>
          </w:tcPr>
          <w:p w14:paraId="3B39CB89"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33421EBD"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A1F595"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104620</w:t>
            </w:r>
          </w:p>
        </w:tc>
        <w:tc>
          <w:tcPr>
            <w:tcW w:w="1418" w:type="dxa"/>
            <w:tcBorders>
              <w:top w:val="single" w:sz="4" w:space="0" w:color="auto"/>
              <w:left w:val="single" w:sz="4" w:space="0" w:color="auto"/>
              <w:bottom w:val="single" w:sz="4" w:space="0" w:color="auto"/>
              <w:right w:val="nil"/>
            </w:tcBorders>
            <w:shd w:val="clear" w:color="auto" w:fill="auto"/>
            <w:vAlign w:val="center"/>
          </w:tcPr>
          <w:p w14:paraId="0256FC19"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104620</w:t>
            </w:r>
          </w:p>
        </w:tc>
        <w:tc>
          <w:tcPr>
            <w:tcW w:w="1417" w:type="dxa"/>
            <w:shd w:val="clear" w:color="auto" w:fill="auto"/>
            <w:vAlign w:val="center"/>
          </w:tcPr>
          <w:p w14:paraId="5E11E994"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703AA9D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3F3EC704" w14:textId="77777777" w:rsidTr="00D53F7E">
        <w:trPr>
          <w:trHeight w:val="315"/>
        </w:trPr>
        <w:tc>
          <w:tcPr>
            <w:tcW w:w="817" w:type="dxa"/>
            <w:tcBorders>
              <w:left w:val="single" w:sz="12" w:space="0" w:color="auto"/>
            </w:tcBorders>
            <w:shd w:val="clear" w:color="auto" w:fill="auto"/>
            <w:vAlign w:val="center"/>
            <w:hideMark/>
          </w:tcPr>
          <w:p w14:paraId="273EABEB"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94</w:t>
            </w:r>
          </w:p>
        </w:tc>
        <w:tc>
          <w:tcPr>
            <w:tcW w:w="1472" w:type="dxa"/>
            <w:shd w:val="clear" w:color="auto" w:fill="auto"/>
            <w:vAlign w:val="center"/>
          </w:tcPr>
          <w:p w14:paraId="2A56178F"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43D2A3D6"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2E42F40"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14000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06F549F3" w14:textId="77777777" w:rsidR="00E56442" w:rsidRPr="00E56442" w:rsidRDefault="00E56442" w:rsidP="00D53F7E">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14000</w:t>
            </w:r>
          </w:p>
        </w:tc>
        <w:tc>
          <w:tcPr>
            <w:tcW w:w="1417" w:type="dxa"/>
            <w:shd w:val="clear" w:color="auto" w:fill="auto"/>
            <w:vAlign w:val="center"/>
          </w:tcPr>
          <w:p w14:paraId="0B229C64"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49D659C5"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695D637B" w14:textId="77777777" w:rsidTr="00D53F7E">
        <w:trPr>
          <w:trHeight w:val="276"/>
        </w:trPr>
        <w:tc>
          <w:tcPr>
            <w:tcW w:w="817" w:type="dxa"/>
            <w:tcBorders>
              <w:left w:val="single" w:sz="12" w:space="0" w:color="auto"/>
            </w:tcBorders>
            <w:shd w:val="clear" w:color="auto" w:fill="auto"/>
            <w:vAlign w:val="center"/>
            <w:hideMark/>
          </w:tcPr>
          <w:p w14:paraId="6665BF57"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99</w:t>
            </w:r>
          </w:p>
        </w:tc>
        <w:tc>
          <w:tcPr>
            <w:tcW w:w="1472" w:type="dxa"/>
            <w:shd w:val="clear" w:color="auto" w:fill="auto"/>
            <w:vAlign w:val="center"/>
          </w:tcPr>
          <w:p w14:paraId="686A531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505" w:type="dxa"/>
            <w:shd w:val="clear" w:color="auto" w:fill="auto"/>
            <w:vAlign w:val="center"/>
          </w:tcPr>
          <w:p w14:paraId="52031F3B"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CD1EDE7"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118000</w:t>
            </w:r>
          </w:p>
        </w:tc>
        <w:tc>
          <w:tcPr>
            <w:tcW w:w="1418" w:type="dxa"/>
            <w:tcBorders>
              <w:top w:val="single" w:sz="4" w:space="0" w:color="auto"/>
              <w:left w:val="single" w:sz="4" w:space="0" w:color="auto"/>
              <w:bottom w:val="single" w:sz="4" w:space="0" w:color="auto"/>
              <w:right w:val="nil"/>
            </w:tcBorders>
            <w:shd w:val="clear" w:color="auto" w:fill="auto"/>
            <w:vAlign w:val="center"/>
          </w:tcPr>
          <w:p w14:paraId="7CA09E17"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118000</w:t>
            </w:r>
          </w:p>
        </w:tc>
        <w:tc>
          <w:tcPr>
            <w:tcW w:w="1417" w:type="dxa"/>
            <w:shd w:val="clear" w:color="auto" w:fill="auto"/>
            <w:vAlign w:val="center"/>
          </w:tcPr>
          <w:p w14:paraId="38DDDD21"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c>
          <w:tcPr>
            <w:tcW w:w="1447" w:type="dxa"/>
            <w:tcBorders>
              <w:right w:val="single" w:sz="12" w:space="0" w:color="auto"/>
            </w:tcBorders>
            <w:shd w:val="clear" w:color="auto" w:fill="auto"/>
            <w:vAlign w:val="center"/>
          </w:tcPr>
          <w:p w14:paraId="32790FBC"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p>
        </w:tc>
      </w:tr>
      <w:tr w:rsidR="00E56442" w:rsidRPr="00E56442" w14:paraId="69550FDC" w14:textId="77777777" w:rsidTr="00004296">
        <w:trPr>
          <w:trHeight w:val="261"/>
        </w:trPr>
        <w:tc>
          <w:tcPr>
            <w:tcW w:w="817" w:type="dxa"/>
            <w:tcBorders>
              <w:left w:val="single" w:sz="12" w:space="0" w:color="auto"/>
              <w:bottom w:val="single" w:sz="12" w:space="0" w:color="auto"/>
            </w:tcBorders>
            <w:shd w:val="clear" w:color="auto" w:fill="auto"/>
            <w:vAlign w:val="center"/>
            <w:hideMark/>
          </w:tcPr>
          <w:p w14:paraId="3EBE4AC3" w14:textId="77777777" w:rsidR="00E56442" w:rsidRPr="00E56442" w:rsidRDefault="00E56442" w:rsidP="00D53F7E">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Итог:</w:t>
            </w:r>
          </w:p>
        </w:tc>
        <w:tc>
          <w:tcPr>
            <w:tcW w:w="1472" w:type="dxa"/>
            <w:tcBorders>
              <w:bottom w:val="single" w:sz="12" w:space="0" w:color="auto"/>
            </w:tcBorders>
            <w:shd w:val="clear" w:color="auto" w:fill="auto"/>
            <w:vAlign w:val="center"/>
          </w:tcPr>
          <w:p w14:paraId="2546F5F4"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100000</w:t>
            </w:r>
          </w:p>
        </w:tc>
        <w:tc>
          <w:tcPr>
            <w:tcW w:w="1505" w:type="dxa"/>
            <w:tcBorders>
              <w:bottom w:val="single" w:sz="12" w:space="0" w:color="auto"/>
            </w:tcBorders>
            <w:shd w:val="clear" w:color="auto" w:fill="auto"/>
            <w:vAlign w:val="center"/>
          </w:tcPr>
          <w:p w14:paraId="2E5666B0" w14:textId="77777777" w:rsidR="00E56442" w:rsidRPr="00E56442" w:rsidRDefault="00E56442" w:rsidP="00D53F7E">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100000</w:t>
            </w:r>
          </w:p>
        </w:tc>
        <w:tc>
          <w:tcPr>
            <w:tcW w:w="1417" w:type="dxa"/>
            <w:tcBorders>
              <w:top w:val="single" w:sz="4" w:space="0" w:color="auto"/>
              <w:left w:val="nil"/>
              <w:bottom w:val="single" w:sz="12" w:space="0" w:color="auto"/>
              <w:right w:val="single" w:sz="4" w:space="0" w:color="auto"/>
            </w:tcBorders>
            <w:shd w:val="clear" w:color="auto" w:fill="auto"/>
            <w:vAlign w:val="center"/>
          </w:tcPr>
          <w:p w14:paraId="43AE27A2"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3015529</w:t>
            </w:r>
          </w:p>
        </w:tc>
        <w:tc>
          <w:tcPr>
            <w:tcW w:w="1418" w:type="dxa"/>
            <w:tcBorders>
              <w:top w:val="single" w:sz="4" w:space="0" w:color="auto"/>
              <w:left w:val="single" w:sz="4" w:space="0" w:color="auto"/>
              <w:bottom w:val="single" w:sz="12" w:space="0" w:color="auto"/>
              <w:right w:val="nil"/>
            </w:tcBorders>
            <w:shd w:val="clear" w:color="auto" w:fill="auto"/>
            <w:vAlign w:val="center"/>
          </w:tcPr>
          <w:p w14:paraId="0B334673"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3015529</w:t>
            </w:r>
          </w:p>
        </w:tc>
        <w:tc>
          <w:tcPr>
            <w:tcW w:w="1417" w:type="dxa"/>
            <w:tcBorders>
              <w:bottom w:val="single" w:sz="12" w:space="0" w:color="auto"/>
            </w:tcBorders>
            <w:shd w:val="clear" w:color="auto" w:fill="auto"/>
            <w:vAlign w:val="center"/>
          </w:tcPr>
          <w:p w14:paraId="49226006"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333335</w:t>
            </w:r>
          </w:p>
        </w:tc>
        <w:tc>
          <w:tcPr>
            <w:tcW w:w="1447" w:type="dxa"/>
            <w:tcBorders>
              <w:bottom w:val="single" w:sz="12" w:space="0" w:color="auto"/>
              <w:right w:val="single" w:sz="12" w:space="0" w:color="auto"/>
            </w:tcBorders>
            <w:shd w:val="clear" w:color="auto" w:fill="auto"/>
            <w:vAlign w:val="center"/>
          </w:tcPr>
          <w:p w14:paraId="46CAB380"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333335</w:t>
            </w:r>
          </w:p>
        </w:tc>
      </w:tr>
    </w:tbl>
    <w:p w14:paraId="7F4E6D5E" w14:textId="77777777" w:rsidR="00E56442" w:rsidRPr="00E56442" w:rsidRDefault="00E56442" w:rsidP="00AA1CC5">
      <w:pPr>
        <w:widowControl w:val="0"/>
        <w:jc w:val="center"/>
        <w:rPr>
          <w:rFonts w:ascii="Times New Roman" w:eastAsia="MS Mincho" w:hAnsi="Times New Roman" w:cs="Times New Roman"/>
          <w:sz w:val="28"/>
          <w:szCs w:val="28"/>
        </w:rPr>
      </w:pPr>
    </w:p>
    <w:p w14:paraId="7EC6B86A" w14:textId="77777777" w:rsidR="00E56442" w:rsidRPr="00E56442" w:rsidRDefault="00E56442" w:rsidP="00AA1CC5">
      <w:pPr>
        <w:widowControl w:val="0"/>
        <w:jc w:val="center"/>
        <w:rPr>
          <w:rFonts w:ascii="Times New Roman" w:eastAsia="MS Mincho" w:hAnsi="Times New Roman" w:cs="Times New Roman"/>
          <w:sz w:val="28"/>
          <w:szCs w:val="28"/>
        </w:rPr>
      </w:pPr>
    </w:p>
    <w:p w14:paraId="289DB1B8" w14:textId="77777777" w:rsidR="00E56442" w:rsidRPr="00E56442" w:rsidRDefault="00E56442" w:rsidP="00AA1CC5">
      <w:pPr>
        <w:widowControl w:val="0"/>
        <w:jc w:val="center"/>
        <w:rPr>
          <w:rFonts w:ascii="Times New Roman" w:eastAsia="MS Mincho" w:hAnsi="Times New Roman" w:cs="Times New Roman"/>
          <w:sz w:val="28"/>
          <w:szCs w:val="28"/>
        </w:rPr>
      </w:pPr>
    </w:p>
    <w:p w14:paraId="44B7B962" w14:textId="77777777" w:rsidR="00E56442" w:rsidRPr="00E56442" w:rsidRDefault="00E56442" w:rsidP="00AA1CC5">
      <w:pPr>
        <w:widowControl w:val="0"/>
        <w:jc w:val="center"/>
        <w:rPr>
          <w:rFonts w:ascii="Times New Roman" w:eastAsia="MS Mincho" w:hAnsi="Times New Roman" w:cs="Times New Roman"/>
          <w:sz w:val="28"/>
          <w:szCs w:val="28"/>
        </w:rPr>
      </w:pPr>
    </w:p>
    <w:p w14:paraId="574FC0C3" w14:textId="435A3D05" w:rsidR="00E56442" w:rsidRPr="00C954DB" w:rsidRDefault="00E56442" w:rsidP="00C954DB">
      <w:pPr>
        <w:widowControl w:val="0"/>
        <w:spacing w:after="180" w:line="360" w:lineRule="auto"/>
        <w:jc w:val="center"/>
        <w:rPr>
          <w:rFonts w:ascii="Times New Roman" w:eastAsia="MS Mincho" w:hAnsi="Times New Roman" w:cs="Times New Roman"/>
          <w:b/>
          <w:sz w:val="28"/>
          <w:szCs w:val="28"/>
        </w:rPr>
      </w:pPr>
      <w:r w:rsidRPr="00C954DB">
        <w:rPr>
          <w:rFonts w:ascii="Times New Roman" w:eastAsia="MS Mincho" w:hAnsi="Times New Roman" w:cs="Times New Roman"/>
          <w:b/>
          <w:sz w:val="28"/>
          <w:szCs w:val="28"/>
        </w:rPr>
        <w:t>Заполнена Главная книга о</w:t>
      </w:r>
      <w:r w:rsidR="00D53F7E" w:rsidRPr="00C954DB">
        <w:rPr>
          <w:rFonts w:ascii="Times New Roman" w:eastAsia="MS Mincho" w:hAnsi="Times New Roman" w:cs="Times New Roman"/>
          <w:b/>
          <w:sz w:val="28"/>
          <w:szCs w:val="28"/>
        </w:rPr>
        <w:t>рганизации</w:t>
      </w:r>
    </w:p>
    <w:tbl>
      <w:tblPr>
        <w:tblW w:w="9697" w:type="dxa"/>
        <w:tblInd w:w="93" w:type="dxa"/>
        <w:tblLook w:val="04A0" w:firstRow="1" w:lastRow="0" w:firstColumn="1" w:lastColumn="0" w:noHBand="0" w:noVBand="1"/>
      </w:tblPr>
      <w:tblGrid>
        <w:gridCol w:w="3098"/>
        <w:gridCol w:w="1728"/>
        <w:gridCol w:w="3157"/>
        <w:gridCol w:w="1724"/>
      </w:tblGrid>
      <w:tr w:rsidR="00E56442" w:rsidRPr="00E56442" w14:paraId="68E05334" w14:textId="77777777" w:rsidTr="00D53F7E">
        <w:trPr>
          <w:trHeight w:val="315"/>
        </w:trPr>
        <w:tc>
          <w:tcPr>
            <w:tcW w:w="9697" w:type="dxa"/>
            <w:gridSpan w:val="4"/>
            <w:tcBorders>
              <w:top w:val="nil"/>
              <w:left w:val="nil"/>
              <w:bottom w:val="single" w:sz="12" w:space="0" w:color="auto"/>
              <w:right w:val="nil"/>
            </w:tcBorders>
            <w:shd w:val="clear" w:color="auto" w:fill="auto"/>
            <w:noWrap/>
            <w:vAlign w:val="bottom"/>
            <w:hideMark/>
          </w:tcPr>
          <w:p w14:paraId="29A2E2B7"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01 «Основные средства»</w:t>
            </w:r>
          </w:p>
        </w:tc>
      </w:tr>
      <w:tr w:rsidR="00E56442" w:rsidRPr="00E56442" w14:paraId="283A59B8" w14:textId="77777777" w:rsidTr="00D53F7E">
        <w:trPr>
          <w:trHeight w:val="315"/>
        </w:trPr>
        <w:tc>
          <w:tcPr>
            <w:tcW w:w="4821"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00E4F219" w14:textId="77777777" w:rsidR="00E56442" w:rsidRPr="00E56442" w:rsidRDefault="00E56442" w:rsidP="00D53F7E">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76" w:type="dxa"/>
            <w:gridSpan w:val="2"/>
            <w:tcBorders>
              <w:top w:val="single" w:sz="12" w:space="0" w:color="auto"/>
              <w:left w:val="nil"/>
              <w:bottom w:val="single" w:sz="12" w:space="0" w:color="auto"/>
              <w:right w:val="single" w:sz="12" w:space="0" w:color="auto"/>
            </w:tcBorders>
            <w:shd w:val="clear" w:color="000000" w:fill="FFFFFF"/>
            <w:vAlign w:val="center"/>
            <w:hideMark/>
          </w:tcPr>
          <w:p w14:paraId="6A285463" w14:textId="77777777" w:rsidR="00E56442" w:rsidRPr="00E56442" w:rsidRDefault="00E56442" w:rsidP="00D53F7E">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6D8E28D4" w14:textId="77777777" w:rsidTr="00004296">
        <w:trPr>
          <w:trHeight w:val="256"/>
        </w:trPr>
        <w:tc>
          <w:tcPr>
            <w:tcW w:w="3095" w:type="dxa"/>
            <w:tcBorders>
              <w:top w:val="single" w:sz="12" w:space="0" w:color="auto"/>
              <w:left w:val="single" w:sz="12" w:space="0" w:color="auto"/>
              <w:bottom w:val="nil"/>
              <w:right w:val="nil"/>
            </w:tcBorders>
            <w:shd w:val="clear" w:color="000000" w:fill="FFFFFF"/>
            <w:vAlign w:val="center"/>
            <w:hideMark/>
          </w:tcPr>
          <w:p w14:paraId="6190C188" w14:textId="77777777" w:rsidR="00E56442" w:rsidRPr="00E56442" w:rsidRDefault="00E56442" w:rsidP="00D53F7E">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726" w:type="dxa"/>
            <w:tcBorders>
              <w:top w:val="single" w:sz="12" w:space="0" w:color="auto"/>
              <w:left w:val="single" w:sz="8" w:space="0" w:color="auto"/>
              <w:bottom w:val="nil"/>
              <w:right w:val="nil"/>
            </w:tcBorders>
            <w:shd w:val="clear" w:color="000000" w:fill="FFFFFF"/>
            <w:vAlign w:val="center"/>
            <w:hideMark/>
          </w:tcPr>
          <w:p w14:paraId="095D6882"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54" w:type="dxa"/>
            <w:tcBorders>
              <w:top w:val="nil"/>
              <w:left w:val="single" w:sz="8" w:space="0" w:color="auto"/>
              <w:bottom w:val="nil"/>
              <w:right w:val="nil"/>
            </w:tcBorders>
            <w:shd w:val="clear" w:color="000000" w:fill="FFFFFF"/>
            <w:vAlign w:val="center"/>
            <w:hideMark/>
          </w:tcPr>
          <w:p w14:paraId="5F7EFE7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22" w:type="dxa"/>
            <w:tcBorders>
              <w:top w:val="nil"/>
              <w:left w:val="single" w:sz="8" w:space="0" w:color="auto"/>
              <w:bottom w:val="nil"/>
              <w:right w:val="single" w:sz="12" w:space="0" w:color="auto"/>
            </w:tcBorders>
            <w:shd w:val="clear" w:color="000000" w:fill="FFFFFF"/>
            <w:vAlign w:val="center"/>
            <w:hideMark/>
          </w:tcPr>
          <w:p w14:paraId="25F61B9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0D4F8E58" w14:textId="77777777" w:rsidTr="00D53F7E">
        <w:trPr>
          <w:trHeight w:val="134"/>
        </w:trPr>
        <w:tc>
          <w:tcPr>
            <w:tcW w:w="3095" w:type="dxa"/>
            <w:tcBorders>
              <w:top w:val="single" w:sz="8" w:space="0" w:color="auto"/>
              <w:left w:val="single" w:sz="12" w:space="0" w:color="auto"/>
              <w:bottom w:val="single" w:sz="6" w:space="0" w:color="auto"/>
              <w:right w:val="nil"/>
            </w:tcBorders>
            <w:shd w:val="clear" w:color="000000" w:fill="FFFFFF"/>
            <w:vAlign w:val="center"/>
            <w:hideMark/>
          </w:tcPr>
          <w:p w14:paraId="01C14235" w14:textId="77777777" w:rsidR="00E56442" w:rsidRPr="00E56442" w:rsidRDefault="00E56442" w:rsidP="00D53F7E">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26" w:type="dxa"/>
            <w:tcBorders>
              <w:top w:val="single" w:sz="8" w:space="0" w:color="auto"/>
              <w:left w:val="single" w:sz="8" w:space="0" w:color="auto"/>
              <w:bottom w:val="single" w:sz="6" w:space="0" w:color="auto"/>
              <w:right w:val="nil"/>
            </w:tcBorders>
            <w:shd w:val="clear" w:color="000000" w:fill="FFFFFF"/>
            <w:vAlign w:val="center"/>
            <w:hideMark/>
          </w:tcPr>
          <w:p w14:paraId="6E15A20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54" w:type="dxa"/>
            <w:tcBorders>
              <w:top w:val="single" w:sz="8" w:space="0" w:color="auto"/>
              <w:left w:val="single" w:sz="8" w:space="0" w:color="auto"/>
              <w:bottom w:val="single" w:sz="6" w:space="0" w:color="auto"/>
              <w:right w:val="nil"/>
            </w:tcBorders>
            <w:shd w:val="clear" w:color="000000" w:fill="FFFFFF"/>
            <w:vAlign w:val="center"/>
            <w:hideMark/>
          </w:tcPr>
          <w:p w14:paraId="4EF5B7E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22" w:type="dxa"/>
            <w:tcBorders>
              <w:top w:val="single" w:sz="8" w:space="0" w:color="auto"/>
              <w:left w:val="single" w:sz="8" w:space="0" w:color="auto"/>
              <w:bottom w:val="single" w:sz="6" w:space="0" w:color="auto"/>
              <w:right w:val="single" w:sz="12" w:space="0" w:color="auto"/>
            </w:tcBorders>
            <w:shd w:val="clear" w:color="000000" w:fill="FFFFFF"/>
            <w:vAlign w:val="center"/>
            <w:hideMark/>
          </w:tcPr>
          <w:p w14:paraId="439D86F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0085EE95" w14:textId="77777777" w:rsidTr="00D53F7E">
        <w:trPr>
          <w:trHeight w:val="222"/>
        </w:trPr>
        <w:tc>
          <w:tcPr>
            <w:tcW w:w="3095" w:type="dxa"/>
            <w:tcBorders>
              <w:top w:val="single" w:sz="6" w:space="0" w:color="auto"/>
              <w:left w:val="single" w:sz="12" w:space="0" w:color="auto"/>
              <w:bottom w:val="nil"/>
              <w:right w:val="nil"/>
            </w:tcBorders>
            <w:shd w:val="clear" w:color="auto" w:fill="auto"/>
            <w:vAlign w:val="center"/>
          </w:tcPr>
          <w:p w14:paraId="40148CED" w14:textId="77777777" w:rsidR="00E56442" w:rsidRPr="00E56442" w:rsidRDefault="00E56442" w:rsidP="00D53F7E">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8</w:t>
            </w:r>
          </w:p>
        </w:tc>
        <w:tc>
          <w:tcPr>
            <w:tcW w:w="1726" w:type="dxa"/>
            <w:tcBorders>
              <w:top w:val="single" w:sz="6" w:space="0" w:color="auto"/>
              <w:left w:val="single" w:sz="8" w:space="0" w:color="auto"/>
              <w:bottom w:val="nil"/>
              <w:right w:val="nil"/>
            </w:tcBorders>
            <w:shd w:val="clear" w:color="auto" w:fill="auto"/>
            <w:vAlign w:val="center"/>
          </w:tcPr>
          <w:p w14:paraId="6F6F3A75" w14:textId="77777777" w:rsidR="00E56442" w:rsidRPr="00E56442" w:rsidRDefault="00E56442" w:rsidP="00D53F7E">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szCs w:val="24"/>
                <w:lang w:eastAsia="ru-RU"/>
              </w:rPr>
              <w:t>70800</w:t>
            </w:r>
          </w:p>
        </w:tc>
        <w:tc>
          <w:tcPr>
            <w:tcW w:w="3154" w:type="dxa"/>
            <w:tcBorders>
              <w:top w:val="single" w:sz="6" w:space="0" w:color="auto"/>
              <w:left w:val="single" w:sz="8" w:space="0" w:color="auto"/>
              <w:bottom w:val="single" w:sz="6" w:space="0" w:color="auto"/>
              <w:right w:val="nil"/>
            </w:tcBorders>
            <w:shd w:val="clear" w:color="auto" w:fill="auto"/>
            <w:vAlign w:val="center"/>
          </w:tcPr>
          <w:p w14:paraId="19229CF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722" w:type="dxa"/>
            <w:tcBorders>
              <w:top w:val="single" w:sz="6" w:space="0" w:color="auto"/>
              <w:left w:val="single" w:sz="8" w:space="0" w:color="auto"/>
              <w:bottom w:val="nil"/>
              <w:right w:val="single" w:sz="12" w:space="0" w:color="auto"/>
            </w:tcBorders>
            <w:shd w:val="clear" w:color="auto" w:fill="auto"/>
            <w:vAlign w:val="center"/>
          </w:tcPr>
          <w:p w14:paraId="5FEC1F9F" w14:textId="77777777" w:rsidR="00E56442" w:rsidRPr="00E56442" w:rsidRDefault="00E56442" w:rsidP="00D53F7E">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70800</w:t>
            </w:r>
          </w:p>
        </w:tc>
      </w:tr>
      <w:tr w:rsidR="00E56442" w:rsidRPr="00E56442" w14:paraId="55283B51" w14:textId="77777777" w:rsidTr="00D53F7E">
        <w:trPr>
          <w:trHeight w:val="170"/>
        </w:trPr>
        <w:tc>
          <w:tcPr>
            <w:tcW w:w="3095" w:type="dxa"/>
            <w:tcBorders>
              <w:top w:val="single" w:sz="8" w:space="0" w:color="auto"/>
              <w:left w:val="single" w:sz="12" w:space="0" w:color="auto"/>
              <w:bottom w:val="single" w:sz="8" w:space="0" w:color="auto"/>
              <w:right w:val="nil"/>
            </w:tcBorders>
            <w:shd w:val="clear" w:color="auto" w:fill="auto"/>
            <w:vAlign w:val="center"/>
          </w:tcPr>
          <w:p w14:paraId="2D1E791C" w14:textId="77777777" w:rsidR="00E56442" w:rsidRPr="00E56442" w:rsidRDefault="00E56442" w:rsidP="00D53F7E">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726" w:type="dxa"/>
            <w:tcBorders>
              <w:top w:val="single" w:sz="8" w:space="0" w:color="auto"/>
              <w:left w:val="single" w:sz="8" w:space="0" w:color="auto"/>
              <w:bottom w:val="single" w:sz="8" w:space="0" w:color="auto"/>
              <w:right w:val="single" w:sz="6" w:space="0" w:color="auto"/>
            </w:tcBorders>
            <w:shd w:val="clear" w:color="auto" w:fill="auto"/>
            <w:vAlign w:val="center"/>
          </w:tcPr>
          <w:p w14:paraId="0518FCBF" w14:textId="77777777" w:rsidR="00E56442" w:rsidRPr="00E56442" w:rsidRDefault="00E56442" w:rsidP="00D53F7E">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szCs w:val="24"/>
                <w:lang w:eastAsia="ru-RU"/>
              </w:rPr>
              <w:t>70800</w:t>
            </w:r>
          </w:p>
        </w:tc>
        <w:tc>
          <w:tcPr>
            <w:tcW w:w="3154" w:type="dxa"/>
            <w:tcBorders>
              <w:top w:val="single" w:sz="6" w:space="0" w:color="auto"/>
              <w:left w:val="single" w:sz="6" w:space="0" w:color="auto"/>
              <w:bottom w:val="single" w:sz="6" w:space="0" w:color="auto"/>
              <w:right w:val="single" w:sz="6" w:space="0" w:color="auto"/>
            </w:tcBorders>
            <w:shd w:val="clear" w:color="auto" w:fill="auto"/>
            <w:vAlign w:val="center"/>
          </w:tcPr>
          <w:p w14:paraId="2AA4D4A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722" w:type="dxa"/>
            <w:tcBorders>
              <w:top w:val="single" w:sz="8" w:space="0" w:color="auto"/>
              <w:left w:val="single" w:sz="6" w:space="0" w:color="auto"/>
              <w:bottom w:val="single" w:sz="8" w:space="0" w:color="auto"/>
              <w:right w:val="single" w:sz="12" w:space="0" w:color="auto"/>
            </w:tcBorders>
            <w:shd w:val="clear" w:color="auto" w:fill="auto"/>
            <w:vAlign w:val="center"/>
          </w:tcPr>
          <w:p w14:paraId="107E379D" w14:textId="77777777" w:rsidR="00E56442" w:rsidRPr="00E56442" w:rsidRDefault="00E56442" w:rsidP="00D53F7E">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1180</w:t>
            </w:r>
          </w:p>
        </w:tc>
      </w:tr>
      <w:tr w:rsidR="00E56442" w:rsidRPr="00E56442" w14:paraId="063ACC6F" w14:textId="77777777" w:rsidTr="00D53F7E">
        <w:trPr>
          <w:trHeight w:val="170"/>
        </w:trPr>
        <w:tc>
          <w:tcPr>
            <w:tcW w:w="3095" w:type="dxa"/>
            <w:tcBorders>
              <w:top w:val="single" w:sz="8" w:space="0" w:color="auto"/>
              <w:left w:val="single" w:sz="12" w:space="0" w:color="auto"/>
              <w:bottom w:val="single" w:sz="8" w:space="0" w:color="auto"/>
              <w:right w:val="nil"/>
            </w:tcBorders>
            <w:shd w:val="clear" w:color="auto" w:fill="auto"/>
            <w:vAlign w:val="center"/>
          </w:tcPr>
          <w:p w14:paraId="03787A3E" w14:textId="77777777" w:rsidR="00E56442" w:rsidRPr="00E56442" w:rsidRDefault="00E56442" w:rsidP="00D53F7E">
            <w:pPr>
              <w:widowControl w:val="0"/>
              <w:spacing w:after="0" w:line="240" w:lineRule="auto"/>
              <w:rPr>
                <w:rFonts w:ascii="Times New Roman" w:eastAsia="MS Mincho" w:hAnsi="Times New Roman" w:cs="Times New Roman"/>
                <w:color w:val="000000"/>
                <w:sz w:val="24"/>
                <w:szCs w:val="24"/>
              </w:rPr>
            </w:pPr>
          </w:p>
        </w:tc>
        <w:tc>
          <w:tcPr>
            <w:tcW w:w="1726" w:type="dxa"/>
            <w:tcBorders>
              <w:top w:val="single" w:sz="8" w:space="0" w:color="auto"/>
              <w:left w:val="single" w:sz="8" w:space="0" w:color="auto"/>
              <w:bottom w:val="single" w:sz="8" w:space="0" w:color="auto"/>
              <w:right w:val="nil"/>
            </w:tcBorders>
            <w:shd w:val="clear" w:color="auto" w:fill="auto"/>
            <w:vAlign w:val="center"/>
          </w:tcPr>
          <w:p w14:paraId="3FF65638" w14:textId="77777777" w:rsidR="00E56442" w:rsidRPr="00E56442" w:rsidRDefault="00E56442" w:rsidP="00D53F7E">
            <w:pPr>
              <w:widowControl w:val="0"/>
              <w:spacing w:after="0" w:line="240" w:lineRule="auto"/>
              <w:jc w:val="right"/>
              <w:rPr>
                <w:rFonts w:ascii="Times New Roman" w:eastAsia="MS Mincho" w:hAnsi="Times New Roman" w:cs="Times New Roman"/>
                <w:color w:val="000000"/>
                <w:sz w:val="24"/>
                <w:szCs w:val="24"/>
              </w:rPr>
            </w:pPr>
          </w:p>
        </w:tc>
        <w:tc>
          <w:tcPr>
            <w:tcW w:w="3154" w:type="dxa"/>
            <w:tcBorders>
              <w:top w:val="single" w:sz="6" w:space="0" w:color="auto"/>
              <w:left w:val="single" w:sz="8" w:space="0" w:color="auto"/>
              <w:bottom w:val="single" w:sz="8" w:space="0" w:color="auto"/>
              <w:right w:val="nil"/>
            </w:tcBorders>
            <w:shd w:val="clear" w:color="auto" w:fill="auto"/>
            <w:vAlign w:val="center"/>
          </w:tcPr>
          <w:p w14:paraId="685676F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722" w:type="dxa"/>
            <w:tcBorders>
              <w:top w:val="single" w:sz="8" w:space="0" w:color="auto"/>
              <w:left w:val="single" w:sz="8" w:space="0" w:color="auto"/>
              <w:bottom w:val="single" w:sz="8" w:space="0" w:color="auto"/>
              <w:right w:val="single" w:sz="12" w:space="0" w:color="auto"/>
            </w:tcBorders>
            <w:shd w:val="clear" w:color="auto" w:fill="auto"/>
            <w:vAlign w:val="center"/>
          </w:tcPr>
          <w:p w14:paraId="581DB1CC" w14:textId="77777777" w:rsidR="00E56442" w:rsidRPr="00E56442" w:rsidRDefault="00E56442" w:rsidP="00D53F7E">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69620</w:t>
            </w:r>
          </w:p>
        </w:tc>
      </w:tr>
      <w:tr w:rsidR="00E56442" w:rsidRPr="00E56442" w14:paraId="319195A5" w14:textId="77777777" w:rsidTr="00D53F7E">
        <w:trPr>
          <w:trHeight w:val="372"/>
        </w:trPr>
        <w:tc>
          <w:tcPr>
            <w:tcW w:w="3095" w:type="dxa"/>
            <w:tcBorders>
              <w:top w:val="single" w:sz="4" w:space="0" w:color="auto"/>
              <w:left w:val="single" w:sz="12" w:space="0" w:color="auto"/>
              <w:bottom w:val="nil"/>
              <w:right w:val="nil"/>
            </w:tcBorders>
            <w:shd w:val="clear" w:color="000000" w:fill="FFFFFF"/>
            <w:vAlign w:val="center"/>
            <w:hideMark/>
          </w:tcPr>
          <w:p w14:paraId="18C17254" w14:textId="77777777" w:rsidR="00E56442" w:rsidRPr="00E56442" w:rsidRDefault="00E56442" w:rsidP="00D53F7E">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26" w:type="dxa"/>
            <w:tcBorders>
              <w:top w:val="single" w:sz="4" w:space="0" w:color="auto"/>
              <w:left w:val="single" w:sz="8" w:space="0" w:color="auto"/>
              <w:bottom w:val="nil"/>
              <w:right w:val="nil"/>
            </w:tcBorders>
            <w:shd w:val="clear" w:color="000000" w:fill="FFFFFF"/>
            <w:vAlign w:val="center"/>
            <w:hideMark/>
          </w:tcPr>
          <w:p w14:paraId="504BB63D"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141600</w:t>
            </w:r>
          </w:p>
        </w:tc>
        <w:tc>
          <w:tcPr>
            <w:tcW w:w="3154" w:type="dxa"/>
            <w:tcBorders>
              <w:top w:val="single" w:sz="4" w:space="0" w:color="auto"/>
              <w:left w:val="single" w:sz="8" w:space="0" w:color="auto"/>
              <w:bottom w:val="nil"/>
              <w:right w:val="nil"/>
            </w:tcBorders>
            <w:shd w:val="clear" w:color="000000" w:fill="FFFFFF"/>
            <w:vAlign w:val="center"/>
            <w:hideMark/>
          </w:tcPr>
          <w:p w14:paraId="039B251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22" w:type="dxa"/>
            <w:tcBorders>
              <w:top w:val="single" w:sz="4" w:space="0" w:color="auto"/>
              <w:left w:val="single" w:sz="8" w:space="0" w:color="auto"/>
              <w:bottom w:val="nil"/>
              <w:right w:val="single" w:sz="12" w:space="0" w:color="auto"/>
            </w:tcBorders>
            <w:shd w:val="clear" w:color="000000" w:fill="FFFFFF"/>
            <w:vAlign w:val="center"/>
            <w:hideMark/>
          </w:tcPr>
          <w:p w14:paraId="71E9CE05" w14:textId="77777777" w:rsidR="00E56442" w:rsidRPr="00E56442" w:rsidRDefault="00E56442" w:rsidP="00D53F7E">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141600</w:t>
            </w:r>
          </w:p>
        </w:tc>
      </w:tr>
      <w:tr w:rsidR="00E56442" w:rsidRPr="00E56442" w14:paraId="0AF7E3D8" w14:textId="77777777" w:rsidTr="00D53F7E">
        <w:trPr>
          <w:trHeight w:val="121"/>
        </w:trPr>
        <w:tc>
          <w:tcPr>
            <w:tcW w:w="3095" w:type="dxa"/>
            <w:tcBorders>
              <w:top w:val="single" w:sz="8" w:space="0" w:color="auto"/>
              <w:left w:val="single" w:sz="12" w:space="0" w:color="auto"/>
              <w:bottom w:val="single" w:sz="12" w:space="0" w:color="auto"/>
              <w:right w:val="nil"/>
            </w:tcBorders>
            <w:shd w:val="clear" w:color="000000" w:fill="FFFFFF"/>
            <w:vAlign w:val="center"/>
            <w:hideMark/>
          </w:tcPr>
          <w:p w14:paraId="3926B049" w14:textId="77777777" w:rsidR="00E56442" w:rsidRPr="00E56442" w:rsidRDefault="00E56442" w:rsidP="00D53F7E">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726" w:type="dxa"/>
            <w:tcBorders>
              <w:top w:val="single" w:sz="8" w:space="0" w:color="auto"/>
              <w:left w:val="single" w:sz="8" w:space="0" w:color="auto"/>
              <w:bottom w:val="single" w:sz="12" w:space="0" w:color="auto"/>
              <w:right w:val="nil"/>
            </w:tcBorders>
            <w:shd w:val="clear" w:color="000000" w:fill="FFFFFF"/>
            <w:vAlign w:val="center"/>
            <w:hideMark/>
          </w:tcPr>
          <w:p w14:paraId="1C45B617" w14:textId="77777777" w:rsidR="00E56442" w:rsidRPr="00E56442" w:rsidRDefault="00E56442" w:rsidP="00D53F7E">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54" w:type="dxa"/>
            <w:tcBorders>
              <w:top w:val="single" w:sz="8" w:space="0" w:color="auto"/>
              <w:left w:val="single" w:sz="8" w:space="0" w:color="auto"/>
              <w:bottom w:val="single" w:sz="12" w:space="0" w:color="auto"/>
              <w:right w:val="nil"/>
            </w:tcBorders>
            <w:shd w:val="clear" w:color="000000" w:fill="FFFFFF"/>
            <w:vAlign w:val="center"/>
            <w:hideMark/>
          </w:tcPr>
          <w:p w14:paraId="3967547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22"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4C203757" w14:textId="77777777" w:rsidR="00E56442" w:rsidRPr="00E56442" w:rsidRDefault="00E56442" w:rsidP="00D53F7E">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0C6F6DD0" w14:textId="77777777" w:rsidTr="00D53F7E">
        <w:trPr>
          <w:trHeight w:val="300"/>
        </w:trPr>
        <w:tc>
          <w:tcPr>
            <w:tcW w:w="3095" w:type="dxa"/>
            <w:tcBorders>
              <w:top w:val="single" w:sz="12" w:space="0" w:color="auto"/>
              <w:left w:val="nil"/>
              <w:bottom w:val="nil"/>
              <w:right w:val="nil"/>
            </w:tcBorders>
            <w:shd w:val="clear" w:color="auto" w:fill="auto"/>
            <w:noWrap/>
            <w:vAlign w:val="bottom"/>
            <w:hideMark/>
          </w:tcPr>
          <w:p w14:paraId="62EC83C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6" w:type="dxa"/>
            <w:tcBorders>
              <w:top w:val="single" w:sz="12" w:space="0" w:color="auto"/>
              <w:left w:val="nil"/>
              <w:bottom w:val="nil"/>
              <w:right w:val="nil"/>
            </w:tcBorders>
            <w:shd w:val="clear" w:color="auto" w:fill="auto"/>
            <w:noWrap/>
            <w:vAlign w:val="bottom"/>
            <w:hideMark/>
          </w:tcPr>
          <w:p w14:paraId="2688268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154" w:type="dxa"/>
            <w:tcBorders>
              <w:top w:val="single" w:sz="12" w:space="0" w:color="auto"/>
              <w:left w:val="nil"/>
              <w:bottom w:val="nil"/>
              <w:right w:val="nil"/>
            </w:tcBorders>
            <w:shd w:val="clear" w:color="auto" w:fill="auto"/>
            <w:noWrap/>
            <w:vAlign w:val="bottom"/>
            <w:hideMark/>
          </w:tcPr>
          <w:p w14:paraId="503A326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2" w:type="dxa"/>
            <w:tcBorders>
              <w:top w:val="single" w:sz="12" w:space="0" w:color="auto"/>
              <w:left w:val="nil"/>
              <w:bottom w:val="nil"/>
              <w:right w:val="nil"/>
            </w:tcBorders>
            <w:shd w:val="clear" w:color="auto" w:fill="auto"/>
            <w:noWrap/>
            <w:vAlign w:val="bottom"/>
            <w:hideMark/>
          </w:tcPr>
          <w:p w14:paraId="63AD5A5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75607B8F" w14:textId="77777777" w:rsidTr="00D53F7E">
        <w:trPr>
          <w:trHeight w:val="87"/>
        </w:trPr>
        <w:tc>
          <w:tcPr>
            <w:tcW w:w="9697" w:type="dxa"/>
            <w:gridSpan w:val="4"/>
            <w:tcBorders>
              <w:top w:val="nil"/>
              <w:left w:val="nil"/>
              <w:bottom w:val="single" w:sz="12" w:space="0" w:color="auto"/>
              <w:right w:val="nil"/>
            </w:tcBorders>
            <w:shd w:val="clear" w:color="auto" w:fill="auto"/>
            <w:noWrap/>
            <w:vAlign w:val="bottom"/>
            <w:hideMark/>
          </w:tcPr>
          <w:p w14:paraId="29D46C80" w14:textId="77777777" w:rsidR="00E56442" w:rsidRPr="00E56442" w:rsidRDefault="00E56442" w:rsidP="00AA1CC5">
            <w:pPr>
              <w:widowControl w:val="0"/>
              <w:spacing w:after="0" w:line="240" w:lineRule="auto"/>
              <w:jc w:val="both"/>
              <w:rPr>
                <w:rFonts w:ascii="Times New Roman" w:eastAsia="MS Mincho" w:hAnsi="Times New Roman" w:cs="Times New Roman"/>
                <w:color w:val="000000"/>
                <w:sz w:val="24"/>
                <w:szCs w:val="24"/>
              </w:rPr>
            </w:pPr>
          </w:p>
          <w:p w14:paraId="55533D38"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02 «Амортизация»</w:t>
            </w:r>
          </w:p>
        </w:tc>
      </w:tr>
      <w:tr w:rsidR="00E56442" w:rsidRPr="00E56442" w14:paraId="3283EE6A" w14:textId="77777777" w:rsidTr="00004296">
        <w:trPr>
          <w:trHeight w:val="315"/>
        </w:trPr>
        <w:tc>
          <w:tcPr>
            <w:tcW w:w="4821"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11712493"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76" w:type="dxa"/>
            <w:gridSpan w:val="2"/>
            <w:tcBorders>
              <w:top w:val="single" w:sz="12" w:space="0" w:color="auto"/>
              <w:left w:val="nil"/>
              <w:bottom w:val="single" w:sz="12" w:space="0" w:color="auto"/>
              <w:right w:val="single" w:sz="12" w:space="0" w:color="auto"/>
            </w:tcBorders>
            <w:shd w:val="clear" w:color="000000" w:fill="FFFFFF"/>
            <w:vAlign w:val="center"/>
            <w:hideMark/>
          </w:tcPr>
          <w:p w14:paraId="3C94C630"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7FEFFA4C" w14:textId="77777777" w:rsidTr="00004296">
        <w:trPr>
          <w:trHeight w:val="315"/>
        </w:trPr>
        <w:tc>
          <w:tcPr>
            <w:tcW w:w="3095" w:type="dxa"/>
            <w:tcBorders>
              <w:top w:val="single" w:sz="12" w:space="0" w:color="auto"/>
              <w:left w:val="single" w:sz="12" w:space="0" w:color="auto"/>
              <w:bottom w:val="nil"/>
              <w:right w:val="nil"/>
            </w:tcBorders>
            <w:shd w:val="clear" w:color="000000" w:fill="FFFFFF"/>
            <w:vAlign w:val="center"/>
            <w:hideMark/>
          </w:tcPr>
          <w:p w14:paraId="0A5E1D3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26" w:type="dxa"/>
            <w:tcBorders>
              <w:top w:val="single" w:sz="12" w:space="0" w:color="auto"/>
              <w:left w:val="single" w:sz="8" w:space="0" w:color="auto"/>
              <w:bottom w:val="nil"/>
              <w:right w:val="nil"/>
            </w:tcBorders>
            <w:shd w:val="clear" w:color="000000" w:fill="FFFFFF"/>
            <w:vAlign w:val="center"/>
            <w:hideMark/>
          </w:tcPr>
          <w:p w14:paraId="5793B67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54" w:type="dxa"/>
            <w:tcBorders>
              <w:top w:val="nil"/>
              <w:left w:val="single" w:sz="8" w:space="0" w:color="auto"/>
              <w:bottom w:val="nil"/>
              <w:right w:val="nil"/>
            </w:tcBorders>
            <w:shd w:val="clear" w:color="000000" w:fill="FFFFFF"/>
            <w:vAlign w:val="center"/>
            <w:hideMark/>
          </w:tcPr>
          <w:p w14:paraId="58CC249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722" w:type="dxa"/>
            <w:tcBorders>
              <w:top w:val="nil"/>
              <w:left w:val="single" w:sz="8" w:space="0" w:color="auto"/>
              <w:bottom w:val="nil"/>
              <w:right w:val="single" w:sz="12" w:space="0" w:color="auto"/>
            </w:tcBorders>
            <w:shd w:val="clear" w:color="000000" w:fill="FFFFFF"/>
            <w:vAlign w:val="center"/>
            <w:hideMark/>
          </w:tcPr>
          <w:p w14:paraId="2AA46629"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69758411" w14:textId="77777777" w:rsidTr="00D53F7E">
        <w:trPr>
          <w:trHeight w:val="315"/>
        </w:trPr>
        <w:tc>
          <w:tcPr>
            <w:tcW w:w="3095" w:type="dxa"/>
            <w:tcBorders>
              <w:top w:val="single" w:sz="8" w:space="0" w:color="auto"/>
              <w:left w:val="single" w:sz="12" w:space="0" w:color="auto"/>
              <w:bottom w:val="nil"/>
              <w:right w:val="nil"/>
            </w:tcBorders>
            <w:shd w:val="clear" w:color="000000" w:fill="FFFFFF"/>
            <w:vAlign w:val="center"/>
            <w:hideMark/>
          </w:tcPr>
          <w:p w14:paraId="346239C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26" w:type="dxa"/>
            <w:tcBorders>
              <w:top w:val="single" w:sz="8" w:space="0" w:color="auto"/>
              <w:left w:val="single" w:sz="8" w:space="0" w:color="auto"/>
              <w:bottom w:val="nil"/>
              <w:right w:val="nil"/>
            </w:tcBorders>
            <w:shd w:val="clear" w:color="000000" w:fill="FFFFFF"/>
            <w:vAlign w:val="center"/>
            <w:hideMark/>
          </w:tcPr>
          <w:p w14:paraId="374F976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54" w:type="dxa"/>
            <w:tcBorders>
              <w:top w:val="single" w:sz="8" w:space="0" w:color="auto"/>
              <w:left w:val="single" w:sz="8" w:space="0" w:color="auto"/>
              <w:bottom w:val="nil"/>
              <w:right w:val="nil"/>
            </w:tcBorders>
            <w:shd w:val="clear" w:color="000000" w:fill="FFFFFF"/>
            <w:vAlign w:val="center"/>
            <w:hideMark/>
          </w:tcPr>
          <w:p w14:paraId="036F496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22" w:type="dxa"/>
            <w:tcBorders>
              <w:top w:val="single" w:sz="8" w:space="0" w:color="auto"/>
              <w:left w:val="single" w:sz="8" w:space="0" w:color="auto"/>
              <w:bottom w:val="nil"/>
              <w:right w:val="single" w:sz="12" w:space="0" w:color="auto"/>
            </w:tcBorders>
            <w:shd w:val="clear" w:color="000000" w:fill="FFFFFF"/>
            <w:vAlign w:val="center"/>
            <w:hideMark/>
          </w:tcPr>
          <w:p w14:paraId="5F5F636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7A77706F" w14:textId="77777777" w:rsidTr="00004296">
        <w:trPr>
          <w:trHeight w:val="315"/>
        </w:trPr>
        <w:tc>
          <w:tcPr>
            <w:tcW w:w="3095" w:type="dxa"/>
            <w:tcBorders>
              <w:top w:val="single" w:sz="8" w:space="0" w:color="auto"/>
              <w:left w:val="single" w:sz="12" w:space="0" w:color="auto"/>
              <w:bottom w:val="nil"/>
              <w:right w:val="nil"/>
            </w:tcBorders>
            <w:shd w:val="clear" w:color="auto" w:fill="auto"/>
            <w:vAlign w:val="center"/>
          </w:tcPr>
          <w:p w14:paraId="5C58609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726" w:type="dxa"/>
            <w:tcBorders>
              <w:top w:val="single" w:sz="8" w:space="0" w:color="auto"/>
              <w:left w:val="single" w:sz="8" w:space="0" w:color="auto"/>
              <w:bottom w:val="nil"/>
              <w:right w:val="nil"/>
            </w:tcBorders>
            <w:shd w:val="clear" w:color="auto" w:fill="auto"/>
            <w:vAlign w:val="center"/>
          </w:tcPr>
          <w:p w14:paraId="457F11BF"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1180</w:t>
            </w:r>
          </w:p>
        </w:tc>
        <w:tc>
          <w:tcPr>
            <w:tcW w:w="3154" w:type="dxa"/>
            <w:tcBorders>
              <w:top w:val="single" w:sz="8" w:space="0" w:color="auto"/>
              <w:left w:val="single" w:sz="8" w:space="0" w:color="auto"/>
              <w:bottom w:val="nil"/>
              <w:right w:val="nil"/>
            </w:tcBorders>
            <w:shd w:val="clear" w:color="auto" w:fill="auto"/>
            <w:vAlign w:val="center"/>
          </w:tcPr>
          <w:p w14:paraId="36D8946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10</w:t>
            </w:r>
          </w:p>
        </w:tc>
        <w:tc>
          <w:tcPr>
            <w:tcW w:w="1722" w:type="dxa"/>
            <w:tcBorders>
              <w:top w:val="single" w:sz="8" w:space="0" w:color="auto"/>
              <w:left w:val="single" w:sz="8" w:space="0" w:color="auto"/>
              <w:bottom w:val="nil"/>
              <w:right w:val="single" w:sz="12" w:space="0" w:color="auto"/>
            </w:tcBorders>
            <w:shd w:val="clear" w:color="auto" w:fill="auto"/>
            <w:vAlign w:val="center"/>
          </w:tcPr>
          <w:p w14:paraId="2DC1AF86"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1180</w:t>
            </w:r>
          </w:p>
        </w:tc>
      </w:tr>
      <w:tr w:rsidR="00E56442" w:rsidRPr="00E56442" w14:paraId="5A0792DF" w14:textId="77777777" w:rsidTr="00004296">
        <w:trPr>
          <w:trHeight w:val="315"/>
        </w:trPr>
        <w:tc>
          <w:tcPr>
            <w:tcW w:w="3095" w:type="dxa"/>
            <w:tcBorders>
              <w:top w:val="single" w:sz="8" w:space="0" w:color="auto"/>
              <w:left w:val="single" w:sz="12" w:space="0" w:color="auto"/>
              <w:bottom w:val="nil"/>
              <w:right w:val="nil"/>
            </w:tcBorders>
            <w:shd w:val="clear" w:color="auto" w:fill="auto"/>
            <w:vAlign w:val="center"/>
          </w:tcPr>
          <w:p w14:paraId="53213A7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6" w:type="dxa"/>
            <w:tcBorders>
              <w:top w:val="single" w:sz="8" w:space="0" w:color="auto"/>
              <w:left w:val="single" w:sz="8" w:space="0" w:color="auto"/>
              <w:bottom w:val="nil"/>
              <w:right w:val="nil"/>
            </w:tcBorders>
            <w:shd w:val="clear" w:color="auto" w:fill="auto"/>
            <w:vAlign w:val="bottom"/>
          </w:tcPr>
          <w:p w14:paraId="3CCD2061"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c>
          <w:tcPr>
            <w:tcW w:w="3154" w:type="dxa"/>
            <w:tcBorders>
              <w:top w:val="single" w:sz="8" w:space="0" w:color="auto"/>
              <w:left w:val="single" w:sz="8" w:space="0" w:color="auto"/>
              <w:bottom w:val="nil"/>
              <w:right w:val="nil"/>
            </w:tcBorders>
            <w:shd w:val="clear" w:color="auto" w:fill="auto"/>
            <w:vAlign w:val="center"/>
          </w:tcPr>
          <w:p w14:paraId="245FFCB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2" w:type="dxa"/>
            <w:tcBorders>
              <w:top w:val="single" w:sz="8" w:space="0" w:color="auto"/>
              <w:left w:val="single" w:sz="8" w:space="0" w:color="auto"/>
              <w:bottom w:val="nil"/>
              <w:right w:val="single" w:sz="12" w:space="0" w:color="auto"/>
            </w:tcBorders>
            <w:shd w:val="clear" w:color="auto" w:fill="auto"/>
            <w:vAlign w:val="center"/>
          </w:tcPr>
          <w:p w14:paraId="116E92EF"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251C035E" w14:textId="77777777" w:rsidTr="00004296">
        <w:trPr>
          <w:trHeight w:val="315"/>
        </w:trPr>
        <w:tc>
          <w:tcPr>
            <w:tcW w:w="3095" w:type="dxa"/>
            <w:tcBorders>
              <w:top w:val="single" w:sz="8" w:space="0" w:color="auto"/>
              <w:left w:val="single" w:sz="12" w:space="0" w:color="auto"/>
              <w:bottom w:val="nil"/>
              <w:right w:val="nil"/>
            </w:tcBorders>
            <w:shd w:val="clear" w:color="000000" w:fill="FFFFFF"/>
            <w:vAlign w:val="center"/>
            <w:hideMark/>
          </w:tcPr>
          <w:p w14:paraId="6F9A49C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26" w:type="dxa"/>
            <w:tcBorders>
              <w:top w:val="single" w:sz="8" w:space="0" w:color="auto"/>
              <w:left w:val="single" w:sz="8" w:space="0" w:color="auto"/>
              <w:bottom w:val="nil"/>
              <w:right w:val="nil"/>
            </w:tcBorders>
            <w:shd w:val="clear" w:color="000000" w:fill="FFFFFF"/>
            <w:vAlign w:val="center"/>
            <w:hideMark/>
          </w:tcPr>
          <w:p w14:paraId="0D0C5BAA"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1180</w:t>
            </w:r>
          </w:p>
        </w:tc>
        <w:tc>
          <w:tcPr>
            <w:tcW w:w="3154" w:type="dxa"/>
            <w:tcBorders>
              <w:top w:val="single" w:sz="8" w:space="0" w:color="auto"/>
              <w:left w:val="single" w:sz="8" w:space="0" w:color="auto"/>
              <w:bottom w:val="nil"/>
              <w:right w:val="nil"/>
            </w:tcBorders>
            <w:shd w:val="clear" w:color="000000" w:fill="FFFFFF"/>
            <w:vAlign w:val="center"/>
            <w:hideMark/>
          </w:tcPr>
          <w:p w14:paraId="2E2547A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22" w:type="dxa"/>
            <w:tcBorders>
              <w:top w:val="single" w:sz="8" w:space="0" w:color="auto"/>
              <w:left w:val="single" w:sz="8" w:space="0" w:color="auto"/>
              <w:bottom w:val="nil"/>
              <w:right w:val="single" w:sz="12" w:space="0" w:color="auto"/>
            </w:tcBorders>
            <w:shd w:val="clear" w:color="000000" w:fill="FFFFFF"/>
            <w:vAlign w:val="center"/>
            <w:hideMark/>
          </w:tcPr>
          <w:p w14:paraId="673987CF"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1180</w:t>
            </w:r>
          </w:p>
        </w:tc>
      </w:tr>
      <w:tr w:rsidR="00E56442" w:rsidRPr="00E56442" w14:paraId="6BE90E61" w14:textId="77777777" w:rsidTr="00004296">
        <w:trPr>
          <w:trHeight w:val="198"/>
        </w:trPr>
        <w:tc>
          <w:tcPr>
            <w:tcW w:w="3095" w:type="dxa"/>
            <w:tcBorders>
              <w:top w:val="single" w:sz="8" w:space="0" w:color="auto"/>
              <w:left w:val="single" w:sz="12" w:space="0" w:color="auto"/>
              <w:bottom w:val="single" w:sz="12" w:space="0" w:color="auto"/>
              <w:right w:val="nil"/>
            </w:tcBorders>
            <w:shd w:val="clear" w:color="000000" w:fill="FFFFFF"/>
            <w:vAlign w:val="center"/>
            <w:hideMark/>
          </w:tcPr>
          <w:p w14:paraId="3EB9E79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26" w:type="dxa"/>
            <w:tcBorders>
              <w:top w:val="single" w:sz="8" w:space="0" w:color="auto"/>
              <w:left w:val="single" w:sz="8" w:space="0" w:color="auto"/>
              <w:bottom w:val="single" w:sz="12" w:space="0" w:color="auto"/>
              <w:right w:val="nil"/>
            </w:tcBorders>
            <w:shd w:val="clear" w:color="000000" w:fill="FFFFFF"/>
            <w:vAlign w:val="center"/>
            <w:hideMark/>
          </w:tcPr>
          <w:p w14:paraId="7CF67FC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54" w:type="dxa"/>
            <w:tcBorders>
              <w:top w:val="single" w:sz="8" w:space="0" w:color="auto"/>
              <w:left w:val="single" w:sz="8" w:space="0" w:color="auto"/>
              <w:bottom w:val="single" w:sz="12" w:space="0" w:color="auto"/>
              <w:right w:val="nil"/>
            </w:tcBorders>
            <w:shd w:val="clear" w:color="000000" w:fill="FFFFFF"/>
            <w:vAlign w:val="center"/>
            <w:hideMark/>
          </w:tcPr>
          <w:p w14:paraId="1790825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722"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1DE4C1BC"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6B6F1B86" w14:textId="77777777" w:rsidTr="00004296">
        <w:trPr>
          <w:trHeight w:val="87"/>
        </w:trPr>
        <w:tc>
          <w:tcPr>
            <w:tcW w:w="3095" w:type="dxa"/>
            <w:tcBorders>
              <w:top w:val="single" w:sz="12" w:space="0" w:color="auto"/>
              <w:left w:val="nil"/>
              <w:bottom w:val="nil"/>
              <w:right w:val="nil"/>
            </w:tcBorders>
            <w:shd w:val="clear" w:color="auto" w:fill="auto"/>
            <w:noWrap/>
            <w:vAlign w:val="bottom"/>
            <w:hideMark/>
          </w:tcPr>
          <w:p w14:paraId="66D98B3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6" w:type="dxa"/>
            <w:tcBorders>
              <w:top w:val="single" w:sz="12" w:space="0" w:color="auto"/>
              <w:left w:val="nil"/>
              <w:bottom w:val="nil"/>
              <w:right w:val="nil"/>
            </w:tcBorders>
            <w:shd w:val="clear" w:color="auto" w:fill="auto"/>
            <w:noWrap/>
            <w:vAlign w:val="bottom"/>
            <w:hideMark/>
          </w:tcPr>
          <w:p w14:paraId="42BE66B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154" w:type="dxa"/>
            <w:tcBorders>
              <w:top w:val="single" w:sz="12" w:space="0" w:color="auto"/>
              <w:left w:val="nil"/>
              <w:bottom w:val="nil"/>
              <w:right w:val="nil"/>
            </w:tcBorders>
            <w:shd w:val="clear" w:color="auto" w:fill="auto"/>
            <w:noWrap/>
            <w:vAlign w:val="bottom"/>
            <w:hideMark/>
          </w:tcPr>
          <w:p w14:paraId="1D775AF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2" w:type="dxa"/>
            <w:tcBorders>
              <w:top w:val="single" w:sz="12" w:space="0" w:color="auto"/>
              <w:left w:val="nil"/>
              <w:bottom w:val="nil"/>
              <w:right w:val="nil"/>
            </w:tcBorders>
            <w:shd w:val="clear" w:color="auto" w:fill="auto"/>
            <w:noWrap/>
            <w:vAlign w:val="center"/>
            <w:hideMark/>
          </w:tcPr>
          <w:p w14:paraId="06EA73F4"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73E72E6B" w14:textId="77777777" w:rsidTr="00004296">
        <w:trPr>
          <w:trHeight w:val="87"/>
        </w:trPr>
        <w:tc>
          <w:tcPr>
            <w:tcW w:w="9697" w:type="dxa"/>
            <w:gridSpan w:val="4"/>
            <w:tcBorders>
              <w:top w:val="nil"/>
              <w:left w:val="nil"/>
              <w:bottom w:val="single" w:sz="12" w:space="0" w:color="auto"/>
              <w:right w:val="nil"/>
            </w:tcBorders>
            <w:shd w:val="clear" w:color="auto" w:fill="auto"/>
            <w:noWrap/>
            <w:vAlign w:val="bottom"/>
            <w:hideMark/>
          </w:tcPr>
          <w:p w14:paraId="207FD340"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07 «Оборудование к установке»</w:t>
            </w:r>
          </w:p>
          <w:tbl>
            <w:tblPr>
              <w:tblW w:w="9461" w:type="dxa"/>
              <w:tblLook w:val="04A0" w:firstRow="1" w:lastRow="0" w:firstColumn="1" w:lastColumn="0" w:noHBand="0" w:noVBand="1"/>
            </w:tblPr>
            <w:tblGrid>
              <w:gridCol w:w="3023"/>
              <w:gridCol w:w="1679"/>
              <w:gridCol w:w="3091"/>
              <w:gridCol w:w="1668"/>
            </w:tblGrid>
            <w:tr w:rsidR="00E56442" w:rsidRPr="00E56442" w14:paraId="60141BE4" w14:textId="77777777" w:rsidTr="00004296">
              <w:trPr>
                <w:trHeight w:val="304"/>
              </w:trPr>
              <w:tc>
                <w:tcPr>
                  <w:tcW w:w="4702"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62D8038F"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759" w:type="dxa"/>
                  <w:gridSpan w:val="2"/>
                  <w:tcBorders>
                    <w:top w:val="single" w:sz="12" w:space="0" w:color="auto"/>
                    <w:left w:val="nil"/>
                    <w:bottom w:val="single" w:sz="12" w:space="0" w:color="auto"/>
                    <w:right w:val="single" w:sz="12" w:space="0" w:color="auto"/>
                  </w:tcBorders>
                  <w:shd w:val="clear" w:color="000000" w:fill="FFFFFF"/>
                  <w:vAlign w:val="center"/>
                  <w:hideMark/>
                </w:tcPr>
                <w:p w14:paraId="140D5F77"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77189540" w14:textId="77777777" w:rsidTr="00004296">
              <w:trPr>
                <w:trHeight w:val="304"/>
              </w:trPr>
              <w:tc>
                <w:tcPr>
                  <w:tcW w:w="3023" w:type="dxa"/>
                  <w:tcBorders>
                    <w:top w:val="single" w:sz="12" w:space="0" w:color="auto"/>
                    <w:left w:val="single" w:sz="12" w:space="0" w:color="auto"/>
                    <w:bottom w:val="nil"/>
                    <w:right w:val="nil"/>
                  </w:tcBorders>
                  <w:shd w:val="clear" w:color="000000" w:fill="FFFFFF"/>
                  <w:vAlign w:val="center"/>
                  <w:hideMark/>
                </w:tcPr>
                <w:p w14:paraId="7E7ED47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79" w:type="dxa"/>
                  <w:tcBorders>
                    <w:top w:val="single" w:sz="12" w:space="0" w:color="auto"/>
                    <w:left w:val="single" w:sz="8" w:space="0" w:color="auto"/>
                    <w:bottom w:val="nil"/>
                    <w:right w:val="nil"/>
                  </w:tcBorders>
                  <w:shd w:val="clear" w:color="000000" w:fill="FFFFFF"/>
                  <w:vAlign w:val="center"/>
                  <w:hideMark/>
                </w:tcPr>
                <w:p w14:paraId="62AAB75E"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091" w:type="dxa"/>
                  <w:tcBorders>
                    <w:top w:val="single" w:sz="12" w:space="0" w:color="auto"/>
                    <w:left w:val="single" w:sz="8" w:space="0" w:color="auto"/>
                    <w:bottom w:val="nil"/>
                    <w:right w:val="nil"/>
                  </w:tcBorders>
                  <w:shd w:val="clear" w:color="000000" w:fill="FFFFFF"/>
                  <w:vAlign w:val="center"/>
                  <w:hideMark/>
                </w:tcPr>
                <w:p w14:paraId="4A498A0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68" w:type="dxa"/>
                  <w:tcBorders>
                    <w:top w:val="single" w:sz="12" w:space="0" w:color="auto"/>
                    <w:left w:val="single" w:sz="8" w:space="0" w:color="auto"/>
                    <w:bottom w:val="nil"/>
                    <w:right w:val="single" w:sz="12" w:space="0" w:color="auto"/>
                  </w:tcBorders>
                  <w:shd w:val="clear" w:color="000000" w:fill="FFFFFF"/>
                  <w:vAlign w:val="center"/>
                  <w:hideMark/>
                </w:tcPr>
                <w:p w14:paraId="0240480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78A42BC6" w14:textId="77777777" w:rsidTr="00D53F7E">
              <w:trPr>
                <w:trHeight w:val="304"/>
              </w:trPr>
              <w:tc>
                <w:tcPr>
                  <w:tcW w:w="3023" w:type="dxa"/>
                  <w:tcBorders>
                    <w:top w:val="single" w:sz="8" w:space="0" w:color="auto"/>
                    <w:left w:val="single" w:sz="12" w:space="0" w:color="auto"/>
                    <w:bottom w:val="nil"/>
                    <w:right w:val="nil"/>
                  </w:tcBorders>
                  <w:shd w:val="clear" w:color="000000" w:fill="FFFFFF"/>
                  <w:vAlign w:val="center"/>
                  <w:hideMark/>
                </w:tcPr>
                <w:p w14:paraId="0522AE7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79" w:type="dxa"/>
                  <w:tcBorders>
                    <w:top w:val="single" w:sz="8" w:space="0" w:color="auto"/>
                    <w:left w:val="single" w:sz="8" w:space="0" w:color="auto"/>
                    <w:bottom w:val="nil"/>
                    <w:right w:val="nil"/>
                  </w:tcBorders>
                  <w:shd w:val="clear" w:color="000000" w:fill="FFFFFF"/>
                  <w:vAlign w:val="center"/>
                  <w:hideMark/>
                </w:tcPr>
                <w:p w14:paraId="1E8CD41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091" w:type="dxa"/>
                  <w:tcBorders>
                    <w:top w:val="single" w:sz="8" w:space="0" w:color="auto"/>
                    <w:left w:val="single" w:sz="8" w:space="0" w:color="auto"/>
                    <w:bottom w:val="nil"/>
                    <w:right w:val="nil"/>
                  </w:tcBorders>
                  <w:shd w:val="clear" w:color="000000" w:fill="FFFFFF"/>
                  <w:vAlign w:val="center"/>
                  <w:hideMark/>
                </w:tcPr>
                <w:p w14:paraId="1BB158A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68" w:type="dxa"/>
                  <w:tcBorders>
                    <w:top w:val="single" w:sz="8" w:space="0" w:color="auto"/>
                    <w:left w:val="single" w:sz="8" w:space="0" w:color="auto"/>
                    <w:bottom w:val="nil"/>
                    <w:right w:val="single" w:sz="12" w:space="0" w:color="auto"/>
                  </w:tcBorders>
                  <w:shd w:val="clear" w:color="000000" w:fill="FFFFFF"/>
                  <w:vAlign w:val="center"/>
                  <w:hideMark/>
                </w:tcPr>
                <w:p w14:paraId="7DA3313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24B482C3" w14:textId="77777777" w:rsidTr="00D53F7E">
              <w:trPr>
                <w:trHeight w:val="304"/>
              </w:trPr>
              <w:tc>
                <w:tcPr>
                  <w:tcW w:w="3023" w:type="dxa"/>
                  <w:tcBorders>
                    <w:top w:val="single" w:sz="8" w:space="0" w:color="auto"/>
                    <w:left w:val="single" w:sz="12" w:space="0" w:color="auto"/>
                    <w:bottom w:val="nil"/>
                    <w:right w:val="nil"/>
                  </w:tcBorders>
                  <w:shd w:val="clear" w:color="auto" w:fill="auto"/>
                  <w:vAlign w:val="center"/>
                </w:tcPr>
                <w:p w14:paraId="4D3043A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w:t>
                  </w:r>
                </w:p>
              </w:tc>
              <w:tc>
                <w:tcPr>
                  <w:tcW w:w="1679" w:type="dxa"/>
                  <w:tcBorders>
                    <w:top w:val="single" w:sz="8" w:space="0" w:color="auto"/>
                    <w:left w:val="single" w:sz="8" w:space="0" w:color="auto"/>
                    <w:bottom w:val="nil"/>
                    <w:right w:val="nil"/>
                  </w:tcBorders>
                  <w:shd w:val="clear" w:color="auto" w:fill="auto"/>
                  <w:vAlign w:val="bottom"/>
                </w:tcPr>
                <w:p w14:paraId="4F9FB608"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40000</w:t>
                  </w:r>
                </w:p>
              </w:tc>
              <w:tc>
                <w:tcPr>
                  <w:tcW w:w="3091" w:type="dxa"/>
                  <w:tcBorders>
                    <w:top w:val="single" w:sz="8" w:space="0" w:color="auto"/>
                    <w:left w:val="single" w:sz="8" w:space="0" w:color="auto"/>
                    <w:bottom w:val="nil"/>
                    <w:right w:val="nil"/>
                  </w:tcBorders>
                  <w:shd w:val="clear" w:color="auto" w:fill="auto"/>
                  <w:vAlign w:val="center"/>
                </w:tcPr>
                <w:p w14:paraId="3D17276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w:t>
                  </w:r>
                </w:p>
              </w:tc>
              <w:tc>
                <w:tcPr>
                  <w:tcW w:w="1668" w:type="dxa"/>
                  <w:tcBorders>
                    <w:top w:val="single" w:sz="8" w:space="0" w:color="auto"/>
                    <w:left w:val="single" w:sz="8" w:space="0" w:color="auto"/>
                    <w:bottom w:val="nil"/>
                    <w:right w:val="single" w:sz="12" w:space="0" w:color="auto"/>
                  </w:tcBorders>
                  <w:shd w:val="clear" w:color="auto" w:fill="auto"/>
                  <w:vAlign w:val="bottom"/>
                </w:tcPr>
                <w:p w14:paraId="3C4E58E1"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40000</w:t>
                  </w:r>
                </w:p>
              </w:tc>
            </w:tr>
            <w:tr w:rsidR="00E56442" w:rsidRPr="00E56442" w14:paraId="47C63A89" w14:textId="77777777" w:rsidTr="00D53F7E">
              <w:trPr>
                <w:trHeight w:val="304"/>
              </w:trPr>
              <w:tc>
                <w:tcPr>
                  <w:tcW w:w="3023" w:type="dxa"/>
                  <w:tcBorders>
                    <w:top w:val="single" w:sz="8" w:space="0" w:color="auto"/>
                    <w:left w:val="single" w:sz="12" w:space="0" w:color="auto"/>
                    <w:bottom w:val="nil"/>
                    <w:right w:val="nil"/>
                  </w:tcBorders>
                  <w:shd w:val="clear" w:color="auto" w:fill="auto"/>
                  <w:vAlign w:val="center"/>
                </w:tcPr>
                <w:p w14:paraId="3C09303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79" w:type="dxa"/>
                  <w:tcBorders>
                    <w:top w:val="single" w:sz="8" w:space="0" w:color="auto"/>
                    <w:left w:val="single" w:sz="8" w:space="0" w:color="auto"/>
                    <w:bottom w:val="nil"/>
                    <w:right w:val="nil"/>
                  </w:tcBorders>
                  <w:shd w:val="clear" w:color="auto" w:fill="auto"/>
                  <w:vAlign w:val="bottom"/>
                </w:tcPr>
                <w:p w14:paraId="478B3207"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lang w:val="en-US"/>
                    </w:rPr>
                  </w:pPr>
                </w:p>
              </w:tc>
              <w:tc>
                <w:tcPr>
                  <w:tcW w:w="3091" w:type="dxa"/>
                  <w:tcBorders>
                    <w:top w:val="single" w:sz="8" w:space="0" w:color="auto"/>
                    <w:left w:val="single" w:sz="8" w:space="0" w:color="auto"/>
                    <w:bottom w:val="nil"/>
                    <w:right w:val="nil"/>
                  </w:tcBorders>
                  <w:shd w:val="clear" w:color="auto" w:fill="auto"/>
                  <w:vAlign w:val="center"/>
                </w:tcPr>
                <w:p w14:paraId="420B090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68" w:type="dxa"/>
                  <w:tcBorders>
                    <w:top w:val="single" w:sz="8" w:space="0" w:color="auto"/>
                    <w:left w:val="single" w:sz="8" w:space="0" w:color="auto"/>
                    <w:bottom w:val="nil"/>
                    <w:right w:val="single" w:sz="12" w:space="0" w:color="auto"/>
                  </w:tcBorders>
                  <w:shd w:val="clear" w:color="auto" w:fill="auto"/>
                  <w:vAlign w:val="bottom"/>
                </w:tcPr>
                <w:p w14:paraId="3C669DF3"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55E6910E" w14:textId="77777777" w:rsidTr="00D53F7E">
              <w:trPr>
                <w:trHeight w:val="304"/>
              </w:trPr>
              <w:tc>
                <w:tcPr>
                  <w:tcW w:w="3023" w:type="dxa"/>
                  <w:tcBorders>
                    <w:top w:val="single" w:sz="8" w:space="0" w:color="auto"/>
                    <w:left w:val="single" w:sz="12" w:space="0" w:color="auto"/>
                    <w:bottom w:val="nil"/>
                    <w:right w:val="nil"/>
                  </w:tcBorders>
                  <w:shd w:val="clear" w:color="000000" w:fill="FFFFFF"/>
                  <w:vAlign w:val="center"/>
                  <w:hideMark/>
                </w:tcPr>
                <w:p w14:paraId="1AC069A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79" w:type="dxa"/>
                  <w:tcBorders>
                    <w:top w:val="single" w:sz="8" w:space="0" w:color="auto"/>
                    <w:left w:val="single" w:sz="8" w:space="0" w:color="auto"/>
                    <w:bottom w:val="nil"/>
                    <w:right w:val="nil"/>
                  </w:tcBorders>
                  <w:shd w:val="clear" w:color="000000" w:fill="FFFFFF"/>
                  <w:vAlign w:val="bottom"/>
                  <w:hideMark/>
                </w:tcPr>
                <w:p w14:paraId="62A1AA8B"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40000</w:t>
                  </w:r>
                </w:p>
              </w:tc>
              <w:tc>
                <w:tcPr>
                  <w:tcW w:w="3091" w:type="dxa"/>
                  <w:tcBorders>
                    <w:top w:val="single" w:sz="8" w:space="0" w:color="auto"/>
                    <w:left w:val="single" w:sz="8" w:space="0" w:color="auto"/>
                    <w:bottom w:val="nil"/>
                    <w:right w:val="nil"/>
                  </w:tcBorders>
                  <w:shd w:val="clear" w:color="000000" w:fill="FFFFFF"/>
                  <w:vAlign w:val="center"/>
                  <w:hideMark/>
                </w:tcPr>
                <w:p w14:paraId="6F187AE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668" w:type="dxa"/>
                  <w:tcBorders>
                    <w:top w:val="single" w:sz="8" w:space="0" w:color="auto"/>
                    <w:left w:val="single" w:sz="8" w:space="0" w:color="auto"/>
                    <w:bottom w:val="nil"/>
                    <w:right w:val="single" w:sz="12" w:space="0" w:color="auto"/>
                  </w:tcBorders>
                  <w:shd w:val="clear" w:color="000000" w:fill="FFFFFF"/>
                  <w:vAlign w:val="bottom"/>
                  <w:hideMark/>
                </w:tcPr>
                <w:p w14:paraId="192FB2AF"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40000</w:t>
                  </w:r>
                </w:p>
              </w:tc>
            </w:tr>
            <w:tr w:rsidR="00E56442" w:rsidRPr="00E56442" w14:paraId="12A48688" w14:textId="77777777" w:rsidTr="00004296">
              <w:trPr>
                <w:trHeight w:val="304"/>
              </w:trPr>
              <w:tc>
                <w:tcPr>
                  <w:tcW w:w="3023" w:type="dxa"/>
                  <w:tcBorders>
                    <w:top w:val="single" w:sz="8" w:space="0" w:color="auto"/>
                    <w:left w:val="single" w:sz="12" w:space="0" w:color="auto"/>
                    <w:bottom w:val="single" w:sz="12" w:space="0" w:color="auto"/>
                    <w:right w:val="nil"/>
                  </w:tcBorders>
                  <w:shd w:val="clear" w:color="000000" w:fill="FFFFFF"/>
                  <w:vAlign w:val="center"/>
                  <w:hideMark/>
                </w:tcPr>
                <w:p w14:paraId="0957A9B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79" w:type="dxa"/>
                  <w:tcBorders>
                    <w:top w:val="single" w:sz="8" w:space="0" w:color="auto"/>
                    <w:left w:val="single" w:sz="8" w:space="0" w:color="auto"/>
                    <w:bottom w:val="single" w:sz="12" w:space="0" w:color="auto"/>
                    <w:right w:val="nil"/>
                  </w:tcBorders>
                  <w:shd w:val="clear" w:color="000000" w:fill="FFFFFF"/>
                  <w:vAlign w:val="center"/>
                  <w:hideMark/>
                </w:tcPr>
                <w:p w14:paraId="0317A7D5"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091" w:type="dxa"/>
                  <w:tcBorders>
                    <w:top w:val="single" w:sz="8" w:space="0" w:color="auto"/>
                    <w:left w:val="single" w:sz="8" w:space="0" w:color="auto"/>
                    <w:bottom w:val="single" w:sz="12" w:space="0" w:color="auto"/>
                    <w:right w:val="nil"/>
                  </w:tcBorders>
                  <w:shd w:val="clear" w:color="000000" w:fill="FFFFFF"/>
                  <w:vAlign w:val="center"/>
                  <w:hideMark/>
                </w:tcPr>
                <w:p w14:paraId="3D8E46A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68"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16388DC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bl>
          <w:p w14:paraId="4CC9C474" w14:textId="77777777" w:rsidR="00E56442" w:rsidRPr="00E56442" w:rsidRDefault="00E56442" w:rsidP="00AA1CC5">
            <w:pPr>
              <w:widowControl w:val="0"/>
              <w:spacing w:after="0" w:line="240" w:lineRule="auto"/>
              <w:jc w:val="both"/>
              <w:rPr>
                <w:rFonts w:ascii="Times New Roman" w:eastAsia="MS Mincho" w:hAnsi="Times New Roman" w:cs="Times New Roman"/>
                <w:color w:val="000000"/>
                <w:sz w:val="24"/>
                <w:szCs w:val="24"/>
              </w:rPr>
            </w:pPr>
          </w:p>
          <w:p w14:paraId="7382870E"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71841A05"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08 «Вложения во внеоборотные активы»</w:t>
            </w:r>
          </w:p>
        </w:tc>
      </w:tr>
      <w:tr w:rsidR="00E56442" w:rsidRPr="00E56442" w14:paraId="7EDE5DB9" w14:textId="77777777" w:rsidTr="00004296">
        <w:trPr>
          <w:trHeight w:val="315"/>
        </w:trPr>
        <w:tc>
          <w:tcPr>
            <w:tcW w:w="4821"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06ECC1C6"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76" w:type="dxa"/>
            <w:gridSpan w:val="2"/>
            <w:tcBorders>
              <w:top w:val="single" w:sz="12" w:space="0" w:color="auto"/>
              <w:left w:val="nil"/>
              <w:bottom w:val="single" w:sz="12" w:space="0" w:color="auto"/>
              <w:right w:val="single" w:sz="12" w:space="0" w:color="auto"/>
            </w:tcBorders>
            <w:shd w:val="clear" w:color="000000" w:fill="FFFFFF"/>
            <w:vAlign w:val="center"/>
            <w:hideMark/>
          </w:tcPr>
          <w:p w14:paraId="43D288FE"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1B68188E" w14:textId="77777777" w:rsidTr="00004296">
        <w:trPr>
          <w:trHeight w:val="315"/>
        </w:trPr>
        <w:tc>
          <w:tcPr>
            <w:tcW w:w="3095" w:type="dxa"/>
            <w:tcBorders>
              <w:top w:val="single" w:sz="12" w:space="0" w:color="auto"/>
              <w:left w:val="single" w:sz="12" w:space="0" w:color="auto"/>
              <w:bottom w:val="nil"/>
              <w:right w:val="nil"/>
            </w:tcBorders>
            <w:shd w:val="clear" w:color="000000" w:fill="FFFFFF"/>
            <w:vAlign w:val="center"/>
            <w:hideMark/>
          </w:tcPr>
          <w:p w14:paraId="33BE802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726" w:type="dxa"/>
            <w:tcBorders>
              <w:top w:val="nil"/>
              <w:left w:val="single" w:sz="8" w:space="0" w:color="auto"/>
              <w:bottom w:val="nil"/>
              <w:right w:val="nil"/>
            </w:tcBorders>
            <w:shd w:val="clear" w:color="000000" w:fill="FFFFFF"/>
            <w:vAlign w:val="center"/>
            <w:hideMark/>
          </w:tcPr>
          <w:p w14:paraId="2E478BC6"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54" w:type="dxa"/>
            <w:tcBorders>
              <w:top w:val="nil"/>
              <w:left w:val="single" w:sz="8" w:space="0" w:color="auto"/>
              <w:bottom w:val="nil"/>
              <w:right w:val="nil"/>
            </w:tcBorders>
            <w:shd w:val="clear" w:color="000000" w:fill="FFFFFF"/>
            <w:vAlign w:val="center"/>
            <w:hideMark/>
          </w:tcPr>
          <w:p w14:paraId="09C9ED7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22" w:type="dxa"/>
            <w:tcBorders>
              <w:top w:val="nil"/>
              <w:left w:val="single" w:sz="8" w:space="0" w:color="auto"/>
              <w:bottom w:val="nil"/>
              <w:right w:val="single" w:sz="12" w:space="0" w:color="auto"/>
            </w:tcBorders>
            <w:shd w:val="clear" w:color="000000" w:fill="FFFFFF"/>
            <w:vAlign w:val="center"/>
            <w:hideMark/>
          </w:tcPr>
          <w:p w14:paraId="22A7D37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3E70497B" w14:textId="77777777" w:rsidTr="00004296">
        <w:trPr>
          <w:trHeight w:val="315"/>
        </w:trPr>
        <w:tc>
          <w:tcPr>
            <w:tcW w:w="3095" w:type="dxa"/>
            <w:tcBorders>
              <w:top w:val="single" w:sz="8" w:space="0" w:color="auto"/>
              <w:left w:val="single" w:sz="12" w:space="0" w:color="auto"/>
              <w:bottom w:val="nil"/>
              <w:right w:val="nil"/>
            </w:tcBorders>
            <w:shd w:val="clear" w:color="000000" w:fill="FFFFFF"/>
            <w:vAlign w:val="center"/>
            <w:hideMark/>
          </w:tcPr>
          <w:p w14:paraId="0382CC6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26" w:type="dxa"/>
            <w:tcBorders>
              <w:top w:val="single" w:sz="8" w:space="0" w:color="auto"/>
              <w:left w:val="single" w:sz="8" w:space="0" w:color="auto"/>
              <w:bottom w:val="nil"/>
              <w:right w:val="nil"/>
            </w:tcBorders>
            <w:shd w:val="clear" w:color="000000" w:fill="FFFFFF"/>
            <w:vAlign w:val="center"/>
            <w:hideMark/>
          </w:tcPr>
          <w:p w14:paraId="4BE7D2C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54" w:type="dxa"/>
            <w:tcBorders>
              <w:top w:val="single" w:sz="8" w:space="0" w:color="auto"/>
              <w:left w:val="single" w:sz="8" w:space="0" w:color="auto"/>
              <w:bottom w:val="nil"/>
              <w:right w:val="nil"/>
            </w:tcBorders>
            <w:shd w:val="clear" w:color="000000" w:fill="FFFFFF"/>
            <w:vAlign w:val="center"/>
            <w:hideMark/>
          </w:tcPr>
          <w:p w14:paraId="178DC37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22" w:type="dxa"/>
            <w:tcBorders>
              <w:top w:val="single" w:sz="8" w:space="0" w:color="auto"/>
              <w:left w:val="single" w:sz="8" w:space="0" w:color="auto"/>
              <w:bottom w:val="nil"/>
              <w:right w:val="single" w:sz="12" w:space="0" w:color="auto"/>
            </w:tcBorders>
            <w:shd w:val="clear" w:color="000000" w:fill="FFFFFF"/>
            <w:vAlign w:val="center"/>
            <w:hideMark/>
          </w:tcPr>
          <w:p w14:paraId="34911F7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536E85F0" w14:textId="77777777" w:rsidTr="00004296">
        <w:trPr>
          <w:trHeight w:val="315"/>
        </w:trPr>
        <w:tc>
          <w:tcPr>
            <w:tcW w:w="3095" w:type="dxa"/>
            <w:tcBorders>
              <w:top w:val="single" w:sz="8" w:space="0" w:color="auto"/>
              <w:left w:val="single" w:sz="12" w:space="0" w:color="auto"/>
              <w:bottom w:val="nil"/>
              <w:right w:val="nil"/>
            </w:tcBorders>
            <w:shd w:val="clear" w:color="auto" w:fill="auto"/>
            <w:vAlign w:val="center"/>
          </w:tcPr>
          <w:p w14:paraId="74BFD13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w:t>
            </w:r>
          </w:p>
        </w:tc>
        <w:tc>
          <w:tcPr>
            <w:tcW w:w="1726" w:type="dxa"/>
            <w:tcBorders>
              <w:top w:val="single" w:sz="8" w:space="0" w:color="auto"/>
              <w:left w:val="single" w:sz="8" w:space="0" w:color="auto"/>
              <w:bottom w:val="nil"/>
              <w:right w:val="nil"/>
            </w:tcBorders>
            <w:shd w:val="clear" w:color="auto" w:fill="auto"/>
            <w:vAlign w:val="center"/>
          </w:tcPr>
          <w:p w14:paraId="7DC93903"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40000</w:t>
            </w:r>
          </w:p>
        </w:tc>
        <w:tc>
          <w:tcPr>
            <w:tcW w:w="3154" w:type="dxa"/>
            <w:tcBorders>
              <w:top w:val="single" w:sz="8" w:space="0" w:color="auto"/>
              <w:left w:val="single" w:sz="8" w:space="0" w:color="auto"/>
              <w:bottom w:val="nil"/>
              <w:right w:val="nil"/>
            </w:tcBorders>
            <w:shd w:val="clear" w:color="auto" w:fill="auto"/>
            <w:vAlign w:val="center"/>
          </w:tcPr>
          <w:p w14:paraId="2B9D1DC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8</w:t>
            </w:r>
          </w:p>
        </w:tc>
        <w:tc>
          <w:tcPr>
            <w:tcW w:w="1722" w:type="dxa"/>
            <w:tcBorders>
              <w:top w:val="single" w:sz="8" w:space="0" w:color="auto"/>
              <w:left w:val="single" w:sz="8" w:space="0" w:color="auto"/>
              <w:bottom w:val="nil"/>
              <w:right w:val="single" w:sz="12" w:space="0" w:color="auto"/>
            </w:tcBorders>
            <w:shd w:val="clear" w:color="auto" w:fill="auto"/>
            <w:vAlign w:val="center"/>
          </w:tcPr>
          <w:p w14:paraId="458D2919"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70800</w:t>
            </w:r>
          </w:p>
        </w:tc>
      </w:tr>
      <w:tr w:rsidR="00E56442" w:rsidRPr="00E56442" w14:paraId="0445CF7B" w14:textId="77777777" w:rsidTr="00004296">
        <w:trPr>
          <w:trHeight w:val="315"/>
        </w:trPr>
        <w:tc>
          <w:tcPr>
            <w:tcW w:w="3095" w:type="dxa"/>
            <w:tcBorders>
              <w:top w:val="single" w:sz="8" w:space="0" w:color="auto"/>
              <w:left w:val="single" w:sz="12" w:space="0" w:color="auto"/>
              <w:bottom w:val="nil"/>
              <w:right w:val="nil"/>
            </w:tcBorders>
            <w:shd w:val="clear" w:color="auto" w:fill="auto"/>
            <w:vAlign w:val="center"/>
          </w:tcPr>
          <w:p w14:paraId="52152A9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5</w:t>
            </w:r>
          </w:p>
        </w:tc>
        <w:tc>
          <w:tcPr>
            <w:tcW w:w="1726" w:type="dxa"/>
            <w:tcBorders>
              <w:top w:val="single" w:sz="8" w:space="0" w:color="auto"/>
              <w:left w:val="single" w:sz="8" w:space="0" w:color="auto"/>
              <w:bottom w:val="nil"/>
              <w:right w:val="nil"/>
            </w:tcBorders>
            <w:shd w:val="clear" w:color="auto" w:fill="auto"/>
            <w:vAlign w:val="center"/>
          </w:tcPr>
          <w:p w14:paraId="110EE97A"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10000</w:t>
            </w:r>
          </w:p>
        </w:tc>
        <w:tc>
          <w:tcPr>
            <w:tcW w:w="3154" w:type="dxa"/>
            <w:tcBorders>
              <w:top w:val="single" w:sz="8" w:space="0" w:color="auto"/>
              <w:left w:val="single" w:sz="8" w:space="0" w:color="auto"/>
              <w:bottom w:val="nil"/>
              <w:right w:val="nil"/>
            </w:tcBorders>
            <w:shd w:val="clear" w:color="auto" w:fill="auto"/>
            <w:vAlign w:val="center"/>
          </w:tcPr>
          <w:p w14:paraId="041F96E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2" w:type="dxa"/>
            <w:tcBorders>
              <w:top w:val="single" w:sz="8" w:space="0" w:color="auto"/>
              <w:left w:val="single" w:sz="8" w:space="0" w:color="auto"/>
              <w:bottom w:val="nil"/>
              <w:right w:val="single" w:sz="12" w:space="0" w:color="auto"/>
            </w:tcBorders>
            <w:shd w:val="clear" w:color="auto" w:fill="auto"/>
            <w:vAlign w:val="center"/>
          </w:tcPr>
          <w:p w14:paraId="4AED14DA"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5117E808" w14:textId="77777777" w:rsidTr="00004296">
        <w:trPr>
          <w:trHeight w:val="315"/>
        </w:trPr>
        <w:tc>
          <w:tcPr>
            <w:tcW w:w="3095" w:type="dxa"/>
            <w:tcBorders>
              <w:top w:val="single" w:sz="8" w:space="0" w:color="auto"/>
              <w:left w:val="single" w:sz="12" w:space="0" w:color="auto"/>
              <w:bottom w:val="nil"/>
              <w:right w:val="nil"/>
            </w:tcBorders>
            <w:shd w:val="clear" w:color="auto" w:fill="auto"/>
            <w:vAlign w:val="center"/>
          </w:tcPr>
          <w:p w14:paraId="053564D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6</w:t>
            </w:r>
          </w:p>
        </w:tc>
        <w:tc>
          <w:tcPr>
            <w:tcW w:w="1726" w:type="dxa"/>
            <w:tcBorders>
              <w:top w:val="single" w:sz="8" w:space="0" w:color="auto"/>
              <w:left w:val="single" w:sz="8" w:space="0" w:color="auto"/>
              <w:bottom w:val="nil"/>
              <w:right w:val="nil"/>
            </w:tcBorders>
            <w:shd w:val="clear" w:color="auto" w:fill="auto"/>
            <w:vAlign w:val="center"/>
          </w:tcPr>
          <w:p w14:paraId="6C699C89"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16000</w:t>
            </w:r>
          </w:p>
        </w:tc>
        <w:tc>
          <w:tcPr>
            <w:tcW w:w="3154" w:type="dxa"/>
            <w:tcBorders>
              <w:top w:val="single" w:sz="8" w:space="0" w:color="auto"/>
              <w:left w:val="single" w:sz="8" w:space="0" w:color="auto"/>
              <w:bottom w:val="nil"/>
              <w:right w:val="nil"/>
            </w:tcBorders>
            <w:shd w:val="clear" w:color="auto" w:fill="auto"/>
            <w:vAlign w:val="center"/>
          </w:tcPr>
          <w:p w14:paraId="2AA7223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2" w:type="dxa"/>
            <w:tcBorders>
              <w:top w:val="single" w:sz="8" w:space="0" w:color="auto"/>
              <w:left w:val="single" w:sz="8" w:space="0" w:color="auto"/>
              <w:bottom w:val="nil"/>
              <w:right w:val="single" w:sz="12" w:space="0" w:color="auto"/>
            </w:tcBorders>
            <w:shd w:val="clear" w:color="auto" w:fill="auto"/>
            <w:vAlign w:val="center"/>
          </w:tcPr>
          <w:p w14:paraId="68D867ED"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48DA913C" w14:textId="77777777" w:rsidTr="00004296">
        <w:trPr>
          <w:trHeight w:val="315"/>
        </w:trPr>
        <w:tc>
          <w:tcPr>
            <w:tcW w:w="3095" w:type="dxa"/>
            <w:tcBorders>
              <w:top w:val="single" w:sz="8" w:space="0" w:color="auto"/>
              <w:left w:val="single" w:sz="12" w:space="0" w:color="auto"/>
              <w:bottom w:val="nil"/>
              <w:right w:val="nil"/>
            </w:tcBorders>
            <w:shd w:val="clear" w:color="auto" w:fill="auto"/>
            <w:vAlign w:val="center"/>
          </w:tcPr>
          <w:p w14:paraId="1D2D5B3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7</w:t>
            </w:r>
          </w:p>
        </w:tc>
        <w:tc>
          <w:tcPr>
            <w:tcW w:w="1726" w:type="dxa"/>
            <w:tcBorders>
              <w:top w:val="single" w:sz="8" w:space="0" w:color="auto"/>
              <w:left w:val="single" w:sz="8" w:space="0" w:color="auto"/>
              <w:bottom w:val="nil"/>
              <w:right w:val="nil"/>
            </w:tcBorders>
            <w:shd w:val="clear" w:color="auto" w:fill="auto"/>
            <w:vAlign w:val="center"/>
          </w:tcPr>
          <w:p w14:paraId="701029EF"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4800</w:t>
            </w:r>
          </w:p>
        </w:tc>
        <w:tc>
          <w:tcPr>
            <w:tcW w:w="3154" w:type="dxa"/>
            <w:tcBorders>
              <w:top w:val="single" w:sz="8" w:space="0" w:color="auto"/>
              <w:left w:val="single" w:sz="8" w:space="0" w:color="auto"/>
              <w:bottom w:val="nil"/>
              <w:right w:val="nil"/>
            </w:tcBorders>
            <w:shd w:val="clear" w:color="auto" w:fill="auto"/>
            <w:vAlign w:val="center"/>
          </w:tcPr>
          <w:p w14:paraId="3725AC7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22" w:type="dxa"/>
            <w:tcBorders>
              <w:top w:val="single" w:sz="8" w:space="0" w:color="auto"/>
              <w:left w:val="single" w:sz="8" w:space="0" w:color="auto"/>
              <w:bottom w:val="nil"/>
              <w:right w:val="single" w:sz="12" w:space="0" w:color="auto"/>
            </w:tcBorders>
            <w:shd w:val="clear" w:color="auto" w:fill="auto"/>
            <w:vAlign w:val="center"/>
          </w:tcPr>
          <w:p w14:paraId="3B550CD8"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18F56EED" w14:textId="77777777" w:rsidTr="00004296">
        <w:trPr>
          <w:trHeight w:val="315"/>
        </w:trPr>
        <w:tc>
          <w:tcPr>
            <w:tcW w:w="3095" w:type="dxa"/>
            <w:tcBorders>
              <w:top w:val="single" w:sz="8" w:space="0" w:color="auto"/>
              <w:left w:val="single" w:sz="12" w:space="0" w:color="auto"/>
              <w:bottom w:val="nil"/>
              <w:right w:val="nil"/>
            </w:tcBorders>
            <w:shd w:val="clear" w:color="000000" w:fill="FFFFFF"/>
            <w:vAlign w:val="center"/>
            <w:hideMark/>
          </w:tcPr>
          <w:p w14:paraId="040291A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26" w:type="dxa"/>
            <w:tcBorders>
              <w:top w:val="single" w:sz="8" w:space="0" w:color="auto"/>
              <w:left w:val="single" w:sz="8" w:space="0" w:color="auto"/>
              <w:bottom w:val="nil"/>
              <w:right w:val="nil"/>
            </w:tcBorders>
            <w:shd w:val="clear" w:color="000000" w:fill="FFFFFF"/>
            <w:vAlign w:val="center"/>
            <w:hideMark/>
          </w:tcPr>
          <w:p w14:paraId="719B5C62"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70800</w:t>
            </w:r>
          </w:p>
        </w:tc>
        <w:tc>
          <w:tcPr>
            <w:tcW w:w="3154" w:type="dxa"/>
            <w:tcBorders>
              <w:top w:val="single" w:sz="8" w:space="0" w:color="auto"/>
              <w:left w:val="single" w:sz="8" w:space="0" w:color="auto"/>
              <w:bottom w:val="nil"/>
              <w:right w:val="nil"/>
            </w:tcBorders>
            <w:shd w:val="clear" w:color="000000" w:fill="FFFFFF"/>
            <w:vAlign w:val="center"/>
            <w:hideMark/>
          </w:tcPr>
          <w:p w14:paraId="703400D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22" w:type="dxa"/>
            <w:tcBorders>
              <w:top w:val="single" w:sz="8" w:space="0" w:color="auto"/>
              <w:left w:val="single" w:sz="8" w:space="0" w:color="auto"/>
              <w:bottom w:val="nil"/>
              <w:right w:val="single" w:sz="12" w:space="0" w:color="auto"/>
            </w:tcBorders>
            <w:shd w:val="clear" w:color="000000" w:fill="FFFFFF"/>
            <w:vAlign w:val="center"/>
            <w:hideMark/>
          </w:tcPr>
          <w:p w14:paraId="1610AE25"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70800</w:t>
            </w:r>
          </w:p>
        </w:tc>
      </w:tr>
      <w:tr w:rsidR="00E56442" w:rsidRPr="00E56442" w14:paraId="3D3AF50D" w14:textId="77777777" w:rsidTr="00004296">
        <w:trPr>
          <w:trHeight w:val="315"/>
        </w:trPr>
        <w:tc>
          <w:tcPr>
            <w:tcW w:w="3095" w:type="dxa"/>
            <w:tcBorders>
              <w:top w:val="single" w:sz="8" w:space="0" w:color="auto"/>
              <w:left w:val="single" w:sz="12" w:space="0" w:color="auto"/>
              <w:bottom w:val="single" w:sz="12" w:space="0" w:color="auto"/>
              <w:right w:val="nil"/>
            </w:tcBorders>
            <w:shd w:val="clear" w:color="000000" w:fill="FFFFFF"/>
            <w:vAlign w:val="center"/>
            <w:hideMark/>
          </w:tcPr>
          <w:p w14:paraId="1AAD376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726" w:type="dxa"/>
            <w:tcBorders>
              <w:top w:val="single" w:sz="8" w:space="0" w:color="auto"/>
              <w:left w:val="single" w:sz="8" w:space="0" w:color="auto"/>
              <w:bottom w:val="single" w:sz="12" w:space="0" w:color="auto"/>
              <w:right w:val="nil"/>
            </w:tcBorders>
            <w:shd w:val="clear" w:color="000000" w:fill="FFFFFF"/>
            <w:vAlign w:val="center"/>
            <w:hideMark/>
          </w:tcPr>
          <w:p w14:paraId="0232C123"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54" w:type="dxa"/>
            <w:tcBorders>
              <w:top w:val="single" w:sz="8" w:space="0" w:color="auto"/>
              <w:left w:val="single" w:sz="8" w:space="0" w:color="auto"/>
              <w:bottom w:val="single" w:sz="12" w:space="0" w:color="auto"/>
              <w:right w:val="nil"/>
            </w:tcBorders>
            <w:shd w:val="clear" w:color="000000" w:fill="FFFFFF"/>
            <w:vAlign w:val="center"/>
            <w:hideMark/>
          </w:tcPr>
          <w:p w14:paraId="70280BF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22"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4B60020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bl>
    <w:p w14:paraId="19D7CF23" w14:textId="77777777" w:rsidR="00E56442" w:rsidRPr="00E56442" w:rsidRDefault="00E56442" w:rsidP="00AA1CC5">
      <w:pPr>
        <w:widowControl w:val="0"/>
        <w:rPr>
          <w:rFonts w:ascii="Times New Roman" w:eastAsia="MS Mincho" w:hAnsi="Times New Roman" w:cs="Times New Roman"/>
          <w:sz w:val="24"/>
          <w:szCs w:val="24"/>
        </w:rPr>
      </w:pPr>
      <w:r w:rsidRPr="00E56442">
        <w:rPr>
          <w:rFonts w:ascii="Times New Roman" w:eastAsia="MS Mincho" w:hAnsi="Times New Roman" w:cs="Times New Roman"/>
          <w:sz w:val="24"/>
          <w:szCs w:val="24"/>
        </w:rPr>
        <w:br w:type="page"/>
      </w:r>
    </w:p>
    <w:tbl>
      <w:tblPr>
        <w:tblW w:w="9545" w:type="dxa"/>
        <w:tblInd w:w="93" w:type="dxa"/>
        <w:tblLayout w:type="fixed"/>
        <w:tblLook w:val="04A0" w:firstRow="1" w:lastRow="0" w:firstColumn="1" w:lastColumn="0" w:noHBand="0" w:noVBand="1"/>
      </w:tblPr>
      <w:tblGrid>
        <w:gridCol w:w="3026"/>
        <w:gridCol w:w="1623"/>
        <w:gridCol w:w="3166"/>
        <w:gridCol w:w="1730"/>
      </w:tblGrid>
      <w:tr w:rsidR="00E56442" w:rsidRPr="00E56442" w14:paraId="2D3EF2A4" w14:textId="77777777" w:rsidTr="00004296">
        <w:trPr>
          <w:trHeight w:val="315"/>
        </w:trPr>
        <w:tc>
          <w:tcPr>
            <w:tcW w:w="9545" w:type="dxa"/>
            <w:gridSpan w:val="4"/>
            <w:tcBorders>
              <w:top w:val="nil"/>
              <w:left w:val="nil"/>
              <w:bottom w:val="single" w:sz="12" w:space="0" w:color="auto"/>
              <w:right w:val="nil"/>
            </w:tcBorders>
            <w:shd w:val="clear" w:color="auto" w:fill="auto"/>
            <w:noWrap/>
            <w:vAlign w:val="bottom"/>
            <w:hideMark/>
          </w:tcPr>
          <w:p w14:paraId="07323C46"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lastRenderedPageBreak/>
              <w:t>10 «Материалы»</w:t>
            </w:r>
          </w:p>
        </w:tc>
      </w:tr>
      <w:tr w:rsidR="00E56442" w:rsidRPr="00E56442" w14:paraId="7D5E8059" w14:textId="77777777" w:rsidTr="00004296">
        <w:trPr>
          <w:trHeight w:val="67"/>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62EF53AB"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1269BC03"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09953870" w14:textId="77777777" w:rsidTr="00004296">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2D6EDE8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115CA9C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lang w:val="en-US"/>
              </w:rPr>
            </w:pPr>
          </w:p>
        </w:tc>
        <w:tc>
          <w:tcPr>
            <w:tcW w:w="3166" w:type="dxa"/>
            <w:tcBorders>
              <w:top w:val="single" w:sz="12" w:space="0" w:color="auto"/>
              <w:left w:val="single" w:sz="8" w:space="0" w:color="auto"/>
              <w:bottom w:val="nil"/>
              <w:right w:val="nil"/>
            </w:tcBorders>
            <w:shd w:val="clear" w:color="000000" w:fill="FFFFFF"/>
            <w:vAlign w:val="center"/>
            <w:hideMark/>
          </w:tcPr>
          <w:p w14:paraId="2AE9257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4D4FCDC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79D9B008"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3CA2D39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nil"/>
              <w:right w:val="nil"/>
            </w:tcBorders>
            <w:shd w:val="clear" w:color="000000" w:fill="FFFFFF"/>
            <w:vAlign w:val="center"/>
            <w:hideMark/>
          </w:tcPr>
          <w:p w14:paraId="4D9B21F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5372D4B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7757AEC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79F5A106" w14:textId="77777777" w:rsidTr="00004296">
        <w:trPr>
          <w:trHeight w:val="315"/>
        </w:trPr>
        <w:tc>
          <w:tcPr>
            <w:tcW w:w="3026" w:type="dxa"/>
            <w:tcBorders>
              <w:top w:val="single" w:sz="8" w:space="0" w:color="auto"/>
              <w:left w:val="single" w:sz="12" w:space="0" w:color="auto"/>
              <w:bottom w:val="nil"/>
              <w:right w:val="nil"/>
            </w:tcBorders>
            <w:shd w:val="clear" w:color="auto" w:fill="auto"/>
            <w:vAlign w:val="center"/>
          </w:tcPr>
          <w:p w14:paraId="2F4320B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w:t>
            </w:r>
          </w:p>
        </w:tc>
        <w:tc>
          <w:tcPr>
            <w:tcW w:w="1623" w:type="dxa"/>
            <w:tcBorders>
              <w:top w:val="single" w:sz="8" w:space="0" w:color="auto"/>
              <w:left w:val="single" w:sz="8" w:space="0" w:color="auto"/>
              <w:bottom w:val="nil"/>
              <w:right w:val="nil"/>
            </w:tcBorders>
            <w:shd w:val="clear" w:color="auto" w:fill="auto"/>
            <w:vAlign w:val="center"/>
          </w:tcPr>
          <w:p w14:paraId="3D4ABF0F"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30000</w:t>
            </w:r>
          </w:p>
        </w:tc>
        <w:tc>
          <w:tcPr>
            <w:tcW w:w="3166" w:type="dxa"/>
            <w:tcBorders>
              <w:top w:val="single" w:sz="8" w:space="0" w:color="auto"/>
              <w:left w:val="single" w:sz="8" w:space="0" w:color="auto"/>
              <w:bottom w:val="nil"/>
              <w:right w:val="nil"/>
            </w:tcBorders>
            <w:shd w:val="clear" w:color="auto" w:fill="auto"/>
            <w:vAlign w:val="center"/>
          </w:tcPr>
          <w:p w14:paraId="77906D3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5</w:t>
            </w:r>
          </w:p>
        </w:tc>
        <w:tc>
          <w:tcPr>
            <w:tcW w:w="1730" w:type="dxa"/>
            <w:tcBorders>
              <w:top w:val="single" w:sz="8" w:space="0" w:color="auto"/>
              <w:left w:val="single" w:sz="8" w:space="0" w:color="auto"/>
              <w:bottom w:val="nil"/>
              <w:right w:val="single" w:sz="12" w:space="0" w:color="auto"/>
            </w:tcBorders>
            <w:shd w:val="clear" w:color="auto" w:fill="auto"/>
            <w:vAlign w:val="center"/>
          </w:tcPr>
          <w:p w14:paraId="7ABB2E8C"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10000</w:t>
            </w:r>
          </w:p>
        </w:tc>
      </w:tr>
      <w:tr w:rsidR="00E56442" w:rsidRPr="00E56442" w14:paraId="2129DA6A" w14:textId="77777777" w:rsidTr="00004296">
        <w:trPr>
          <w:trHeight w:val="315"/>
        </w:trPr>
        <w:tc>
          <w:tcPr>
            <w:tcW w:w="3026" w:type="dxa"/>
            <w:tcBorders>
              <w:top w:val="single" w:sz="8" w:space="0" w:color="auto"/>
              <w:left w:val="single" w:sz="12" w:space="0" w:color="auto"/>
              <w:bottom w:val="nil"/>
              <w:right w:val="nil"/>
            </w:tcBorders>
            <w:shd w:val="clear" w:color="auto" w:fill="auto"/>
            <w:vAlign w:val="center"/>
          </w:tcPr>
          <w:p w14:paraId="5F2F603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8" w:space="0" w:color="auto"/>
              <w:left w:val="single" w:sz="8" w:space="0" w:color="auto"/>
              <w:bottom w:val="nil"/>
              <w:right w:val="nil"/>
            </w:tcBorders>
            <w:shd w:val="clear" w:color="auto" w:fill="auto"/>
            <w:vAlign w:val="center"/>
          </w:tcPr>
          <w:p w14:paraId="378BBDC8"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c>
          <w:tcPr>
            <w:tcW w:w="3166" w:type="dxa"/>
            <w:tcBorders>
              <w:top w:val="single" w:sz="8" w:space="0" w:color="auto"/>
              <w:left w:val="single" w:sz="8" w:space="0" w:color="auto"/>
              <w:bottom w:val="nil"/>
              <w:right w:val="nil"/>
            </w:tcBorders>
            <w:shd w:val="clear" w:color="auto" w:fill="auto"/>
            <w:vAlign w:val="center"/>
          </w:tcPr>
          <w:p w14:paraId="06FC6F4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w:t>
            </w:r>
          </w:p>
        </w:tc>
        <w:tc>
          <w:tcPr>
            <w:tcW w:w="1730" w:type="dxa"/>
            <w:tcBorders>
              <w:top w:val="single" w:sz="8" w:space="0" w:color="auto"/>
              <w:left w:val="single" w:sz="8" w:space="0" w:color="auto"/>
              <w:bottom w:val="nil"/>
              <w:right w:val="single" w:sz="12" w:space="0" w:color="auto"/>
            </w:tcBorders>
            <w:shd w:val="clear" w:color="auto" w:fill="auto"/>
            <w:vAlign w:val="center"/>
          </w:tcPr>
          <w:p w14:paraId="1D45FDE4"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20000</w:t>
            </w:r>
          </w:p>
        </w:tc>
      </w:tr>
      <w:tr w:rsidR="00E56442" w:rsidRPr="00E56442" w14:paraId="2247655C" w14:textId="77777777" w:rsidTr="00004296">
        <w:trPr>
          <w:trHeight w:val="315"/>
        </w:trPr>
        <w:tc>
          <w:tcPr>
            <w:tcW w:w="3026" w:type="dxa"/>
            <w:tcBorders>
              <w:top w:val="single" w:sz="8" w:space="0" w:color="auto"/>
              <w:left w:val="single" w:sz="12" w:space="0" w:color="auto"/>
              <w:bottom w:val="nil"/>
              <w:right w:val="nil"/>
            </w:tcBorders>
            <w:shd w:val="clear" w:color="auto" w:fill="auto"/>
            <w:vAlign w:val="center"/>
          </w:tcPr>
          <w:p w14:paraId="5DACCC0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8" w:space="0" w:color="auto"/>
              <w:left w:val="single" w:sz="8" w:space="0" w:color="auto"/>
              <w:bottom w:val="nil"/>
              <w:right w:val="nil"/>
            </w:tcBorders>
            <w:shd w:val="clear" w:color="auto" w:fill="auto"/>
            <w:vAlign w:val="center"/>
          </w:tcPr>
          <w:p w14:paraId="491C193C"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c>
          <w:tcPr>
            <w:tcW w:w="3166" w:type="dxa"/>
            <w:tcBorders>
              <w:top w:val="single" w:sz="8" w:space="0" w:color="auto"/>
              <w:left w:val="single" w:sz="8" w:space="0" w:color="auto"/>
              <w:bottom w:val="nil"/>
              <w:right w:val="nil"/>
            </w:tcBorders>
            <w:shd w:val="clear" w:color="auto" w:fill="auto"/>
            <w:vAlign w:val="center"/>
          </w:tcPr>
          <w:p w14:paraId="5600F3D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7D96EE78"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4A0B93EA"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2808465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8" w:space="0" w:color="auto"/>
              <w:left w:val="single" w:sz="8" w:space="0" w:color="auto"/>
              <w:bottom w:val="nil"/>
              <w:right w:val="nil"/>
            </w:tcBorders>
            <w:shd w:val="clear" w:color="000000" w:fill="FFFFFF"/>
            <w:vAlign w:val="center"/>
          </w:tcPr>
          <w:p w14:paraId="607EB811" w14:textId="77777777" w:rsidR="00E56442" w:rsidRPr="00E56442" w:rsidRDefault="00E56442" w:rsidP="00AA1CC5">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30000</w:t>
            </w:r>
          </w:p>
        </w:tc>
        <w:tc>
          <w:tcPr>
            <w:tcW w:w="3166" w:type="dxa"/>
            <w:tcBorders>
              <w:top w:val="single" w:sz="8" w:space="0" w:color="auto"/>
              <w:left w:val="single" w:sz="8" w:space="0" w:color="auto"/>
              <w:bottom w:val="nil"/>
              <w:right w:val="nil"/>
            </w:tcBorders>
            <w:shd w:val="clear" w:color="000000" w:fill="FFFFFF"/>
            <w:vAlign w:val="center"/>
            <w:hideMark/>
          </w:tcPr>
          <w:p w14:paraId="78683CD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51F1F332"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30000</w:t>
            </w:r>
          </w:p>
        </w:tc>
      </w:tr>
      <w:tr w:rsidR="00E56442" w:rsidRPr="00E56442" w14:paraId="6B7236C6" w14:textId="77777777" w:rsidTr="00004296">
        <w:trPr>
          <w:trHeight w:val="315"/>
        </w:trPr>
        <w:tc>
          <w:tcPr>
            <w:tcW w:w="3026" w:type="dxa"/>
            <w:tcBorders>
              <w:top w:val="single" w:sz="8" w:space="0" w:color="auto"/>
              <w:left w:val="single" w:sz="12" w:space="0" w:color="auto"/>
              <w:bottom w:val="single" w:sz="12" w:space="0" w:color="auto"/>
              <w:right w:val="nil"/>
            </w:tcBorders>
            <w:shd w:val="clear" w:color="000000" w:fill="FFFFFF"/>
            <w:vAlign w:val="center"/>
            <w:hideMark/>
          </w:tcPr>
          <w:p w14:paraId="39364E2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8" w:space="0" w:color="auto"/>
              <w:left w:val="single" w:sz="8" w:space="0" w:color="auto"/>
              <w:bottom w:val="single" w:sz="12" w:space="0" w:color="auto"/>
              <w:right w:val="nil"/>
            </w:tcBorders>
            <w:shd w:val="clear" w:color="000000" w:fill="FFFFFF"/>
            <w:vAlign w:val="center"/>
          </w:tcPr>
          <w:p w14:paraId="7361E9D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lang w:val="en-US"/>
              </w:rPr>
            </w:pPr>
          </w:p>
        </w:tc>
        <w:tc>
          <w:tcPr>
            <w:tcW w:w="3166" w:type="dxa"/>
            <w:tcBorders>
              <w:top w:val="single" w:sz="8" w:space="0" w:color="auto"/>
              <w:left w:val="single" w:sz="8" w:space="0" w:color="auto"/>
              <w:bottom w:val="single" w:sz="12" w:space="0" w:color="auto"/>
              <w:right w:val="nil"/>
            </w:tcBorders>
            <w:shd w:val="clear" w:color="000000" w:fill="FFFFFF"/>
            <w:vAlign w:val="center"/>
            <w:hideMark/>
          </w:tcPr>
          <w:p w14:paraId="0E54C09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646E02E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3C8A508B" w14:textId="77777777" w:rsidTr="00004296">
        <w:trPr>
          <w:trHeight w:val="300"/>
        </w:trPr>
        <w:tc>
          <w:tcPr>
            <w:tcW w:w="3026" w:type="dxa"/>
            <w:tcBorders>
              <w:top w:val="single" w:sz="12" w:space="0" w:color="auto"/>
              <w:left w:val="nil"/>
              <w:bottom w:val="nil"/>
              <w:right w:val="nil"/>
            </w:tcBorders>
            <w:shd w:val="clear" w:color="auto" w:fill="auto"/>
            <w:noWrap/>
            <w:vAlign w:val="bottom"/>
            <w:hideMark/>
          </w:tcPr>
          <w:p w14:paraId="17AC487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12" w:space="0" w:color="auto"/>
              <w:left w:val="nil"/>
              <w:bottom w:val="nil"/>
              <w:right w:val="nil"/>
            </w:tcBorders>
            <w:shd w:val="clear" w:color="auto" w:fill="auto"/>
            <w:noWrap/>
            <w:vAlign w:val="bottom"/>
            <w:hideMark/>
          </w:tcPr>
          <w:p w14:paraId="47658EF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166" w:type="dxa"/>
            <w:tcBorders>
              <w:top w:val="single" w:sz="12" w:space="0" w:color="auto"/>
              <w:left w:val="nil"/>
              <w:bottom w:val="nil"/>
              <w:right w:val="nil"/>
            </w:tcBorders>
            <w:shd w:val="clear" w:color="auto" w:fill="auto"/>
            <w:noWrap/>
            <w:vAlign w:val="bottom"/>
            <w:hideMark/>
          </w:tcPr>
          <w:p w14:paraId="1E29A1D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12" w:space="0" w:color="auto"/>
              <w:left w:val="nil"/>
              <w:bottom w:val="nil"/>
              <w:right w:val="nil"/>
            </w:tcBorders>
            <w:shd w:val="clear" w:color="auto" w:fill="auto"/>
            <w:noWrap/>
            <w:vAlign w:val="bottom"/>
            <w:hideMark/>
          </w:tcPr>
          <w:p w14:paraId="3E32C3B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4829A513" w14:textId="77777777" w:rsidTr="00004296">
        <w:trPr>
          <w:trHeight w:val="87"/>
        </w:trPr>
        <w:tc>
          <w:tcPr>
            <w:tcW w:w="9545" w:type="dxa"/>
            <w:gridSpan w:val="4"/>
            <w:tcBorders>
              <w:top w:val="nil"/>
              <w:left w:val="nil"/>
              <w:bottom w:val="single" w:sz="12" w:space="0" w:color="auto"/>
              <w:right w:val="nil"/>
            </w:tcBorders>
            <w:shd w:val="clear" w:color="auto" w:fill="auto"/>
            <w:noWrap/>
            <w:vAlign w:val="bottom"/>
            <w:hideMark/>
          </w:tcPr>
          <w:p w14:paraId="2140A5E9"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19 «НДС по приобретенным ценностям»</w:t>
            </w:r>
          </w:p>
        </w:tc>
      </w:tr>
      <w:tr w:rsidR="00E56442" w:rsidRPr="00E56442" w14:paraId="67B20A9E" w14:textId="77777777" w:rsidTr="00004296">
        <w:trPr>
          <w:trHeight w:val="128"/>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00AEA40C"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46D8012E" w14:textId="77777777" w:rsidR="00E56442" w:rsidRPr="00E56442" w:rsidRDefault="00E56442" w:rsidP="00004296">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3C2AA924" w14:textId="77777777" w:rsidTr="00004296">
        <w:trPr>
          <w:trHeight w:val="77"/>
        </w:trPr>
        <w:tc>
          <w:tcPr>
            <w:tcW w:w="3026" w:type="dxa"/>
            <w:tcBorders>
              <w:top w:val="single" w:sz="12" w:space="0" w:color="auto"/>
              <w:left w:val="single" w:sz="12" w:space="0" w:color="auto"/>
              <w:bottom w:val="nil"/>
              <w:right w:val="nil"/>
            </w:tcBorders>
            <w:shd w:val="clear" w:color="000000" w:fill="FFFFFF"/>
            <w:vAlign w:val="center"/>
            <w:hideMark/>
          </w:tcPr>
          <w:p w14:paraId="344E2A9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35C49881"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12" w:space="0" w:color="auto"/>
              <w:left w:val="single" w:sz="8" w:space="0" w:color="auto"/>
              <w:bottom w:val="nil"/>
              <w:right w:val="nil"/>
            </w:tcBorders>
            <w:shd w:val="clear" w:color="000000" w:fill="FFFFFF"/>
            <w:vAlign w:val="center"/>
            <w:hideMark/>
          </w:tcPr>
          <w:p w14:paraId="521B68C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0090557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6736DEFC" w14:textId="77777777" w:rsidTr="00004296">
        <w:trPr>
          <w:trHeight w:val="67"/>
        </w:trPr>
        <w:tc>
          <w:tcPr>
            <w:tcW w:w="3026" w:type="dxa"/>
            <w:tcBorders>
              <w:top w:val="single" w:sz="8" w:space="0" w:color="auto"/>
              <w:left w:val="single" w:sz="12" w:space="0" w:color="auto"/>
              <w:bottom w:val="nil"/>
              <w:right w:val="nil"/>
            </w:tcBorders>
            <w:shd w:val="clear" w:color="000000" w:fill="FFFFFF"/>
            <w:vAlign w:val="center"/>
            <w:hideMark/>
          </w:tcPr>
          <w:p w14:paraId="4BA7A2C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single" w:sz="2" w:space="0" w:color="auto"/>
              <w:right w:val="nil"/>
            </w:tcBorders>
            <w:shd w:val="clear" w:color="000000" w:fill="FFFFFF"/>
            <w:vAlign w:val="center"/>
            <w:hideMark/>
          </w:tcPr>
          <w:p w14:paraId="791D2D7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6F65573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1DD09D7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2FC5456C" w14:textId="77777777" w:rsidTr="00004296">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3F155F2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31F16EA8"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6000</w:t>
            </w:r>
          </w:p>
        </w:tc>
        <w:tc>
          <w:tcPr>
            <w:tcW w:w="3166" w:type="dxa"/>
            <w:tcBorders>
              <w:top w:val="single" w:sz="8" w:space="0" w:color="auto"/>
              <w:left w:val="single" w:sz="2" w:space="0" w:color="auto"/>
              <w:bottom w:val="nil"/>
              <w:right w:val="nil"/>
            </w:tcBorders>
            <w:shd w:val="clear" w:color="auto" w:fill="auto"/>
            <w:vAlign w:val="center"/>
          </w:tcPr>
          <w:p w14:paraId="162F020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w:t>
            </w:r>
          </w:p>
        </w:tc>
        <w:tc>
          <w:tcPr>
            <w:tcW w:w="1730" w:type="dxa"/>
            <w:tcBorders>
              <w:top w:val="single" w:sz="8" w:space="0" w:color="auto"/>
              <w:left w:val="single" w:sz="8" w:space="0" w:color="auto"/>
              <w:bottom w:val="nil"/>
              <w:right w:val="single" w:sz="12" w:space="0" w:color="auto"/>
            </w:tcBorders>
            <w:shd w:val="clear" w:color="auto" w:fill="auto"/>
            <w:vAlign w:val="center"/>
          </w:tcPr>
          <w:p w14:paraId="246E1FC3"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6000</w:t>
            </w:r>
          </w:p>
        </w:tc>
      </w:tr>
      <w:tr w:rsidR="00E56442" w:rsidRPr="00E56442" w14:paraId="0D8D5865" w14:textId="77777777" w:rsidTr="00004296">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3E0501F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15</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61288637"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1604</w:t>
            </w:r>
          </w:p>
        </w:tc>
        <w:tc>
          <w:tcPr>
            <w:tcW w:w="3166" w:type="dxa"/>
            <w:tcBorders>
              <w:top w:val="single" w:sz="8" w:space="0" w:color="auto"/>
              <w:left w:val="single" w:sz="2" w:space="0" w:color="auto"/>
              <w:bottom w:val="nil"/>
              <w:right w:val="nil"/>
            </w:tcBorders>
            <w:shd w:val="clear" w:color="auto" w:fill="auto"/>
            <w:vAlign w:val="center"/>
          </w:tcPr>
          <w:p w14:paraId="6AB1DBF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16</w:t>
            </w:r>
          </w:p>
        </w:tc>
        <w:tc>
          <w:tcPr>
            <w:tcW w:w="1730" w:type="dxa"/>
            <w:tcBorders>
              <w:top w:val="single" w:sz="8" w:space="0" w:color="auto"/>
              <w:left w:val="single" w:sz="8" w:space="0" w:color="auto"/>
              <w:bottom w:val="nil"/>
              <w:right w:val="single" w:sz="12" w:space="0" w:color="auto"/>
            </w:tcBorders>
            <w:shd w:val="clear" w:color="auto" w:fill="auto"/>
            <w:vAlign w:val="center"/>
          </w:tcPr>
          <w:p w14:paraId="4451B4AE"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1604</w:t>
            </w:r>
          </w:p>
        </w:tc>
      </w:tr>
      <w:tr w:rsidR="00E56442" w:rsidRPr="00E56442" w14:paraId="4F239F2B" w14:textId="77777777" w:rsidTr="00004296">
        <w:trPr>
          <w:trHeight w:val="120"/>
        </w:trPr>
        <w:tc>
          <w:tcPr>
            <w:tcW w:w="3026" w:type="dxa"/>
            <w:tcBorders>
              <w:top w:val="single" w:sz="8" w:space="0" w:color="auto"/>
              <w:left w:val="single" w:sz="12" w:space="0" w:color="auto"/>
              <w:bottom w:val="nil"/>
              <w:right w:val="single" w:sz="2" w:space="0" w:color="auto"/>
            </w:tcBorders>
            <w:shd w:val="clear" w:color="auto" w:fill="auto"/>
            <w:vAlign w:val="center"/>
          </w:tcPr>
          <w:p w14:paraId="0284E4B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15</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3F47525E"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2400</w:t>
            </w:r>
          </w:p>
        </w:tc>
        <w:tc>
          <w:tcPr>
            <w:tcW w:w="3166" w:type="dxa"/>
            <w:tcBorders>
              <w:top w:val="single" w:sz="8" w:space="0" w:color="auto"/>
              <w:left w:val="single" w:sz="2" w:space="0" w:color="auto"/>
              <w:bottom w:val="nil"/>
              <w:right w:val="nil"/>
            </w:tcBorders>
            <w:shd w:val="clear" w:color="auto" w:fill="auto"/>
            <w:vAlign w:val="center"/>
          </w:tcPr>
          <w:p w14:paraId="2E2FACB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21</w:t>
            </w:r>
          </w:p>
        </w:tc>
        <w:tc>
          <w:tcPr>
            <w:tcW w:w="1730" w:type="dxa"/>
            <w:tcBorders>
              <w:top w:val="single" w:sz="8" w:space="0" w:color="auto"/>
              <w:left w:val="single" w:sz="8" w:space="0" w:color="auto"/>
              <w:bottom w:val="nil"/>
              <w:right w:val="single" w:sz="12" w:space="0" w:color="auto"/>
            </w:tcBorders>
            <w:shd w:val="clear" w:color="auto" w:fill="auto"/>
            <w:vAlign w:val="center"/>
          </w:tcPr>
          <w:p w14:paraId="76023E79"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2400</w:t>
            </w:r>
          </w:p>
        </w:tc>
      </w:tr>
      <w:tr w:rsidR="00E56442" w:rsidRPr="00E56442" w14:paraId="1C6C398F" w14:textId="77777777" w:rsidTr="00004296">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249E0E2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20</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5E92170E"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2800</w:t>
            </w:r>
          </w:p>
        </w:tc>
        <w:tc>
          <w:tcPr>
            <w:tcW w:w="3166" w:type="dxa"/>
            <w:tcBorders>
              <w:top w:val="single" w:sz="8" w:space="0" w:color="auto"/>
              <w:left w:val="single" w:sz="2" w:space="0" w:color="auto"/>
              <w:bottom w:val="nil"/>
              <w:right w:val="nil"/>
            </w:tcBorders>
            <w:shd w:val="clear" w:color="auto" w:fill="auto"/>
            <w:vAlign w:val="center"/>
          </w:tcPr>
          <w:p w14:paraId="258B5DF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6EA07317"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2800</w:t>
            </w:r>
          </w:p>
        </w:tc>
      </w:tr>
      <w:tr w:rsidR="00E56442" w:rsidRPr="00E56442" w14:paraId="7931ED8A" w14:textId="77777777" w:rsidTr="00004296">
        <w:trPr>
          <w:trHeight w:val="67"/>
        </w:trPr>
        <w:tc>
          <w:tcPr>
            <w:tcW w:w="3026" w:type="dxa"/>
            <w:tcBorders>
              <w:top w:val="single" w:sz="8" w:space="0" w:color="auto"/>
              <w:left w:val="single" w:sz="12" w:space="0" w:color="auto"/>
              <w:bottom w:val="nil"/>
              <w:right w:val="single" w:sz="2" w:space="0" w:color="auto"/>
            </w:tcBorders>
            <w:shd w:val="clear" w:color="000000" w:fill="FFFFFF"/>
            <w:vAlign w:val="center"/>
            <w:hideMark/>
          </w:tcPr>
          <w:p w14:paraId="7EE8F4B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4A003106"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12804</w:t>
            </w:r>
          </w:p>
        </w:tc>
        <w:tc>
          <w:tcPr>
            <w:tcW w:w="3166" w:type="dxa"/>
            <w:tcBorders>
              <w:top w:val="single" w:sz="8" w:space="0" w:color="auto"/>
              <w:left w:val="single" w:sz="2" w:space="0" w:color="auto"/>
              <w:bottom w:val="nil"/>
              <w:right w:val="nil"/>
            </w:tcBorders>
            <w:shd w:val="clear" w:color="000000" w:fill="FFFFFF"/>
            <w:vAlign w:val="center"/>
            <w:hideMark/>
          </w:tcPr>
          <w:p w14:paraId="04657D7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4489E563" w14:textId="77777777" w:rsidR="00E56442" w:rsidRPr="00E56442" w:rsidRDefault="00E56442" w:rsidP="00004296">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12804</w:t>
            </w:r>
          </w:p>
        </w:tc>
      </w:tr>
      <w:tr w:rsidR="00E56442" w:rsidRPr="00E56442" w14:paraId="5F8CC9CF" w14:textId="77777777" w:rsidTr="00004296">
        <w:trPr>
          <w:trHeight w:val="67"/>
        </w:trPr>
        <w:tc>
          <w:tcPr>
            <w:tcW w:w="3026" w:type="dxa"/>
            <w:tcBorders>
              <w:top w:val="single" w:sz="8" w:space="0" w:color="auto"/>
              <w:left w:val="single" w:sz="12" w:space="0" w:color="auto"/>
              <w:bottom w:val="single" w:sz="12" w:space="0" w:color="auto"/>
              <w:right w:val="nil"/>
            </w:tcBorders>
            <w:shd w:val="clear" w:color="000000" w:fill="FFFFFF"/>
            <w:vAlign w:val="center"/>
            <w:hideMark/>
          </w:tcPr>
          <w:p w14:paraId="0B72BA8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2" w:space="0" w:color="auto"/>
              <w:left w:val="single" w:sz="8" w:space="0" w:color="auto"/>
              <w:bottom w:val="single" w:sz="12" w:space="0" w:color="auto"/>
              <w:right w:val="nil"/>
            </w:tcBorders>
            <w:shd w:val="clear" w:color="000000" w:fill="FFFFFF"/>
            <w:vAlign w:val="center"/>
            <w:hideMark/>
          </w:tcPr>
          <w:p w14:paraId="4B6A7607" w14:textId="77777777" w:rsidR="00E56442" w:rsidRPr="00E56442" w:rsidRDefault="00E56442" w:rsidP="00004296">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8" w:space="0" w:color="auto"/>
              <w:left w:val="single" w:sz="8" w:space="0" w:color="auto"/>
              <w:bottom w:val="single" w:sz="12" w:space="0" w:color="auto"/>
              <w:right w:val="nil"/>
            </w:tcBorders>
            <w:shd w:val="clear" w:color="000000" w:fill="FFFFFF"/>
            <w:vAlign w:val="center"/>
            <w:hideMark/>
          </w:tcPr>
          <w:p w14:paraId="4E3ED21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5B0EBD9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2EE8043F" w14:textId="77777777" w:rsidTr="00004296">
        <w:trPr>
          <w:trHeight w:val="60"/>
        </w:trPr>
        <w:tc>
          <w:tcPr>
            <w:tcW w:w="3026" w:type="dxa"/>
            <w:tcBorders>
              <w:top w:val="single" w:sz="12" w:space="0" w:color="auto"/>
              <w:left w:val="nil"/>
              <w:bottom w:val="nil"/>
              <w:right w:val="nil"/>
            </w:tcBorders>
            <w:shd w:val="clear" w:color="auto" w:fill="auto"/>
            <w:noWrap/>
            <w:vAlign w:val="bottom"/>
            <w:hideMark/>
          </w:tcPr>
          <w:p w14:paraId="3726F69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12" w:space="0" w:color="auto"/>
              <w:left w:val="nil"/>
              <w:bottom w:val="nil"/>
              <w:right w:val="nil"/>
            </w:tcBorders>
            <w:shd w:val="clear" w:color="auto" w:fill="auto"/>
            <w:noWrap/>
            <w:vAlign w:val="bottom"/>
            <w:hideMark/>
          </w:tcPr>
          <w:p w14:paraId="6CD0053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166" w:type="dxa"/>
            <w:tcBorders>
              <w:top w:val="single" w:sz="12" w:space="0" w:color="auto"/>
              <w:left w:val="nil"/>
              <w:bottom w:val="nil"/>
              <w:right w:val="nil"/>
            </w:tcBorders>
            <w:shd w:val="clear" w:color="auto" w:fill="auto"/>
            <w:noWrap/>
            <w:vAlign w:val="bottom"/>
            <w:hideMark/>
          </w:tcPr>
          <w:p w14:paraId="03658F9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12" w:space="0" w:color="auto"/>
              <w:left w:val="nil"/>
              <w:bottom w:val="nil"/>
              <w:right w:val="nil"/>
            </w:tcBorders>
            <w:shd w:val="clear" w:color="auto" w:fill="auto"/>
            <w:noWrap/>
            <w:vAlign w:val="bottom"/>
            <w:hideMark/>
          </w:tcPr>
          <w:p w14:paraId="6A43322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587FE3BB" w14:textId="77777777" w:rsidTr="00004296">
        <w:trPr>
          <w:trHeight w:val="87"/>
        </w:trPr>
        <w:tc>
          <w:tcPr>
            <w:tcW w:w="9545" w:type="dxa"/>
            <w:gridSpan w:val="4"/>
            <w:tcBorders>
              <w:top w:val="nil"/>
              <w:left w:val="nil"/>
              <w:bottom w:val="single" w:sz="12" w:space="0" w:color="auto"/>
              <w:right w:val="nil"/>
            </w:tcBorders>
            <w:shd w:val="clear" w:color="auto" w:fill="auto"/>
            <w:noWrap/>
            <w:vAlign w:val="bottom"/>
            <w:hideMark/>
          </w:tcPr>
          <w:p w14:paraId="15F7A4F4"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20А «Основное производство продукции А»</w:t>
            </w:r>
          </w:p>
        </w:tc>
      </w:tr>
      <w:tr w:rsidR="00E56442" w:rsidRPr="00E56442" w14:paraId="7972739D" w14:textId="77777777" w:rsidTr="00975CC7">
        <w:trPr>
          <w:trHeight w:val="315"/>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3D505486"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4DC77F7B"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0010C25D" w14:textId="77777777" w:rsidTr="00975CC7">
        <w:trPr>
          <w:trHeight w:val="67"/>
        </w:trPr>
        <w:tc>
          <w:tcPr>
            <w:tcW w:w="3026" w:type="dxa"/>
            <w:tcBorders>
              <w:top w:val="single" w:sz="12" w:space="0" w:color="auto"/>
              <w:left w:val="single" w:sz="12" w:space="0" w:color="auto"/>
              <w:bottom w:val="nil"/>
              <w:right w:val="nil"/>
            </w:tcBorders>
            <w:shd w:val="clear" w:color="000000" w:fill="FFFFFF"/>
            <w:vAlign w:val="center"/>
            <w:hideMark/>
          </w:tcPr>
          <w:p w14:paraId="36CA376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06BB936E"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12" w:space="0" w:color="auto"/>
              <w:left w:val="single" w:sz="8" w:space="0" w:color="auto"/>
              <w:bottom w:val="nil"/>
              <w:right w:val="nil"/>
            </w:tcBorders>
            <w:shd w:val="clear" w:color="000000" w:fill="FFFFFF"/>
            <w:vAlign w:val="center"/>
            <w:hideMark/>
          </w:tcPr>
          <w:p w14:paraId="65139AD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3C28B0B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0AA43729" w14:textId="77777777" w:rsidTr="00004296">
        <w:trPr>
          <w:trHeight w:val="347"/>
        </w:trPr>
        <w:tc>
          <w:tcPr>
            <w:tcW w:w="3026" w:type="dxa"/>
            <w:tcBorders>
              <w:top w:val="single" w:sz="8" w:space="0" w:color="auto"/>
              <w:left w:val="single" w:sz="12" w:space="0" w:color="auto"/>
              <w:bottom w:val="nil"/>
              <w:right w:val="nil"/>
            </w:tcBorders>
            <w:shd w:val="clear" w:color="000000" w:fill="FFFFFF"/>
            <w:vAlign w:val="center"/>
            <w:hideMark/>
          </w:tcPr>
          <w:p w14:paraId="1DFD27C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single" w:sz="2" w:space="0" w:color="auto"/>
              <w:right w:val="nil"/>
            </w:tcBorders>
            <w:shd w:val="clear" w:color="000000" w:fill="FFFFFF"/>
            <w:vAlign w:val="center"/>
            <w:hideMark/>
          </w:tcPr>
          <w:p w14:paraId="13EAD2E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32A9F3C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3CFB2AC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348F28F4"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58E4DBD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5ED28691"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6000</w:t>
            </w:r>
          </w:p>
        </w:tc>
        <w:tc>
          <w:tcPr>
            <w:tcW w:w="3166" w:type="dxa"/>
            <w:tcBorders>
              <w:top w:val="single" w:sz="8" w:space="0" w:color="auto"/>
              <w:left w:val="single" w:sz="2" w:space="0" w:color="auto"/>
              <w:bottom w:val="nil"/>
              <w:right w:val="nil"/>
            </w:tcBorders>
            <w:shd w:val="clear" w:color="auto" w:fill="auto"/>
            <w:vAlign w:val="center"/>
          </w:tcPr>
          <w:p w14:paraId="4D81631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24</w:t>
            </w:r>
          </w:p>
        </w:tc>
        <w:tc>
          <w:tcPr>
            <w:tcW w:w="1730" w:type="dxa"/>
            <w:tcBorders>
              <w:top w:val="single" w:sz="8" w:space="0" w:color="auto"/>
              <w:left w:val="single" w:sz="8" w:space="0" w:color="auto"/>
              <w:bottom w:val="nil"/>
              <w:right w:val="single" w:sz="12" w:space="0" w:color="auto"/>
            </w:tcBorders>
            <w:shd w:val="clear" w:color="auto" w:fill="auto"/>
            <w:vAlign w:val="center"/>
          </w:tcPr>
          <w:p w14:paraId="77C3FB5D"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91490</w:t>
            </w:r>
          </w:p>
        </w:tc>
      </w:tr>
      <w:tr w:rsidR="00E56442" w:rsidRPr="00E56442" w14:paraId="67410790"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7322F06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11</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1E6CADFB"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20000</w:t>
            </w:r>
          </w:p>
        </w:tc>
        <w:tc>
          <w:tcPr>
            <w:tcW w:w="3166" w:type="dxa"/>
            <w:tcBorders>
              <w:top w:val="single" w:sz="8" w:space="0" w:color="auto"/>
              <w:left w:val="single" w:sz="2" w:space="0" w:color="auto"/>
              <w:bottom w:val="nil"/>
              <w:right w:val="nil"/>
            </w:tcBorders>
            <w:shd w:val="clear" w:color="auto" w:fill="auto"/>
            <w:vAlign w:val="center"/>
          </w:tcPr>
          <w:p w14:paraId="4A5B29A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265A0A11"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7AC5BF44"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44CC13E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12</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642450AB"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6000</w:t>
            </w:r>
          </w:p>
        </w:tc>
        <w:tc>
          <w:tcPr>
            <w:tcW w:w="3166" w:type="dxa"/>
            <w:tcBorders>
              <w:top w:val="single" w:sz="8" w:space="0" w:color="auto"/>
              <w:left w:val="single" w:sz="2" w:space="0" w:color="auto"/>
              <w:bottom w:val="nil"/>
              <w:right w:val="nil"/>
            </w:tcBorders>
            <w:shd w:val="clear" w:color="auto" w:fill="auto"/>
            <w:vAlign w:val="center"/>
          </w:tcPr>
          <w:p w14:paraId="6037A27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516069C0"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27639AB8"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0F478FB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23</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47610445"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23490</w:t>
            </w:r>
          </w:p>
        </w:tc>
        <w:tc>
          <w:tcPr>
            <w:tcW w:w="3166" w:type="dxa"/>
            <w:tcBorders>
              <w:top w:val="single" w:sz="8" w:space="0" w:color="auto"/>
              <w:left w:val="single" w:sz="2" w:space="0" w:color="auto"/>
              <w:bottom w:val="nil"/>
              <w:right w:val="nil"/>
            </w:tcBorders>
            <w:shd w:val="clear" w:color="auto" w:fill="auto"/>
            <w:vAlign w:val="center"/>
          </w:tcPr>
          <w:p w14:paraId="6FEDAC0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0BED3DAC"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1D89BB0A"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3333574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23</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53A79E0C"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36000</w:t>
            </w:r>
          </w:p>
        </w:tc>
        <w:tc>
          <w:tcPr>
            <w:tcW w:w="3166" w:type="dxa"/>
            <w:tcBorders>
              <w:top w:val="single" w:sz="8" w:space="0" w:color="auto"/>
              <w:left w:val="single" w:sz="2" w:space="0" w:color="auto"/>
              <w:bottom w:val="nil"/>
              <w:right w:val="nil"/>
            </w:tcBorders>
            <w:shd w:val="clear" w:color="auto" w:fill="auto"/>
            <w:vAlign w:val="center"/>
          </w:tcPr>
          <w:p w14:paraId="6067241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6FE0C8F1"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5C3344EE" w14:textId="77777777" w:rsidTr="00975CC7">
        <w:trPr>
          <w:trHeight w:val="67"/>
        </w:trPr>
        <w:tc>
          <w:tcPr>
            <w:tcW w:w="3026" w:type="dxa"/>
            <w:tcBorders>
              <w:top w:val="single" w:sz="8" w:space="0" w:color="auto"/>
              <w:left w:val="single" w:sz="12" w:space="0" w:color="auto"/>
              <w:bottom w:val="nil"/>
              <w:right w:val="single" w:sz="2" w:space="0" w:color="auto"/>
            </w:tcBorders>
            <w:shd w:val="clear" w:color="000000" w:fill="FFFFFF"/>
            <w:vAlign w:val="center"/>
            <w:hideMark/>
          </w:tcPr>
          <w:p w14:paraId="47D9414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74AA280B"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91490</w:t>
            </w:r>
          </w:p>
        </w:tc>
        <w:tc>
          <w:tcPr>
            <w:tcW w:w="3166" w:type="dxa"/>
            <w:tcBorders>
              <w:top w:val="single" w:sz="8" w:space="0" w:color="auto"/>
              <w:left w:val="single" w:sz="2" w:space="0" w:color="auto"/>
              <w:bottom w:val="nil"/>
              <w:right w:val="nil"/>
            </w:tcBorders>
            <w:shd w:val="clear" w:color="000000" w:fill="FFFFFF"/>
            <w:vAlign w:val="center"/>
            <w:hideMark/>
          </w:tcPr>
          <w:p w14:paraId="3ECF136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29271A93"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lang w:val="en-US"/>
              </w:rPr>
            </w:pPr>
            <w:r w:rsidRPr="00E56442">
              <w:rPr>
                <w:rFonts w:ascii="Times New Roman" w:eastAsia="Times New Roman" w:hAnsi="Times New Roman" w:cs="Times New Roman"/>
                <w:color w:val="000000"/>
                <w:sz w:val="24"/>
                <w:lang w:eastAsia="ru-RU"/>
              </w:rPr>
              <w:t>91490</w:t>
            </w:r>
          </w:p>
        </w:tc>
      </w:tr>
      <w:tr w:rsidR="00E56442" w:rsidRPr="00E56442" w14:paraId="37D9A246" w14:textId="77777777" w:rsidTr="00004296">
        <w:trPr>
          <w:trHeight w:val="67"/>
        </w:trPr>
        <w:tc>
          <w:tcPr>
            <w:tcW w:w="3026" w:type="dxa"/>
            <w:tcBorders>
              <w:top w:val="single" w:sz="8" w:space="0" w:color="auto"/>
              <w:left w:val="single" w:sz="12" w:space="0" w:color="auto"/>
              <w:bottom w:val="single" w:sz="12" w:space="0" w:color="auto"/>
              <w:right w:val="single" w:sz="2" w:space="0" w:color="auto"/>
            </w:tcBorders>
            <w:shd w:val="clear" w:color="000000" w:fill="FFFFFF"/>
            <w:vAlign w:val="center"/>
            <w:hideMark/>
          </w:tcPr>
          <w:p w14:paraId="35E83BE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2" w:space="0" w:color="auto"/>
              <w:left w:val="single" w:sz="2" w:space="0" w:color="auto"/>
              <w:bottom w:val="single" w:sz="12" w:space="0" w:color="auto"/>
              <w:right w:val="single" w:sz="2" w:space="0" w:color="auto"/>
            </w:tcBorders>
            <w:shd w:val="clear" w:color="auto" w:fill="auto"/>
            <w:vAlign w:val="bottom"/>
          </w:tcPr>
          <w:p w14:paraId="294EAD70" w14:textId="77777777" w:rsidR="00E56442" w:rsidRPr="00E56442" w:rsidRDefault="00E56442" w:rsidP="00AA1CC5">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66" w:type="dxa"/>
            <w:tcBorders>
              <w:top w:val="single" w:sz="8" w:space="0" w:color="auto"/>
              <w:left w:val="single" w:sz="2" w:space="0" w:color="auto"/>
              <w:bottom w:val="single" w:sz="12" w:space="0" w:color="auto"/>
              <w:right w:val="nil"/>
            </w:tcBorders>
            <w:shd w:val="clear" w:color="000000" w:fill="FFFFFF"/>
            <w:vAlign w:val="center"/>
            <w:hideMark/>
          </w:tcPr>
          <w:p w14:paraId="4A60751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717886D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6BD5B876" w14:textId="77777777" w:rsidTr="00004296">
        <w:trPr>
          <w:trHeight w:val="300"/>
        </w:trPr>
        <w:tc>
          <w:tcPr>
            <w:tcW w:w="3026" w:type="dxa"/>
            <w:tcBorders>
              <w:top w:val="single" w:sz="12" w:space="0" w:color="auto"/>
              <w:left w:val="nil"/>
              <w:bottom w:val="nil"/>
              <w:right w:val="nil"/>
            </w:tcBorders>
            <w:shd w:val="clear" w:color="000000" w:fill="FFFFFF"/>
            <w:vAlign w:val="center"/>
            <w:hideMark/>
          </w:tcPr>
          <w:p w14:paraId="33332BE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23" w:type="dxa"/>
            <w:tcBorders>
              <w:top w:val="single" w:sz="12" w:space="0" w:color="auto"/>
              <w:left w:val="nil"/>
              <w:bottom w:val="nil"/>
              <w:right w:val="nil"/>
            </w:tcBorders>
            <w:shd w:val="clear" w:color="000000" w:fill="FFFFFF"/>
            <w:vAlign w:val="center"/>
            <w:hideMark/>
          </w:tcPr>
          <w:p w14:paraId="4D26FF0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66" w:type="dxa"/>
            <w:tcBorders>
              <w:top w:val="single" w:sz="12" w:space="0" w:color="auto"/>
              <w:left w:val="nil"/>
              <w:bottom w:val="nil"/>
              <w:right w:val="nil"/>
            </w:tcBorders>
            <w:shd w:val="clear" w:color="000000" w:fill="FFFFFF"/>
            <w:vAlign w:val="center"/>
            <w:hideMark/>
          </w:tcPr>
          <w:p w14:paraId="6C1364E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nil"/>
              <w:bottom w:val="nil"/>
              <w:right w:val="nil"/>
            </w:tcBorders>
            <w:shd w:val="clear" w:color="000000" w:fill="FFFFFF"/>
            <w:vAlign w:val="center"/>
            <w:hideMark/>
          </w:tcPr>
          <w:p w14:paraId="3F138B5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3ADDDD03" w14:textId="77777777" w:rsidTr="00004296">
        <w:trPr>
          <w:trHeight w:val="87"/>
        </w:trPr>
        <w:tc>
          <w:tcPr>
            <w:tcW w:w="9545" w:type="dxa"/>
            <w:gridSpan w:val="4"/>
            <w:tcBorders>
              <w:top w:val="nil"/>
              <w:left w:val="nil"/>
              <w:bottom w:val="single" w:sz="12" w:space="0" w:color="auto"/>
              <w:right w:val="nil"/>
            </w:tcBorders>
            <w:shd w:val="clear" w:color="auto" w:fill="auto"/>
            <w:noWrap/>
            <w:vAlign w:val="bottom"/>
            <w:hideMark/>
          </w:tcPr>
          <w:p w14:paraId="01126CA0" w14:textId="3AB1528A"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20</w:t>
            </w:r>
            <w:r w:rsidR="00975CC7">
              <w:rPr>
                <w:rFonts w:ascii="Times New Roman" w:eastAsia="MS Mincho" w:hAnsi="Times New Roman" w:cs="Times New Roman"/>
                <w:color w:val="000000"/>
                <w:sz w:val="24"/>
                <w:szCs w:val="24"/>
              </w:rPr>
              <w:t xml:space="preserve"> </w:t>
            </w:r>
            <w:r w:rsidRPr="00E56442">
              <w:rPr>
                <w:rFonts w:ascii="Times New Roman" w:eastAsia="MS Mincho" w:hAnsi="Times New Roman" w:cs="Times New Roman"/>
                <w:color w:val="000000"/>
                <w:sz w:val="24"/>
                <w:szCs w:val="24"/>
              </w:rPr>
              <w:t>В «Основное производство продукции В»</w:t>
            </w:r>
          </w:p>
        </w:tc>
      </w:tr>
      <w:tr w:rsidR="00E56442" w:rsidRPr="00E56442" w14:paraId="749445E7" w14:textId="77777777" w:rsidTr="00975CC7">
        <w:trPr>
          <w:trHeight w:val="67"/>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6C74A058"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8" w:space="0" w:color="auto"/>
              <w:right w:val="single" w:sz="12" w:space="0" w:color="auto"/>
            </w:tcBorders>
            <w:shd w:val="clear" w:color="000000" w:fill="FFFFFF"/>
            <w:vAlign w:val="center"/>
            <w:hideMark/>
          </w:tcPr>
          <w:p w14:paraId="5138369F"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255A37FC" w14:textId="77777777" w:rsidTr="00975CC7">
        <w:trPr>
          <w:trHeight w:val="67"/>
        </w:trPr>
        <w:tc>
          <w:tcPr>
            <w:tcW w:w="3026" w:type="dxa"/>
            <w:tcBorders>
              <w:top w:val="single" w:sz="12" w:space="0" w:color="auto"/>
              <w:left w:val="single" w:sz="12" w:space="0" w:color="auto"/>
              <w:bottom w:val="nil"/>
              <w:right w:val="nil"/>
            </w:tcBorders>
            <w:shd w:val="clear" w:color="000000" w:fill="FFFFFF"/>
            <w:vAlign w:val="center"/>
            <w:hideMark/>
          </w:tcPr>
          <w:p w14:paraId="774AAE7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07132B40"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12" w:space="0" w:color="auto"/>
              <w:left w:val="single" w:sz="8" w:space="0" w:color="auto"/>
              <w:bottom w:val="nil"/>
              <w:right w:val="nil"/>
            </w:tcBorders>
            <w:shd w:val="clear" w:color="000000" w:fill="FFFFFF"/>
            <w:vAlign w:val="center"/>
            <w:hideMark/>
          </w:tcPr>
          <w:p w14:paraId="056EF60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0CE0C10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433A46CB" w14:textId="77777777" w:rsidTr="00004296">
        <w:trPr>
          <w:trHeight w:val="67"/>
        </w:trPr>
        <w:tc>
          <w:tcPr>
            <w:tcW w:w="3026" w:type="dxa"/>
            <w:tcBorders>
              <w:top w:val="single" w:sz="8" w:space="0" w:color="auto"/>
              <w:left w:val="single" w:sz="12" w:space="0" w:color="auto"/>
              <w:bottom w:val="nil"/>
              <w:right w:val="nil"/>
            </w:tcBorders>
            <w:shd w:val="clear" w:color="000000" w:fill="FFFFFF"/>
            <w:vAlign w:val="center"/>
            <w:hideMark/>
          </w:tcPr>
          <w:p w14:paraId="11227D7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single" w:sz="2" w:space="0" w:color="auto"/>
              <w:right w:val="nil"/>
            </w:tcBorders>
            <w:shd w:val="clear" w:color="000000" w:fill="FFFFFF"/>
            <w:vAlign w:val="center"/>
            <w:hideMark/>
          </w:tcPr>
          <w:p w14:paraId="7334EE1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509DCAD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507C14E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24EF2686"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2DBABD0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6FF282DE"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8000</w:t>
            </w:r>
          </w:p>
        </w:tc>
        <w:tc>
          <w:tcPr>
            <w:tcW w:w="3166" w:type="dxa"/>
            <w:tcBorders>
              <w:top w:val="single" w:sz="8" w:space="0" w:color="auto"/>
              <w:left w:val="single" w:sz="2" w:space="0" w:color="auto"/>
              <w:bottom w:val="nil"/>
              <w:right w:val="nil"/>
            </w:tcBorders>
            <w:shd w:val="clear" w:color="auto" w:fill="auto"/>
            <w:vAlign w:val="center"/>
          </w:tcPr>
          <w:p w14:paraId="459369D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24</w:t>
            </w:r>
          </w:p>
        </w:tc>
        <w:tc>
          <w:tcPr>
            <w:tcW w:w="1730" w:type="dxa"/>
            <w:tcBorders>
              <w:top w:val="single" w:sz="8" w:space="0" w:color="auto"/>
              <w:left w:val="single" w:sz="8" w:space="0" w:color="auto"/>
              <w:bottom w:val="nil"/>
              <w:right w:val="single" w:sz="12" w:space="0" w:color="auto"/>
            </w:tcBorders>
            <w:shd w:val="clear" w:color="auto" w:fill="auto"/>
            <w:vAlign w:val="center"/>
          </w:tcPr>
          <w:p w14:paraId="43516727"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111910</w:t>
            </w:r>
          </w:p>
        </w:tc>
      </w:tr>
      <w:tr w:rsidR="00E56442" w:rsidRPr="00E56442" w14:paraId="4C1E78FA"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05A5B6F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11</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4169558F"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24000</w:t>
            </w:r>
          </w:p>
        </w:tc>
        <w:tc>
          <w:tcPr>
            <w:tcW w:w="3166" w:type="dxa"/>
            <w:tcBorders>
              <w:top w:val="single" w:sz="8" w:space="0" w:color="auto"/>
              <w:left w:val="single" w:sz="2" w:space="0" w:color="auto"/>
              <w:bottom w:val="nil"/>
              <w:right w:val="nil"/>
            </w:tcBorders>
            <w:shd w:val="clear" w:color="auto" w:fill="auto"/>
            <w:vAlign w:val="center"/>
          </w:tcPr>
          <w:p w14:paraId="0104266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1741A332"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4CB3397A"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4813DC8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12</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3D0131EA"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7200</w:t>
            </w:r>
          </w:p>
        </w:tc>
        <w:tc>
          <w:tcPr>
            <w:tcW w:w="3166" w:type="dxa"/>
            <w:tcBorders>
              <w:top w:val="single" w:sz="8" w:space="0" w:color="auto"/>
              <w:left w:val="single" w:sz="2" w:space="0" w:color="auto"/>
              <w:bottom w:val="nil"/>
              <w:right w:val="nil"/>
            </w:tcBorders>
            <w:shd w:val="clear" w:color="auto" w:fill="auto"/>
            <w:vAlign w:val="center"/>
          </w:tcPr>
          <w:p w14:paraId="71E4C14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6FD80135"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6C472CE2" w14:textId="77777777" w:rsidTr="00975CC7">
        <w:trPr>
          <w:trHeight w:val="315"/>
        </w:trPr>
        <w:tc>
          <w:tcPr>
            <w:tcW w:w="3026" w:type="dxa"/>
            <w:tcBorders>
              <w:top w:val="single" w:sz="8" w:space="0" w:color="auto"/>
              <w:left w:val="single" w:sz="12" w:space="0" w:color="auto"/>
              <w:bottom w:val="single" w:sz="8" w:space="0" w:color="auto"/>
              <w:right w:val="single" w:sz="2" w:space="0" w:color="auto"/>
            </w:tcBorders>
            <w:shd w:val="clear" w:color="auto" w:fill="auto"/>
            <w:vAlign w:val="center"/>
          </w:tcPr>
          <w:p w14:paraId="12B0D47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23</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24D39639"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28710</w:t>
            </w:r>
          </w:p>
        </w:tc>
        <w:tc>
          <w:tcPr>
            <w:tcW w:w="3166" w:type="dxa"/>
            <w:tcBorders>
              <w:top w:val="single" w:sz="8" w:space="0" w:color="auto"/>
              <w:left w:val="single" w:sz="2" w:space="0" w:color="auto"/>
              <w:bottom w:val="single" w:sz="8" w:space="0" w:color="auto"/>
              <w:right w:val="nil"/>
            </w:tcBorders>
            <w:shd w:val="clear" w:color="auto" w:fill="auto"/>
            <w:vAlign w:val="center"/>
          </w:tcPr>
          <w:p w14:paraId="6436DD0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single" w:sz="8" w:space="0" w:color="auto"/>
              <w:right w:val="single" w:sz="12" w:space="0" w:color="auto"/>
            </w:tcBorders>
            <w:shd w:val="clear" w:color="auto" w:fill="auto"/>
            <w:vAlign w:val="center"/>
          </w:tcPr>
          <w:p w14:paraId="27C9301A"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0A226734" w14:textId="77777777" w:rsidTr="00975CC7">
        <w:trPr>
          <w:trHeight w:val="67"/>
        </w:trPr>
        <w:tc>
          <w:tcPr>
            <w:tcW w:w="3026" w:type="dxa"/>
            <w:tcBorders>
              <w:top w:val="single" w:sz="8" w:space="0" w:color="auto"/>
              <w:left w:val="single" w:sz="12" w:space="0" w:color="auto"/>
              <w:bottom w:val="single" w:sz="4" w:space="0" w:color="auto"/>
              <w:right w:val="single" w:sz="2" w:space="0" w:color="auto"/>
            </w:tcBorders>
            <w:shd w:val="clear" w:color="auto" w:fill="auto"/>
            <w:vAlign w:val="center"/>
          </w:tcPr>
          <w:p w14:paraId="0191D95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23</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534B55D7"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44000</w:t>
            </w:r>
          </w:p>
        </w:tc>
        <w:tc>
          <w:tcPr>
            <w:tcW w:w="3166" w:type="dxa"/>
            <w:tcBorders>
              <w:top w:val="single" w:sz="8" w:space="0" w:color="auto"/>
              <w:left w:val="single" w:sz="2" w:space="0" w:color="auto"/>
              <w:bottom w:val="single" w:sz="4" w:space="0" w:color="auto"/>
              <w:right w:val="nil"/>
            </w:tcBorders>
            <w:shd w:val="clear" w:color="auto" w:fill="auto"/>
            <w:vAlign w:val="center"/>
          </w:tcPr>
          <w:p w14:paraId="0C28E94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single" w:sz="4" w:space="0" w:color="auto"/>
              <w:right w:val="single" w:sz="12" w:space="0" w:color="auto"/>
            </w:tcBorders>
            <w:shd w:val="clear" w:color="auto" w:fill="auto"/>
            <w:vAlign w:val="center"/>
          </w:tcPr>
          <w:p w14:paraId="188A3BBC"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73C57DCE" w14:textId="77777777" w:rsidTr="00975CC7">
        <w:trPr>
          <w:trHeight w:val="315"/>
        </w:trPr>
        <w:tc>
          <w:tcPr>
            <w:tcW w:w="3026" w:type="dxa"/>
            <w:tcBorders>
              <w:top w:val="single" w:sz="8" w:space="0" w:color="auto"/>
              <w:left w:val="single" w:sz="12" w:space="0" w:color="auto"/>
              <w:bottom w:val="nil"/>
              <w:right w:val="single" w:sz="2" w:space="0" w:color="auto"/>
            </w:tcBorders>
            <w:shd w:val="clear" w:color="000000" w:fill="FFFFFF"/>
            <w:vAlign w:val="center"/>
            <w:hideMark/>
          </w:tcPr>
          <w:p w14:paraId="64DDE97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30516CB1"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111910</w:t>
            </w:r>
          </w:p>
        </w:tc>
        <w:tc>
          <w:tcPr>
            <w:tcW w:w="3166" w:type="dxa"/>
            <w:tcBorders>
              <w:top w:val="single" w:sz="8" w:space="0" w:color="auto"/>
              <w:left w:val="single" w:sz="2" w:space="0" w:color="auto"/>
              <w:bottom w:val="nil"/>
              <w:right w:val="nil"/>
            </w:tcBorders>
            <w:shd w:val="clear" w:color="000000" w:fill="FFFFFF"/>
            <w:vAlign w:val="center"/>
            <w:hideMark/>
          </w:tcPr>
          <w:p w14:paraId="3EC3979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709A8AA3"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lang w:val="en-US"/>
              </w:rPr>
            </w:pPr>
            <w:r w:rsidRPr="00E56442">
              <w:rPr>
                <w:rFonts w:ascii="Times New Roman" w:eastAsia="Times New Roman" w:hAnsi="Times New Roman" w:cs="Times New Roman"/>
                <w:color w:val="000000"/>
                <w:sz w:val="24"/>
                <w:lang w:eastAsia="ru-RU"/>
              </w:rPr>
              <w:t>111910</w:t>
            </w:r>
          </w:p>
        </w:tc>
      </w:tr>
      <w:tr w:rsidR="00E56442" w:rsidRPr="00E56442" w14:paraId="42047E04" w14:textId="77777777" w:rsidTr="00975CC7">
        <w:trPr>
          <w:trHeight w:val="67"/>
        </w:trPr>
        <w:tc>
          <w:tcPr>
            <w:tcW w:w="3026" w:type="dxa"/>
            <w:tcBorders>
              <w:top w:val="single" w:sz="8" w:space="0" w:color="auto"/>
              <w:left w:val="single" w:sz="12" w:space="0" w:color="auto"/>
              <w:bottom w:val="single" w:sz="12" w:space="0" w:color="auto"/>
              <w:right w:val="single" w:sz="2" w:space="0" w:color="auto"/>
            </w:tcBorders>
            <w:shd w:val="clear" w:color="000000" w:fill="FFFFFF"/>
            <w:vAlign w:val="center"/>
            <w:hideMark/>
          </w:tcPr>
          <w:p w14:paraId="7A784BE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2" w:space="0" w:color="auto"/>
              <w:left w:val="single" w:sz="2" w:space="0" w:color="auto"/>
              <w:bottom w:val="single" w:sz="12" w:space="0" w:color="auto"/>
              <w:right w:val="single" w:sz="2" w:space="0" w:color="auto"/>
            </w:tcBorders>
            <w:shd w:val="clear" w:color="auto" w:fill="auto"/>
            <w:vAlign w:val="bottom"/>
          </w:tcPr>
          <w:p w14:paraId="7405F2A7" w14:textId="77777777" w:rsidR="00E56442" w:rsidRPr="00E56442" w:rsidRDefault="00E56442" w:rsidP="00AA1CC5">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66" w:type="dxa"/>
            <w:tcBorders>
              <w:top w:val="single" w:sz="8" w:space="0" w:color="auto"/>
              <w:left w:val="single" w:sz="2" w:space="0" w:color="auto"/>
              <w:bottom w:val="single" w:sz="12" w:space="0" w:color="auto"/>
              <w:right w:val="nil"/>
            </w:tcBorders>
            <w:shd w:val="clear" w:color="000000" w:fill="FFFFFF"/>
            <w:vAlign w:val="center"/>
            <w:hideMark/>
          </w:tcPr>
          <w:p w14:paraId="233AE0F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24D6082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66B44D27" w14:textId="77777777" w:rsidTr="00975CC7">
        <w:trPr>
          <w:trHeight w:val="87"/>
        </w:trPr>
        <w:tc>
          <w:tcPr>
            <w:tcW w:w="9545" w:type="dxa"/>
            <w:gridSpan w:val="4"/>
            <w:tcBorders>
              <w:top w:val="single" w:sz="12" w:space="0" w:color="auto"/>
              <w:left w:val="nil"/>
              <w:bottom w:val="single" w:sz="12" w:space="0" w:color="auto"/>
              <w:right w:val="nil"/>
            </w:tcBorders>
            <w:shd w:val="clear" w:color="auto" w:fill="auto"/>
            <w:noWrap/>
            <w:vAlign w:val="bottom"/>
            <w:hideMark/>
          </w:tcPr>
          <w:p w14:paraId="5B31E7E9" w14:textId="77777777" w:rsidR="00975CC7" w:rsidRDefault="00975CC7" w:rsidP="00AA1CC5">
            <w:pPr>
              <w:widowControl w:val="0"/>
              <w:spacing w:after="0" w:line="240" w:lineRule="auto"/>
              <w:jc w:val="both"/>
              <w:rPr>
                <w:rFonts w:ascii="Times New Roman" w:eastAsia="MS Mincho" w:hAnsi="Times New Roman" w:cs="Times New Roman"/>
                <w:color w:val="000000"/>
                <w:sz w:val="24"/>
                <w:szCs w:val="24"/>
              </w:rPr>
            </w:pPr>
          </w:p>
          <w:p w14:paraId="249ABB66" w14:textId="77777777" w:rsidR="00975CC7" w:rsidRPr="00E56442" w:rsidRDefault="00975CC7" w:rsidP="00AA1CC5">
            <w:pPr>
              <w:widowControl w:val="0"/>
              <w:spacing w:after="0" w:line="240" w:lineRule="auto"/>
              <w:jc w:val="both"/>
              <w:rPr>
                <w:rFonts w:ascii="Times New Roman" w:eastAsia="MS Mincho" w:hAnsi="Times New Roman" w:cs="Times New Roman"/>
                <w:color w:val="000000"/>
                <w:sz w:val="24"/>
                <w:szCs w:val="24"/>
              </w:rPr>
            </w:pPr>
          </w:p>
          <w:p w14:paraId="335BE02F"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lastRenderedPageBreak/>
              <w:t>25 «Общепроизводственные расходы»</w:t>
            </w:r>
          </w:p>
        </w:tc>
      </w:tr>
      <w:tr w:rsidR="00E56442" w:rsidRPr="00E56442" w14:paraId="5D31DA79" w14:textId="77777777" w:rsidTr="00975CC7">
        <w:trPr>
          <w:trHeight w:val="300"/>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2E00C875"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lastRenderedPageBreak/>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6F16EA92"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7015F816" w14:textId="77777777" w:rsidTr="00004296">
        <w:trPr>
          <w:trHeight w:val="300"/>
        </w:trPr>
        <w:tc>
          <w:tcPr>
            <w:tcW w:w="3026" w:type="dxa"/>
            <w:tcBorders>
              <w:top w:val="single" w:sz="12" w:space="0" w:color="auto"/>
              <w:left w:val="single" w:sz="12" w:space="0" w:color="auto"/>
              <w:bottom w:val="nil"/>
              <w:right w:val="nil"/>
            </w:tcBorders>
            <w:shd w:val="clear" w:color="000000" w:fill="FFFFFF"/>
            <w:vAlign w:val="center"/>
            <w:hideMark/>
          </w:tcPr>
          <w:p w14:paraId="5C97427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12" w:space="0" w:color="auto"/>
              <w:left w:val="single" w:sz="8" w:space="0" w:color="auto"/>
              <w:bottom w:val="single" w:sz="2" w:space="0" w:color="auto"/>
              <w:right w:val="nil"/>
            </w:tcBorders>
            <w:shd w:val="clear" w:color="000000" w:fill="FFFFFF"/>
            <w:vAlign w:val="center"/>
            <w:hideMark/>
          </w:tcPr>
          <w:p w14:paraId="31DE191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12" w:space="0" w:color="auto"/>
              <w:left w:val="single" w:sz="8" w:space="0" w:color="auto"/>
              <w:bottom w:val="nil"/>
              <w:right w:val="nil"/>
            </w:tcBorders>
            <w:shd w:val="clear" w:color="000000" w:fill="FFFFFF"/>
            <w:vAlign w:val="center"/>
            <w:hideMark/>
          </w:tcPr>
          <w:p w14:paraId="307547D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12" w:space="0" w:color="auto"/>
              <w:left w:val="single" w:sz="8" w:space="0" w:color="auto"/>
              <w:bottom w:val="single" w:sz="2" w:space="0" w:color="auto"/>
              <w:right w:val="single" w:sz="12" w:space="0" w:color="auto"/>
            </w:tcBorders>
            <w:shd w:val="clear" w:color="000000" w:fill="FFFFFF"/>
            <w:vAlign w:val="center"/>
            <w:hideMark/>
          </w:tcPr>
          <w:p w14:paraId="1E52F88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1375E4E8" w14:textId="77777777" w:rsidTr="00975CC7">
        <w:trPr>
          <w:trHeight w:val="300"/>
        </w:trPr>
        <w:tc>
          <w:tcPr>
            <w:tcW w:w="3026" w:type="dxa"/>
            <w:tcBorders>
              <w:top w:val="single" w:sz="8" w:space="0" w:color="auto"/>
              <w:left w:val="single" w:sz="12" w:space="0" w:color="auto"/>
              <w:bottom w:val="nil"/>
              <w:right w:val="single" w:sz="2" w:space="0" w:color="auto"/>
            </w:tcBorders>
            <w:shd w:val="clear" w:color="auto" w:fill="auto"/>
            <w:vAlign w:val="center"/>
          </w:tcPr>
          <w:p w14:paraId="15DB4D0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19276BF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4000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186511A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23</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786345B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23490</w:t>
            </w:r>
          </w:p>
        </w:tc>
      </w:tr>
      <w:tr w:rsidR="00E56442" w:rsidRPr="00E56442" w14:paraId="1BD0CDA8" w14:textId="77777777" w:rsidTr="00975CC7">
        <w:trPr>
          <w:trHeight w:val="300"/>
        </w:trPr>
        <w:tc>
          <w:tcPr>
            <w:tcW w:w="3026" w:type="dxa"/>
            <w:tcBorders>
              <w:top w:val="single" w:sz="8" w:space="0" w:color="auto"/>
              <w:left w:val="single" w:sz="12" w:space="0" w:color="auto"/>
              <w:bottom w:val="nil"/>
              <w:right w:val="single" w:sz="2" w:space="0" w:color="auto"/>
            </w:tcBorders>
            <w:shd w:val="clear" w:color="auto" w:fill="auto"/>
            <w:vAlign w:val="center"/>
          </w:tcPr>
          <w:p w14:paraId="2CDB5BF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10</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76630736"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1180</w:t>
            </w:r>
          </w:p>
        </w:tc>
        <w:tc>
          <w:tcPr>
            <w:tcW w:w="3166" w:type="dxa"/>
            <w:tcBorders>
              <w:top w:val="single" w:sz="8" w:space="0" w:color="auto"/>
              <w:left w:val="single" w:sz="2" w:space="0" w:color="auto"/>
              <w:bottom w:val="nil"/>
              <w:right w:val="single" w:sz="2" w:space="0" w:color="auto"/>
            </w:tcBorders>
            <w:shd w:val="clear" w:color="auto" w:fill="auto"/>
            <w:vAlign w:val="center"/>
          </w:tcPr>
          <w:p w14:paraId="50189A9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23</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5AEEF24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28710</w:t>
            </w:r>
          </w:p>
        </w:tc>
      </w:tr>
      <w:tr w:rsidR="00E56442" w:rsidRPr="00E56442" w14:paraId="4B8CC93F"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346E6D4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11</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0B637FC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30000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0329011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571B40AB"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26CB3CE4"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731160A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12</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7CB6070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9000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6E37F33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7379E821"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398D105F"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5DEBB6E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15</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36D42E48"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8020</w:t>
            </w:r>
          </w:p>
        </w:tc>
        <w:tc>
          <w:tcPr>
            <w:tcW w:w="3166" w:type="dxa"/>
            <w:tcBorders>
              <w:top w:val="single" w:sz="8" w:space="0" w:color="auto"/>
              <w:left w:val="single" w:sz="2" w:space="0" w:color="auto"/>
              <w:bottom w:val="nil"/>
              <w:right w:val="single" w:sz="2" w:space="0" w:color="auto"/>
            </w:tcBorders>
            <w:shd w:val="clear" w:color="auto" w:fill="auto"/>
            <w:vAlign w:val="center"/>
          </w:tcPr>
          <w:p w14:paraId="050057C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7933212F"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4C94A7C8" w14:textId="77777777" w:rsidTr="00975CC7">
        <w:trPr>
          <w:trHeight w:val="315"/>
        </w:trPr>
        <w:tc>
          <w:tcPr>
            <w:tcW w:w="3026" w:type="dxa"/>
            <w:tcBorders>
              <w:top w:val="single" w:sz="8" w:space="0" w:color="auto"/>
              <w:left w:val="single" w:sz="12" w:space="0" w:color="auto"/>
              <w:bottom w:val="single" w:sz="12" w:space="0" w:color="auto"/>
              <w:right w:val="single" w:sz="2" w:space="0" w:color="auto"/>
            </w:tcBorders>
            <w:shd w:val="clear" w:color="000000" w:fill="FFFFFF"/>
            <w:vAlign w:val="center"/>
            <w:hideMark/>
          </w:tcPr>
          <w:p w14:paraId="73B9CF9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2" w:space="0" w:color="auto"/>
              <w:left w:val="single" w:sz="2" w:space="0" w:color="auto"/>
              <w:bottom w:val="single" w:sz="12" w:space="0" w:color="auto"/>
              <w:right w:val="single" w:sz="2" w:space="0" w:color="auto"/>
            </w:tcBorders>
            <w:shd w:val="clear" w:color="auto" w:fill="auto"/>
            <w:vAlign w:val="center"/>
            <w:hideMark/>
          </w:tcPr>
          <w:p w14:paraId="3A5D03AF"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52200</w:t>
            </w:r>
          </w:p>
        </w:tc>
        <w:tc>
          <w:tcPr>
            <w:tcW w:w="3166" w:type="dxa"/>
            <w:tcBorders>
              <w:top w:val="single" w:sz="8" w:space="0" w:color="auto"/>
              <w:left w:val="single" w:sz="2" w:space="0" w:color="auto"/>
              <w:bottom w:val="single" w:sz="12" w:space="0" w:color="auto"/>
              <w:right w:val="single" w:sz="2" w:space="0" w:color="auto"/>
            </w:tcBorders>
            <w:shd w:val="clear" w:color="000000" w:fill="FFFFFF"/>
            <w:vAlign w:val="center"/>
            <w:hideMark/>
          </w:tcPr>
          <w:p w14:paraId="1D631CE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2" w:space="0" w:color="auto"/>
              <w:left w:val="single" w:sz="2" w:space="0" w:color="auto"/>
              <w:bottom w:val="single" w:sz="12" w:space="0" w:color="auto"/>
              <w:right w:val="single" w:sz="12" w:space="0" w:color="auto"/>
            </w:tcBorders>
            <w:shd w:val="clear" w:color="auto" w:fill="auto"/>
            <w:vAlign w:val="center"/>
          </w:tcPr>
          <w:p w14:paraId="7E598D74"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52200</w:t>
            </w:r>
          </w:p>
        </w:tc>
      </w:tr>
      <w:tr w:rsidR="00E56442" w:rsidRPr="00E56442" w14:paraId="4BC49F50" w14:textId="77777777" w:rsidTr="00004296">
        <w:trPr>
          <w:trHeight w:val="300"/>
        </w:trPr>
        <w:tc>
          <w:tcPr>
            <w:tcW w:w="3026" w:type="dxa"/>
            <w:tcBorders>
              <w:top w:val="single" w:sz="12" w:space="0" w:color="auto"/>
              <w:left w:val="nil"/>
              <w:bottom w:val="nil"/>
              <w:right w:val="nil"/>
            </w:tcBorders>
            <w:shd w:val="clear" w:color="000000" w:fill="FFFFFF"/>
            <w:vAlign w:val="center"/>
            <w:hideMark/>
          </w:tcPr>
          <w:p w14:paraId="7DF57B3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23" w:type="dxa"/>
            <w:tcBorders>
              <w:top w:val="single" w:sz="12" w:space="0" w:color="auto"/>
              <w:left w:val="nil"/>
              <w:bottom w:val="nil"/>
              <w:right w:val="nil"/>
            </w:tcBorders>
            <w:shd w:val="clear" w:color="000000" w:fill="FFFFFF"/>
            <w:vAlign w:val="center"/>
            <w:hideMark/>
          </w:tcPr>
          <w:p w14:paraId="4D8606B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66" w:type="dxa"/>
            <w:tcBorders>
              <w:top w:val="single" w:sz="12" w:space="0" w:color="auto"/>
              <w:left w:val="nil"/>
              <w:bottom w:val="nil"/>
              <w:right w:val="nil"/>
            </w:tcBorders>
            <w:shd w:val="clear" w:color="000000" w:fill="FFFFFF"/>
            <w:vAlign w:val="center"/>
            <w:hideMark/>
          </w:tcPr>
          <w:p w14:paraId="29BB6FD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nil"/>
              <w:bottom w:val="nil"/>
              <w:right w:val="nil"/>
            </w:tcBorders>
            <w:shd w:val="clear" w:color="000000" w:fill="FFFFFF"/>
            <w:vAlign w:val="center"/>
            <w:hideMark/>
          </w:tcPr>
          <w:p w14:paraId="16BF810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694FF503" w14:textId="77777777" w:rsidTr="00004296">
        <w:trPr>
          <w:trHeight w:val="87"/>
        </w:trPr>
        <w:tc>
          <w:tcPr>
            <w:tcW w:w="9545" w:type="dxa"/>
            <w:gridSpan w:val="4"/>
            <w:tcBorders>
              <w:top w:val="nil"/>
              <w:left w:val="nil"/>
              <w:bottom w:val="single" w:sz="12" w:space="0" w:color="auto"/>
              <w:right w:val="nil"/>
            </w:tcBorders>
            <w:shd w:val="clear" w:color="auto" w:fill="auto"/>
            <w:noWrap/>
            <w:vAlign w:val="bottom"/>
            <w:hideMark/>
          </w:tcPr>
          <w:p w14:paraId="51209063"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26 «Общехозяйственные расходы»</w:t>
            </w:r>
          </w:p>
        </w:tc>
      </w:tr>
      <w:tr w:rsidR="00E56442" w:rsidRPr="00E56442" w14:paraId="08730D6E" w14:textId="77777777" w:rsidTr="00975CC7">
        <w:trPr>
          <w:trHeight w:val="315"/>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3B776622"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6E95EB5C"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558D3217" w14:textId="77777777" w:rsidTr="00004296">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40D6E2B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12" w:space="0" w:color="auto"/>
              <w:left w:val="single" w:sz="8" w:space="0" w:color="auto"/>
              <w:bottom w:val="single" w:sz="2" w:space="0" w:color="auto"/>
              <w:right w:val="nil"/>
            </w:tcBorders>
            <w:shd w:val="clear" w:color="000000" w:fill="FFFFFF"/>
            <w:vAlign w:val="center"/>
            <w:hideMark/>
          </w:tcPr>
          <w:p w14:paraId="0EC56C3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12" w:space="0" w:color="auto"/>
              <w:left w:val="single" w:sz="8" w:space="0" w:color="auto"/>
              <w:bottom w:val="nil"/>
              <w:right w:val="nil"/>
            </w:tcBorders>
            <w:shd w:val="clear" w:color="000000" w:fill="FFFFFF"/>
            <w:vAlign w:val="center"/>
            <w:hideMark/>
          </w:tcPr>
          <w:p w14:paraId="46D44D1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12" w:space="0" w:color="auto"/>
              <w:left w:val="single" w:sz="8" w:space="0" w:color="auto"/>
              <w:bottom w:val="single" w:sz="2" w:space="0" w:color="auto"/>
              <w:right w:val="single" w:sz="12" w:space="0" w:color="auto"/>
            </w:tcBorders>
            <w:shd w:val="clear" w:color="000000" w:fill="FFFFFF"/>
            <w:vAlign w:val="center"/>
            <w:hideMark/>
          </w:tcPr>
          <w:p w14:paraId="599F766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0C9F9F3C"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24C787C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15B1AF72"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5CA4787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23</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2CAD3A3A"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36000</w:t>
            </w:r>
          </w:p>
        </w:tc>
      </w:tr>
      <w:tr w:rsidR="00E56442" w:rsidRPr="00E56442" w14:paraId="581B6EF6"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62AC844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11</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0F5C976E"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40000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6E2A0A6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23</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5DDF3C5C"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44000</w:t>
            </w:r>
          </w:p>
        </w:tc>
      </w:tr>
      <w:tr w:rsidR="00E56442" w:rsidRPr="00E56442" w14:paraId="15681E69"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2F7CAF8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12</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5D66B7EA"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12000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48AA7F1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4FDABBEC"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627B224A"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5663552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15</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3BC74736"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12000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6703AE5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13453E7E"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4C63C076"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28DF6BC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20</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1E3613D9"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14000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1BA436E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05DB62A3"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6ED9E6A9" w14:textId="77777777" w:rsidTr="00975CC7">
        <w:trPr>
          <w:trHeight w:val="315"/>
        </w:trPr>
        <w:tc>
          <w:tcPr>
            <w:tcW w:w="3026" w:type="dxa"/>
            <w:tcBorders>
              <w:top w:val="single" w:sz="8" w:space="0" w:color="auto"/>
              <w:left w:val="single" w:sz="12" w:space="0" w:color="auto"/>
              <w:bottom w:val="single" w:sz="12" w:space="0" w:color="auto"/>
              <w:right w:val="single" w:sz="2" w:space="0" w:color="auto"/>
            </w:tcBorders>
            <w:shd w:val="clear" w:color="000000" w:fill="FFFFFF"/>
            <w:vAlign w:val="center"/>
            <w:hideMark/>
          </w:tcPr>
          <w:p w14:paraId="29DB400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2" w:space="0" w:color="auto"/>
              <w:left w:val="single" w:sz="2" w:space="0" w:color="auto"/>
              <w:bottom w:val="single" w:sz="12" w:space="0" w:color="auto"/>
              <w:right w:val="single" w:sz="2" w:space="0" w:color="auto"/>
            </w:tcBorders>
            <w:shd w:val="clear" w:color="auto" w:fill="auto"/>
            <w:vAlign w:val="center"/>
            <w:hideMark/>
          </w:tcPr>
          <w:p w14:paraId="5B33A86D"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80000</w:t>
            </w:r>
          </w:p>
        </w:tc>
        <w:tc>
          <w:tcPr>
            <w:tcW w:w="3166" w:type="dxa"/>
            <w:tcBorders>
              <w:top w:val="single" w:sz="8" w:space="0" w:color="auto"/>
              <w:left w:val="single" w:sz="2" w:space="0" w:color="auto"/>
              <w:bottom w:val="single" w:sz="12" w:space="0" w:color="auto"/>
              <w:right w:val="single" w:sz="2" w:space="0" w:color="auto"/>
            </w:tcBorders>
            <w:shd w:val="clear" w:color="000000" w:fill="FFFFFF"/>
            <w:vAlign w:val="center"/>
            <w:hideMark/>
          </w:tcPr>
          <w:p w14:paraId="67D148A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2" w:space="0" w:color="auto"/>
              <w:left w:val="single" w:sz="2" w:space="0" w:color="auto"/>
              <w:bottom w:val="single" w:sz="12" w:space="0" w:color="auto"/>
              <w:right w:val="single" w:sz="12" w:space="0" w:color="auto"/>
            </w:tcBorders>
            <w:shd w:val="clear" w:color="auto" w:fill="auto"/>
            <w:vAlign w:val="center"/>
            <w:hideMark/>
          </w:tcPr>
          <w:p w14:paraId="62DDB79D"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80000</w:t>
            </w:r>
          </w:p>
        </w:tc>
      </w:tr>
      <w:tr w:rsidR="00E56442" w:rsidRPr="00E56442" w14:paraId="0CE34651" w14:textId="77777777" w:rsidTr="00004296">
        <w:trPr>
          <w:trHeight w:val="300"/>
        </w:trPr>
        <w:tc>
          <w:tcPr>
            <w:tcW w:w="3026" w:type="dxa"/>
            <w:tcBorders>
              <w:top w:val="single" w:sz="12" w:space="0" w:color="auto"/>
              <w:left w:val="nil"/>
              <w:bottom w:val="nil"/>
              <w:right w:val="nil"/>
            </w:tcBorders>
            <w:shd w:val="clear" w:color="000000" w:fill="FFFFFF"/>
            <w:vAlign w:val="center"/>
            <w:hideMark/>
          </w:tcPr>
          <w:p w14:paraId="3872DF6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23" w:type="dxa"/>
            <w:tcBorders>
              <w:top w:val="single" w:sz="12" w:space="0" w:color="auto"/>
              <w:left w:val="nil"/>
              <w:bottom w:val="nil"/>
              <w:right w:val="nil"/>
            </w:tcBorders>
            <w:shd w:val="clear" w:color="000000" w:fill="FFFFFF"/>
            <w:vAlign w:val="center"/>
            <w:hideMark/>
          </w:tcPr>
          <w:p w14:paraId="29F2202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66" w:type="dxa"/>
            <w:tcBorders>
              <w:top w:val="single" w:sz="12" w:space="0" w:color="auto"/>
              <w:left w:val="nil"/>
              <w:bottom w:val="nil"/>
              <w:right w:val="nil"/>
            </w:tcBorders>
            <w:shd w:val="clear" w:color="000000" w:fill="FFFFFF"/>
            <w:vAlign w:val="center"/>
            <w:hideMark/>
          </w:tcPr>
          <w:p w14:paraId="48C863E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nil"/>
              <w:bottom w:val="nil"/>
              <w:right w:val="nil"/>
            </w:tcBorders>
            <w:shd w:val="clear" w:color="000000" w:fill="FFFFFF"/>
            <w:vAlign w:val="center"/>
            <w:hideMark/>
          </w:tcPr>
          <w:p w14:paraId="4AADE97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46472185" w14:textId="77777777" w:rsidTr="00004296">
        <w:trPr>
          <w:trHeight w:val="315"/>
        </w:trPr>
        <w:tc>
          <w:tcPr>
            <w:tcW w:w="9545" w:type="dxa"/>
            <w:gridSpan w:val="4"/>
            <w:tcBorders>
              <w:top w:val="nil"/>
              <w:left w:val="nil"/>
              <w:bottom w:val="single" w:sz="12" w:space="0" w:color="auto"/>
              <w:right w:val="nil"/>
            </w:tcBorders>
            <w:shd w:val="clear" w:color="auto" w:fill="auto"/>
            <w:noWrap/>
            <w:vAlign w:val="bottom"/>
            <w:hideMark/>
          </w:tcPr>
          <w:p w14:paraId="060D461B"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43 А «Готовая продукция А»</w:t>
            </w:r>
          </w:p>
        </w:tc>
      </w:tr>
      <w:tr w:rsidR="00E56442" w:rsidRPr="00E56442" w14:paraId="0A4FF632" w14:textId="77777777" w:rsidTr="00975CC7">
        <w:trPr>
          <w:trHeight w:val="315"/>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31DDCF7F"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256E0F5C"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536BE913" w14:textId="77777777" w:rsidTr="00975CC7">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38A4915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1C697547"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12" w:space="0" w:color="auto"/>
              <w:left w:val="single" w:sz="8" w:space="0" w:color="auto"/>
              <w:bottom w:val="nil"/>
              <w:right w:val="nil"/>
            </w:tcBorders>
            <w:shd w:val="clear" w:color="000000" w:fill="FFFFFF"/>
            <w:vAlign w:val="center"/>
            <w:hideMark/>
          </w:tcPr>
          <w:p w14:paraId="14C4EC2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61A35E7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2F8D36B1"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6DD962A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nil"/>
              <w:right w:val="nil"/>
            </w:tcBorders>
            <w:shd w:val="clear" w:color="000000" w:fill="FFFFFF"/>
            <w:vAlign w:val="center"/>
            <w:hideMark/>
          </w:tcPr>
          <w:p w14:paraId="47AB92D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1C2C1B1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63181FE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325B99DC" w14:textId="77777777" w:rsidTr="00975CC7">
        <w:trPr>
          <w:trHeight w:val="315"/>
        </w:trPr>
        <w:tc>
          <w:tcPr>
            <w:tcW w:w="3026" w:type="dxa"/>
            <w:tcBorders>
              <w:top w:val="single" w:sz="8" w:space="0" w:color="auto"/>
              <w:left w:val="single" w:sz="12" w:space="0" w:color="auto"/>
              <w:bottom w:val="nil"/>
              <w:right w:val="nil"/>
            </w:tcBorders>
            <w:shd w:val="clear" w:color="auto" w:fill="auto"/>
            <w:vAlign w:val="center"/>
          </w:tcPr>
          <w:p w14:paraId="5777E03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24</w:t>
            </w:r>
          </w:p>
        </w:tc>
        <w:tc>
          <w:tcPr>
            <w:tcW w:w="1623" w:type="dxa"/>
            <w:tcBorders>
              <w:top w:val="single" w:sz="8" w:space="0" w:color="auto"/>
              <w:left w:val="single" w:sz="8" w:space="0" w:color="auto"/>
              <w:bottom w:val="nil"/>
              <w:right w:val="nil"/>
            </w:tcBorders>
            <w:shd w:val="clear" w:color="auto" w:fill="auto"/>
            <w:vAlign w:val="center"/>
          </w:tcPr>
          <w:p w14:paraId="2CE2905A"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91490</w:t>
            </w:r>
          </w:p>
        </w:tc>
        <w:tc>
          <w:tcPr>
            <w:tcW w:w="3166" w:type="dxa"/>
            <w:tcBorders>
              <w:top w:val="single" w:sz="8" w:space="0" w:color="auto"/>
              <w:left w:val="single" w:sz="8" w:space="0" w:color="auto"/>
              <w:bottom w:val="nil"/>
              <w:right w:val="nil"/>
            </w:tcBorders>
            <w:shd w:val="clear" w:color="auto" w:fill="auto"/>
            <w:vAlign w:val="center"/>
          </w:tcPr>
          <w:p w14:paraId="0AC8A0C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25</w:t>
            </w:r>
          </w:p>
        </w:tc>
        <w:tc>
          <w:tcPr>
            <w:tcW w:w="1730" w:type="dxa"/>
            <w:tcBorders>
              <w:top w:val="single" w:sz="8" w:space="0" w:color="auto"/>
              <w:left w:val="single" w:sz="8" w:space="0" w:color="auto"/>
              <w:bottom w:val="nil"/>
              <w:right w:val="single" w:sz="12" w:space="0" w:color="auto"/>
            </w:tcBorders>
            <w:shd w:val="clear" w:color="auto" w:fill="auto"/>
            <w:vAlign w:val="center"/>
          </w:tcPr>
          <w:p w14:paraId="4DCC5166"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70000</w:t>
            </w:r>
          </w:p>
        </w:tc>
      </w:tr>
      <w:tr w:rsidR="00E56442" w:rsidRPr="00E56442" w14:paraId="261FEE59" w14:textId="77777777" w:rsidTr="00975CC7">
        <w:trPr>
          <w:trHeight w:val="315"/>
        </w:trPr>
        <w:tc>
          <w:tcPr>
            <w:tcW w:w="3026" w:type="dxa"/>
            <w:tcBorders>
              <w:top w:val="single" w:sz="8" w:space="0" w:color="auto"/>
              <w:left w:val="single" w:sz="12" w:space="0" w:color="auto"/>
              <w:bottom w:val="nil"/>
              <w:right w:val="nil"/>
            </w:tcBorders>
            <w:shd w:val="clear" w:color="auto" w:fill="auto"/>
            <w:vAlign w:val="center"/>
          </w:tcPr>
          <w:p w14:paraId="7F2A64A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8" w:space="0" w:color="auto"/>
              <w:left w:val="single" w:sz="8" w:space="0" w:color="auto"/>
              <w:bottom w:val="nil"/>
              <w:right w:val="nil"/>
            </w:tcBorders>
            <w:shd w:val="clear" w:color="auto" w:fill="auto"/>
            <w:vAlign w:val="center"/>
          </w:tcPr>
          <w:p w14:paraId="18649C23"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p>
        </w:tc>
        <w:tc>
          <w:tcPr>
            <w:tcW w:w="3166" w:type="dxa"/>
            <w:tcBorders>
              <w:top w:val="single" w:sz="8" w:space="0" w:color="auto"/>
              <w:left w:val="single" w:sz="8" w:space="0" w:color="auto"/>
              <w:bottom w:val="nil"/>
              <w:right w:val="nil"/>
            </w:tcBorders>
            <w:shd w:val="clear" w:color="auto" w:fill="auto"/>
            <w:vAlign w:val="center"/>
          </w:tcPr>
          <w:p w14:paraId="66C69E3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33</w:t>
            </w:r>
          </w:p>
        </w:tc>
        <w:tc>
          <w:tcPr>
            <w:tcW w:w="1730" w:type="dxa"/>
            <w:tcBorders>
              <w:top w:val="single" w:sz="8" w:space="0" w:color="auto"/>
              <w:left w:val="single" w:sz="8" w:space="0" w:color="auto"/>
              <w:bottom w:val="nil"/>
              <w:right w:val="single" w:sz="12" w:space="0" w:color="auto"/>
            </w:tcBorders>
            <w:shd w:val="clear" w:color="auto" w:fill="auto"/>
            <w:vAlign w:val="center"/>
          </w:tcPr>
          <w:p w14:paraId="6CAF8F78"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14000</w:t>
            </w:r>
          </w:p>
        </w:tc>
      </w:tr>
      <w:tr w:rsidR="00E56442" w:rsidRPr="00E56442" w14:paraId="0B2D1DCC" w14:textId="77777777" w:rsidTr="00975CC7">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32079AA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8" w:space="0" w:color="auto"/>
              <w:left w:val="single" w:sz="8" w:space="0" w:color="auto"/>
              <w:bottom w:val="nil"/>
              <w:right w:val="nil"/>
            </w:tcBorders>
            <w:shd w:val="clear" w:color="000000" w:fill="FFFFFF"/>
            <w:vAlign w:val="center"/>
          </w:tcPr>
          <w:p w14:paraId="68C40B92"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91490</w:t>
            </w:r>
          </w:p>
        </w:tc>
        <w:tc>
          <w:tcPr>
            <w:tcW w:w="3166" w:type="dxa"/>
            <w:tcBorders>
              <w:top w:val="single" w:sz="8" w:space="0" w:color="auto"/>
              <w:left w:val="single" w:sz="8" w:space="0" w:color="auto"/>
              <w:bottom w:val="nil"/>
              <w:right w:val="nil"/>
            </w:tcBorders>
            <w:shd w:val="clear" w:color="000000" w:fill="FFFFFF"/>
            <w:vAlign w:val="center"/>
            <w:hideMark/>
          </w:tcPr>
          <w:p w14:paraId="43FCCE4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54819B3C"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84000</w:t>
            </w:r>
          </w:p>
        </w:tc>
      </w:tr>
      <w:tr w:rsidR="00E56442" w:rsidRPr="00E56442" w14:paraId="252F96F3" w14:textId="77777777" w:rsidTr="00975CC7">
        <w:trPr>
          <w:trHeight w:val="259"/>
        </w:trPr>
        <w:tc>
          <w:tcPr>
            <w:tcW w:w="3026" w:type="dxa"/>
            <w:tcBorders>
              <w:top w:val="single" w:sz="8" w:space="0" w:color="auto"/>
              <w:left w:val="single" w:sz="12" w:space="0" w:color="auto"/>
              <w:bottom w:val="single" w:sz="12" w:space="0" w:color="auto"/>
              <w:right w:val="nil"/>
            </w:tcBorders>
            <w:shd w:val="clear" w:color="000000" w:fill="FFFFFF"/>
            <w:vAlign w:val="center"/>
            <w:hideMark/>
          </w:tcPr>
          <w:p w14:paraId="5CDCDC2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8" w:space="0" w:color="auto"/>
              <w:left w:val="single" w:sz="8" w:space="0" w:color="auto"/>
              <w:bottom w:val="single" w:sz="12" w:space="0" w:color="auto"/>
              <w:right w:val="nil"/>
            </w:tcBorders>
            <w:shd w:val="clear" w:color="000000" w:fill="FFFFFF"/>
            <w:vAlign w:val="center"/>
          </w:tcPr>
          <w:p w14:paraId="1FF66AC2"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7490</w:t>
            </w:r>
          </w:p>
        </w:tc>
        <w:tc>
          <w:tcPr>
            <w:tcW w:w="3166" w:type="dxa"/>
            <w:tcBorders>
              <w:top w:val="single" w:sz="8" w:space="0" w:color="auto"/>
              <w:left w:val="single" w:sz="8" w:space="0" w:color="auto"/>
              <w:bottom w:val="single" w:sz="12" w:space="0" w:color="auto"/>
              <w:right w:val="nil"/>
            </w:tcBorders>
            <w:shd w:val="clear" w:color="000000" w:fill="FFFFFF"/>
            <w:vAlign w:val="center"/>
            <w:hideMark/>
          </w:tcPr>
          <w:p w14:paraId="4B6A5CD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4A79293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7EE2ACCA" w14:textId="77777777" w:rsidTr="00004296">
        <w:trPr>
          <w:trHeight w:val="315"/>
        </w:trPr>
        <w:tc>
          <w:tcPr>
            <w:tcW w:w="9545" w:type="dxa"/>
            <w:gridSpan w:val="4"/>
            <w:tcBorders>
              <w:top w:val="single" w:sz="12" w:space="0" w:color="auto"/>
              <w:left w:val="nil"/>
              <w:bottom w:val="single" w:sz="12" w:space="0" w:color="auto"/>
              <w:right w:val="nil"/>
            </w:tcBorders>
            <w:shd w:val="clear" w:color="auto" w:fill="auto"/>
            <w:noWrap/>
            <w:vAlign w:val="bottom"/>
            <w:hideMark/>
          </w:tcPr>
          <w:p w14:paraId="2DBEABF0"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06D6F0DB"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43 В «Готовая продукция В»</w:t>
            </w:r>
          </w:p>
        </w:tc>
      </w:tr>
      <w:tr w:rsidR="00E56442" w:rsidRPr="00E56442" w14:paraId="25AA5679" w14:textId="77777777" w:rsidTr="00975CC7">
        <w:trPr>
          <w:trHeight w:val="315"/>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590BBA2A"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31F1D5F8"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12947954" w14:textId="77777777" w:rsidTr="00975CC7">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12C42F7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0B5D6AA2"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12" w:space="0" w:color="auto"/>
              <w:left w:val="single" w:sz="8" w:space="0" w:color="auto"/>
              <w:bottom w:val="nil"/>
              <w:right w:val="nil"/>
            </w:tcBorders>
            <w:shd w:val="clear" w:color="000000" w:fill="FFFFFF"/>
            <w:vAlign w:val="center"/>
            <w:hideMark/>
          </w:tcPr>
          <w:p w14:paraId="19D0752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6D2A809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4D284B32"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64FF35D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nil"/>
              <w:right w:val="nil"/>
            </w:tcBorders>
            <w:shd w:val="clear" w:color="000000" w:fill="FFFFFF"/>
            <w:vAlign w:val="center"/>
            <w:hideMark/>
          </w:tcPr>
          <w:p w14:paraId="2DC1B7B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7BB211A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795BADD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0E3ED1E2" w14:textId="77777777" w:rsidTr="00975CC7">
        <w:trPr>
          <w:trHeight w:val="315"/>
        </w:trPr>
        <w:tc>
          <w:tcPr>
            <w:tcW w:w="3026" w:type="dxa"/>
            <w:tcBorders>
              <w:top w:val="single" w:sz="8" w:space="0" w:color="auto"/>
              <w:left w:val="single" w:sz="12" w:space="0" w:color="auto"/>
              <w:bottom w:val="nil"/>
              <w:right w:val="nil"/>
            </w:tcBorders>
            <w:shd w:val="clear" w:color="auto" w:fill="auto"/>
            <w:vAlign w:val="center"/>
          </w:tcPr>
          <w:p w14:paraId="1DD9AB6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24</w:t>
            </w:r>
          </w:p>
        </w:tc>
        <w:tc>
          <w:tcPr>
            <w:tcW w:w="1623" w:type="dxa"/>
            <w:tcBorders>
              <w:top w:val="single" w:sz="8" w:space="0" w:color="auto"/>
              <w:left w:val="single" w:sz="8" w:space="0" w:color="auto"/>
              <w:bottom w:val="nil"/>
              <w:right w:val="nil"/>
            </w:tcBorders>
            <w:shd w:val="clear" w:color="auto" w:fill="auto"/>
            <w:vAlign w:val="center"/>
          </w:tcPr>
          <w:p w14:paraId="4290AFDC"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111910</w:t>
            </w:r>
          </w:p>
        </w:tc>
        <w:tc>
          <w:tcPr>
            <w:tcW w:w="3166" w:type="dxa"/>
            <w:tcBorders>
              <w:top w:val="single" w:sz="8" w:space="0" w:color="auto"/>
              <w:left w:val="single" w:sz="8" w:space="0" w:color="auto"/>
              <w:bottom w:val="nil"/>
              <w:right w:val="nil"/>
            </w:tcBorders>
            <w:shd w:val="clear" w:color="auto" w:fill="auto"/>
            <w:vAlign w:val="center"/>
          </w:tcPr>
          <w:p w14:paraId="43B75BE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30</w:t>
            </w:r>
          </w:p>
        </w:tc>
        <w:tc>
          <w:tcPr>
            <w:tcW w:w="1730" w:type="dxa"/>
            <w:tcBorders>
              <w:top w:val="single" w:sz="8" w:space="0" w:color="auto"/>
              <w:left w:val="single" w:sz="8" w:space="0" w:color="auto"/>
              <w:bottom w:val="nil"/>
              <w:right w:val="single" w:sz="12" w:space="0" w:color="auto"/>
            </w:tcBorders>
            <w:shd w:val="clear" w:color="auto" w:fill="auto"/>
            <w:vAlign w:val="center"/>
          </w:tcPr>
          <w:p w14:paraId="6C4E2DC5"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60000</w:t>
            </w:r>
          </w:p>
        </w:tc>
      </w:tr>
      <w:tr w:rsidR="00E56442" w:rsidRPr="00E56442" w14:paraId="09FAC0D9" w14:textId="77777777" w:rsidTr="00975CC7">
        <w:trPr>
          <w:trHeight w:val="315"/>
        </w:trPr>
        <w:tc>
          <w:tcPr>
            <w:tcW w:w="3026" w:type="dxa"/>
            <w:tcBorders>
              <w:top w:val="single" w:sz="8" w:space="0" w:color="auto"/>
              <w:left w:val="single" w:sz="12" w:space="0" w:color="auto"/>
              <w:bottom w:val="nil"/>
              <w:right w:val="nil"/>
            </w:tcBorders>
            <w:shd w:val="clear" w:color="auto" w:fill="auto"/>
            <w:vAlign w:val="center"/>
          </w:tcPr>
          <w:p w14:paraId="1B06938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8" w:space="0" w:color="auto"/>
              <w:left w:val="single" w:sz="8" w:space="0" w:color="auto"/>
              <w:bottom w:val="nil"/>
              <w:right w:val="nil"/>
            </w:tcBorders>
            <w:shd w:val="clear" w:color="auto" w:fill="auto"/>
            <w:vAlign w:val="center"/>
          </w:tcPr>
          <w:p w14:paraId="6657A139"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p>
        </w:tc>
        <w:tc>
          <w:tcPr>
            <w:tcW w:w="3166" w:type="dxa"/>
            <w:tcBorders>
              <w:top w:val="single" w:sz="8" w:space="0" w:color="auto"/>
              <w:left w:val="single" w:sz="8" w:space="0" w:color="auto"/>
              <w:bottom w:val="nil"/>
              <w:right w:val="nil"/>
            </w:tcBorders>
            <w:shd w:val="clear" w:color="auto" w:fill="auto"/>
            <w:vAlign w:val="center"/>
          </w:tcPr>
          <w:p w14:paraId="4AD1047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8" w:space="0" w:color="auto"/>
              <w:left w:val="single" w:sz="8" w:space="0" w:color="auto"/>
              <w:bottom w:val="nil"/>
              <w:right w:val="single" w:sz="12" w:space="0" w:color="auto"/>
            </w:tcBorders>
            <w:shd w:val="clear" w:color="auto" w:fill="auto"/>
            <w:vAlign w:val="center"/>
          </w:tcPr>
          <w:p w14:paraId="4FA50D44"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357C11F3" w14:textId="77777777" w:rsidTr="00975CC7">
        <w:trPr>
          <w:trHeight w:val="315"/>
        </w:trPr>
        <w:tc>
          <w:tcPr>
            <w:tcW w:w="3026" w:type="dxa"/>
            <w:tcBorders>
              <w:top w:val="single" w:sz="4" w:space="0" w:color="auto"/>
              <w:left w:val="single" w:sz="12" w:space="0" w:color="auto"/>
              <w:bottom w:val="nil"/>
              <w:right w:val="nil"/>
            </w:tcBorders>
            <w:shd w:val="clear" w:color="000000" w:fill="FFFFFF"/>
            <w:vAlign w:val="center"/>
            <w:hideMark/>
          </w:tcPr>
          <w:p w14:paraId="73C501D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4" w:space="0" w:color="auto"/>
              <w:left w:val="single" w:sz="8" w:space="0" w:color="auto"/>
              <w:bottom w:val="nil"/>
              <w:right w:val="nil"/>
            </w:tcBorders>
            <w:shd w:val="clear" w:color="000000" w:fill="FFFFFF"/>
            <w:vAlign w:val="center"/>
            <w:hideMark/>
          </w:tcPr>
          <w:p w14:paraId="67E3CFF2"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111910</w:t>
            </w:r>
          </w:p>
        </w:tc>
        <w:tc>
          <w:tcPr>
            <w:tcW w:w="3166" w:type="dxa"/>
            <w:tcBorders>
              <w:top w:val="single" w:sz="4" w:space="0" w:color="auto"/>
              <w:left w:val="single" w:sz="8" w:space="0" w:color="auto"/>
              <w:bottom w:val="nil"/>
              <w:right w:val="nil"/>
            </w:tcBorders>
            <w:shd w:val="clear" w:color="000000" w:fill="FFFFFF"/>
            <w:vAlign w:val="center"/>
            <w:hideMark/>
          </w:tcPr>
          <w:p w14:paraId="29AD5E1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4" w:space="0" w:color="auto"/>
              <w:left w:val="single" w:sz="8" w:space="0" w:color="auto"/>
              <w:bottom w:val="nil"/>
              <w:right w:val="single" w:sz="12" w:space="0" w:color="auto"/>
            </w:tcBorders>
            <w:shd w:val="clear" w:color="000000" w:fill="FFFFFF"/>
            <w:vAlign w:val="center"/>
            <w:hideMark/>
          </w:tcPr>
          <w:p w14:paraId="7AFF76C3"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60000</w:t>
            </w:r>
          </w:p>
        </w:tc>
      </w:tr>
      <w:tr w:rsidR="00E56442" w:rsidRPr="00E56442" w14:paraId="1EA743B4" w14:textId="77777777" w:rsidTr="00975CC7">
        <w:trPr>
          <w:trHeight w:val="315"/>
        </w:trPr>
        <w:tc>
          <w:tcPr>
            <w:tcW w:w="3026" w:type="dxa"/>
            <w:tcBorders>
              <w:top w:val="single" w:sz="8" w:space="0" w:color="auto"/>
              <w:left w:val="single" w:sz="12" w:space="0" w:color="auto"/>
              <w:bottom w:val="single" w:sz="12" w:space="0" w:color="auto"/>
              <w:right w:val="nil"/>
            </w:tcBorders>
            <w:shd w:val="clear" w:color="000000" w:fill="FFFFFF"/>
            <w:vAlign w:val="center"/>
            <w:hideMark/>
          </w:tcPr>
          <w:p w14:paraId="73C95B8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8" w:space="0" w:color="auto"/>
              <w:left w:val="single" w:sz="8" w:space="0" w:color="auto"/>
              <w:bottom w:val="single" w:sz="12" w:space="0" w:color="auto"/>
              <w:right w:val="nil"/>
            </w:tcBorders>
            <w:shd w:val="clear" w:color="000000" w:fill="FFFFFF"/>
            <w:vAlign w:val="center"/>
            <w:hideMark/>
          </w:tcPr>
          <w:p w14:paraId="0EC982D2"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51910</w:t>
            </w:r>
          </w:p>
        </w:tc>
        <w:tc>
          <w:tcPr>
            <w:tcW w:w="3166" w:type="dxa"/>
            <w:tcBorders>
              <w:top w:val="single" w:sz="8" w:space="0" w:color="auto"/>
              <w:left w:val="single" w:sz="8" w:space="0" w:color="auto"/>
              <w:bottom w:val="single" w:sz="12" w:space="0" w:color="auto"/>
              <w:right w:val="nil"/>
            </w:tcBorders>
            <w:shd w:val="clear" w:color="000000" w:fill="FFFFFF"/>
            <w:vAlign w:val="center"/>
            <w:hideMark/>
          </w:tcPr>
          <w:p w14:paraId="63AC631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6761668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7247B153" w14:textId="77777777" w:rsidTr="00004296">
        <w:trPr>
          <w:trHeight w:val="300"/>
        </w:trPr>
        <w:tc>
          <w:tcPr>
            <w:tcW w:w="3026" w:type="dxa"/>
            <w:tcBorders>
              <w:top w:val="single" w:sz="12" w:space="0" w:color="auto"/>
              <w:left w:val="nil"/>
              <w:bottom w:val="nil"/>
              <w:right w:val="nil"/>
            </w:tcBorders>
            <w:shd w:val="clear" w:color="000000" w:fill="FFFFFF"/>
            <w:vAlign w:val="center"/>
            <w:hideMark/>
          </w:tcPr>
          <w:p w14:paraId="11DD112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23" w:type="dxa"/>
            <w:tcBorders>
              <w:top w:val="single" w:sz="12" w:space="0" w:color="auto"/>
              <w:left w:val="nil"/>
              <w:bottom w:val="nil"/>
              <w:right w:val="nil"/>
            </w:tcBorders>
            <w:shd w:val="clear" w:color="000000" w:fill="FFFFFF"/>
            <w:vAlign w:val="center"/>
            <w:hideMark/>
          </w:tcPr>
          <w:p w14:paraId="68E6F66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66" w:type="dxa"/>
            <w:tcBorders>
              <w:top w:val="single" w:sz="12" w:space="0" w:color="auto"/>
              <w:left w:val="nil"/>
              <w:bottom w:val="nil"/>
              <w:right w:val="nil"/>
            </w:tcBorders>
            <w:shd w:val="clear" w:color="000000" w:fill="FFFFFF"/>
            <w:vAlign w:val="center"/>
            <w:hideMark/>
          </w:tcPr>
          <w:p w14:paraId="7F88B2D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nil"/>
              <w:bottom w:val="nil"/>
              <w:right w:val="nil"/>
            </w:tcBorders>
            <w:shd w:val="clear" w:color="000000" w:fill="FFFFFF"/>
            <w:vAlign w:val="center"/>
            <w:hideMark/>
          </w:tcPr>
          <w:p w14:paraId="3A4132D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59E57B19" w14:textId="77777777" w:rsidTr="00C65624">
        <w:trPr>
          <w:trHeight w:val="300"/>
        </w:trPr>
        <w:tc>
          <w:tcPr>
            <w:tcW w:w="3026" w:type="dxa"/>
            <w:tcBorders>
              <w:top w:val="nil"/>
              <w:left w:val="nil"/>
              <w:bottom w:val="nil"/>
              <w:right w:val="nil"/>
            </w:tcBorders>
            <w:shd w:val="clear" w:color="000000" w:fill="FFFFFF"/>
            <w:vAlign w:val="center"/>
            <w:hideMark/>
          </w:tcPr>
          <w:p w14:paraId="436AB3D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6F820E2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6B65E03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3E573CC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33C36AF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6AEA98C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44F42CD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666800A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lastRenderedPageBreak/>
              <w:t> </w:t>
            </w:r>
          </w:p>
        </w:tc>
        <w:tc>
          <w:tcPr>
            <w:tcW w:w="1623" w:type="dxa"/>
            <w:tcBorders>
              <w:top w:val="nil"/>
              <w:left w:val="nil"/>
              <w:bottom w:val="nil"/>
              <w:right w:val="nil"/>
            </w:tcBorders>
            <w:shd w:val="clear" w:color="000000" w:fill="FFFFFF"/>
            <w:vAlign w:val="center"/>
            <w:hideMark/>
          </w:tcPr>
          <w:p w14:paraId="3EEDDF6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lastRenderedPageBreak/>
              <w:t> </w:t>
            </w:r>
          </w:p>
        </w:tc>
        <w:tc>
          <w:tcPr>
            <w:tcW w:w="3166" w:type="dxa"/>
            <w:tcBorders>
              <w:top w:val="nil"/>
              <w:left w:val="nil"/>
              <w:bottom w:val="nil"/>
              <w:right w:val="nil"/>
            </w:tcBorders>
            <w:shd w:val="clear" w:color="000000" w:fill="FFFFFF"/>
            <w:vAlign w:val="center"/>
            <w:hideMark/>
          </w:tcPr>
          <w:p w14:paraId="469F8ED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nil"/>
              <w:left w:val="nil"/>
              <w:bottom w:val="nil"/>
              <w:right w:val="nil"/>
            </w:tcBorders>
            <w:shd w:val="clear" w:color="000000" w:fill="FFFFFF"/>
            <w:vAlign w:val="center"/>
            <w:hideMark/>
          </w:tcPr>
          <w:p w14:paraId="7237989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2CD539A2" w14:textId="77777777" w:rsidTr="00004296">
        <w:trPr>
          <w:trHeight w:val="87"/>
        </w:trPr>
        <w:tc>
          <w:tcPr>
            <w:tcW w:w="9545" w:type="dxa"/>
            <w:gridSpan w:val="4"/>
            <w:tcBorders>
              <w:top w:val="nil"/>
              <w:left w:val="nil"/>
              <w:bottom w:val="single" w:sz="12" w:space="0" w:color="auto"/>
              <w:right w:val="nil"/>
            </w:tcBorders>
            <w:shd w:val="clear" w:color="auto" w:fill="auto"/>
            <w:noWrap/>
            <w:vAlign w:val="bottom"/>
            <w:hideMark/>
          </w:tcPr>
          <w:p w14:paraId="53B0485F"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45 А «Товары отгруженные (продукция А)»</w:t>
            </w:r>
          </w:p>
        </w:tc>
      </w:tr>
      <w:tr w:rsidR="00E56442" w:rsidRPr="00E56442" w14:paraId="1B740696" w14:textId="77777777" w:rsidTr="00975CC7">
        <w:trPr>
          <w:trHeight w:val="315"/>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0B10BC85"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8" w:space="0" w:color="auto"/>
              <w:right w:val="single" w:sz="12" w:space="0" w:color="auto"/>
            </w:tcBorders>
            <w:shd w:val="clear" w:color="000000" w:fill="FFFFFF"/>
            <w:vAlign w:val="center"/>
            <w:hideMark/>
          </w:tcPr>
          <w:p w14:paraId="1C1CE46E"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21305DC4" w14:textId="77777777" w:rsidTr="00975CC7">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4D2D6BE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62924F38"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12" w:space="0" w:color="auto"/>
              <w:left w:val="single" w:sz="8" w:space="0" w:color="auto"/>
              <w:bottom w:val="nil"/>
              <w:right w:val="nil"/>
            </w:tcBorders>
            <w:shd w:val="clear" w:color="000000" w:fill="FFFFFF"/>
            <w:vAlign w:val="center"/>
            <w:hideMark/>
          </w:tcPr>
          <w:p w14:paraId="21F5F54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73D082A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47689E08"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5789E4A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nil"/>
              <w:right w:val="nil"/>
            </w:tcBorders>
            <w:shd w:val="clear" w:color="000000" w:fill="FFFFFF"/>
            <w:vAlign w:val="center"/>
            <w:hideMark/>
          </w:tcPr>
          <w:p w14:paraId="6016645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5615215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03AE0E5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06DFC1C4" w14:textId="77777777" w:rsidTr="00975CC7">
        <w:trPr>
          <w:trHeight w:val="315"/>
        </w:trPr>
        <w:tc>
          <w:tcPr>
            <w:tcW w:w="3026" w:type="dxa"/>
            <w:tcBorders>
              <w:top w:val="single" w:sz="8" w:space="0" w:color="auto"/>
              <w:left w:val="single" w:sz="12" w:space="0" w:color="auto"/>
              <w:bottom w:val="nil"/>
              <w:right w:val="nil"/>
            </w:tcBorders>
            <w:shd w:val="clear" w:color="000000" w:fill="FFFFFF"/>
            <w:vAlign w:val="center"/>
          </w:tcPr>
          <w:p w14:paraId="138379D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25</w:t>
            </w:r>
          </w:p>
        </w:tc>
        <w:tc>
          <w:tcPr>
            <w:tcW w:w="1623" w:type="dxa"/>
            <w:tcBorders>
              <w:top w:val="single" w:sz="8" w:space="0" w:color="auto"/>
              <w:left w:val="single" w:sz="8" w:space="0" w:color="auto"/>
              <w:bottom w:val="nil"/>
              <w:right w:val="nil"/>
            </w:tcBorders>
            <w:shd w:val="clear" w:color="000000" w:fill="FFFFFF"/>
            <w:vAlign w:val="center"/>
          </w:tcPr>
          <w:p w14:paraId="35E6EEC6"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70000</w:t>
            </w:r>
          </w:p>
        </w:tc>
        <w:tc>
          <w:tcPr>
            <w:tcW w:w="3166" w:type="dxa"/>
            <w:tcBorders>
              <w:top w:val="single" w:sz="8" w:space="0" w:color="auto"/>
              <w:left w:val="single" w:sz="8" w:space="0" w:color="auto"/>
              <w:bottom w:val="nil"/>
              <w:right w:val="nil"/>
            </w:tcBorders>
            <w:shd w:val="clear" w:color="000000" w:fill="FFFFFF"/>
            <w:vAlign w:val="center"/>
          </w:tcPr>
          <w:p w14:paraId="7762F37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30</w:t>
            </w:r>
          </w:p>
        </w:tc>
        <w:tc>
          <w:tcPr>
            <w:tcW w:w="1730" w:type="dxa"/>
            <w:tcBorders>
              <w:top w:val="single" w:sz="8" w:space="0" w:color="auto"/>
              <w:left w:val="single" w:sz="8" w:space="0" w:color="auto"/>
              <w:bottom w:val="nil"/>
              <w:right w:val="single" w:sz="12" w:space="0" w:color="auto"/>
            </w:tcBorders>
            <w:shd w:val="clear" w:color="000000" w:fill="FFFFFF"/>
            <w:vAlign w:val="center"/>
          </w:tcPr>
          <w:p w14:paraId="2A227498"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70000</w:t>
            </w:r>
          </w:p>
        </w:tc>
      </w:tr>
      <w:tr w:rsidR="00E56442" w:rsidRPr="00E56442" w14:paraId="5CDAE802" w14:textId="77777777" w:rsidTr="00975CC7">
        <w:trPr>
          <w:trHeight w:val="67"/>
        </w:trPr>
        <w:tc>
          <w:tcPr>
            <w:tcW w:w="3026" w:type="dxa"/>
            <w:tcBorders>
              <w:top w:val="single" w:sz="8" w:space="0" w:color="auto"/>
              <w:left w:val="single" w:sz="12" w:space="0" w:color="auto"/>
              <w:bottom w:val="nil"/>
              <w:right w:val="nil"/>
            </w:tcBorders>
            <w:shd w:val="clear" w:color="000000" w:fill="FFFFFF"/>
            <w:vAlign w:val="center"/>
            <w:hideMark/>
          </w:tcPr>
          <w:p w14:paraId="511927D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8" w:space="0" w:color="auto"/>
              <w:left w:val="single" w:sz="8" w:space="0" w:color="auto"/>
              <w:bottom w:val="nil"/>
              <w:right w:val="nil"/>
            </w:tcBorders>
            <w:shd w:val="clear" w:color="000000" w:fill="FFFFFF"/>
            <w:vAlign w:val="center"/>
            <w:hideMark/>
          </w:tcPr>
          <w:p w14:paraId="4D192576"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70000</w:t>
            </w:r>
          </w:p>
        </w:tc>
        <w:tc>
          <w:tcPr>
            <w:tcW w:w="3166" w:type="dxa"/>
            <w:tcBorders>
              <w:top w:val="single" w:sz="8" w:space="0" w:color="auto"/>
              <w:left w:val="single" w:sz="8" w:space="0" w:color="auto"/>
              <w:bottom w:val="nil"/>
              <w:right w:val="nil"/>
            </w:tcBorders>
            <w:shd w:val="clear" w:color="000000" w:fill="FFFFFF"/>
            <w:vAlign w:val="center"/>
            <w:hideMark/>
          </w:tcPr>
          <w:p w14:paraId="58BF03F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8" w:space="0" w:color="auto"/>
              <w:left w:val="single" w:sz="8" w:space="0" w:color="auto"/>
              <w:bottom w:val="nil"/>
              <w:right w:val="single" w:sz="12" w:space="0" w:color="auto"/>
            </w:tcBorders>
            <w:shd w:val="clear" w:color="000000" w:fill="FFFFFF"/>
            <w:vAlign w:val="center"/>
            <w:hideMark/>
          </w:tcPr>
          <w:p w14:paraId="330834B6"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70000</w:t>
            </w:r>
          </w:p>
        </w:tc>
      </w:tr>
      <w:tr w:rsidR="00E56442" w:rsidRPr="00E56442" w14:paraId="138FEE98" w14:textId="77777777" w:rsidTr="00975CC7">
        <w:trPr>
          <w:trHeight w:val="67"/>
        </w:trPr>
        <w:tc>
          <w:tcPr>
            <w:tcW w:w="3026" w:type="dxa"/>
            <w:tcBorders>
              <w:top w:val="single" w:sz="8" w:space="0" w:color="auto"/>
              <w:left w:val="single" w:sz="12" w:space="0" w:color="auto"/>
              <w:bottom w:val="single" w:sz="12" w:space="0" w:color="auto"/>
              <w:right w:val="nil"/>
            </w:tcBorders>
            <w:shd w:val="clear" w:color="000000" w:fill="FFFFFF"/>
            <w:vAlign w:val="center"/>
            <w:hideMark/>
          </w:tcPr>
          <w:p w14:paraId="55036FE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8" w:space="0" w:color="auto"/>
              <w:left w:val="single" w:sz="8" w:space="0" w:color="auto"/>
              <w:bottom w:val="single" w:sz="12" w:space="0" w:color="auto"/>
              <w:right w:val="nil"/>
            </w:tcBorders>
            <w:shd w:val="clear" w:color="000000" w:fill="FFFFFF"/>
            <w:vAlign w:val="center"/>
            <w:hideMark/>
          </w:tcPr>
          <w:p w14:paraId="7FE94004"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8" w:space="0" w:color="auto"/>
              <w:left w:val="single" w:sz="8" w:space="0" w:color="auto"/>
              <w:bottom w:val="single" w:sz="12" w:space="0" w:color="auto"/>
              <w:right w:val="nil"/>
            </w:tcBorders>
            <w:shd w:val="clear" w:color="000000" w:fill="FFFFFF"/>
            <w:vAlign w:val="center"/>
            <w:hideMark/>
          </w:tcPr>
          <w:p w14:paraId="3249DBC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5680502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3191FE49" w14:textId="77777777" w:rsidTr="00004296">
        <w:trPr>
          <w:trHeight w:val="315"/>
        </w:trPr>
        <w:tc>
          <w:tcPr>
            <w:tcW w:w="9545" w:type="dxa"/>
            <w:gridSpan w:val="4"/>
            <w:tcBorders>
              <w:top w:val="single" w:sz="12" w:space="0" w:color="auto"/>
              <w:left w:val="nil"/>
              <w:bottom w:val="single" w:sz="12" w:space="0" w:color="auto"/>
              <w:right w:val="nil"/>
            </w:tcBorders>
            <w:shd w:val="clear" w:color="auto" w:fill="auto"/>
            <w:noWrap/>
            <w:vAlign w:val="bottom"/>
            <w:hideMark/>
          </w:tcPr>
          <w:p w14:paraId="13C0EB74"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6B157763"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50 «Касса»</w:t>
            </w:r>
          </w:p>
        </w:tc>
      </w:tr>
      <w:tr w:rsidR="00E56442" w:rsidRPr="00E56442" w14:paraId="4509A03C" w14:textId="77777777" w:rsidTr="00975CC7">
        <w:trPr>
          <w:trHeight w:val="315"/>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48D510F5"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30F86A0F"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55F45057" w14:textId="77777777" w:rsidTr="00975CC7">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1D54EF0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5E6268C2"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66" w:type="dxa"/>
            <w:tcBorders>
              <w:top w:val="single" w:sz="12" w:space="0" w:color="auto"/>
              <w:left w:val="single" w:sz="8" w:space="0" w:color="auto"/>
              <w:bottom w:val="nil"/>
              <w:right w:val="nil"/>
            </w:tcBorders>
            <w:shd w:val="clear" w:color="000000" w:fill="FFFFFF"/>
            <w:vAlign w:val="center"/>
            <w:hideMark/>
          </w:tcPr>
          <w:p w14:paraId="0059C16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0E5E627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58F491A6"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18BAEB0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single" w:sz="2" w:space="0" w:color="auto"/>
              <w:right w:val="nil"/>
            </w:tcBorders>
            <w:shd w:val="clear" w:color="000000" w:fill="FFFFFF"/>
            <w:vAlign w:val="center"/>
            <w:hideMark/>
          </w:tcPr>
          <w:p w14:paraId="55D7849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4807A51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single" w:sz="2" w:space="0" w:color="auto"/>
              <w:right w:val="single" w:sz="12" w:space="0" w:color="auto"/>
            </w:tcBorders>
            <w:shd w:val="clear" w:color="000000" w:fill="FFFFFF"/>
            <w:vAlign w:val="center"/>
            <w:hideMark/>
          </w:tcPr>
          <w:p w14:paraId="68567C8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5C4FB46C"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39846D2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35</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285BBDC5"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14000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628BF12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37</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2DB0378C"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109180</w:t>
            </w:r>
          </w:p>
        </w:tc>
      </w:tr>
      <w:tr w:rsidR="00E56442" w:rsidRPr="00E56442" w14:paraId="0B4FF9AB"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78C986C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36</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66443737"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109180</w:t>
            </w:r>
          </w:p>
        </w:tc>
        <w:tc>
          <w:tcPr>
            <w:tcW w:w="3166" w:type="dxa"/>
            <w:tcBorders>
              <w:top w:val="single" w:sz="8" w:space="0" w:color="auto"/>
              <w:left w:val="single" w:sz="2" w:space="0" w:color="auto"/>
              <w:bottom w:val="nil"/>
              <w:right w:val="single" w:sz="2" w:space="0" w:color="auto"/>
            </w:tcBorders>
            <w:shd w:val="clear" w:color="auto" w:fill="auto"/>
            <w:vAlign w:val="center"/>
          </w:tcPr>
          <w:p w14:paraId="6207185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453E8A64"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50DB82F1" w14:textId="77777777" w:rsidTr="00975CC7">
        <w:trPr>
          <w:trHeight w:val="315"/>
        </w:trPr>
        <w:tc>
          <w:tcPr>
            <w:tcW w:w="3026" w:type="dxa"/>
            <w:tcBorders>
              <w:top w:val="single" w:sz="8" w:space="0" w:color="auto"/>
              <w:left w:val="single" w:sz="12" w:space="0" w:color="auto"/>
              <w:bottom w:val="nil"/>
              <w:right w:val="single" w:sz="2" w:space="0" w:color="auto"/>
            </w:tcBorders>
            <w:shd w:val="clear" w:color="000000" w:fill="FFFFFF"/>
            <w:vAlign w:val="center"/>
            <w:hideMark/>
          </w:tcPr>
          <w:p w14:paraId="1629D8B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5E6B6B7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123180</w:t>
            </w:r>
          </w:p>
        </w:tc>
        <w:tc>
          <w:tcPr>
            <w:tcW w:w="3166" w:type="dxa"/>
            <w:tcBorders>
              <w:top w:val="single" w:sz="8" w:space="0" w:color="auto"/>
              <w:left w:val="single" w:sz="2" w:space="0" w:color="auto"/>
              <w:bottom w:val="nil"/>
              <w:right w:val="single" w:sz="2" w:space="0" w:color="auto"/>
            </w:tcBorders>
            <w:shd w:val="clear" w:color="000000" w:fill="FFFFFF"/>
            <w:vAlign w:val="center"/>
            <w:hideMark/>
          </w:tcPr>
          <w:p w14:paraId="5A05F07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30E80A2F"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109180</w:t>
            </w:r>
          </w:p>
        </w:tc>
      </w:tr>
      <w:tr w:rsidR="00E56442" w:rsidRPr="00E56442" w14:paraId="0F8BD999" w14:textId="77777777" w:rsidTr="00975CC7">
        <w:trPr>
          <w:trHeight w:val="315"/>
        </w:trPr>
        <w:tc>
          <w:tcPr>
            <w:tcW w:w="3026" w:type="dxa"/>
            <w:tcBorders>
              <w:top w:val="single" w:sz="8" w:space="0" w:color="auto"/>
              <w:left w:val="single" w:sz="12" w:space="0" w:color="auto"/>
              <w:bottom w:val="single" w:sz="12" w:space="0" w:color="auto"/>
              <w:right w:val="single" w:sz="2" w:space="0" w:color="auto"/>
            </w:tcBorders>
            <w:shd w:val="clear" w:color="000000" w:fill="FFFFFF"/>
            <w:vAlign w:val="center"/>
            <w:hideMark/>
          </w:tcPr>
          <w:p w14:paraId="103B378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2" w:space="0" w:color="auto"/>
              <w:left w:val="single" w:sz="2" w:space="0" w:color="auto"/>
              <w:bottom w:val="single" w:sz="12" w:space="0" w:color="auto"/>
              <w:right w:val="single" w:sz="2" w:space="0" w:color="auto"/>
            </w:tcBorders>
            <w:shd w:val="clear" w:color="auto" w:fill="auto"/>
            <w:vAlign w:val="center"/>
          </w:tcPr>
          <w:p w14:paraId="4ACE5065"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14000</w:t>
            </w:r>
          </w:p>
        </w:tc>
        <w:tc>
          <w:tcPr>
            <w:tcW w:w="3166" w:type="dxa"/>
            <w:tcBorders>
              <w:top w:val="single" w:sz="8" w:space="0" w:color="auto"/>
              <w:left w:val="single" w:sz="2" w:space="0" w:color="auto"/>
              <w:bottom w:val="single" w:sz="12" w:space="0" w:color="auto"/>
              <w:right w:val="nil"/>
            </w:tcBorders>
            <w:shd w:val="clear" w:color="000000" w:fill="FFFFFF"/>
            <w:vAlign w:val="center"/>
            <w:hideMark/>
          </w:tcPr>
          <w:p w14:paraId="67EF136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2" w:space="0" w:color="auto"/>
              <w:left w:val="single" w:sz="8" w:space="0" w:color="auto"/>
              <w:bottom w:val="single" w:sz="12" w:space="0" w:color="auto"/>
              <w:right w:val="single" w:sz="12" w:space="0" w:color="auto"/>
            </w:tcBorders>
            <w:shd w:val="clear" w:color="000000" w:fill="FFFFFF"/>
            <w:vAlign w:val="center"/>
            <w:hideMark/>
          </w:tcPr>
          <w:p w14:paraId="59C9032E"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2E7EC9C9" w14:textId="77777777" w:rsidTr="00004296">
        <w:trPr>
          <w:trHeight w:val="150"/>
        </w:trPr>
        <w:tc>
          <w:tcPr>
            <w:tcW w:w="3026" w:type="dxa"/>
            <w:tcBorders>
              <w:top w:val="single" w:sz="12" w:space="0" w:color="auto"/>
              <w:left w:val="nil"/>
              <w:bottom w:val="nil"/>
              <w:right w:val="nil"/>
            </w:tcBorders>
            <w:shd w:val="clear" w:color="auto" w:fill="auto"/>
            <w:noWrap/>
            <w:vAlign w:val="bottom"/>
            <w:hideMark/>
          </w:tcPr>
          <w:p w14:paraId="03278CE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12" w:space="0" w:color="auto"/>
              <w:left w:val="nil"/>
              <w:bottom w:val="nil"/>
              <w:right w:val="nil"/>
            </w:tcBorders>
            <w:shd w:val="clear" w:color="auto" w:fill="auto"/>
            <w:noWrap/>
            <w:vAlign w:val="bottom"/>
            <w:hideMark/>
          </w:tcPr>
          <w:p w14:paraId="1F55A7A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166" w:type="dxa"/>
            <w:tcBorders>
              <w:top w:val="single" w:sz="12" w:space="0" w:color="auto"/>
              <w:left w:val="nil"/>
              <w:bottom w:val="nil"/>
              <w:right w:val="nil"/>
            </w:tcBorders>
            <w:shd w:val="clear" w:color="auto" w:fill="auto"/>
            <w:noWrap/>
            <w:vAlign w:val="bottom"/>
            <w:hideMark/>
          </w:tcPr>
          <w:p w14:paraId="340E7A4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30" w:type="dxa"/>
            <w:tcBorders>
              <w:top w:val="single" w:sz="12" w:space="0" w:color="auto"/>
              <w:left w:val="nil"/>
              <w:bottom w:val="nil"/>
              <w:right w:val="nil"/>
            </w:tcBorders>
            <w:shd w:val="clear" w:color="auto" w:fill="auto"/>
            <w:noWrap/>
            <w:vAlign w:val="bottom"/>
            <w:hideMark/>
          </w:tcPr>
          <w:p w14:paraId="2A76E6B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6CA1DD11" w14:textId="77777777" w:rsidTr="00004296">
        <w:trPr>
          <w:trHeight w:val="315"/>
        </w:trPr>
        <w:tc>
          <w:tcPr>
            <w:tcW w:w="9545" w:type="dxa"/>
            <w:gridSpan w:val="4"/>
            <w:tcBorders>
              <w:top w:val="nil"/>
              <w:left w:val="nil"/>
              <w:bottom w:val="single" w:sz="12" w:space="0" w:color="auto"/>
              <w:right w:val="nil"/>
            </w:tcBorders>
            <w:shd w:val="clear" w:color="auto" w:fill="auto"/>
            <w:noWrap/>
            <w:vAlign w:val="bottom"/>
            <w:hideMark/>
          </w:tcPr>
          <w:p w14:paraId="510FF7CA"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51 «Расчетные счета»</w:t>
            </w:r>
          </w:p>
        </w:tc>
      </w:tr>
      <w:tr w:rsidR="00E56442" w:rsidRPr="00E56442" w14:paraId="6E21EE6B" w14:textId="77777777" w:rsidTr="00975CC7">
        <w:trPr>
          <w:trHeight w:val="315"/>
        </w:trPr>
        <w:tc>
          <w:tcPr>
            <w:tcW w:w="4649"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18AAC978"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96" w:type="dxa"/>
            <w:gridSpan w:val="2"/>
            <w:tcBorders>
              <w:top w:val="single" w:sz="12" w:space="0" w:color="auto"/>
              <w:left w:val="nil"/>
              <w:bottom w:val="single" w:sz="12" w:space="0" w:color="auto"/>
              <w:right w:val="single" w:sz="12" w:space="0" w:color="auto"/>
            </w:tcBorders>
            <w:shd w:val="clear" w:color="000000" w:fill="FFFFFF"/>
            <w:vAlign w:val="center"/>
            <w:hideMark/>
          </w:tcPr>
          <w:p w14:paraId="6AFFB078"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431E3588" w14:textId="77777777" w:rsidTr="00004296">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26C45E6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23" w:type="dxa"/>
            <w:tcBorders>
              <w:top w:val="single" w:sz="12" w:space="0" w:color="auto"/>
              <w:left w:val="single" w:sz="8" w:space="0" w:color="auto"/>
              <w:bottom w:val="nil"/>
              <w:right w:val="nil"/>
            </w:tcBorders>
            <w:shd w:val="clear" w:color="000000" w:fill="FFFFFF"/>
            <w:vAlign w:val="center"/>
            <w:hideMark/>
          </w:tcPr>
          <w:p w14:paraId="5666860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themeColor="text1"/>
                <w:sz w:val="24"/>
                <w:szCs w:val="24"/>
              </w:rPr>
              <w:t>60000,00</w:t>
            </w:r>
          </w:p>
        </w:tc>
        <w:tc>
          <w:tcPr>
            <w:tcW w:w="3166" w:type="dxa"/>
            <w:tcBorders>
              <w:top w:val="single" w:sz="12" w:space="0" w:color="auto"/>
              <w:left w:val="single" w:sz="8" w:space="0" w:color="auto"/>
              <w:bottom w:val="nil"/>
              <w:right w:val="nil"/>
            </w:tcBorders>
            <w:shd w:val="clear" w:color="000000" w:fill="FFFFFF"/>
            <w:vAlign w:val="center"/>
            <w:hideMark/>
          </w:tcPr>
          <w:p w14:paraId="3630E15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12" w:space="0" w:color="auto"/>
              <w:left w:val="single" w:sz="8" w:space="0" w:color="auto"/>
              <w:bottom w:val="nil"/>
              <w:right w:val="single" w:sz="12" w:space="0" w:color="auto"/>
            </w:tcBorders>
            <w:shd w:val="clear" w:color="000000" w:fill="FFFFFF"/>
            <w:vAlign w:val="center"/>
            <w:hideMark/>
          </w:tcPr>
          <w:p w14:paraId="0C41607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29290320"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78F871C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23" w:type="dxa"/>
            <w:tcBorders>
              <w:top w:val="single" w:sz="8" w:space="0" w:color="auto"/>
              <w:left w:val="single" w:sz="8" w:space="0" w:color="auto"/>
              <w:bottom w:val="single" w:sz="2" w:space="0" w:color="auto"/>
              <w:right w:val="nil"/>
            </w:tcBorders>
            <w:shd w:val="clear" w:color="000000" w:fill="FFFFFF"/>
            <w:vAlign w:val="center"/>
            <w:hideMark/>
          </w:tcPr>
          <w:p w14:paraId="6E30E0A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66" w:type="dxa"/>
            <w:tcBorders>
              <w:top w:val="single" w:sz="8" w:space="0" w:color="auto"/>
              <w:left w:val="single" w:sz="8" w:space="0" w:color="auto"/>
              <w:bottom w:val="nil"/>
              <w:right w:val="nil"/>
            </w:tcBorders>
            <w:shd w:val="clear" w:color="000000" w:fill="FFFFFF"/>
            <w:vAlign w:val="center"/>
            <w:hideMark/>
          </w:tcPr>
          <w:p w14:paraId="6427B4C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30" w:type="dxa"/>
            <w:tcBorders>
              <w:top w:val="single" w:sz="8" w:space="0" w:color="auto"/>
              <w:left w:val="single" w:sz="8" w:space="0" w:color="auto"/>
              <w:bottom w:val="single" w:sz="2" w:space="0" w:color="auto"/>
              <w:right w:val="single" w:sz="12" w:space="0" w:color="auto"/>
            </w:tcBorders>
            <w:shd w:val="clear" w:color="000000" w:fill="FFFFFF"/>
            <w:vAlign w:val="center"/>
            <w:hideMark/>
          </w:tcPr>
          <w:p w14:paraId="624FC44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4B2DAEE1"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2569B2B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17</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62FA43B6"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160000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36049B8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18</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69CF2790"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36000</w:t>
            </w:r>
          </w:p>
        </w:tc>
      </w:tr>
      <w:tr w:rsidR="00E56442" w:rsidRPr="00E56442" w14:paraId="766AECB7"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329AD95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lang w:val="en-US"/>
              </w:rPr>
            </w:pPr>
            <w:r w:rsidRPr="00E56442">
              <w:rPr>
                <w:rFonts w:ascii="Times New Roman" w:eastAsia="MS Mincho" w:hAnsi="Times New Roman" w:cs="Times New Roman"/>
                <w:color w:val="000000"/>
                <w:sz w:val="24"/>
                <w:szCs w:val="24"/>
                <w:lang w:val="en-US"/>
              </w:rPr>
              <w:t>32</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79908BC9"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310000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394F8C2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19</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3BC101B2"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24024</w:t>
            </w:r>
          </w:p>
        </w:tc>
      </w:tr>
      <w:tr w:rsidR="00E56442" w:rsidRPr="00E56442" w14:paraId="1AC90EE4"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noWrap/>
            <w:vAlign w:val="bottom"/>
          </w:tcPr>
          <w:p w14:paraId="7F082DA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40</w:t>
            </w:r>
          </w:p>
        </w:tc>
        <w:tc>
          <w:tcPr>
            <w:tcW w:w="162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CB4AC8"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100000</w:t>
            </w:r>
          </w:p>
        </w:tc>
        <w:tc>
          <w:tcPr>
            <w:tcW w:w="3166" w:type="dxa"/>
            <w:tcBorders>
              <w:top w:val="single" w:sz="8" w:space="0" w:color="auto"/>
              <w:left w:val="single" w:sz="2" w:space="0" w:color="auto"/>
              <w:bottom w:val="nil"/>
              <w:right w:val="single" w:sz="2" w:space="0" w:color="auto"/>
            </w:tcBorders>
            <w:shd w:val="clear" w:color="auto" w:fill="auto"/>
            <w:vAlign w:val="center"/>
          </w:tcPr>
          <w:p w14:paraId="4D00DE0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22</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3551B63D"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16800</w:t>
            </w:r>
          </w:p>
        </w:tc>
      </w:tr>
      <w:tr w:rsidR="00E56442" w:rsidRPr="00E56442" w14:paraId="64332460" w14:textId="77777777" w:rsidTr="00975CC7">
        <w:trPr>
          <w:trHeight w:val="67"/>
        </w:trPr>
        <w:tc>
          <w:tcPr>
            <w:tcW w:w="3026" w:type="dxa"/>
            <w:tcBorders>
              <w:top w:val="single" w:sz="8" w:space="0" w:color="auto"/>
              <w:left w:val="single" w:sz="12" w:space="0" w:color="auto"/>
              <w:bottom w:val="single" w:sz="8" w:space="0" w:color="auto"/>
              <w:right w:val="single" w:sz="2" w:space="0" w:color="auto"/>
            </w:tcBorders>
            <w:shd w:val="clear" w:color="auto" w:fill="auto"/>
            <w:noWrap/>
            <w:vAlign w:val="bottom"/>
          </w:tcPr>
          <w:p w14:paraId="2E4CF44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452602"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66" w:type="dxa"/>
            <w:tcBorders>
              <w:top w:val="single" w:sz="8" w:space="0" w:color="auto"/>
              <w:left w:val="single" w:sz="2" w:space="0" w:color="auto"/>
              <w:bottom w:val="nil"/>
              <w:right w:val="single" w:sz="2" w:space="0" w:color="auto"/>
            </w:tcBorders>
            <w:shd w:val="clear" w:color="auto" w:fill="auto"/>
            <w:vAlign w:val="center"/>
          </w:tcPr>
          <w:p w14:paraId="4CCFF41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36</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60D4F11F"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109180</w:t>
            </w:r>
          </w:p>
        </w:tc>
      </w:tr>
      <w:tr w:rsidR="00E56442" w:rsidRPr="00E56442" w14:paraId="1299EEC4" w14:textId="77777777" w:rsidTr="00975CC7">
        <w:trPr>
          <w:trHeight w:val="67"/>
        </w:trPr>
        <w:tc>
          <w:tcPr>
            <w:tcW w:w="3026" w:type="dxa"/>
            <w:tcBorders>
              <w:top w:val="nil"/>
              <w:left w:val="single" w:sz="12" w:space="0" w:color="auto"/>
              <w:bottom w:val="single" w:sz="8" w:space="0" w:color="auto"/>
              <w:right w:val="single" w:sz="2" w:space="0" w:color="auto"/>
            </w:tcBorders>
            <w:shd w:val="clear" w:color="auto" w:fill="auto"/>
            <w:noWrap/>
            <w:vAlign w:val="bottom"/>
          </w:tcPr>
          <w:p w14:paraId="1907693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5C43DD"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66" w:type="dxa"/>
            <w:tcBorders>
              <w:top w:val="single" w:sz="8" w:space="0" w:color="auto"/>
              <w:left w:val="single" w:sz="2" w:space="0" w:color="auto"/>
              <w:bottom w:val="nil"/>
              <w:right w:val="single" w:sz="2" w:space="0" w:color="auto"/>
            </w:tcBorders>
            <w:shd w:val="clear" w:color="auto" w:fill="auto"/>
            <w:vAlign w:val="center"/>
          </w:tcPr>
          <w:p w14:paraId="0AA449C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41</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5BB0397A"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8000</w:t>
            </w:r>
          </w:p>
        </w:tc>
      </w:tr>
      <w:tr w:rsidR="00E56442" w:rsidRPr="00E56442" w14:paraId="4C7C957D" w14:textId="77777777" w:rsidTr="00975CC7">
        <w:trPr>
          <w:trHeight w:val="67"/>
        </w:trPr>
        <w:tc>
          <w:tcPr>
            <w:tcW w:w="3026" w:type="dxa"/>
            <w:tcBorders>
              <w:top w:val="nil"/>
              <w:left w:val="single" w:sz="12" w:space="0" w:color="auto"/>
              <w:bottom w:val="single" w:sz="8" w:space="0" w:color="auto"/>
              <w:right w:val="single" w:sz="2" w:space="0" w:color="auto"/>
            </w:tcBorders>
            <w:shd w:val="clear" w:color="auto" w:fill="auto"/>
            <w:noWrap/>
            <w:vAlign w:val="bottom"/>
          </w:tcPr>
          <w:p w14:paraId="366988D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B30CA1"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66" w:type="dxa"/>
            <w:tcBorders>
              <w:top w:val="single" w:sz="8" w:space="0" w:color="auto"/>
              <w:left w:val="single" w:sz="2" w:space="0" w:color="auto"/>
              <w:bottom w:val="nil"/>
              <w:right w:val="single" w:sz="2" w:space="0" w:color="auto"/>
            </w:tcBorders>
            <w:shd w:val="clear" w:color="auto" w:fill="auto"/>
            <w:vAlign w:val="center"/>
          </w:tcPr>
          <w:p w14:paraId="34F8274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43</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2F077768"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7000</w:t>
            </w:r>
          </w:p>
        </w:tc>
      </w:tr>
      <w:tr w:rsidR="00E56442" w:rsidRPr="00E56442" w14:paraId="507EFA96" w14:textId="77777777" w:rsidTr="00975CC7">
        <w:trPr>
          <w:trHeight w:val="315"/>
        </w:trPr>
        <w:tc>
          <w:tcPr>
            <w:tcW w:w="3026" w:type="dxa"/>
            <w:tcBorders>
              <w:top w:val="nil"/>
              <w:left w:val="single" w:sz="12" w:space="0" w:color="auto"/>
              <w:bottom w:val="single" w:sz="8" w:space="0" w:color="auto"/>
              <w:right w:val="single" w:sz="2" w:space="0" w:color="auto"/>
            </w:tcBorders>
            <w:shd w:val="clear" w:color="auto" w:fill="auto"/>
            <w:noWrap/>
            <w:vAlign w:val="bottom"/>
          </w:tcPr>
          <w:p w14:paraId="627FCBE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BE418C"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66" w:type="dxa"/>
            <w:tcBorders>
              <w:top w:val="single" w:sz="8" w:space="0" w:color="auto"/>
              <w:left w:val="single" w:sz="2" w:space="0" w:color="auto"/>
              <w:bottom w:val="nil"/>
              <w:right w:val="single" w:sz="2" w:space="0" w:color="auto"/>
            </w:tcBorders>
            <w:shd w:val="clear" w:color="auto" w:fill="auto"/>
            <w:vAlign w:val="center"/>
          </w:tcPr>
          <w:p w14:paraId="2CE56F8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50</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78F45572"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19527</w:t>
            </w:r>
          </w:p>
        </w:tc>
      </w:tr>
      <w:tr w:rsidR="00E56442" w:rsidRPr="00E56442" w14:paraId="5A922751" w14:textId="77777777" w:rsidTr="00975CC7">
        <w:trPr>
          <w:trHeight w:val="315"/>
        </w:trPr>
        <w:tc>
          <w:tcPr>
            <w:tcW w:w="3026" w:type="dxa"/>
            <w:tcBorders>
              <w:top w:val="nil"/>
              <w:left w:val="single" w:sz="12" w:space="0" w:color="auto"/>
              <w:bottom w:val="single" w:sz="8" w:space="0" w:color="auto"/>
              <w:right w:val="single" w:sz="2" w:space="0" w:color="auto"/>
            </w:tcBorders>
            <w:shd w:val="clear" w:color="auto" w:fill="auto"/>
            <w:noWrap/>
            <w:vAlign w:val="bottom"/>
          </w:tcPr>
          <w:p w14:paraId="3260363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2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0CC123"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66" w:type="dxa"/>
            <w:tcBorders>
              <w:top w:val="single" w:sz="8" w:space="0" w:color="auto"/>
              <w:left w:val="single" w:sz="2" w:space="0" w:color="auto"/>
              <w:bottom w:val="nil"/>
              <w:right w:val="single" w:sz="2" w:space="0" w:color="auto"/>
            </w:tcBorders>
            <w:shd w:val="clear" w:color="auto" w:fill="auto"/>
            <w:vAlign w:val="center"/>
          </w:tcPr>
          <w:p w14:paraId="745A176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51</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3F41CE3F"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162338</w:t>
            </w:r>
          </w:p>
        </w:tc>
      </w:tr>
      <w:tr w:rsidR="00E56442" w:rsidRPr="00E56442" w14:paraId="623FD8F7" w14:textId="77777777" w:rsidTr="00975CC7">
        <w:trPr>
          <w:trHeight w:val="300"/>
        </w:trPr>
        <w:tc>
          <w:tcPr>
            <w:tcW w:w="3026" w:type="dxa"/>
            <w:tcBorders>
              <w:top w:val="nil"/>
              <w:left w:val="single" w:sz="12" w:space="0" w:color="auto"/>
              <w:bottom w:val="nil"/>
              <w:right w:val="single" w:sz="2" w:space="0" w:color="auto"/>
            </w:tcBorders>
            <w:shd w:val="clear" w:color="000000" w:fill="FFFFFF"/>
            <w:vAlign w:val="center"/>
            <w:hideMark/>
          </w:tcPr>
          <w:p w14:paraId="33FB45D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49B3F74A"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570000</w:t>
            </w:r>
          </w:p>
        </w:tc>
        <w:tc>
          <w:tcPr>
            <w:tcW w:w="3166" w:type="dxa"/>
            <w:tcBorders>
              <w:top w:val="single" w:sz="8" w:space="0" w:color="auto"/>
              <w:left w:val="single" w:sz="2" w:space="0" w:color="auto"/>
              <w:bottom w:val="nil"/>
              <w:right w:val="single" w:sz="2" w:space="0" w:color="auto"/>
            </w:tcBorders>
            <w:shd w:val="clear" w:color="000000" w:fill="FFFFFF"/>
            <w:vAlign w:val="center"/>
            <w:hideMark/>
          </w:tcPr>
          <w:p w14:paraId="1822C11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730" w:type="dxa"/>
            <w:tcBorders>
              <w:top w:val="single" w:sz="2" w:space="0" w:color="auto"/>
              <w:left w:val="single" w:sz="2" w:space="0" w:color="auto"/>
              <w:bottom w:val="single" w:sz="2" w:space="0" w:color="auto"/>
              <w:right w:val="single" w:sz="12" w:space="0" w:color="auto"/>
            </w:tcBorders>
            <w:shd w:val="clear" w:color="auto" w:fill="auto"/>
            <w:vAlign w:val="center"/>
          </w:tcPr>
          <w:p w14:paraId="0855E506"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382869</w:t>
            </w:r>
          </w:p>
        </w:tc>
      </w:tr>
      <w:tr w:rsidR="00E56442" w:rsidRPr="00E56442" w14:paraId="15B9DDD2" w14:textId="77777777" w:rsidTr="00975CC7">
        <w:trPr>
          <w:trHeight w:val="315"/>
        </w:trPr>
        <w:tc>
          <w:tcPr>
            <w:tcW w:w="3026" w:type="dxa"/>
            <w:tcBorders>
              <w:top w:val="single" w:sz="8" w:space="0" w:color="auto"/>
              <w:left w:val="single" w:sz="12" w:space="0" w:color="auto"/>
              <w:bottom w:val="single" w:sz="8" w:space="0" w:color="auto"/>
              <w:right w:val="single" w:sz="2" w:space="0" w:color="auto"/>
            </w:tcBorders>
            <w:shd w:val="clear" w:color="000000" w:fill="FFFFFF"/>
            <w:vAlign w:val="center"/>
            <w:hideMark/>
          </w:tcPr>
          <w:p w14:paraId="4673680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23" w:type="dxa"/>
            <w:tcBorders>
              <w:top w:val="single" w:sz="2" w:space="0" w:color="auto"/>
              <w:left w:val="single" w:sz="2" w:space="0" w:color="auto"/>
              <w:bottom w:val="single" w:sz="2" w:space="0" w:color="auto"/>
              <w:right w:val="single" w:sz="2" w:space="0" w:color="auto"/>
            </w:tcBorders>
            <w:shd w:val="clear" w:color="auto" w:fill="auto"/>
            <w:vAlign w:val="center"/>
          </w:tcPr>
          <w:p w14:paraId="5469B3E5"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247131</w:t>
            </w:r>
          </w:p>
        </w:tc>
        <w:tc>
          <w:tcPr>
            <w:tcW w:w="3166" w:type="dxa"/>
            <w:tcBorders>
              <w:top w:val="single" w:sz="8" w:space="0" w:color="auto"/>
              <w:left w:val="single" w:sz="2" w:space="0" w:color="auto"/>
              <w:bottom w:val="single" w:sz="8" w:space="0" w:color="auto"/>
              <w:right w:val="nil"/>
            </w:tcBorders>
            <w:shd w:val="clear" w:color="000000" w:fill="FFFFFF"/>
            <w:vAlign w:val="center"/>
            <w:hideMark/>
          </w:tcPr>
          <w:p w14:paraId="7627479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30" w:type="dxa"/>
            <w:tcBorders>
              <w:top w:val="single" w:sz="2" w:space="0" w:color="auto"/>
              <w:left w:val="single" w:sz="8" w:space="0" w:color="auto"/>
              <w:bottom w:val="single" w:sz="8" w:space="0" w:color="auto"/>
              <w:right w:val="single" w:sz="12" w:space="0" w:color="auto"/>
            </w:tcBorders>
            <w:shd w:val="clear" w:color="000000" w:fill="FFFFFF"/>
            <w:vAlign w:val="center"/>
            <w:hideMark/>
          </w:tcPr>
          <w:p w14:paraId="5BF3095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bl>
    <w:p w14:paraId="0A5C01B1" w14:textId="77777777" w:rsidR="00E56442" w:rsidRPr="00E56442" w:rsidRDefault="00E56442" w:rsidP="00AA1CC5">
      <w:pPr>
        <w:widowControl w:val="0"/>
        <w:rPr>
          <w:rFonts w:ascii="Times New Roman" w:eastAsia="MS Mincho" w:hAnsi="Times New Roman" w:cs="Times New Roman"/>
          <w:sz w:val="24"/>
          <w:szCs w:val="24"/>
        </w:rPr>
      </w:pPr>
      <w:r w:rsidRPr="00E56442">
        <w:rPr>
          <w:rFonts w:ascii="Times New Roman" w:eastAsia="MS Mincho" w:hAnsi="Times New Roman" w:cs="Times New Roman"/>
          <w:sz w:val="24"/>
          <w:szCs w:val="24"/>
        </w:rPr>
        <w:br w:type="page"/>
      </w:r>
    </w:p>
    <w:tbl>
      <w:tblPr>
        <w:tblW w:w="9545" w:type="dxa"/>
        <w:tblInd w:w="93" w:type="dxa"/>
        <w:tblLayout w:type="fixed"/>
        <w:tblLook w:val="04A0" w:firstRow="1" w:lastRow="0" w:firstColumn="1" w:lastColumn="0" w:noHBand="0" w:noVBand="1"/>
      </w:tblPr>
      <w:tblGrid>
        <w:gridCol w:w="3026"/>
        <w:gridCol w:w="1678"/>
        <w:gridCol w:w="3180"/>
        <w:gridCol w:w="1661"/>
      </w:tblGrid>
      <w:tr w:rsidR="00E56442" w:rsidRPr="00E56442" w14:paraId="1B020923" w14:textId="77777777" w:rsidTr="00004296">
        <w:trPr>
          <w:trHeight w:val="87"/>
        </w:trPr>
        <w:tc>
          <w:tcPr>
            <w:tcW w:w="9545" w:type="dxa"/>
            <w:gridSpan w:val="4"/>
            <w:tcBorders>
              <w:top w:val="nil"/>
              <w:left w:val="nil"/>
              <w:bottom w:val="single" w:sz="12" w:space="0" w:color="auto"/>
              <w:right w:val="nil"/>
            </w:tcBorders>
            <w:shd w:val="clear" w:color="auto" w:fill="auto"/>
            <w:noWrap/>
            <w:vAlign w:val="bottom"/>
            <w:hideMark/>
          </w:tcPr>
          <w:p w14:paraId="06B9A52B"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lastRenderedPageBreak/>
              <w:t>60 «Расчеты с поставщиками и подрядчиками»</w:t>
            </w:r>
          </w:p>
        </w:tc>
      </w:tr>
      <w:tr w:rsidR="00E56442" w:rsidRPr="00E56442" w14:paraId="2683FF03" w14:textId="77777777" w:rsidTr="00AE391A">
        <w:trPr>
          <w:trHeight w:val="67"/>
        </w:trPr>
        <w:tc>
          <w:tcPr>
            <w:tcW w:w="4704"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38254521"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41" w:type="dxa"/>
            <w:gridSpan w:val="2"/>
            <w:tcBorders>
              <w:top w:val="single" w:sz="12" w:space="0" w:color="auto"/>
              <w:left w:val="nil"/>
              <w:bottom w:val="single" w:sz="12" w:space="0" w:color="auto"/>
              <w:right w:val="single" w:sz="12" w:space="0" w:color="auto"/>
            </w:tcBorders>
            <w:shd w:val="clear" w:color="000000" w:fill="FFFFFF"/>
            <w:vAlign w:val="center"/>
            <w:hideMark/>
          </w:tcPr>
          <w:p w14:paraId="08D9CC6C"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6BE9771F" w14:textId="77777777" w:rsidTr="00AE391A">
        <w:trPr>
          <w:trHeight w:val="67"/>
        </w:trPr>
        <w:tc>
          <w:tcPr>
            <w:tcW w:w="3026" w:type="dxa"/>
            <w:tcBorders>
              <w:top w:val="single" w:sz="12" w:space="0" w:color="auto"/>
              <w:left w:val="single" w:sz="12" w:space="0" w:color="auto"/>
              <w:bottom w:val="single" w:sz="6" w:space="0" w:color="auto"/>
              <w:right w:val="single" w:sz="6" w:space="0" w:color="auto"/>
            </w:tcBorders>
            <w:shd w:val="clear" w:color="000000" w:fill="FFFFFF"/>
            <w:vAlign w:val="center"/>
            <w:hideMark/>
          </w:tcPr>
          <w:p w14:paraId="30DADD4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78"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57678F5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80"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3AF2A5F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61" w:type="dxa"/>
            <w:tcBorders>
              <w:top w:val="single" w:sz="12" w:space="0" w:color="auto"/>
              <w:left w:val="single" w:sz="6" w:space="0" w:color="auto"/>
              <w:bottom w:val="single" w:sz="6" w:space="0" w:color="auto"/>
              <w:right w:val="single" w:sz="12" w:space="0" w:color="auto"/>
            </w:tcBorders>
            <w:shd w:val="clear" w:color="000000" w:fill="FFFFFF"/>
            <w:vAlign w:val="center"/>
            <w:hideMark/>
          </w:tcPr>
          <w:p w14:paraId="09D5D8C3"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5800838C" w14:textId="77777777" w:rsidTr="00AE391A">
        <w:trPr>
          <w:trHeight w:val="67"/>
        </w:trPr>
        <w:tc>
          <w:tcPr>
            <w:tcW w:w="3026" w:type="dxa"/>
            <w:tcBorders>
              <w:top w:val="single" w:sz="6" w:space="0" w:color="auto"/>
              <w:left w:val="single" w:sz="12" w:space="0" w:color="auto"/>
              <w:bottom w:val="single" w:sz="6" w:space="0" w:color="auto"/>
              <w:right w:val="single" w:sz="6" w:space="0" w:color="auto"/>
            </w:tcBorders>
            <w:shd w:val="clear" w:color="000000" w:fill="FFFFFF"/>
            <w:vAlign w:val="center"/>
            <w:hideMark/>
          </w:tcPr>
          <w:p w14:paraId="768BC8A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78"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6B9CF01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8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7EB3FC0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61" w:type="dxa"/>
            <w:tcBorders>
              <w:top w:val="single" w:sz="6" w:space="0" w:color="auto"/>
              <w:left w:val="single" w:sz="6" w:space="0" w:color="auto"/>
              <w:bottom w:val="single" w:sz="6" w:space="0" w:color="auto"/>
              <w:right w:val="single" w:sz="12" w:space="0" w:color="auto"/>
            </w:tcBorders>
            <w:shd w:val="clear" w:color="000000" w:fill="FFFFFF"/>
            <w:vAlign w:val="center"/>
            <w:hideMark/>
          </w:tcPr>
          <w:p w14:paraId="59D83F4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36EE2D62" w14:textId="77777777" w:rsidTr="00AE391A">
        <w:trPr>
          <w:trHeight w:val="67"/>
        </w:trPr>
        <w:tc>
          <w:tcPr>
            <w:tcW w:w="3026" w:type="dxa"/>
            <w:tcBorders>
              <w:top w:val="single" w:sz="6" w:space="0" w:color="auto"/>
              <w:left w:val="single" w:sz="12" w:space="0" w:color="auto"/>
              <w:bottom w:val="single" w:sz="6" w:space="0" w:color="auto"/>
              <w:right w:val="single" w:sz="6" w:space="0" w:color="auto"/>
            </w:tcBorders>
            <w:shd w:val="clear" w:color="auto" w:fill="auto"/>
            <w:vAlign w:val="center"/>
          </w:tcPr>
          <w:p w14:paraId="26C37C4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18</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tcPr>
          <w:p w14:paraId="3482C71F"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36000</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tcPr>
          <w:p w14:paraId="181DAD4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w:t>
            </w:r>
          </w:p>
        </w:tc>
        <w:tc>
          <w:tcPr>
            <w:tcW w:w="1661" w:type="dxa"/>
            <w:tcBorders>
              <w:top w:val="single" w:sz="6" w:space="0" w:color="auto"/>
              <w:left w:val="single" w:sz="6" w:space="0" w:color="auto"/>
              <w:bottom w:val="single" w:sz="6" w:space="0" w:color="auto"/>
              <w:right w:val="single" w:sz="12" w:space="0" w:color="auto"/>
            </w:tcBorders>
            <w:shd w:val="clear" w:color="auto" w:fill="auto"/>
            <w:vAlign w:val="center"/>
          </w:tcPr>
          <w:p w14:paraId="458C6AE8"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36000</w:t>
            </w:r>
          </w:p>
        </w:tc>
      </w:tr>
      <w:tr w:rsidR="00E56442" w:rsidRPr="00E56442" w14:paraId="5A2CB825" w14:textId="77777777" w:rsidTr="00AE391A">
        <w:trPr>
          <w:trHeight w:val="67"/>
        </w:trPr>
        <w:tc>
          <w:tcPr>
            <w:tcW w:w="3026" w:type="dxa"/>
            <w:tcBorders>
              <w:top w:val="single" w:sz="6" w:space="0" w:color="auto"/>
              <w:left w:val="single" w:sz="12" w:space="0" w:color="auto"/>
              <w:bottom w:val="single" w:sz="6" w:space="0" w:color="auto"/>
              <w:right w:val="single" w:sz="6" w:space="0" w:color="auto"/>
            </w:tcBorders>
            <w:shd w:val="clear" w:color="auto" w:fill="auto"/>
            <w:vAlign w:val="center"/>
          </w:tcPr>
          <w:p w14:paraId="6A4FE00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19</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tcPr>
          <w:p w14:paraId="1552DEDD"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24024</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tcPr>
          <w:p w14:paraId="273C881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15</w:t>
            </w:r>
          </w:p>
        </w:tc>
        <w:tc>
          <w:tcPr>
            <w:tcW w:w="1661" w:type="dxa"/>
            <w:tcBorders>
              <w:top w:val="single" w:sz="6" w:space="0" w:color="auto"/>
              <w:left w:val="single" w:sz="6" w:space="0" w:color="auto"/>
              <w:bottom w:val="single" w:sz="6" w:space="0" w:color="auto"/>
              <w:right w:val="single" w:sz="12" w:space="0" w:color="auto"/>
            </w:tcBorders>
            <w:shd w:val="clear" w:color="auto" w:fill="auto"/>
            <w:vAlign w:val="center"/>
          </w:tcPr>
          <w:p w14:paraId="583DE951"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24024</w:t>
            </w:r>
          </w:p>
        </w:tc>
      </w:tr>
      <w:tr w:rsidR="00E56442" w:rsidRPr="00E56442" w14:paraId="446C3ADA" w14:textId="77777777" w:rsidTr="00AE391A">
        <w:trPr>
          <w:trHeight w:val="67"/>
        </w:trPr>
        <w:tc>
          <w:tcPr>
            <w:tcW w:w="3026" w:type="dxa"/>
            <w:tcBorders>
              <w:top w:val="single" w:sz="6" w:space="0" w:color="auto"/>
              <w:left w:val="single" w:sz="12" w:space="0" w:color="auto"/>
              <w:bottom w:val="single" w:sz="6" w:space="0" w:color="auto"/>
              <w:right w:val="single" w:sz="6" w:space="0" w:color="auto"/>
            </w:tcBorders>
            <w:shd w:val="clear" w:color="auto" w:fill="auto"/>
            <w:vAlign w:val="center"/>
          </w:tcPr>
          <w:p w14:paraId="00A1369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22</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tcPr>
          <w:p w14:paraId="43B8F057"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16800</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tcPr>
          <w:p w14:paraId="28E9022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20</w:t>
            </w:r>
          </w:p>
        </w:tc>
        <w:tc>
          <w:tcPr>
            <w:tcW w:w="1661" w:type="dxa"/>
            <w:tcBorders>
              <w:top w:val="single" w:sz="6" w:space="0" w:color="auto"/>
              <w:left w:val="single" w:sz="6" w:space="0" w:color="auto"/>
              <w:bottom w:val="single" w:sz="6" w:space="0" w:color="auto"/>
              <w:right w:val="single" w:sz="12" w:space="0" w:color="auto"/>
            </w:tcBorders>
            <w:shd w:val="clear" w:color="auto" w:fill="auto"/>
            <w:vAlign w:val="center"/>
          </w:tcPr>
          <w:p w14:paraId="0E03D76D"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16800</w:t>
            </w:r>
          </w:p>
        </w:tc>
      </w:tr>
      <w:tr w:rsidR="00E56442" w:rsidRPr="00E56442" w14:paraId="7150C226" w14:textId="77777777" w:rsidTr="00AE391A">
        <w:trPr>
          <w:trHeight w:val="67"/>
        </w:trPr>
        <w:tc>
          <w:tcPr>
            <w:tcW w:w="3026" w:type="dxa"/>
            <w:tcBorders>
              <w:top w:val="single" w:sz="6" w:space="0" w:color="auto"/>
              <w:left w:val="single" w:sz="12" w:space="0" w:color="auto"/>
              <w:bottom w:val="single" w:sz="6" w:space="0" w:color="auto"/>
              <w:right w:val="single" w:sz="6" w:space="0" w:color="auto"/>
            </w:tcBorders>
            <w:shd w:val="clear" w:color="000000" w:fill="FFFFFF"/>
            <w:vAlign w:val="center"/>
            <w:hideMark/>
          </w:tcPr>
          <w:p w14:paraId="071A974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9A58E"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76824</w:t>
            </w:r>
          </w:p>
        </w:tc>
        <w:tc>
          <w:tcPr>
            <w:tcW w:w="3180"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32C1059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661" w:type="dxa"/>
            <w:tcBorders>
              <w:top w:val="single" w:sz="6" w:space="0" w:color="auto"/>
              <w:left w:val="single" w:sz="6" w:space="0" w:color="auto"/>
              <w:bottom w:val="single" w:sz="6" w:space="0" w:color="auto"/>
              <w:right w:val="single" w:sz="12" w:space="0" w:color="auto"/>
            </w:tcBorders>
            <w:shd w:val="clear" w:color="auto" w:fill="auto"/>
            <w:vAlign w:val="center"/>
          </w:tcPr>
          <w:p w14:paraId="3201276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76824</w:t>
            </w:r>
          </w:p>
        </w:tc>
      </w:tr>
      <w:tr w:rsidR="00E56442" w:rsidRPr="00E56442" w14:paraId="23CA21C7" w14:textId="77777777" w:rsidTr="00AE391A">
        <w:trPr>
          <w:trHeight w:val="315"/>
        </w:trPr>
        <w:tc>
          <w:tcPr>
            <w:tcW w:w="3026" w:type="dxa"/>
            <w:tcBorders>
              <w:top w:val="single" w:sz="6" w:space="0" w:color="auto"/>
              <w:left w:val="single" w:sz="12" w:space="0" w:color="auto"/>
              <w:bottom w:val="single" w:sz="12" w:space="0" w:color="auto"/>
              <w:right w:val="single" w:sz="6" w:space="0" w:color="auto"/>
            </w:tcBorders>
            <w:shd w:val="clear" w:color="000000" w:fill="FFFFFF"/>
            <w:vAlign w:val="center"/>
            <w:hideMark/>
          </w:tcPr>
          <w:p w14:paraId="42352D0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78" w:type="dxa"/>
            <w:tcBorders>
              <w:top w:val="single" w:sz="6" w:space="0" w:color="auto"/>
              <w:left w:val="single" w:sz="6" w:space="0" w:color="auto"/>
              <w:bottom w:val="single" w:sz="12" w:space="0" w:color="auto"/>
              <w:right w:val="single" w:sz="6" w:space="0" w:color="auto"/>
            </w:tcBorders>
            <w:shd w:val="clear" w:color="000000" w:fill="FFFFFF"/>
            <w:vAlign w:val="center"/>
            <w:hideMark/>
          </w:tcPr>
          <w:p w14:paraId="0D0E58A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80" w:type="dxa"/>
            <w:tcBorders>
              <w:top w:val="single" w:sz="6" w:space="0" w:color="auto"/>
              <w:left w:val="single" w:sz="6" w:space="0" w:color="auto"/>
              <w:bottom w:val="single" w:sz="12" w:space="0" w:color="auto"/>
              <w:right w:val="single" w:sz="6" w:space="0" w:color="auto"/>
            </w:tcBorders>
            <w:shd w:val="clear" w:color="000000" w:fill="FFFFFF"/>
            <w:vAlign w:val="center"/>
            <w:hideMark/>
          </w:tcPr>
          <w:p w14:paraId="7A6C3EC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61" w:type="dxa"/>
            <w:tcBorders>
              <w:top w:val="single" w:sz="6" w:space="0" w:color="auto"/>
              <w:left w:val="single" w:sz="6" w:space="0" w:color="auto"/>
              <w:bottom w:val="single" w:sz="12" w:space="0" w:color="auto"/>
              <w:right w:val="single" w:sz="12" w:space="0" w:color="auto"/>
            </w:tcBorders>
            <w:shd w:val="clear" w:color="auto" w:fill="auto"/>
            <w:vAlign w:val="bottom"/>
          </w:tcPr>
          <w:p w14:paraId="25B1745F" w14:textId="77777777" w:rsidR="00E56442" w:rsidRPr="00E56442" w:rsidRDefault="00E56442" w:rsidP="00AA1CC5">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3D9F2367" w14:textId="77777777" w:rsidTr="00AE391A">
        <w:trPr>
          <w:trHeight w:val="315"/>
        </w:trPr>
        <w:tc>
          <w:tcPr>
            <w:tcW w:w="9545" w:type="dxa"/>
            <w:gridSpan w:val="4"/>
            <w:tcBorders>
              <w:top w:val="single" w:sz="12" w:space="0" w:color="auto"/>
              <w:left w:val="nil"/>
              <w:bottom w:val="single" w:sz="12" w:space="0" w:color="auto"/>
              <w:right w:val="nil"/>
            </w:tcBorders>
            <w:shd w:val="clear" w:color="auto" w:fill="auto"/>
            <w:noWrap/>
            <w:vAlign w:val="bottom"/>
            <w:hideMark/>
          </w:tcPr>
          <w:p w14:paraId="1C7E8ACA"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62 «Расчеты с покупателями и заказчиками»</w:t>
            </w:r>
          </w:p>
        </w:tc>
      </w:tr>
      <w:tr w:rsidR="00E56442" w:rsidRPr="00E56442" w14:paraId="42945903" w14:textId="77777777" w:rsidTr="00AE391A">
        <w:trPr>
          <w:trHeight w:val="315"/>
        </w:trPr>
        <w:tc>
          <w:tcPr>
            <w:tcW w:w="4704" w:type="dxa"/>
            <w:gridSpan w:val="2"/>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D1DECDA"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41" w:type="dxa"/>
            <w:gridSpan w:val="2"/>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20143725"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419E9DBD" w14:textId="77777777" w:rsidTr="00975CC7">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5027A85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78" w:type="dxa"/>
            <w:tcBorders>
              <w:top w:val="single" w:sz="12" w:space="0" w:color="auto"/>
              <w:left w:val="single" w:sz="8" w:space="0" w:color="auto"/>
              <w:bottom w:val="nil"/>
              <w:right w:val="nil"/>
            </w:tcBorders>
            <w:shd w:val="clear" w:color="000000" w:fill="FFFFFF"/>
            <w:vAlign w:val="center"/>
            <w:hideMark/>
          </w:tcPr>
          <w:p w14:paraId="1C732E03"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80" w:type="dxa"/>
            <w:tcBorders>
              <w:top w:val="single" w:sz="12" w:space="0" w:color="auto"/>
              <w:left w:val="single" w:sz="8" w:space="0" w:color="auto"/>
              <w:bottom w:val="nil"/>
              <w:right w:val="nil"/>
            </w:tcBorders>
            <w:shd w:val="clear" w:color="000000" w:fill="FFFFFF"/>
            <w:vAlign w:val="center"/>
            <w:hideMark/>
          </w:tcPr>
          <w:p w14:paraId="09B8F95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61" w:type="dxa"/>
            <w:tcBorders>
              <w:top w:val="single" w:sz="12" w:space="0" w:color="auto"/>
              <w:left w:val="single" w:sz="8" w:space="0" w:color="auto"/>
              <w:bottom w:val="nil"/>
              <w:right w:val="single" w:sz="12" w:space="0" w:color="auto"/>
            </w:tcBorders>
            <w:shd w:val="clear" w:color="000000" w:fill="FFFFFF"/>
            <w:vAlign w:val="center"/>
            <w:hideMark/>
          </w:tcPr>
          <w:p w14:paraId="184246B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3974D0D0"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7D16204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78" w:type="dxa"/>
            <w:tcBorders>
              <w:top w:val="single" w:sz="8" w:space="0" w:color="auto"/>
              <w:left w:val="single" w:sz="8" w:space="0" w:color="auto"/>
              <w:bottom w:val="single" w:sz="2" w:space="0" w:color="auto"/>
              <w:right w:val="nil"/>
            </w:tcBorders>
            <w:shd w:val="clear" w:color="000000" w:fill="FFFFFF"/>
            <w:vAlign w:val="center"/>
            <w:hideMark/>
          </w:tcPr>
          <w:p w14:paraId="54E1C5C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80" w:type="dxa"/>
            <w:tcBorders>
              <w:top w:val="single" w:sz="8" w:space="0" w:color="auto"/>
              <w:left w:val="single" w:sz="8" w:space="0" w:color="auto"/>
              <w:bottom w:val="nil"/>
              <w:right w:val="nil"/>
            </w:tcBorders>
            <w:shd w:val="clear" w:color="000000" w:fill="FFFFFF"/>
            <w:vAlign w:val="center"/>
            <w:hideMark/>
          </w:tcPr>
          <w:p w14:paraId="746CFF6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61" w:type="dxa"/>
            <w:tcBorders>
              <w:top w:val="single" w:sz="8" w:space="0" w:color="auto"/>
              <w:left w:val="single" w:sz="8" w:space="0" w:color="auto"/>
              <w:bottom w:val="single" w:sz="2" w:space="0" w:color="auto"/>
              <w:right w:val="single" w:sz="12" w:space="0" w:color="auto"/>
            </w:tcBorders>
            <w:shd w:val="clear" w:color="000000" w:fill="FFFFFF"/>
            <w:vAlign w:val="center"/>
            <w:hideMark/>
          </w:tcPr>
          <w:p w14:paraId="148E7D9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161B9C60" w14:textId="77777777" w:rsidTr="00975CC7">
        <w:trPr>
          <w:trHeight w:val="315"/>
        </w:trPr>
        <w:tc>
          <w:tcPr>
            <w:tcW w:w="3026" w:type="dxa"/>
            <w:tcBorders>
              <w:top w:val="single" w:sz="8" w:space="0" w:color="auto"/>
              <w:left w:val="single" w:sz="12" w:space="0" w:color="auto"/>
              <w:bottom w:val="nil"/>
              <w:right w:val="single" w:sz="2" w:space="0" w:color="auto"/>
            </w:tcBorders>
            <w:shd w:val="clear" w:color="000000" w:fill="FFFFFF"/>
            <w:vAlign w:val="center"/>
          </w:tcPr>
          <w:p w14:paraId="517B95E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26</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0D338130"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160000</w:t>
            </w:r>
          </w:p>
        </w:tc>
        <w:tc>
          <w:tcPr>
            <w:tcW w:w="3180" w:type="dxa"/>
            <w:tcBorders>
              <w:top w:val="single" w:sz="8" w:space="0" w:color="auto"/>
              <w:left w:val="single" w:sz="2" w:space="0" w:color="auto"/>
              <w:bottom w:val="nil"/>
              <w:right w:val="single" w:sz="2" w:space="0" w:color="auto"/>
            </w:tcBorders>
            <w:shd w:val="clear" w:color="000000" w:fill="FFFFFF"/>
            <w:vAlign w:val="center"/>
          </w:tcPr>
          <w:p w14:paraId="0BEFCAF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32</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094AD009"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310000</w:t>
            </w:r>
          </w:p>
        </w:tc>
      </w:tr>
      <w:tr w:rsidR="00E56442" w:rsidRPr="00E56442" w14:paraId="3ADB0772" w14:textId="77777777" w:rsidTr="00975CC7">
        <w:trPr>
          <w:trHeight w:val="315"/>
        </w:trPr>
        <w:tc>
          <w:tcPr>
            <w:tcW w:w="3026" w:type="dxa"/>
            <w:tcBorders>
              <w:top w:val="single" w:sz="8" w:space="0" w:color="auto"/>
              <w:left w:val="single" w:sz="12" w:space="0" w:color="auto"/>
              <w:bottom w:val="nil"/>
              <w:right w:val="single" w:sz="2" w:space="0" w:color="auto"/>
            </w:tcBorders>
            <w:shd w:val="clear" w:color="000000" w:fill="FFFFFF"/>
            <w:vAlign w:val="center"/>
          </w:tcPr>
          <w:p w14:paraId="3C4ABDB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28</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1A5C906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150000</w:t>
            </w:r>
          </w:p>
        </w:tc>
        <w:tc>
          <w:tcPr>
            <w:tcW w:w="3180" w:type="dxa"/>
            <w:tcBorders>
              <w:top w:val="single" w:sz="8" w:space="0" w:color="auto"/>
              <w:left w:val="single" w:sz="2" w:space="0" w:color="auto"/>
              <w:bottom w:val="nil"/>
              <w:right w:val="single" w:sz="2" w:space="0" w:color="auto"/>
            </w:tcBorders>
            <w:shd w:val="clear" w:color="000000" w:fill="FFFFFF"/>
            <w:vAlign w:val="center"/>
          </w:tcPr>
          <w:p w14:paraId="6C1BF25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40</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072BEACA"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100000</w:t>
            </w:r>
          </w:p>
        </w:tc>
      </w:tr>
      <w:tr w:rsidR="00E56442" w:rsidRPr="00E56442" w14:paraId="793A14D9" w14:textId="77777777" w:rsidTr="00975CC7">
        <w:trPr>
          <w:trHeight w:val="315"/>
        </w:trPr>
        <w:tc>
          <w:tcPr>
            <w:tcW w:w="3026" w:type="dxa"/>
            <w:tcBorders>
              <w:top w:val="single" w:sz="8" w:space="0" w:color="auto"/>
              <w:left w:val="single" w:sz="12" w:space="0" w:color="auto"/>
              <w:bottom w:val="single" w:sz="8" w:space="0" w:color="auto"/>
              <w:right w:val="single" w:sz="2" w:space="0" w:color="auto"/>
            </w:tcBorders>
            <w:shd w:val="clear" w:color="auto" w:fill="auto"/>
            <w:vAlign w:val="center"/>
          </w:tcPr>
          <w:p w14:paraId="7FB985D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0B516D3E"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100000</w:t>
            </w:r>
          </w:p>
        </w:tc>
        <w:tc>
          <w:tcPr>
            <w:tcW w:w="3180" w:type="dxa"/>
            <w:tcBorders>
              <w:top w:val="single" w:sz="8" w:space="0" w:color="auto"/>
              <w:left w:val="single" w:sz="2" w:space="0" w:color="auto"/>
              <w:bottom w:val="single" w:sz="8" w:space="0" w:color="auto"/>
              <w:right w:val="single" w:sz="2" w:space="0" w:color="auto"/>
            </w:tcBorders>
            <w:shd w:val="clear" w:color="000000" w:fill="FFFFFF"/>
            <w:vAlign w:val="center"/>
          </w:tcPr>
          <w:p w14:paraId="4DD8A40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0B19D62C"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1E8DB96F" w14:textId="77777777" w:rsidTr="00975CC7">
        <w:trPr>
          <w:trHeight w:val="315"/>
        </w:trPr>
        <w:tc>
          <w:tcPr>
            <w:tcW w:w="3026" w:type="dxa"/>
            <w:tcBorders>
              <w:top w:val="single" w:sz="4" w:space="0" w:color="auto"/>
              <w:left w:val="single" w:sz="12" w:space="0" w:color="auto"/>
              <w:bottom w:val="nil"/>
              <w:right w:val="single" w:sz="2" w:space="0" w:color="auto"/>
            </w:tcBorders>
            <w:shd w:val="clear" w:color="000000" w:fill="FFFFFF"/>
            <w:vAlign w:val="center"/>
            <w:hideMark/>
          </w:tcPr>
          <w:p w14:paraId="443EB1E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43AF80E"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410000</w:t>
            </w:r>
          </w:p>
        </w:tc>
        <w:tc>
          <w:tcPr>
            <w:tcW w:w="3180" w:type="dxa"/>
            <w:tcBorders>
              <w:top w:val="single" w:sz="4" w:space="0" w:color="auto"/>
              <w:left w:val="single" w:sz="2" w:space="0" w:color="auto"/>
              <w:bottom w:val="nil"/>
              <w:right w:val="single" w:sz="2" w:space="0" w:color="auto"/>
            </w:tcBorders>
            <w:shd w:val="clear" w:color="000000" w:fill="FFFFFF"/>
            <w:vAlign w:val="center"/>
            <w:hideMark/>
          </w:tcPr>
          <w:p w14:paraId="554AF97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385135E7"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410000</w:t>
            </w:r>
          </w:p>
        </w:tc>
      </w:tr>
      <w:tr w:rsidR="00E56442" w:rsidRPr="00E56442" w14:paraId="1BB5B2A3" w14:textId="77777777" w:rsidTr="00975CC7">
        <w:trPr>
          <w:trHeight w:val="315"/>
        </w:trPr>
        <w:tc>
          <w:tcPr>
            <w:tcW w:w="3026" w:type="dxa"/>
            <w:tcBorders>
              <w:top w:val="single" w:sz="8" w:space="0" w:color="auto"/>
              <w:left w:val="single" w:sz="12" w:space="0" w:color="auto"/>
              <w:bottom w:val="single" w:sz="12" w:space="0" w:color="auto"/>
              <w:right w:val="nil"/>
            </w:tcBorders>
            <w:shd w:val="clear" w:color="000000" w:fill="FFFFFF"/>
            <w:vAlign w:val="center"/>
            <w:hideMark/>
          </w:tcPr>
          <w:p w14:paraId="3E0F9AF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78" w:type="dxa"/>
            <w:tcBorders>
              <w:top w:val="single" w:sz="2" w:space="0" w:color="auto"/>
              <w:left w:val="single" w:sz="8" w:space="0" w:color="auto"/>
              <w:bottom w:val="single" w:sz="12" w:space="0" w:color="auto"/>
              <w:right w:val="nil"/>
            </w:tcBorders>
            <w:shd w:val="clear" w:color="000000" w:fill="FFFFFF"/>
            <w:vAlign w:val="center"/>
            <w:hideMark/>
          </w:tcPr>
          <w:p w14:paraId="77B99035"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180" w:type="dxa"/>
            <w:tcBorders>
              <w:top w:val="single" w:sz="8" w:space="0" w:color="auto"/>
              <w:left w:val="single" w:sz="8" w:space="0" w:color="auto"/>
              <w:bottom w:val="single" w:sz="12" w:space="0" w:color="auto"/>
              <w:right w:val="single" w:sz="2" w:space="0" w:color="auto"/>
            </w:tcBorders>
            <w:shd w:val="clear" w:color="000000" w:fill="FFFFFF"/>
            <w:vAlign w:val="center"/>
            <w:hideMark/>
          </w:tcPr>
          <w:p w14:paraId="24DE393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61" w:type="dxa"/>
            <w:tcBorders>
              <w:top w:val="single" w:sz="2" w:space="0" w:color="auto"/>
              <w:left w:val="single" w:sz="2" w:space="0" w:color="auto"/>
              <w:bottom w:val="single" w:sz="12" w:space="0" w:color="auto"/>
              <w:right w:val="single" w:sz="12" w:space="0" w:color="auto"/>
            </w:tcBorders>
            <w:shd w:val="clear" w:color="auto" w:fill="auto"/>
            <w:vAlign w:val="center"/>
            <w:hideMark/>
          </w:tcPr>
          <w:p w14:paraId="7C45C579"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val="en-US" w:eastAsia="ru-RU"/>
              </w:rPr>
            </w:pPr>
            <w:r w:rsidRPr="00E56442">
              <w:rPr>
                <w:rFonts w:ascii="Times New Roman" w:eastAsia="Times New Roman" w:hAnsi="Times New Roman" w:cs="Times New Roman"/>
                <w:color w:val="000000"/>
                <w:sz w:val="24"/>
                <w:szCs w:val="24"/>
                <w:lang w:val="en-US" w:eastAsia="ru-RU"/>
              </w:rPr>
              <w:t>0,00</w:t>
            </w:r>
          </w:p>
        </w:tc>
      </w:tr>
      <w:tr w:rsidR="00E56442" w:rsidRPr="00E56442" w14:paraId="2837199E" w14:textId="77777777" w:rsidTr="00004296">
        <w:trPr>
          <w:trHeight w:val="300"/>
        </w:trPr>
        <w:tc>
          <w:tcPr>
            <w:tcW w:w="3026" w:type="dxa"/>
            <w:tcBorders>
              <w:top w:val="single" w:sz="12" w:space="0" w:color="auto"/>
              <w:left w:val="nil"/>
              <w:bottom w:val="nil"/>
              <w:right w:val="nil"/>
            </w:tcBorders>
            <w:shd w:val="clear" w:color="auto" w:fill="auto"/>
            <w:noWrap/>
            <w:vAlign w:val="bottom"/>
            <w:hideMark/>
          </w:tcPr>
          <w:p w14:paraId="2492DE7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78" w:type="dxa"/>
            <w:tcBorders>
              <w:top w:val="single" w:sz="12" w:space="0" w:color="auto"/>
              <w:left w:val="nil"/>
              <w:bottom w:val="nil"/>
              <w:right w:val="nil"/>
            </w:tcBorders>
            <w:shd w:val="clear" w:color="auto" w:fill="auto"/>
            <w:noWrap/>
            <w:vAlign w:val="bottom"/>
            <w:hideMark/>
          </w:tcPr>
          <w:p w14:paraId="316D97D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180" w:type="dxa"/>
            <w:tcBorders>
              <w:top w:val="single" w:sz="12" w:space="0" w:color="auto"/>
              <w:left w:val="nil"/>
              <w:bottom w:val="nil"/>
              <w:right w:val="nil"/>
            </w:tcBorders>
            <w:shd w:val="clear" w:color="auto" w:fill="auto"/>
            <w:noWrap/>
            <w:vAlign w:val="bottom"/>
            <w:hideMark/>
          </w:tcPr>
          <w:p w14:paraId="546691F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61" w:type="dxa"/>
            <w:tcBorders>
              <w:top w:val="single" w:sz="12" w:space="0" w:color="auto"/>
              <w:left w:val="nil"/>
              <w:bottom w:val="nil"/>
              <w:right w:val="nil"/>
            </w:tcBorders>
            <w:shd w:val="clear" w:color="auto" w:fill="auto"/>
            <w:noWrap/>
            <w:vAlign w:val="bottom"/>
            <w:hideMark/>
          </w:tcPr>
          <w:p w14:paraId="7DFB2E9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4A36AC2E" w14:textId="77777777" w:rsidTr="00004296">
        <w:trPr>
          <w:trHeight w:val="315"/>
        </w:trPr>
        <w:tc>
          <w:tcPr>
            <w:tcW w:w="9545" w:type="dxa"/>
            <w:gridSpan w:val="4"/>
            <w:tcBorders>
              <w:top w:val="nil"/>
              <w:left w:val="nil"/>
              <w:bottom w:val="single" w:sz="12" w:space="0" w:color="auto"/>
              <w:right w:val="nil"/>
            </w:tcBorders>
            <w:shd w:val="clear" w:color="auto" w:fill="auto"/>
            <w:noWrap/>
            <w:vAlign w:val="bottom"/>
            <w:hideMark/>
          </w:tcPr>
          <w:p w14:paraId="64DE963E"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66 «Расчеты по краткосрочным кредитам и займам»</w:t>
            </w:r>
          </w:p>
        </w:tc>
      </w:tr>
      <w:tr w:rsidR="00E56442" w:rsidRPr="00E56442" w14:paraId="56CB19FA" w14:textId="77777777" w:rsidTr="00975CC7">
        <w:trPr>
          <w:trHeight w:val="315"/>
        </w:trPr>
        <w:tc>
          <w:tcPr>
            <w:tcW w:w="4704" w:type="dxa"/>
            <w:gridSpan w:val="2"/>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2E782A84"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41" w:type="dxa"/>
            <w:gridSpan w:val="2"/>
            <w:tcBorders>
              <w:top w:val="single" w:sz="12" w:space="0" w:color="auto"/>
              <w:left w:val="nil"/>
              <w:bottom w:val="single" w:sz="12" w:space="0" w:color="auto"/>
              <w:right w:val="single" w:sz="12" w:space="0" w:color="auto"/>
            </w:tcBorders>
            <w:shd w:val="clear" w:color="000000" w:fill="FFFFFF"/>
            <w:vAlign w:val="center"/>
            <w:hideMark/>
          </w:tcPr>
          <w:p w14:paraId="5303E092"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6043F06D" w14:textId="77777777" w:rsidTr="00975CC7">
        <w:trPr>
          <w:trHeight w:val="315"/>
        </w:trPr>
        <w:tc>
          <w:tcPr>
            <w:tcW w:w="3026" w:type="dxa"/>
            <w:tcBorders>
              <w:top w:val="single" w:sz="12" w:space="0" w:color="auto"/>
              <w:left w:val="single" w:sz="12" w:space="0" w:color="auto"/>
              <w:bottom w:val="nil"/>
              <w:right w:val="nil"/>
            </w:tcBorders>
            <w:shd w:val="clear" w:color="000000" w:fill="FFFFFF"/>
            <w:vAlign w:val="center"/>
            <w:hideMark/>
          </w:tcPr>
          <w:p w14:paraId="48B07CF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78" w:type="dxa"/>
            <w:tcBorders>
              <w:top w:val="single" w:sz="12" w:space="0" w:color="auto"/>
              <w:left w:val="single" w:sz="8" w:space="0" w:color="auto"/>
              <w:bottom w:val="nil"/>
              <w:right w:val="nil"/>
            </w:tcBorders>
            <w:shd w:val="clear" w:color="000000" w:fill="FFFFFF"/>
            <w:vAlign w:val="center"/>
            <w:hideMark/>
          </w:tcPr>
          <w:p w14:paraId="35B6CDD9"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0,00</w:t>
            </w:r>
          </w:p>
        </w:tc>
        <w:tc>
          <w:tcPr>
            <w:tcW w:w="3180" w:type="dxa"/>
            <w:tcBorders>
              <w:top w:val="single" w:sz="12" w:space="0" w:color="auto"/>
              <w:left w:val="single" w:sz="8" w:space="0" w:color="auto"/>
              <w:bottom w:val="nil"/>
              <w:right w:val="nil"/>
            </w:tcBorders>
            <w:shd w:val="clear" w:color="000000" w:fill="FFFFFF"/>
            <w:vAlign w:val="center"/>
            <w:hideMark/>
          </w:tcPr>
          <w:p w14:paraId="4103C79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61" w:type="dxa"/>
            <w:tcBorders>
              <w:top w:val="single" w:sz="12" w:space="0" w:color="auto"/>
              <w:left w:val="single" w:sz="8" w:space="0" w:color="auto"/>
              <w:bottom w:val="nil"/>
              <w:right w:val="single" w:sz="12" w:space="0" w:color="auto"/>
            </w:tcBorders>
            <w:shd w:val="clear" w:color="000000" w:fill="FFFFFF"/>
            <w:vAlign w:val="center"/>
            <w:hideMark/>
          </w:tcPr>
          <w:p w14:paraId="490BAEF6"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36A4B80D"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296B765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78" w:type="dxa"/>
            <w:tcBorders>
              <w:top w:val="single" w:sz="8" w:space="0" w:color="auto"/>
              <w:left w:val="single" w:sz="8" w:space="0" w:color="auto"/>
              <w:bottom w:val="nil"/>
              <w:right w:val="nil"/>
            </w:tcBorders>
            <w:shd w:val="clear" w:color="000000" w:fill="FFFFFF"/>
            <w:vAlign w:val="center"/>
            <w:hideMark/>
          </w:tcPr>
          <w:p w14:paraId="1AA8B5C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80" w:type="dxa"/>
            <w:tcBorders>
              <w:top w:val="single" w:sz="8" w:space="0" w:color="auto"/>
              <w:left w:val="single" w:sz="8" w:space="0" w:color="auto"/>
              <w:bottom w:val="nil"/>
              <w:right w:val="nil"/>
            </w:tcBorders>
            <w:shd w:val="clear" w:color="000000" w:fill="FFFFFF"/>
            <w:vAlign w:val="center"/>
            <w:hideMark/>
          </w:tcPr>
          <w:p w14:paraId="5552BE5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61" w:type="dxa"/>
            <w:tcBorders>
              <w:top w:val="single" w:sz="8" w:space="0" w:color="auto"/>
              <w:left w:val="single" w:sz="8" w:space="0" w:color="auto"/>
              <w:bottom w:val="nil"/>
              <w:right w:val="single" w:sz="12" w:space="0" w:color="auto"/>
            </w:tcBorders>
            <w:shd w:val="clear" w:color="000000" w:fill="FFFFFF"/>
            <w:vAlign w:val="center"/>
            <w:hideMark/>
          </w:tcPr>
          <w:p w14:paraId="625D76D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22C0D7D7" w14:textId="77777777" w:rsidTr="00975CC7">
        <w:trPr>
          <w:trHeight w:val="315"/>
        </w:trPr>
        <w:tc>
          <w:tcPr>
            <w:tcW w:w="3026" w:type="dxa"/>
            <w:tcBorders>
              <w:top w:val="single" w:sz="8" w:space="0" w:color="auto"/>
              <w:left w:val="single" w:sz="12" w:space="0" w:color="auto"/>
              <w:bottom w:val="nil"/>
              <w:right w:val="nil"/>
            </w:tcBorders>
            <w:shd w:val="clear" w:color="000000" w:fill="FFFFFF"/>
            <w:vAlign w:val="center"/>
          </w:tcPr>
          <w:p w14:paraId="6835891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41</w:t>
            </w:r>
          </w:p>
        </w:tc>
        <w:tc>
          <w:tcPr>
            <w:tcW w:w="1678" w:type="dxa"/>
            <w:tcBorders>
              <w:top w:val="single" w:sz="8" w:space="0" w:color="auto"/>
              <w:left w:val="single" w:sz="8" w:space="0" w:color="auto"/>
              <w:bottom w:val="nil"/>
              <w:right w:val="nil"/>
            </w:tcBorders>
            <w:shd w:val="clear" w:color="000000" w:fill="FFFFFF"/>
            <w:vAlign w:val="center"/>
          </w:tcPr>
          <w:p w14:paraId="68D80972"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8000</w:t>
            </w:r>
          </w:p>
        </w:tc>
        <w:tc>
          <w:tcPr>
            <w:tcW w:w="3180" w:type="dxa"/>
            <w:tcBorders>
              <w:top w:val="single" w:sz="8" w:space="0" w:color="auto"/>
              <w:left w:val="single" w:sz="8" w:space="0" w:color="auto"/>
              <w:bottom w:val="nil"/>
              <w:right w:val="nil"/>
            </w:tcBorders>
            <w:shd w:val="clear" w:color="000000" w:fill="FFFFFF"/>
            <w:vAlign w:val="center"/>
          </w:tcPr>
          <w:p w14:paraId="42EF441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17</w:t>
            </w:r>
          </w:p>
        </w:tc>
        <w:tc>
          <w:tcPr>
            <w:tcW w:w="1661" w:type="dxa"/>
            <w:tcBorders>
              <w:top w:val="single" w:sz="8" w:space="0" w:color="auto"/>
              <w:left w:val="single" w:sz="8" w:space="0" w:color="auto"/>
              <w:bottom w:val="nil"/>
              <w:right w:val="single" w:sz="12" w:space="0" w:color="auto"/>
            </w:tcBorders>
            <w:shd w:val="clear" w:color="000000" w:fill="FFFFFF"/>
            <w:vAlign w:val="center"/>
          </w:tcPr>
          <w:p w14:paraId="7012F7FF"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160000</w:t>
            </w:r>
          </w:p>
        </w:tc>
      </w:tr>
      <w:tr w:rsidR="00E56442" w:rsidRPr="00E56442" w14:paraId="101B0C84" w14:textId="77777777" w:rsidTr="00975CC7">
        <w:trPr>
          <w:trHeight w:val="315"/>
        </w:trPr>
        <w:tc>
          <w:tcPr>
            <w:tcW w:w="3026" w:type="dxa"/>
            <w:tcBorders>
              <w:top w:val="single" w:sz="8" w:space="0" w:color="auto"/>
              <w:left w:val="single" w:sz="12" w:space="0" w:color="auto"/>
              <w:bottom w:val="nil"/>
              <w:right w:val="nil"/>
            </w:tcBorders>
            <w:shd w:val="clear" w:color="auto" w:fill="auto"/>
            <w:vAlign w:val="center"/>
          </w:tcPr>
          <w:p w14:paraId="5B2523A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78" w:type="dxa"/>
            <w:tcBorders>
              <w:top w:val="single" w:sz="8" w:space="0" w:color="auto"/>
              <w:left w:val="single" w:sz="8" w:space="0" w:color="auto"/>
              <w:bottom w:val="nil"/>
              <w:right w:val="nil"/>
            </w:tcBorders>
            <w:shd w:val="clear" w:color="auto" w:fill="auto"/>
            <w:vAlign w:val="center"/>
          </w:tcPr>
          <w:p w14:paraId="3AD5A19F"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p>
        </w:tc>
        <w:tc>
          <w:tcPr>
            <w:tcW w:w="3180" w:type="dxa"/>
            <w:tcBorders>
              <w:top w:val="single" w:sz="8" w:space="0" w:color="auto"/>
              <w:left w:val="single" w:sz="8" w:space="0" w:color="auto"/>
              <w:bottom w:val="nil"/>
              <w:right w:val="nil"/>
            </w:tcBorders>
            <w:shd w:val="clear" w:color="auto" w:fill="auto"/>
            <w:vAlign w:val="center"/>
          </w:tcPr>
          <w:p w14:paraId="30A6367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38</w:t>
            </w:r>
          </w:p>
        </w:tc>
        <w:tc>
          <w:tcPr>
            <w:tcW w:w="1661" w:type="dxa"/>
            <w:tcBorders>
              <w:top w:val="single" w:sz="8" w:space="0" w:color="auto"/>
              <w:left w:val="single" w:sz="8" w:space="0" w:color="auto"/>
              <w:bottom w:val="nil"/>
              <w:right w:val="single" w:sz="12" w:space="0" w:color="auto"/>
            </w:tcBorders>
            <w:shd w:val="clear" w:color="auto" w:fill="auto"/>
            <w:vAlign w:val="center"/>
          </w:tcPr>
          <w:p w14:paraId="7383532E"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8000</w:t>
            </w:r>
          </w:p>
        </w:tc>
      </w:tr>
      <w:tr w:rsidR="00E56442" w:rsidRPr="00E56442" w14:paraId="4C91970A" w14:textId="77777777" w:rsidTr="00975CC7">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78BBE0B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78" w:type="dxa"/>
            <w:tcBorders>
              <w:top w:val="single" w:sz="8" w:space="0" w:color="auto"/>
              <w:left w:val="single" w:sz="8" w:space="0" w:color="auto"/>
              <w:bottom w:val="nil"/>
              <w:right w:val="nil"/>
            </w:tcBorders>
            <w:shd w:val="clear" w:color="000000" w:fill="FFFFFF"/>
            <w:vAlign w:val="center"/>
            <w:hideMark/>
          </w:tcPr>
          <w:p w14:paraId="5AA8D898"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8000</w:t>
            </w:r>
          </w:p>
        </w:tc>
        <w:tc>
          <w:tcPr>
            <w:tcW w:w="3180" w:type="dxa"/>
            <w:tcBorders>
              <w:top w:val="single" w:sz="8" w:space="0" w:color="auto"/>
              <w:left w:val="single" w:sz="8" w:space="0" w:color="auto"/>
              <w:bottom w:val="nil"/>
              <w:right w:val="nil"/>
            </w:tcBorders>
            <w:shd w:val="clear" w:color="000000" w:fill="FFFFFF"/>
            <w:vAlign w:val="center"/>
            <w:hideMark/>
          </w:tcPr>
          <w:p w14:paraId="1A8A32D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661" w:type="dxa"/>
            <w:tcBorders>
              <w:top w:val="single" w:sz="8" w:space="0" w:color="auto"/>
              <w:left w:val="single" w:sz="8" w:space="0" w:color="auto"/>
              <w:bottom w:val="nil"/>
              <w:right w:val="single" w:sz="12" w:space="0" w:color="auto"/>
            </w:tcBorders>
            <w:shd w:val="clear" w:color="000000" w:fill="FFFFFF"/>
            <w:vAlign w:val="center"/>
            <w:hideMark/>
          </w:tcPr>
          <w:p w14:paraId="42CCF9A2"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168000</w:t>
            </w:r>
          </w:p>
        </w:tc>
      </w:tr>
      <w:tr w:rsidR="00E56442" w:rsidRPr="00E56442" w14:paraId="70903A42" w14:textId="77777777" w:rsidTr="00975CC7">
        <w:trPr>
          <w:trHeight w:val="315"/>
        </w:trPr>
        <w:tc>
          <w:tcPr>
            <w:tcW w:w="3026" w:type="dxa"/>
            <w:tcBorders>
              <w:top w:val="single" w:sz="8" w:space="0" w:color="auto"/>
              <w:left w:val="single" w:sz="12" w:space="0" w:color="auto"/>
              <w:bottom w:val="single" w:sz="12" w:space="0" w:color="auto"/>
              <w:right w:val="nil"/>
            </w:tcBorders>
            <w:shd w:val="clear" w:color="000000" w:fill="FFFFFF"/>
            <w:vAlign w:val="center"/>
            <w:hideMark/>
          </w:tcPr>
          <w:p w14:paraId="085C36A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78" w:type="dxa"/>
            <w:tcBorders>
              <w:top w:val="single" w:sz="8" w:space="0" w:color="auto"/>
              <w:left w:val="single" w:sz="8" w:space="0" w:color="auto"/>
              <w:bottom w:val="single" w:sz="12" w:space="0" w:color="auto"/>
              <w:right w:val="nil"/>
            </w:tcBorders>
            <w:shd w:val="clear" w:color="000000" w:fill="FFFFFF"/>
            <w:vAlign w:val="center"/>
            <w:hideMark/>
          </w:tcPr>
          <w:p w14:paraId="54A933E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80" w:type="dxa"/>
            <w:tcBorders>
              <w:top w:val="single" w:sz="8" w:space="0" w:color="auto"/>
              <w:left w:val="single" w:sz="8" w:space="0" w:color="auto"/>
              <w:bottom w:val="single" w:sz="12" w:space="0" w:color="auto"/>
              <w:right w:val="nil"/>
            </w:tcBorders>
            <w:shd w:val="clear" w:color="000000" w:fill="FFFFFF"/>
            <w:vAlign w:val="center"/>
            <w:hideMark/>
          </w:tcPr>
          <w:p w14:paraId="7A3813B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61"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5458DFD8"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160000</w:t>
            </w:r>
          </w:p>
        </w:tc>
      </w:tr>
      <w:tr w:rsidR="00E56442" w:rsidRPr="00E56442" w14:paraId="6790F831" w14:textId="77777777" w:rsidTr="00004296">
        <w:trPr>
          <w:trHeight w:val="300"/>
        </w:trPr>
        <w:tc>
          <w:tcPr>
            <w:tcW w:w="3026" w:type="dxa"/>
            <w:tcBorders>
              <w:top w:val="single" w:sz="12" w:space="0" w:color="auto"/>
              <w:left w:val="nil"/>
              <w:bottom w:val="nil"/>
              <w:right w:val="nil"/>
            </w:tcBorders>
            <w:shd w:val="clear" w:color="auto" w:fill="auto"/>
            <w:noWrap/>
            <w:vAlign w:val="bottom"/>
            <w:hideMark/>
          </w:tcPr>
          <w:p w14:paraId="6817D92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78" w:type="dxa"/>
            <w:tcBorders>
              <w:top w:val="single" w:sz="12" w:space="0" w:color="auto"/>
              <w:left w:val="nil"/>
              <w:bottom w:val="nil"/>
              <w:right w:val="nil"/>
            </w:tcBorders>
            <w:shd w:val="clear" w:color="auto" w:fill="auto"/>
            <w:noWrap/>
            <w:vAlign w:val="bottom"/>
            <w:hideMark/>
          </w:tcPr>
          <w:p w14:paraId="75F3A66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180" w:type="dxa"/>
            <w:tcBorders>
              <w:top w:val="single" w:sz="12" w:space="0" w:color="auto"/>
              <w:left w:val="nil"/>
              <w:bottom w:val="nil"/>
              <w:right w:val="nil"/>
            </w:tcBorders>
            <w:shd w:val="clear" w:color="auto" w:fill="auto"/>
            <w:noWrap/>
            <w:vAlign w:val="bottom"/>
            <w:hideMark/>
          </w:tcPr>
          <w:p w14:paraId="1F44B94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61" w:type="dxa"/>
            <w:tcBorders>
              <w:top w:val="single" w:sz="12" w:space="0" w:color="auto"/>
              <w:left w:val="nil"/>
              <w:bottom w:val="nil"/>
              <w:right w:val="nil"/>
            </w:tcBorders>
            <w:shd w:val="clear" w:color="auto" w:fill="auto"/>
            <w:noWrap/>
            <w:vAlign w:val="bottom"/>
            <w:hideMark/>
          </w:tcPr>
          <w:p w14:paraId="2A85BC2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526ED6AD" w14:textId="77777777" w:rsidTr="00004296">
        <w:trPr>
          <w:trHeight w:val="315"/>
        </w:trPr>
        <w:tc>
          <w:tcPr>
            <w:tcW w:w="9545" w:type="dxa"/>
            <w:gridSpan w:val="4"/>
            <w:tcBorders>
              <w:top w:val="nil"/>
              <w:left w:val="nil"/>
              <w:bottom w:val="single" w:sz="12" w:space="0" w:color="auto"/>
              <w:right w:val="nil"/>
            </w:tcBorders>
            <w:shd w:val="clear" w:color="auto" w:fill="auto"/>
            <w:noWrap/>
            <w:vAlign w:val="bottom"/>
            <w:hideMark/>
          </w:tcPr>
          <w:p w14:paraId="3F8E5494"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524F975E"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68 «Расчеты по налогам и сборам»</w:t>
            </w:r>
          </w:p>
        </w:tc>
      </w:tr>
      <w:tr w:rsidR="00E56442" w:rsidRPr="00E56442" w14:paraId="2DF4BA2D" w14:textId="77777777" w:rsidTr="00975CC7">
        <w:trPr>
          <w:trHeight w:val="67"/>
        </w:trPr>
        <w:tc>
          <w:tcPr>
            <w:tcW w:w="4704" w:type="dxa"/>
            <w:gridSpan w:val="2"/>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012E8969"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841" w:type="dxa"/>
            <w:gridSpan w:val="2"/>
            <w:tcBorders>
              <w:top w:val="single" w:sz="12" w:space="0" w:color="auto"/>
              <w:left w:val="nil"/>
              <w:bottom w:val="single" w:sz="12" w:space="0" w:color="auto"/>
              <w:right w:val="single" w:sz="12" w:space="0" w:color="auto"/>
            </w:tcBorders>
            <w:shd w:val="clear" w:color="000000" w:fill="FFFFFF"/>
            <w:vAlign w:val="center"/>
            <w:hideMark/>
          </w:tcPr>
          <w:p w14:paraId="715A3D76"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4B507CD3" w14:textId="77777777" w:rsidTr="00975CC7">
        <w:trPr>
          <w:trHeight w:val="67"/>
        </w:trPr>
        <w:tc>
          <w:tcPr>
            <w:tcW w:w="3026" w:type="dxa"/>
            <w:tcBorders>
              <w:top w:val="single" w:sz="12" w:space="0" w:color="auto"/>
              <w:left w:val="single" w:sz="12" w:space="0" w:color="auto"/>
              <w:bottom w:val="nil"/>
              <w:right w:val="nil"/>
            </w:tcBorders>
            <w:shd w:val="clear" w:color="000000" w:fill="FFFFFF"/>
            <w:vAlign w:val="center"/>
            <w:hideMark/>
          </w:tcPr>
          <w:p w14:paraId="20971B5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78" w:type="dxa"/>
            <w:tcBorders>
              <w:top w:val="single" w:sz="12" w:space="0" w:color="auto"/>
              <w:left w:val="single" w:sz="8" w:space="0" w:color="auto"/>
              <w:bottom w:val="nil"/>
              <w:right w:val="nil"/>
            </w:tcBorders>
            <w:shd w:val="clear" w:color="000000" w:fill="FFFFFF"/>
            <w:vAlign w:val="center"/>
            <w:hideMark/>
          </w:tcPr>
          <w:p w14:paraId="60011EB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180" w:type="dxa"/>
            <w:tcBorders>
              <w:top w:val="single" w:sz="12" w:space="0" w:color="auto"/>
              <w:left w:val="single" w:sz="8" w:space="0" w:color="auto"/>
              <w:bottom w:val="nil"/>
              <w:right w:val="nil"/>
            </w:tcBorders>
            <w:shd w:val="clear" w:color="000000" w:fill="FFFFFF"/>
            <w:vAlign w:val="center"/>
            <w:hideMark/>
          </w:tcPr>
          <w:p w14:paraId="2604363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661" w:type="dxa"/>
            <w:tcBorders>
              <w:top w:val="single" w:sz="12" w:space="0" w:color="auto"/>
              <w:left w:val="single" w:sz="8" w:space="0" w:color="auto"/>
              <w:bottom w:val="nil"/>
              <w:right w:val="single" w:sz="12" w:space="0" w:color="auto"/>
            </w:tcBorders>
            <w:shd w:val="clear" w:color="000000" w:fill="FFFFFF"/>
            <w:vAlign w:val="center"/>
            <w:hideMark/>
          </w:tcPr>
          <w:p w14:paraId="0AA08665"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410A47FB" w14:textId="77777777" w:rsidTr="00004296">
        <w:trPr>
          <w:trHeight w:val="315"/>
        </w:trPr>
        <w:tc>
          <w:tcPr>
            <w:tcW w:w="3026" w:type="dxa"/>
            <w:tcBorders>
              <w:top w:val="single" w:sz="8" w:space="0" w:color="auto"/>
              <w:left w:val="single" w:sz="12" w:space="0" w:color="auto"/>
              <w:bottom w:val="nil"/>
              <w:right w:val="nil"/>
            </w:tcBorders>
            <w:shd w:val="clear" w:color="000000" w:fill="FFFFFF"/>
            <w:vAlign w:val="center"/>
            <w:hideMark/>
          </w:tcPr>
          <w:p w14:paraId="69D183F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78" w:type="dxa"/>
            <w:tcBorders>
              <w:top w:val="single" w:sz="8" w:space="0" w:color="auto"/>
              <w:left w:val="single" w:sz="8" w:space="0" w:color="auto"/>
              <w:bottom w:val="single" w:sz="2" w:space="0" w:color="auto"/>
              <w:right w:val="nil"/>
            </w:tcBorders>
            <w:shd w:val="clear" w:color="000000" w:fill="FFFFFF"/>
            <w:vAlign w:val="center"/>
            <w:hideMark/>
          </w:tcPr>
          <w:p w14:paraId="25C0885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180" w:type="dxa"/>
            <w:tcBorders>
              <w:top w:val="single" w:sz="8" w:space="0" w:color="auto"/>
              <w:left w:val="single" w:sz="8" w:space="0" w:color="auto"/>
              <w:bottom w:val="nil"/>
              <w:right w:val="nil"/>
            </w:tcBorders>
            <w:shd w:val="clear" w:color="000000" w:fill="FFFFFF"/>
            <w:vAlign w:val="center"/>
            <w:hideMark/>
          </w:tcPr>
          <w:p w14:paraId="663BB49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661" w:type="dxa"/>
            <w:tcBorders>
              <w:top w:val="single" w:sz="8" w:space="0" w:color="auto"/>
              <w:left w:val="single" w:sz="8" w:space="0" w:color="auto"/>
              <w:bottom w:val="single" w:sz="2" w:space="0" w:color="auto"/>
              <w:right w:val="single" w:sz="12" w:space="0" w:color="auto"/>
            </w:tcBorders>
            <w:shd w:val="clear" w:color="000000" w:fill="FFFFFF"/>
            <w:vAlign w:val="center"/>
            <w:hideMark/>
          </w:tcPr>
          <w:p w14:paraId="1B8B10A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62FE3EDF"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4278514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1CD41779"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6000</w:t>
            </w:r>
          </w:p>
        </w:tc>
        <w:tc>
          <w:tcPr>
            <w:tcW w:w="3180" w:type="dxa"/>
            <w:tcBorders>
              <w:top w:val="single" w:sz="8" w:space="0" w:color="auto"/>
              <w:left w:val="single" w:sz="2" w:space="0" w:color="auto"/>
              <w:bottom w:val="nil"/>
              <w:right w:val="single" w:sz="2" w:space="0" w:color="auto"/>
            </w:tcBorders>
            <w:shd w:val="clear" w:color="auto" w:fill="auto"/>
            <w:vAlign w:val="center"/>
          </w:tcPr>
          <w:p w14:paraId="0F95334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13</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69DD1F14"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14820</w:t>
            </w:r>
          </w:p>
        </w:tc>
      </w:tr>
      <w:tr w:rsidR="00E56442" w:rsidRPr="00E56442" w14:paraId="4DF31297"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4EBECD7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16</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08DD7A58"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4004</w:t>
            </w:r>
          </w:p>
        </w:tc>
        <w:tc>
          <w:tcPr>
            <w:tcW w:w="3180" w:type="dxa"/>
            <w:tcBorders>
              <w:top w:val="single" w:sz="8" w:space="0" w:color="auto"/>
              <w:left w:val="single" w:sz="2" w:space="0" w:color="auto"/>
              <w:bottom w:val="nil"/>
              <w:right w:val="single" w:sz="2" w:space="0" w:color="auto"/>
            </w:tcBorders>
            <w:shd w:val="clear" w:color="auto" w:fill="auto"/>
            <w:vAlign w:val="center"/>
          </w:tcPr>
          <w:p w14:paraId="33AB3E3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27</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4B7E78F4"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32000</w:t>
            </w:r>
          </w:p>
        </w:tc>
      </w:tr>
      <w:tr w:rsidR="00E56442" w:rsidRPr="00E56442" w14:paraId="375B91F9"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011CFE8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21</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505E3CF1"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2800</w:t>
            </w:r>
          </w:p>
        </w:tc>
        <w:tc>
          <w:tcPr>
            <w:tcW w:w="3180" w:type="dxa"/>
            <w:tcBorders>
              <w:top w:val="single" w:sz="8" w:space="0" w:color="auto"/>
              <w:left w:val="single" w:sz="2" w:space="0" w:color="auto"/>
              <w:bottom w:val="nil"/>
              <w:right w:val="single" w:sz="2" w:space="0" w:color="auto"/>
            </w:tcBorders>
            <w:shd w:val="clear" w:color="auto" w:fill="auto"/>
            <w:vAlign w:val="center"/>
          </w:tcPr>
          <w:p w14:paraId="4A54BB9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29</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2FADBDEA"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30000</w:t>
            </w:r>
          </w:p>
        </w:tc>
      </w:tr>
      <w:tr w:rsidR="00E56442" w:rsidRPr="00E56442" w14:paraId="6238A83D" w14:textId="77777777" w:rsidTr="00975CC7">
        <w:trPr>
          <w:trHeight w:val="315"/>
        </w:trPr>
        <w:tc>
          <w:tcPr>
            <w:tcW w:w="3026" w:type="dxa"/>
            <w:tcBorders>
              <w:top w:val="single" w:sz="8" w:space="0" w:color="auto"/>
              <w:left w:val="single" w:sz="12" w:space="0" w:color="auto"/>
              <w:bottom w:val="nil"/>
              <w:right w:val="single" w:sz="2" w:space="0" w:color="auto"/>
            </w:tcBorders>
            <w:shd w:val="clear" w:color="auto" w:fill="auto"/>
            <w:vAlign w:val="center"/>
          </w:tcPr>
          <w:p w14:paraId="4EFBE0B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2FE97FFD"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123338</w:t>
            </w:r>
          </w:p>
        </w:tc>
        <w:tc>
          <w:tcPr>
            <w:tcW w:w="3180" w:type="dxa"/>
            <w:tcBorders>
              <w:top w:val="single" w:sz="8" w:space="0" w:color="auto"/>
              <w:left w:val="single" w:sz="2" w:space="0" w:color="auto"/>
              <w:bottom w:val="nil"/>
              <w:right w:val="single" w:sz="2" w:space="0" w:color="auto"/>
            </w:tcBorders>
            <w:shd w:val="clear" w:color="auto" w:fill="auto"/>
            <w:vAlign w:val="center"/>
          </w:tcPr>
          <w:p w14:paraId="2BDFD1C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447F49A2"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20000</w:t>
            </w:r>
          </w:p>
        </w:tc>
      </w:tr>
      <w:tr w:rsidR="00E56442" w:rsidRPr="00E56442" w14:paraId="125E4654"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329B049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000B6222"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80" w:type="dxa"/>
            <w:tcBorders>
              <w:top w:val="single" w:sz="8" w:space="0" w:color="auto"/>
              <w:left w:val="single" w:sz="2" w:space="0" w:color="auto"/>
              <w:bottom w:val="nil"/>
              <w:right w:val="single" w:sz="2" w:space="0" w:color="auto"/>
            </w:tcBorders>
            <w:shd w:val="clear" w:color="auto" w:fill="auto"/>
            <w:vAlign w:val="center"/>
          </w:tcPr>
          <w:p w14:paraId="4FC066F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45</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233A65C0"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23600</w:t>
            </w:r>
          </w:p>
        </w:tc>
      </w:tr>
      <w:tr w:rsidR="00E56442" w:rsidRPr="00E56442" w14:paraId="00C6867D" w14:textId="77777777" w:rsidTr="00975CC7">
        <w:trPr>
          <w:trHeight w:val="67"/>
        </w:trPr>
        <w:tc>
          <w:tcPr>
            <w:tcW w:w="3026" w:type="dxa"/>
            <w:tcBorders>
              <w:top w:val="single" w:sz="8" w:space="0" w:color="auto"/>
              <w:left w:val="single" w:sz="12" w:space="0" w:color="auto"/>
              <w:bottom w:val="nil"/>
              <w:right w:val="single" w:sz="2" w:space="0" w:color="auto"/>
            </w:tcBorders>
            <w:shd w:val="clear" w:color="auto" w:fill="auto"/>
            <w:vAlign w:val="center"/>
          </w:tcPr>
          <w:p w14:paraId="45BCB43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735BA369"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180" w:type="dxa"/>
            <w:tcBorders>
              <w:top w:val="single" w:sz="8" w:space="0" w:color="auto"/>
              <w:left w:val="single" w:sz="2" w:space="0" w:color="auto"/>
              <w:bottom w:val="nil"/>
              <w:right w:val="single" w:sz="2" w:space="0" w:color="auto"/>
            </w:tcBorders>
            <w:shd w:val="clear" w:color="auto" w:fill="auto"/>
            <w:vAlign w:val="center"/>
          </w:tcPr>
          <w:p w14:paraId="1D98DAC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49</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0C0D9980"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2918</w:t>
            </w:r>
          </w:p>
        </w:tc>
      </w:tr>
      <w:tr w:rsidR="00E56442" w:rsidRPr="00E56442" w14:paraId="1F29155B" w14:textId="77777777" w:rsidTr="00975CC7">
        <w:trPr>
          <w:trHeight w:val="315"/>
        </w:trPr>
        <w:tc>
          <w:tcPr>
            <w:tcW w:w="3026" w:type="dxa"/>
            <w:tcBorders>
              <w:top w:val="single" w:sz="8" w:space="0" w:color="auto"/>
              <w:left w:val="single" w:sz="12" w:space="0" w:color="auto"/>
              <w:bottom w:val="nil"/>
              <w:right w:val="single" w:sz="2" w:space="0" w:color="auto"/>
            </w:tcBorders>
            <w:shd w:val="clear" w:color="000000" w:fill="FFFFFF"/>
            <w:vAlign w:val="center"/>
            <w:hideMark/>
          </w:tcPr>
          <w:p w14:paraId="5B222BB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678" w:type="dxa"/>
            <w:tcBorders>
              <w:top w:val="single" w:sz="2" w:space="0" w:color="auto"/>
              <w:left w:val="single" w:sz="2" w:space="0" w:color="auto"/>
              <w:bottom w:val="single" w:sz="2" w:space="0" w:color="auto"/>
              <w:right w:val="single" w:sz="2" w:space="0" w:color="auto"/>
            </w:tcBorders>
            <w:shd w:val="clear" w:color="auto" w:fill="auto"/>
            <w:vAlign w:val="center"/>
          </w:tcPr>
          <w:p w14:paraId="48F42888"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136142</w:t>
            </w:r>
          </w:p>
        </w:tc>
        <w:tc>
          <w:tcPr>
            <w:tcW w:w="3180" w:type="dxa"/>
            <w:tcBorders>
              <w:top w:val="single" w:sz="8" w:space="0" w:color="auto"/>
              <w:left w:val="single" w:sz="2" w:space="0" w:color="auto"/>
              <w:bottom w:val="nil"/>
              <w:right w:val="single" w:sz="2" w:space="0" w:color="auto"/>
            </w:tcBorders>
            <w:shd w:val="clear" w:color="000000" w:fill="FFFFFF"/>
            <w:vAlign w:val="center"/>
            <w:hideMark/>
          </w:tcPr>
          <w:p w14:paraId="59C3C3E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661" w:type="dxa"/>
            <w:tcBorders>
              <w:top w:val="single" w:sz="2" w:space="0" w:color="auto"/>
              <w:left w:val="single" w:sz="2" w:space="0" w:color="auto"/>
              <w:bottom w:val="single" w:sz="2" w:space="0" w:color="auto"/>
              <w:right w:val="single" w:sz="12" w:space="0" w:color="auto"/>
            </w:tcBorders>
            <w:shd w:val="clear" w:color="auto" w:fill="auto"/>
            <w:vAlign w:val="center"/>
          </w:tcPr>
          <w:p w14:paraId="463FF865"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123338</w:t>
            </w:r>
          </w:p>
        </w:tc>
      </w:tr>
      <w:tr w:rsidR="00E56442" w:rsidRPr="00E56442" w14:paraId="7A4CB707" w14:textId="77777777" w:rsidTr="00975CC7">
        <w:trPr>
          <w:trHeight w:val="315"/>
        </w:trPr>
        <w:tc>
          <w:tcPr>
            <w:tcW w:w="3026" w:type="dxa"/>
            <w:tcBorders>
              <w:top w:val="single" w:sz="8" w:space="0" w:color="auto"/>
              <w:left w:val="single" w:sz="12" w:space="0" w:color="auto"/>
              <w:bottom w:val="single" w:sz="12" w:space="0" w:color="auto"/>
              <w:right w:val="nil"/>
            </w:tcBorders>
            <w:shd w:val="clear" w:color="000000" w:fill="FFFFFF"/>
            <w:vAlign w:val="center"/>
            <w:hideMark/>
          </w:tcPr>
          <w:p w14:paraId="062515A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678" w:type="dxa"/>
            <w:tcBorders>
              <w:top w:val="single" w:sz="2" w:space="0" w:color="auto"/>
              <w:left w:val="single" w:sz="8" w:space="0" w:color="auto"/>
              <w:bottom w:val="single" w:sz="12" w:space="0" w:color="auto"/>
              <w:right w:val="nil"/>
            </w:tcBorders>
            <w:shd w:val="clear" w:color="000000" w:fill="FFFFFF"/>
            <w:vAlign w:val="center"/>
          </w:tcPr>
          <w:p w14:paraId="57BCA074"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12804</w:t>
            </w:r>
          </w:p>
        </w:tc>
        <w:tc>
          <w:tcPr>
            <w:tcW w:w="3180" w:type="dxa"/>
            <w:tcBorders>
              <w:top w:val="single" w:sz="8" w:space="0" w:color="auto"/>
              <w:left w:val="single" w:sz="8" w:space="0" w:color="auto"/>
              <w:bottom w:val="single" w:sz="12" w:space="0" w:color="auto"/>
              <w:right w:val="single" w:sz="2" w:space="0" w:color="auto"/>
            </w:tcBorders>
            <w:shd w:val="clear" w:color="000000" w:fill="FFFFFF"/>
            <w:vAlign w:val="center"/>
            <w:hideMark/>
          </w:tcPr>
          <w:p w14:paraId="7A64547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661" w:type="dxa"/>
            <w:tcBorders>
              <w:top w:val="single" w:sz="2" w:space="0" w:color="auto"/>
              <w:left w:val="single" w:sz="2" w:space="0" w:color="auto"/>
              <w:bottom w:val="single" w:sz="12" w:space="0" w:color="auto"/>
              <w:right w:val="single" w:sz="12" w:space="0" w:color="auto"/>
            </w:tcBorders>
            <w:shd w:val="clear" w:color="auto" w:fill="auto"/>
            <w:vAlign w:val="bottom"/>
          </w:tcPr>
          <w:p w14:paraId="760A0AC9" w14:textId="77777777" w:rsidR="00E56442" w:rsidRPr="00E56442" w:rsidRDefault="00E56442" w:rsidP="00AA1CC5">
            <w:pPr>
              <w:widowControl w:val="0"/>
              <w:spacing w:after="0" w:line="240" w:lineRule="auto"/>
              <w:jc w:val="right"/>
              <w:rPr>
                <w:rFonts w:ascii="Times New Roman" w:eastAsia="Times New Roman" w:hAnsi="Times New Roman" w:cs="Times New Roman"/>
                <w:color w:val="000000"/>
                <w:sz w:val="24"/>
                <w:szCs w:val="24"/>
                <w:lang w:eastAsia="ru-RU"/>
              </w:rPr>
            </w:pPr>
          </w:p>
        </w:tc>
      </w:tr>
    </w:tbl>
    <w:p w14:paraId="6C168B0A" w14:textId="77777777" w:rsidR="00E56442" w:rsidRPr="00E56442" w:rsidRDefault="00E56442" w:rsidP="00AA1CC5">
      <w:pPr>
        <w:widowControl w:val="0"/>
        <w:spacing w:after="0" w:line="240" w:lineRule="auto"/>
        <w:ind w:firstLine="567"/>
        <w:jc w:val="both"/>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br w:type="page"/>
      </w:r>
    </w:p>
    <w:tbl>
      <w:tblPr>
        <w:tblW w:w="9263" w:type="dxa"/>
        <w:tblInd w:w="93" w:type="dxa"/>
        <w:tblLayout w:type="fixed"/>
        <w:tblLook w:val="04A0" w:firstRow="1" w:lastRow="0" w:firstColumn="1" w:lastColumn="0" w:noHBand="0" w:noVBand="1"/>
      </w:tblPr>
      <w:tblGrid>
        <w:gridCol w:w="2963"/>
        <w:gridCol w:w="6"/>
        <w:gridCol w:w="1763"/>
        <w:gridCol w:w="28"/>
        <w:gridCol w:w="3227"/>
        <w:gridCol w:w="1276"/>
      </w:tblGrid>
      <w:tr w:rsidR="00E56442" w:rsidRPr="00E56442" w14:paraId="383A8C49" w14:textId="77777777" w:rsidTr="00AE391A">
        <w:trPr>
          <w:trHeight w:val="300"/>
        </w:trPr>
        <w:tc>
          <w:tcPr>
            <w:tcW w:w="2963" w:type="dxa"/>
            <w:tcBorders>
              <w:top w:val="nil"/>
              <w:left w:val="nil"/>
              <w:bottom w:val="nil"/>
              <w:right w:val="nil"/>
            </w:tcBorders>
            <w:shd w:val="clear" w:color="auto" w:fill="auto"/>
            <w:noWrap/>
            <w:vAlign w:val="bottom"/>
          </w:tcPr>
          <w:p w14:paraId="37E0F67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69" w:type="dxa"/>
            <w:gridSpan w:val="2"/>
            <w:tcBorders>
              <w:top w:val="nil"/>
              <w:left w:val="nil"/>
              <w:bottom w:val="nil"/>
              <w:right w:val="nil"/>
            </w:tcBorders>
            <w:shd w:val="clear" w:color="auto" w:fill="auto"/>
            <w:noWrap/>
            <w:vAlign w:val="bottom"/>
          </w:tcPr>
          <w:p w14:paraId="4C5B37F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55" w:type="dxa"/>
            <w:gridSpan w:val="2"/>
            <w:tcBorders>
              <w:top w:val="nil"/>
              <w:left w:val="nil"/>
              <w:bottom w:val="nil"/>
              <w:right w:val="nil"/>
            </w:tcBorders>
            <w:shd w:val="clear" w:color="auto" w:fill="auto"/>
            <w:noWrap/>
            <w:vAlign w:val="bottom"/>
          </w:tcPr>
          <w:p w14:paraId="627F2D0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nil"/>
              <w:left w:val="nil"/>
              <w:bottom w:val="nil"/>
              <w:right w:val="nil"/>
            </w:tcBorders>
            <w:shd w:val="clear" w:color="auto" w:fill="auto"/>
            <w:noWrap/>
            <w:vAlign w:val="bottom"/>
          </w:tcPr>
          <w:p w14:paraId="43EEB8F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4C59FCC0" w14:textId="77777777" w:rsidTr="00AE391A">
        <w:trPr>
          <w:trHeight w:val="87"/>
        </w:trPr>
        <w:tc>
          <w:tcPr>
            <w:tcW w:w="9263" w:type="dxa"/>
            <w:gridSpan w:val="6"/>
            <w:tcBorders>
              <w:top w:val="nil"/>
              <w:left w:val="nil"/>
              <w:bottom w:val="single" w:sz="12" w:space="0" w:color="auto"/>
              <w:right w:val="nil"/>
            </w:tcBorders>
            <w:shd w:val="clear" w:color="auto" w:fill="auto"/>
            <w:noWrap/>
            <w:vAlign w:val="bottom"/>
            <w:hideMark/>
          </w:tcPr>
          <w:p w14:paraId="39249AF8"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69 «Расчеты по социальному страхованию и обеспечению»</w:t>
            </w:r>
          </w:p>
        </w:tc>
      </w:tr>
      <w:tr w:rsidR="00E56442" w:rsidRPr="00E56442" w14:paraId="302F43B9" w14:textId="77777777" w:rsidTr="00AE391A">
        <w:trPr>
          <w:trHeight w:val="315"/>
        </w:trPr>
        <w:tc>
          <w:tcPr>
            <w:tcW w:w="4732" w:type="dxa"/>
            <w:gridSpan w:val="3"/>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334237BA"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31" w:type="dxa"/>
            <w:gridSpan w:val="3"/>
            <w:tcBorders>
              <w:top w:val="single" w:sz="12" w:space="0" w:color="auto"/>
              <w:left w:val="nil"/>
              <w:bottom w:val="single" w:sz="12" w:space="0" w:color="auto"/>
              <w:right w:val="single" w:sz="12" w:space="0" w:color="auto"/>
            </w:tcBorders>
            <w:shd w:val="clear" w:color="000000" w:fill="FFFFFF"/>
            <w:vAlign w:val="center"/>
            <w:hideMark/>
          </w:tcPr>
          <w:p w14:paraId="0E60BC94"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743CC755" w14:textId="77777777" w:rsidTr="00AE391A">
        <w:trPr>
          <w:trHeight w:val="315"/>
        </w:trPr>
        <w:tc>
          <w:tcPr>
            <w:tcW w:w="2963" w:type="dxa"/>
            <w:tcBorders>
              <w:top w:val="single" w:sz="12" w:space="0" w:color="auto"/>
              <w:left w:val="single" w:sz="12" w:space="0" w:color="auto"/>
              <w:bottom w:val="nil"/>
              <w:right w:val="nil"/>
            </w:tcBorders>
            <w:shd w:val="clear" w:color="000000" w:fill="FFFFFF"/>
            <w:vAlign w:val="center"/>
            <w:hideMark/>
          </w:tcPr>
          <w:p w14:paraId="2045CE6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69" w:type="dxa"/>
            <w:gridSpan w:val="2"/>
            <w:tcBorders>
              <w:top w:val="single" w:sz="12" w:space="0" w:color="auto"/>
              <w:left w:val="single" w:sz="8" w:space="0" w:color="auto"/>
              <w:bottom w:val="nil"/>
              <w:right w:val="nil"/>
            </w:tcBorders>
            <w:shd w:val="clear" w:color="000000" w:fill="FFFFFF"/>
            <w:vAlign w:val="center"/>
            <w:hideMark/>
          </w:tcPr>
          <w:p w14:paraId="310BEFC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55" w:type="dxa"/>
            <w:gridSpan w:val="2"/>
            <w:tcBorders>
              <w:top w:val="single" w:sz="12" w:space="0" w:color="auto"/>
              <w:left w:val="single" w:sz="8" w:space="0" w:color="auto"/>
              <w:bottom w:val="nil"/>
              <w:right w:val="nil"/>
            </w:tcBorders>
            <w:shd w:val="clear" w:color="000000" w:fill="FFFFFF"/>
            <w:vAlign w:val="center"/>
            <w:hideMark/>
          </w:tcPr>
          <w:p w14:paraId="31F98AA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4D489303"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0A375151" w14:textId="77777777" w:rsidTr="00AE391A">
        <w:trPr>
          <w:trHeight w:val="315"/>
        </w:trPr>
        <w:tc>
          <w:tcPr>
            <w:tcW w:w="2963" w:type="dxa"/>
            <w:tcBorders>
              <w:top w:val="single" w:sz="8" w:space="0" w:color="auto"/>
              <w:left w:val="single" w:sz="12" w:space="0" w:color="auto"/>
              <w:bottom w:val="nil"/>
              <w:right w:val="nil"/>
            </w:tcBorders>
            <w:shd w:val="clear" w:color="000000" w:fill="FFFFFF"/>
            <w:vAlign w:val="center"/>
            <w:hideMark/>
          </w:tcPr>
          <w:p w14:paraId="5AB801A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69" w:type="dxa"/>
            <w:gridSpan w:val="2"/>
            <w:tcBorders>
              <w:top w:val="single" w:sz="8" w:space="0" w:color="auto"/>
              <w:left w:val="single" w:sz="8" w:space="0" w:color="auto"/>
              <w:bottom w:val="nil"/>
              <w:right w:val="nil"/>
            </w:tcBorders>
            <w:shd w:val="clear" w:color="000000" w:fill="FFFFFF"/>
            <w:vAlign w:val="center"/>
            <w:hideMark/>
          </w:tcPr>
          <w:p w14:paraId="6023AA7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55" w:type="dxa"/>
            <w:gridSpan w:val="2"/>
            <w:tcBorders>
              <w:top w:val="single" w:sz="8" w:space="0" w:color="auto"/>
              <w:left w:val="single" w:sz="8" w:space="0" w:color="auto"/>
              <w:bottom w:val="nil"/>
              <w:right w:val="nil"/>
            </w:tcBorders>
            <w:shd w:val="clear" w:color="000000" w:fill="FFFFFF"/>
            <w:vAlign w:val="center"/>
            <w:hideMark/>
          </w:tcPr>
          <w:p w14:paraId="5350B3A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5A08447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60F6D3B6" w14:textId="77777777" w:rsidTr="00AE391A">
        <w:trPr>
          <w:trHeight w:val="315"/>
        </w:trPr>
        <w:tc>
          <w:tcPr>
            <w:tcW w:w="2963" w:type="dxa"/>
            <w:tcBorders>
              <w:top w:val="single" w:sz="8" w:space="0" w:color="auto"/>
              <w:left w:val="single" w:sz="12" w:space="0" w:color="auto"/>
              <w:bottom w:val="nil"/>
              <w:right w:val="nil"/>
            </w:tcBorders>
            <w:shd w:val="clear" w:color="auto" w:fill="auto"/>
            <w:vAlign w:val="center"/>
          </w:tcPr>
          <w:p w14:paraId="073739D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51</w:t>
            </w:r>
          </w:p>
        </w:tc>
        <w:tc>
          <w:tcPr>
            <w:tcW w:w="1769" w:type="dxa"/>
            <w:gridSpan w:val="2"/>
            <w:tcBorders>
              <w:top w:val="single" w:sz="8" w:space="0" w:color="auto"/>
              <w:left w:val="single" w:sz="8" w:space="0" w:color="auto"/>
              <w:bottom w:val="nil"/>
              <w:right w:val="nil"/>
            </w:tcBorders>
            <w:shd w:val="clear" w:color="auto" w:fill="auto"/>
            <w:vAlign w:val="center"/>
          </w:tcPr>
          <w:p w14:paraId="6CB397EB"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39000</w:t>
            </w:r>
          </w:p>
        </w:tc>
        <w:tc>
          <w:tcPr>
            <w:tcW w:w="3255" w:type="dxa"/>
            <w:gridSpan w:val="2"/>
            <w:tcBorders>
              <w:top w:val="single" w:sz="8" w:space="0" w:color="auto"/>
              <w:left w:val="single" w:sz="8" w:space="0" w:color="auto"/>
              <w:bottom w:val="nil"/>
              <w:right w:val="nil"/>
            </w:tcBorders>
            <w:shd w:val="clear" w:color="auto" w:fill="auto"/>
            <w:vAlign w:val="center"/>
          </w:tcPr>
          <w:p w14:paraId="40D7FAE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7</w:t>
            </w:r>
          </w:p>
        </w:tc>
        <w:tc>
          <w:tcPr>
            <w:tcW w:w="1276" w:type="dxa"/>
            <w:tcBorders>
              <w:top w:val="single" w:sz="8" w:space="0" w:color="auto"/>
              <w:left w:val="single" w:sz="8" w:space="0" w:color="auto"/>
              <w:bottom w:val="nil"/>
              <w:right w:val="single" w:sz="12" w:space="0" w:color="auto"/>
            </w:tcBorders>
            <w:shd w:val="clear" w:color="auto" w:fill="auto"/>
            <w:vAlign w:val="center"/>
          </w:tcPr>
          <w:p w14:paraId="38C10C04"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4800</w:t>
            </w:r>
          </w:p>
        </w:tc>
      </w:tr>
      <w:tr w:rsidR="00E56442" w:rsidRPr="00E56442" w14:paraId="01A05CEC" w14:textId="77777777" w:rsidTr="00AE391A">
        <w:trPr>
          <w:trHeight w:val="315"/>
        </w:trPr>
        <w:tc>
          <w:tcPr>
            <w:tcW w:w="2963" w:type="dxa"/>
            <w:tcBorders>
              <w:top w:val="single" w:sz="8" w:space="0" w:color="auto"/>
              <w:left w:val="single" w:sz="12" w:space="0" w:color="auto"/>
              <w:bottom w:val="nil"/>
              <w:right w:val="nil"/>
            </w:tcBorders>
            <w:shd w:val="clear" w:color="auto" w:fill="auto"/>
            <w:vAlign w:val="center"/>
          </w:tcPr>
          <w:p w14:paraId="7824DA4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69" w:type="dxa"/>
            <w:gridSpan w:val="2"/>
            <w:tcBorders>
              <w:top w:val="single" w:sz="8" w:space="0" w:color="auto"/>
              <w:left w:val="single" w:sz="8" w:space="0" w:color="auto"/>
              <w:bottom w:val="nil"/>
              <w:right w:val="nil"/>
            </w:tcBorders>
            <w:shd w:val="clear" w:color="auto" w:fill="auto"/>
            <w:vAlign w:val="center"/>
          </w:tcPr>
          <w:p w14:paraId="38D7154F"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p>
        </w:tc>
        <w:tc>
          <w:tcPr>
            <w:tcW w:w="3255" w:type="dxa"/>
            <w:gridSpan w:val="2"/>
            <w:tcBorders>
              <w:top w:val="single" w:sz="8" w:space="0" w:color="auto"/>
              <w:left w:val="single" w:sz="8" w:space="0" w:color="auto"/>
              <w:bottom w:val="nil"/>
              <w:right w:val="nil"/>
            </w:tcBorders>
            <w:shd w:val="clear" w:color="auto" w:fill="auto"/>
            <w:vAlign w:val="center"/>
          </w:tcPr>
          <w:p w14:paraId="2E595C0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12</w:t>
            </w:r>
          </w:p>
        </w:tc>
        <w:tc>
          <w:tcPr>
            <w:tcW w:w="1276" w:type="dxa"/>
            <w:tcBorders>
              <w:top w:val="single" w:sz="8" w:space="0" w:color="auto"/>
              <w:left w:val="single" w:sz="8" w:space="0" w:color="auto"/>
              <w:bottom w:val="nil"/>
              <w:right w:val="single" w:sz="12" w:space="0" w:color="auto"/>
            </w:tcBorders>
            <w:shd w:val="clear" w:color="auto" w:fill="auto"/>
            <w:vAlign w:val="center"/>
          </w:tcPr>
          <w:p w14:paraId="352C5AB3"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34200</w:t>
            </w:r>
          </w:p>
        </w:tc>
      </w:tr>
      <w:tr w:rsidR="00E56442" w:rsidRPr="00E56442" w14:paraId="3F1AD724" w14:textId="77777777" w:rsidTr="00AE391A">
        <w:trPr>
          <w:trHeight w:val="315"/>
        </w:trPr>
        <w:tc>
          <w:tcPr>
            <w:tcW w:w="2963" w:type="dxa"/>
            <w:tcBorders>
              <w:top w:val="single" w:sz="8" w:space="0" w:color="auto"/>
              <w:left w:val="single" w:sz="12" w:space="0" w:color="auto"/>
              <w:bottom w:val="nil"/>
              <w:right w:val="nil"/>
            </w:tcBorders>
            <w:shd w:val="clear" w:color="000000" w:fill="FFFFFF"/>
            <w:vAlign w:val="center"/>
            <w:hideMark/>
          </w:tcPr>
          <w:p w14:paraId="00197FB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69" w:type="dxa"/>
            <w:gridSpan w:val="2"/>
            <w:tcBorders>
              <w:top w:val="single" w:sz="8" w:space="0" w:color="auto"/>
              <w:left w:val="single" w:sz="8" w:space="0" w:color="auto"/>
              <w:bottom w:val="nil"/>
              <w:right w:val="nil"/>
            </w:tcBorders>
            <w:shd w:val="clear" w:color="000000" w:fill="FFFFFF"/>
            <w:vAlign w:val="center"/>
            <w:hideMark/>
          </w:tcPr>
          <w:p w14:paraId="6D442E05"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39000</w:t>
            </w:r>
          </w:p>
        </w:tc>
        <w:tc>
          <w:tcPr>
            <w:tcW w:w="3255" w:type="dxa"/>
            <w:gridSpan w:val="2"/>
            <w:tcBorders>
              <w:top w:val="single" w:sz="8" w:space="0" w:color="auto"/>
              <w:left w:val="single" w:sz="8" w:space="0" w:color="auto"/>
              <w:bottom w:val="nil"/>
              <w:right w:val="nil"/>
            </w:tcBorders>
            <w:shd w:val="clear" w:color="000000" w:fill="FFFFFF"/>
            <w:vAlign w:val="center"/>
            <w:hideMark/>
          </w:tcPr>
          <w:p w14:paraId="6BA66C2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6A905BB3"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39000</w:t>
            </w:r>
          </w:p>
        </w:tc>
      </w:tr>
      <w:tr w:rsidR="00E56442" w:rsidRPr="00E56442" w14:paraId="6B5E0B78" w14:textId="77777777" w:rsidTr="00AE391A">
        <w:trPr>
          <w:trHeight w:val="315"/>
        </w:trPr>
        <w:tc>
          <w:tcPr>
            <w:tcW w:w="2963" w:type="dxa"/>
            <w:tcBorders>
              <w:top w:val="single" w:sz="8" w:space="0" w:color="auto"/>
              <w:left w:val="single" w:sz="12" w:space="0" w:color="auto"/>
              <w:bottom w:val="single" w:sz="12" w:space="0" w:color="auto"/>
              <w:right w:val="nil"/>
            </w:tcBorders>
            <w:shd w:val="clear" w:color="000000" w:fill="FFFFFF"/>
            <w:vAlign w:val="center"/>
            <w:hideMark/>
          </w:tcPr>
          <w:p w14:paraId="03BC564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69" w:type="dxa"/>
            <w:gridSpan w:val="2"/>
            <w:tcBorders>
              <w:top w:val="single" w:sz="8" w:space="0" w:color="auto"/>
              <w:left w:val="single" w:sz="8" w:space="0" w:color="auto"/>
              <w:bottom w:val="single" w:sz="12" w:space="0" w:color="auto"/>
              <w:right w:val="nil"/>
            </w:tcBorders>
            <w:shd w:val="clear" w:color="000000" w:fill="FFFFFF"/>
            <w:vAlign w:val="center"/>
            <w:hideMark/>
          </w:tcPr>
          <w:p w14:paraId="6B458461"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55" w:type="dxa"/>
            <w:gridSpan w:val="2"/>
            <w:tcBorders>
              <w:top w:val="single" w:sz="8" w:space="0" w:color="auto"/>
              <w:left w:val="single" w:sz="8" w:space="0" w:color="auto"/>
              <w:bottom w:val="single" w:sz="12" w:space="0" w:color="auto"/>
              <w:right w:val="nil"/>
            </w:tcBorders>
            <w:shd w:val="clear" w:color="000000" w:fill="FFFFFF"/>
            <w:vAlign w:val="center"/>
            <w:hideMark/>
          </w:tcPr>
          <w:p w14:paraId="64F460B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0E303B42"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7E64F8B3" w14:textId="77777777" w:rsidTr="00AE391A">
        <w:trPr>
          <w:trHeight w:val="315"/>
        </w:trPr>
        <w:tc>
          <w:tcPr>
            <w:tcW w:w="9263" w:type="dxa"/>
            <w:gridSpan w:val="6"/>
            <w:tcBorders>
              <w:top w:val="single" w:sz="12" w:space="0" w:color="auto"/>
              <w:left w:val="nil"/>
              <w:bottom w:val="single" w:sz="12" w:space="0" w:color="auto"/>
              <w:right w:val="nil"/>
            </w:tcBorders>
            <w:shd w:val="clear" w:color="auto" w:fill="auto"/>
            <w:noWrap/>
            <w:vAlign w:val="bottom"/>
            <w:hideMark/>
          </w:tcPr>
          <w:p w14:paraId="11EAF927"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70 «Расчеты с персоналом по оплате труда»</w:t>
            </w:r>
          </w:p>
        </w:tc>
      </w:tr>
      <w:tr w:rsidR="00E56442" w:rsidRPr="00E56442" w14:paraId="1D0CF156" w14:textId="77777777" w:rsidTr="00AE391A">
        <w:trPr>
          <w:trHeight w:val="315"/>
        </w:trPr>
        <w:tc>
          <w:tcPr>
            <w:tcW w:w="4732" w:type="dxa"/>
            <w:gridSpan w:val="3"/>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02A5D953"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31" w:type="dxa"/>
            <w:gridSpan w:val="3"/>
            <w:tcBorders>
              <w:top w:val="single" w:sz="12" w:space="0" w:color="auto"/>
              <w:left w:val="nil"/>
              <w:bottom w:val="single" w:sz="12" w:space="0" w:color="auto"/>
              <w:right w:val="single" w:sz="12" w:space="0" w:color="auto"/>
            </w:tcBorders>
            <w:shd w:val="clear" w:color="000000" w:fill="FFFFFF"/>
            <w:vAlign w:val="center"/>
            <w:hideMark/>
          </w:tcPr>
          <w:p w14:paraId="2F8F0704"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34E943A6" w14:textId="77777777" w:rsidTr="00AE391A">
        <w:trPr>
          <w:trHeight w:val="315"/>
        </w:trPr>
        <w:tc>
          <w:tcPr>
            <w:tcW w:w="2963" w:type="dxa"/>
            <w:tcBorders>
              <w:top w:val="single" w:sz="12" w:space="0" w:color="auto"/>
              <w:left w:val="single" w:sz="12" w:space="0" w:color="auto"/>
              <w:bottom w:val="nil"/>
              <w:right w:val="nil"/>
            </w:tcBorders>
            <w:shd w:val="clear" w:color="000000" w:fill="FFFFFF"/>
            <w:vAlign w:val="center"/>
            <w:hideMark/>
          </w:tcPr>
          <w:p w14:paraId="1493224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69" w:type="dxa"/>
            <w:gridSpan w:val="2"/>
            <w:tcBorders>
              <w:top w:val="single" w:sz="12" w:space="0" w:color="auto"/>
              <w:left w:val="single" w:sz="8" w:space="0" w:color="auto"/>
              <w:bottom w:val="nil"/>
              <w:right w:val="nil"/>
            </w:tcBorders>
            <w:shd w:val="clear" w:color="000000" w:fill="FFFFFF"/>
            <w:vAlign w:val="center"/>
            <w:hideMark/>
          </w:tcPr>
          <w:p w14:paraId="6B977DF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55" w:type="dxa"/>
            <w:gridSpan w:val="2"/>
            <w:tcBorders>
              <w:top w:val="single" w:sz="12" w:space="0" w:color="auto"/>
              <w:left w:val="single" w:sz="8" w:space="0" w:color="auto"/>
              <w:bottom w:val="nil"/>
              <w:right w:val="nil"/>
            </w:tcBorders>
            <w:shd w:val="clear" w:color="000000" w:fill="FFFFFF"/>
            <w:vAlign w:val="center"/>
            <w:hideMark/>
          </w:tcPr>
          <w:p w14:paraId="2DC8946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02F2BA7F"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11B7F0F0" w14:textId="77777777" w:rsidTr="00AE391A">
        <w:trPr>
          <w:trHeight w:val="315"/>
        </w:trPr>
        <w:tc>
          <w:tcPr>
            <w:tcW w:w="2963" w:type="dxa"/>
            <w:tcBorders>
              <w:top w:val="single" w:sz="8" w:space="0" w:color="auto"/>
              <w:left w:val="single" w:sz="12" w:space="0" w:color="auto"/>
              <w:bottom w:val="nil"/>
              <w:right w:val="nil"/>
            </w:tcBorders>
            <w:shd w:val="clear" w:color="000000" w:fill="FFFFFF"/>
            <w:vAlign w:val="center"/>
            <w:hideMark/>
          </w:tcPr>
          <w:p w14:paraId="73D502E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69" w:type="dxa"/>
            <w:gridSpan w:val="2"/>
            <w:tcBorders>
              <w:top w:val="single" w:sz="8" w:space="0" w:color="auto"/>
              <w:left w:val="single" w:sz="8" w:space="0" w:color="auto"/>
              <w:bottom w:val="single" w:sz="2" w:space="0" w:color="auto"/>
              <w:right w:val="single" w:sz="8" w:space="0" w:color="auto"/>
            </w:tcBorders>
            <w:shd w:val="clear" w:color="000000" w:fill="FFFFFF"/>
            <w:vAlign w:val="center"/>
            <w:hideMark/>
          </w:tcPr>
          <w:p w14:paraId="4DDD79B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55" w:type="dxa"/>
            <w:gridSpan w:val="2"/>
            <w:tcBorders>
              <w:top w:val="single" w:sz="8" w:space="0" w:color="auto"/>
              <w:left w:val="nil"/>
              <w:bottom w:val="nil"/>
              <w:right w:val="nil"/>
            </w:tcBorders>
            <w:shd w:val="clear" w:color="000000" w:fill="FFFFFF"/>
            <w:vAlign w:val="center"/>
            <w:hideMark/>
          </w:tcPr>
          <w:p w14:paraId="4492351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8" w:space="0" w:color="auto"/>
              <w:left w:val="single" w:sz="8" w:space="0" w:color="auto"/>
              <w:bottom w:val="single" w:sz="2" w:space="0" w:color="auto"/>
              <w:right w:val="single" w:sz="12" w:space="0" w:color="auto"/>
            </w:tcBorders>
            <w:shd w:val="clear" w:color="000000" w:fill="FFFFFF"/>
            <w:vAlign w:val="center"/>
            <w:hideMark/>
          </w:tcPr>
          <w:p w14:paraId="380ACF1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7A07EA02" w14:textId="77777777" w:rsidTr="00AE391A">
        <w:trPr>
          <w:trHeight w:val="315"/>
        </w:trPr>
        <w:tc>
          <w:tcPr>
            <w:tcW w:w="2963" w:type="dxa"/>
            <w:tcBorders>
              <w:top w:val="single" w:sz="8" w:space="0" w:color="auto"/>
              <w:left w:val="single" w:sz="12" w:space="0" w:color="auto"/>
              <w:bottom w:val="nil"/>
              <w:right w:val="single" w:sz="2" w:space="0" w:color="auto"/>
            </w:tcBorders>
            <w:shd w:val="clear" w:color="auto" w:fill="auto"/>
            <w:vAlign w:val="center"/>
          </w:tcPr>
          <w:p w14:paraId="58A2EE8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13</w:t>
            </w:r>
          </w:p>
        </w:tc>
        <w:tc>
          <w:tcPr>
            <w:tcW w:w="1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DA53B28"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14820</w:t>
            </w:r>
          </w:p>
        </w:tc>
        <w:tc>
          <w:tcPr>
            <w:tcW w:w="3255" w:type="dxa"/>
            <w:gridSpan w:val="2"/>
            <w:tcBorders>
              <w:top w:val="single" w:sz="8" w:space="0" w:color="auto"/>
              <w:left w:val="single" w:sz="2" w:space="0" w:color="auto"/>
              <w:bottom w:val="nil"/>
              <w:right w:val="single" w:sz="2" w:space="0" w:color="auto"/>
            </w:tcBorders>
            <w:shd w:val="clear" w:color="auto" w:fill="auto"/>
            <w:vAlign w:val="center"/>
          </w:tcPr>
          <w:p w14:paraId="46DB5B6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6</w:t>
            </w:r>
          </w:p>
        </w:tc>
        <w:tc>
          <w:tcPr>
            <w:tcW w:w="1276" w:type="dxa"/>
            <w:tcBorders>
              <w:top w:val="single" w:sz="2" w:space="0" w:color="auto"/>
              <w:left w:val="single" w:sz="2" w:space="0" w:color="auto"/>
              <w:bottom w:val="single" w:sz="2" w:space="0" w:color="auto"/>
              <w:right w:val="single" w:sz="12" w:space="0" w:color="auto"/>
            </w:tcBorders>
            <w:shd w:val="clear" w:color="auto" w:fill="auto"/>
            <w:vAlign w:val="center"/>
          </w:tcPr>
          <w:p w14:paraId="684D56CD"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16000</w:t>
            </w:r>
          </w:p>
        </w:tc>
      </w:tr>
      <w:tr w:rsidR="00E56442" w:rsidRPr="00E56442" w14:paraId="7E42842D" w14:textId="77777777" w:rsidTr="00AE391A">
        <w:trPr>
          <w:trHeight w:val="315"/>
        </w:trPr>
        <w:tc>
          <w:tcPr>
            <w:tcW w:w="2963" w:type="dxa"/>
            <w:tcBorders>
              <w:top w:val="single" w:sz="8" w:space="0" w:color="auto"/>
              <w:left w:val="single" w:sz="12" w:space="0" w:color="auto"/>
              <w:bottom w:val="nil"/>
              <w:right w:val="single" w:sz="2" w:space="0" w:color="auto"/>
            </w:tcBorders>
            <w:shd w:val="clear" w:color="auto" w:fill="auto"/>
            <w:vAlign w:val="center"/>
          </w:tcPr>
          <w:p w14:paraId="1CA9526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14</w:t>
            </w:r>
          </w:p>
        </w:tc>
        <w:tc>
          <w:tcPr>
            <w:tcW w:w="1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CA0C43" w14:textId="77777777" w:rsidR="00E56442" w:rsidRPr="00E56442" w:rsidRDefault="00E56442" w:rsidP="00975CC7">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6000</w:t>
            </w:r>
          </w:p>
        </w:tc>
        <w:tc>
          <w:tcPr>
            <w:tcW w:w="3255" w:type="dxa"/>
            <w:gridSpan w:val="2"/>
            <w:tcBorders>
              <w:top w:val="single" w:sz="8" w:space="0" w:color="auto"/>
              <w:left w:val="single" w:sz="2" w:space="0" w:color="auto"/>
              <w:bottom w:val="nil"/>
              <w:right w:val="single" w:sz="2" w:space="0" w:color="auto"/>
            </w:tcBorders>
            <w:shd w:val="clear" w:color="auto" w:fill="auto"/>
            <w:vAlign w:val="center"/>
          </w:tcPr>
          <w:p w14:paraId="3045229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11</w:t>
            </w:r>
          </w:p>
        </w:tc>
        <w:tc>
          <w:tcPr>
            <w:tcW w:w="1276" w:type="dxa"/>
            <w:tcBorders>
              <w:top w:val="single" w:sz="2" w:space="0" w:color="auto"/>
              <w:left w:val="single" w:sz="2" w:space="0" w:color="auto"/>
              <w:bottom w:val="single" w:sz="2" w:space="0" w:color="auto"/>
              <w:right w:val="single" w:sz="12" w:space="0" w:color="auto"/>
            </w:tcBorders>
            <w:shd w:val="clear" w:color="auto" w:fill="auto"/>
            <w:vAlign w:val="center"/>
          </w:tcPr>
          <w:p w14:paraId="674C8977"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114000</w:t>
            </w:r>
          </w:p>
        </w:tc>
      </w:tr>
      <w:tr w:rsidR="00E56442" w:rsidRPr="00E56442" w14:paraId="558922C2" w14:textId="77777777" w:rsidTr="00AE391A">
        <w:trPr>
          <w:trHeight w:val="315"/>
        </w:trPr>
        <w:tc>
          <w:tcPr>
            <w:tcW w:w="2963" w:type="dxa"/>
            <w:tcBorders>
              <w:top w:val="single" w:sz="8" w:space="0" w:color="auto"/>
              <w:left w:val="single" w:sz="12" w:space="0" w:color="auto"/>
              <w:bottom w:val="single" w:sz="8" w:space="0" w:color="auto"/>
              <w:right w:val="single" w:sz="2" w:space="0" w:color="auto"/>
            </w:tcBorders>
            <w:shd w:val="clear" w:color="auto" w:fill="auto"/>
            <w:vAlign w:val="center"/>
          </w:tcPr>
          <w:p w14:paraId="58D5AC6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37</w:t>
            </w:r>
          </w:p>
        </w:tc>
        <w:tc>
          <w:tcPr>
            <w:tcW w:w="1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43E794"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109180</w:t>
            </w:r>
          </w:p>
        </w:tc>
        <w:tc>
          <w:tcPr>
            <w:tcW w:w="3255" w:type="dxa"/>
            <w:gridSpan w:val="2"/>
            <w:tcBorders>
              <w:top w:val="single" w:sz="8" w:space="0" w:color="auto"/>
              <w:left w:val="single" w:sz="2" w:space="0" w:color="auto"/>
              <w:bottom w:val="single" w:sz="8" w:space="0" w:color="auto"/>
              <w:right w:val="nil"/>
            </w:tcBorders>
            <w:shd w:val="clear" w:color="auto" w:fill="auto"/>
            <w:vAlign w:val="center"/>
          </w:tcPr>
          <w:p w14:paraId="0017CB6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2" w:space="0" w:color="auto"/>
              <w:left w:val="single" w:sz="8" w:space="0" w:color="auto"/>
              <w:bottom w:val="single" w:sz="8" w:space="0" w:color="auto"/>
              <w:right w:val="single" w:sz="12" w:space="0" w:color="auto"/>
            </w:tcBorders>
            <w:shd w:val="clear" w:color="auto" w:fill="auto"/>
            <w:vAlign w:val="center"/>
          </w:tcPr>
          <w:p w14:paraId="2BE3999F"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3D9A9F5E" w14:textId="77777777" w:rsidTr="00AE391A">
        <w:trPr>
          <w:trHeight w:val="315"/>
        </w:trPr>
        <w:tc>
          <w:tcPr>
            <w:tcW w:w="2963" w:type="dxa"/>
            <w:tcBorders>
              <w:top w:val="single" w:sz="8" w:space="0" w:color="auto"/>
              <w:left w:val="single" w:sz="12" w:space="0" w:color="auto"/>
              <w:bottom w:val="nil"/>
              <w:right w:val="single" w:sz="2" w:space="0" w:color="auto"/>
            </w:tcBorders>
            <w:shd w:val="clear" w:color="000000" w:fill="FFFFFF"/>
            <w:vAlign w:val="center"/>
            <w:hideMark/>
          </w:tcPr>
          <w:p w14:paraId="0907443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D0E6B7"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130000</w:t>
            </w:r>
          </w:p>
        </w:tc>
        <w:tc>
          <w:tcPr>
            <w:tcW w:w="3255" w:type="dxa"/>
            <w:gridSpan w:val="2"/>
            <w:tcBorders>
              <w:top w:val="single" w:sz="8" w:space="0" w:color="auto"/>
              <w:left w:val="single" w:sz="2" w:space="0" w:color="auto"/>
              <w:bottom w:val="nil"/>
              <w:right w:val="nil"/>
            </w:tcBorders>
            <w:shd w:val="clear" w:color="000000" w:fill="FFFFFF"/>
            <w:vAlign w:val="center"/>
            <w:hideMark/>
          </w:tcPr>
          <w:p w14:paraId="472FFA8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16AB1D95"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130000</w:t>
            </w:r>
          </w:p>
        </w:tc>
      </w:tr>
      <w:tr w:rsidR="00E56442" w:rsidRPr="00E56442" w14:paraId="1F3DF8DA" w14:textId="77777777" w:rsidTr="00AE391A">
        <w:trPr>
          <w:trHeight w:val="315"/>
        </w:trPr>
        <w:tc>
          <w:tcPr>
            <w:tcW w:w="2963" w:type="dxa"/>
            <w:tcBorders>
              <w:top w:val="single" w:sz="8" w:space="0" w:color="auto"/>
              <w:left w:val="single" w:sz="12" w:space="0" w:color="auto"/>
              <w:bottom w:val="single" w:sz="12" w:space="0" w:color="auto"/>
              <w:right w:val="nil"/>
            </w:tcBorders>
            <w:shd w:val="clear" w:color="000000" w:fill="FFFFFF"/>
            <w:vAlign w:val="center"/>
            <w:hideMark/>
          </w:tcPr>
          <w:p w14:paraId="6FE0A28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69" w:type="dxa"/>
            <w:gridSpan w:val="2"/>
            <w:tcBorders>
              <w:top w:val="single" w:sz="2" w:space="0" w:color="auto"/>
              <w:left w:val="single" w:sz="8" w:space="0" w:color="auto"/>
              <w:bottom w:val="single" w:sz="12" w:space="0" w:color="auto"/>
              <w:right w:val="nil"/>
            </w:tcBorders>
            <w:shd w:val="clear" w:color="000000" w:fill="FFFFFF"/>
            <w:vAlign w:val="center"/>
          </w:tcPr>
          <w:p w14:paraId="17C70209"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c>
          <w:tcPr>
            <w:tcW w:w="3255" w:type="dxa"/>
            <w:gridSpan w:val="2"/>
            <w:tcBorders>
              <w:top w:val="single" w:sz="8" w:space="0" w:color="auto"/>
              <w:left w:val="single" w:sz="8" w:space="0" w:color="auto"/>
              <w:bottom w:val="single" w:sz="12" w:space="0" w:color="auto"/>
              <w:right w:val="nil"/>
            </w:tcBorders>
            <w:shd w:val="clear" w:color="000000" w:fill="FFFFFF"/>
            <w:vAlign w:val="center"/>
            <w:hideMark/>
          </w:tcPr>
          <w:p w14:paraId="48A5DEB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1E5E35AD"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41F6938B" w14:textId="77777777" w:rsidTr="00AE391A">
        <w:trPr>
          <w:trHeight w:val="300"/>
        </w:trPr>
        <w:tc>
          <w:tcPr>
            <w:tcW w:w="2963" w:type="dxa"/>
            <w:tcBorders>
              <w:top w:val="single" w:sz="12" w:space="0" w:color="auto"/>
              <w:left w:val="nil"/>
              <w:bottom w:val="nil"/>
              <w:right w:val="nil"/>
            </w:tcBorders>
            <w:shd w:val="clear" w:color="auto" w:fill="auto"/>
            <w:noWrap/>
            <w:vAlign w:val="bottom"/>
            <w:hideMark/>
          </w:tcPr>
          <w:p w14:paraId="2780963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69" w:type="dxa"/>
            <w:gridSpan w:val="2"/>
            <w:tcBorders>
              <w:top w:val="single" w:sz="12" w:space="0" w:color="auto"/>
              <w:left w:val="nil"/>
              <w:bottom w:val="nil"/>
              <w:right w:val="nil"/>
            </w:tcBorders>
            <w:shd w:val="clear" w:color="auto" w:fill="auto"/>
            <w:noWrap/>
            <w:vAlign w:val="bottom"/>
            <w:hideMark/>
          </w:tcPr>
          <w:p w14:paraId="0B0F9FB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55" w:type="dxa"/>
            <w:gridSpan w:val="2"/>
            <w:tcBorders>
              <w:top w:val="single" w:sz="12" w:space="0" w:color="auto"/>
              <w:left w:val="nil"/>
              <w:bottom w:val="nil"/>
              <w:right w:val="nil"/>
            </w:tcBorders>
            <w:shd w:val="clear" w:color="auto" w:fill="auto"/>
            <w:noWrap/>
            <w:vAlign w:val="bottom"/>
            <w:hideMark/>
          </w:tcPr>
          <w:p w14:paraId="716ED9E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hideMark/>
          </w:tcPr>
          <w:p w14:paraId="44A9D25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6595AD74" w14:textId="77777777" w:rsidTr="00AE391A">
        <w:trPr>
          <w:trHeight w:val="300"/>
        </w:trPr>
        <w:tc>
          <w:tcPr>
            <w:tcW w:w="2963" w:type="dxa"/>
            <w:tcBorders>
              <w:top w:val="nil"/>
              <w:left w:val="nil"/>
              <w:bottom w:val="nil"/>
              <w:right w:val="nil"/>
            </w:tcBorders>
            <w:shd w:val="clear" w:color="auto" w:fill="auto"/>
            <w:noWrap/>
            <w:vAlign w:val="bottom"/>
            <w:hideMark/>
          </w:tcPr>
          <w:p w14:paraId="2B8709B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69" w:type="dxa"/>
            <w:gridSpan w:val="2"/>
            <w:tcBorders>
              <w:top w:val="nil"/>
              <w:left w:val="nil"/>
              <w:bottom w:val="nil"/>
              <w:right w:val="nil"/>
            </w:tcBorders>
            <w:shd w:val="clear" w:color="auto" w:fill="auto"/>
            <w:noWrap/>
            <w:vAlign w:val="bottom"/>
            <w:hideMark/>
          </w:tcPr>
          <w:p w14:paraId="768CC9F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55" w:type="dxa"/>
            <w:gridSpan w:val="2"/>
            <w:tcBorders>
              <w:top w:val="nil"/>
              <w:left w:val="nil"/>
              <w:bottom w:val="nil"/>
              <w:right w:val="nil"/>
            </w:tcBorders>
            <w:shd w:val="clear" w:color="auto" w:fill="auto"/>
            <w:noWrap/>
            <w:vAlign w:val="bottom"/>
            <w:hideMark/>
          </w:tcPr>
          <w:p w14:paraId="122CAE5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5729470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4C10461C" w14:textId="77777777" w:rsidTr="00AE391A">
        <w:trPr>
          <w:trHeight w:val="87"/>
        </w:trPr>
        <w:tc>
          <w:tcPr>
            <w:tcW w:w="9263" w:type="dxa"/>
            <w:gridSpan w:val="6"/>
            <w:tcBorders>
              <w:top w:val="nil"/>
              <w:left w:val="nil"/>
              <w:bottom w:val="single" w:sz="12" w:space="0" w:color="auto"/>
              <w:right w:val="nil"/>
            </w:tcBorders>
            <w:shd w:val="clear" w:color="auto" w:fill="auto"/>
            <w:noWrap/>
            <w:vAlign w:val="bottom"/>
            <w:hideMark/>
          </w:tcPr>
          <w:p w14:paraId="3A2C2EE8"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73 «Расчеты с персоналом по прочим операциям»</w:t>
            </w:r>
          </w:p>
        </w:tc>
      </w:tr>
      <w:tr w:rsidR="00E56442" w:rsidRPr="00E56442" w14:paraId="75058249" w14:textId="77777777" w:rsidTr="00AE391A">
        <w:trPr>
          <w:trHeight w:val="315"/>
        </w:trPr>
        <w:tc>
          <w:tcPr>
            <w:tcW w:w="4732" w:type="dxa"/>
            <w:gridSpan w:val="3"/>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275E731F"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31" w:type="dxa"/>
            <w:gridSpan w:val="3"/>
            <w:tcBorders>
              <w:top w:val="single" w:sz="12" w:space="0" w:color="auto"/>
              <w:left w:val="nil"/>
              <w:bottom w:val="single" w:sz="8" w:space="0" w:color="auto"/>
              <w:right w:val="single" w:sz="12" w:space="0" w:color="auto"/>
            </w:tcBorders>
            <w:shd w:val="clear" w:color="000000" w:fill="FFFFFF"/>
            <w:vAlign w:val="center"/>
            <w:hideMark/>
          </w:tcPr>
          <w:p w14:paraId="6D7322A8"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376B690F" w14:textId="77777777" w:rsidTr="00AE391A">
        <w:trPr>
          <w:trHeight w:val="315"/>
        </w:trPr>
        <w:tc>
          <w:tcPr>
            <w:tcW w:w="2963" w:type="dxa"/>
            <w:tcBorders>
              <w:top w:val="single" w:sz="12" w:space="0" w:color="auto"/>
              <w:left w:val="single" w:sz="12" w:space="0" w:color="auto"/>
              <w:bottom w:val="nil"/>
              <w:right w:val="nil"/>
            </w:tcBorders>
            <w:shd w:val="clear" w:color="000000" w:fill="FFFFFF"/>
            <w:vAlign w:val="center"/>
            <w:hideMark/>
          </w:tcPr>
          <w:p w14:paraId="6F64231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769" w:type="dxa"/>
            <w:gridSpan w:val="2"/>
            <w:tcBorders>
              <w:top w:val="single" w:sz="12" w:space="0" w:color="auto"/>
              <w:left w:val="single" w:sz="8" w:space="0" w:color="auto"/>
              <w:bottom w:val="nil"/>
              <w:right w:val="single" w:sz="8" w:space="0" w:color="auto"/>
            </w:tcBorders>
            <w:shd w:val="clear" w:color="000000" w:fill="FFFFFF"/>
            <w:vAlign w:val="center"/>
            <w:hideMark/>
          </w:tcPr>
          <w:p w14:paraId="6FA29A24"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255" w:type="dxa"/>
            <w:gridSpan w:val="2"/>
            <w:tcBorders>
              <w:top w:val="single" w:sz="12" w:space="0" w:color="auto"/>
              <w:left w:val="nil"/>
              <w:bottom w:val="nil"/>
              <w:right w:val="nil"/>
            </w:tcBorders>
            <w:shd w:val="clear" w:color="auto" w:fill="auto"/>
            <w:noWrap/>
            <w:vAlign w:val="bottom"/>
            <w:hideMark/>
          </w:tcPr>
          <w:p w14:paraId="4C005C3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single" w:sz="8" w:space="0" w:color="auto"/>
              <w:bottom w:val="single" w:sz="8" w:space="0" w:color="auto"/>
              <w:right w:val="single" w:sz="12" w:space="0" w:color="auto"/>
            </w:tcBorders>
            <w:shd w:val="clear" w:color="auto" w:fill="auto"/>
            <w:noWrap/>
            <w:vAlign w:val="bottom"/>
            <w:hideMark/>
          </w:tcPr>
          <w:p w14:paraId="44DEEE5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3205E364" w14:textId="77777777" w:rsidTr="00AE391A">
        <w:trPr>
          <w:trHeight w:val="315"/>
        </w:trPr>
        <w:tc>
          <w:tcPr>
            <w:tcW w:w="2963" w:type="dxa"/>
            <w:tcBorders>
              <w:top w:val="single" w:sz="8" w:space="0" w:color="auto"/>
              <w:left w:val="single" w:sz="12" w:space="0" w:color="auto"/>
              <w:bottom w:val="nil"/>
              <w:right w:val="nil"/>
            </w:tcBorders>
            <w:shd w:val="clear" w:color="000000" w:fill="FFFFFF"/>
            <w:vAlign w:val="center"/>
            <w:hideMark/>
          </w:tcPr>
          <w:p w14:paraId="2EAA474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69" w:type="dxa"/>
            <w:gridSpan w:val="2"/>
            <w:tcBorders>
              <w:top w:val="single" w:sz="8" w:space="0" w:color="auto"/>
              <w:left w:val="single" w:sz="8" w:space="0" w:color="auto"/>
              <w:bottom w:val="nil"/>
              <w:right w:val="nil"/>
            </w:tcBorders>
            <w:shd w:val="clear" w:color="000000" w:fill="FFFFFF"/>
            <w:vAlign w:val="center"/>
            <w:hideMark/>
          </w:tcPr>
          <w:p w14:paraId="557D5F0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55" w:type="dxa"/>
            <w:gridSpan w:val="2"/>
            <w:tcBorders>
              <w:top w:val="single" w:sz="8" w:space="0" w:color="auto"/>
              <w:left w:val="single" w:sz="8" w:space="0" w:color="auto"/>
              <w:bottom w:val="nil"/>
              <w:right w:val="nil"/>
            </w:tcBorders>
            <w:shd w:val="clear" w:color="000000" w:fill="FFFFFF"/>
            <w:vAlign w:val="center"/>
            <w:hideMark/>
          </w:tcPr>
          <w:p w14:paraId="45B3B9D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nil"/>
              <w:left w:val="single" w:sz="8" w:space="0" w:color="auto"/>
              <w:bottom w:val="nil"/>
              <w:right w:val="single" w:sz="12" w:space="0" w:color="auto"/>
            </w:tcBorders>
            <w:shd w:val="clear" w:color="000000" w:fill="FFFFFF"/>
            <w:vAlign w:val="center"/>
            <w:hideMark/>
          </w:tcPr>
          <w:p w14:paraId="1AEDDB6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39F087DC" w14:textId="77777777" w:rsidTr="00AE391A">
        <w:trPr>
          <w:trHeight w:val="315"/>
        </w:trPr>
        <w:tc>
          <w:tcPr>
            <w:tcW w:w="2963" w:type="dxa"/>
            <w:tcBorders>
              <w:top w:val="single" w:sz="8" w:space="0" w:color="auto"/>
              <w:left w:val="single" w:sz="12" w:space="0" w:color="auto"/>
              <w:bottom w:val="nil"/>
              <w:right w:val="nil"/>
            </w:tcBorders>
            <w:shd w:val="clear" w:color="auto" w:fill="auto"/>
            <w:vAlign w:val="center"/>
            <w:hideMark/>
          </w:tcPr>
          <w:p w14:paraId="26F1544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34</w:t>
            </w:r>
          </w:p>
        </w:tc>
        <w:tc>
          <w:tcPr>
            <w:tcW w:w="1769" w:type="dxa"/>
            <w:gridSpan w:val="2"/>
            <w:tcBorders>
              <w:top w:val="single" w:sz="8" w:space="0" w:color="auto"/>
              <w:left w:val="single" w:sz="8" w:space="0" w:color="auto"/>
              <w:bottom w:val="nil"/>
              <w:right w:val="nil"/>
            </w:tcBorders>
            <w:shd w:val="clear" w:color="auto" w:fill="auto"/>
            <w:vAlign w:val="center"/>
            <w:hideMark/>
          </w:tcPr>
          <w:p w14:paraId="133B5003"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14000</w:t>
            </w:r>
          </w:p>
        </w:tc>
        <w:tc>
          <w:tcPr>
            <w:tcW w:w="3255" w:type="dxa"/>
            <w:gridSpan w:val="2"/>
            <w:tcBorders>
              <w:top w:val="single" w:sz="8" w:space="0" w:color="auto"/>
              <w:left w:val="single" w:sz="8" w:space="0" w:color="auto"/>
              <w:bottom w:val="nil"/>
              <w:right w:val="nil"/>
            </w:tcBorders>
            <w:shd w:val="clear" w:color="auto" w:fill="auto"/>
            <w:vAlign w:val="center"/>
            <w:hideMark/>
          </w:tcPr>
          <w:p w14:paraId="65792E3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35</w:t>
            </w:r>
          </w:p>
        </w:tc>
        <w:tc>
          <w:tcPr>
            <w:tcW w:w="1276" w:type="dxa"/>
            <w:tcBorders>
              <w:top w:val="single" w:sz="8" w:space="0" w:color="auto"/>
              <w:left w:val="single" w:sz="8" w:space="0" w:color="auto"/>
              <w:bottom w:val="nil"/>
              <w:right w:val="single" w:sz="12" w:space="0" w:color="auto"/>
            </w:tcBorders>
            <w:shd w:val="clear" w:color="auto" w:fill="auto"/>
            <w:vAlign w:val="center"/>
            <w:hideMark/>
          </w:tcPr>
          <w:p w14:paraId="74F018B3"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14000</w:t>
            </w:r>
          </w:p>
        </w:tc>
      </w:tr>
      <w:tr w:rsidR="00E56442" w:rsidRPr="00E56442" w14:paraId="17AE1A94" w14:textId="77777777" w:rsidTr="00AE391A">
        <w:trPr>
          <w:trHeight w:val="315"/>
        </w:trPr>
        <w:tc>
          <w:tcPr>
            <w:tcW w:w="2963" w:type="dxa"/>
            <w:tcBorders>
              <w:top w:val="single" w:sz="8" w:space="0" w:color="auto"/>
              <w:left w:val="single" w:sz="12" w:space="0" w:color="auto"/>
              <w:bottom w:val="nil"/>
              <w:right w:val="nil"/>
            </w:tcBorders>
            <w:shd w:val="clear" w:color="000000" w:fill="FFFFFF"/>
            <w:vAlign w:val="center"/>
            <w:hideMark/>
          </w:tcPr>
          <w:p w14:paraId="5B98CE1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69" w:type="dxa"/>
            <w:gridSpan w:val="2"/>
            <w:tcBorders>
              <w:top w:val="single" w:sz="8" w:space="0" w:color="auto"/>
              <w:left w:val="single" w:sz="8" w:space="0" w:color="auto"/>
              <w:bottom w:val="nil"/>
              <w:right w:val="nil"/>
            </w:tcBorders>
            <w:shd w:val="clear" w:color="000000" w:fill="FFFFFF"/>
            <w:vAlign w:val="center"/>
            <w:hideMark/>
          </w:tcPr>
          <w:p w14:paraId="10268FDD"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14000</w:t>
            </w:r>
          </w:p>
        </w:tc>
        <w:tc>
          <w:tcPr>
            <w:tcW w:w="3255" w:type="dxa"/>
            <w:gridSpan w:val="2"/>
            <w:tcBorders>
              <w:top w:val="single" w:sz="8" w:space="0" w:color="auto"/>
              <w:left w:val="single" w:sz="8" w:space="0" w:color="auto"/>
              <w:bottom w:val="nil"/>
              <w:right w:val="nil"/>
            </w:tcBorders>
            <w:shd w:val="clear" w:color="000000" w:fill="FFFFFF"/>
            <w:vAlign w:val="center"/>
            <w:hideMark/>
          </w:tcPr>
          <w:p w14:paraId="3269C66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1EED7BAB"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14000</w:t>
            </w:r>
          </w:p>
        </w:tc>
      </w:tr>
      <w:tr w:rsidR="00E56442" w:rsidRPr="00E56442" w14:paraId="302E5AB6" w14:textId="77777777" w:rsidTr="00AE391A">
        <w:trPr>
          <w:trHeight w:val="315"/>
        </w:trPr>
        <w:tc>
          <w:tcPr>
            <w:tcW w:w="2963" w:type="dxa"/>
            <w:tcBorders>
              <w:top w:val="single" w:sz="8" w:space="0" w:color="auto"/>
              <w:left w:val="single" w:sz="12" w:space="0" w:color="auto"/>
              <w:bottom w:val="single" w:sz="12" w:space="0" w:color="auto"/>
              <w:right w:val="nil"/>
            </w:tcBorders>
            <w:shd w:val="clear" w:color="000000" w:fill="FFFFFF"/>
            <w:vAlign w:val="center"/>
            <w:hideMark/>
          </w:tcPr>
          <w:p w14:paraId="0D3E4FD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769" w:type="dxa"/>
            <w:gridSpan w:val="2"/>
            <w:tcBorders>
              <w:top w:val="single" w:sz="8" w:space="0" w:color="auto"/>
              <w:left w:val="single" w:sz="8" w:space="0" w:color="auto"/>
              <w:bottom w:val="single" w:sz="12" w:space="0" w:color="auto"/>
              <w:right w:val="single" w:sz="8" w:space="0" w:color="auto"/>
            </w:tcBorders>
            <w:shd w:val="clear" w:color="000000" w:fill="FFFFFF"/>
            <w:vAlign w:val="center"/>
            <w:hideMark/>
          </w:tcPr>
          <w:p w14:paraId="2A8AE904"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255" w:type="dxa"/>
            <w:gridSpan w:val="2"/>
            <w:tcBorders>
              <w:top w:val="single" w:sz="8" w:space="0" w:color="auto"/>
              <w:left w:val="nil"/>
              <w:bottom w:val="single" w:sz="12" w:space="0" w:color="auto"/>
              <w:right w:val="single" w:sz="8" w:space="0" w:color="auto"/>
            </w:tcBorders>
            <w:shd w:val="clear" w:color="auto" w:fill="auto"/>
            <w:noWrap/>
            <w:vAlign w:val="bottom"/>
            <w:hideMark/>
          </w:tcPr>
          <w:p w14:paraId="2E1A117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276" w:type="dxa"/>
            <w:tcBorders>
              <w:top w:val="single" w:sz="8" w:space="0" w:color="auto"/>
              <w:left w:val="nil"/>
              <w:bottom w:val="single" w:sz="12" w:space="0" w:color="auto"/>
              <w:right w:val="single" w:sz="12" w:space="0" w:color="auto"/>
            </w:tcBorders>
            <w:shd w:val="clear" w:color="auto" w:fill="auto"/>
            <w:noWrap/>
            <w:vAlign w:val="bottom"/>
            <w:hideMark/>
          </w:tcPr>
          <w:p w14:paraId="391D32B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02B30985" w14:textId="77777777" w:rsidTr="00AE391A">
        <w:trPr>
          <w:trHeight w:val="315"/>
        </w:trPr>
        <w:tc>
          <w:tcPr>
            <w:tcW w:w="9263" w:type="dxa"/>
            <w:gridSpan w:val="6"/>
            <w:tcBorders>
              <w:top w:val="single" w:sz="12" w:space="0" w:color="auto"/>
              <w:left w:val="nil"/>
              <w:bottom w:val="single" w:sz="12" w:space="0" w:color="auto"/>
              <w:right w:val="nil"/>
            </w:tcBorders>
            <w:shd w:val="clear" w:color="auto" w:fill="auto"/>
            <w:noWrap/>
            <w:vAlign w:val="bottom"/>
            <w:hideMark/>
          </w:tcPr>
          <w:p w14:paraId="7D5ACA9C" w14:textId="77777777" w:rsidR="00E56442" w:rsidRPr="00E56442" w:rsidRDefault="00E56442" w:rsidP="00AA1CC5">
            <w:pPr>
              <w:widowControl w:val="0"/>
              <w:spacing w:after="0" w:line="240" w:lineRule="auto"/>
              <w:jc w:val="center"/>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br w:type="page"/>
            </w:r>
          </w:p>
          <w:p w14:paraId="1F1BC25A" w14:textId="77777777" w:rsidR="00E56442" w:rsidRPr="00E56442" w:rsidRDefault="00E56442" w:rsidP="00AA1CC5">
            <w:pPr>
              <w:widowControl w:val="0"/>
              <w:spacing w:after="0" w:line="240" w:lineRule="auto"/>
              <w:jc w:val="center"/>
              <w:rPr>
                <w:rFonts w:ascii="Times New Roman" w:eastAsia="Times New Roman" w:hAnsi="Times New Roman" w:cs="Times New Roman"/>
                <w:sz w:val="24"/>
                <w:szCs w:val="24"/>
                <w:lang w:eastAsia="ru-RU"/>
              </w:rPr>
            </w:pPr>
          </w:p>
          <w:p w14:paraId="06FBBDF5"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75.1 «Расчеты по вкладам в уставный капитал»</w:t>
            </w:r>
          </w:p>
        </w:tc>
      </w:tr>
      <w:tr w:rsidR="00E56442" w:rsidRPr="00E56442" w14:paraId="66A02109" w14:textId="77777777" w:rsidTr="00AE391A">
        <w:trPr>
          <w:trHeight w:val="315"/>
        </w:trPr>
        <w:tc>
          <w:tcPr>
            <w:tcW w:w="4760" w:type="dxa"/>
            <w:gridSpan w:val="4"/>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2980D88F"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12" w:space="0" w:color="auto"/>
              <w:right w:val="single" w:sz="12" w:space="0" w:color="auto"/>
            </w:tcBorders>
            <w:shd w:val="clear" w:color="000000" w:fill="FFFFFF"/>
            <w:vAlign w:val="center"/>
            <w:hideMark/>
          </w:tcPr>
          <w:p w14:paraId="4F00A3FE"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0E3E85D2"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2820475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791" w:type="dxa"/>
            <w:gridSpan w:val="2"/>
            <w:tcBorders>
              <w:top w:val="single" w:sz="12" w:space="0" w:color="auto"/>
              <w:left w:val="single" w:sz="8" w:space="0" w:color="auto"/>
              <w:bottom w:val="nil"/>
              <w:right w:val="single" w:sz="8" w:space="0" w:color="auto"/>
            </w:tcBorders>
            <w:shd w:val="clear" w:color="000000" w:fill="FFFFFF"/>
            <w:vAlign w:val="center"/>
            <w:hideMark/>
          </w:tcPr>
          <w:p w14:paraId="795D8BC0"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40000</w:t>
            </w:r>
          </w:p>
        </w:tc>
        <w:tc>
          <w:tcPr>
            <w:tcW w:w="3227" w:type="dxa"/>
            <w:tcBorders>
              <w:top w:val="single" w:sz="12" w:space="0" w:color="auto"/>
              <w:left w:val="nil"/>
              <w:bottom w:val="nil"/>
              <w:right w:val="nil"/>
            </w:tcBorders>
            <w:shd w:val="clear" w:color="auto" w:fill="auto"/>
            <w:noWrap/>
            <w:vAlign w:val="bottom"/>
            <w:hideMark/>
          </w:tcPr>
          <w:p w14:paraId="14C738F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single" w:sz="8" w:space="0" w:color="auto"/>
              <w:bottom w:val="single" w:sz="8" w:space="0" w:color="auto"/>
              <w:right w:val="single" w:sz="12" w:space="0" w:color="auto"/>
            </w:tcBorders>
            <w:shd w:val="clear" w:color="auto" w:fill="auto"/>
            <w:noWrap/>
            <w:vAlign w:val="bottom"/>
            <w:hideMark/>
          </w:tcPr>
          <w:p w14:paraId="39E12B1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2BD8CDE2"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0FA07DD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1B077B1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8" w:space="0" w:color="auto"/>
              <w:left w:val="single" w:sz="8" w:space="0" w:color="auto"/>
              <w:bottom w:val="nil"/>
              <w:right w:val="nil"/>
            </w:tcBorders>
            <w:shd w:val="clear" w:color="000000" w:fill="FFFFFF"/>
            <w:vAlign w:val="center"/>
            <w:hideMark/>
          </w:tcPr>
          <w:p w14:paraId="0909013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nil"/>
              <w:left w:val="single" w:sz="8" w:space="0" w:color="auto"/>
              <w:bottom w:val="nil"/>
              <w:right w:val="single" w:sz="12" w:space="0" w:color="auto"/>
            </w:tcBorders>
            <w:shd w:val="clear" w:color="000000" w:fill="FFFFFF"/>
            <w:vAlign w:val="center"/>
            <w:hideMark/>
          </w:tcPr>
          <w:p w14:paraId="39812E4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2300CF09"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375F0F2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8" w:space="0" w:color="auto"/>
              <w:left w:val="single" w:sz="8" w:space="0" w:color="auto"/>
              <w:bottom w:val="nil"/>
              <w:right w:val="nil"/>
            </w:tcBorders>
            <w:shd w:val="clear" w:color="auto" w:fill="auto"/>
            <w:vAlign w:val="center"/>
          </w:tcPr>
          <w:p w14:paraId="54D4F98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8" w:space="0" w:color="auto"/>
              <w:left w:val="single" w:sz="8" w:space="0" w:color="auto"/>
              <w:bottom w:val="nil"/>
              <w:right w:val="nil"/>
            </w:tcBorders>
            <w:shd w:val="clear" w:color="auto" w:fill="auto"/>
            <w:vAlign w:val="center"/>
          </w:tcPr>
          <w:p w14:paraId="09765A6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w:t>
            </w:r>
          </w:p>
        </w:tc>
        <w:tc>
          <w:tcPr>
            <w:tcW w:w="1276" w:type="dxa"/>
            <w:tcBorders>
              <w:top w:val="single" w:sz="8" w:space="0" w:color="auto"/>
              <w:left w:val="single" w:sz="8" w:space="0" w:color="auto"/>
              <w:bottom w:val="nil"/>
              <w:right w:val="single" w:sz="12" w:space="0" w:color="auto"/>
            </w:tcBorders>
            <w:shd w:val="clear" w:color="auto" w:fill="auto"/>
            <w:vAlign w:val="center"/>
          </w:tcPr>
          <w:p w14:paraId="1C772CDD"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40000</w:t>
            </w:r>
          </w:p>
        </w:tc>
      </w:tr>
      <w:tr w:rsidR="00E56442" w:rsidRPr="00E56442" w14:paraId="6516EBB9"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7113614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0F891A20"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227" w:type="dxa"/>
            <w:tcBorders>
              <w:top w:val="single" w:sz="8" w:space="0" w:color="auto"/>
              <w:left w:val="single" w:sz="8" w:space="0" w:color="auto"/>
              <w:bottom w:val="nil"/>
              <w:right w:val="nil"/>
            </w:tcBorders>
            <w:shd w:val="clear" w:color="000000" w:fill="FFFFFF"/>
            <w:vAlign w:val="center"/>
            <w:hideMark/>
          </w:tcPr>
          <w:p w14:paraId="19BBEC0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5959CCE9"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40000</w:t>
            </w:r>
          </w:p>
        </w:tc>
      </w:tr>
      <w:tr w:rsidR="00E56442" w:rsidRPr="00E56442" w14:paraId="3C980BD8" w14:textId="77777777" w:rsidTr="00AE391A">
        <w:trPr>
          <w:trHeight w:val="315"/>
        </w:trPr>
        <w:tc>
          <w:tcPr>
            <w:tcW w:w="2969" w:type="dxa"/>
            <w:gridSpan w:val="2"/>
            <w:tcBorders>
              <w:top w:val="single" w:sz="8" w:space="0" w:color="auto"/>
              <w:left w:val="single" w:sz="12" w:space="0" w:color="auto"/>
              <w:bottom w:val="single" w:sz="12" w:space="0" w:color="auto"/>
              <w:right w:val="nil"/>
            </w:tcBorders>
            <w:shd w:val="clear" w:color="000000" w:fill="FFFFFF"/>
            <w:vAlign w:val="center"/>
            <w:hideMark/>
          </w:tcPr>
          <w:p w14:paraId="3B5DF35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791" w:type="dxa"/>
            <w:gridSpan w:val="2"/>
            <w:tcBorders>
              <w:top w:val="single" w:sz="8" w:space="0" w:color="auto"/>
              <w:left w:val="single" w:sz="8" w:space="0" w:color="auto"/>
              <w:bottom w:val="single" w:sz="12" w:space="0" w:color="auto"/>
              <w:right w:val="single" w:sz="8" w:space="0" w:color="auto"/>
            </w:tcBorders>
            <w:shd w:val="clear" w:color="000000" w:fill="FFFFFF"/>
            <w:vAlign w:val="center"/>
            <w:hideMark/>
          </w:tcPr>
          <w:p w14:paraId="1E4C65D6"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c>
          <w:tcPr>
            <w:tcW w:w="3227" w:type="dxa"/>
            <w:tcBorders>
              <w:top w:val="single" w:sz="8" w:space="0" w:color="auto"/>
              <w:left w:val="nil"/>
              <w:bottom w:val="single" w:sz="12" w:space="0" w:color="auto"/>
              <w:right w:val="single" w:sz="8" w:space="0" w:color="auto"/>
            </w:tcBorders>
            <w:shd w:val="clear" w:color="auto" w:fill="auto"/>
            <w:noWrap/>
            <w:vAlign w:val="bottom"/>
            <w:hideMark/>
          </w:tcPr>
          <w:p w14:paraId="73EB7C6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276" w:type="dxa"/>
            <w:tcBorders>
              <w:top w:val="single" w:sz="8" w:space="0" w:color="auto"/>
              <w:left w:val="nil"/>
              <w:bottom w:val="single" w:sz="12" w:space="0" w:color="auto"/>
              <w:right w:val="single" w:sz="12" w:space="0" w:color="auto"/>
            </w:tcBorders>
            <w:shd w:val="clear" w:color="auto" w:fill="auto"/>
            <w:noWrap/>
            <w:vAlign w:val="bottom"/>
            <w:hideMark/>
          </w:tcPr>
          <w:p w14:paraId="2C11A948" w14:textId="77777777" w:rsidR="00E56442" w:rsidRPr="00E56442" w:rsidRDefault="00E56442" w:rsidP="00AA1CC5">
            <w:pPr>
              <w:widowControl w:val="0"/>
              <w:spacing w:after="0" w:line="240" w:lineRule="auto"/>
              <w:jc w:val="right"/>
              <w:rPr>
                <w:rFonts w:ascii="Times New Roman" w:eastAsia="MS Mincho" w:hAnsi="Times New Roman" w:cs="Times New Roman"/>
                <w:color w:val="FF0000"/>
                <w:sz w:val="24"/>
                <w:szCs w:val="24"/>
              </w:rPr>
            </w:pPr>
            <w:r w:rsidRPr="00E56442">
              <w:rPr>
                <w:rFonts w:ascii="Times New Roman" w:eastAsia="MS Mincho" w:hAnsi="Times New Roman" w:cs="Times New Roman"/>
                <w:color w:val="000000"/>
                <w:sz w:val="24"/>
                <w:szCs w:val="24"/>
              </w:rPr>
              <w:t xml:space="preserve">  </w:t>
            </w:r>
          </w:p>
        </w:tc>
      </w:tr>
      <w:tr w:rsidR="00E56442" w:rsidRPr="00E56442" w14:paraId="54107D79" w14:textId="77777777" w:rsidTr="00AE391A">
        <w:trPr>
          <w:trHeight w:val="315"/>
        </w:trPr>
        <w:tc>
          <w:tcPr>
            <w:tcW w:w="9263" w:type="dxa"/>
            <w:gridSpan w:val="6"/>
            <w:tcBorders>
              <w:top w:val="single" w:sz="12" w:space="0" w:color="auto"/>
              <w:left w:val="nil"/>
              <w:bottom w:val="single" w:sz="12" w:space="0" w:color="auto"/>
              <w:right w:val="nil"/>
            </w:tcBorders>
            <w:shd w:val="clear" w:color="auto" w:fill="auto"/>
            <w:noWrap/>
            <w:vAlign w:val="bottom"/>
            <w:hideMark/>
          </w:tcPr>
          <w:p w14:paraId="300B2B65"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378C97EF"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27AD884A"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475237E7"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38377B86"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438A9F04"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38034667"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70B0B11C"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45877B41"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79903EA8"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p>
          <w:p w14:paraId="2DC0AF44"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75.2 «Расчеты с учредителями по выплате доходов»</w:t>
            </w:r>
          </w:p>
        </w:tc>
      </w:tr>
      <w:tr w:rsidR="00E56442" w:rsidRPr="00E56442" w14:paraId="4F8FD088" w14:textId="77777777" w:rsidTr="00AE391A">
        <w:trPr>
          <w:trHeight w:val="315"/>
        </w:trPr>
        <w:tc>
          <w:tcPr>
            <w:tcW w:w="4760" w:type="dxa"/>
            <w:gridSpan w:val="4"/>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17AA6686"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lastRenderedPageBreak/>
              <w:t>Дебет</w:t>
            </w:r>
          </w:p>
        </w:tc>
        <w:tc>
          <w:tcPr>
            <w:tcW w:w="4503" w:type="dxa"/>
            <w:gridSpan w:val="2"/>
            <w:tcBorders>
              <w:top w:val="single" w:sz="12" w:space="0" w:color="auto"/>
              <w:left w:val="nil"/>
              <w:bottom w:val="single" w:sz="12" w:space="0" w:color="auto"/>
              <w:right w:val="single" w:sz="12" w:space="0" w:color="auto"/>
            </w:tcBorders>
            <w:shd w:val="clear" w:color="000000" w:fill="FFFFFF"/>
            <w:vAlign w:val="center"/>
            <w:hideMark/>
          </w:tcPr>
          <w:p w14:paraId="7F2BD4CE" w14:textId="77777777" w:rsidR="00E56442" w:rsidRPr="00E56442" w:rsidRDefault="00E56442" w:rsidP="00975CC7">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306DEF5F"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5B3FC83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12" w:space="0" w:color="auto"/>
              <w:left w:val="single" w:sz="8" w:space="0" w:color="auto"/>
              <w:bottom w:val="nil"/>
              <w:right w:val="nil"/>
            </w:tcBorders>
            <w:shd w:val="clear" w:color="000000" w:fill="FFFFFF"/>
            <w:vAlign w:val="center"/>
            <w:hideMark/>
          </w:tcPr>
          <w:p w14:paraId="38F206B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12" w:space="0" w:color="auto"/>
              <w:left w:val="single" w:sz="8" w:space="0" w:color="auto"/>
              <w:bottom w:val="nil"/>
              <w:right w:val="nil"/>
            </w:tcBorders>
            <w:shd w:val="clear" w:color="000000" w:fill="FFFFFF"/>
            <w:vAlign w:val="center"/>
            <w:hideMark/>
          </w:tcPr>
          <w:p w14:paraId="37F918B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6A35E3B8"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348F076D"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0484EE1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7AAE0B3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8" w:space="0" w:color="auto"/>
              <w:left w:val="single" w:sz="8" w:space="0" w:color="auto"/>
              <w:bottom w:val="nil"/>
              <w:right w:val="nil"/>
            </w:tcBorders>
            <w:shd w:val="clear" w:color="000000" w:fill="FFFFFF"/>
            <w:vAlign w:val="center"/>
            <w:hideMark/>
          </w:tcPr>
          <w:p w14:paraId="01F145A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2009D72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162FB7BF"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6E1CA36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49</w:t>
            </w:r>
          </w:p>
        </w:tc>
        <w:tc>
          <w:tcPr>
            <w:tcW w:w="1791" w:type="dxa"/>
            <w:gridSpan w:val="2"/>
            <w:tcBorders>
              <w:top w:val="single" w:sz="8" w:space="0" w:color="auto"/>
              <w:left w:val="single" w:sz="8" w:space="0" w:color="auto"/>
              <w:bottom w:val="nil"/>
              <w:right w:val="nil"/>
            </w:tcBorders>
            <w:shd w:val="clear" w:color="auto" w:fill="auto"/>
            <w:vAlign w:val="center"/>
          </w:tcPr>
          <w:p w14:paraId="5BB6B410" w14:textId="77777777" w:rsidR="00E56442" w:rsidRPr="00E56442" w:rsidRDefault="00E56442" w:rsidP="00AA1CC5">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2918</w:t>
            </w:r>
          </w:p>
        </w:tc>
        <w:tc>
          <w:tcPr>
            <w:tcW w:w="3227" w:type="dxa"/>
            <w:tcBorders>
              <w:top w:val="single" w:sz="8" w:space="0" w:color="auto"/>
              <w:left w:val="single" w:sz="8" w:space="0" w:color="auto"/>
              <w:bottom w:val="nil"/>
              <w:right w:val="nil"/>
            </w:tcBorders>
            <w:shd w:val="clear" w:color="auto" w:fill="auto"/>
            <w:vAlign w:val="center"/>
          </w:tcPr>
          <w:p w14:paraId="0B26A27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48</w:t>
            </w:r>
          </w:p>
        </w:tc>
        <w:tc>
          <w:tcPr>
            <w:tcW w:w="1276" w:type="dxa"/>
            <w:tcBorders>
              <w:top w:val="single" w:sz="8" w:space="0" w:color="auto"/>
              <w:left w:val="single" w:sz="8" w:space="0" w:color="auto"/>
              <w:bottom w:val="nil"/>
              <w:right w:val="single" w:sz="12" w:space="0" w:color="auto"/>
            </w:tcBorders>
            <w:shd w:val="clear" w:color="auto" w:fill="auto"/>
            <w:vAlign w:val="center"/>
          </w:tcPr>
          <w:p w14:paraId="64331168" w14:textId="77777777" w:rsidR="00E56442" w:rsidRPr="00E56442" w:rsidRDefault="00E56442" w:rsidP="00AA1CC5">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22445</w:t>
            </w:r>
          </w:p>
        </w:tc>
      </w:tr>
      <w:tr w:rsidR="00E56442" w:rsidRPr="00E56442" w14:paraId="12215457"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3FA8E29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50</w:t>
            </w:r>
          </w:p>
        </w:tc>
        <w:tc>
          <w:tcPr>
            <w:tcW w:w="1791" w:type="dxa"/>
            <w:gridSpan w:val="2"/>
            <w:tcBorders>
              <w:top w:val="single" w:sz="8" w:space="0" w:color="auto"/>
              <w:left w:val="single" w:sz="8" w:space="0" w:color="auto"/>
              <w:bottom w:val="nil"/>
              <w:right w:val="nil"/>
            </w:tcBorders>
            <w:shd w:val="clear" w:color="auto" w:fill="auto"/>
            <w:vAlign w:val="center"/>
          </w:tcPr>
          <w:p w14:paraId="4D0AA522" w14:textId="77777777" w:rsidR="00E56442" w:rsidRPr="00E56442" w:rsidRDefault="00E56442" w:rsidP="00AA1CC5">
            <w:pPr>
              <w:widowControl w:val="0"/>
              <w:spacing w:after="0" w:line="240" w:lineRule="auto"/>
              <w:jc w:val="right"/>
              <w:rPr>
                <w:rFonts w:ascii="Times New Roman" w:eastAsia="Times New Roman" w:hAnsi="Times New Roman" w:cs="Times New Roman"/>
                <w:sz w:val="24"/>
                <w:szCs w:val="24"/>
                <w:lang w:eastAsia="ru-RU"/>
              </w:rPr>
            </w:pPr>
            <w:r w:rsidRPr="00E56442">
              <w:rPr>
                <w:rFonts w:ascii="Times New Roman" w:eastAsia="Times New Roman" w:hAnsi="Times New Roman" w:cs="Times New Roman"/>
                <w:sz w:val="24"/>
                <w:szCs w:val="24"/>
                <w:lang w:eastAsia="ru-RU"/>
              </w:rPr>
              <w:t>19527</w:t>
            </w:r>
          </w:p>
        </w:tc>
        <w:tc>
          <w:tcPr>
            <w:tcW w:w="3227" w:type="dxa"/>
            <w:tcBorders>
              <w:top w:val="single" w:sz="8" w:space="0" w:color="auto"/>
              <w:left w:val="single" w:sz="8" w:space="0" w:color="auto"/>
              <w:bottom w:val="nil"/>
              <w:right w:val="nil"/>
            </w:tcBorders>
            <w:shd w:val="clear" w:color="auto" w:fill="auto"/>
            <w:vAlign w:val="center"/>
          </w:tcPr>
          <w:p w14:paraId="2C6DEC1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1007B116" w14:textId="77777777" w:rsidR="00E56442" w:rsidRPr="00E56442" w:rsidRDefault="00E56442" w:rsidP="00AA1CC5">
            <w:pPr>
              <w:widowControl w:val="0"/>
              <w:spacing w:after="0" w:line="240" w:lineRule="auto"/>
              <w:jc w:val="right"/>
              <w:rPr>
                <w:rFonts w:ascii="Times New Roman" w:eastAsia="Times New Roman" w:hAnsi="Times New Roman" w:cs="Times New Roman"/>
                <w:sz w:val="24"/>
                <w:szCs w:val="24"/>
                <w:lang w:val="en-US" w:eastAsia="ru-RU"/>
              </w:rPr>
            </w:pPr>
          </w:p>
        </w:tc>
      </w:tr>
      <w:tr w:rsidR="00E56442" w:rsidRPr="00E56442" w14:paraId="3DD95146" w14:textId="77777777" w:rsidTr="00AE391A">
        <w:trPr>
          <w:trHeight w:val="315"/>
        </w:trPr>
        <w:tc>
          <w:tcPr>
            <w:tcW w:w="2969" w:type="dxa"/>
            <w:gridSpan w:val="2"/>
            <w:tcBorders>
              <w:top w:val="single" w:sz="8" w:space="0" w:color="auto"/>
              <w:left w:val="single" w:sz="12" w:space="0" w:color="auto"/>
              <w:bottom w:val="single" w:sz="4" w:space="0" w:color="auto"/>
              <w:right w:val="nil"/>
            </w:tcBorders>
            <w:shd w:val="clear" w:color="000000" w:fill="FFFFFF"/>
            <w:vAlign w:val="center"/>
            <w:hideMark/>
          </w:tcPr>
          <w:p w14:paraId="23AD3BB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8" w:space="0" w:color="auto"/>
              <w:left w:val="single" w:sz="8" w:space="0" w:color="auto"/>
              <w:bottom w:val="single" w:sz="4" w:space="0" w:color="auto"/>
              <w:right w:val="nil"/>
            </w:tcBorders>
            <w:shd w:val="clear" w:color="000000" w:fill="FFFFFF"/>
            <w:vAlign w:val="center"/>
          </w:tcPr>
          <w:p w14:paraId="47D79D9D" w14:textId="77777777" w:rsidR="00E56442" w:rsidRPr="00E56442" w:rsidRDefault="00E56442" w:rsidP="00AA1CC5">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22445</w:t>
            </w:r>
          </w:p>
        </w:tc>
        <w:tc>
          <w:tcPr>
            <w:tcW w:w="3227" w:type="dxa"/>
            <w:tcBorders>
              <w:top w:val="single" w:sz="8" w:space="0" w:color="auto"/>
              <w:left w:val="single" w:sz="8" w:space="0" w:color="auto"/>
              <w:bottom w:val="single" w:sz="4" w:space="0" w:color="auto"/>
              <w:right w:val="nil"/>
            </w:tcBorders>
            <w:shd w:val="clear" w:color="000000" w:fill="FFFFFF"/>
            <w:vAlign w:val="center"/>
            <w:hideMark/>
          </w:tcPr>
          <w:p w14:paraId="35C65F3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single" w:sz="4" w:space="0" w:color="auto"/>
              <w:right w:val="single" w:sz="12" w:space="0" w:color="auto"/>
            </w:tcBorders>
            <w:shd w:val="clear" w:color="000000" w:fill="FFFFFF"/>
            <w:vAlign w:val="center"/>
          </w:tcPr>
          <w:p w14:paraId="16405A6A"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2B3111B4" w14:textId="77777777" w:rsidTr="00AE391A">
        <w:trPr>
          <w:trHeight w:val="315"/>
        </w:trPr>
        <w:tc>
          <w:tcPr>
            <w:tcW w:w="2969" w:type="dxa"/>
            <w:gridSpan w:val="2"/>
            <w:tcBorders>
              <w:top w:val="single" w:sz="4" w:space="0" w:color="auto"/>
              <w:left w:val="single" w:sz="12" w:space="0" w:color="auto"/>
              <w:bottom w:val="single" w:sz="12" w:space="0" w:color="auto"/>
              <w:right w:val="nil"/>
            </w:tcBorders>
            <w:shd w:val="clear" w:color="000000" w:fill="FFFFFF"/>
            <w:vAlign w:val="center"/>
            <w:hideMark/>
          </w:tcPr>
          <w:p w14:paraId="550FD02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4" w:space="0" w:color="auto"/>
              <w:left w:val="single" w:sz="8" w:space="0" w:color="auto"/>
              <w:bottom w:val="single" w:sz="12" w:space="0" w:color="auto"/>
              <w:right w:val="nil"/>
            </w:tcBorders>
            <w:shd w:val="clear" w:color="000000" w:fill="FFFFFF"/>
            <w:vAlign w:val="center"/>
          </w:tcPr>
          <w:p w14:paraId="5AB2682D"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c>
          <w:tcPr>
            <w:tcW w:w="3227" w:type="dxa"/>
            <w:tcBorders>
              <w:top w:val="single" w:sz="4" w:space="0" w:color="auto"/>
              <w:left w:val="single" w:sz="8" w:space="0" w:color="auto"/>
              <w:bottom w:val="single" w:sz="12" w:space="0" w:color="auto"/>
              <w:right w:val="nil"/>
            </w:tcBorders>
            <w:shd w:val="clear" w:color="000000" w:fill="FFFFFF"/>
            <w:vAlign w:val="center"/>
            <w:hideMark/>
          </w:tcPr>
          <w:p w14:paraId="09535CA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276" w:type="dxa"/>
            <w:tcBorders>
              <w:top w:val="single" w:sz="4" w:space="0" w:color="auto"/>
              <w:left w:val="single" w:sz="8" w:space="0" w:color="auto"/>
              <w:bottom w:val="single" w:sz="12" w:space="0" w:color="auto"/>
              <w:right w:val="single" w:sz="12" w:space="0" w:color="auto"/>
            </w:tcBorders>
            <w:shd w:val="clear" w:color="000000" w:fill="FFFFFF"/>
            <w:vAlign w:val="center"/>
            <w:hideMark/>
          </w:tcPr>
          <w:p w14:paraId="5E16C930"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589521F5" w14:textId="77777777" w:rsidTr="00AE391A">
        <w:trPr>
          <w:trHeight w:val="300"/>
        </w:trPr>
        <w:tc>
          <w:tcPr>
            <w:tcW w:w="2969" w:type="dxa"/>
            <w:gridSpan w:val="2"/>
            <w:tcBorders>
              <w:top w:val="single" w:sz="12" w:space="0" w:color="auto"/>
              <w:left w:val="nil"/>
              <w:bottom w:val="nil"/>
              <w:right w:val="nil"/>
            </w:tcBorders>
            <w:shd w:val="clear" w:color="auto" w:fill="auto"/>
            <w:noWrap/>
            <w:vAlign w:val="bottom"/>
            <w:hideMark/>
          </w:tcPr>
          <w:p w14:paraId="1480E30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12" w:space="0" w:color="auto"/>
              <w:left w:val="nil"/>
              <w:bottom w:val="nil"/>
              <w:right w:val="nil"/>
            </w:tcBorders>
            <w:shd w:val="clear" w:color="auto" w:fill="auto"/>
            <w:noWrap/>
            <w:vAlign w:val="bottom"/>
            <w:hideMark/>
          </w:tcPr>
          <w:p w14:paraId="2F919B8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12" w:space="0" w:color="auto"/>
              <w:left w:val="nil"/>
              <w:bottom w:val="nil"/>
              <w:right w:val="nil"/>
            </w:tcBorders>
            <w:shd w:val="clear" w:color="auto" w:fill="auto"/>
            <w:noWrap/>
            <w:vAlign w:val="bottom"/>
            <w:hideMark/>
          </w:tcPr>
          <w:p w14:paraId="0008F8D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hideMark/>
          </w:tcPr>
          <w:p w14:paraId="733F25A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1FB44A1B" w14:textId="77777777" w:rsidTr="00AE391A">
        <w:trPr>
          <w:trHeight w:val="315"/>
        </w:trPr>
        <w:tc>
          <w:tcPr>
            <w:tcW w:w="9263" w:type="dxa"/>
            <w:gridSpan w:val="6"/>
            <w:tcBorders>
              <w:top w:val="nil"/>
              <w:left w:val="nil"/>
              <w:bottom w:val="single" w:sz="12" w:space="0" w:color="auto"/>
              <w:right w:val="nil"/>
            </w:tcBorders>
            <w:shd w:val="clear" w:color="auto" w:fill="auto"/>
            <w:noWrap/>
            <w:vAlign w:val="bottom"/>
            <w:hideMark/>
          </w:tcPr>
          <w:p w14:paraId="6C449FD3"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76 «Расчеты с разными дебиторами и кредиторами»</w:t>
            </w:r>
          </w:p>
        </w:tc>
      </w:tr>
      <w:tr w:rsidR="00E56442" w:rsidRPr="00E56442" w14:paraId="13B4C063" w14:textId="77777777" w:rsidTr="00AE391A">
        <w:trPr>
          <w:trHeight w:val="315"/>
        </w:trPr>
        <w:tc>
          <w:tcPr>
            <w:tcW w:w="4760" w:type="dxa"/>
            <w:gridSpan w:val="4"/>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628BA960"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8" w:space="0" w:color="auto"/>
              <w:right w:val="single" w:sz="12" w:space="0" w:color="auto"/>
            </w:tcBorders>
            <w:shd w:val="clear" w:color="000000" w:fill="FFFFFF"/>
            <w:vAlign w:val="center"/>
            <w:hideMark/>
          </w:tcPr>
          <w:p w14:paraId="22EDB13A"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0646E318"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18453FE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12" w:space="0" w:color="auto"/>
              <w:left w:val="single" w:sz="8" w:space="0" w:color="auto"/>
              <w:bottom w:val="nil"/>
              <w:right w:val="nil"/>
            </w:tcBorders>
            <w:shd w:val="clear" w:color="000000" w:fill="FFFFFF"/>
            <w:vAlign w:val="center"/>
            <w:hideMark/>
          </w:tcPr>
          <w:p w14:paraId="33B2362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12" w:space="0" w:color="auto"/>
              <w:left w:val="single" w:sz="8" w:space="0" w:color="auto"/>
              <w:bottom w:val="nil"/>
              <w:right w:val="nil"/>
            </w:tcBorders>
            <w:shd w:val="clear" w:color="000000" w:fill="FFFFFF"/>
            <w:vAlign w:val="center"/>
            <w:hideMark/>
          </w:tcPr>
          <w:p w14:paraId="56D41B7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222F290F"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4721B858"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6882BD7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7AACB0A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8" w:space="0" w:color="auto"/>
              <w:left w:val="single" w:sz="8" w:space="0" w:color="auto"/>
              <w:bottom w:val="nil"/>
              <w:right w:val="nil"/>
            </w:tcBorders>
            <w:shd w:val="clear" w:color="000000" w:fill="FFFFFF"/>
            <w:vAlign w:val="center"/>
            <w:hideMark/>
          </w:tcPr>
          <w:p w14:paraId="4E02497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48C84C3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76E433E4"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73A9EF4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43</w:t>
            </w:r>
          </w:p>
        </w:tc>
        <w:tc>
          <w:tcPr>
            <w:tcW w:w="1791" w:type="dxa"/>
            <w:gridSpan w:val="2"/>
            <w:tcBorders>
              <w:top w:val="single" w:sz="8" w:space="0" w:color="auto"/>
              <w:left w:val="single" w:sz="8" w:space="0" w:color="auto"/>
              <w:bottom w:val="nil"/>
              <w:right w:val="nil"/>
            </w:tcBorders>
            <w:shd w:val="clear" w:color="auto" w:fill="auto"/>
            <w:vAlign w:val="center"/>
          </w:tcPr>
          <w:p w14:paraId="594DFC97"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7000</w:t>
            </w:r>
          </w:p>
        </w:tc>
        <w:tc>
          <w:tcPr>
            <w:tcW w:w="3227" w:type="dxa"/>
            <w:tcBorders>
              <w:top w:val="single" w:sz="8" w:space="0" w:color="auto"/>
              <w:left w:val="single" w:sz="8" w:space="0" w:color="auto"/>
              <w:bottom w:val="nil"/>
              <w:right w:val="nil"/>
            </w:tcBorders>
            <w:shd w:val="clear" w:color="auto" w:fill="auto"/>
            <w:vAlign w:val="center"/>
          </w:tcPr>
          <w:p w14:paraId="1FE01FD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14</w:t>
            </w:r>
          </w:p>
        </w:tc>
        <w:tc>
          <w:tcPr>
            <w:tcW w:w="1276" w:type="dxa"/>
            <w:tcBorders>
              <w:top w:val="single" w:sz="8" w:space="0" w:color="auto"/>
              <w:left w:val="single" w:sz="8" w:space="0" w:color="auto"/>
              <w:bottom w:val="nil"/>
              <w:right w:val="single" w:sz="12" w:space="0" w:color="auto"/>
            </w:tcBorders>
            <w:shd w:val="clear" w:color="auto" w:fill="auto"/>
            <w:vAlign w:val="center"/>
          </w:tcPr>
          <w:p w14:paraId="743380E1"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6000</w:t>
            </w:r>
          </w:p>
        </w:tc>
      </w:tr>
      <w:tr w:rsidR="00E56442" w:rsidRPr="00E56442" w14:paraId="02E1C5BF"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2BA7B14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8" w:space="0" w:color="auto"/>
              <w:left w:val="single" w:sz="8" w:space="0" w:color="auto"/>
              <w:bottom w:val="nil"/>
              <w:right w:val="nil"/>
            </w:tcBorders>
            <w:shd w:val="clear" w:color="auto" w:fill="auto"/>
            <w:vAlign w:val="center"/>
          </w:tcPr>
          <w:p w14:paraId="5B48EFF2"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lang w:val="en-US"/>
              </w:rPr>
            </w:pPr>
          </w:p>
        </w:tc>
        <w:tc>
          <w:tcPr>
            <w:tcW w:w="3227" w:type="dxa"/>
            <w:tcBorders>
              <w:top w:val="single" w:sz="8" w:space="0" w:color="auto"/>
              <w:left w:val="single" w:sz="8" w:space="0" w:color="auto"/>
              <w:bottom w:val="nil"/>
              <w:right w:val="nil"/>
            </w:tcBorders>
            <w:shd w:val="clear" w:color="auto" w:fill="auto"/>
            <w:vAlign w:val="center"/>
          </w:tcPr>
          <w:p w14:paraId="1829FA1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42</w:t>
            </w:r>
          </w:p>
        </w:tc>
        <w:tc>
          <w:tcPr>
            <w:tcW w:w="1276" w:type="dxa"/>
            <w:tcBorders>
              <w:top w:val="single" w:sz="8" w:space="0" w:color="auto"/>
              <w:left w:val="single" w:sz="8" w:space="0" w:color="auto"/>
              <w:bottom w:val="nil"/>
              <w:right w:val="single" w:sz="12" w:space="0" w:color="auto"/>
            </w:tcBorders>
            <w:shd w:val="clear" w:color="auto" w:fill="auto"/>
            <w:vAlign w:val="center"/>
          </w:tcPr>
          <w:p w14:paraId="1D6D3D9F"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7000</w:t>
            </w:r>
          </w:p>
        </w:tc>
      </w:tr>
      <w:tr w:rsidR="00E56442" w:rsidRPr="00E56442" w14:paraId="7544E80E"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2A6BE0B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0798AC65"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7000</w:t>
            </w:r>
          </w:p>
        </w:tc>
        <w:tc>
          <w:tcPr>
            <w:tcW w:w="3227" w:type="dxa"/>
            <w:tcBorders>
              <w:top w:val="single" w:sz="8" w:space="0" w:color="auto"/>
              <w:left w:val="single" w:sz="8" w:space="0" w:color="auto"/>
              <w:bottom w:val="nil"/>
              <w:right w:val="nil"/>
            </w:tcBorders>
            <w:shd w:val="clear" w:color="000000" w:fill="FFFFFF"/>
            <w:vAlign w:val="center"/>
            <w:hideMark/>
          </w:tcPr>
          <w:p w14:paraId="071A55F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1861A6B3" w14:textId="77777777" w:rsidR="00E56442" w:rsidRPr="00E56442" w:rsidRDefault="00E56442" w:rsidP="00975CC7">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13000</w:t>
            </w:r>
          </w:p>
        </w:tc>
      </w:tr>
      <w:tr w:rsidR="00E56442" w:rsidRPr="00E56442" w14:paraId="6CA65D41" w14:textId="77777777" w:rsidTr="00AE391A">
        <w:trPr>
          <w:trHeight w:val="315"/>
        </w:trPr>
        <w:tc>
          <w:tcPr>
            <w:tcW w:w="2969" w:type="dxa"/>
            <w:gridSpan w:val="2"/>
            <w:tcBorders>
              <w:top w:val="single" w:sz="8" w:space="0" w:color="auto"/>
              <w:left w:val="single" w:sz="12" w:space="0" w:color="auto"/>
              <w:bottom w:val="single" w:sz="12" w:space="0" w:color="auto"/>
              <w:right w:val="nil"/>
            </w:tcBorders>
            <w:shd w:val="clear" w:color="000000" w:fill="FFFFFF"/>
            <w:vAlign w:val="center"/>
            <w:hideMark/>
          </w:tcPr>
          <w:p w14:paraId="6F8768C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791" w:type="dxa"/>
            <w:gridSpan w:val="2"/>
            <w:tcBorders>
              <w:top w:val="single" w:sz="8" w:space="0" w:color="auto"/>
              <w:left w:val="single" w:sz="8" w:space="0" w:color="auto"/>
              <w:bottom w:val="single" w:sz="12" w:space="0" w:color="auto"/>
              <w:right w:val="nil"/>
            </w:tcBorders>
            <w:shd w:val="clear" w:color="000000" w:fill="FFFFFF"/>
            <w:vAlign w:val="center"/>
            <w:hideMark/>
          </w:tcPr>
          <w:p w14:paraId="38CB98B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8" w:space="0" w:color="auto"/>
              <w:left w:val="single" w:sz="8" w:space="0" w:color="auto"/>
              <w:bottom w:val="single" w:sz="12" w:space="0" w:color="auto"/>
              <w:right w:val="nil"/>
            </w:tcBorders>
            <w:shd w:val="clear" w:color="000000" w:fill="FFFFFF"/>
            <w:vAlign w:val="center"/>
            <w:hideMark/>
          </w:tcPr>
          <w:p w14:paraId="75ADCEF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27EA9016" w14:textId="77777777" w:rsidR="00E56442" w:rsidRPr="00E56442" w:rsidRDefault="00E56442" w:rsidP="00975CC7">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6000</w:t>
            </w:r>
          </w:p>
        </w:tc>
      </w:tr>
      <w:tr w:rsidR="00E56442" w:rsidRPr="00E56442" w14:paraId="21585E4B" w14:textId="77777777" w:rsidTr="00AE391A">
        <w:trPr>
          <w:trHeight w:val="300"/>
        </w:trPr>
        <w:tc>
          <w:tcPr>
            <w:tcW w:w="2969" w:type="dxa"/>
            <w:gridSpan w:val="2"/>
            <w:tcBorders>
              <w:top w:val="single" w:sz="12" w:space="0" w:color="auto"/>
              <w:left w:val="nil"/>
              <w:bottom w:val="nil"/>
              <w:right w:val="nil"/>
            </w:tcBorders>
            <w:shd w:val="clear" w:color="auto" w:fill="auto"/>
            <w:noWrap/>
            <w:vAlign w:val="bottom"/>
            <w:hideMark/>
          </w:tcPr>
          <w:p w14:paraId="4554687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12" w:space="0" w:color="auto"/>
              <w:left w:val="nil"/>
              <w:bottom w:val="nil"/>
              <w:right w:val="nil"/>
            </w:tcBorders>
            <w:shd w:val="clear" w:color="auto" w:fill="auto"/>
            <w:noWrap/>
            <w:vAlign w:val="bottom"/>
            <w:hideMark/>
          </w:tcPr>
          <w:p w14:paraId="5238A62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12" w:space="0" w:color="auto"/>
              <w:left w:val="nil"/>
              <w:bottom w:val="nil"/>
              <w:right w:val="nil"/>
            </w:tcBorders>
            <w:shd w:val="clear" w:color="auto" w:fill="auto"/>
            <w:noWrap/>
            <w:vAlign w:val="bottom"/>
            <w:hideMark/>
          </w:tcPr>
          <w:p w14:paraId="6249EDF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hideMark/>
          </w:tcPr>
          <w:p w14:paraId="493C175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0E2B89EB" w14:textId="77777777" w:rsidTr="00AE391A">
        <w:trPr>
          <w:trHeight w:val="315"/>
        </w:trPr>
        <w:tc>
          <w:tcPr>
            <w:tcW w:w="9263" w:type="dxa"/>
            <w:gridSpan w:val="6"/>
            <w:tcBorders>
              <w:top w:val="nil"/>
              <w:left w:val="nil"/>
              <w:bottom w:val="single" w:sz="12" w:space="0" w:color="auto"/>
              <w:right w:val="nil"/>
            </w:tcBorders>
            <w:shd w:val="clear" w:color="auto" w:fill="auto"/>
            <w:noWrap/>
            <w:vAlign w:val="bottom"/>
            <w:hideMark/>
          </w:tcPr>
          <w:p w14:paraId="5626161F"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80 «Уставный капитал»</w:t>
            </w:r>
          </w:p>
        </w:tc>
      </w:tr>
      <w:tr w:rsidR="00E56442" w:rsidRPr="00E56442" w14:paraId="1F2A8FC9" w14:textId="77777777" w:rsidTr="00AE391A">
        <w:trPr>
          <w:trHeight w:val="315"/>
        </w:trPr>
        <w:tc>
          <w:tcPr>
            <w:tcW w:w="4760" w:type="dxa"/>
            <w:gridSpan w:val="4"/>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3756AA01"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8" w:space="0" w:color="auto"/>
              <w:right w:val="single" w:sz="12" w:space="0" w:color="auto"/>
            </w:tcBorders>
            <w:shd w:val="clear" w:color="000000" w:fill="FFFFFF"/>
            <w:vAlign w:val="center"/>
            <w:hideMark/>
          </w:tcPr>
          <w:p w14:paraId="12C4B398"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7309E134"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3EDAC30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12" w:space="0" w:color="auto"/>
              <w:left w:val="single" w:sz="8" w:space="0" w:color="auto"/>
              <w:bottom w:val="nil"/>
              <w:right w:val="nil"/>
            </w:tcBorders>
            <w:shd w:val="clear" w:color="000000" w:fill="FFFFFF"/>
            <w:vAlign w:val="center"/>
            <w:hideMark/>
          </w:tcPr>
          <w:p w14:paraId="69788F1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12" w:space="0" w:color="auto"/>
              <w:left w:val="single" w:sz="8" w:space="0" w:color="auto"/>
              <w:bottom w:val="nil"/>
              <w:right w:val="nil"/>
            </w:tcBorders>
            <w:shd w:val="clear" w:color="000000" w:fill="FFFFFF"/>
            <w:vAlign w:val="center"/>
            <w:hideMark/>
          </w:tcPr>
          <w:p w14:paraId="5115BA3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4994F864"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100000,00</w:t>
            </w:r>
          </w:p>
        </w:tc>
      </w:tr>
      <w:tr w:rsidR="00E56442" w:rsidRPr="00E56442" w14:paraId="0AE02BD2"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5D116FA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00F5BCA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8" w:space="0" w:color="auto"/>
              <w:left w:val="single" w:sz="8" w:space="0" w:color="auto"/>
              <w:bottom w:val="nil"/>
              <w:right w:val="nil"/>
            </w:tcBorders>
            <w:shd w:val="clear" w:color="000000" w:fill="FFFFFF"/>
            <w:vAlign w:val="center"/>
            <w:hideMark/>
          </w:tcPr>
          <w:p w14:paraId="6E52273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60B7EBD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0FE50DB6"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54FDC30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2630803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8" w:space="0" w:color="auto"/>
              <w:left w:val="single" w:sz="8" w:space="0" w:color="auto"/>
              <w:bottom w:val="nil"/>
              <w:right w:val="nil"/>
            </w:tcBorders>
            <w:shd w:val="clear" w:color="000000" w:fill="FFFFFF"/>
            <w:vAlign w:val="center"/>
            <w:hideMark/>
          </w:tcPr>
          <w:p w14:paraId="2DB2DA0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41630C8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r>
      <w:tr w:rsidR="00E56442" w:rsidRPr="00E56442" w14:paraId="5E6B7169"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614BB11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2FD5C57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8" w:space="0" w:color="auto"/>
              <w:left w:val="single" w:sz="8" w:space="0" w:color="auto"/>
              <w:bottom w:val="nil"/>
              <w:right w:val="nil"/>
            </w:tcBorders>
            <w:shd w:val="clear" w:color="000000" w:fill="FFFFFF"/>
            <w:vAlign w:val="center"/>
            <w:hideMark/>
          </w:tcPr>
          <w:p w14:paraId="3705B86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71803483"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0</w:t>
            </w:r>
          </w:p>
        </w:tc>
      </w:tr>
      <w:tr w:rsidR="00E56442" w:rsidRPr="00E56442" w14:paraId="521E86A0" w14:textId="77777777" w:rsidTr="00AE391A">
        <w:trPr>
          <w:trHeight w:val="315"/>
        </w:trPr>
        <w:tc>
          <w:tcPr>
            <w:tcW w:w="2969" w:type="dxa"/>
            <w:gridSpan w:val="2"/>
            <w:tcBorders>
              <w:top w:val="single" w:sz="8" w:space="0" w:color="auto"/>
              <w:left w:val="single" w:sz="12" w:space="0" w:color="auto"/>
              <w:bottom w:val="single" w:sz="12" w:space="0" w:color="auto"/>
              <w:right w:val="nil"/>
            </w:tcBorders>
            <w:shd w:val="clear" w:color="000000" w:fill="FFFFFF"/>
            <w:vAlign w:val="center"/>
            <w:hideMark/>
          </w:tcPr>
          <w:p w14:paraId="5AEAB1A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8" w:space="0" w:color="auto"/>
              <w:left w:val="single" w:sz="8" w:space="0" w:color="auto"/>
              <w:bottom w:val="single" w:sz="12" w:space="0" w:color="auto"/>
              <w:right w:val="nil"/>
            </w:tcBorders>
            <w:shd w:val="clear" w:color="000000" w:fill="FFFFFF"/>
            <w:vAlign w:val="center"/>
            <w:hideMark/>
          </w:tcPr>
          <w:p w14:paraId="78AED5D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8" w:space="0" w:color="auto"/>
              <w:left w:val="single" w:sz="8" w:space="0" w:color="auto"/>
              <w:bottom w:val="single" w:sz="12" w:space="0" w:color="auto"/>
              <w:right w:val="nil"/>
            </w:tcBorders>
            <w:shd w:val="clear" w:color="000000" w:fill="FFFFFF"/>
            <w:vAlign w:val="center"/>
            <w:hideMark/>
          </w:tcPr>
          <w:p w14:paraId="664FA34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1838B258"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100000,00</w:t>
            </w:r>
          </w:p>
        </w:tc>
      </w:tr>
      <w:tr w:rsidR="00E56442" w:rsidRPr="00E56442" w14:paraId="09368AB7" w14:textId="77777777" w:rsidTr="00AE391A">
        <w:trPr>
          <w:trHeight w:val="300"/>
        </w:trPr>
        <w:tc>
          <w:tcPr>
            <w:tcW w:w="2969" w:type="dxa"/>
            <w:gridSpan w:val="2"/>
            <w:tcBorders>
              <w:top w:val="single" w:sz="12" w:space="0" w:color="auto"/>
              <w:left w:val="nil"/>
              <w:bottom w:val="nil"/>
              <w:right w:val="nil"/>
            </w:tcBorders>
            <w:shd w:val="clear" w:color="auto" w:fill="auto"/>
            <w:noWrap/>
            <w:vAlign w:val="bottom"/>
            <w:hideMark/>
          </w:tcPr>
          <w:p w14:paraId="781F8BD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12" w:space="0" w:color="auto"/>
              <w:left w:val="nil"/>
              <w:bottom w:val="nil"/>
              <w:right w:val="nil"/>
            </w:tcBorders>
            <w:shd w:val="clear" w:color="auto" w:fill="auto"/>
            <w:noWrap/>
            <w:vAlign w:val="bottom"/>
            <w:hideMark/>
          </w:tcPr>
          <w:p w14:paraId="6D45215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12" w:space="0" w:color="auto"/>
              <w:left w:val="nil"/>
              <w:bottom w:val="nil"/>
              <w:right w:val="nil"/>
            </w:tcBorders>
            <w:shd w:val="clear" w:color="auto" w:fill="auto"/>
            <w:noWrap/>
            <w:vAlign w:val="bottom"/>
            <w:hideMark/>
          </w:tcPr>
          <w:p w14:paraId="101C8C8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hideMark/>
          </w:tcPr>
          <w:p w14:paraId="3247D80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61137CB2" w14:textId="77777777" w:rsidTr="00AE391A">
        <w:trPr>
          <w:trHeight w:val="315"/>
        </w:trPr>
        <w:tc>
          <w:tcPr>
            <w:tcW w:w="9263" w:type="dxa"/>
            <w:gridSpan w:val="6"/>
            <w:tcBorders>
              <w:top w:val="nil"/>
              <w:left w:val="nil"/>
              <w:bottom w:val="single" w:sz="12" w:space="0" w:color="auto"/>
              <w:right w:val="nil"/>
            </w:tcBorders>
            <w:shd w:val="clear" w:color="auto" w:fill="auto"/>
            <w:noWrap/>
            <w:vAlign w:val="bottom"/>
            <w:hideMark/>
          </w:tcPr>
          <w:p w14:paraId="0C74349F"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82 «Резервный капитал»</w:t>
            </w:r>
          </w:p>
        </w:tc>
      </w:tr>
      <w:tr w:rsidR="00E56442" w:rsidRPr="00E56442" w14:paraId="2711FB0A" w14:textId="77777777" w:rsidTr="00AE391A">
        <w:trPr>
          <w:trHeight w:val="315"/>
        </w:trPr>
        <w:tc>
          <w:tcPr>
            <w:tcW w:w="4760" w:type="dxa"/>
            <w:gridSpan w:val="4"/>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43A396B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8" w:space="0" w:color="auto"/>
              <w:right w:val="single" w:sz="12" w:space="0" w:color="auto"/>
            </w:tcBorders>
            <w:shd w:val="clear" w:color="000000" w:fill="FFFFFF"/>
            <w:vAlign w:val="center"/>
            <w:hideMark/>
          </w:tcPr>
          <w:p w14:paraId="75D9294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3C1FAC0D"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77D86B8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12" w:space="0" w:color="auto"/>
              <w:left w:val="single" w:sz="8" w:space="0" w:color="auto"/>
              <w:bottom w:val="nil"/>
              <w:right w:val="nil"/>
            </w:tcBorders>
            <w:shd w:val="clear" w:color="000000" w:fill="FFFFFF"/>
            <w:vAlign w:val="center"/>
            <w:hideMark/>
          </w:tcPr>
          <w:p w14:paraId="44A2CD8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12" w:space="0" w:color="auto"/>
              <w:left w:val="single" w:sz="8" w:space="0" w:color="auto"/>
              <w:bottom w:val="nil"/>
              <w:right w:val="nil"/>
            </w:tcBorders>
            <w:shd w:val="clear" w:color="000000" w:fill="FFFFFF"/>
            <w:vAlign w:val="center"/>
            <w:hideMark/>
          </w:tcPr>
          <w:p w14:paraId="34B45F1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06B07FB3" w14:textId="77777777" w:rsidR="00E56442" w:rsidRPr="00E56442" w:rsidRDefault="00E56442" w:rsidP="00B71B81">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5B698053"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2618472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0C6DF07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8" w:space="0" w:color="auto"/>
              <w:left w:val="single" w:sz="8" w:space="0" w:color="auto"/>
              <w:bottom w:val="nil"/>
              <w:right w:val="nil"/>
            </w:tcBorders>
            <w:shd w:val="clear" w:color="000000" w:fill="FFFFFF"/>
            <w:vAlign w:val="center"/>
            <w:hideMark/>
          </w:tcPr>
          <w:p w14:paraId="70ADFA0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5D5D328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5A9BC2C0"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796CCAF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5DB3454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8" w:space="0" w:color="auto"/>
              <w:left w:val="single" w:sz="8" w:space="0" w:color="auto"/>
              <w:bottom w:val="nil"/>
              <w:right w:val="nil"/>
            </w:tcBorders>
            <w:shd w:val="clear" w:color="000000" w:fill="FFFFFF"/>
            <w:vAlign w:val="center"/>
          </w:tcPr>
          <w:p w14:paraId="41750BF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47</w:t>
            </w:r>
          </w:p>
        </w:tc>
        <w:tc>
          <w:tcPr>
            <w:tcW w:w="1276" w:type="dxa"/>
            <w:tcBorders>
              <w:top w:val="single" w:sz="8" w:space="0" w:color="auto"/>
              <w:left w:val="single" w:sz="8" w:space="0" w:color="auto"/>
              <w:bottom w:val="nil"/>
              <w:right w:val="single" w:sz="12" w:space="0" w:color="auto"/>
            </w:tcBorders>
            <w:shd w:val="clear" w:color="000000" w:fill="FFFFFF"/>
            <w:vAlign w:val="center"/>
          </w:tcPr>
          <w:p w14:paraId="42589011"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4489</w:t>
            </w:r>
          </w:p>
        </w:tc>
      </w:tr>
      <w:tr w:rsidR="00E56442" w:rsidRPr="00E56442" w14:paraId="67CED4CD"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248B332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0B35BB6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8" w:space="0" w:color="auto"/>
              <w:left w:val="single" w:sz="8" w:space="0" w:color="auto"/>
              <w:bottom w:val="nil"/>
              <w:right w:val="nil"/>
            </w:tcBorders>
            <w:shd w:val="clear" w:color="000000" w:fill="FFFFFF"/>
            <w:vAlign w:val="center"/>
            <w:hideMark/>
          </w:tcPr>
          <w:p w14:paraId="27642C2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nil"/>
              <w:right w:val="single" w:sz="12" w:space="0" w:color="auto"/>
            </w:tcBorders>
            <w:shd w:val="clear" w:color="000000" w:fill="FFFFFF"/>
            <w:vAlign w:val="center"/>
          </w:tcPr>
          <w:p w14:paraId="48FE88B1"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4489</w:t>
            </w:r>
          </w:p>
        </w:tc>
      </w:tr>
      <w:tr w:rsidR="00E56442" w:rsidRPr="00E56442" w14:paraId="4ABFD985" w14:textId="77777777" w:rsidTr="00AE391A">
        <w:trPr>
          <w:trHeight w:val="315"/>
        </w:trPr>
        <w:tc>
          <w:tcPr>
            <w:tcW w:w="2969" w:type="dxa"/>
            <w:gridSpan w:val="2"/>
            <w:tcBorders>
              <w:top w:val="single" w:sz="8" w:space="0" w:color="auto"/>
              <w:left w:val="single" w:sz="12" w:space="0" w:color="auto"/>
              <w:bottom w:val="single" w:sz="12" w:space="0" w:color="auto"/>
              <w:right w:val="nil"/>
            </w:tcBorders>
            <w:shd w:val="clear" w:color="000000" w:fill="FFFFFF"/>
            <w:vAlign w:val="center"/>
            <w:hideMark/>
          </w:tcPr>
          <w:p w14:paraId="04C6A8E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8" w:space="0" w:color="auto"/>
              <w:left w:val="single" w:sz="8" w:space="0" w:color="auto"/>
              <w:bottom w:val="single" w:sz="12" w:space="0" w:color="auto"/>
              <w:right w:val="nil"/>
            </w:tcBorders>
            <w:shd w:val="clear" w:color="000000" w:fill="FFFFFF"/>
            <w:vAlign w:val="center"/>
            <w:hideMark/>
          </w:tcPr>
          <w:p w14:paraId="544A2CA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8" w:space="0" w:color="auto"/>
              <w:left w:val="single" w:sz="8" w:space="0" w:color="auto"/>
              <w:bottom w:val="single" w:sz="12" w:space="0" w:color="auto"/>
              <w:right w:val="nil"/>
            </w:tcBorders>
            <w:shd w:val="clear" w:color="000000" w:fill="FFFFFF"/>
            <w:vAlign w:val="center"/>
            <w:hideMark/>
          </w:tcPr>
          <w:p w14:paraId="3CA0369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tcPr>
          <w:p w14:paraId="695A5D72"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4489</w:t>
            </w:r>
          </w:p>
        </w:tc>
      </w:tr>
      <w:tr w:rsidR="00E56442" w:rsidRPr="00E56442" w14:paraId="705930D2" w14:textId="77777777" w:rsidTr="00AE391A">
        <w:trPr>
          <w:trHeight w:val="300"/>
        </w:trPr>
        <w:tc>
          <w:tcPr>
            <w:tcW w:w="2969" w:type="dxa"/>
            <w:gridSpan w:val="2"/>
            <w:tcBorders>
              <w:top w:val="single" w:sz="12" w:space="0" w:color="auto"/>
              <w:left w:val="nil"/>
              <w:bottom w:val="nil"/>
              <w:right w:val="nil"/>
            </w:tcBorders>
            <w:shd w:val="clear" w:color="auto" w:fill="auto"/>
            <w:noWrap/>
            <w:vAlign w:val="bottom"/>
            <w:hideMark/>
          </w:tcPr>
          <w:p w14:paraId="3D08ADD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12" w:space="0" w:color="auto"/>
              <w:left w:val="nil"/>
              <w:bottom w:val="nil"/>
              <w:right w:val="nil"/>
            </w:tcBorders>
            <w:shd w:val="clear" w:color="auto" w:fill="auto"/>
            <w:noWrap/>
            <w:vAlign w:val="bottom"/>
            <w:hideMark/>
          </w:tcPr>
          <w:p w14:paraId="1102DC5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35CCB6E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09916A9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2AB34FA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3C031B2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5E36439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62CC0B8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48E3877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5BD1EF3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1FD3409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066297E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0F69929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12" w:space="0" w:color="auto"/>
              <w:left w:val="nil"/>
              <w:bottom w:val="nil"/>
              <w:right w:val="nil"/>
            </w:tcBorders>
            <w:shd w:val="clear" w:color="auto" w:fill="auto"/>
            <w:noWrap/>
            <w:vAlign w:val="bottom"/>
            <w:hideMark/>
          </w:tcPr>
          <w:p w14:paraId="602899D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hideMark/>
          </w:tcPr>
          <w:p w14:paraId="10A3C7A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762ED14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7D20079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50D0ABB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73431372" w14:textId="77777777" w:rsidTr="00AE391A">
        <w:trPr>
          <w:trHeight w:val="315"/>
        </w:trPr>
        <w:tc>
          <w:tcPr>
            <w:tcW w:w="9263" w:type="dxa"/>
            <w:gridSpan w:val="6"/>
            <w:tcBorders>
              <w:top w:val="nil"/>
              <w:left w:val="nil"/>
              <w:bottom w:val="single" w:sz="12" w:space="0" w:color="auto"/>
              <w:right w:val="nil"/>
            </w:tcBorders>
            <w:shd w:val="clear" w:color="auto" w:fill="auto"/>
            <w:noWrap/>
            <w:vAlign w:val="bottom"/>
            <w:hideMark/>
          </w:tcPr>
          <w:p w14:paraId="28B2ED37"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84 «Нераспределенная прибыль (непокрытый убыток)»</w:t>
            </w:r>
          </w:p>
        </w:tc>
      </w:tr>
      <w:tr w:rsidR="00E56442" w:rsidRPr="00E56442" w14:paraId="1CE23009" w14:textId="77777777" w:rsidTr="00AE391A">
        <w:trPr>
          <w:trHeight w:val="315"/>
        </w:trPr>
        <w:tc>
          <w:tcPr>
            <w:tcW w:w="4760" w:type="dxa"/>
            <w:gridSpan w:val="4"/>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6F4DECA7"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8" w:space="0" w:color="auto"/>
              <w:right w:val="single" w:sz="12" w:space="0" w:color="auto"/>
            </w:tcBorders>
            <w:shd w:val="clear" w:color="000000" w:fill="FFFFFF"/>
            <w:vAlign w:val="center"/>
            <w:hideMark/>
          </w:tcPr>
          <w:p w14:paraId="1B7CC6C5"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73CF8AF5"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2C59932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12" w:space="0" w:color="auto"/>
              <w:left w:val="single" w:sz="8" w:space="0" w:color="auto"/>
              <w:bottom w:val="nil"/>
              <w:right w:val="nil"/>
            </w:tcBorders>
            <w:shd w:val="clear" w:color="000000" w:fill="FFFFFF"/>
            <w:vAlign w:val="center"/>
            <w:hideMark/>
          </w:tcPr>
          <w:p w14:paraId="036EF66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12" w:space="0" w:color="auto"/>
              <w:left w:val="single" w:sz="8" w:space="0" w:color="auto"/>
              <w:bottom w:val="nil"/>
              <w:right w:val="nil"/>
            </w:tcBorders>
            <w:shd w:val="clear" w:color="000000" w:fill="FFFFFF"/>
            <w:vAlign w:val="center"/>
            <w:hideMark/>
          </w:tcPr>
          <w:p w14:paraId="52EF2F2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начало месяца</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3CF08FF5" w14:textId="77777777" w:rsidR="00E56442" w:rsidRPr="00E56442" w:rsidRDefault="00E56442" w:rsidP="00B71B81">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0,00</w:t>
            </w:r>
          </w:p>
        </w:tc>
      </w:tr>
      <w:tr w:rsidR="00E56442" w:rsidRPr="00E56442" w14:paraId="3DA4120D"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7C12DAD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8" w:space="0" w:color="auto"/>
              <w:left w:val="single" w:sz="8" w:space="0" w:color="auto"/>
              <w:bottom w:val="nil"/>
              <w:right w:val="nil"/>
            </w:tcBorders>
            <w:shd w:val="clear" w:color="000000" w:fill="FFFFFF"/>
            <w:vAlign w:val="center"/>
            <w:hideMark/>
          </w:tcPr>
          <w:p w14:paraId="7A62D52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8" w:space="0" w:color="auto"/>
              <w:left w:val="single" w:sz="8" w:space="0" w:color="auto"/>
              <w:bottom w:val="nil"/>
              <w:right w:val="nil"/>
            </w:tcBorders>
            <w:shd w:val="clear" w:color="000000" w:fill="FFFFFF"/>
            <w:vAlign w:val="center"/>
            <w:hideMark/>
          </w:tcPr>
          <w:p w14:paraId="3C98320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8" w:space="0" w:color="auto"/>
              <w:left w:val="single" w:sz="8" w:space="0" w:color="auto"/>
              <w:bottom w:val="nil"/>
              <w:right w:val="single" w:sz="12" w:space="0" w:color="auto"/>
            </w:tcBorders>
            <w:shd w:val="clear" w:color="000000" w:fill="FFFFFF"/>
            <w:vAlign w:val="center"/>
            <w:hideMark/>
          </w:tcPr>
          <w:p w14:paraId="35C40FE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71B5C0E3"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5A55487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47</w:t>
            </w:r>
          </w:p>
        </w:tc>
        <w:tc>
          <w:tcPr>
            <w:tcW w:w="1791" w:type="dxa"/>
            <w:gridSpan w:val="2"/>
            <w:tcBorders>
              <w:top w:val="single" w:sz="8" w:space="0" w:color="auto"/>
              <w:left w:val="single" w:sz="8" w:space="0" w:color="auto"/>
              <w:bottom w:val="nil"/>
              <w:right w:val="nil"/>
            </w:tcBorders>
            <w:shd w:val="clear" w:color="auto" w:fill="auto"/>
            <w:vAlign w:val="center"/>
          </w:tcPr>
          <w:p w14:paraId="14CA3C4D"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4489</w:t>
            </w:r>
          </w:p>
        </w:tc>
        <w:tc>
          <w:tcPr>
            <w:tcW w:w="3227" w:type="dxa"/>
            <w:tcBorders>
              <w:top w:val="single" w:sz="8" w:space="0" w:color="auto"/>
              <w:left w:val="single" w:sz="8" w:space="0" w:color="auto"/>
              <w:bottom w:val="nil"/>
              <w:right w:val="nil"/>
            </w:tcBorders>
            <w:shd w:val="clear" w:color="auto" w:fill="auto"/>
            <w:vAlign w:val="center"/>
          </w:tcPr>
          <w:p w14:paraId="2D78107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46</w:t>
            </w:r>
          </w:p>
        </w:tc>
        <w:tc>
          <w:tcPr>
            <w:tcW w:w="1276" w:type="dxa"/>
            <w:tcBorders>
              <w:top w:val="single" w:sz="8" w:space="0" w:color="auto"/>
              <w:left w:val="single" w:sz="8" w:space="0" w:color="auto"/>
              <w:bottom w:val="nil"/>
              <w:right w:val="single" w:sz="12" w:space="0" w:color="auto"/>
            </w:tcBorders>
            <w:shd w:val="clear" w:color="auto" w:fill="auto"/>
            <w:vAlign w:val="center"/>
          </w:tcPr>
          <w:p w14:paraId="721D864A"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89780</w:t>
            </w:r>
          </w:p>
        </w:tc>
      </w:tr>
      <w:tr w:rsidR="00E56442" w:rsidRPr="00E56442" w14:paraId="5DE2172E" w14:textId="77777777" w:rsidTr="00AE391A">
        <w:trPr>
          <w:trHeight w:val="315"/>
        </w:trPr>
        <w:tc>
          <w:tcPr>
            <w:tcW w:w="2969" w:type="dxa"/>
            <w:gridSpan w:val="2"/>
            <w:tcBorders>
              <w:top w:val="single" w:sz="8" w:space="0" w:color="auto"/>
              <w:left w:val="single" w:sz="12" w:space="0" w:color="auto"/>
              <w:bottom w:val="single" w:sz="8" w:space="0" w:color="auto"/>
              <w:right w:val="nil"/>
            </w:tcBorders>
            <w:shd w:val="clear" w:color="auto" w:fill="auto"/>
            <w:vAlign w:val="center"/>
          </w:tcPr>
          <w:p w14:paraId="64B5B5F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48</w:t>
            </w:r>
          </w:p>
        </w:tc>
        <w:tc>
          <w:tcPr>
            <w:tcW w:w="1791" w:type="dxa"/>
            <w:gridSpan w:val="2"/>
            <w:tcBorders>
              <w:top w:val="single" w:sz="8" w:space="0" w:color="auto"/>
              <w:left w:val="single" w:sz="8" w:space="0" w:color="auto"/>
              <w:bottom w:val="single" w:sz="8" w:space="0" w:color="auto"/>
              <w:right w:val="nil"/>
            </w:tcBorders>
            <w:shd w:val="clear" w:color="auto" w:fill="auto"/>
            <w:vAlign w:val="center"/>
          </w:tcPr>
          <w:p w14:paraId="2A133F38"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22445</w:t>
            </w:r>
          </w:p>
        </w:tc>
        <w:tc>
          <w:tcPr>
            <w:tcW w:w="3227" w:type="dxa"/>
            <w:tcBorders>
              <w:top w:val="single" w:sz="8" w:space="0" w:color="auto"/>
              <w:left w:val="single" w:sz="8" w:space="0" w:color="auto"/>
              <w:bottom w:val="single" w:sz="8" w:space="0" w:color="auto"/>
              <w:right w:val="nil"/>
            </w:tcBorders>
            <w:shd w:val="clear" w:color="auto" w:fill="auto"/>
            <w:vAlign w:val="center"/>
          </w:tcPr>
          <w:p w14:paraId="3F6D037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single" w:sz="8" w:space="0" w:color="auto"/>
              <w:right w:val="single" w:sz="12" w:space="0" w:color="auto"/>
            </w:tcBorders>
            <w:shd w:val="clear" w:color="auto" w:fill="auto"/>
            <w:vAlign w:val="center"/>
          </w:tcPr>
          <w:p w14:paraId="5429AD16"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72523CC9" w14:textId="77777777" w:rsidTr="00AE391A">
        <w:trPr>
          <w:trHeight w:val="315"/>
        </w:trPr>
        <w:tc>
          <w:tcPr>
            <w:tcW w:w="2969" w:type="dxa"/>
            <w:gridSpan w:val="2"/>
            <w:tcBorders>
              <w:top w:val="single" w:sz="8" w:space="0" w:color="auto"/>
              <w:left w:val="single" w:sz="12" w:space="0" w:color="auto"/>
              <w:bottom w:val="nil"/>
              <w:right w:val="nil"/>
            </w:tcBorders>
            <w:shd w:val="clear" w:color="000000" w:fill="FFFFFF"/>
            <w:vAlign w:val="center"/>
            <w:hideMark/>
          </w:tcPr>
          <w:p w14:paraId="45A0390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8" w:space="0" w:color="auto"/>
              <w:left w:val="single" w:sz="8" w:space="0" w:color="auto"/>
              <w:bottom w:val="nil"/>
              <w:right w:val="nil"/>
            </w:tcBorders>
            <w:shd w:val="clear" w:color="000000" w:fill="FFFFFF"/>
            <w:vAlign w:val="center"/>
          </w:tcPr>
          <w:p w14:paraId="2EB85194" w14:textId="77777777" w:rsidR="00E56442" w:rsidRPr="00E56442" w:rsidRDefault="00E56442" w:rsidP="00AA1CC5">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26934</w:t>
            </w:r>
          </w:p>
        </w:tc>
        <w:tc>
          <w:tcPr>
            <w:tcW w:w="3227" w:type="dxa"/>
            <w:tcBorders>
              <w:top w:val="single" w:sz="8" w:space="0" w:color="auto"/>
              <w:left w:val="single" w:sz="8" w:space="0" w:color="auto"/>
              <w:bottom w:val="nil"/>
              <w:right w:val="nil"/>
            </w:tcBorders>
            <w:shd w:val="clear" w:color="000000" w:fill="FFFFFF"/>
            <w:vAlign w:val="center"/>
            <w:hideMark/>
          </w:tcPr>
          <w:p w14:paraId="701E6FA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nil"/>
              <w:right w:val="single" w:sz="12" w:space="0" w:color="auto"/>
            </w:tcBorders>
            <w:shd w:val="clear" w:color="000000" w:fill="FFFFFF"/>
            <w:vAlign w:val="center"/>
          </w:tcPr>
          <w:p w14:paraId="5AAE7884"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lang w:val="en-US"/>
              </w:rPr>
            </w:pPr>
            <w:r w:rsidRPr="00E56442">
              <w:rPr>
                <w:rFonts w:ascii="Times New Roman" w:eastAsia="MS Mincho" w:hAnsi="Times New Roman" w:cs="Times New Roman"/>
                <w:color w:val="000000"/>
                <w:sz w:val="24"/>
                <w:szCs w:val="24"/>
              </w:rPr>
              <w:t>89780</w:t>
            </w:r>
          </w:p>
        </w:tc>
      </w:tr>
      <w:tr w:rsidR="00E56442" w:rsidRPr="00E56442" w14:paraId="3F799EAD" w14:textId="77777777" w:rsidTr="00AE391A">
        <w:trPr>
          <w:trHeight w:val="315"/>
        </w:trPr>
        <w:tc>
          <w:tcPr>
            <w:tcW w:w="2969" w:type="dxa"/>
            <w:gridSpan w:val="2"/>
            <w:tcBorders>
              <w:top w:val="single" w:sz="8" w:space="0" w:color="auto"/>
              <w:left w:val="single" w:sz="12" w:space="0" w:color="auto"/>
              <w:bottom w:val="single" w:sz="12" w:space="0" w:color="auto"/>
              <w:right w:val="nil"/>
            </w:tcBorders>
            <w:shd w:val="clear" w:color="000000" w:fill="FFFFFF"/>
            <w:vAlign w:val="center"/>
            <w:hideMark/>
          </w:tcPr>
          <w:p w14:paraId="57F2ED3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1791" w:type="dxa"/>
            <w:gridSpan w:val="2"/>
            <w:tcBorders>
              <w:top w:val="single" w:sz="8" w:space="0" w:color="auto"/>
              <w:left w:val="single" w:sz="8" w:space="0" w:color="auto"/>
              <w:bottom w:val="single" w:sz="12" w:space="0" w:color="auto"/>
              <w:right w:val="nil"/>
            </w:tcBorders>
            <w:shd w:val="clear" w:color="000000" w:fill="FFFFFF"/>
            <w:vAlign w:val="center"/>
            <w:hideMark/>
          </w:tcPr>
          <w:p w14:paraId="1D84580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 </w:t>
            </w:r>
          </w:p>
        </w:tc>
        <w:tc>
          <w:tcPr>
            <w:tcW w:w="3227" w:type="dxa"/>
            <w:tcBorders>
              <w:top w:val="single" w:sz="8" w:space="0" w:color="auto"/>
              <w:left w:val="single" w:sz="8" w:space="0" w:color="auto"/>
              <w:bottom w:val="single" w:sz="12" w:space="0" w:color="auto"/>
              <w:right w:val="nil"/>
            </w:tcBorders>
            <w:shd w:val="clear" w:color="000000" w:fill="FFFFFF"/>
            <w:vAlign w:val="center"/>
            <w:hideMark/>
          </w:tcPr>
          <w:p w14:paraId="79323C6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Сальдо на конец месяца</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tcPr>
          <w:p w14:paraId="1744A4F9" w14:textId="77777777" w:rsidR="00E56442" w:rsidRPr="00E56442" w:rsidRDefault="00E56442" w:rsidP="00AA1CC5">
            <w:pPr>
              <w:widowControl w:val="0"/>
              <w:spacing w:after="0" w:line="240" w:lineRule="auto"/>
              <w:jc w:val="right"/>
              <w:rPr>
                <w:rFonts w:ascii="Times New Roman" w:eastAsia="Times New Roman" w:hAnsi="Times New Roman" w:cs="Times New Roman"/>
                <w:color w:val="000000"/>
                <w:sz w:val="24"/>
                <w:szCs w:val="24"/>
                <w:lang w:eastAsia="ru-RU"/>
              </w:rPr>
            </w:pPr>
          </w:p>
        </w:tc>
      </w:tr>
      <w:tr w:rsidR="00E56442" w:rsidRPr="00E56442" w14:paraId="53E6A6D8" w14:textId="77777777" w:rsidTr="00AE391A">
        <w:trPr>
          <w:trHeight w:val="300"/>
        </w:trPr>
        <w:tc>
          <w:tcPr>
            <w:tcW w:w="2969" w:type="dxa"/>
            <w:gridSpan w:val="2"/>
            <w:tcBorders>
              <w:top w:val="single" w:sz="12" w:space="0" w:color="auto"/>
              <w:left w:val="nil"/>
              <w:bottom w:val="nil"/>
              <w:right w:val="nil"/>
            </w:tcBorders>
            <w:shd w:val="clear" w:color="auto" w:fill="auto"/>
            <w:noWrap/>
            <w:vAlign w:val="bottom"/>
            <w:hideMark/>
          </w:tcPr>
          <w:p w14:paraId="37C931D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12" w:space="0" w:color="auto"/>
              <w:left w:val="nil"/>
              <w:bottom w:val="nil"/>
              <w:right w:val="nil"/>
            </w:tcBorders>
            <w:shd w:val="clear" w:color="auto" w:fill="auto"/>
            <w:noWrap/>
            <w:vAlign w:val="bottom"/>
            <w:hideMark/>
          </w:tcPr>
          <w:p w14:paraId="3C8A84B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12" w:space="0" w:color="auto"/>
              <w:left w:val="nil"/>
              <w:bottom w:val="nil"/>
              <w:right w:val="nil"/>
            </w:tcBorders>
            <w:shd w:val="clear" w:color="auto" w:fill="auto"/>
            <w:noWrap/>
            <w:vAlign w:val="bottom"/>
            <w:hideMark/>
          </w:tcPr>
          <w:p w14:paraId="29111D8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hideMark/>
          </w:tcPr>
          <w:p w14:paraId="10A6390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36CF3017" w14:textId="77777777" w:rsidTr="00AE391A">
        <w:trPr>
          <w:trHeight w:val="315"/>
        </w:trPr>
        <w:tc>
          <w:tcPr>
            <w:tcW w:w="9263" w:type="dxa"/>
            <w:gridSpan w:val="6"/>
            <w:tcBorders>
              <w:top w:val="nil"/>
              <w:left w:val="nil"/>
              <w:bottom w:val="single" w:sz="12" w:space="0" w:color="auto"/>
              <w:right w:val="nil"/>
            </w:tcBorders>
            <w:shd w:val="clear" w:color="auto" w:fill="auto"/>
            <w:noWrap/>
            <w:vAlign w:val="bottom"/>
            <w:hideMark/>
          </w:tcPr>
          <w:p w14:paraId="529B9C7C"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90 А «Продажи продукции А»</w:t>
            </w:r>
          </w:p>
        </w:tc>
      </w:tr>
      <w:tr w:rsidR="00E56442" w:rsidRPr="00E56442" w14:paraId="27AFC36B" w14:textId="77777777" w:rsidTr="00AE391A">
        <w:trPr>
          <w:trHeight w:val="315"/>
        </w:trPr>
        <w:tc>
          <w:tcPr>
            <w:tcW w:w="4760" w:type="dxa"/>
            <w:gridSpan w:val="4"/>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4574C38A"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8" w:space="0" w:color="auto"/>
              <w:right w:val="single" w:sz="12" w:space="0" w:color="auto"/>
            </w:tcBorders>
            <w:shd w:val="clear" w:color="000000" w:fill="FFFFFF"/>
            <w:vAlign w:val="center"/>
            <w:hideMark/>
          </w:tcPr>
          <w:p w14:paraId="2B7E4F2A"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69973DF8"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1CE8AC7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12" w:space="0" w:color="auto"/>
              <w:left w:val="single" w:sz="8" w:space="0" w:color="auto"/>
              <w:bottom w:val="single" w:sz="2" w:space="0" w:color="auto"/>
              <w:right w:val="nil"/>
            </w:tcBorders>
            <w:shd w:val="clear" w:color="000000" w:fill="FFFFFF"/>
            <w:vAlign w:val="center"/>
            <w:hideMark/>
          </w:tcPr>
          <w:p w14:paraId="252C83A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12" w:space="0" w:color="auto"/>
              <w:left w:val="single" w:sz="8" w:space="0" w:color="auto"/>
              <w:bottom w:val="nil"/>
              <w:right w:val="nil"/>
            </w:tcBorders>
            <w:shd w:val="clear" w:color="000000" w:fill="FFFFFF"/>
            <w:vAlign w:val="center"/>
            <w:hideMark/>
          </w:tcPr>
          <w:p w14:paraId="37C4842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090D984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78619243" w14:textId="77777777" w:rsidTr="00AE391A">
        <w:trPr>
          <w:trHeight w:val="315"/>
        </w:trPr>
        <w:tc>
          <w:tcPr>
            <w:tcW w:w="2969" w:type="dxa"/>
            <w:gridSpan w:val="2"/>
            <w:tcBorders>
              <w:top w:val="single" w:sz="8" w:space="0" w:color="auto"/>
              <w:left w:val="single" w:sz="12" w:space="0" w:color="auto"/>
              <w:bottom w:val="nil"/>
              <w:right w:val="single" w:sz="2" w:space="0" w:color="auto"/>
            </w:tcBorders>
            <w:shd w:val="clear" w:color="auto" w:fill="auto"/>
            <w:vAlign w:val="center"/>
          </w:tcPr>
          <w:p w14:paraId="6A31480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29</w:t>
            </w:r>
          </w:p>
        </w:tc>
        <w:tc>
          <w:tcPr>
            <w:tcW w:w="17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A62FAD"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30000</w:t>
            </w:r>
          </w:p>
        </w:tc>
        <w:tc>
          <w:tcPr>
            <w:tcW w:w="3227" w:type="dxa"/>
            <w:tcBorders>
              <w:top w:val="single" w:sz="8" w:space="0" w:color="auto"/>
              <w:left w:val="single" w:sz="2" w:space="0" w:color="auto"/>
              <w:bottom w:val="nil"/>
              <w:right w:val="nil"/>
            </w:tcBorders>
            <w:shd w:val="clear" w:color="auto" w:fill="auto"/>
            <w:vAlign w:val="center"/>
          </w:tcPr>
          <w:p w14:paraId="258003F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28</w:t>
            </w:r>
          </w:p>
        </w:tc>
        <w:tc>
          <w:tcPr>
            <w:tcW w:w="1276" w:type="dxa"/>
            <w:tcBorders>
              <w:top w:val="single" w:sz="8" w:space="0" w:color="auto"/>
              <w:left w:val="single" w:sz="8" w:space="0" w:color="auto"/>
              <w:bottom w:val="nil"/>
              <w:right w:val="single" w:sz="12" w:space="0" w:color="auto"/>
            </w:tcBorders>
            <w:shd w:val="clear" w:color="auto" w:fill="auto"/>
            <w:vAlign w:val="center"/>
          </w:tcPr>
          <w:p w14:paraId="3B243DBF"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150000</w:t>
            </w:r>
          </w:p>
        </w:tc>
      </w:tr>
      <w:tr w:rsidR="00E56442" w:rsidRPr="00E56442" w14:paraId="468461D5" w14:textId="77777777" w:rsidTr="00AE391A">
        <w:trPr>
          <w:trHeight w:val="315"/>
        </w:trPr>
        <w:tc>
          <w:tcPr>
            <w:tcW w:w="2969" w:type="dxa"/>
            <w:gridSpan w:val="2"/>
            <w:tcBorders>
              <w:top w:val="single" w:sz="8" w:space="0" w:color="auto"/>
              <w:left w:val="single" w:sz="12" w:space="0" w:color="auto"/>
              <w:bottom w:val="nil"/>
              <w:right w:val="single" w:sz="2" w:space="0" w:color="auto"/>
            </w:tcBorders>
            <w:shd w:val="clear" w:color="auto" w:fill="auto"/>
            <w:vAlign w:val="center"/>
          </w:tcPr>
          <w:p w14:paraId="5235184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30</w:t>
            </w:r>
          </w:p>
        </w:tc>
        <w:tc>
          <w:tcPr>
            <w:tcW w:w="17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F1A3C6"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70000</w:t>
            </w:r>
          </w:p>
        </w:tc>
        <w:tc>
          <w:tcPr>
            <w:tcW w:w="3227" w:type="dxa"/>
            <w:tcBorders>
              <w:top w:val="single" w:sz="8" w:space="0" w:color="auto"/>
              <w:left w:val="single" w:sz="2" w:space="0" w:color="auto"/>
              <w:bottom w:val="nil"/>
              <w:right w:val="nil"/>
            </w:tcBorders>
            <w:shd w:val="clear" w:color="auto" w:fill="auto"/>
            <w:vAlign w:val="center"/>
          </w:tcPr>
          <w:p w14:paraId="2624DB6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6F024E57"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3A0168DB" w14:textId="77777777" w:rsidTr="00AE391A">
        <w:trPr>
          <w:trHeight w:val="315"/>
        </w:trPr>
        <w:tc>
          <w:tcPr>
            <w:tcW w:w="2969" w:type="dxa"/>
            <w:gridSpan w:val="2"/>
            <w:tcBorders>
              <w:top w:val="single" w:sz="8" w:space="0" w:color="auto"/>
              <w:left w:val="single" w:sz="12" w:space="0" w:color="auto"/>
              <w:bottom w:val="nil"/>
              <w:right w:val="single" w:sz="2" w:space="0" w:color="auto"/>
            </w:tcBorders>
            <w:shd w:val="clear" w:color="auto" w:fill="auto"/>
            <w:vAlign w:val="center"/>
          </w:tcPr>
          <w:p w14:paraId="5FA9F68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31</w:t>
            </w:r>
          </w:p>
        </w:tc>
        <w:tc>
          <w:tcPr>
            <w:tcW w:w="17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638431"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50000</w:t>
            </w:r>
          </w:p>
        </w:tc>
        <w:tc>
          <w:tcPr>
            <w:tcW w:w="3227" w:type="dxa"/>
            <w:tcBorders>
              <w:top w:val="single" w:sz="8" w:space="0" w:color="auto"/>
              <w:left w:val="single" w:sz="2" w:space="0" w:color="auto"/>
              <w:bottom w:val="nil"/>
              <w:right w:val="nil"/>
            </w:tcBorders>
            <w:shd w:val="clear" w:color="auto" w:fill="auto"/>
            <w:vAlign w:val="center"/>
          </w:tcPr>
          <w:p w14:paraId="02D31BE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77E2270F"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28CF3602" w14:textId="77777777" w:rsidTr="00AE391A">
        <w:trPr>
          <w:trHeight w:val="315"/>
        </w:trPr>
        <w:tc>
          <w:tcPr>
            <w:tcW w:w="2969" w:type="dxa"/>
            <w:gridSpan w:val="2"/>
            <w:tcBorders>
              <w:top w:val="single" w:sz="8" w:space="0" w:color="auto"/>
              <w:left w:val="single" w:sz="12" w:space="0" w:color="auto"/>
              <w:bottom w:val="single" w:sz="12" w:space="0" w:color="auto"/>
              <w:right w:val="nil"/>
            </w:tcBorders>
            <w:shd w:val="clear" w:color="000000" w:fill="FFFFFF"/>
            <w:vAlign w:val="center"/>
            <w:hideMark/>
          </w:tcPr>
          <w:p w14:paraId="6320747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2" w:space="0" w:color="auto"/>
              <w:left w:val="single" w:sz="8" w:space="0" w:color="auto"/>
              <w:bottom w:val="single" w:sz="12" w:space="0" w:color="auto"/>
              <w:right w:val="nil"/>
            </w:tcBorders>
            <w:shd w:val="clear" w:color="000000" w:fill="FFFFFF"/>
            <w:vAlign w:val="center"/>
            <w:hideMark/>
          </w:tcPr>
          <w:p w14:paraId="6F201FEA" w14:textId="77777777" w:rsidR="00E56442" w:rsidRPr="00E56442" w:rsidRDefault="00E56442" w:rsidP="00B71B81">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150000</w:t>
            </w:r>
          </w:p>
        </w:tc>
        <w:tc>
          <w:tcPr>
            <w:tcW w:w="3227" w:type="dxa"/>
            <w:tcBorders>
              <w:top w:val="single" w:sz="8" w:space="0" w:color="auto"/>
              <w:left w:val="single" w:sz="8" w:space="0" w:color="auto"/>
              <w:bottom w:val="single" w:sz="12" w:space="0" w:color="auto"/>
              <w:right w:val="nil"/>
            </w:tcBorders>
            <w:shd w:val="clear" w:color="000000" w:fill="FFFFFF"/>
            <w:vAlign w:val="center"/>
            <w:hideMark/>
          </w:tcPr>
          <w:p w14:paraId="3E75406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33358F82"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150000</w:t>
            </w:r>
          </w:p>
        </w:tc>
      </w:tr>
      <w:tr w:rsidR="00E56442" w:rsidRPr="00E56442" w14:paraId="02772C4B" w14:textId="77777777" w:rsidTr="00AE391A">
        <w:trPr>
          <w:trHeight w:val="300"/>
        </w:trPr>
        <w:tc>
          <w:tcPr>
            <w:tcW w:w="2969" w:type="dxa"/>
            <w:gridSpan w:val="2"/>
            <w:tcBorders>
              <w:top w:val="single" w:sz="12" w:space="0" w:color="auto"/>
              <w:left w:val="nil"/>
              <w:bottom w:val="nil"/>
              <w:right w:val="nil"/>
            </w:tcBorders>
            <w:shd w:val="clear" w:color="auto" w:fill="auto"/>
            <w:noWrap/>
            <w:vAlign w:val="bottom"/>
          </w:tcPr>
          <w:p w14:paraId="3057C50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12" w:space="0" w:color="auto"/>
              <w:left w:val="nil"/>
              <w:bottom w:val="nil"/>
              <w:right w:val="nil"/>
            </w:tcBorders>
            <w:shd w:val="clear" w:color="auto" w:fill="auto"/>
            <w:noWrap/>
            <w:vAlign w:val="bottom"/>
          </w:tcPr>
          <w:p w14:paraId="322DFF93"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12" w:space="0" w:color="auto"/>
              <w:left w:val="nil"/>
              <w:bottom w:val="nil"/>
              <w:right w:val="nil"/>
            </w:tcBorders>
            <w:shd w:val="clear" w:color="auto" w:fill="auto"/>
            <w:noWrap/>
            <w:vAlign w:val="bottom"/>
          </w:tcPr>
          <w:p w14:paraId="29B26B1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tcPr>
          <w:p w14:paraId="3CC23BA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41EC8B56" w14:textId="77777777" w:rsidTr="00AE391A">
        <w:trPr>
          <w:trHeight w:val="315"/>
        </w:trPr>
        <w:tc>
          <w:tcPr>
            <w:tcW w:w="9263" w:type="dxa"/>
            <w:gridSpan w:val="6"/>
            <w:tcBorders>
              <w:top w:val="nil"/>
              <w:left w:val="nil"/>
              <w:bottom w:val="single" w:sz="12" w:space="0" w:color="auto"/>
              <w:right w:val="nil"/>
            </w:tcBorders>
            <w:shd w:val="clear" w:color="auto" w:fill="auto"/>
            <w:noWrap/>
            <w:vAlign w:val="bottom"/>
            <w:hideMark/>
          </w:tcPr>
          <w:p w14:paraId="30EAFCAF"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90 В «Продажи продукции В»</w:t>
            </w:r>
          </w:p>
        </w:tc>
      </w:tr>
      <w:tr w:rsidR="00E56442" w:rsidRPr="00E56442" w14:paraId="23422EC4" w14:textId="77777777" w:rsidTr="00AE391A">
        <w:trPr>
          <w:trHeight w:val="315"/>
        </w:trPr>
        <w:tc>
          <w:tcPr>
            <w:tcW w:w="4760" w:type="dxa"/>
            <w:gridSpan w:val="4"/>
            <w:tcBorders>
              <w:top w:val="single" w:sz="12" w:space="0" w:color="auto"/>
              <w:left w:val="single" w:sz="12" w:space="0" w:color="auto"/>
              <w:bottom w:val="single" w:sz="12" w:space="0" w:color="auto"/>
              <w:right w:val="single" w:sz="8" w:space="0" w:color="000000"/>
            </w:tcBorders>
            <w:shd w:val="clear" w:color="000000" w:fill="FFFFFF"/>
            <w:vAlign w:val="center"/>
            <w:hideMark/>
          </w:tcPr>
          <w:p w14:paraId="2AAA30D8"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12" w:space="0" w:color="auto"/>
              <w:right w:val="single" w:sz="12" w:space="0" w:color="auto"/>
            </w:tcBorders>
            <w:shd w:val="clear" w:color="000000" w:fill="FFFFFF"/>
            <w:vAlign w:val="center"/>
            <w:hideMark/>
          </w:tcPr>
          <w:p w14:paraId="5E2096B3" w14:textId="77777777" w:rsidR="00E56442" w:rsidRPr="00E56442" w:rsidRDefault="00E56442" w:rsidP="00B71B81">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4EC243AA"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3D08D19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12" w:space="0" w:color="auto"/>
              <w:left w:val="single" w:sz="8" w:space="0" w:color="auto"/>
              <w:bottom w:val="nil"/>
              <w:right w:val="nil"/>
            </w:tcBorders>
            <w:shd w:val="clear" w:color="000000" w:fill="FFFFFF"/>
            <w:vAlign w:val="center"/>
            <w:hideMark/>
          </w:tcPr>
          <w:p w14:paraId="165D9D7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12" w:space="0" w:color="auto"/>
              <w:left w:val="single" w:sz="8" w:space="0" w:color="auto"/>
              <w:bottom w:val="nil"/>
              <w:right w:val="nil"/>
            </w:tcBorders>
            <w:shd w:val="clear" w:color="000000" w:fill="FFFFFF"/>
            <w:vAlign w:val="center"/>
            <w:hideMark/>
          </w:tcPr>
          <w:p w14:paraId="206FCC7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7C045F2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4AF75CF3"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0DAAA01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27</w:t>
            </w:r>
          </w:p>
        </w:tc>
        <w:tc>
          <w:tcPr>
            <w:tcW w:w="1791" w:type="dxa"/>
            <w:gridSpan w:val="2"/>
            <w:tcBorders>
              <w:top w:val="single" w:sz="8" w:space="0" w:color="auto"/>
              <w:left w:val="single" w:sz="8" w:space="0" w:color="auto"/>
              <w:bottom w:val="nil"/>
              <w:right w:val="nil"/>
            </w:tcBorders>
            <w:shd w:val="clear" w:color="auto" w:fill="auto"/>
            <w:vAlign w:val="center"/>
          </w:tcPr>
          <w:p w14:paraId="65CD135C"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32000</w:t>
            </w:r>
          </w:p>
        </w:tc>
        <w:tc>
          <w:tcPr>
            <w:tcW w:w="3227" w:type="dxa"/>
            <w:tcBorders>
              <w:top w:val="single" w:sz="8" w:space="0" w:color="auto"/>
              <w:left w:val="single" w:sz="8" w:space="0" w:color="auto"/>
              <w:bottom w:val="nil"/>
              <w:right w:val="nil"/>
            </w:tcBorders>
            <w:shd w:val="clear" w:color="auto" w:fill="auto"/>
            <w:vAlign w:val="center"/>
          </w:tcPr>
          <w:p w14:paraId="076C8B5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26</w:t>
            </w:r>
          </w:p>
        </w:tc>
        <w:tc>
          <w:tcPr>
            <w:tcW w:w="1276" w:type="dxa"/>
            <w:tcBorders>
              <w:top w:val="single" w:sz="8" w:space="0" w:color="auto"/>
              <w:left w:val="single" w:sz="8" w:space="0" w:color="auto"/>
              <w:bottom w:val="nil"/>
              <w:right w:val="single" w:sz="12" w:space="0" w:color="auto"/>
            </w:tcBorders>
            <w:shd w:val="clear" w:color="auto" w:fill="auto"/>
            <w:vAlign w:val="center"/>
          </w:tcPr>
          <w:p w14:paraId="6A293C33"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160000</w:t>
            </w:r>
          </w:p>
        </w:tc>
      </w:tr>
      <w:tr w:rsidR="00E56442" w:rsidRPr="00E56442" w14:paraId="6BDDA6D3"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0EB5A9C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30</w:t>
            </w:r>
          </w:p>
        </w:tc>
        <w:tc>
          <w:tcPr>
            <w:tcW w:w="1791" w:type="dxa"/>
            <w:gridSpan w:val="2"/>
            <w:tcBorders>
              <w:top w:val="single" w:sz="8" w:space="0" w:color="auto"/>
              <w:left w:val="single" w:sz="8" w:space="0" w:color="auto"/>
              <w:bottom w:val="nil"/>
              <w:right w:val="nil"/>
            </w:tcBorders>
            <w:shd w:val="clear" w:color="auto" w:fill="auto"/>
            <w:vAlign w:val="center"/>
          </w:tcPr>
          <w:p w14:paraId="6A3DEB90"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60000</w:t>
            </w:r>
          </w:p>
        </w:tc>
        <w:tc>
          <w:tcPr>
            <w:tcW w:w="3227" w:type="dxa"/>
            <w:tcBorders>
              <w:top w:val="single" w:sz="8" w:space="0" w:color="auto"/>
              <w:left w:val="single" w:sz="8" w:space="0" w:color="auto"/>
              <w:bottom w:val="nil"/>
              <w:right w:val="nil"/>
            </w:tcBorders>
            <w:shd w:val="clear" w:color="auto" w:fill="auto"/>
            <w:vAlign w:val="center"/>
          </w:tcPr>
          <w:p w14:paraId="6482D1B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09B47AF4"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2E828F1E"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3155D1B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31</w:t>
            </w:r>
          </w:p>
        </w:tc>
        <w:tc>
          <w:tcPr>
            <w:tcW w:w="1791" w:type="dxa"/>
            <w:gridSpan w:val="2"/>
            <w:tcBorders>
              <w:top w:val="single" w:sz="8" w:space="0" w:color="auto"/>
              <w:left w:val="single" w:sz="8" w:space="0" w:color="auto"/>
              <w:bottom w:val="nil"/>
              <w:right w:val="nil"/>
            </w:tcBorders>
            <w:shd w:val="clear" w:color="auto" w:fill="auto"/>
            <w:vAlign w:val="center"/>
          </w:tcPr>
          <w:p w14:paraId="445BCE1F"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68000</w:t>
            </w:r>
          </w:p>
        </w:tc>
        <w:tc>
          <w:tcPr>
            <w:tcW w:w="3227" w:type="dxa"/>
            <w:tcBorders>
              <w:top w:val="single" w:sz="8" w:space="0" w:color="auto"/>
              <w:left w:val="single" w:sz="8" w:space="0" w:color="auto"/>
              <w:bottom w:val="nil"/>
              <w:right w:val="nil"/>
            </w:tcBorders>
            <w:shd w:val="clear" w:color="auto" w:fill="auto"/>
            <w:vAlign w:val="center"/>
          </w:tcPr>
          <w:p w14:paraId="10FF574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2EC3F45E"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p>
        </w:tc>
      </w:tr>
      <w:tr w:rsidR="00E56442" w:rsidRPr="00E56442" w14:paraId="41EBC54F" w14:textId="77777777" w:rsidTr="00AE391A">
        <w:trPr>
          <w:trHeight w:val="315"/>
        </w:trPr>
        <w:tc>
          <w:tcPr>
            <w:tcW w:w="2969" w:type="dxa"/>
            <w:gridSpan w:val="2"/>
            <w:tcBorders>
              <w:top w:val="single" w:sz="8" w:space="0" w:color="auto"/>
              <w:left w:val="single" w:sz="12" w:space="0" w:color="auto"/>
              <w:bottom w:val="single" w:sz="12" w:space="0" w:color="auto"/>
              <w:right w:val="nil"/>
            </w:tcBorders>
            <w:shd w:val="clear" w:color="000000" w:fill="FFFFFF"/>
            <w:vAlign w:val="center"/>
            <w:hideMark/>
          </w:tcPr>
          <w:p w14:paraId="61B94AF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8" w:space="0" w:color="auto"/>
              <w:left w:val="single" w:sz="8" w:space="0" w:color="auto"/>
              <w:bottom w:val="single" w:sz="12" w:space="0" w:color="auto"/>
              <w:right w:val="nil"/>
            </w:tcBorders>
            <w:shd w:val="clear" w:color="000000" w:fill="FFFFFF"/>
            <w:vAlign w:val="center"/>
            <w:hideMark/>
          </w:tcPr>
          <w:p w14:paraId="1C7EA4A1"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160000</w:t>
            </w:r>
          </w:p>
        </w:tc>
        <w:tc>
          <w:tcPr>
            <w:tcW w:w="3227" w:type="dxa"/>
            <w:tcBorders>
              <w:top w:val="single" w:sz="8" w:space="0" w:color="auto"/>
              <w:left w:val="single" w:sz="8" w:space="0" w:color="auto"/>
              <w:bottom w:val="single" w:sz="12" w:space="0" w:color="auto"/>
              <w:right w:val="nil"/>
            </w:tcBorders>
            <w:shd w:val="clear" w:color="000000" w:fill="FFFFFF"/>
            <w:vAlign w:val="center"/>
            <w:hideMark/>
          </w:tcPr>
          <w:p w14:paraId="417E6A5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hideMark/>
          </w:tcPr>
          <w:p w14:paraId="29C33C44"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lang w:val="en-US"/>
              </w:rPr>
            </w:pPr>
            <w:r w:rsidRPr="00E56442">
              <w:rPr>
                <w:rFonts w:ascii="Times New Roman" w:eastAsia="Times New Roman" w:hAnsi="Times New Roman" w:cs="Times New Roman"/>
                <w:color w:val="000000"/>
                <w:sz w:val="24"/>
                <w:lang w:eastAsia="ru-RU"/>
              </w:rPr>
              <w:t>160000</w:t>
            </w:r>
          </w:p>
        </w:tc>
      </w:tr>
      <w:tr w:rsidR="00E56442" w:rsidRPr="00E56442" w14:paraId="27DF4AF3" w14:textId="77777777" w:rsidTr="00AE391A">
        <w:trPr>
          <w:trHeight w:val="300"/>
        </w:trPr>
        <w:tc>
          <w:tcPr>
            <w:tcW w:w="2969" w:type="dxa"/>
            <w:gridSpan w:val="2"/>
            <w:tcBorders>
              <w:top w:val="single" w:sz="12" w:space="0" w:color="auto"/>
              <w:left w:val="nil"/>
              <w:bottom w:val="nil"/>
              <w:right w:val="nil"/>
            </w:tcBorders>
            <w:shd w:val="clear" w:color="auto" w:fill="auto"/>
            <w:noWrap/>
            <w:vAlign w:val="bottom"/>
          </w:tcPr>
          <w:p w14:paraId="0CFD41E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12" w:space="0" w:color="auto"/>
              <w:left w:val="nil"/>
              <w:bottom w:val="nil"/>
              <w:right w:val="nil"/>
            </w:tcBorders>
            <w:shd w:val="clear" w:color="auto" w:fill="auto"/>
            <w:noWrap/>
            <w:vAlign w:val="bottom"/>
          </w:tcPr>
          <w:p w14:paraId="6AD67C2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12" w:space="0" w:color="auto"/>
              <w:left w:val="nil"/>
              <w:bottom w:val="nil"/>
              <w:right w:val="nil"/>
            </w:tcBorders>
            <w:shd w:val="clear" w:color="auto" w:fill="auto"/>
            <w:noWrap/>
            <w:vAlign w:val="bottom"/>
          </w:tcPr>
          <w:p w14:paraId="4165F5A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tcPr>
          <w:p w14:paraId="7F8EE47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2886AFA5" w14:textId="77777777" w:rsidTr="00AE391A">
        <w:trPr>
          <w:trHeight w:val="87"/>
        </w:trPr>
        <w:tc>
          <w:tcPr>
            <w:tcW w:w="9263" w:type="dxa"/>
            <w:gridSpan w:val="6"/>
            <w:tcBorders>
              <w:top w:val="nil"/>
              <w:left w:val="nil"/>
              <w:bottom w:val="single" w:sz="12" w:space="0" w:color="auto"/>
              <w:right w:val="nil"/>
            </w:tcBorders>
            <w:shd w:val="clear" w:color="auto" w:fill="auto"/>
            <w:noWrap/>
            <w:vAlign w:val="bottom"/>
            <w:hideMark/>
          </w:tcPr>
          <w:p w14:paraId="3C4B1C3A"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91 «Прочие доходы и расходы»</w:t>
            </w:r>
          </w:p>
        </w:tc>
      </w:tr>
      <w:tr w:rsidR="00E56442" w:rsidRPr="00E56442" w14:paraId="4DD5727B" w14:textId="77777777" w:rsidTr="00AE391A">
        <w:trPr>
          <w:trHeight w:val="315"/>
        </w:trPr>
        <w:tc>
          <w:tcPr>
            <w:tcW w:w="4760" w:type="dxa"/>
            <w:gridSpan w:val="4"/>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520D06DC" w14:textId="77777777" w:rsidR="00E56442" w:rsidRPr="00E56442" w:rsidRDefault="00E56442" w:rsidP="00A449C2">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8" w:space="0" w:color="auto"/>
              <w:right w:val="single" w:sz="12" w:space="0" w:color="auto"/>
            </w:tcBorders>
            <w:shd w:val="clear" w:color="000000" w:fill="FFFFFF"/>
            <w:vAlign w:val="center"/>
            <w:hideMark/>
          </w:tcPr>
          <w:p w14:paraId="58CD0F6B" w14:textId="77777777" w:rsidR="00E56442" w:rsidRPr="00E56442" w:rsidRDefault="00E56442" w:rsidP="00A449C2">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27E65292"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1095C72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12" w:space="0" w:color="auto"/>
              <w:left w:val="single" w:sz="8" w:space="0" w:color="auto"/>
              <w:bottom w:val="single" w:sz="2" w:space="0" w:color="auto"/>
              <w:right w:val="nil"/>
            </w:tcBorders>
            <w:shd w:val="clear" w:color="000000" w:fill="FFFFFF"/>
            <w:vAlign w:val="center"/>
            <w:hideMark/>
          </w:tcPr>
          <w:p w14:paraId="5D050CC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12" w:space="0" w:color="auto"/>
              <w:left w:val="single" w:sz="8" w:space="0" w:color="auto"/>
              <w:bottom w:val="nil"/>
              <w:right w:val="nil"/>
            </w:tcBorders>
            <w:shd w:val="clear" w:color="000000" w:fill="FFFFFF"/>
            <w:vAlign w:val="center"/>
            <w:hideMark/>
          </w:tcPr>
          <w:p w14:paraId="25C8660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13FE8FF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1494B6D9" w14:textId="77777777" w:rsidTr="00AE391A">
        <w:trPr>
          <w:trHeight w:val="315"/>
        </w:trPr>
        <w:tc>
          <w:tcPr>
            <w:tcW w:w="2969" w:type="dxa"/>
            <w:gridSpan w:val="2"/>
            <w:tcBorders>
              <w:top w:val="single" w:sz="8" w:space="0" w:color="auto"/>
              <w:left w:val="single" w:sz="12" w:space="0" w:color="auto"/>
              <w:bottom w:val="nil"/>
              <w:right w:val="single" w:sz="2" w:space="0" w:color="auto"/>
            </w:tcBorders>
            <w:shd w:val="clear" w:color="auto" w:fill="auto"/>
            <w:vAlign w:val="center"/>
          </w:tcPr>
          <w:p w14:paraId="49FA825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38</w:t>
            </w:r>
          </w:p>
        </w:tc>
        <w:tc>
          <w:tcPr>
            <w:tcW w:w="17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A66C1CF"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8000</w:t>
            </w:r>
          </w:p>
        </w:tc>
        <w:tc>
          <w:tcPr>
            <w:tcW w:w="3227" w:type="dxa"/>
            <w:tcBorders>
              <w:top w:val="single" w:sz="8" w:space="0" w:color="auto"/>
              <w:left w:val="single" w:sz="2" w:space="0" w:color="auto"/>
              <w:bottom w:val="nil"/>
              <w:right w:val="nil"/>
            </w:tcBorders>
            <w:shd w:val="clear" w:color="auto" w:fill="auto"/>
            <w:vAlign w:val="center"/>
          </w:tcPr>
          <w:p w14:paraId="4325EE4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276" w:type="dxa"/>
            <w:tcBorders>
              <w:top w:val="single" w:sz="8" w:space="0" w:color="auto"/>
              <w:left w:val="single" w:sz="8" w:space="0" w:color="auto"/>
              <w:bottom w:val="nil"/>
              <w:right w:val="single" w:sz="12" w:space="0" w:color="auto"/>
            </w:tcBorders>
            <w:shd w:val="clear" w:color="auto" w:fill="auto"/>
            <w:vAlign w:val="center"/>
          </w:tcPr>
          <w:p w14:paraId="2131F51A"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100000</w:t>
            </w:r>
          </w:p>
        </w:tc>
      </w:tr>
      <w:tr w:rsidR="00E56442" w:rsidRPr="00E56442" w14:paraId="4096661E" w14:textId="77777777" w:rsidTr="00AE391A">
        <w:trPr>
          <w:trHeight w:val="315"/>
        </w:trPr>
        <w:tc>
          <w:tcPr>
            <w:tcW w:w="2969" w:type="dxa"/>
            <w:gridSpan w:val="2"/>
            <w:tcBorders>
              <w:top w:val="single" w:sz="8" w:space="0" w:color="auto"/>
              <w:left w:val="single" w:sz="12" w:space="0" w:color="auto"/>
              <w:bottom w:val="nil"/>
              <w:right w:val="single" w:sz="2" w:space="0" w:color="auto"/>
            </w:tcBorders>
            <w:shd w:val="clear" w:color="auto" w:fill="auto"/>
            <w:vAlign w:val="center"/>
          </w:tcPr>
          <w:p w14:paraId="2837527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7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644CF7" w14:textId="77777777" w:rsidR="00E56442" w:rsidRPr="00E56442" w:rsidRDefault="00E56442" w:rsidP="00B71B81">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20000</w:t>
            </w:r>
          </w:p>
        </w:tc>
        <w:tc>
          <w:tcPr>
            <w:tcW w:w="3227" w:type="dxa"/>
            <w:tcBorders>
              <w:top w:val="single" w:sz="8" w:space="0" w:color="auto"/>
              <w:left w:val="single" w:sz="2" w:space="0" w:color="auto"/>
              <w:bottom w:val="nil"/>
              <w:right w:val="nil"/>
            </w:tcBorders>
            <w:shd w:val="clear" w:color="auto" w:fill="auto"/>
            <w:vAlign w:val="center"/>
          </w:tcPr>
          <w:p w14:paraId="3BE98B7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44</w:t>
            </w:r>
          </w:p>
        </w:tc>
        <w:tc>
          <w:tcPr>
            <w:tcW w:w="1276" w:type="dxa"/>
            <w:tcBorders>
              <w:top w:val="single" w:sz="8" w:space="0" w:color="auto"/>
              <w:left w:val="single" w:sz="8" w:space="0" w:color="auto"/>
              <w:bottom w:val="nil"/>
              <w:right w:val="single" w:sz="12" w:space="0" w:color="auto"/>
            </w:tcBorders>
            <w:shd w:val="clear" w:color="auto" w:fill="auto"/>
            <w:vAlign w:val="center"/>
          </w:tcPr>
          <w:p w14:paraId="0998A8F5"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4620</w:t>
            </w:r>
          </w:p>
        </w:tc>
      </w:tr>
      <w:tr w:rsidR="00E56442" w:rsidRPr="00E56442" w14:paraId="05672551" w14:textId="77777777" w:rsidTr="00AE391A">
        <w:trPr>
          <w:trHeight w:val="315"/>
        </w:trPr>
        <w:tc>
          <w:tcPr>
            <w:tcW w:w="2969" w:type="dxa"/>
            <w:gridSpan w:val="2"/>
            <w:tcBorders>
              <w:top w:val="single" w:sz="8" w:space="0" w:color="auto"/>
              <w:left w:val="single" w:sz="12" w:space="0" w:color="auto"/>
              <w:bottom w:val="nil"/>
              <w:right w:val="single" w:sz="2" w:space="0" w:color="auto"/>
            </w:tcBorders>
            <w:shd w:val="clear" w:color="auto" w:fill="auto"/>
            <w:vAlign w:val="center"/>
          </w:tcPr>
          <w:p w14:paraId="64D85FB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39</w:t>
            </w:r>
          </w:p>
        </w:tc>
        <w:tc>
          <w:tcPr>
            <w:tcW w:w="17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DBFE7D"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69620</w:t>
            </w:r>
          </w:p>
        </w:tc>
        <w:tc>
          <w:tcPr>
            <w:tcW w:w="3227" w:type="dxa"/>
            <w:tcBorders>
              <w:top w:val="single" w:sz="8" w:space="0" w:color="auto"/>
              <w:left w:val="single" w:sz="2" w:space="0" w:color="auto"/>
              <w:bottom w:val="nil"/>
              <w:right w:val="nil"/>
            </w:tcBorders>
            <w:shd w:val="clear" w:color="auto" w:fill="auto"/>
            <w:vAlign w:val="center"/>
          </w:tcPr>
          <w:p w14:paraId="21BEDE8C"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326C723C" w14:textId="77777777" w:rsidR="00E56442" w:rsidRPr="00E56442" w:rsidRDefault="00E56442" w:rsidP="00B71B81">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4AF2A259" w14:textId="77777777" w:rsidTr="00AE391A">
        <w:trPr>
          <w:trHeight w:val="315"/>
        </w:trPr>
        <w:tc>
          <w:tcPr>
            <w:tcW w:w="2969" w:type="dxa"/>
            <w:gridSpan w:val="2"/>
            <w:tcBorders>
              <w:top w:val="single" w:sz="8" w:space="0" w:color="auto"/>
              <w:left w:val="single" w:sz="12" w:space="0" w:color="auto"/>
              <w:bottom w:val="nil"/>
              <w:right w:val="single" w:sz="2" w:space="0" w:color="auto"/>
            </w:tcBorders>
            <w:shd w:val="clear" w:color="auto" w:fill="auto"/>
            <w:vAlign w:val="center"/>
          </w:tcPr>
          <w:p w14:paraId="610F4CC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42</w:t>
            </w:r>
          </w:p>
        </w:tc>
        <w:tc>
          <w:tcPr>
            <w:tcW w:w="17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011230" w14:textId="77777777" w:rsidR="00E56442" w:rsidRPr="00E56442" w:rsidRDefault="00E56442" w:rsidP="00B71B81">
            <w:pPr>
              <w:widowControl w:val="0"/>
              <w:spacing w:after="0" w:line="240" w:lineRule="auto"/>
              <w:ind w:firstLine="567"/>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7000</w:t>
            </w:r>
          </w:p>
        </w:tc>
        <w:tc>
          <w:tcPr>
            <w:tcW w:w="3227" w:type="dxa"/>
            <w:tcBorders>
              <w:top w:val="single" w:sz="8" w:space="0" w:color="auto"/>
              <w:left w:val="single" w:sz="2" w:space="0" w:color="auto"/>
              <w:bottom w:val="nil"/>
              <w:right w:val="nil"/>
            </w:tcBorders>
            <w:shd w:val="clear" w:color="auto" w:fill="auto"/>
            <w:vAlign w:val="center"/>
          </w:tcPr>
          <w:p w14:paraId="7B236F2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196B784B" w14:textId="77777777" w:rsidR="00E56442" w:rsidRPr="00E56442" w:rsidRDefault="00E56442" w:rsidP="00B71B81">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7BA7C646" w14:textId="77777777" w:rsidTr="00AE391A">
        <w:trPr>
          <w:trHeight w:val="315"/>
        </w:trPr>
        <w:tc>
          <w:tcPr>
            <w:tcW w:w="2969" w:type="dxa"/>
            <w:gridSpan w:val="2"/>
            <w:tcBorders>
              <w:top w:val="single" w:sz="8" w:space="0" w:color="auto"/>
              <w:left w:val="single" w:sz="12" w:space="0" w:color="auto"/>
              <w:bottom w:val="single" w:sz="8" w:space="0" w:color="auto"/>
              <w:right w:val="single" w:sz="2" w:space="0" w:color="auto"/>
            </w:tcBorders>
            <w:shd w:val="clear" w:color="000000" w:fill="FFFFFF"/>
            <w:vAlign w:val="center"/>
            <w:hideMark/>
          </w:tcPr>
          <w:p w14:paraId="594B06A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2" w:space="0" w:color="auto"/>
              <w:left w:val="single" w:sz="2" w:space="0" w:color="auto"/>
              <w:bottom w:val="single" w:sz="2" w:space="0" w:color="auto"/>
              <w:right w:val="single" w:sz="2" w:space="0" w:color="auto"/>
            </w:tcBorders>
            <w:shd w:val="clear" w:color="000000" w:fill="FFFFFF"/>
            <w:vAlign w:val="center"/>
            <w:hideMark/>
          </w:tcPr>
          <w:p w14:paraId="2E4AF1BC"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104620</w:t>
            </w:r>
          </w:p>
        </w:tc>
        <w:tc>
          <w:tcPr>
            <w:tcW w:w="3227" w:type="dxa"/>
            <w:tcBorders>
              <w:top w:val="single" w:sz="8" w:space="0" w:color="auto"/>
              <w:left w:val="single" w:sz="2" w:space="0" w:color="auto"/>
              <w:bottom w:val="single" w:sz="8" w:space="0" w:color="auto"/>
              <w:right w:val="nil"/>
            </w:tcBorders>
            <w:shd w:val="clear" w:color="000000" w:fill="FFFFFF"/>
            <w:vAlign w:val="center"/>
            <w:hideMark/>
          </w:tcPr>
          <w:p w14:paraId="0C28949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single" w:sz="8" w:space="0" w:color="auto"/>
              <w:right w:val="single" w:sz="12" w:space="0" w:color="auto"/>
            </w:tcBorders>
            <w:shd w:val="clear" w:color="000000" w:fill="FFFFFF"/>
            <w:vAlign w:val="center"/>
          </w:tcPr>
          <w:p w14:paraId="0BD814EF" w14:textId="77777777" w:rsidR="00E56442" w:rsidRPr="00E56442" w:rsidRDefault="00E56442" w:rsidP="00B71B81">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lang w:eastAsia="ru-RU"/>
              </w:rPr>
              <w:t>104620</w:t>
            </w:r>
          </w:p>
        </w:tc>
      </w:tr>
      <w:tr w:rsidR="00E56442" w:rsidRPr="00E56442" w14:paraId="25633C13" w14:textId="77777777" w:rsidTr="00AE391A">
        <w:trPr>
          <w:trHeight w:val="315"/>
        </w:trPr>
        <w:tc>
          <w:tcPr>
            <w:tcW w:w="9263" w:type="dxa"/>
            <w:gridSpan w:val="6"/>
            <w:tcBorders>
              <w:top w:val="single" w:sz="12" w:space="0" w:color="auto"/>
              <w:left w:val="nil"/>
              <w:bottom w:val="single" w:sz="12" w:space="0" w:color="auto"/>
              <w:right w:val="nil"/>
            </w:tcBorders>
            <w:shd w:val="clear" w:color="auto" w:fill="auto"/>
            <w:noWrap/>
            <w:vAlign w:val="bottom"/>
            <w:hideMark/>
          </w:tcPr>
          <w:p w14:paraId="0CB20B2C"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94 «Недостачи и потери от порчи ценностей»</w:t>
            </w:r>
          </w:p>
        </w:tc>
      </w:tr>
      <w:tr w:rsidR="00E56442" w:rsidRPr="00E56442" w14:paraId="114FB90D" w14:textId="77777777" w:rsidTr="00AE391A">
        <w:trPr>
          <w:trHeight w:val="315"/>
        </w:trPr>
        <w:tc>
          <w:tcPr>
            <w:tcW w:w="4760" w:type="dxa"/>
            <w:gridSpan w:val="4"/>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6B047B5E" w14:textId="77777777" w:rsidR="00E56442" w:rsidRPr="00E56442" w:rsidRDefault="00E56442" w:rsidP="00A449C2">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8" w:space="0" w:color="auto"/>
              <w:right w:val="single" w:sz="12" w:space="0" w:color="auto"/>
            </w:tcBorders>
            <w:shd w:val="clear" w:color="000000" w:fill="FFFFFF"/>
            <w:vAlign w:val="center"/>
            <w:hideMark/>
          </w:tcPr>
          <w:p w14:paraId="25FDB684" w14:textId="77777777" w:rsidR="00E56442" w:rsidRPr="00E56442" w:rsidRDefault="00E56442" w:rsidP="00A449C2">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6810125B"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3A7AEC0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12" w:space="0" w:color="auto"/>
              <w:left w:val="single" w:sz="8" w:space="0" w:color="auto"/>
              <w:bottom w:val="nil"/>
              <w:right w:val="nil"/>
            </w:tcBorders>
            <w:shd w:val="clear" w:color="000000" w:fill="FFFFFF"/>
            <w:vAlign w:val="center"/>
            <w:hideMark/>
          </w:tcPr>
          <w:p w14:paraId="18BEC81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12" w:space="0" w:color="auto"/>
              <w:left w:val="single" w:sz="8" w:space="0" w:color="auto"/>
              <w:bottom w:val="nil"/>
              <w:right w:val="nil"/>
            </w:tcBorders>
            <w:shd w:val="clear" w:color="000000" w:fill="FFFFFF"/>
            <w:vAlign w:val="center"/>
            <w:hideMark/>
          </w:tcPr>
          <w:p w14:paraId="6A0F6050"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6AEED93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5EE15B8B"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4B9D252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33</w:t>
            </w:r>
          </w:p>
        </w:tc>
        <w:tc>
          <w:tcPr>
            <w:tcW w:w="1791" w:type="dxa"/>
            <w:gridSpan w:val="2"/>
            <w:tcBorders>
              <w:top w:val="single" w:sz="8" w:space="0" w:color="auto"/>
              <w:left w:val="single" w:sz="8" w:space="0" w:color="auto"/>
              <w:bottom w:val="nil"/>
              <w:right w:val="nil"/>
            </w:tcBorders>
            <w:shd w:val="clear" w:color="auto" w:fill="auto"/>
            <w:vAlign w:val="bottom"/>
          </w:tcPr>
          <w:p w14:paraId="66A7C2FA"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14000</w:t>
            </w:r>
          </w:p>
        </w:tc>
        <w:tc>
          <w:tcPr>
            <w:tcW w:w="3227" w:type="dxa"/>
            <w:tcBorders>
              <w:top w:val="single" w:sz="8" w:space="0" w:color="auto"/>
              <w:left w:val="single" w:sz="8" w:space="0" w:color="auto"/>
              <w:bottom w:val="nil"/>
              <w:right w:val="nil"/>
            </w:tcBorders>
            <w:shd w:val="clear" w:color="auto" w:fill="auto"/>
            <w:vAlign w:val="center"/>
          </w:tcPr>
          <w:p w14:paraId="4CEFE14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34</w:t>
            </w:r>
          </w:p>
        </w:tc>
        <w:tc>
          <w:tcPr>
            <w:tcW w:w="1276" w:type="dxa"/>
            <w:tcBorders>
              <w:top w:val="single" w:sz="8" w:space="0" w:color="auto"/>
              <w:left w:val="single" w:sz="8" w:space="0" w:color="auto"/>
              <w:bottom w:val="nil"/>
              <w:right w:val="single" w:sz="12" w:space="0" w:color="auto"/>
            </w:tcBorders>
            <w:shd w:val="clear" w:color="auto" w:fill="auto"/>
            <w:vAlign w:val="bottom"/>
          </w:tcPr>
          <w:p w14:paraId="29A2A003"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rPr>
            </w:pPr>
            <w:r w:rsidRPr="00E56442">
              <w:rPr>
                <w:rFonts w:ascii="Times New Roman" w:eastAsia="Times New Roman" w:hAnsi="Times New Roman" w:cs="Times New Roman"/>
                <w:color w:val="000000"/>
                <w:sz w:val="24"/>
                <w:lang w:eastAsia="ru-RU"/>
              </w:rPr>
              <w:t>14000</w:t>
            </w:r>
          </w:p>
        </w:tc>
      </w:tr>
      <w:tr w:rsidR="00E56442" w:rsidRPr="00E56442" w14:paraId="1B23F30D" w14:textId="77777777" w:rsidTr="00AE391A">
        <w:trPr>
          <w:trHeight w:val="315"/>
        </w:trPr>
        <w:tc>
          <w:tcPr>
            <w:tcW w:w="2969" w:type="dxa"/>
            <w:gridSpan w:val="2"/>
            <w:tcBorders>
              <w:top w:val="single" w:sz="4" w:space="0" w:color="auto"/>
              <w:left w:val="single" w:sz="12" w:space="0" w:color="auto"/>
              <w:bottom w:val="single" w:sz="12" w:space="0" w:color="auto"/>
              <w:right w:val="nil"/>
            </w:tcBorders>
            <w:shd w:val="clear" w:color="000000" w:fill="FFFFFF"/>
            <w:vAlign w:val="center"/>
            <w:hideMark/>
          </w:tcPr>
          <w:p w14:paraId="0681D62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4" w:space="0" w:color="auto"/>
              <w:left w:val="single" w:sz="8" w:space="0" w:color="auto"/>
              <w:bottom w:val="single" w:sz="12" w:space="0" w:color="auto"/>
              <w:right w:val="nil"/>
            </w:tcBorders>
            <w:shd w:val="clear" w:color="000000" w:fill="FFFFFF"/>
            <w:vAlign w:val="bottom"/>
            <w:hideMark/>
          </w:tcPr>
          <w:p w14:paraId="3E00D31C"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lang w:val="en-US"/>
              </w:rPr>
            </w:pPr>
            <w:r w:rsidRPr="00E56442">
              <w:rPr>
                <w:rFonts w:ascii="Times New Roman" w:eastAsia="Times New Roman" w:hAnsi="Times New Roman" w:cs="Times New Roman"/>
                <w:color w:val="000000"/>
                <w:sz w:val="24"/>
                <w:lang w:eastAsia="ru-RU"/>
              </w:rPr>
              <w:t>14000</w:t>
            </w:r>
          </w:p>
        </w:tc>
        <w:tc>
          <w:tcPr>
            <w:tcW w:w="3227" w:type="dxa"/>
            <w:tcBorders>
              <w:top w:val="single" w:sz="4" w:space="0" w:color="auto"/>
              <w:left w:val="single" w:sz="8" w:space="0" w:color="auto"/>
              <w:bottom w:val="single" w:sz="12" w:space="0" w:color="auto"/>
              <w:right w:val="nil"/>
            </w:tcBorders>
            <w:shd w:val="clear" w:color="000000" w:fill="FFFFFF"/>
            <w:vAlign w:val="center"/>
            <w:hideMark/>
          </w:tcPr>
          <w:p w14:paraId="40AF9D3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4" w:space="0" w:color="auto"/>
              <w:left w:val="single" w:sz="8" w:space="0" w:color="auto"/>
              <w:bottom w:val="single" w:sz="12" w:space="0" w:color="auto"/>
              <w:right w:val="single" w:sz="12" w:space="0" w:color="auto"/>
            </w:tcBorders>
            <w:shd w:val="clear" w:color="000000" w:fill="FFFFFF"/>
            <w:vAlign w:val="bottom"/>
            <w:hideMark/>
          </w:tcPr>
          <w:p w14:paraId="2C2ED166" w14:textId="77777777" w:rsidR="00E56442" w:rsidRPr="00E56442" w:rsidRDefault="00E56442" w:rsidP="00AA1CC5">
            <w:pPr>
              <w:widowControl w:val="0"/>
              <w:spacing w:after="0" w:line="240" w:lineRule="auto"/>
              <w:jc w:val="right"/>
              <w:rPr>
                <w:rFonts w:ascii="Times New Roman" w:eastAsia="MS Mincho" w:hAnsi="Times New Roman" w:cs="Times New Roman"/>
                <w:color w:val="000000"/>
                <w:sz w:val="24"/>
                <w:szCs w:val="24"/>
                <w:lang w:val="en-US"/>
              </w:rPr>
            </w:pPr>
            <w:r w:rsidRPr="00E56442">
              <w:rPr>
                <w:rFonts w:ascii="Times New Roman" w:eastAsia="Times New Roman" w:hAnsi="Times New Roman" w:cs="Times New Roman"/>
                <w:color w:val="000000"/>
                <w:sz w:val="24"/>
                <w:lang w:eastAsia="ru-RU"/>
              </w:rPr>
              <w:t>14000</w:t>
            </w:r>
          </w:p>
        </w:tc>
      </w:tr>
      <w:tr w:rsidR="00E56442" w:rsidRPr="00E56442" w14:paraId="02328C9D" w14:textId="77777777" w:rsidTr="00AE391A">
        <w:trPr>
          <w:trHeight w:val="300"/>
        </w:trPr>
        <w:tc>
          <w:tcPr>
            <w:tcW w:w="2969" w:type="dxa"/>
            <w:gridSpan w:val="2"/>
            <w:tcBorders>
              <w:top w:val="single" w:sz="12" w:space="0" w:color="auto"/>
              <w:left w:val="nil"/>
              <w:bottom w:val="nil"/>
              <w:right w:val="nil"/>
            </w:tcBorders>
            <w:shd w:val="clear" w:color="auto" w:fill="auto"/>
            <w:noWrap/>
            <w:vAlign w:val="bottom"/>
            <w:hideMark/>
          </w:tcPr>
          <w:p w14:paraId="4D2FE7A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12" w:space="0" w:color="auto"/>
              <w:left w:val="nil"/>
              <w:bottom w:val="nil"/>
              <w:right w:val="nil"/>
            </w:tcBorders>
            <w:shd w:val="clear" w:color="auto" w:fill="auto"/>
            <w:noWrap/>
            <w:vAlign w:val="bottom"/>
            <w:hideMark/>
          </w:tcPr>
          <w:p w14:paraId="41D6D8C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3227" w:type="dxa"/>
            <w:tcBorders>
              <w:top w:val="single" w:sz="12" w:space="0" w:color="auto"/>
              <w:left w:val="nil"/>
              <w:bottom w:val="nil"/>
              <w:right w:val="nil"/>
            </w:tcBorders>
            <w:shd w:val="clear" w:color="auto" w:fill="auto"/>
            <w:noWrap/>
            <w:vAlign w:val="bottom"/>
            <w:hideMark/>
          </w:tcPr>
          <w:p w14:paraId="6A46D50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3A66869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0A463908"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4306AA25"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p w14:paraId="71BA16C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12" w:space="0" w:color="auto"/>
              <w:left w:val="nil"/>
              <w:bottom w:val="nil"/>
              <w:right w:val="nil"/>
            </w:tcBorders>
            <w:shd w:val="clear" w:color="auto" w:fill="auto"/>
            <w:noWrap/>
            <w:vAlign w:val="bottom"/>
            <w:hideMark/>
          </w:tcPr>
          <w:p w14:paraId="0B09634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r>
      <w:tr w:rsidR="00E56442" w:rsidRPr="00E56442" w14:paraId="56701715" w14:textId="77777777" w:rsidTr="00AE391A">
        <w:trPr>
          <w:trHeight w:val="315"/>
        </w:trPr>
        <w:tc>
          <w:tcPr>
            <w:tcW w:w="9263" w:type="dxa"/>
            <w:gridSpan w:val="6"/>
            <w:tcBorders>
              <w:top w:val="nil"/>
              <w:left w:val="nil"/>
              <w:bottom w:val="single" w:sz="12" w:space="0" w:color="auto"/>
              <w:right w:val="nil"/>
            </w:tcBorders>
            <w:shd w:val="clear" w:color="auto" w:fill="auto"/>
            <w:noWrap/>
            <w:vAlign w:val="bottom"/>
            <w:hideMark/>
          </w:tcPr>
          <w:p w14:paraId="68491323" w14:textId="77777777" w:rsidR="00E56442" w:rsidRPr="00E56442" w:rsidRDefault="00E56442" w:rsidP="00AA1CC5">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lastRenderedPageBreak/>
              <w:t>99 «Прибыли и убытки»</w:t>
            </w:r>
          </w:p>
        </w:tc>
      </w:tr>
      <w:tr w:rsidR="00E56442" w:rsidRPr="00E56442" w14:paraId="1A19857A" w14:textId="77777777" w:rsidTr="00AE391A">
        <w:trPr>
          <w:trHeight w:val="315"/>
        </w:trPr>
        <w:tc>
          <w:tcPr>
            <w:tcW w:w="4760" w:type="dxa"/>
            <w:gridSpan w:val="4"/>
            <w:tcBorders>
              <w:top w:val="single" w:sz="12" w:space="0" w:color="auto"/>
              <w:left w:val="single" w:sz="12" w:space="0" w:color="auto"/>
              <w:bottom w:val="single" w:sz="8" w:space="0" w:color="auto"/>
              <w:right w:val="single" w:sz="8" w:space="0" w:color="000000"/>
            </w:tcBorders>
            <w:shd w:val="clear" w:color="000000" w:fill="FFFFFF"/>
            <w:vAlign w:val="center"/>
            <w:hideMark/>
          </w:tcPr>
          <w:p w14:paraId="25326AA8" w14:textId="77777777" w:rsidR="00E56442" w:rsidRPr="00E56442" w:rsidRDefault="00E56442" w:rsidP="00A449C2">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Дебет</w:t>
            </w:r>
          </w:p>
        </w:tc>
        <w:tc>
          <w:tcPr>
            <w:tcW w:w="4503" w:type="dxa"/>
            <w:gridSpan w:val="2"/>
            <w:tcBorders>
              <w:top w:val="single" w:sz="12" w:space="0" w:color="auto"/>
              <w:left w:val="nil"/>
              <w:bottom w:val="single" w:sz="8" w:space="0" w:color="auto"/>
              <w:right w:val="single" w:sz="12" w:space="0" w:color="auto"/>
            </w:tcBorders>
            <w:shd w:val="clear" w:color="000000" w:fill="FFFFFF"/>
            <w:vAlign w:val="center"/>
            <w:hideMark/>
          </w:tcPr>
          <w:p w14:paraId="1A326355" w14:textId="77777777" w:rsidR="00E56442" w:rsidRPr="00E56442" w:rsidRDefault="00E56442" w:rsidP="00A449C2">
            <w:pPr>
              <w:widowControl w:val="0"/>
              <w:spacing w:after="0" w:line="240" w:lineRule="auto"/>
              <w:jc w:val="center"/>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Кредит</w:t>
            </w:r>
          </w:p>
        </w:tc>
      </w:tr>
      <w:tr w:rsidR="00E56442" w:rsidRPr="00E56442" w14:paraId="3A3688A4" w14:textId="77777777" w:rsidTr="00AE391A">
        <w:trPr>
          <w:trHeight w:val="315"/>
        </w:trPr>
        <w:tc>
          <w:tcPr>
            <w:tcW w:w="2969" w:type="dxa"/>
            <w:gridSpan w:val="2"/>
            <w:tcBorders>
              <w:top w:val="single" w:sz="12" w:space="0" w:color="auto"/>
              <w:left w:val="single" w:sz="12" w:space="0" w:color="auto"/>
              <w:bottom w:val="nil"/>
              <w:right w:val="nil"/>
            </w:tcBorders>
            <w:shd w:val="clear" w:color="000000" w:fill="FFFFFF"/>
            <w:vAlign w:val="center"/>
            <w:hideMark/>
          </w:tcPr>
          <w:p w14:paraId="60226BBD"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791" w:type="dxa"/>
            <w:gridSpan w:val="2"/>
            <w:tcBorders>
              <w:top w:val="single" w:sz="12" w:space="0" w:color="auto"/>
              <w:left w:val="single" w:sz="8" w:space="0" w:color="auto"/>
              <w:bottom w:val="nil"/>
              <w:right w:val="nil"/>
            </w:tcBorders>
            <w:shd w:val="clear" w:color="000000" w:fill="FFFFFF"/>
            <w:vAlign w:val="center"/>
            <w:hideMark/>
          </w:tcPr>
          <w:p w14:paraId="238C2A5F"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c>
          <w:tcPr>
            <w:tcW w:w="3227" w:type="dxa"/>
            <w:tcBorders>
              <w:top w:val="single" w:sz="12" w:space="0" w:color="auto"/>
              <w:left w:val="single" w:sz="8" w:space="0" w:color="auto"/>
              <w:bottom w:val="nil"/>
              <w:right w:val="nil"/>
            </w:tcBorders>
            <w:shd w:val="clear" w:color="000000" w:fill="FFFFFF"/>
            <w:vAlign w:val="center"/>
            <w:hideMark/>
          </w:tcPr>
          <w:p w14:paraId="534249E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Номер операции</w:t>
            </w:r>
          </w:p>
        </w:tc>
        <w:tc>
          <w:tcPr>
            <w:tcW w:w="1276" w:type="dxa"/>
            <w:tcBorders>
              <w:top w:val="single" w:sz="12" w:space="0" w:color="auto"/>
              <w:left w:val="single" w:sz="8" w:space="0" w:color="auto"/>
              <w:bottom w:val="nil"/>
              <w:right w:val="single" w:sz="12" w:space="0" w:color="auto"/>
            </w:tcBorders>
            <w:shd w:val="clear" w:color="000000" w:fill="FFFFFF"/>
            <w:vAlign w:val="center"/>
            <w:hideMark/>
          </w:tcPr>
          <w:p w14:paraId="31197F54"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Сумма</w:t>
            </w:r>
          </w:p>
        </w:tc>
      </w:tr>
      <w:tr w:rsidR="00E56442" w:rsidRPr="00E56442" w14:paraId="27D6B494" w14:textId="77777777" w:rsidTr="00AE391A">
        <w:trPr>
          <w:trHeight w:val="315"/>
        </w:trPr>
        <w:tc>
          <w:tcPr>
            <w:tcW w:w="2969" w:type="dxa"/>
            <w:gridSpan w:val="2"/>
            <w:tcBorders>
              <w:top w:val="single" w:sz="8" w:space="0" w:color="auto"/>
              <w:left w:val="single" w:sz="12" w:space="0" w:color="auto"/>
              <w:bottom w:val="nil"/>
              <w:right w:val="single" w:sz="8" w:space="0" w:color="auto"/>
            </w:tcBorders>
            <w:shd w:val="clear" w:color="auto" w:fill="auto"/>
            <w:vAlign w:val="center"/>
          </w:tcPr>
          <w:p w14:paraId="5924CE39"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44</w:t>
            </w:r>
          </w:p>
        </w:tc>
        <w:tc>
          <w:tcPr>
            <w:tcW w:w="1791" w:type="dxa"/>
            <w:gridSpan w:val="2"/>
            <w:tcBorders>
              <w:top w:val="single" w:sz="8" w:space="0" w:color="auto"/>
              <w:left w:val="nil"/>
              <w:bottom w:val="nil"/>
              <w:right w:val="nil"/>
            </w:tcBorders>
            <w:shd w:val="clear" w:color="auto" w:fill="auto"/>
            <w:vAlign w:val="center"/>
          </w:tcPr>
          <w:p w14:paraId="740847F5" w14:textId="77777777" w:rsidR="00E56442" w:rsidRPr="00E56442" w:rsidRDefault="00E56442" w:rsidP="00A449C2">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4620</w:t>
            </w:r>
          </w:p>
        </w:tc>
        <w:tc>
          <w:tcPr>
            <w:tcW w:w="322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BD6761"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31</w:t>
            </w:r>
          </w:p>
        </w:tc>
        <w:tc>
          <w:tcPr>
            <w:tcW w:w="1276" w:type="dxa"/>
            <w:tcBorders>
              <w:top w:val="single" w:sz="8" w:space="0" w:color="auto"/>
              <w:left w:val="nil"/>
              <w:bottom w:val="single" w:sz="8" w:space="0" w:color="auto"/>
              <w:right w:val="single" w:sz="12" w:space="0" w:color="auto"/>
            </w:tcBorders>
            <w:shd w:val="clear" w:color="auto" w:fill="auto"/>
            <w:noWrap/>
            <w:vAlign w:val="center"/>
          </w:tcPr>
          <w:p w14:paraId="0933EB4E" w14:textId="77777777" w:rsidR="00E56442" w:rsidRPr="00E56442" w:rsidRDefault="00E56442" w:rsidP="00A449C2">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118000</w:t>
            </w:r>
          </w:p>
        </w:tc>
      </w:tr>
      <w:tr w:rsidR="00E56442" w:rsidRPr="00E56442" w14:paraId="61FFD13B" w14:textId="77777777" w:rsidTr="00AE391A">
        <w:trPr>
          <w:trHeight w:val="315"/>
        </w:trPr>
        <w:tc>
          <w:tcPr>
            <w:tcW w:w="2969" w:type="dxa"/>
            <w:gridSpan w:val="2"/>
            <w:tcBorders>
              <w:top w:val="single" w:sz="8" w:space="0" w:color="auto"/>
              <w:left w:val="single" w:sz="12" w:space="0" w:color="auto"/>
              <w:bottom w:val="single" w:sz="8" w:space="0" w:color="auto"/>
              <w:right w:val="single" w:sz="8" w:space="0" w:color="auto"/>
            </w:tcBorders>
            <w:shd w:val="clear" w:color="auto" w:fill="auto"/>
            <w:noWrap/>
            <w:vAlign w:val="bottom"/>
          </w:tcPr>
          <w:p w14:paraId="72DA4FC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45</w:t>
            </w:r>
          </w:p>
        </w:tc>
        <w:tc>
          <w:tcPr>
            <w:tcW w:w="1791" w:type="dxa"/>
            <w:gridSpan w:val="2"/>
            <w:tcBorders>
              <w:top w:val="single" w:sz="8" w:space="0" w:color="auto"/>
              <w:left w:val="nil"/>
              <w:bottom w:val="nil"/>
              <w:right w:val="nil"/>
            </w:tcBorders>
            <w:shd w:val="clear" w:color="auto" w:fill="auto"/>
            <w:vAlign w:val="center"/>
          </w:tcPr>
          <w:p w14:paraId="3C347AF6" w14:textId="77777777" w:rsidR="00E56442" w:rsidRPr="00E56442" w:rsidRDefault="00E56442" w:rsidP="00A449C2">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23600</w:t>
            </w:r>
          </w:p>
        </w:tc>
        <w:tc>
          <w:tcPr>
            <w:tcW w:w="3227" w:type="dxa"/>
            <w:tcBorders>
              <w:top w:val="nil"/>
              <w:left w:val="single" w:sz="8" w:space="0" w:color="auto"/>
              <w:bottom w:val="nil"/>
              <w:right w:val="nil"/>
            </w:tcBorders>
            <w:shd w:val="clear" w:color="auto" w:fill="auto"/>
            <w:vAlign w:val="center"/>
          </w:tcPr>
          <w:p w14:paraId="445E033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nil"/>
              <w:left w:val="single" w:sz="8" w:space="0" w:color="auto"/>
              <w:bottom w:val="nil"/>
              <w:right w:val="single" w:sz="12" w:space="0" w:color="auto"/>
            </w:tcBorders>
            <w:shd w:val="clear" w:color="auto" w:fill="auto"/>
            <w:vAlign w:val="center"/>
          </w:tcPr>
          <w:p w14:paraId="65AE1245" w14:textId="77777777" w:rsidR="00E56442" w:rsidRPr="00E56442" w:rsidRDefault="00E56442" w:rsidP="00A449C2">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1D1DFFA6" w14:textId="77777777" w:rsidTr="00AE391A">
        <w:trPr>
          <w:trHeight w:val="315"/>
        </w:trPr>
        <w:tc>
          <w:tcPr>
            <w:tcW w:w="2969" w:type="dxa"/>
            <w:gridSpan w:val="2"/>
            <w:tcBorders>
              <w:top w:val="nil"/>
              <w:left w:val="single" w:sz="12" w:space="0" w:color="auto"/>
              <w:bottom w:val="nil"/>
              <w:right w:val="nil"/>
            </w:tcBorders>
            <w:shd w:val="clear" w:color="auto" w:fill="auto"/>
            <w:vAlign w:val="center"/>
          </w:tcPr>
          <w:p w14:paraId="2E0AC16A"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46</w:t>
            </w:r>
          </w:p>
        </w:tc>
        <w:tc>
          <w:tcPr>
            <w:tcW w:w="1791" w:type="dxa"/>
            <w:gridSpan w:val="2"/>
            <w:tcBorders>
              <w:top w:val="single" w:sz="8" w:space="0" w:color="auto"/>
              <w:left w:val="single" w:sz="8" w:space="0" w:color="auto"/>
              <w:bottom w:val="nil"/>
              <w:right w:val="nil"/>
            </w:tcBorders>
            <w:shd w:val="clear" w:color="auto" w:fill="auto"/>
            <w:vAlign w:val="center"/>
          </w:tcPr>
          <w:p w14:paraId="6DAAD872" w14:textId="77777777" w:rsidR="00E56442" w:rsidRPr="00E56442" w:rsidRDefault="00E56442" w:rsidP="00A449C2">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89780</w:t>
            </w:r>
          </w:p>
        </w:tc>
        <w:tc>
          <w:tcPr>
            <w:tcW w:w="3227" w:type="dxa"/>
            <w:tcBorders>
              <w:top w:val="single" w:sz="8" w:space="0" w:color="auto"/>
              <w:left w:val="single" w:sz="8" w:space="0" w:color="auto"/>
              <w:bottom w:val="nil"/>
              <w:right w:val="nil"/>
            </w:tcBorders>
            <w:shd w:val="clear" w:color="auto" w:fill="auto"/>
            <w:vAlign w:val="center"/>
          </w:tcPr>
          <w:p w14:paraId="4E3E7E8E"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4E89F237" w14:textId="77777777" w:rsidR="00E56442" w:rsidRPr="00E56442" w:rsidRDefault="00E56442" w:rsidP="00A449C2">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36A04822" w14:textId="77777777" w:rsidTr="00AE391A">
        <w:trPr>
          <w:trHeight w:val="315"/>
        </w:trPr>
        <w:tc>
          <w:tcPr>
            <w:tcW w:w="2969" w:type="dxa"/>
            <w:gridSpan w:val="2"/>
            <w:tcBorders>
              <w:top w:val="single" w:sz="8" w:space="0" w:color="auto"/>
              <w:left w:val="single" w:sz="12" w:space="0" w:color="auto"/>
              <w:bottom w:val="nil"/>
              <w:right w:val="nil"/>
            </w:tcBorders>
            <w:shd w:val="clear" w:color="auto" w:fill="auto"/>
            <w:vAlign w:val="center"/>
          </w:tcPr>
          <w:p w14:paraId="22E54AB7"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791" w:type="dxa"/>
            <w:gridSpan w:val="2"/>
            <w:tcBorders>
              <w:top w:val="single" w:sz="8" w:space="0" w:color="auto"/>
              <w:left w:val="single" w:sz="8" w:space="0" w:color="auto"/>
              <w:bottom w:val="nil"/>
              <w:right w:val="nil"/>
            </w:tcBorders>
            <w:shd w:val="clear" w:color="auto" w:fill="auto"/>
            <w:vAlign w:val="center"/>
          </w:tcPr>
          <w:p w14:paraId="517005ED" w14:textId="77777777" w:rsidR="00E56442" w:rsidRPr="00E56442" w:rsidRDefault="00E56442" w:rsidP="00A449C2">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c>
          <w:tcPr>
            <w:tcW w:w="3227" w:type="dxa"/>
            <w:tcBorders>
              <w:top w:val="single" w:sz="8" w:space="0" w:color="auto"/>
              <w:left w:val="single" w:sz="8" w:space="0" w:color="auto"/>
              <w:bottom w:val="nil"/>
              <w:right w:val="nil"/>
            </w:tcBorders>
            <w:shd w:val="clear" w:color="auto" w:fill="auto"/>
            <w:vAlign w:val="center"/>
          </w:tcPr>
          <w:p w14:paraId="51A03ED2"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p>
        </w:tc>
        <w:tc>
          <w:tcPr>
            <w:tcW w:w="1276" w:type="dxa"/>
            <w:tcBorders>
              <w:top w:val="single" w:sz="8" w:space="0" w:color="auto"/>
              <w:left w:val="single" w:sz="8" w:space="0" w:color="auto"/>
              <w:bottom w:val="nil"/>
              <w:right w:val="single" w:sz="12" w:space="0" w:color="auto"/>
            </w:tcBorders>
            <w:shd w:val="clear" w:color="auto" w:fill="auto"/>
            <w:vAlign w:val="center"/>
          </w:tcPr>
          <w:p w14:paraId="0B96E372" w14:textId="77777777" w:rsidR="00E56442" w:rsidRPr="00E56442" w:rsidRDefault="00E56442" w:rsidP="00A449C2">
            <w:pPr>
              <w:widowControl w:val="0"/>
              <w:spacing w:after="0" w:line="240" w:lineRule="auto"/>
              <w:ind w:firstLine="567"/>
              <w:jc w:val="right"/>
              <w:rPr>
                <w:rFonts w:ascii="Times New Roman" w:eastAsia="Times New Roman" w:hAnsi="Times New Roman" w:cs="Times New Roman"/>
                <w:color w:val="000000"/>
                <w:sz w:val="24"/>
                <w:szCs w:val="24"/>
                <w:lang w:eastAsia="ru-RU"/>
              </w:rPr>
            </w:pPr>
          </w:p>
        </w:tc>
      </w:tr>
      <w:tr w:rsidR="00E56442" w:rsidRPr="00E56442" w14:paraId="0B8B4ACB" w14:textId="77777777" w:rsidTr="00AE391A">
        <w:trPr>
          <w:trHeight w:val="315"/>
        </w:trPr>
        <w:tc>
          <w:tcPr>
            <w:tcW w:w="2969" w:type="dxa"/>
            <w:gridSpan w:val="2"/>
            <w:tcBorders>
              <w:top w:val="single" w:sz="8" w:space="0" w:color="auto"/>
              <w:left w:val="single" w:sz="12" w:space="0" w:color="auto"/>
              <w:bottom w:val="single" w:sz="12" w:space="0" w:color="auto"/>
              <w:right w:val="nil"/>
            </w:tcBorders>
            <w:shd w:val="clear" w:color="000000" w:fill="FFFFFF"/>
            <w:vAlign w:val="center"/>
            <w:hideMark/>
          </w:tcPr>
          <w:p w14:paraId="3DFC1146"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дебету за месяц</w:t>
            </w:r>
          </w:p>
        </w:tc>
        <w:tc>
          <w:tcPr>
            <w:tcW w:w="1791" w:type="dxa"/>
            <w:gridSpan w:val="2"/>
            <w:tcBorders>
              <w:top w:val="single" w:sz="8" w:space="0" w:color="auto"/>
              <w:left w:val="single" w:sz="8" w:space="0" w:color="auto"/>
              <w:bottom w:val="single" w:sz="12" w:space="0" w:color="auto"/>
              <w:right w:val="nil"/>
            </w:tcBorders>
            <w:shd w:val="clear" w:color="000000" w:fill="FFFFFF"/>
            <w:vAlign w:val="center"/>
          </w:tcPr>
          <w:p w14:paraId="0A2F8ADE" w14:textId="77777777" w:rsidR="00E56442" w:rsidRPr="00E56442" w:rsidRDefault="00E56442" w:rsidP="00A449C2">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118000</w:t>
            </w:r>
          </w:p>
        </w:tc>
        <w:tc>
          <w:tcPr>
            <w:tcW w:w="3227" w:type="dxa"/>
            <w:tcBorders>
              <w:top w:val="single" w:sz="8" w:space="0" w:color="auto"/>
              <w:left w:val="single" w:sz="8" w:space="0" w:color="auto"/>
              <w:bottom w:val="single" w:sz="12" w:space="0" w:color="auto"/>
              <w:right w:val="nil"/>
            </w:tcBorders>
            <w:shd w:val="clear" w:color="000000" w:fill="FFFFFF"/>
            <w:vAlign w:val="center"/>
            <w:hideMark/>
          </w:tcPr>
          <w:p w14:paraId="5CEF115B" w14:textId="77777777" w:rsidR="00E56442" w:rsidRPr="00E56442" w:rsidRDefault="00E56442" w:rsidP="00AA1CC5">
            <w:pPr>
              <w:widowControl w:val="0"/>
              <w:spacing w:after="0" w:line="240" w:lineRule="auto"/>
              <w:rPr>
                <w:rFonts w:ascii="Times New Roman" w:eastAsia="MS Mincho" w:hAnsi="Times New Roman" w:cs="Times New Roman"/>
                <w:color w:val="000000"/>
                <w:sz w:val="24"/>
                <w:szCs w:val="24"/>
              </w:rPr>
            </w:pPr>
            <w:r w:rsidRPr="00E56442">
              <w:rPr>
                <w:rFonts w:ascii="Times New Roman" w:eastAsia="MS Mincho" w:hAnsi="Times New Roman" w:cs="Times New Roman"/>
                <w:color w:val="000000"/>
                <w:sz w:val="24"/>
                <w:szCs w:val="24"/>
              </w:rPr>
              <w:t>Оборот по кредиту за месяц</w:t>
            </w:r>
          </w:p>
        </w:tc>
        <w:tc>
          <w:tcPr>
            <w:tcW w:w="1276" w:type="dxa"/>
            <w:tcBorders>
              <w:top w:val="single" w:sz="8" w:space="0" w:color="auto"/>
              <w:left w:val="single" w:sz="8" w:space="0" w:color="auto"/>
              <w:bottom w:val="single" w:sz="12" w:space="0" w:color="auto"/>
              <w:right w:val="single" w:sz="12" w:space="0" w:color="auto"/>
            </w:tcBorders>
            <w:shd w:val="clear" w:color="000000" w:fill="FFFFFF"/>
            <w:vAlign w:val="center"/>
          </w:tcPr>
          <w:p w14:paraId="5A79BE6D" w14:textId="77777777" w:rsidR="00E56442" w:rsidRPr="00E56442" w:rsidRDefault="00E56442" w:rsidP="00A449C2">
            <w:pPr>
              <w:widowControl w:val="0"/>
              <w:spacing w:after="0" w:line="240" w:lineRule="auto"/>
              <w:jc w:val="right"/>
              <w:rPr>
                <w:rFonts w:ascii="Times New Roman" w:eastAsia="Times New Roman" w:hAnsi="Times New Roman" w:cs="Times New Roman"/>
                <w:color w:val="000000"/>
                <w:sz w:val="24"/>
                <w:szCs w:val="24"/>
                <w:lang w:eastAsia="ru-RU"/>
              </w:rPr>
            </w:pPr>
            <w:r w:rsidRPr="00E56442">
              <w:rPr>
                <w:rFonts w:ascii="Times New Roman" w:eastAsia="Times New Roman" w:hAnsi="Times New Roman" w:cs="Times New Roman"/>
                <w:color w:val="000000"/>
                <w:sz w:val="24"/>
                <w:szCs w:val="24"/>
                <w:lang w:eastAsia="ru-RU"/>
              </w:rPr>
              <w:t>118000</w:t>
            </w:r>
          </w:p>
        </w:tc>
      </w:tr>
    </w:tbl>
    <w:p w14:paraId="6A8840A7" w14:textId="77777777" w:rsidR="00975CC7" w:rsidRDefault="00975CC7" w:rsidP="00AA1CC5">
      <w:pPr>
        <w:widowControl w:val="0"/>
        <w:spacing w:after="180" w:line="360" w:lineRule="auto"/>
        <w:ind w:firstLine="708"/>
        <w:rPr>
          <w:rFonts w:ascii="Times New Roman" w:eastAsia="MS Mincho" w:hAnsi="Times New Roman" w:cs="Times New Roman"/>
          <w:color w:val="FF0000"/>
          <w:sz w:val="28"/>
          <w:szCs w:val="28"/>
        </w:rPr>
      </w:pPr>
    </w:p>
    <w:p w14:paraId="7F8914A6" w14:textId="1833D529" w:rsidR="00E56442" w:rsidRPr="00772AAB" w:rsidRDefault="00E56442" w:rsidP="00AA1CC5">
      <w:pPr>
        <w:widowControl w:val="0"/>
        <w:spacing w:after="180" w:line="360" w:lineRule="auto"/>
        <w:ind w:firstLine="708"/>
        <w:rPr>
          <w:rFonts w:ascii="Times New Roman" w:eastAsia="MS Mincho" w:hAnsi="Times New Roman" w:cs="Times New Roman"/>
          <w:sz w:val="28"/>
          <w:szCs w:val="28"/>
        </w:rPr>
        <w:sectPr w:rsidR="00E56442" w:rsidRPr="00772AAB" w:rsidSect="00AF5F87">
          <w:headerReference w:type="even" r:id="rId9"/>
          <w:headerReference w:type="default" r:id="rId10"/>
          <w:footerReference w:type="even" r:id="rId11"/>
          <w:footerReference w:type="default" r:id="rId12"/>
          <w:headerReference w:type="first" r:id="rId13"/>
          <w:footerReference w:type="first" r:id="rId14"/>
          <w:pgSz w:w="11906" w:h="16838" w:code="9"/>
          <w:pgMar w:top="1134" w:right="849" w:bottom="1134" w:left="1701" w:header="709" w:footer="709" w:gutter="0"/>
          <w:pgNumType w:start="1"/>
          <w:cols w:space="708"/>
          <w:titlePg/>
          <w:docGrid w:linePitch="360"/>
        </w:sectPr>
      </w:pPr>
      <w:r w:rsidRPr="00E56442">
        <w:rPr>
          <w:rFonts w:ascii="Times New Roman" w:eastAsia="MS Mincho" w:hAnsi="Times New Roman" w:cs="Times New Roman"/>
          <w:sz w:val="28"/>
          <w:szCs w:val="28"/>
        </w:rPr>
        <w:t xml:space="preserve">По итогам отчетного периода, на основании полученных данных заполнен отчет о финансовых результатах (Приложение А) и составлен баланс на конец отчетного периода </w:t>
      </w:r>
      <w:r w:rsidR="00772AAB">
        <w:rPr>
          <w:rFonts w:ascii="Times New Roman" w:eastAsia="MS Mincho" w:hAnsi="Times New Roman" w:cs="Times New Roman"/>
          <w:sz w:val="28"/>
          <w:szCs w:val="28"/>
        </w:rPr>
        <w:t>(Приложение</w:t>
      </w:r>
      <w:r w:rsidR="00975CC7">
        <w:rPr>
          <w:rFonts w:ascii="Times New Roman" w:eastAsia="MS Mincho" w:hAnsi="Times New Roman" w:cs="Times New Roman"/>
          <w:sz w:val="28"/>
          <w:szCs w:val="28"/>
        </w:rPr>
        <w:t xml:space="preserve"> </w:t>
      </w:r>
      <w:r w:rsidR="00975CC7">
        <w:rPr>
          <w:rFonts w:ascii="Times New Roman" w:eastAsia="MS Mincho" w:hAnsi="Times New Roman" w:cs="Times New Roman"/>
          <w:sz w:val="28"/>
          <w:szCs w:val="28"/>
          <w:lang w:val="en-US"/>
        </w:rPr>
        <w:t>B</w:t>
      </w:r>
      <w:r w:rsidR="00772AAB" w:rsidRPr="00772AAB">
        <w:rPr>
          <w:rFonts w:ascii="Times New Roman" w:eastAsia="MS Mincho" w:hAnsi="Times New Roman" w:cs="Times New Roman"/>
          <w:sz w:val="28"/>
          <w:szCs w:val="28"/>
        </w:rPr>
        <w:t>)</w:t>
      </w:r>
    </w:p>
    <w:p w14:paraId="5690831D" w14:textId="77777777" w:rsidR="006B3632" w:rsidRPr="002F3699" w:rsidRDefault="00EA7DEA" w:rsidP="002F3699">
      <w:pPr>
        <w:widowControl w:val="0"/>
        <w:spacing w:after="180" w:line="360" w:lineRule="auto"/>
        <w:ind w:firstLine="709"/>
        <w:jc w:val="center"/>
        <w:rPr>
          <w:rFonts w:ascii="Times New Roman" w:hAnsi="Times New Roman" w:cs="Times New Roman"/>
          <w:b/>
          <w:caps/>
          <w:sz w:val="28"/>
          <w:szCs w:val="32"/>
        </w:rPr>
      </w:pPr>
      <w:r w:rsidRPr="002F3699">
        <w:rPr>
          <w:rFonts w:ascii="Times New Roman" w:hAnsi="Times New Roman" w:cs="Times New Roman"/>
          <w:b/>
          <w:caps/>
          <w:sz w:val="32"/>
          <w:szCs w:val="32"/>
        </w:rPr>
        <w:lastRenderedPageBreak/>
        <w:t>Заключение</w:t>
      </w:r>
    </w:p>
    <w:p w14:paraId="0102DDAF" w14:textId="77777777" w:rsidR="00B0664F" w:rsidRDefault="006B3632" w:rsidP="00AA1CC5">
      <w:pPr>
        <w:widowControl w:val="0"/>
        <w:spacing w:after="0" w:line="360" w:lineRule="auto"/>
        <w:ind w:firstLine="709"/>
        <w:contextualSpacing/>
        <w:jc w:val="both"/>
        <w:rPr>
          <w:rFonts w:ascii="Times New Roman" w:hAnsi="Times New Roman" w:cs="Times New Roman"/>
          <w:sz w:val="28"/>
          <w:szCs w:val="32"/>
        </w:rPr>
      </w:pPr>
      <w:r>
        <w:rPr>
          <w:rFonts w:ascii="Times New Roman" w:hAnsi="Times New Roman" w:cs="Times New Roman"/>
          <w:sz w:val="28"/>
          <w:szCs w:val="32"/>
        </w:rPr>
        <w:t>Сегодня профессия бухгалтера</w:t>
      </w:r>
      <w:r w:rsidR="00B0664F">
        <w:rPr>
          <w:rFonts w:ascii="Times New Roman" w:hAnsi="Times New Roman" w:cs="Times New Roman"/>
          <w:sz w:val="28"/>
          <w:szCs w:val="32"/>
        </w:rPr>
        <w:t xml:space="preserve"> была и остается одной из самых востребованных. </w:t>
      </w:r>
      <w:r w:rsidR="00381750" w:rsidRPr="00381750">
        <w:rPr>
          <w:rFonts w:ascii="Times New Roman" w:hAnsi="Times New Roman" w:cs="Times New Roman"/>
          <w:sz w:val="28"/>
          <w:szCs w:val="32"/>
        </w:rPr>
        <w:t>Бухгалтерский уч</w:t>
      </w:r>
      <w:r w:rsidR="00C65624">
        <w:rPr>
          <w:rFonts w:ascii="Times New Roman" w:hAnsi="Times New Roman" w:cs="Times New Roman"/>
          <w:sz w:val="28"/>
          <w:szCs w:val="32"/>
        </w:rPr>
        <w:t>е</w:t>
      </w:r>
      <w:r w:rsidR="00381750" w:rsidRPr="00381750">
        <w:rPr>
          <w:rFonts w:ascii="Times New Roman" w:hAnsi="Times New Roman" w:cs="Times New Roman"/>
          <w:sz w:val="28"/>
          <w:szCs w:val="32"/>
        </w:rPr>
        <w:t>т осуществляется хозяйствующими субъектами всего мира</w:t>
      </w:r>
      <w:r w:rsidR="00381750">
        <w:rPr>
          <w:rFonts w:ascii="Times New Roman" w:hAnsi="Times New Roman" w:cs="Times New Roman"/>
          <w:sz w:val="28"/>
          <w:szCs w:val="32"/>
        </w:rPr>
        <w:t xml:space="preserve">. </w:t>
      </w:r>
      <w:r w:rsidR="00381750" w:rsidRPr="00381750">
        <w:rPr>
          <w:rFonts w:ascii="Times New Roman" w:hAnsi="Times New Roman" w:cs="Times New Roman"/>
          <w:sz w:val="28"/>
          <w:szCs w:val="32"/>
        </w:rPr>
        <w:t>Бухгалтерская информация используется большим количеством людей: инвесторами и кредиторами (внешние пользователи), менеджерами компании (внутренние пользователи), служащими государственных органов, конкурентами и др</w:t>
      </w:r>
      <w:r w:rsidR="00381750">
        <w:rPr>
          <w:rFonts w:ascii="Times New Roman" w:hAnsi="Times New Roman" w:cs="Times New Roman"/>
          <w:sz w:val="28"/>
          <w:szCs w:val="32"/>
        </w:rPr>
        <w:t>.</w:t>
      </w:r>
    </w:p>
    <w:p w14:paraId="65FF367F" w14:textId="77777777" w:rsidR="00E00ED2" w:rsidRDefault="00E00ED2" w:rsidP="00AA1CC5">
      <w:pPr>
        <w:widowControl w:val="0"/>
        <w:spacing w:after="0" w:line="360" w:lineRule="auto"/>
        <w:ind w:firstLine="709"/>
        <w:contextualSpacing/>
        <w:jc w:val="both"/>
        <w:rPr>
          <w:rFonts w:ascii="Times New Roman" w:hAnsi="Times New Roman" w:cs="Times New Roman"/>
          <w:sz w:val="28"/>
          <w:szCs w:val="32"/>
        </w:rPr>
      </w:pPr>
      <w:r>
        <w:rPr>
          <w:rFonts w:ascii="Times New Roman" w:hAnsi="Times New Roman" w:cs="Times New Roman"/>
          <w:sz w:val="28"/>
          <w:szCs w:val="32"/>
        </w:rPr>
        <w:t>К</w:t>
      </w:r>
      <w:r w:rsidRPr="00E00ED2">
        <w:rPr>
          <w:rFonts w:ascii="Times New Roman" w:hAnsi="Times New Roman" w:cs="Times New Roman"/>
          <w:sz w:val="28"/>
          <w:szCs w:val="32"/>
        </w:rPr>
        <w:t>аждая страна имеет свои особенности в порядке составления и представления финансовой отчетности. Однако существует единый для всех комплект обязательных отчетов -это баланс, отчет о прибыли и убытках и примечания к ним. В большинстве случаев регламентируются лишь наиболее существенные элементы отчетов. А такие вопросы, как объем и сущность детализации отчета, включение в него специфической для данной компании информации, расчеты разнообразных показателей, отдаются на усмотрение самой компании.</w:t>
      </w:r>
    </w:p>
    <w:p w14:paraId="0ADAA1A0" w14:textId="77777777" w:rsidR="00F4362F" w:rsidRDefault="00F4362F" w:rsidP="00AA1CC5">
      <w:pPr>
        <w:widowControl w:val="0"/>
        <w:spacing w:after="0" w:line="360" w:lineRule="auto"/>
        <w:ind w:firstLine="709"/>
        <w:contextualSpacing/>
        <w:jc w:val="both"/>
        <w:rPr>
          <w:rFonts w:ascii="Times New Roman" w:hAnsi="Times New Roman" w:cs="Times New Roman"/>
          <w:sz w:val="28"/>
          <w:szCs w:val="32"/>
        </w:rPr>
      </w:pPr>
      <w:r w:rsidRPr="00F4362F">
        <w:rPr>
          <w:rFonts w:ascii="Times New Roman" w:hAnsi="Times New Roman" w:cs="Times New Roman"/>
          <w:sz w:val="28"/>
          <w:szCs w:val="32"/>
        </w:rPr>
        <w:t>Но примечания в зарубежной практике учета являются основным источником информации о компании для внешних пользователей, в которых раскрывается вся существенная информация, которая повлияла на текущий финансовый результат и финансовое состояние, а также та, которая, как можно ожидать, повлияет на будущие события.</w:t>
      </w:r>
    </w:p>
    <w:p w14:paraId="00771CE5" w14:textId="77777777" w:rsidR="00B0664F" w:rsidRPr="00B0664F" w:rsidRDefault="00B0664F" w:rsidP="00AA1CC5">
      <w:pPr>
        <w:widowControl w:val="0"/>
        <w:spacing w:after="0" w:line="360" w:lineRule="auto"/>
        <w:ind w:firstLine="709"/>
        <w:contextualSpacing/>
        <w:jc w:val="both"/>
        <w:rPr>
          <w:rFonts w:ascii="Times New Roman" w:hAnsi="Times New Roman" w:cs="Times New Roman"/>
          <w:sz w:val="28"/>
          <w:szCs w:val="32"/>
        </w:rPr>
      </w:pPr>
      <w:r w:rsidRPr="00B0664F">
        <w:rPr>
          <w:rFonts w:ascii="Times New Roman" w:hAnsi="Times New Roman" w:cs="Times New Roman"/>
          <w:sz w:val="28"/>
          <w:szCs w:val="32"/>
        </w:rPr>
        <w:t xml:space="preserve">В составе </w:t>
      </w:r>
      <w:r w:rsidR="00F4362F">
        <w:rPr>
          <w:rFonts w:ascii="Times New Roman" w:hAnsi="Times New Roman" w:cs="Times New Roman"/>
          <w:sz w:val="28"/>
          <w:szCs w:val="32"/>
        </w:rPr>
        <w:t>Европейского союза</w:t>
      </w:r>
      <w:r w:rsidRPr="00B0664F">
        <w:rPr>
          <w:rFonts w:ascii="Times New Roman" w:hAnsi="Times New Roman" w:cs="Times New Roman"/>
          <w:sz w:val="28"/>
          <w:szCs w:val="32"/>
        </w:rPr>
        <w:t xml:space="preserve"> Германия в настоящее время продолжает двигаться по пути приближения национальных стандартов к общепринятым в мире, но изначальные различия между ними столь глубоки, что пока говорить о достаточном соответствии немецких норм международной практике или даже общеевропейским подходам не приходится.</w:t>
      </w:r>
    </w:p>
    <w:p w14:paraId="749C1F48" w14:textId="77777777" w:rsidR="00B0664F" w:rsidRDefault="00B0664F" w:rsidP="00AA1CC5">
      <w:pPr>
        <w:widowControl w:val="0"/>
        <w:spacing w:after="0" w:line="360" w:lineRule="auto"/>
        <w:ind w:firstLine="709"/>
        <w:contextualSpacing/>
        <w:jc w:val="both"/>
        <w:rPr>
          <w:rFonts w:ascii="Times New Roman" w:hAnsi="Times New Roman" w:cs="Times New Roman"/>
          <w:sz w:val="28"/>
          <w:szCs w:val="32"/>
        </w:rPr>
      </w:pPr>
      <w:r w:rsidRPr="00B0664F">
        <w:rPr>
          <w:rFonts w:ascii="Times New Roman" w:hAnsi="Times New Roman" w:cs="Times New Roman"/>
          <w:sz w:val="28"/>
          <w:szCs w:val="32"/>
        </w:rPr>
        <w:t>Основным условием в системе рыночного хозяйствования является невмешательство государства во внутренние дела предприятия. Однако государство созда</w:t>
      </w:r>
      <w:r w:rsidR="00C65624">
        <w:rPr>
          <w:rFonts w:ascii="Times New Roman" w:hAnsi="Times New Roman" w:cs="Times New Roman"/>
          <w:sz w:val="28"/>
          <w:szCs w:val="32"/>
        </w:rPr>
        <w:t>е</w:t>
      </w:r>
      <w:r w:rsidRPr="00B0664F">
        <w:rPr>
          <w:rFonts w:ascii="Times New Roman" w:hAnsi="Times New Roman" w:cs="Times New Roman"/>
          <w:sz w:val="28"/>
          <w:szCs w:val="32"/>
        </w:rPr>
        <w:t>т определ</w:t>
      </w:r>
      <w:r w:rsidR="00C65624">
        <w:rPr>
          <w:rFonts w:ascii="Times New Roman" w:hAnsi="Times New Roman" w:cs="Times New Roman"/>
          <w:sz w:val="28"/>
          <w:szCs w:val="32"/>
        </w:rPr>
        <w:t>е</w:t>
      </w:r>
      <w:r w:rsidRPr="00B0664F">
        <w:rPr>
          <w:rFonts w:ascii="Times New Roman" w:hAnsi="Times New Roman" w:cs="Times New Roman"/>
          <w:sz w:val="28"/>
          <w:szCs w:val="32"/>
        </w:rPr>
        <w:t xml:space="preserve">нные общие условия для организованного и успешного хозяйствования, которые обязательны для всех хозяйствующих субъектов и </w:t>
      </w:r>
      <w:r w:rsidRPr="00B0664F">
        <w:rPr>
          <w:rFonts w:ascii="Times New Roman" w:hAnsi="Times New Roman" w:cs="Times New Roman"/>
          <w:sz w:val="28"/>
          <w:szCs w:val="32"/>
        </w:rPr>
        <w:lastRenderedPageBreak/>
        <w:t>должны строго соблюдаться. К этим общим условиям относятся законы в области хозяйствования, управления, налогообложения.</w:t>
      </w:r>
    </w:p>
    <w:p w14:paraId="2468FFCD" w14:textId="77777777" w:rsidR="00772AAB" w:rsidRDefault="00F31B75" w:rsidP="00AA1CC5">
      <w:pPr>
        <w:widowControl w:val="0"/>
        <w:spacing w:after="0" w:line="360" w:lineRule="auto"/>
        <w:ind w:firstLine="709"/>
        <w:contextualSpacing/>
        <w:jc w:val="both"/>
        <w:rPr>
          <w:rFonts w:ascii="Times New Roman" w:hAnsi="Times New Roman" w:cs="Times New Roman"/>
          <w:sz w:val="28"/>
          <w:szCs w:val="32"/>
        </w:rPr>
      </w:pPr>
      <w:r w:rsidRPr="00F31B75">
        <w:rPr>
          <w:rFonts w:ascii="Times New Roman" w:hAnsi="Times New Roman" w:cs="Times New Roman"/>
          <w:sz w:val="28"/>
          <w:szCs w:val="32"/>
        </w:rPr>
        <w:t>Проведенное исследование позволяет сделать следующие выводы и обобщения. Система бухгалтерского учета Германии имеет давние традиции и ориентирована, прежде всего, на четкое соблюдение норм принятого законодательства. Государство создает определенные общепринятые условия хозяйствования, которые обязательны для всех хозяйствующих субъект</w:t>
      </w:r>
      <w:r w:rsidR="00772AAB">
        <w:rPr>
          <w:rFonts w:ascii="Times New Roman" w:hAnsi="Times New Roman" w:cs="Times New Roman"/>
          <w:sz w:val="28"/>
          <w:szCs w:val="32"/>
        </w:rPr>
        <w:t>ов и должны строго соблюдаться.</w:t>
      </w:r>
    </w:p>
    <w:p w14:paraId="6B2A170A" w14:textId="77777777" w:rsidR="00F31B75" w:rsidRDefault="00F31B75" w:rsidP="00AA1CC5">
      <w:pPr>
        <w:widowControl w:val="0"/>
        <w:spacing w:after="0" w:line="360" w:lineRule="auto"/>
        <w:ind w:firstLine="709"/>
        <w:contextualSpacing/>
        <w:jc w:val="both"/>
        <w:rPr>
          <w:rFonts w:ascii="Times New Roman" w:hAnsi="Times New Roman" w:cs="Times New Roman"/>
          <w:sz w:val="28"/>
          <w:szCs w:val="32"/>
        </w:rPr>
      </w:pPr>
      <w:r w:rsidRPr="00F31B75">
        <w:rPr>
          <w:rFonts w:ascii="Times New Roman" w:hAnsi="Times New Roman" w:cs="Times New Roman"/>
          <w:sz w:val="28"/>
          <w:szCs w:val="32"/>
        </w:rPr>
        <w:t>Бизнес имеет тесные связи с банками, которые являются основными пользователями бухгалтерской отчетности и удовлетворяют финансовые запросы компаний. Среди западных учетных систем бухгалтерский учет Германии выделяется тесной взаимосвязью коммерческого и налогового учета, значительным проявлением формализма и консерватизма.</w:t>
      </w:r>
    </w:p>
    <w:p w14:paraId="48C2C3FB" w14:textId="77777777" w:rsidR="004A5B7D" w:rsidRDefault="004A5B7D" w:rsidP="00AA1CC5">
      <w:pPr>
        <w:widowControl w:val="0"/>
        <w:spacing w:after="0" w:line="360" w:lineRule="auto"/>
        <w:ind w:firstLine="709"/>
        <w:jc w:val="both"/>
        <w:rPr>
          <w:rFonts w:ascii="Times New Roman" w:hAnsi="Times New Roman" w:cs="Times New Roman"/>
          <w:sz w:val="28"/>
          <w:szCs w:val="32"/>
        </w:rPr>
      </w:pPr>
    </w:p>
    <w:p w14:paraId="72E55D01"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642DF3FC"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51F5F7DE"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6432DA03"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0DE2812E"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45827E41"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3A325476"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37DF0C55"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02E8EE14"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3D021689"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14275220"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438663A0" w14:textId="77777777" w:rsidR="004A5B7D" w:rsidRDefault="004A5B7D" w:rsidP="00AA1CC5">
      <w:pPr>
        <w:widowControl w:val="0"/>
        <w:spacing w:line="360" w:lineRule="auto"/>
        <w:ind w:firstLine="709"/>
        <w:jc w:val="both"/>
        <w:rPr>
          <w:rFonts w:ascii="Times New Roman" w:hAnsi="Times New Roman" w:cs="Times New Roman"/>
          <w:sz w:val="28"/>
          <w:szCs w:val="32"/>
        </w:rPr>
      </w:pPr>
    </w:p>
    <w:p w14:paraId="5BD23633" w14:textId="5BC42113" w:rsidR="00A449C2" w:rsidRPr="00A449C2" w:rsidRDefault="00A449C2" w:rsidP="00A449C2">
      <w:pPr>
        <w:widowControl w:val="0"/>
        <w:spacing w:after="180" w:line="360" w:lineRule="auto"/>
        <w:ind w:left="-851" w:firstLine="709"/>
        <w:jc w:val="center"/>
        <w:rPr>
          <w:rFonts w:ascii="Times New Roman" w:hAnsi="Times New Roman" w:cs="Times New Roman"/>
          <w:b/>
          <w:caps/>
          <w:sz w:val="32"/>
          <w:szCs w:val="32"/>
        </w:rPr>
      </w:pPr>
      <w:r w:rsidRPr="00A449C2">
        <w:rPr>
          <w:rFonts w:ascii="Times New Roman" w:hAnsi="Times New Roman" w:cs="Times New Roman"/>
          <w:b/>
          <w:caps/>
          <w:sz w:val="32"/>
          <w:szCs w:val="32"/>
        </w:rPr>
        <w:lastRenderedPageBreak/>
        <w:t>СПИСОК ИСПОЛЬЗОВАННЫХ ИСТОЧНИКОВ</w:t>
      </w:r>
    </w:p>
    <w:p w14:paraId="08009196" w14:textId="79AA9269" w:rsidR="00C93E40" w:rsidRPr="00275FC4" w:rsidRDefault="001C1C5E" w:rsidP="00275FC4">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275FC4">
        <w:rPr>
          <w:rFonts w:ascii="Times New Roman" w:hAnsi="Times New Roman" w:cs="Times New Roman"/>
          <w:sz w:val="32"/>
          <w:szCs w:val="32"/>
        </w:rPr>
        <w:t xml:space="preserve">Российская Федерация. Законы. </w:t>
      </w:r>
      <w:r w:rsidR="00C93E40" w:rsidRPr="00275FC4">
        <w:rPr>
          <w:rFonts w:ascii="Times New Roman" w:hAnsi="Times New Roman" w:cs="Times New Roman"/>
          <w:sz w:val="32"/>
          <w:szCs w:val="32"/>
        </w:rPr>
        <w:t>Налогов</w:t>
      </w:r>
      <w:r w:rsidR="00DA2D88" w:rsidRPr="00275FC4">
        <w:rPr>
          <w:rFonts w:ascii="Times New Roman" w:hAnsi="Times New Roman" w:cs="Times New Roman"/>
          <w:sz w:val="32"/>
          <w:szCs w:val="32"/>
        </w:rPr>
        <w:t xml:space="preserve">ый кодекс Российской Федерации: </w:t>
      </w:r>
      <w:r w:rsidR="00C93E40" w:rsidRPr="00275FC4">
        <w:rPr>
          <w:rFonts w:ascii="Times New Roman" w:hAnsi="Times New Roman" w:cs="Times New Roman"/>
          <w:sz w:val="32"/>
          <w:szCs w:val="32"/>
        </w:rPr>
        <w:t xml:space="preserve">часть первая: Федеральный </w:t>
      </w:r>
      <w:r w:rsidR="00275FC4" w:rsidRPr="00275FC4">
        <w:rPr>
          <w:rFonts w:ascii="Times New Roman" w:hAnsi="Times New Roman" w:cs="Times New Roman"/>
          <w:sz w:val="32"/>
          <w:szCs w:val="32"/>
        </w:rPr>
        <w:t>закон:</w:t>
      </w:r>
      <w:r w:rsidR="00C93E40" w:rsidRPr="00275FC4">
        <w:rPr>
          <w:rFonts w:ascii="Times New Roman" w:hAnsi="Times New Roman" w:cs="Times New Roman"/>
          <w:sz w:val="32"/>
          <w:szCs w:val="32"/>
        </w:rPr>
        <w:t xml:space="preserve"> №146</w:t>
      </w:r>
      <w:r w:rsidR="00A461B9">
        <w:rPr>
          <w:rFonts w:ascii="Times New Roman" w:hAnsi="Times New Roman" w:cs="Times New Roman"/>
          <w:sz w:val="32"/>
          <w:szCs w:val="32"/>
        </w:rPr>
        <w:t>-</w:t>
      </w:r>
      <w:r w:rsidR="00C93E40" w:rsidRPr="00275FC4">
        <w:rPr>
          <w:rFonts w:ascii="Times New Roman" w:hAnsi="Times New Roman" w:cs="Times New Roman"/>
          <w:sz w:val="32"/>
          <w:szCs w:val="32"/>
        </w:rPr>
        <w:t xml:space="preserve">ФЗ: </w:t>
      </w:r>
      <w:r w:rsidR="00275FC4">
        <w:rPr>
          <w:rFonts w:ascii="Times New Roman" w:hAnsi="Times New Roman" w:cs="Times New Roman"/>
          <w:sz w:val="32"/>
          <w:szCs w:val="32"/>
        </w:rPr>
        <w:t>принят Государственной Думой 16 июля 1998</w:t>
      </w:r>
      <w:r w:rsidR="00C93E40" w:rsidRPr="00275FC4">
        <w:rPr>
          <w:rFonts w:ascii="Times New Roman" w:hAnsi="Times New Roman" w:cs="Times New Roman"/>
          <w:sz w:val="32"/>
          <w:szCs w:val="32"/>
        </w:rPr>
        <w:t xml:space="preserve">// </w:t>
      </w:r>
      <w:r w:rsidR="00275FC4" w:rsidRPr="00275FC4">
        <w:rPr>
          <w:rFonts w:ascii="Times New Roman" w:hAnsi="Times New Roman" w:cs="Times New Roman"/>
          <w:sz w:val="32"/>
          <w:szCs w:val="32"/>
        </w:rPr>
        <w:t>КонсультантПлюс</w:t>
      </w:r>
      <w:r w:rsidR="00275FC4">
        <w:rPr>
          <w:rFonts w:ascii="Times New Roman" w:hAnsi="Times New Roman" w:cs="Times New Roman"/>
          <w:sz w:val="32"/>
          <w:szCs w:val="32"/>
        </w:rPr>
        <w:t>:</w:t>
      </w:r>
      <w:r w:rsidR="00DA2D88" w:rsidRPr="00275FC4">
        <w:rPr>
          <w:rFonts w:ascii="Times New Roman" w:hAnsi="Times New Roman" w:cs="Times New Roman"/>
          <w:sz w:val="32"/>
          <w:szCs w:val="32"/>
        </w:rPr>
        <w:t xml:space="preserve"> справочно-правовая система</w:t>
      </w:r>
      <w:r w:rsidR="00C93E40" w:rsidRPr="00275FC4">
        <w:rPr>
          <w:rFonts w:ascii="Times New Roman" w:hAnsi="Times New Roman" w:cs="Times New Roman"/>
          <w:sz w:val="32"/>
          <w:szCs w:val="32"/>
        </w:rPr>
        <w:t xml:space="preserve">. </w:t>
      </w:r>
      <w:r w:rsidR="00A449C2" w:rsidRPr="00275FC4">
        <w:rPr>
          <w:rFonts w:ascii="Times New Roman" w:hAnsi="Times New Roman" w:cs="Times New Roman"/>
          <w:sz w:val="32"/>
          <w:szCs w:val="32"/>
        </w:rPr>
        <w:t>—</w:t>
      </w:r>
      <w:r w:rsidR="00C93E40" w:rsidRPr="00275FC4">
        <w:rPr>
          <w:rFonts w:ascii="Times New Roman" w:hAnsi="Times New Roman" w:cs="Times New Roman"/>
          <w:sz w:val="32"/>
          <w:szCs w:val="32"/>
        </w:rPr>
        <w:t xml:space="preserve"> Москва, </w:t>
      </w:r>
      <w:r w:rsidR="00BC6C4F">
        <w:rPr>
          <w:rFonts w:ascii="Times New Roman" w:hAnsi="Times New Roman" w:cs="Times New Roman"/>
          <w:sz w:val="32"/>
          <w:szCs w:val="32"/>
        </w:rPr>
        <w:t>1997</w:t>
      </w:r>
      <w:r w:rsidR="00A461B9">
        <w:rPr>
          <w:rFonts w:ascii="Times New Roman" w:hAnsi="Times New Roman" w:cs="Times New Roman"/>
          <w:sz w:val="32"/>
          <w:szCs w:val="32"/>
        </w:rPr>
        <w:t xml:space="preserve"> —</w:t>
      </w:r>
      <w:r w:rsidR="00C93E40" w:rsidRPr="00275FC4">
        <w:rPr>
          <w:rFonts w:ascii="Times New Roman" w:hAnsi="Times New Roman" w:cs="Times New Roman"/>
          <w:sz w:val="32"/>
          <w:szCs w:val="32"/>
        </w:rPr>
        <w:t>.</w:t>
      </w:r>
      <w:r w:rsidR="00A461B9">
        <w:rPr>
          <w:rFonts w:ascii="Times New Roman" w:hAnsi="Times New Roman" w:cs="Times New Roman"/>
          <w:sz w:val="32"/>
          <w:szCs w:val="32"/>
        </w:rPr>
        <w:t xml:space="preserve"> </w:t>
      </w:r>
      <w:r w:rsidR="00A461B9" w:rsidRPr="00A461B9">
        <w:rPr>
          <w:rFonts w:ascii="Times New Roman" w:eastAsia="Times New Roman" w:hAnsi="Times New Roman" w:cs="Times New Roman"/>
          <w:sz w:val="32"/>
          <w:szCs w:val="24"/>
          <w:lang w:eastAsia="ru-RU"/>
        </w:rPr>
        <w:t>— Загл. с титул. экрана.</w:t>
      </w:r>
    </w:p>
    <w:p w14:paraId="18DDE0E4" w14:textId="032CDC12" w:rsidR="00C93E40" w:rsidRPr="00275FC4" w:rsidRDefault="001C1C5E" w:rsidP="00275FC4">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275FC4">
        <w:rPr>
          <w:rFonts w:ascii="Times New Roman" w:hAnsi="Times New Roman" w:cs="Times New Roman"/>
          <w:sz w:val="32"/>
          <w:szCs w:val="32"/>
        </w:rPr>
        <w:t xml:space="preserve">Российская Федерация. Законы. </w:t>
      </w:r>
      <w:r w:rsidR="00C93E40" w:rsidRPr="00275FC4">
        <w:rPr>
          <w:rFonts w:ascii="Times New Roman" w:hAnsi="Times New Roman" w:cs="Times New Roman"/>
          <w:sz w:val="32"/>
          <w:szCs w:val="32"/>
        </w:rPr>
        <w:t>Гражданс</w:t>
      </w:r>
      <w:r w:rsidR="00DA2D88" w:rsidRPr="00275FC4">
        <w:rPr>
          <w:rFonts w:ascii="Times New Roman" w:hAnsi="Times New Roman" w:cs="Times New Roman"/>
          <w:sz w:val="32"/>
          <w:szCs w:val="32"/>
        </w:rPr>
        <w:t>кий Кодекс Российской Федерации: часть вторая</w:t>
      </w:r>
      <w:r w:rsidR="00C93E40" w:rsidRPr="00275FC4">
        <w:rPr>
          <w:rFonts w:ascii="Times New Roman" w:hAnsi="Times New Roman" w:cs="Times New Roman"/>
          <w:sz w:val="32"/>
          <w:szCs w:val="32"/>
        </w:rPr>
        <w:t>:</w:t>
      </w:r>
      <w:r w:rsidR="00A461B9">
        <w:rPr>
          <w:rFonts w:ascii="Times New Roman" w:hAnsi="Times New Roman" w:cs="Times New Roman"/>
          <w:sz w:val="32"/>
          <w:szCs w:val="32"/>
        </w:rPr>
        <w:t xml:space="preserve"> ГК:</w:t>
      </w:r>
      <w:r w:rsidR="00C93E40" w:rsidRPr="00275FC4">
        <w:rPr>
          <w:rFonts w:ascii="Times New Roman" w:hAnsi="Times New Roman" w:cs="Times New Roman"/>
          <w:sz w:val="32"/>
          <w:szCs w:val="32"/>
        </w:rPr>
        <w:t xml:space="preserve"> Федеральный </w:t>
      </w:r>
      <w:r w:rsidR="00A461B9" w:rsidRPr="00275FC4">
        <w:rPr>
          <w:rFonts w:ascii="Times New Roman" w:hAnsi="Times New Roman" w:cs="Times New Roman"/>
          <w:sz w:val="32"/>
          <w:szCs w:val="32"/>
        </w:rPr>
        <w:t>закон:</w:t>
      </w:r>
      <w:r w:rsidR="00C93E40" w:rsidRPr="00275FC4">
        <w:rPr>
          <w:rFonts w:ascii="Times New Roman" w:hAnsi="Times New Roman" w:cs="Times New Roman"/>
          <w:sz w:val="32"/>
          <w:szCs w:val="32"/>
        </w:rPr>
        <w:t xml:space="preserve"> №14</w:t>
      </w:r>
      <w:r w:rsidR="00A461B9">
        <w:rPr>
          <w:rFonts w:ascii="Times New Roman" w:hAnsi="Times New Roman" w:cs="Times New Roman"/>
          <w:sz w:val="32"/>
          <w:szCs w:val="32"/>
        </w:rPr>
        <w:t>-</w:t>
      </w:r>
      <w:r w:rsidR="00C93E40" w:rsidRPr="00275FC4">
        <w:rPr>
          <w:rFonts w:ascii="Times New Roman" w:hAnsi="Times New Roman" w:cs="Times New Roman"/>
          <w:sz w:val="32"/>
          <w:szCs w:val="32"/>
        </w:rPr>
        <w:t xml:space="preserve">ФЗ: </w:t>
      </w:r>
      <w:r w:rsidR="00275FC4">
        <w:rPr>
          <w:rFonts w:ascii="Times New Roman" w:hAnsi="Times New Roman" w:cs="Times New Roman"/>
          <w:sz w:val="32"/>
          <w:szCs w:val="32"/>
        </w:rPr>
        <w:t xml:space="preserve">текст с изменениями и дополнениями </w:t>
      </w:r>
      <w:r w:rsidR="00A461B9">
        <w:rPr>
          <w:rFonts w:ascii="Times New Roman" w:hAnsi="Times New Roman" w:cs="Times New Roman"/>
          <w:sz w:val="32"/>
          <w:szCs w:val="32"/>
        </w:rPr>
        <w:t xml:space="preserve">на 1 октября 2019 года: принят Государственной думой 22 декабря 1995 года </w:t>
      </w:r>
      <w:r w:rsidR="00C93E40" w:rsidRPr="00275FC4">
        <w:rPr>
          <w:rFonts w:ascii="Times New Roman" w:hAnsi="Times New Roman" w:cs="Times New Roman"/>
          <w:sz w:val="32"/>
          <w:szCs w:val="32"/>
        </w:rPr>
        <w:t xml:space="preserve">// </w:t>
      </w:r>
      <w:r w:rsidR="00DA2D88" w:rsidRPr="00275FC4">
        <w:rPr>
          <w:rFonts w:ascii="Times New Roman" w:hAnsi="Times New Roman" w:cs="Times New Roman"/>
          <w:sz w:val="32"/>
          <w:szCs w:val="32"/>
        </w:rPr>
        <w:t>КонсультантПлюс: справочно-правовая система</w:t>
      </w:r>
      <w:r w:rsidR="00C93E40" w:rsidRPr="00275FC4">
        <w:rPr>
          <w:rFonts w:ascii="Times New Roman" w:hAnsi="Times New Roman" w:cs="Times New Roman"/>
          <w:sz w:val="32"/>
          <w:szCs w:val="32"/>
        </w:rPr>
        <w:t xml:space="preserve">. </w:t>
      </w:r>
      <w:r w:rsidR="00A449C2" w:rsidRPr="00275FC4">
        <w:rPr>
          <w:rFonts w:ascii="Times New Roman" w:hAnsi="Times New Roman" w:cs="Times New Roman"/>
          <w:sz w:val="32"/>
          <w:szCs w:val="32"/>
        </w:rPr>
        <w:t>—</w:t>
      </w:r>
      <w:r w:rsidR="00C93E40" w:rsidRPr="00275FC4">
        <w:rPr>
          <w:rFonts w:ascii="Times New Roman" w:hAnsi="Times New Roman" w:cs="Times New Roman"/>
          <w:sz w:val="32"/>
          <w:szCs w:val="32"/>
        </w:rPr>
        <w:t xml:space="preserve"> Москва, </w:t>
      </w:r>
      <w:r w:rsidR="00BC6C4F">
        <w:rPr>
          <w:rFonts w:ascii="Times New Roman" w:hAnsi="Times New Roman" w:cs="Times New Roman"/>
          <w:sz w:val="32"/>
          <w:szCs w:val="32"/>
        </w:rPr>
        <w:t xml:space="preserve">1997 </w:t>
      </w:r>
      <w:r w:rsidR="00A461B9">
        <w:rPr>
          <w:rFonts w:ascii="Times New Roman" w:hAnsi="Times New Roman" w:cs="Times New Roman"/>
          <w:sz w:val="32"/>
          <w:szCs w:val="32"/>
        </w:rPr>
        <w:t>—</w:t>
      </w:r>
      <w:r w:rsidR="00C93E40" w:rsidRPr="00275FC4">
        <w:rPr>
          <w:rFonts w:ascii="Times New Roman" w:hAnsi="Times New Roman" w:cs="Times New Roman"/>
          <w:sz w:val="32"/>
          <w:szCs w:val="32"/>
        </w:rPr>
        <w:t>.</w:t>
      </w:r>
      <w:r w:rsidR="00A461B9">
        <w:rPr>
          <w:rFonts w:ascii="Times New Roman" w:hAnsi="Times New Roman" w:cs="Times New Roman"/>
          <w:sz w:val="32"/>
          <w:szCs w:val="32"/>
        </w:rPr>
        <w:t xml:space="preserve"> </w:t>
      </w:r>
      <w:r w:rsidR="00A461B9" w:rsidRPr="00A461B9">
        <w:rPr>
          <w:rFonts w:ascii="Times New Roman" w:eastAsia="Times New Roman" w:hAnsi="Times New Roman" w:cs="Times New Roman"/>
          <w:sz w:val="32"/>
          <w:szCs w:val="24"/>
          <w:lang w:eastAsia="ru-RU"/>
        </w:rPr>
        <w:t>— Загл. с титул. экрана.</w:t>
      </w:r>
    </w:p>
    <w:p w14:paraId="1309438D" w14:textId="3E29DB72" w:rsidR="00C93E40" w:rsidRPr="00275FC4" w:rsidRDefault="00A461B9" w:rsidP="00275FC4">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A461B9">
        <w:rPr>
          <w:rFonts w:ascii="Times New Roman" w:eastAsia="Times New Roman" w:hAnsi="Times New Roman" w:cs="Times New Roman"/>
          <w:spacing w:val="-2"/>
          <w:sz w:val="32"/>
          <w:szCs w:val="28"/>
          <w:lang w:eastAsia="ru-RU"/>
        </w:rPr>
        <w:t xml:space="preserve">Российская Федерация. Законы. О бухгалтерском </w:t>
      </w:r>
      <w:r w:rsidR="00BC6C4F" w:rsidRPr="00A461B9">
        <w:rPr>
          <w:rFonts w:ascii="Times New Roman" w:eastAsia="Times New Roman" w:hAnsi="Times New Roman" w:cs="Times New Roman"/>
          <w:spacing w:val="-2"/>
          <w:sz w:val="32"/>
          <w:szCs w:val="28"/>
          <w:lang w:eastAsia="ru-RU"/>
        </w:rPr>
        <w:t>учете:</w:t>
      </w:r>
      <w:r w:rsidRPr="00A461B9">
        <w:rPr>
          <w:rFonts w:ascii="Times New Roman" w:eastAsia="Times New Roman" w:hAnsi="Times New Roman" w:cs="Times New Roman"/>
          <w:spacing w:val="-2"/>
          <w:sz w:val="32"/>
          <w:szCs w:val="28"/>
          <w:lang w:eastAsia="ru-RU"/>
        </w:rPr>
        <w:t xml:space="preserve"> Федеральный закон : № 402-ФЗ : текст с изменениями и дополнениями на 26 июля 2019 года : принят Государственной думой 22 ноября 2011 года: одобрен Советом Федерации 29 ноября 2011 года // КонсультантПлюс : справочно-правовая система. — Москва, 1997</w:t>
      </w:r>
      <w:r w:rsidR="00BC6C4F" w:rsidRPr="00A461B9">
        <w:rPr>
          <w:rFonts w:ascii="Times New Roman" w:eastAsia="Times New Roman" w:hAnsi="Times New Roman" w:cs="Times New Roman"/>
          <w:spacing w:val="-2"/>
          <w:sz w:val="32"/>
          <w:szCs w:val="28"/>
          <w:lang w:eastAsia="ru-RU"/>
        </w:rPr>
        <w:t>—.</w:t>
      </w:r>
      <w:r>
        <w:rPr>
          <w:rFonts w:ascii="Times New Roman" w:eastAsia="Times New Roman" w:hAnsi="Times New Roman" w:cs="Times New Roman"/>
          <w:spacing w:val="-2"/>
          <w:sz w:val="32"/>
          <w:szCs w:val="28"/>
          <w:lang w:eastAsia="ru-RU"/>
        </w:rPr>
        <w:t xml:space="preserve"> </w:t>
      </w:r>
      <w:r w:rsidRPr="00A461B9">
        <w:rPr>
          <w:rFonts w:ascii="Times New Roman" w:eastAsia="Times New Roman" w:hAnsi="Times New Roman" w:cs="Times New Roman"/>
          <w:sz w:val="32"/>
          <w:szCs w:val="24"/>
          <w:lang w:eastAsia="ru-RU"/>
        </w:rPr>
        <w:t>— Загл. с титул. экрана.</w:t>
      </w:r>
    </w:p>
    <w:p w14:paraId="65713EF4" w14:textId="7DD8FDFE" w:rsidR="00C93E40" w:rsidRPr="00275FC4" w:rsidRDefault="00BC6C4F" w:rsidP="00275FC4">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Pr>
          <w:rFonts w:ascii="Times New Roman" w:hAnsi="Times New Roman" w:cs="Times New Roman"/>
          <w:sz w:val="32"/>
          <w:szCs w:val="32"/>
        </w:rPr>
        <w:t>Положение о</w:t>
      </w:r>
      <w:r w:rsidR="00C93E40" w:rsidRPr="00275FC4">
        <w:rPr>
          <w:rFonts w:ascii="Times New Roman" w:hAnsi="Times New Roman" w:cs="Times New Roman"/>
          <w:sz w:val="32"/>
          <w:szCs w:val="32"/>
        </w:rPr>
        <w:t xml:space="preserve"> классификации основных средств, включаемых в амортизационные группы: Постановление Правительства </w:t>
      </w:r>
      <w:r w:rsidR="00947026" w:rsidRPr="00275FC4">
        <w:rPr>
          <w:rFonts w:ascii="Times New Roman" w:hAnsi="Times New Roman" w:cs="Times New Roman"/>
          <w:sz w:val="32"/>
          <w:szCs w:val="32"/>
        </w:rPr>
        <w:t>РФ:</w:t>
      </w:r>
      <w:r w:rsidR="00947026">
        <w:rPr>
          <w:rFonts w:ascii="Times New Roman" w:hAnsi="Times New Roman" w:cs="Times New Roman"/>
          <w:sz w:val="32"/>
          <w:szCs w:val="32"/>
        </w:rPr>
        <w:t xml:space="preserve"> </w:t>
      </w:r>
      <w:r w:rsidR="00C93E40" w:rsidRPr="00275FC4">
        <w:rPr>
          <w:rFonts w:ascii="Times New Roman" w:hAnsi="Times New Roman" w:cs="Times New Roman"/>
          <w:sz w:val="32"/>
          <w:szCs w:val="32"/>
        </w:rPr>
        <w:t>№1:</w:t>
      </w:r>
      <w:r w:rsidR="00947026">
        <w:rPr>
          <w:rFonts w:ascii="Times New Roman" w:hAnsi="Times New Roman" w:cs="Times New Roman"/>
          <w:sz w:val="32"/>
          <w:szCs w:val="32"/>
        </w:rPr>
        <w:t xml:space="preserve"> утверждено Правительством 1 января 2002 года </w:t>
      </w:r>
      <w:r w:rsidR="00947026" w:rsidRPr="00275FC4">
        <w:rPr>
          <w:rFonts w:ascii="Times New Roman" w:hAnsi="Times New Roman" w:cs="Times New Roman"/>
          <w:sz w:val="32"/>
          <w:szCs w:val="32"/>
        </w:rPr>
        <w:t>/</w:t>
      </w:r>
      <w:r w:rsidR="00C93E40" w:rsidRPr="00275FC4">
        <w:rPr>
          <w:rFonts w:ascii="Times New Roman" w:hAnsi="Times New Roman" w:cs="Times New Roman"/>
          <w:sz w:val="32"/>
          <w:szCs w:val="32"/>
        </w:rPr>
        <w:t xml:space="preserve">/ </w:t>
      </w:r>
      <w:r w:rsidR="00F640EB" w:rsidRPr="00275FC4">
        <w:rPr>
          <w:rFonts w:ascii="Times New Roman" w:hAnsi="Times New Roman" w:cs="Times New Roman"/>
          <w:sz w:val="32"/>
          <w:szCs w:val="32"/>
        </w:rPr>
        <w:t>КонсультантПлюс: справочно-правовая система</w:t>
      </w:r>
      <w:r w:rsidR="00C93E40" w:rsidRPr="00275FC4">
        <w:rPr>
          <w:rFonts w:ascii="Times New Roman" w:hAnsi="Times New Roman" w:cs="Times New Roman"/>
          <w:sz w:val="32"/>
          <w:szCs w:val="32"/>
        </w:rPr>
        <w:t xml:space="preserve">. </w:t>
      </w:r>
      <w:r w:rsidR="00A449C2" w:rsidRPr="00275FC4">
        <w:rPr>
          <w:rFonts w:ascii="Times New Roman" w:hAnsi="Times New Roman" w:cs="Times New Roman"/>
          <w:sz w:val="32"/>
          <w:szCs w:val="32"/>
        </w:rPr>
        <w:t>—</w:t>
      </w:r>
      <w:r w:rsidR="00C93E40" w:rsidRPr="00275FC4">
        <w:rPr>
          <w:rFonts w:ascii="Times New Roman" w:hAnsi="Times New Roman" w:cs="Times New Roman"/>
          <w:sz w:val="32"/>
          <w:szCs w:val="32"/>
        </w:rPr>
        <w:t xml:space="preserve"> Москва, </w:t>
      </w:r>
      <w:r>
        <w:rPr>
          <w:rFonts w:ascii="Times New Roman" w:hAnsi="Times New Roman" w:cs="Times New Roman"/>
          <w:sz w:val="32"/>
          <w:szCs w:val="32"/>
        </w:rPr>
        <w:t>1997</w:t>
      </w:r>
      <w:r w:rsidR="00C93E40" w:rsidRPr="00275FC4">
        <w:rPr>
          <w:rFonts w:ascii="Times New Roman" w:hAnsi="Times New Roman" w:cs="Times New Roman"/>
          <w:sz w:val="32"/>
          <w:szCs w:val="32"/>
        </w:rPr>
        <w:t>.</w:t>
      </w:r>
      <w:r w:rsidR="00947026">
        <w:rPr>
          <w:rFonts w:ascii="Times New Roman" w:hAnsi="Times New Roman" w:cs="Times New Roman"/>
          <w:sz w:val="32"/>
          <w:szCs w:val="32"/>
        </w:rPr>
        <w:t xml:space="preserve"> </w:t>
      </w:r>
      <w:r w:rsidR="00947026" w:rsidRPr="00947026">
        <w:rPr>
          <w:rFonts w:ascii="Times New Roman" w:hAnsi="Times New Roman" w:cs="Times New Roman"/>
          <w:sz w:val="32"/>
          <w:szCs w:val="32"/>
        </w:rPr>
        <w:t>— . — Загл. с титул. экрана.</w:t>
      </w:r>
    </w:p>
    <w:p w14:paraId="44890276" w14:textId="25798A88" w:rsidR="00C93E40" w:rsidRPr="00275FC4" w:rsidRDefault="00C93E40" w:rsidP="00275FC4">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275FC4">
        <w:rPr>
          <w:rFonts w:ascii="Times New Roman" w:hAnsi="Times New Roman" w:cs="Times New Roman"/>
          <w:sz w:val="32"/>
          <w:szCs w:val="32"/>
        </w:rPr>
        <w:t>Международный стандарт финансовой отчетности (IAS) 8 «Учетная политика, изменения в бухгалтерских оценках и ошибки»: Приказ Минфина РФ</w:t>
      </w:r>
      <w:r w:rsidR="00947026">
        <w:rPr>
          <w:rFonts w:ascii="Times New Roman" w:hAnsi="Times New Roman" w:cs="Times New Roman"/>
          <w:sz w:val="32"/>
          <w:szCs w:val="32"/>
        </w:rPr>
        <w:t xml:space="preserve"> </w:t>
      </w:r>
      <w:r w:rsidRPr="00275FC4">
        <w:rPr>
          <w:rFonts w:ascii="Times New Roman" w:hAnsi="Times New Roman" w:cs="Times New Roman"/>
          <w:sz w:val="32"/>
          <w:szCs w:val="32"/>
        </w:rPr>
        <w:t xml:space="preserve">№217н: </w:t>
      </w:r>
      <w:r w:rsidR="00BC6C4F">
        <w:rPr>
          <w:rFonts w:ascii="Times New Roman" w:hAnsi="Times New Roman" w:cs="Times New Roman"/>
          <w:sz w:val="32"/>
          <w:szCs w:val="32"/>
        </w:rPr>
        <w:t xml:space="preserve">утверждено приказом </w:t>
      </w:r>
      <w:r w:rsidR="00947026">
        <w:rPr>
          <w:rFonts w:ascii="Times New Roman" w:hAnsi="Times New Roman" w:cs="Times New Roman"/>
          <w:sz w:val="32"/>
          <w:szCs w:val="32"/>
        </w:rPr>
        <w:t>Минфин</w:t>
      </w:r>
      <w:r w:rsidR="00BC6C4F">
        <w:rPr>
          <w:rFonts w:ascii="Times New Roman" w:hAnsi="Times New Roman" w:cs="Times New Roman"/>
          <w:sz w:val="32"/>
          <w:szCs w:val="32"/>
        </w:rPr>
        <w:t xml:space="preserve">а </w:t>
      </w:r>
      <w:r w:rsidR="00947026">
        <w:rPr>
          <w:rFonts w:ascii="Times New Roman" w:hAnsi="Times New Roman" w:cs="Times New Roman"/>
          <w:sz w:val="32"/>
          <w:szCs w:val="32"/>
        </w:rPr>
        <w:t>России 28.12.2015</w:t>
      </w:r>
      <w:r w:rsidRPr="00275FC4">
        <w:rPr>
          <w:rFonts w:ascii="Times New Roman" w:hAnsi="Times New Roman" w:cs="Times New Roman"/>
          <w:sz w:val="32"/>
          <w:szCs w:val="32"/>
        </w:rPr>
        <w:t xml:space="preserve">// </w:t>
      </w:r>
      <w:r w:rsidR="00F640EB" w:rsidRPr="00275FC4">
        <w:rPr>
          <w:rFonts w:ascii="Times New Roman" w:hAnsi="Times New Roman" w:cs="Times New Roman"/>
          <w:sz w:val="32"/>
          <w:szCs w:val="32"/>
        </w:rPr>
        <w:t>КонсультантПлюс: справочно-правовая система</w:t>
      </w:r>
      <w:r w:rsidRPr="00275FC4">
        <w:rPr>
          <w:rFonts w:ascii="Times New Roman" w:hAnsi="Times New Roman" w:cs="Times New Roman"/>
          <w:sz w:val="32"/>
          <w:szCs w:val="32"/>
        </w:rPr>
        <w:t xml:space="preserve">. </w:t>
      </w:r>
      <w:r w:rsidR="00A449C2" w:rsidRPr="00275FC4">
        <w:rPr>
          <w:rFonts w:ascii="Times New Roman" w:hAnsi="Times New Roman" w:cs="Times New Roman"/>
          <w:sz w:val="32"/>
          <w:szCs w:val="32"/>
        </w:rPr>
        <w:t>—</w:t>
      </w:r>
      <w:r w:rsidRPr="00275FC4">
        <w:rPr>
          <w:rFonts w:ascii="Times New Roman" w:hAnsi="Times New Roman" w:cs="Times New Roman"/>
          <w:sz w:val="32"/>
          <w:szCs w:val="32"/>
        </w:rPr>
        <w:t xml:space="preserve"> </w:t>
      </w:r>
      <w:r w:rsidRPr="00275FC4">
        <w:rPr>
          <w:rFonts w:ascii="Times New Roman" w:hAnsi="Times New Roman" w:cs="Times New Roman"/>
          <w:sz w:val="32"/>
          <w:szCs w:val="32"/>
        </w:rPr>
        <w:lastRenderedPageBreak/>
        <w:t xml:space="preserve">Москва, </w:t>
      </w:r>
      <w:r w:rsidR="00BC6C4F">
        <w:rPr>
          <w:rFonts w:ascii="Times New Roman" w:hAnsi="Times New Roman" w:cs="Times New Roman"/>
          <w:sz w:val="32"/>
          <w:szCs w:val="32"/>
        </w:rPr>
        <w:t>1997</w:t>
      </w:r>
      <w:r w:rsidR="00BC6C4F" w:rsidRPr="00275FC4">
        <w:rPr>
          <w:rFonts w:ascii="Times New Roman" w:hAnsi="Times New Roman" w:cs="Times New Roman"/>
          <w:sz w:val="32"/>
          <w:szCs w:val="32"/>
        </w:rPr>
        <w:t>.</w:t>
      </w:r>
      <w:r w:rsidR="00BC6C4F">
        <w:rPr>
          <w:rFonts w:ascii="Times New Roman" w:hAnsi="Times New Roman" w:cs="Times New Roman"/>
          <w:sz w:val="32"/>
          <w:szCs w:val="32"/>
        </w:rPr>
        <w:t xml:space="preserve"> —</w:t>
      </w:r>
      <w:r w:rsidR="00947026">
        <w:rPr>
          <w:rFonts w:ascii="Times New Roman" w:hAnsi="Times New Roman" w:cs="Times New Roman"/>
          <w:sz w:val="32"/>
          <w:szCs w:val="32"/>
        </w:rPr>
        <w:t xml:space="preserve"> . </w:t>
      </w:r>
      <w:r w:rsidR="00947026" w:rsidRPr="00947026">
        <w:rPr>
          <w:rFonts w:ascii="Times New Roman" w:hAnsi="Times New Roman" w:cs="Times New Roman"/>
          <w:sz w:val="32"/>
          <w:szCs w:val="32"/>
        </w:rPr>
        <w:t>— Загл. с титул. экрана</w:t>
      </w:r>
    </w:p>
    <w:p w14:paraId="70E9F247" w14:textId="3A838E18" w:rsidR="00BC6C4F" w:rsidRDefault="00C93E40" w:rsidP="00BC6C4F">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275FC4">
        <w:rPr>
          <w:rFonts w:ascii="Times New Roman" w:hAnsi="Times New Roman" w:cs="Times New Roman"/>
          <w:sz w:val="32"/>
          <w:szCs w:val="32"/>
        </w:rPr>
        <w:t xml:space="preserve">Положение по бухгалтерскому учету «Бухгалтерская отчетность организации» (ПБУ 4/99): Приказ Минфина </w:t>
      </w:r>
      <w:r w:rsidR="00BC6C4F" w:rsidRPr="00275FC4">
        <w:rPr>
          <w:rFonts w:ascii="Times New Roman" w:hAnsi="Times New Roman" w:cs="Times New Roman"/>
          <w:sz w:val="32"/>
          <w:szCs w:val="32"/>
        </w:rPr>
        <w:t>РФ</w:t>
      </w:r>
      <w:r w:rsidR="00BC6C4F">
        <w:rPr>
          <w:rFonts w:ascii="Times New Roman" w:hAnsi="Times New Roman" w:cs="Times New Roman"/>
          <w:sz w:val="32"/>
          <w:szCs w:val="32"/>
        </w:rPr>
        <w:t>:</w:t>
      </w:r>
      <w:r w:rsidRPr="00275FC4">
        <w:rPr>
          <w:rFonts w:ascii="Times New Roman" w:hAnsi="Times New Roman" w:cs="Times New Roman"/>
          <w:sz w:val="32"/>
          <w:szCs w:val="32"/>
        </w:rPr>
        <w:t xml:space="preserve"> №43н: </w:t>
      </w:r>
      <w:r w:rsidR="00BC6C4F">
        <w:rPr>
          <w:rFonts w:ascii="Times New Roman" w:hAnsi="Times New Roman" w:cs="Times New Roman"/>
          <w:sz w:val="32"/>
          <w:szCs w:val="32"/>
        </w:rPr>
        <w:t>утверждено приказом</w:t>
      </w:r>
      <w:r w:rsidR="00947026">
        <w:rPr>
          <w:rFonts w:ascii="Times New Roman" w:hAnsi="Times New Roman" w:cs="Times New Roman"/>
          <w:sz w:val="32"/>
          <w:szCs w:val="32"/>
        </w:rPr>
        <w:t xml:space="preserve"> Минфином России 06.07.1999</w:t>
      </w:r>
      <w:r w:rsidRPr="00275FC4">
        <w:rPr>
          <w:rFonts w:ascii="Times New Roman" w:hAnsi="Times New Roman" w:cs="Times New Roman"/>
          <w:sz w:val="32"/>
          <w:szCs w:val="32"/>
        </w:rPr>
        <w:t xml:space="preserve"> // </w:t>
      </w:r>
      <w:r w:rsidR="00F640EB" w:rsidRPr="00275FC4">
        <w:rPr>
          <w:rFonts w:ascii="Times New Roman" w:hAnsi="Times New Roman" w:cs="Times New Roman"/>
          <w:sz w:val="32"/>
          <w:szCs w:val="32"/>
        </w:rPr>
        <w:t>КонсультантПлюс: справочно-правовая система</w:t>
      </w:r>
      <w:r w:rsidRPr="00275FC4">
        <w:rPr>
          <w:rFonts w:ascii="Times New Roman" w:hAnsi="Times New Roman" w:cs="Times New Roman"/>
          <w:sz w:val="32"/>
          <w:szCs w:val="32"/>
        </w:rPr>
        <w:t xml:space="preserve">. </w:t>
      </w:r>
      <w:r w:rsidR="00A449C2" w:rsidRPr="00275FC4">
        <w:rPr>
          <w:rFonts w:ascii="Times New Roman" w:hAnsi="Times New Roman" w:cs="Times New Roman"/>
          <w:sz w:val="32"/>
          <w:szCs w:val="32"/>
        </w:rPr>
        <w:t>—</w:t>
      </w:r>
      <w:r w:rsidRPr="00275FC4">
        <w:rPr>
          <w:rFonts w:ascii="Times New Roman" w:hAnsi="Times New Roman" w:cs="Times New Roman"/>
          <w:sz w:val="32"/>
          <w:szCs w:val="32"/>
        </w:rPr>
        <w:t xml:space="preserve"> Москва,</w:t>
      </w:r>
      <w:r w:rsidR="00BC6C4F">
        <w:rPr>
          <w:rFonts w:ascii="Times New Roman" w:hAnsi="Times New Roman" w:cs="Times New Roman"/>
          <w:sz w:val="32"/>
          <w:szCs w:val="32"/>
        </w:rPr>
        <w:t xml:space="preserve"> 1997 —</w:t>
      </w:r>
      <w:r w:rsidRPr="00275FC4">
        <w:rPr>
          <w:rFonts w:ascii="Times New Roman" w:hAnsi="Times New Roman" w:cs="Times New Roman"/>
          <w:sz w:val="32"/>
          <w:szCs w:val="32"/>
        </w:rPr>
        <w:t>.</w:t>
      </w:r>
      <w:r w:rsidR="00BC6C4F">
        <w:rPr>
          <w:rFonts w:ascii="Times New Roman" w:hAnsi="Times New Roman" w:cs="Times New Roman"/>
          <w:sz w:val="32"/>
          <w:szCs w:val="32"/>
        </w:rPr>
        <w:t>— Загл. с титул. экрана.</w:t>
      </w:r>
    </w:p>
    <w:p w14:paraId="00836771" w14:textId="77777777" w:rsidR="00BC6C4F" w:rsidRDefault="00BC6C4F" w:rsidP="00BC6C4F">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BC6C4F">
        <w:rPr>
          <w:rFonts w:ascii="Times New Roman" w:hAnsi="Times New Roman" w:cs="Times New Roman"/>
          <w:sz w:val="32"/>
          <w:szCs w:val="32"/>
        </w:rPr>
        <w:t>Об утверждении Методических указаний по инвентаризации имущества и финансовых обязательств: в редакции от 8 ноября 2010 года: утверждено Приказом Министерства финансов Российской Федерации от 13 июня 1995 года № 49 // Консультант Плюс: справочно-правовая система. — Москва, 1997—. — Загл. с титул. экрана.</w:t>
      </w:r>
    </w:p>
    <w:p w14:paraId="39A636AB" w14:textId="4C241851" w:rsidR="00680F14" w:rsidRPr="00BC6C4F" w:rsidRDefault="00BC6C4F" w:rsidP="00BC6C4F">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BC6C4F">
        <w:rPr>
          <w:rFonts w:ascii="Times New Roman" w:hAnsi="Times New Roman" w:cs="Times New Roman"/>
          <w:sz w:val="32"/>
          <w:szCs w:val="32"/>
        </w:rPr>
        <w:t>Об утверждении Плана счетов бухгалтерского учета финансово-хозяйственной деятельности организаций и Инструкции по его применению: в редакции от 8 ноября 2010 года: утверждено Приказом Министерства финансов Российской Федерации от 31 октября 2000 года № 94н // КонсультантПлюс : справочно-правовая система. — Москва, 1997— . — Загл. с титул. экрана.</w:t>
      </w:r>
    </w:p>
    <w:p w14:paraId="388C08AD" w14:textId="6110CAE4" w:rsidR="00CC0FD9" w:rsidRPr="00275FC4" w:rsidRDefault="00F4362F" w:rsidP="00275FC4">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275FC4">
        <w:rPr>
          <w:rFonts w:ascii="Times New Roman" w:hAnsi="Times New Roman" w:cs="Times New Roman"/>
          <w:i/>
          <w:sz w:val="32"/>
          <w:szCs w:val="32"/>
        </w:rPr>
        <w:t>Л.А. Жарикова, Н.В. Наумова.</w:t>
      </w:r>
      <w:r w:rsidRPr="00275FC4">
        <w:rPr>
          <w:rFonts w:ascii="Times New Roman" w:hAnsi="Times New Roman" w:cs="Times New Roman"/>
          <w:sz w:val="32"/>
          <w:szCs w:val="32"/>
        </w:rPr>
        <w:t xml:space="preserve"> </w:t>
      </w:r>
      <w:r w:rsidR="00EA7DEA" w:rsidRPr="00275FC4">
        <w:rPr>
          <w:rFonts w:ascii="Times New Roman" w:hAnsi="Times New Roman" w:cs="Times New Roman"/>
          <w:sz w:val="32"/>
          <w:szCs w:val="32"/>
        </w:rPr>
        <w:t xml:space="preserve">Бухгалтерский учет в зарубежных </w:t>
      </w:r>
      <w:r w:rsidRPr="00275FC4">
        <w:rPr>
          <w:rFonts w:ascii="Times New Roman" w:hAnsi="Times New Roman" w:cs="Times New Roman"/>
          <w:sz w:val="32"/>
          <w:szCs w:val="32"/>
        </w:rPr>
        <w:t>странах:</w:t>
      </w:r>
      <w:r w:rsidR="00EA7DEA" w:rsidRPr="00275FC4">
        <w:rPr>
          <w:rFonts w:ascii="Times New Roman" w:hAnsi="Times New Roman" w:cs="Times New Roman"/>
          <w:sz w:val="32"/>
          <w:szCs w:val="32"/>
        </w:rPr>
        <w:t xml:space="preserve"> учебное пособие /</w:t>
      </w:r>
      <w:r w:rsidR="00772AAB" w:rsidRPr="00275FC4">
        <w:rPr>
          <w:rFonts w:ascii="Times New Roman" w:hAnsi="Times New Roman" w:cs="Times New Roman"/>
          <w:sz w:val="32"/>
          <w:szCs w:val="32"/>
        </w:rPr>
        <w:t>/</w:t>
      </w:r>
      <w:r w:rsidR="00A449C2" w:rsidRPr="00275FC4">
        <w:rPr>
          <w:rFonts w:ascii="Times New Roman" w:hAnsi="Times New Roman" w:cs="Times New Roman"/>
          <w:sz w:val="32"/>
          <w:szCs w:val="32"/>
        </w:rPr>
        <w:t>—</w:t>
      </w:r>
      <w:r w:rsidR="00EA7DEA" w:rsidRPr="00275FC4">
        <w:rPr>
          <w:rFonts w:ascii="Times New Roman" w:hAnsi="Times New Roman" w:cs="Times New Roman"/>
          <w:sz w:val="32"/>
          <w:szCs w:val="32"/>
        </w:rPr>
        <w:t xml:space="preserve"> Там</w:t>
      </w:r>
      <w:r w:rsidR="00CC0FD9" w:rsidRPr="00275FC4">
        <w:rPr>
          <w:rFonts w:ascii="Times New Roman" w:hAnsi="Times New Roman" w:cs="Times New Roman"/>
          <w:sz w:val="32"/>
          <w:szCs w:val="32"/>
        </w:rPr>
        <w:t>бов</w:t>
      </w:r>
      <w:r w:rsidRPr="00275FC4">
        <w:rPr>
          <w:rFonts w:ascii="Times New Roman" w:hAnsi="Times New Roman" w:cs="Times New Roman"/>
          <w:sz w:val="32"/>
          <w:szCs w:val="32"/>
        </w:rPr>
        <w:t>: Изд</w:t>
      </w:r>
      <w:r w:rsidR="00CC0FD9" w:rsidRPr="00275FC4">
        <w:rPr>
          <w:rFonts w:ascii="Times New Roman" w:hAnsi="Times New Roman" w:cs="Times New Roman"/>
          <w:sz w:val="32"/>
          <w:szCs w:val="32"/>
        </w:rPr>
        <w:t>ательст</w:t>
      </w:r>
      <w:r w:rsidRPr="00275FC4">
        <w:rPr>
          <w:rFonts w:ascii="Times New Roman" w:hAnsi="Times New Roman" w:cs="Times New Roman"/>
          <w:sz w:val="32"/>
          <w:szCs w:val="32"/>
        </w:rPr>
        <w:t>во Тамб</w:t>
      </w:r>
      <w:r w:rsidR="00CC0FD9" w:rsidRPr="00275FC4">
        <w:rPr>
          <w:rFonts w:ascii="Times New Roman" w:hAnsi="Times New Roman" w:cs="Times New Roman"/>
          <w:sz w:val="32"/>
          <w:szCs w:val="32"/>
        </w:rPr>
        <w:t>овского государственного университета</w:t>
      </w:r>
      <w:r w:rsidR="00EA7DEA" w:rsidRPr="00275FC4">
        <w:rPr>
          <w:rFonts w:ascii="Times New Roman" w:hAnsi="Times New Roman" w:cs="Times New Roman"/>
          <w:sz w:val="32"/>
          <w:szCs w:val="32"/>
        </w:rPr>
        <w:t xml:space="preserve">, 2008. </w:t>
      </w:r>
      <w:r w:rsidR="00A449C2" w:rsidRPr="00275FC4">
        <w:rPr>
          <w:rFonts w:ascii="Times New Roman" w:hAnsi="Times New Roman" w:cs="Times New Roman"/>
          <w:sz w:val="32"/>
          <w:szCs w:val="32"/>
        </w:rPr>
        <w:t>—</w:t>
      </w:r>
      <w:r w:rsidR="00EA7DEA" w:rsidRPr="00275FC4">
        <w:rPr>
          <w:rFonts w:ascii="Times New Roman" w:hAnsi="Times New Roman" w:cs="Times New Roman"/>
          <w:sz w:val="32"/>
          <w:szCs w:val="32"/>
        </w:rPr>
        <w:t xml:space="preserve"> 160 с</w:t>
      </w:r>
      <w:r w:rsidRPr="00275FC4">
        <w:rPr>
          <w:rFonts w:ascii="Times New Roman" w:hAnsi="Times New Roman" w:cs="Times New Roman"/>
          <w:sz w:val="32"/>
          <w:szCs w:val="32"/>
        </w:rPr>
        <w:t>.</w:t>
      </w:r>
    </w:p>
    <w:p w14:paraId="6F35A46B" w14:textId="4D3DA157" w:rsidR="00EA7DEA" w:rsidRPr="00275FC4" w:rsidRDefault="00EA7DEA" w:rsidP="00275FC4">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275FC4">
        <w:rPr>
          <w:rFonts w:ascii="Times New Roman" w:hAnsi="Times New Roman" w:cs="Times New Roman"/>
          <w:i/>
          <w:sz w:val="32"/>
          <w:szCs w:val="32"/>
        </w:rPr>
        <w:t>Гуляев, Н.С., Ветрова Л.Н.</w:t>
      </w:r>
      <w:r w:rsidRPr="00275FC4">
        <w:rPr>
          <w:rFonts w:ascii="Times New Roman" w:hAnsi="Times New Roman" w:cs="Times New Roman"/>
          <w:sz w:val="32"/>
          <w:szCs w:val="32"/>
        </w:rPr>
        <w:t xml:space="preserve"> Основные модели бухгалтерского учета</w:t>
      </w:r>
      <w:r w:rsidR="00772AAB" w:rsidRPr="00275FC4">
        <w:rPr>
          <w:rFonts w:ascii="Times New Roman" w:hAnsi="Times New Roman" w:cs="Times New Roman"/>
          <w:sz w:val="32"/>
          <w:szCs w:val="32"/>
        </w:rPr>
        <w:t xml:space="preserve"> и анализа в зарубежных странах //</w:t>
      </w:r>
      <w:r w:rsidRPr="00275FC4">
        <w:rPr>
          <w:rFonts w:ascii="Times New Roman" w:hAnsi="Times New Roman" w:cs="Times New Roman"/>
          <w:sz w:val="32"/>
          <w:szCs w:val="32"/>
        </w:rPr>
        <w:t xml:space="preserve"> КноРус, 2006.</w:t>
      </w:r>
      <w:r w:rsidR="00DA2D88" w:rsidRPr="00275FC4">
        <w:rPr>
          <w:rFonts w:ascii="Times New Roman" w:hAnsi="Times New Roman" w:cs="Times New Roman"/>
          <w:sz w:val="32"/>
          <w:szCs w:val="32"/>
        </w:rPr>
        <w:t xml:space="preserve"> — 150 с.</w:t>
      </w:r>
    </w:p>
    <w:p w14:paraId="77F19953" w14:textId="046FAA9E" w:rsidR="00CC0FD9" w:rsidRPr="00275FC4" w:rsidRDefault="00EA7DEA" w:rsidP="00275FC4">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lang w:val="en-US"/>
        </w:rPr>
      </w:pPr>
      <w:r w:rsidRPr="00275FC4">
        <w:rPr>
          <w:rFonts w:ascii="Times New Roman" w:hAnsi="Times New Roman" w:cs="Times New Roman"/>
          <w:i/>
          <w:sz w:val="32"/>
          <w:szCs w:val="32"/>
        </w:rPr>
        <w:t>Лисовская И.А., Сидорова М.И., Чипуренко Е.В.</w:t>
      </w:r>
      <w:r w:rsidRPr="00275FC4">
        <w:rPr>
          <w:rFonts w:ascii="Times New Roman" w:hAnsi="Times New Roman" w:cs="Times New Roman"/>
          <w:sz w:val="32"/>
          <w:szCs w:val="32"/>
        </w:rPr>
        <w:t xml:space="preserve"> МСФО: ана</w:t>
      </w:r>
      <w:r w:rsidRPr="00275FC4">
        <w:rPr>
          <w:rFonts w:ascii="Times New Roman" w:hAnsi="Times New Roman" w:cs="Times New Roman"/>
          <w:sz w:val="32"/>
          <w:szCs w:val="32"/>
        </w:rPr>
        <w:lastRenderedPageBreak/>
        <w:t xml:space="preserve">лиз мирового опыта глобальной стандартизации учета // Международный бухгалтерский учет. </w:t>
      </w:r>
      <w:r w:rsidR="00DA2D88" w:rsidRPr="00275FC4">
        <w:rPr>
          <w:rFonts w:ascii="Times New Roman" w:hAnsi="Times New Roman" w:cs="Times New Roman"/>
          <w:sz w:val="32"/>
          <w:szCs w:val="32"/>
          <w:lang w:val="en-US"/>
        </w:rPr>
        <w:t>2013. №40.</w:t>
      </w:r>
      <w:r w:rsidR="00BC6C4F">
        <w:rPr>
          <w:rFonts w:ascii="Times New Roman" w:hAnsi="Times New Roman" w:cs="Times New Roman"/>
          <w:sz w:val="32"/>
          <w:szCs w:val="32"/>
        </w:rPr>
        <w:t xml:space="preserve"> — 7</w:t>
      </w:r>
      <w:r w:rsidR="00DA2D88" w:rsidRPr="00275FC4">
        <w:rPr>
          <w:rFonts w:ascii="Times New Roman" w:hAnsi="Times New Roman" w:cs="Times New Roman"/>
          <w:sz w:val="32"/>
          <w:szCs w:val="32"/>
        </w:rPr>
        <w:t>с.</w:t>
      </w:r>
    </w:p>
    <w:p w14:paraId="0A93FA1E" w14:textId="615FE700" w:rsidR="00CC0FD9" w:rsidRPr="00BC6C4F" w:rsidRDefault="00EA7DEA" w:rsidP="00E30651">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275FC4">
        <w:rPr>
          <w:rFonts w:ascii="Times New Roman" w:hAnsi="Times New Roman" w:cs="Times New Roman"/>
          <w:i/>
          <w:sz w:val="32"/>
          <w:szCs w:val="32"/>
        </w:rPr>
        <w:t>Кутер М.И., Климова Ю.</w:t>
      </w:r>
      <w:r w:rsidR="00CC0FD9" w:rsidRPr="00275FC4">
        <w:rPr>
          <w:rFonts w:ascii="Times New Roman" w:hAnsi="Times New Roman" w:cs="Times New Roman"/>
          <w:i/>
          <w:sz w:val="32"/>
          <w:szCs w:val="32"/>
        </w:rPr>
        <w:t xml:space="preserve">В. О работе Р. Маттессича и Жан </w:t>
      </w:r>
      <w:r w:rsidRPr="00275FC4">
        <w:rPr>
          <w:rFonts w:ascii="Times New Roman" w:hAnsi="Times New Roman" w:cs="Times New Roman"/>
          <w:i/>
          <w:sz w:val="32"/>
          <w:szCs w:val="32"/>
        </w:rPr>
        <w:t>Ги Дегоза</w:t>
      </w:r>
      <w:r w:rsidRPr="00275FC4">
        <w:rPr>
          <w:rFonts w:ascii="Times New Roman" w:hAnsi="Times New Roman" w:cs="Times New Roman"/>
          <w:sz w:val="32"/>
          <w:szCs w:val="32"/>
        </w:rPr>
        <w:t xml:space="preserve"> «Другая сторона Европейского бухгалтерского учета: Германия и </w:t>
      </w:r>
      <w:r w:rsidR="00BC6C4F">
        <w:rPr>
          <w:rFonts w:ascii="Times New Roman" w:hAnsi="Times New Roman" w:cs="Times New Roman"/>
          <w:sz w:val="32"/>
          <w:szCs w:val="32"/>
        </w:rPr>
        <w:t>Ф</w:t>
      </w:r>
      <w:r w:rsidRPr="00275FC4">
        <w:rPr>
          <w:rFonts w:ascii="Times New Roman" w:hAnsi="Times New Roman" w:cs="Times New Roman"/>
          <w:sz w:val="32"/>
          <w:szCs w:val="32"/>
        </w:rPr>
        <w:t xml:space="preserve">ранция до эры перемен на пути к международным стандартам» // Международный бухгалтерский учет. </w:t>
      </w:r>
      <w:r w:rsidRPr="00BC6C4F">
        <w:rPr>
          <w:rFonts w:ascii="Times New Roman" w:hAnsi="Times New Roman" w:cs="Times New Roman"/>
          <w:sz w:val="32"/>
          <w:szCs w:val="32"/>
        </w:rPr>
        <w:t xml:space="preserve">2011. №18. </w:t>
      </w:r>
      <w:r w:rsidR="00DA2D88" w:rsidRPr="00275FC4">
        <w:rPr>
          <w:rFonts w:ascii="Times New Roman" w:hAnsi="Times New Roman" w:cs="Times New Roman"/>
          <w:sz w:val="32"/>
          <w:szCs w:val="32"/>
        </w:rPr>
        <w:t>— 9 с.</w:t>
      </w:r>
    </w:p>
    <w:p w14:paraId="69EF1934" w14:textId="6BB556E3" w:rsidR="00CC0FD9" w:rsidRPr="00275FC4" w:rsidRDefault="00EA7DEA" w:rsidP="00E30651">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lang w:val="en-US"/>
        </w:rPr>
      </w:pPr>
      <w:r w:rsidRPr="00275FC4">
        <w:rPr>
          <w:rFonts w:ascii="Times New Roman" w:hAnsi="Times New Roman" w:cs="Times New Roman"/>
          <w:i/>
          <w:sz w:val="32"/>
          <w:szCs w:val="32"/>
        </w:rPr>
        <w:t>Поленова С.Н</w:t>
      </w:r>
      <w:r w:rsidRPr="00275FC4">
        <w:rPr>
          <w:rFonts w:ascii="Times New Roman" w:hAnsi="Times New Roman" w:cs="Times New Roman"/>
          <w:sz w:val="32"/>
          <w:szCs w:val="32"/>
        </w:rPr>
        <w:t>. Развитие базовых конц</w:t>
      </w:r>
      <w:r w:rsidR="00CC0FD9" w:rsidRPr="00275FC4">
        <w:rPr>
          <w:rFonts w:ascii="Times New Roman" w:hAnsi="Times New Roman" w:cs="Times New Roman"/>
          <w:sz w:val="32"/>
          <w:szCs w:val="32"/>
        </w:rPr>
        <w:t>епций учетной системы Германии</w:t>
      </w:r>
      <w:r w:rsidRPr="00275FC4">
        <w:rPr>
          <w:rFonts w:ascii="Times New Roman" w:hAnsi="Times New Roman" w:cs="Times New Roman"/>
          <w:sz w:val="32"/>
          <w:szCs w:val="32"/>
        </w:rPr>
        <w:t xml:space="preserve"> // Международный бухгалтерский учет. </w:t>
      </w:r>
      <w:r w:rsidRPr="00275FC4">
        <w:rPr>
          <w:rFonts w:ascii="Times New Roman" w:hAnsi="Times New Roman" w:cs="Times New Roman"/>
          <w:sz w:val="32"/>
          <w:szCs w:val="32"/>
          <w:lang w:val="en-US"/>
        </w:rPr>
        <w:t xml:space="preserve">2006. №10. </w:t>
      </w:r>
      <w:r w:rsidR="00BC6C4F">
        <w:rPr>
          <w:rFonts w:ascii="Times New Roman" w:hAnsi="Times New Roman" w:cs="Times New Roman"/>
          <w:sz w:val="32"/>
          <w:szCs w:val="32"/>
        </w:rPr>
        <w:t>— 12</w:t>
      </w:r>
      <w:r w:rsidR="00DA2D88" w:rsidRPr="00275FC4">
        <w:rPr>
          <w:rFonts w:ascii="Times New Roman" w:hAnsi="Times New Roman" w:cs="Times New Roman"/>
          <w:sz w:val="32"/>
          <w:szCs w:val="32"/>
        </w:rPr>
        <w:t>с.</w:t>
      </w:r>
    </w:p>
    <w:p w14:paraId="14A6C499" w14:textId="4AF12426" w:rsidR="00CC0FD9" w:rsidRPr="0026139F" w:rsidRDefault="00CC0FD9" w:rsidP="00E30651">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lang w:val="en-US"/>
        </w:rPr>
      </w:pPr>
      <w:r w:rsidRPr="00275FC4">
        <w:rPr>
          <w:rFonts w:ascii="Times New Roman" w:hAnsi="Times New Roman" w:cs="Times New Roman"/>
          <w:i/>
          <w:sz w:val="32"/>
          <w:szCs w:val="32"/>
        </w:rPr>
        <w:t>Калайда О.</w:t>
      </w:r>
      <w:r w:rsidR="00EA7DEA" w:rsidRPr="00275FC4">
        <w:rPr>
          <w:rFonts w:ascii="Times New Roman" w:hAnsi="Times New Roman" w:cs="Times New Roman"/>
          <w:i/>
          <w:sz w:val="32"/>
          <w:szCs w:val="32"/>
        </w:rPr>
        <w:t xml:space="preserve"> М</w:t>
      </w:r>
      <w:r w:rsidRPr="00275FC4">
        <w:rPr>
          <w:rFonts w:ascii="Times New Roman" w:hAnsi="Times New Roman" w:cs="Times New Roman"/>
          <w:i/>
          <w:sz w:val="32"/>
          <w:szCs w:val="32"/>
        </w:rPr>
        <w:t>., Пальчикова А.</w:t>
      </w:r>
      <w:r w:rsidR="00EA7DEA" w:rsidRPr="00275FC4">
        <w:rPr>
          <w:rFonts w:ascii="Times New Roman" w:hAnsi="Times New Roman" w:cs="Times New Roman"/>
          <w:i/>
          <w:sz w:val="32"/>
          <w:szCs w:val="32"/>
        </w:rPr>
        <w:t xml:space="preserve"> С</w:t>
      </w:r>
      <w:r w:rsidRPr="00275FC4">
        <w:rPr>
          <w:rFonts w:ascii="Times New Roman" w:hAnsi="Times New Roman" w:cs="Times New Roman"/>
          <w:sz w:val="32"/>
          <w:szCs w:val="32"/>
        </w:rPr>
        <w:t>.</w:t>
      </w:r>
      <w:r w:rsidR="00EA7DEA" w:rsidRPr="00275FC4">
        <w:rPr>
          <w:rFonts w:ascii="Times New Roman" w:hAnsi="Times New Roman" w:cs="Times New Roman"/>
          <w:sz w:val="32"/>
          <w:szCs w:val="32"/>
        </w:rPr>
        <w:t xml:space="preserve"> Особенности составления финансовой отчетности в зарубежных странах // Учет и статистика. </w:t>
      </w:r>
      <w:r w:rsidR="00DA2D88" w:rsidRPr="00275FC4">
        <w:rPr>
          <w:rFonts w:ascii="Times New Roman" w:hAnsi="Times New Roman" w:cs="Times New Roman"/>
          <w:sz w:val="32"/>
          <w:szCs w:val="32"/>
          <w:lang w:val="en-US"/>
        </w:rPr>
        <w:t xml:space="preserve">2010. №1 </w:t>
      </w:r>
      <w:r w:rsidR="00BC6C4F" w:rsidRPr="00275FC4">
        <w:rPr>
          <w:rFonts w:ascii="Times New Roman" w:hAnsi="Times New Roman" w:cs="Times New Roman"/>
          <w:sz w:val="32"/>
          <w:szCs w:val="32"/>
          <w:lang w:val="en-US"/>
        </w:rPr>
        <w:t xml:space="preserve">— </w:t>
      </w:r>
      <w:r w:rsidR="00BC6C4F">
        <w:rPr>
          <w:rFonts w:ascii="Times New Roman" w:hAnsi="Times New Roman" w:cs="Times New Roman"/>
          <w:sz w:val="32"/>
          <w:szCs w:val="32"/>
        </w:rPr>
        <w:t>9с.</w:t>
      </w:r>
    </w:p>
    <w:p w14:paraId="0EE50C47" w14:textId="77777777" w:rsidR="0026139F" w:rsidRPr="0026139F" w:rsidRDefault="0026139F" w:rsidP="00E30651">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26139F">
        <w:rPr>
          <w:rFonts w:ascii="Times New Roman" w:hAnsi="Times New Roman" w:cs="Times New Roman"/>
          <w:sz w:val="32"/>
          <w:szCs w:val="32"/>
        </w:rPr>
        <w:t>Кондраков Н.П. К64 Бухгалтерский учет: Учебник. — М.: ИНФРА-М, 2007. — 592 с. — (Серия «Высшее образование»).</w:t>
      </w:r>
    </w:p>
    <w:p w14:paraId="4B5B6530" w14:textId="77777777" w:rsidR="0026139F" w:rsidRDefault="0026139F" w:rsidP="00E30651">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4D20F7">
        <w:rPr>
          <w:rFonts w:ascii="Times New Roman" w:hAnsi="Times New Roman" w:cs="Times New Roman"/>
          <w:i/>
          <w:sz w:val="32"/>
          <w:szCs w:val="32"/>
        </w:rPr>
        <w:t>Захарьин В.Р</w:t>
      </w:r>
      <w:r w:rsidRPr="0026139F">
        <w:rPr>
          <w:rFonts w:ascii="Times New Roman" w:hAnsi="Times New Roman" w:cs="Times New Roman"/>
          <w:sz w:val="32"/>
          <w:szCs w:val="32"/>
        </w:rPr>
        <w:t>. Теория бухгалтерского учета: Учебник. — М.: ИНФРА-М: 338 ФОРУМ, 2003. - 304 с. - (Серия «Высшее образование»).</w:t>
      </w:r>
    </w:p>
    <w:p w14:paraId="1229213A" w14:textId="0C45C978" w:rsidR="0026139F" w:rsidRDefault="0026139F" w:rsidP="00E30651">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4D20F7">
        <w:rPr>
          <w:rFonts w:ascii="Times New Roman" w:hAnsi="Times New Roman" w:cs="Times New Roman"/>
          <w:i/>
          <w:sz w:val="32"/>
          <w:szCs w:val="32"/>
        </w:rPr>
        <w:t>Кутер, М. И.</w:t>
      </w:r>
      <w:r w:rsidRPr="0026139F">
        <w:rPr>
          <w:rFonts w:ascii="Times New Roman" w:hAnsi="Times New Roman" w:cs="Times New Roman"/>
          <w:sz w:val="32"/>
          <w:szCs w:val="32"/>
        </w:rPr>
        <w:t xml:space="preserve"> Введение в бухгалтерский учет : учебник / М. И. Ку-тер. — Краснодар: Просвещение-Юг, 2012. — 512 с</w:t>
      </w:r>
    </w:p>
    <w:p w14:paraId="0113EEFA" w14:textId="77777777" w:rsidR="004D20F7" w:rsidRPr="004D20F7" w:rsidRDefault="004D20F7" w:rsidP="00E30651">
      <w:pPr>
        <w:pStyle w:val="a8"/>
        <w:widowControl w:val="0"/>
        <w:numPr>
          <w:ilvl w:val="0"/>
          <w:numId w:val="28"/>
        </w:numPr>
        <w:tabs>
          <w:tab w:val="left" w:pos="1134"/>
        </w:tabs>
        <w:spacing w:after="0" w:line="360" w:lineRule="auto"/>
        <w:ind w:left="0" w:firstLine="709"/>
        <w:jc w:val="both"/>
        <w:rPr>
          <w:rFonts w:ascii="Times New Roman" w:hAnsi="Times New Roman" w:cs="Times New Roman"/>
          <w:sz w:val="32"/>
          <w:szCs w:val="32"/>
        </w:rPr>
      </w:pPr>
      <w:r w:rsidRPr="004D20F7">
        <w:rPr>
          <w:rFonts w:ascii="Times New Roman" w:hAnsi="Times New Roman" w:cs="Times New Roman"/>
          <w:i/>
          <w:sz w:val="32"/>
          <w:szCs w:val="32"/>
        </w:rPr>
        <w:t xml:space="preserve">Шер, И. Ф. </w:t>
      </w:r>
      <w:r w:rsidRPr="004D20F7">
        <w:rPr>
          <w:rFonts w:ascii="Times New Roman" w:hAnsi="Times New Roman" w:cs="Times New Roman"/>
          <w:sz w:val="32"/>
          <w:szCs w:val="32"/>
        </w:rPr>
        <w:t>Бухгалтерия и баланс / И. Ф. Шер ; перевод с немецкого С. И. Цедербаума под редакцией профессора Н. С. Лунского. — 4-е издание. — Москва : Экономическая жизнь, 1926. — 574 с.</w:t>
      </w:r>
    </w:p>
    <w:p w14:paraId="171B68EF" w14:textId="77777777" w:rsidR="004D20F7" w:rsidRP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Соколов, Я. В.</w:t>
      </w:r>
      <w:r w:rsidRPr="004D20F7">
        <w:rPr>
          <w:rFonts w:ascii="Times New Roman" w:hAnsi="Times New Roman" w:cs="Times New Roman"/>
          <w:sz w:val="32"/>
          <w:szCs w:val="32"/>
        </w:rPr>
        <w:t xml:space="preserve"> История бухгалтерского учета: учебник / Я. В. Соколов, В. Я. Соколов. — 3-е издание, переработанное и дополненное. — Москва : Магистр, ИНФРА-М, 2011. — 287 с. </w:t>
      </w:r>
    </w:p>
    <w:p w14:paraId="0907633D" w14:textId="77777777" w:rsidR="004D20F7" w:rsidRP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lastRenderedPageBreak/>
        <w:t>Сидорова, М. И</w:t>
      </w:r>
      <w:r w:rsidRPr="004D20F7">
        <w:rPr>
          <w:rFonts w:ascii="Times New Roman" w:hAnsi="Times New Roman" w:cs="Times New Roman"/>
          <w:sz w:val="32"/>
          <w:szCs w:val="32"/>
        </w:rPr>
        <w:t>. Эволюция моделей бухгалтерского учета / М. И. Сидорова // Бухгалтерский учет. — 2013. — № 9. — С. 119—121.</w:t>
      </w:r>
    </w:p>
    <w:p w14:paraId="6A1050B1" w14:textId="33E49989" w:rsid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Соколов, Я. В</w:t>
      </w:r>
      <w:r w:rsidRPr="004D20F7">
        <w:rPr>
          <w:rFonts w:ascii="Times New Roman" w:hAnsi="Times New Roman" w:cs="Times New Roman"/>
          <w:sz w:val="32"/>
          <w:szCs w:val="32"/>
        </w:rPr>
        <w:t>. Бухгалтерский учет: от истоков до наших дней / Я. В. Соколов. — Москва : Аудит, ЮНИТИ, 1996. — 638 с.</w:t>
      </w:r>
    </w:p>
    <w:p w14:paraId="516F8CF7" w14:textId="77777777" w:rsidR="004D20F7" w:rsidRP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Ришар, Ж.</w:t>
      </w:r>
      <w:r w:rsidRPr="004D20F7">
        <w:rPr>
          <w:rFonts w:ascii="Times New Roman" w:hAnsi="Times New Roman" w:cs="Times New Roman"/>
          <w:sz w:val="32"/>
          <w:szCs w:val="32"/>
        </w:rPr>
        <w:t xml:space="preserve"> Бухгалтерский учет: теория и практика / Ж. Ришар; перевод с французского под редакцией Я. В. Соколова. — Москва : Финансы и статистика, 2000. — 158 с.</w:t>
      </w:r>
    </w:p>
    <w:p w14:paraId="183BF87D" w14:textId="77777777" w:rsidR="004D20F7" w:rsidRP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Мазуренко, А. А.</w:t>
      </w:r>
      <w:r w:rsidRPr="004D20F7">
        <w:rPr>
          <w:rFonts w:ascii="Times New Roman" w:hAnsi="Times New Roman" w:cs="Times New Roman"/>
          <w:sz w:val="32"/>
          <w:szCs w:val="32"/>
        </w:rPr>
        <w:t xml:space="preserve"> Зарубежный бухгалтерский учет и аудит : учебное пособие / А. А. Мазуренко ; под редакцией профессора Л. И. Ушвицкого. — Москва : КНОРУС, 2005. — 240 с.</w:t>
      </w:r>
    </w:p>
    <w:p w14:paraId="578B2A63" w14:textId="7E3217D7" w:rsidR="004D20F7" w:rsidRP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Каширина, Ю. П.</w:t>
      </w:r>
      <w:r w:rsidRPr="004D20F7">
        <w:rPr>
          <w:rFonts w:ascii="Times New Roman" w:hAnsi="Times New Roman" w:cs="Times New Roman"/>
          <w:sz w:val="32"/>
          <w:szCs w:val="32"/>
        </w:rPr>
        <w:t xml:space="preserve"> История развития бухгалтерского дела в Германии / Ю. П. Каширина, В. А. Патенкова // Террит</w:t>
      </w:r>
      <w:r>
        <w:rPr>
          <w:rFonts w:ascii="Times New Roman" w:hAnsi="Times New Roman" w:cs="Times New Roman"/>
          <w:sz w:val="32"/>
          <w:szCs w:val="32"/>
        </w:rPr>
        <w:t>ория науки. — 2014. — № 3. — 42с</w:t>
      </w:r>
    </w:p>
    <w:p w14:paraId="3341C88B" w14:textId="77777777" w:rsidR="004D20F7" w:rsidRP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Бетге, Й.</w:t>
      </w:r>
      <w:r w:rsidRPr="004D20F7">
        <w:rPr>
          <w:rFonts w:ascii="Times New Roman" w:hAnsi="Times New Roman" w:cs="Times New Roman"/>
          <w:sz w:val="32"/>
          <w:szCs w:val="32"/>
        </w:rPr>
        <w:t xml:space="preserve"> Балансоведение : перевод с немецкого / Й. Бетге; научный редактор В. Д. Новодворский. — Москва : Бухгалтерский учет, 2000. — 454 с. — ISBN 5-85428-078-7.</w:t>
      </w:r>
    </w:p>
    <w:p w14:paraId="644F0109" w14:textId="58C5B604" w:rsid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Абдалова, Е. Б.</w:t>
      </w:r>
      <w:r w:rsidRPr="004D20F7">
        <w:rPr>
          <w:rFonts w:ascii="Times New Roman" w:hAnsi="Times New Roman" w:cs="Times New Roman"/>
          <w:sz w:val="32"/>
          <w:szCs w:val="32"/>
        </w:rPr>
        <w:t xml:space="preserve"> Время и виды оценок: взаимосвязь и тенден-ции развития / Е. Б. Абдалова, С. Н. Карельская // Международный бухгалтерский учет. — 2015. — Т. 18, вып. 48.— </w:t>
      </w:r>
      <w:r>
        <w:rPr>
          <w:rFonts w:ascii="Times New Roman" w:hAnsi="Times New Roman" w:cs="Times New Roman"/>
          <w:sz w:val="32"/>
          <w:szCs w:val="32"/>
        </w:rPr>
        <w:t>14с.</w:t>
      </w:r>
    </w:p>
    <w:p w14:paraId="6262C36C" w14:textId="77777777" w:rsidR="004D20F7" w:rsidRP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Козменкова, С. В.</w:t>
      </w:r>
      <w:r w:rsidRPr="004D20F7">
        <w:rPr>
          <w:rFonts w:ascii="Times New Roman" w:hAnsi="Times New Roman" w:cs="Times New Roman"/>
          <w:sz w:val="32"/>
          <w:szCs w:val="32"/>
        </w:rPr>
        <w:t xml:space="preserve"> Сравнительный анализ этических принципов аудитора и эксперта-экономиста / С. В. Козменкова, Д. Д. Зубков, А. А. Ушаков // Международный бухгалтерский учет. — 2020. — Т. 23, вып. 1. — С. 80—93.</w:t>
      </w:r>
    </w:p>
    <w:p w14:paraId="44AB2355" w14:textId="77777777" w:rsidR="004D20F7" w:rsidRPr="004D20F7" w:rsidRDefault="004D20F7"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Кутер, М. И.</w:t>
      </w:r>
      <w:r w:rsidRPr="004D20F7">
        <w:rPr>
          <w:rFonts w:ascii="Times New Roman" w:hAnsi="Times New Roman" w:cs="Times New Roman"/>
          <w:sz w:val="32"/>
          <w:szCs w:val="32"/>
        </w:rPr>
        <w:t xml:space="preserve"> Значение учения Жака Савари для развития бухгалтерского учета / М. И. Кутер, М. М. Гурская, А. Г. Шихиди // </w:t>
      </w:r>
      <w:r w:rsidRPr="004D20F7">
        <w:rPr>
          <w:rFonts w:ascii="Times New Roman" w:hAnsi="Times New Roman" w:cs="Times New Roman"/>
          <w:sz w:val="32"/>
          <w:szCs w:val="32"/>
        </w:rPr>
        <w:lastRenderedPageBreak/>
        <w:t>Международный бухгалтерский учет. — 2011. — Т. 14, вып. 31. — С. 51—59.</w:t>
      </w:r>
    </w:p>
    <w:p w14:paraId="6D71FF86" w14:textId="77777777" w:rsidR="00E30651" w:rsidRPr="00E30651" w:rsidRDefault="00E30651" w:rsidP="00E30651">
      <w:pPr>
        <w:pStyle w:val="a8"/>
        <w:widowControl w:val="0"/>
        <w:numPr>
          <w:ilvl w:val="0"/>
          <w:numId w:val="28"/>
        </w:numPr>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Хендрикен, Э. С</w:t>
      </w:r>
      <w:r w:rsidRPr="00E30651">
        <w:rPr>
          <w:rFonts w:ascii="Times New Roman" w:hAnsi="Times New Roman" w:cs="Times New Roman"/>
          <w:sz w:val="32"/>
          <w:szCs w:val="32"/>
        </w:rPr>
        <w:t xml:space="preserve">. Теория бухгалтерского учета / Э. С. Хендриксен, С. Ф. ван Бреда; перевод с английского под редакцией Я. В. Соколова. — Москва : Финансы и статистика, 1997. — 577 с. </w:t>
      </w:r>
    </w:p>
    <w:p w14:paraId="36C4E07C" w14:textId="77777777" w:rsidR="00E30651" w:rsidRPr="00E30651" w:rsidRDefault="00E30651" w:rsidP="00E30651">
      <w:pPr>
        <w:pStyle w:val="a8"/>
        <w:widowControl w:val="0"/>
        <w:numPr>
          <w:ilvl w:val="0"/>
          <w:numId w:val="28"/>
        </w:numPr>
        <w:tabs>
          <w:tab w:val="left" w:pos="1134"/>
        </w:tabs>
        <w:spacing w:after="0" w:line="360" w:lineRule="auto"/>
        <w:ind w:left="0" w:firstLine="709"/>
        <w:contextualSpacing w:val="0"/>
        <w:jc w:val="both"/>
        <w:rPr>
          <w:rFonts w:ascii="Times New Roman" w:hAnsi="Times New Roman" w:cs="Times New Roman"/>
          <w:sz w:val="32"/>
          <w:szCs w:val="32"/>
        </w:rPr>
      </w:pPr>
      <w:r w:rsidRPr="00E30651">
        <w:rPr>
          <w:rFonts w:ascii="Times New Roman" w:hAnsi="Times New Roman" w:cs="Times New Roman"/>
          <w:i/>
          <w:sz w:val="32"/>
          <w:szCs w:val="32"/>
        </w:rPr>
        <w:t>Сафонова, М. Ф</w:t>
      </w:r>
      <w:r w:rsidRPr="00E30651">
        <w:rPr>
          <w:rFonts w:ascii="Times New Roman" w:hAnsi="Times New Roman" w:cs="Times New Roman"/>
          <w:sz w:val="32"/>
          <w:szCs w:val="32"/>
        </w:rPr>
        <w:t>. Развитие методики бухгалтерской экспертизы в условиях цифровой экономики / М. Ф. Сафонова // Международный бухгалтерский учет. — 2019. — Т. 22, вып. 2. — С. 187—204.</w:t>
      </w:r>
    </w:p>
    <w:p w14:paraId="1230EAE1" w14:textId="77777777" w:rsidR="004D20F7" w:rsidRPr="0026139F" w:rsidRDefault="004D20F7" w:rsidP="00E30651">
      <w:pPr>
        <w:pStyle w:val="a8"/>
        <w:widowControl w:val="0"/>
        <w:spacing w:line="360" w:lineRule="auto"/>
        <w:ind w:left="1429" w:firstLine="709"/>
        <w:jc w:val="both"/>
        <w:rPr>
          <w:rFonts w:ascii="Times New Roman" w:hAnsi="Times New Roman" w:cs="Times New Roman"/>
          <w:sz w:val="32"/>
          <w:szCs w:val="32"/>
        </w:rPr>
      </w:pPr>
    </w:p>
    <w:p w14:paraId="5CD0D9DA" w14:textId="77777777" w:rsidR="004E4F19" w:rsidRPr="0026139F" w:rsidRDefault="004E4F19" w:rsidP="00275FC4">
      <w:pPr>
        <w:widowControl w:val="0"/>
        <w:tabs>
          <w:tab w:val="left" w:pos="1134"/>
        </w:tabs>
        <w:spacing w:after="0" w:line="360" w:lineRule="auto"/>
        <w:ind w:right="-1" w:firstLine="709"/>
        <w:contextualSpacing/>
        <w:jc w:val="both"/>
        <w:rPr>
          <w:rFonts w:ascii="Times New Roman" w:eastAsia="MS Mincho" w:hAnsi="Times New Roman" w:cs="Times New Roman"/>
          <w:sz w:val="36"/>
          <w:szCs w:val="28"/>
        </w:rPr>
      </w:pPr>
    </w:p>
    <w:p w14:paraId="73F008E8" w14:textId="77777777" w:rsidR="00A449C2" w:rsidRPr="0026139F" w:rsidRDefault="00A449C2" w:rsidP="00275FC4">
      <w:pPr>
        <w:widowControl w:val="0"/>
        <w:tabs>
          <w:tab w:val="left" w:pos="1134"/>
        </w:tabs>
        <w:spacing w:after="0" w:line="360" w:lineRule="auto"/>
        <w:ind w:right="-1" w:firstLine="709"/>
        <w:contextualSpacing/>
        <w:jc w:val="both"/>
        <w:rPr>
          <w:rFonts w:ascii="Times New Roman" w:eastAsia="MS Mincho" w:hAnsi="Times New Roman" w:cs="Times New Roman"/>
          <w:sz w:val="36"/>
          <w:szCs w:val="28"/>
        </w:rPr>
      </w:pPr>
    </w:p>
    <w:p w14:paraId="5A92AECE" w14:textId="77777777" w:rsidR="00A449C2" w:rsidRPr="0026139F" w:rsidRDefault="00A449C2" w:rsidP="00275FC4">
      <w:pPr>
        <w:widowControl w:val="0"/>
        <w:tabs>
          <w:tab w:val="left" w:pos="1134"/>
        </w:tabs>
        <w:spacing w:after="0" w:line="360" w:lineRule="auto"/>
        <w:ind w:right="-1" w:firstLine="709"/>
        <w:contextualSpacing/>
        <w:jc w:val="both"/>
        <w:rPr>
          <w:rFonts w:ascii="Times New Roman" w:eastAsia="MS Mincho" w:hAnsi="Times New Roman" w:cs="Times New Roman"/>
          <w:sz w:val="36"/>
          <w:szCs w:val="28"/>
        </w:rPr>
      </w:pPr>
    </w:p>
    <w:p w14:paraId="4848FEDC" w14:textId="77777777" w:rsidR="00A449C2" w:rsidRPr="0026139F" w:rsidRDefault="00A449C2" w:rsidP="00DA2D88">
      <w:pPr>
        <w:widowControl w:val="0"/>
        <w:tabs>
          <w:tab w:val="left" w:pos="1134"/>
        </w:tabs>
        <w:spacing w:after="180" w:line="360" w:lineRule="auto"/>
        <w:ind w:right="-1" w:firstLine="709"/>
        <w:rPr>
          <w:rFonts w:ascii="Times New Roman" w:eastAsia="MS Mincho" w:hAnsi="Times New Roman" w:cs="Times New Roman"/>
          <w:sz w:val="32"/>
          <w:szCs w:val="28"/>
        </w:rPr>
      </w:pPr>
    </w:p>
    <w:p w14:paraId="6ECA0416" w14:textId="77777777" w:rsidR="00A449C2" w:rsidRPr="0026139F" w:rsidRDefault="00A449C2" w:rsidP="00A449C2">
      <w:pPr>
        <w:widowControl w:val="0"/>
        <w:spacing w:after="180" w:line="360" w:lineRule="auto"/>
        <w:ind w:right="-1" w:firstLine="709"/>
        <w:rPr>
          <w:rFonts w:ascii="Times New Roman" w:eastAsia="MS Mincho" w:hAnsi="Times New Roman" w:cs="Times New Roman"/>
          <w:sz w:val="32"/>
          <w:szCs w:val="28"/>
        </w:rPr>
      </w:pPr>
    </w:p>
    <w:p w14:paraId="322FF660" w14:textId="77777777" w:rsidR="00A449C2" w:rsidRPr="0026139F" w:rsidRDefault="00A449C2" w:rsidP="00A449C2">
      <w:pPr>
        <w:widowControl w:val="0"/>
        <w:spacing w:before="240" w:after="240" w:line="360" w:lineRule="auto"/>
        <w:ind w:firstLine="709"/>
        <w:jc w:val="center"/>
        <w:rPr>
          <w:rFonts w:ascii="Times New Roman" w:eastAsia="MS Mincho" w:hAnsi="Times New Roman" w:cs="Times New Roman"/>
          <w:b/>
          <w:sz w:val="32"/>
          <w:szCs w:val="32"/>
        </w:rPr>
      </w:pPr>
    </w:p>
    <w:p w14:paraId="36188C84" w14:textId="77777777" w:rsidR="00F640EB" w:rsidRDefault="00F640EB" w:rsidP="00AA1CC5">
      <w:pPr>
        <w:widowControl w:val="0"/>
        <w:spacing w:before="240" w:after="240" w:line="360" w:lineRule="auto"/>
        <w:ind w:firstLine="709"/>
        <w:jc w:val="center"/>
        <w:rPr>
          <w:rFonts w:ascii="Times New Roman" w:eastAsia="MS Mincho" w:hAnsi="Times New Roman" w:cs="Times New Roman"/>
          <w:b/>
          <w:sz w:val="32"/>
          <w:szCs w:val="32"/>
        </w:rPr>
      </w:pPr>
    </w:p>
    <w:p w14:paraId="5AEF6205" w14:textId="77777777" w:rsidR="00F640EB" w:rsidRDefault="00F640EB" w:rsidP="00F640EB">
      <w:pPr>
        <w:widowControl w:val="0"/>
        <w:spacing w:before="240" w:after="240" w:line="360" w:lineRule="auto"/>
        <w:rPr>
          <w:rFonts w:ascii="Times New Roman" w:eastAsia="MS Mincho" w:hAnsi="Times New Roman" w:cs="Times New Roman"/>
          <w:b/>
          <w:sz w:val="32"/>
          <w:szCs w:val="32"/>
        </w:rPr>
      </w:pPr>
    </w:p>
    <w:p w14:paraId="6642A109" w14:textId="77777777" w:rsidR="00BC6C4F" w:rsidRDefault="00BC6C4F" w:rsidP="00F640EB">
      <w:pPr>
        <w:widowControl w:val="0"/>
        <w:spacing w:after="180" w:line="360" w:lineRule="auto"/>
        <w:ind w:firstLine="709"/>
        <w:jc w:val="center"/>
        <w:rPr>
          <w:rFonts w:ascii="Times New Roman" w:eastAsia="MS Mincho" w:hAnsi="Times New Roman" w:cs="Times New Roman"/>
          <w:b/>
          <w:caps/>
          <w:sz w:val="32"/>
          <w:szCs w:val="32"/>
        </w:rPr>
      </w:pPr>
    </w:p>
    <w:p w14:paraId="2528BA27" w14:textId="77777777" w:rsidR="00BC6C4F" w:rsidRDefault="00BC6C4F" w:rsidP="00F640EB">
      <w:pPr>
        <w:widowControl w:val="0"/>
        <w:spacing w:after="180" w:line="360" w:lineRule="auto"/>
        <w:ind w:firstLine="709"/>
        <w:jc w:val="center"/>
        <w:rPr>
          <w:rFonts w:ascii="Times New Roman" w:eastAsia="MS Mincho" w:hAnsi="Times New Roman" w:cs="Times New Roman"/>
          <w:b/>
          <w:caps/>
          <w:sz w:val="32"/>
          <w:szCs w:val="32"/>
        </w:rPr>
      </w:pPr>
    </w:p>
    <w:p w14:paraId="267A2284" w14:textId="77777777" w:rsidR="00BC6C4F" w:rsidRDefault="00BC6C4F" w:rsidP="00F640EB">
      <w:pPr>
        <w:widowControl w:val="0"/>
        <w:spacing w:after="180" w:line="360" w:lineRule="auto"/>
        <w:ind w:firstLine="709"/>
        <w:jc w:val="center"/>
        <w:rPr>
          <w:rFonts w:ascii="Times New Roman" w:eastAsia="MS Mincho" w:hAnsi="Times New Roman" w:cs="Times New Roman"/>
          <w:b/>
          <w:caps/>
          <w:sz w:val="32"/>
          <w:szCs w:val="32"/>
        </w:rPr>
      </w:pPr>
    </w:p>
    <w:p w14:paraId="368AEC35" w14:textId="77777777" w:rsidR="00BC6C4F" w:rsidRDefault="00BC6C4F" w:rsidP="00F640EB">
      <w:pPr>
        <w:widowControl w:val="0"/>
        <w:spacing w:after="180" w:line="360" w:lineRule="auto"/>
        <w:ind w:firstLine="709"/>
        <w:jc w:val="center"/>
        <w:rPr>
          <w:rFonts w:ascii="Times New Roman" w:eastAsia="MS Mincho" w:hAnsi="Times New Roman" w:cs="Times New Roman"/>
          <w:b/>
          <w:caps/>
          <w:sz w:val="32"/>
          <w:szCs w:val="32"/>
        </w:rPr>
      </w:pPr>
    </w:p>
    <w:p w14:paraId="0A948752" w14:textId="77777777" w:rsidR="00BC6C4F" w:rsidRDefault="00BC6C4F" w:rsidP="00F640EB">
      <w:pPr>
        <w:widowControl w:val="0"/>
        <w:spacing w:after="180" w:line="360" w:lineRule="auto"/>
        <w:ind w:firstLine="709"/>
        <w:jc w:val="center"/>
        <w:rPr>
          <w:rFonts w:ascii="Times New Roman" w:eastAsia="MS Mincho" w:hAnsi="Times New Roman" w:cs="Times New Roman"/>
          <w:b/>
          <w:caps/>
          <w:sz w:val="32"/>
          <w:szCs w:val="32"/>
        </w:rPr>
      </w:pPr>
    </w:p>
    <w:p w14:paraId="534269D8" w14:textId="77777777" w:rsidR="00E56442" w:rsidRPr="00F640EB" w:rsidRDefault="00E56442" w:rsidP="00F640EB">
      <w:pPr>
        <w:widowControl w:val="0"/>
        <w:spacing w:after="180" w:line="360" w:lineRule="auto"/>
        <w:ind w:firstLine="709"/>
        <w:jc w:val="center"/>
        <w:rPr>
          <w:rFonts w:ascii="Times New Roman" w:eastAsia="MS Mincho" w:hAnsi="Times New Roman" w:cs="Times New Roman"/>
          <w:b/>
          <w:caps/>
          <w:sz w:val="32"/>
          <w:szCs w:val="32"/>
        </w:rPr>
      </w:pPr>
      <w:r w:rsidRPr="00F640EB">
        <w:rPr>
          <w:rFonts w:ascii="Times New Roman" w:eastAsia="MS Mincho" w:hAnsi="Times New Roman" w:cs="Times New Roman"/>
          <w:b/>
          <w:caps/>
          <w:sz w:val="32"/>
          <w:szCs w:val="32"/>
        </w:rPr>
        <w:t>Приложение А</w:t>
      </w:r>
    </w:p>
    <w:p w14:paraId="35E361A8" w14:textId="77777777" w:rsidR="00E56442" w:rsidRPr="00F640EB" w:rsidRDefault="00E56442" w:rsidP="00F640EB">
      <w:pPr>
        <w:widowControl w:val="0"/>
        <w:spacing w:before="240" w:after="240" w:line="360" w:lineRule="auto"/>
        <w:ind w:firstLine="709"/>
        <w:jc w:val="center"/>
        <w:rPr>
          <w:rFonts w:ascii="Times New Roman" w:eastAsia="MS Mincho" w:hAnsi="Times New Roman" w:cs="Times New Roman"/>
          <w:b/>
          <w:sz w:val="28"/>
          <w:szCs w:val="32"/>
        </w:rPr>
      </w:pPr>
      <w:r w:rsidRPr="00F640EB">
        <w:rPr>
          <w:rFonts w:ascii="Times New Roman" w:eastAsia="MS Mincho" w:hAnsi="Times New Roman" w:cs="Times New Roman"/>
          <w:b/>
          <w:sz w:val="28"/>
          <w:szCs w:val="32"/>
        </w:rPr>
        <w:t>Отчет о финансовых результатах</w:t>
      </w:r>
    </w:p>
    <w:tbl>
      <w:tblPr>
        <w:tblW w:w="96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77"/>
        <w:gridCol w:w="4536"/>
        <w:gridCol w:w="249"/>
        <w:gridCol w:w="1559"/>
        <w:gridCol w:w="232"/>
        <w:gridCol w:w="249"/>
        <w:gridCol w:w="1531"/>
        <w:gridCol w:w="256"/>
      </w:tblGrid>
      <w:tr w:rsidR="00E56442" w:rsidRPr="0090703C" w14:paraId="7EE22E1E" w14:textId="77777777" w:rsidTr="00C65624">
        <w:trPr>
          <w:cantSplit/>
          <w:trHeight w:val="930"/>
        </w:trPr>
        <w:tc>
          <w:tcPr>
            <w:tcW w:w="1077" w:type="dxa"/>
            <w:vAlign w:val="center"/>
          </w:tcPr>
          <w:p w14:paraId="6F2629DE" w14:textId="77777777" w:rsidR="00E56442" w:rsidRPr="0090703C" w:rsidRDefault="00E56442" w:rsidP="00AA1CC5">
            <w:pPr>
              <w:widowControl w:val="0"/>
              <w:autoSpaceDE w:val="0"/>
              <w:autoSpaceDN w:val="0"/>
              <w:jc w:val="center"/>
            </w:pPr>
            <w:r w:rsidRPr="0090703C">
              <w:t xml:space="preserve">Пояснения </w:t>
            </w:r>
          </w:p>
        </w:tc>
        <w:tc>
          <w:tcPr>
            <w:tcW w:w="4536" w:type="dxa"/>
            <w:vAlign w:val="center"/>
          </w:tcPr>
          <w:p w14:paraId="26212090" w14:textId="77777777" w:rsidR="00E56442" w:rsidRPr="0090703C" w:rsidRDefault="00E56442" w:rsidP="00AA1CC5">
            <w:pPr>
              <w:widowControl w:val="0"/>
              <w:autoSpaceDE w:val="0"/>
              <w:autoSpaceDN w:val="0"/>
              <w:jc w:val="center"/>
            </w:pPr>
            <w:r w:rsidRPr="0090703C">
              <w:t xml:space="preserve">Наименование показателя </w:t>
            </w:r>
            <w:r w:rsidRPr="0090703C">
              <w:rPr>
                <w:vertAlign w:val="superscript"/>
              </w:rPr>
              <w:t>2</w:t>
            </w:r>
          </w:p>
        </w:tc>
        <w:tc>
          <w:tcPr>
            <w:tcW w:w="2040" w:type="dxa"/>
            <w:gridSpan w:val="3"/>
            <w:vAlign w:val="center"/>
          </w:tcPr>
          <w:p w14:paraId="5FEAF1FA" w14:textId="77777777" w:rsidR="00E56442" w:rsidRPr="0090703C" w:rsidRDefault="00E56442" w:rsidP="00AA1CC5">
            <w:pPr>
              <w:widowControl w:val="0"/>
              <w:autoSpaceDE w:val="0"/>
              <w:autoSpaceDN w:val="0"/>
              <w:jc w:val="center"/>
            </w:pPr>
            <w:r w:rsidRPr="0090703C">
              <w:t>За отчетный</w:t>
            </w:r>
          </w:p>
          <w:p w14:paraId="5351F077" w14:textId="77777777" w:rsidR="00E56442" w:rsidRPr="0090703C" w:rsidRDefault="00E56442" w:rsidP="00AA1CC5">
            <w:pPr>
              <w:widowControl w:val="0"/>
              <w:autoSpaceDE w:val="0"/>
              <w:autoSpaceDN w:val="0"/>
              <w:jc w:val="center"/>
            </w:pPr>
            <w:r w:rsidRPr="0090703C">
              <w:t>период</w:t>
            </w:r>
          </w:p>
        </w:tc>
        <w:tc>
          <w:tcPr>
            <w:tcW w:w="2036" w:type="dxa"/>
            <w:gridSpan w:val="3"/>
            <w:vAlign w:val="center"/>
          </w:tcPr>
          <w:p w14:paraId="0982ED9C" w14:textId="77777777" w:rsidR="00E56442" w:rsidRPr="0090703C" w:rsidRDefault="00E56442" w:rsidP="00AA1CC5">
            <w:pPr>
              <w:widowControl w:val="0"/>
              <w:autoSpaceDE w:val="0"/>
              <w:autoSpaceDN w:val="0"/>
              <w:ind w:left="57"/>
              <w:jc w:val="center"/>
            </w:pPr>
            <w:r w:rsidRPr="0090703C">
              <w:t>За предыдущий период</w:t>
            </w:r>
          </w:p>
        </w:tc>
      </w:tr>
      <w:tr w:rsidR="00E56442" w:rsidRPr="0090703C" w14:paraId="743F1EE9" w14:textId="77777777" w:rsidTr="00AE391A">
        <w:trPr>
          <w:trHeight w:val="284"/>
        </w:trPr>
        <w:tc>
          <w:tcPr>
            <w:tcW w:w="1077" w:type="dxa"/>
            <w:vAlign w:val="bottom"/>
          </w:tcPr>
          <w:p w14:paraId="46103ACC" w14:textId="77777777" w:rsidR="00E56442" w:rsidRPr="0090703C" w:rsidRDefault="00E56442" w:rsidP="00AA1CC5">
            <w:pPr>
              <w:widowControl w:val="0"/>
              <w:autoSpaceDE w:val="0"/>
              <w:autoSpaceDN w:val="0"/>
              <w:jc w:val="center"/>
            </w:pPr>
          </w:p>
        </w:tc>
        <w:tc>
          <w:tcPr>
            <w:tcW w:w="4536" w:type="dxa"/>
            <w:tcBorders>
              <w:bottom w:val="single" w:sz="12" w:space="0" w:color="auto"/>
            </w:tcBorders>
            <w:vAlign w:val="center"/>
          </w:tcPr>
          <w:p w14:paraId="77AC6E5C" w14:textId="77777777" w:rsidR="00E56442" w:rsidRPr="0090703C" w:rsidRDefault="00E56442" w:rsidP="00AE391A">
            <w:pPr>
              <w:widowControl w:val="0"/>
              <w:autoSpaceDE w:val="0"/>
              <w:autoSpaceDN w:val="0"/>
              <w:ind w:left="57"/>
            </w:pPr>
            <w:r w:rsidRPr="0090703C">
              <w:t>Выручка (нетто, т.е. без НДС)</w:t>
            </w:r>
          </w:p>
        </w:tc>
        <w:tc>
          <w:tcPr>
            <w:tcW w:w="2040" w:type="dxa"/>
            <w:gridSpan w:val="3"/>
            <w:vAlign w:val="center"/>
          </w:tcPr>
          <w:p w14:paraId="2D12BFDA" w14:textId="77777777" w:rsidR="00E56442" w:rsidRPr="003413CB" w:rsidRDefault="00E56442" w:rsidP="00AE391A">
            <w:pPr>
              <w:widowControl w:val="0"/>
              <w:autoSpaceDE w:val="0"/>
              <w:autoSpaceDN w:val="0"/>
              <w:jc w:val="right"/>
            </w:pPr>
            <w:r>
              <w:t>248000,00</w:t>
            </w:r>
          </w:p>
        </w:tc>
        <w:tc>
          <w:tcPr>
            <w:tcW w:w="2036" w:type="dxa"/>
            <w:gridSpan w:val="3"/>
            <w:vAlign w:val="center"/>
          </w:tcPr>
          <w:p w14:paraId="4356CE8F" w14:textId="77777777" w:rsidR="00E56442" w:rsidRPr="0090703C" w:rsidRDefault="00E56442" w:rsidP="00AE391A">
            <w:pPr>
              <w:widowControl w:val="0"/>
              <w:autoSpaceDE w:val="0"/>
              <w:autoSpaceDN w:val="0"/>
              <w:jc w:val="right"/>
            </w:pPr>
          </w:p>
        </w:tc>
      </w:tr>
      <w:tr w:rsidR="00E56442" w:rsidRPr="0090703C" w14:paraId="68BE785C" w14:textId="77777777" w:rsidTr="00AE391A">
        <w:trPr>
          <w:cantSplit/>
          <w:trHeight w:val="284"/>
        </w:trPr>
        <w:tc>
          <w:tcPr>
            <w:tcW w:w="1077" w:type="dxa"/>
            <w:vAlign w:val="bottom"/>
          </w:tcPr>
          <w:p w14:paraId="3491BE1E" w14:textId="77777777" w:rsidR="00E56442" w:rsidRPr="0090703C" w:rsidRDefault="00E56442" w:rsidP="00AA1CC5">
            <w:pPr>
              <w:widowControl w:val="0"/>
              <w:autoSpaceDE w:val="0"/>
              <w:autoSpaceDN w:val="0"/>
              <w:jc w:val="center"/>
            </w:pPr>
          </w:p>
        </w:tc>
        <w:tc>
          <w:tcPr>
            <w:tcW w:w="4536" w:type="dxa"/>
            <w:vAlign w:val="center"/>
          </w:tcPr>
          <w:p w14:paraId="563746E9" w14:textId="77777777" w:rsidR="00E56442" w:rsidRPr="0090703C" w:rsidRDefault="00E56442" w:rsidP="00AE391A">
            <w:pPr>
              <w:widowControl w:val="0"/>
              <w:autoSpaceDE w:val="0"/>
              <w:autoSpaceDN w:val="0"/>
              <w:ind w:left="57"/>
            </w:pPr>
            <w:r w:rsidRPr="0090703C">
              <w:t>Себестоимость продаж</w:t>
            </w:r>
          </w:p>
        </w:tc>
        <w:tc>
          <w:tcPr>
            <w:tcW w:w="249" w:type="dxa"/>
            <w:vAlign w:val="center"/>
          </w:tcPr>
          <w:p w14:paraId="21A83376" w14:textId="77777777" w:rsidR="00E56442" w:rsidRPr="0090703C" w:rsidRDefault="00E56442" w:rsidP="00AE391A">
            <w:pPr>
              <w:widowControl w:val="0"/>
              <w:autoSpaceDE w:val="0"/>
              <w:autoSpaceDN w:val="0"/>
              <w:jc w:val="right"/>
            </w:pPr>
            <w:r w:rsidRPr="0090703C">
              <w:t>(</w:t>
            </w:r>
          </w:p>
        </w:tc>
        <w:tc>
          <w:tcPr>
            <w:tcW w:w="1559" w:type="dxa"/>
            <w:vAlign w:val="center"/>
          </w:tcPr>
          <w:p w14:paraId="4CCAEF09" w14:textId="77777777" w:rsidR="00E56442" w:rsidRPr="0090703C" w:rsidRDefault="00E56442" w:rsidP="00AE391A">
            <w:pPr>
              <w:widowControl w:val="0"/>
              <w:autoSpaceDE w:val="0"/>
              <w:autoSpaceDN w:val="0"/>
              <w:jc w:val="right"/>
            </w:pPr>
            <w:r>
              <w:t>130000,00</w:t>
            </w:r>
          </w:p>
        </w:tc>
        <w:tc>
          <w:tcPr>
            <w:tcW w:w="232" w:type="dxa"/>
            <w:vAlign w:val="center"/>
          </w:tcPr>
          <w:p w14:paraId="20411CD0" w14:textId="77777777" w:rsidR="00E56442" w:rsidRPr="0090703C" w:rsidRDefault="00E56442" w:rsidP="00AE391A">
            <w:pPr>
              <w:widowControl w:val="0"/>
              <w:autoSpaceDE w:val="0"/>
              <w:autoSpaceDN w:val="0"/>
              <w:jc w:val="right"/>
            </w:pPr>
            <w:r w:rsidRPr="0090703C">
              <w:t>)</w:t>
            </w:r>
          </w:p>
        </w:tc>
        <w:tc>
          <w:tcPr>
            <w:tcW w:w="249" w:type="dxa"/>
            <w:vAlign w:val="center"/>
          </w:tcPr>
          <w:p w14:paraId="7CFB2AA8" w14:textId="77777777" w:rsidR="00E56442" w:rsidRPr="0090703C" w:rsidRDefault="00E56442" w:rsidP="00AE391A">
            <w:pPr>
              <w:widowControl w:val="0"/>
              <w:autoSpaceDE w:val="0"/>
              <w:autoSpaceDN w:val="0"/>
              <w:jc w:val="right"/>
            </w:pPr>
            <w:r w:rsidRPr="0090703C">
              <w:t>(</w:t>
            </w:r>
          </w:p>
        </w:tc>
        <w:tc>
          <w:tcPr>
            <w:tcW w:w="1531" w:type="dxa"/>
            <w:vAlign w:val="center"/>
          </w:tcPr>
          <w:p w14:paraId="4AA059BB" w14:textId="77777777" w:rsidR="00E56442" w:rsidRPr="0090703C" w:rsidRDefault="00E56442" w:rsidP="00AE391A">
            <w:pPr>
              <w:widowControl w:val="0"/>
              <w:autoSpaceDE w:val="0"/>
              <w:autoSpaceDN w:val="0"/>
              <w:jc w:val="right"/>
            </w:pPr>
          </w:p>
        </w:tc>
        <w:tc>
          <w:tcPr>
            <w:tcW w:w="256" w:type="dxa"/>
            <w:vAlign w:val="center"/>
          </w:tcPr>
          <w:p w14:paraId="049F2797" w14:textId="77777777" w:rsidR="00E56442" w:rsidRPr="0090703C" w:rsidRDefault="00E56442" w:rsidP="00AE391A">
            <w:pPr>
              <w:widowControl w:val="0"/>
              <w:autoSpaceDE w:val="0"/>
              <w:autoSpaceDN w:val="0"/>
              <w:jc w:val="right"/>
            </w:pPr>
            <w:r w:rsidRPr="0090703C">
              <w:t>)</w:t>
            </w:r>
          </w:p>
        </w:tc>
      </w:tr>
      <w:tr w:rsidR="00E56442" w:rsidRPr="0090703C" w14:paraId="0ED9F48D" w14:textId="77777777" w:rsidTr="00AE391A">
        <w:trPr>
          <w:trHeight w:val="284"/>
        </w:trPr>
        <w:tc>
          <w:tcPr>
            <w:tcW w:w="1077" w:type="dxa"/>
            <w:vAlign w:val="bottom"/>
          </w:tcPr>
          <w:p w14:paraId="6E1C5D93" w14:textId="77777777" w:rsidR="00E56442" w:rsidRPr="0090703C" w:rsidRDefault="00E56442" w:rsidP="00AA1CC5">
            <w:pPr>
              <w:widowControl w:val="0"/>
              <w:autoSpaceDE w:val="0"/>
              <w:autoSpaceDN w:val="0"/>
              <w:jc w:val="center"/>
            </w:pPr>
          </w:p>
        </w:tc>
        <w:tc>
          <w:tcPr>
            <w:tcW w:w="4536" w:type="dxa"/>
            <w:vAlign w:val="center"/>
          </w:tcPr>
          <w:p w14:paraId="513ECFC8" w14:textId="77777777" w:rsidR="00E56442" w:rsidRPr="0090703C" w:rsidRDefault="00E56442" w:rsidP="00AE391A">
            <w:pPr>
              <w:widowControl w:val="0"/>
              <w:autoSpaceDE w:val="0"/>
              <w:autoSpaceDN w:val="0"/>
              <w:ind w:left="57"/>
            </w:pPr>
            <w:r w:rsidRPr="0090703C">
              <w:t>Валовая прибыль (убыток)</w:t>
            </w:r>
          </w:p>
        </w:tc>
        <w:tc>
          <w:tcPr>
            <w:tcW w:w="2040" w:type="dxa"/>
            <w:gridSpan w:val="3"/>
            <w:vAlign w:val="center"/>
          </w:tcPr>
          <w:p w14:paraId="71B5FD66" w14:textId="77777777" w:rsidR="00E56442" w:rsidRPr="0034435F" w:rsidRDefault="00E56442" w:rsidP="00AE391A">
            <w:pPr>
              <w:widowControl w:val="0"/>
              <w:spacing w:line="288" w:lineRule="auto"/>
              <w:jc w:val="right"/>
            </w:pPr>
            <w:r>
              <w:t>118000,00</w:t>
            </w:r>
          </w:p>
        </w:tc>
        <w:tc>
          <w:tcPr>
            <w:tcW w:w="2036" w:type="dxa"/>
            <w:gridSpan w:val="3"/>
            <w:vAlign w:val="center"/>
          </w:tcPr>
          <w:p w14:paraId="6DC738C6" w14:textId="77777777" w:rsidR="00E56442" w:rsidRPr="0090703C" w:rsidRDefault="00E56442" w:rsidP="00AE391A">
            <w:pPr>
              <w:widowControl w:val="0"/>
              <w:autoSpaceDE w:val="0"/>
              <w:autoSpaceDN w:val="0"/>
              <w:jc w:val="right"/>
            </w:pPr>
          </w:p>
        </w:tc>
      </w:tr>
      <w:tr w:rsidR="00E56442" w:rsidRPr="0090703C" w14:paraId="2FC34C31" w14:textId="77777777" w:rsidTr="00AE391A">
        <w:trPr>
          <w:cantSplit/>
          <w:trHeight w:val="284"/>
        </w:trPr>
        <w:tc>
          <w:tcPr>
            <w:tcW w:w="1077" w:type="dxa"/>
            <w:vAlign w:val="bottom"/>
          </w:tcPr>
          <w:p w14:paraId="5A8778FF" w14:textId="77777777" w:rsidR="00E56442" w:rsidRPr="0090703C" w:rsidRDefault="00E56442" w:rsidP="00AA1CC5">
            <w:pPr>
              <w:widowControl w:val="0"/>
              <w:autoSpaceDE w:val="0"/>
              <w:autoSpaceDN w:val="0"/>
              <w:jc w:val="center"/>
            </w:pPr>
          </w:p>
        </w:tc>
        <w:tc>
          <w:tcPr>
            <w:tcW w:w="4536" w:type="dxa"/>
            <w:vAlign w:val="center"/>
          </w:tcPr>
          <w:p w14:paraId="1A39BC2F" w14:textId="77777777" w:rsidR="00E56442" w:rsidRPr="0090703C" w:rsidRDefault="00E56442" w:rsidP="00AE391A">
            <w:pPr>
              <w:widowControl w:val="0"/>
              <w:autoSpaceDE w:val="0"/>
              <w:autoSpaceDN w:val="0"/>
              <w:ind w:left="57"/>
            </w:pPr>
            <w:r w:rsidRPr="0090703C">
              <w:t>Коммерческие расходы</w:t>
            </w:r>
          </w:p>
        </w:tc>
        <w:tc>
          <w:tcPr>
            <w:tcW w:w="249" w:type="dxa"/>
            <w:vAlign w:val="center"/>
          </w:tcPr>
          <w:p w14:paraId="33F51FFB" w14:textId="77777777" w:rsidR="00E56442" w:rsidRPr="0090703C" w:rsidRDefault="00E56442" w:rsidP="00AE391A">
            <w:pPr>
              <w:widowControl w:val="0"/>
              <w:autoSpaceDE w:val="0"/>
              <w:autoSpaceDN w:val="0"/>
              <w:jc w:val="right"/>
            </w:pPr>
            <w:r w:rsidRPr="0090703C">
              <w:t>(</w:t>
            </w:r>
          </w:p>
        </w:tc>
        <w:tc>
          <w:tcPr>
            <w:tcW w:w="1559" w:type="dxa"/>
            <w:vAlign w:val="center"/>
          </w:tcPr>
          <w:p w14:paraId="5DD8AFE8" w14:textId="77777777" w:rsidR="00E56442" w:rsidRPr="0090703C" w:rsidRDefault="00E00ED2" w:rsidP="00AE391A">
            <w:pPr>
              <w:widowControl w:val="0"/>
              <w:autoSpaceDE w:val="0"/>
              <w:autoSpaceDN w:val="0"/>
              <w:jc w:val="right"/>
            </w:pPr>
            <w:r>
              <w:t>—</w:t>
            </w:r>
          </w:p>
        </w:tc>
        <w:tc>
          <w:tcPr>
            <w:tcW w:w="232" w:type="dxa"/>
            <w:vAlign w:val="center"/>
          </w:tcPr>
          <w:p w14:paraId="5CE13B4F" w14:textId="77777777" w:rsidR="00E56442" w:rsidRPr="0090703C" w:rsidRDefault="00E56442" w:rsidP="00AE391A">
            <w:pPr>
              <w:widowControl w:val="0"/>
              <w:autoSpaceDE w:val="0"/>
              <w:autoSpaceDN w:val="0"/>
              <w:jc w:val="right"/>
            </w:pPr>
            <w:r w:rsidRPr="0090703C">
              <w:t>)</w:t>
            </w:r>
          </w:p>
        </w:tc>
        <w:tc>
          <w:tcPr>
            <w:tcW w:w="249" w:type="dxa"/>
            <w:vAlign w:val="center"/>
          </w:tcPr>
          <w:p w14:paraId="47AD3258" w14:textId="77777777" w:rsidR="00E56442" w:rsidRPr="0090703C" w:rsidRDefault="00E56442" w:rsidP="00AE391A">
            <w:pPr>
              <w:widowControl w:val="0"/>
              <w:autoSpaceDE w:val="0"/>
              <w:autoSpaceDN w:val="0"/>
              <w:jc w:val="right"/>
            </w:pPr>
            <w:r w:rsidRPr="0090703C">
              <w:t>(</w:t>
            </w:r>
          </w:p>
        </w:tc>
        <w:tc>
          <w:tcPr>
            <w:tcW w:w="1531" w:type="dxa"/>
            <w:vAlign w:val="center"/>
          </w:tcPr>
          <w:p w14:paraId="5A714258" w14:textId="77777777" w:rsidR="00E56442" w:rsidRPr="0090703C" w:rsidRDefault="00E56442" w:rsidP="00AE391A">
            <w:pPr>
              <w:widowControl w:val="0"/>
              <w:autoSpaceDE w:val="0"/>
              <w:autoSpaceDN w:val="0"/>
              <w:jc w:val="right"/>
            </w:pPr>
          </w:p>
        </w:tc>
        <w:tc>
          <w:tcPr>
            <w:tcW w:w="256" w:type="dxa"/>
            <w:vAlign w:val="center"/>
          </w:tcPr>
          <w:p w14:paraId="460B04C8" w14:textId="77777777" w:rsidR="00E56442" w:rsidRPr="0090703C" w:rsidRDefault="00E56442" w:rsidP="00AE391A">
            <w:pPr>
              <w:widowControl w:val="0"/>
              <w:autoSpaceDE w:val="0"/>
              <w:autoSpaceDN w:val="0"/>
              <w:jc w:val="right"/>
            </w:pPr>
            <w:r w:rsidRPr="0090703C">
              <w:t>)</w:t>
            </w:r>
          </w:p>
        </w:tc>
      </w:tr>
      <w:tr w:rsidR="00E56442" w:rsidRPr="0090703C" w14:paraId="405D9CF9" w14:textId="77777777" w:rsidTr="00AE391A">
        <w:trPr>
          <w:cantSplit/>
          <w:trHeight w:val="284"/>
        </w:trPr>
        <w:tc>
          <w:tcPr>
            <w:tcW w:w="1077" w:type="dxa"/>
            <w:vAlign w:val="bottom"/>
          </w:tcPr>
          <w:p w14:paraId="724EBDFA" w14:textId="77777777" w:rsidR="00E56442" w:rsidRPr="0090703C" w:rsidRDefault="00E56442" w:rsidP="00AA1CC5">
            <w:pPr>
              <w:widowControl w:val="0"/>
              <w:autoSpaceDE w:val="0"/>
              <w:autoSpaceDN w:val="0"/>
              <w:jc w:val="center"/>
            </w:pPr>
          </w:p>
        </w:tc>
        <w:tc>
          <w:tcPr>
            <w:tcW w:w="4536" w:type="dxa"/>
            <w:vAlign w:val="center"/>
          </w:tcPr>
          <w:p w14:paraId="51DB1947" w14:textId="77777777" w:rsidR="00E56442" w:rsidRPr="0090703C" w:rsidRDefault="00E56442" w:rsidP="00AE391A">
            <w:pPr>
              <w:widowControl w:val="0"/>
              <w:autoSpaceDE w:val="0"/>
              <w:autoSpaceDN w:val="0"/>
              <w:ind w:left="57"/>
            </w:pPr>
            <w:r w:rsidRPr="0090703C">
              <w:t>Управленческие расходы</w:t>
            </w:r>
          </w:p>
        </w:tc>
        <w:tc>
          <w:tcPr>
            <w:tcW w:w="249" w:type="dxa"/>
            <w:vAlign w:val="center"/>
          </w:tcPr>
          <w:p w14:paraId="5D65A390" w14:textId="77777777" w:rsidR="00E56442" w:rsidRPr="0090703C" w:rsidRDefault="00E56442" w:rsidP="00AE391A">
            <w:pPr>
              <w:widowControl w:val="0"/>
              <w:autoSpaceDE w:val="0"/>
              <w:autoSpaceDN w:val="0"/>
              <w:jc w:val="right"/>
            </w:pPr>
            <w:r w:rsidRPr="0090703C">
              <w:t>(</w:t>
            </w:r>
          </w:p>
        </w:tc>
        <w:tc>
          <w:tcPr>
            <w:tcW w:w="1559" w:type="dxa"/>
            <w:vAlign w:val="center"/>
          </w:tcPr>
          <w:p w14:paraId="1F40C54C" w14:textId="77777777" w:rsidR="00E56442" w:rsidRPr="00357E2C" w:rsidRDefault="00E00ED2" w:rsidP="00AE391A">
            <w:pPr>
              <w:widowControl w:val="0"/>
              <w:autoSpaceDE w:val="0"/>
              <w:autoSpaceDN w:val="0"/>
              <w:jc w:val="right"/>
              <w:rPr>
                <w:lang w:val="en-US"/>
              </w:rPr>
            </w:pPr>
            <w:r>
              <w:rPr>
                <w:lang w:val="en-US"/>
              </w:rPr>
              <w:t>—</w:t>
            </w:r>
          </w:p>
        </w:tc>
        <w:tc>
          <w:tcPr>
            <w:tcW w:w="232" w:type="dxa"/>
            <w:vAlign w:val="center"/>
          </w:tcPr>
          <w:p w14:paraId="12DDC35D" w14:textId="77777777" w:rsidR="00E56442" w:rsidRPr="0090703C" w:rsidRDefault="00E56442" w:rsidP="00AE391A">
            <w:pPr>
              <w:widowControl w:val="0"/>
              <w:autoSpaceDE w:val="0"/>
              <w:autoSpaceDN w:val="0"/>
              <w:jc w:val="right"/>
            </w:pPr>
            <w:r w:rsidRPr="0090703C">
              <w:t>)</w:t>
            </w:r>
          </w:p>
        </w:tc>
        <w:tc>
          <w:tcPr>
            <w:tcW w:w="249" w:type="dxa"/>
            <w:vAlign w:val="center"/>
          </w:tcPr>
          <w:p w14:paraId="609C7696" w14:textId="77777777" w:rsidR="00E56442" w:rsidRPr="0090703C" w:rsidRDefault="00E56442" w:rsidP="00AE391A">
            <w:pPr>
              <w:widowControl w:val="0"/>
              <w:autoSpaceDE w:val="0"/>
              <w:autoSpaceDN w:val="0"/>
              <w:jc w:val="right"/>
            </w:pPr>
            <w:r w:rsidRPr="0090703C">
              <w:t>(</w:t>
            </w:r>
          </w:p>
        </w:tc>
        <w:tc>
          <w:tcPr>
            <w:tcW w:w="1531" w:type="dxa"/>
            <w:vAlign w:val="center"/>
          </w:tcPr>
          <w:p w14:paraId="6D7E5459" w14:textId="77777777" w:rsidR="00E56442" w:rsidRPr="0090703C" w:rsidRDefault="00E56442" w:rsidP="00AE391A">
            <w:pPr>
              <w:widowControl w:val="0"/>
              <w:autoSpaceDE w:val="0"/>
              <w:autoSpaceDN w:val="0"/>
              <w:jc w:val="right"/>
            </w:pPr>
          </w:p>
        </w:tc>
        <w:tc>
          <w:tcPr>
            <w:tcW w:w="256" w:type="dxa"/>
            <w:vAlign w:val="center"/>
          </w:tcPr>
          <w:p w14:paraId="2276BDD7" w14:textId="77777777" w:rsidR="00E56442" w:rsidRPr="0090703C" w:rsidRDefault="00E56442" w:rsidP="00AE391A">
            <w:pPr>
              <w:widowControl w:val="0"/>
              <w:autoSpaceDE w:val="0"/>
              <w:autoSpaceDN w:val="0"/>
              <w:jc w:val="right"/>
            </w:pPr>
            <w:r w:rsidRPr="0090703C">
              <w:t>)</w:t>
            </w:r>
          </w:p>
        </w:tc>
      </w:tr>
      <w:tr w:rsidR="00E56442" w:rsidRPr="0090703C" w14:paraId="2C1F3478" w14:textId="77777777" w:rsidTr="00AE391A">
        <w:trPr>
          <w:trHeight w:val="284"/>
        </w:trPr>
        <w:tc>
          <w:tcPr>
            <w:tcW w:w="1077" w:type="dxa"/>
            <w:vAlign w:val="bottom"/>
          </w:tcPr>
          <w:p w14:paraId="625BDB51" w14:textId="77777777" w:rsidR="00E56442" w:rsidRPr="0090703C" w:rsidRDefault="00E56442" w:rsidP="00AA1CC5">
            <w:pPr>
              <w:widowControl w:val="0"/>
              <w:autoSpaceDE w:val="0"/>
              <w:autoSpaceDN w:val="0"/>
              <w:jc w:val="center"/>
            </w:pPr>
          </w:p>
        </w:tc>
        <w:tc>
          <w:tcPr>
            <w:tcW w:w="4536" w:type="dxa"/>
            <w:vAlign w:val="center"/>
          </w:tcPr>
          <w:p w14:paraId="78F98A9D" w14:textId="77777777" w:rsidR="00E56442" w:rsidRPr="0090703C" w:rsidRDefault="00E56442" w:rsidP="00AE391A">
            <w:pPr>
              <w:widowControl w:val="0"/>
              <w:autoSpaceDE w:val="0"/>
              <w:autoSpaceDN w:val="0"/>
              <w:ind w:left="57" w:firstLine="284"/>
            </w:pPr>
            <w:r w:rsidRPr="0090703C">
              <w:t>Прибыль (убыток) от продаж</w:t>
            </w:r>
          </w:p>
        </w:tc>
        <w:tc>
          <w:tcPr>
            <w:tcW w:w="2040" w:type="dxa"/>
            <w:gridSpan w:val="3"/>
            <w:vAlign w:val="center"/>
          </w:tcPr>
          <w:p w14:paraId="1847A139" w14:textId="77777777" w:rsidR="00E56442" w:rsidRPr="00295894" w:rsidRDefault="00E56442" w:rsidP="00AE391A">
            <w:pPr>
              <w:widowControl w:val="0"/>
              <w:spacing w:line="288" w:lineRule="auto"/>
              <w:jc w:val="right"/>
              <w:rPr>
                <w:lang w:val="en-US"/>
              </w:rPr>
            </w:pPr>
            <w:r>
              <w:t>118000,00</w:t>
            </w:r>
          </w:p>
        </w:tc>
        <w:tc>
          <w:tcPr>
            <w:tcW w:w="2036" w:type="dxa"/>
            <w:gridSpan w:val="3"/>
            <w:vAlign w:val="center"/>
          </w:tcPr>
          <w:p w14:paraId="0F00C8AC" w14:textId="77777777" w:rsidR="00E56442" w:rsidRPr="0090703C" w:rsidRDefault="00E56442" w:rsidP="00AE391A">
            <w:pPr>
              <w:widowControl w:val="0"/>
              <w:autoSpaceDE w:val="0"/>
              <w:autoSpaceDN w:val="0"/>
              <w:jc w:val="right"/>
            </w:pPr>
          </w:p>
        </w:tc>
      </w:tr>
      <w:tr w:rsidR="00E56442" w:rsidRPr="0090703C" w14:paraId="78FDA719" w14:textId="77777777" w:rsidTr="00AE391A">
        <w:trPr>
          <w:trHeight w:val="284"/>
        </w:trPr>
        <w:tc>
          <w:tcPr>
            <w:tcW w:w="1077" w:type="dxa"/>
            <w:vAlign w:val="bottom"/>
          </w:tcPr>
          <w:p w14:paraId="442CAC18" w14:textId="77777777" w:rsidR="00E56442" w:rsidRPr="0090703C" w:rsidRDefault="00E56442" w:rsidP="00AA1CC5">
            <w:pPr>
              <w:widowControl w:val="0"/>
              <w:autoSpaceDE w:val="0"/>
              <w:autoSpaceDN w:val="0"/>
              <w:jc w:val="center"/>
            </w:pPr>
          </w:p>
        </w:tc>
        <w:tc>
          <w:tcPr>
            <w:tcW w:w="4536" w:type="dxa"/>
            <w:vAlign w:val="center"/>
          </w:tcPr>
          <w:p w14:paraId="00D30005" w14:textId="77777777" w:rsidR="00E56442" w:rsidRPr="0090703C" w:rsidRDefault="00E56442" w:rsidP="00AE391A">
            <w:pPr>
              <w:widowControl w:val="0"/>
              <w:autoSpaceDE w:val="0"/>
              <w:autoSpaceDN w:val="0"/>
              <w:ind w:left="57"/>
            </w:pPr>
            <w:r w:rsidRPr="0090703C">
              <w:t>Доходы от участия в других организациях</w:t>
            </w:r>
          </w:p>
        </w:tc>
        <w:tc>
          <w:tcPr>
            <w:tcW w:w="2040" w:type="dxa"/>
            <w:gridSpan w:val="3"/>
            <w:vAlign w:val="center"/>
          </w:tcPr>
          <w:p w14:paraId="39B4777D" w14:textId="77777777" w:rsidR="00E56442" w:rsidRPr="0090703C" w:rsidRDefault="00E56442" w:rsidP="00AE391A">
            <w:pPr>
              <w:widowControl w:val="0"/>
              <w:autoSpaceDE w:val="0"/>
              <w:autoSpaceDN w:val="0"/>
              <w:jc w:val="right"/>
            </w:pPr>
          </w:p>
        </w:tc>
        <w:tc>
          <w:tcPr>
            <w:tcW w:w="2036" w:type="dxa"/>
            <w:gridSpan w:val="3"/>
            <w:vAlign w:val="center"/>
          </w:tcPr>
          <w:p w14:paraId="5B58CEAD" w14:textId="77777777" w:rsidR="00E56442" w:rsidRPr="0090703C" w:rsidRDefault="00E56442" w:rsidP="00AE391A">
            <w:pPr>
              <w:widowControl w:val="0"/>
              <w:autoSpaceDE w:val="0"/>
              <w:autoSpaceDN w:val="0"/>
              <w:jc w:val="right"/>
            </w:pPr>
          </w:p>
        </w:tc>
      </w:tr>
      <w:tr w:rsidR="00E56442" w:rsidRPr="0090703C" w14:paraId="21A9E824" w14:textId="77777777" w:rsidTr="00AE391A">
        <w:trPr>
          <w:trHeight w:val="284"/>
        </w:trPr>
        <w:tc>
          <w:tcPr>
            <w:tcW w:w="1077" w:type="dxa"/>
            <w:vAlign w:val="bottom"/>
          </w:tcPr>
          <w:p w14:paraId="36006BA2" w14:textId="77777777" w:rsidR="00E56442" w:rsidRPr="0090703C" w:rsidRDefault="00E56442" w:rsidP="00AA1CC5">
            <w:pPr>
              <w:widowControl w:val="0"/>
              <w:autoSpaceDE w:val="0"/>
              <w:autoSpaceDN w:val="0"/>
              <w:jc w:val="center"/>
            </w:pPr>
          </w:p>
        </w:tc>
        <w:tc>
          <w:tcPr>
            <w:tcW w:w="4536" w:type="dxa"/>
            <w:vAlign w:val="center"/>
          </w:tcPr>
          <w:p w14:paraId="492E01F0" w14:textId="77777777" w:rsidR="00E56442" w:rsidRPr="0090703C" w:rsidRDefault="00E56442" w:rsidP="00AE391A">
            <w:pPr>
              <w:widowControl w:val="0"/>
              <w:autoSpaceDE w:val="0"/>
              <w:autoSpaceDN w:val="0"/>
              <w:ind w:left="57"/>
            </w:pPr>
            <w:r w:rsidRPr="0090703C">
              <w:t>Проценты к получению</w:t>
            </w:r>
          </w:p>
        </w:tc>
        <w:tc>
          <w:tcPr>
            <w:tcW w:w="2040" w:type="dxa"/>
            <w:gridSpan w:val="3"/>
            <w:vAlign w:val="center"/>
          </w:tcPr>
          <w:p w14:paraId="050D3719" w14:textId="77777777" w:rsidR="00E56442" w:rsidRPr="0090703C" w:rsidRDefault="00E56442" w:rsidP="00AE391A">
            <w:pPr>
              <w:widowControl w:val="0"/>
              <w:autoSpaceDE w:val="0"/>
              <w:autoSpaceDN w:val="0"/>
              <w:jc w:val="right"/>
            </w:pPr>
          </w:p>
        </w:tc>
        <w:tc>
          <w:tcPr>
            <w:tcW w:w="2036" w:type="dxa"/>
            <w:gridSpan w:val="3"/>
            <w:vAlign w:val="center"/>
          </w:tcPr>
          <w:p w14:paraId="67076490" w14:textId="77777777" w:rsidR="00E56442" w:rsidRPr="0090703C" w:rsidRDefault="00E56442" w:rsidP="00AE391A">
            <w:pPr>
              <w:widowControl w:val="0"/>
              <w:autoSpaceDE w:val="0"/>
              <w:autoSpaceDN w:val="0"/>
              <w:jc w:val="right"/>
            </w:pPr>
          </w:p>
        </w:tc>
      </w:tr>
      <w:tr w:rsidR="00E56442" w:rsidRPr="0090703C" w14:paraId="02E98AFA" w14:textId="77777777" w:rsidTr="00AE391A">
        <w:trPr>
          <w:cantSplit/>
          <w:trHeight w:val="284"/>
        </w:trPr>
        <w:tc>
          <w:tcPr>
            <w:tcW w:w="1077" w:type="dxa"/>
            <w:vAlign w:val="bottom"/>
          </w:tcPr>
          <w:p w14:paraId="0E3B8246" w14:textId="77777777" w:rsidR="00E56442" w:rsidRPr="0090703C" w:rsidRDefault="00E56442" w:rsidP="00AA1CC5">
            <w:pPr>
              <w:widowControl w:val="0"/>
              <w:autoSpaceDE w:val="0"/>
              <w:autoSpaceDN w:val="0"/>
              <w:jc w:val="center"/>
            </w:pPr>
          </w:p>
        </w:tc>
        <w:tc>
          <w:tcPr>
            <w:tcW w:w="4536" w:type="dxa"/>
            <w:vAlign w:val="center"/>
          </w:tcPr>
          <w:p w14:paraId="1C017F10" w14:textId="77777777" w:rsidR="00E56442" w:rsidRPr="0090703C" w:rsidRDefault="00E56442" w:rsidP="00AE391A">
            <w:pPr>
              <w:widowControl w:val="0"/>
              <w:autoSpaceDE w:val="0"/>
              <w:autoSpaceDN w:val="0"/>
              <w:ind w:left="57"/>
            </w:pPr>
            <w:r w:rsidRPr="0090703C">
              <w:t>Проценты к уплате</w:t>
            </w:r>
          </w:p>
        </w:tc>
        <w:tc>
          <w:tcPr>
            <w:tcW w:w="249" w:type="dxa"/>
            <w:vAlign w:val="center"/>
          </w:tcPr>
          <w:p w14:paraId="0074552B" w14:textId="77777777" w:rsidR="00E56442" w:rsidRPr="0090703C" w:rsidRDefault="00E56442" w:rsidP="00AE391A">
            <w:pPr>
              <w:widowControl w:val="0"/>
              <w:autoSpaceDE w:val="0"/>
              <w:autoSpaceDN w:val="0"/>
              <w:jc w:val="right"/>
            </w:pPr>
            <w:r w:rsidRPr="0090703C">
              <w:t>(</w:t>
            </w:r>
          </w:p>
        </w:tc>
        <w:tc>
          <w:tcPr>
            <w:tcW w:w="1559" w:type="dxa"/>
            <w:vAlign w:val="center"/>
          </w:tcPr>
          <w:p w14:paraId="09F4099F" w14:textId="77777777" w:rsidR="00E56442" w:rsidRPr="0090703C" w:rsidRDefault="00E00ED2" w:rsidP="00AE391A">
            <w:pPr>
              <w:widowControl w:val="0"/>
              <w:autoSpaceDE w:val="0"/>
              <w:autoSpaceDN w:val="0"/>
              <w:jc w:val="right"/>
            </w:pPr>
            <w:r>
              <w:t>—</w:t>
            </w:r>
          </w:p>
        </w:tc>
        <w:tc>
          <w:tcPr>
            <w:tcW w:w="232" w:type="dxa"/>
            <w:vAlign w:val="center"/>
          </w:tcPr>
          <w:p w14:paraId="7221D8AD" w14:textId="77777777" w:rsidR="00E56442" w:rsidRPr="0090703C" w:rsidRDefault="00E56442" w:rsidP="00AE391A">
            <w:pPr>
              <w:widowControl w:val="0"/>
              <w:autoSpaceDE w:val="0"/>
              <w:autoSpaceDN w:val="0"/>
              <w:jc w:val="right"/>
            </w:pPr>
            <w:r w:rsidRPr="0090703C">
              <w:t>)</w:t>
            </w:r>
          </w:p>
        </w:tc>
        <w:tc>
          <w:tcPr>
            <w:tcW w:w="249" w:type="dxa"/>
            <w:vAlign w:val="center"/>
          </w:tcPr>
          <w:p w14:paraId="178247DE" w14:textId="77777777" w:rsidR="00E56442" w:rsidRPr="0090703C" w:rsidRDefault="00E56442" w:rsidP="00AE391A">
            <w:pPr>
              <w:widowControl w:val="0"/>
              <w:autoSpaceDE w:val="0"/>
              <w:autoSpaceDN w:val="0"/>
              <w:jc w:val="right"/>
            </w:pPr>
            <w:r w:rsidRPr="0090703C">
              <w:t>(</w:t>
            </w:r>
          </w:p>
        </w:tc>
        <w:tc>
          <w:tcPr>
            <w:tcW w:w="1531" w:type="dxa"/>
            <w:vAlign w:val="center"/>
          </w:tcPr>
          <w:p w14:paraId="7C0BD7CD" w14:textId="77777777" w:rsidR="00E56442" w:rsidRPr="0090703C" w:rsidRDefault="00E56442" w:rsidP="00AE391A">
            <w:pPr>
              <w:widowControl w:val="0"/>
              <w:autoSpaceDE w:val="0"/>
              <w:autoSpaceDN w:val="0"/>
              <w:jc w:val="right"/>
            </w:pPr>
          </w:p>
        </w:tc>
        <w:tc>
          <w:tcPr>
            <w:tcW w:w="256" w:type="dxa"/>
            <w:vAlign w:val="center"/>
          </w:tcPr>
          <w:p w14:paraId="6D62D09A" w14:textId="77777777" w:rsidR="00E56442" w:rsidRPr="0090703C" w:rsidRDefault="00E56442" w:rsidP="00AE391A">
            <w:pPr>
              <w:widowControl w:val="0"/>
              <w:autoSpaceDE w:val="0"/>
              <w:autoSpaceDN w:val="0"/>
              <w:jc w:val="right"/>
            </w:pPr>
            <w:r w:rsidRPr="0090703C">
              <w:t>)</w:t>
            </w:r>
          </w:p>
        </w:tc>
      </w:tr>
      <w:tr w:rsidR="00E56442" w:rsidRPr="0090703C" w14:paraId="1AE2D76D" w14:textId="77777777" w:rsidTr="00AE391A">
        <w:trPr>
          <w:trHeight w:val="284"/>
        </w:trPr>
        <w:tc>
          <w:tcPr>
            <w:tcW w:w="1077" w:type="dxa"/>
            <w:vAlign w:val="bottom"/>
          </w:tcPr>
          <w:p w14:paraId="54854301" w14:textId="77777777" w:rsidR="00E56442" w:rsidRPr="0090703C" w:rsidRDefault="00E56442" w:rsidP="00AA1CC5">
            <w:pPr>
              <w:widowControl w:val="0"/>
              <w:autoSpaceDE w:val="0"/>
              <w:autoSpaceDN w:val="0"/>
              <w:jc w:val="center"/>
            </w:pPr>
          </w:p>
        </w:tc>
        <w:tc>
          <w:tcPr>
            <w:tcW w:w="4536" w:type="dxa"/>
            <w:vAlign w:val="center"/>
          </w:tcPr>
          <w:p w14:paraId="17686153" w14:textId="77777777" w:rsidR="00E56442" w:rsidRPr="0090703C" w:rsidRDefault="00E56442" w:rsidP="00AE391A">
            <w:pPr>
              <w:widowControl w:val="0"/>
              <w:autoSpaceDE w:val="0"/>
              <w:autoSpaceDN w:val="0"/>
              <w:ind w:left="57"/>
            </w:pPr>
            <w:r w:rsidRPr="0090703C">
              <w:t>Прочие доходы</w:t>
            </w:r>
          </w:p>
        </w:tc>
        <w:tc>
          <w:tcPr>
            <w:tcW w:w="2040" w:type="dxa"/>
            <w:gridSpan w:val="3"/>
            <w:vAlign w:val="center"/>
          </w:tcPr>
          <w:p w14:paraId="1A6A5D1C" w14:textId="77777777" w:rsidR="00E56442" w:rsidRPr="0090703C" w:rsidRDefault="00E56442" w:rsidP="00AE391A">
            <w:pPr>
              <w:widowControl w:val="0"/>
              <w:autoSpaceDE w:val="0"/>
              <w:autoSpaceDN w:val="0"/>
              <w:jc w:val="right"/>
            </w:pPr>
            <w:r>
              <w:t>100000,00</w:t>
            </w:r>
          </w:p>
        </w:tc>
        <w:tc>
          <w:tcPr>
            <w:tcW w:w="2036" w:type="dxa"/>
            <w:gridSpan w:val="3"/>
            <w:vAlign w:val="center"/>
          </w:tcPr>
          <w:p w14:paraId="7D82B83C" w14:textId="77777777" w:rsidR="00E56442" w:rsidRPr="0090703C" w:rsidRDefault="00E56442" w:rsidP="00AE391A">
            <w:pPr>
              <w:widowControl w:val="0"/>
              <w:autoSpaceDE w:val="0"/>
              <w:autoSpaceDN w:val="0"/>
              <w:jc w:val="right"/>
            </w:pPr>
          </w:p>
        </w:tc>
      </w:tr>
      <w:tr w:rsidR="00E56442" w:rsidRPr="0090703C" w14:paraId="09FDAB2E" w14:textId="77777777" w:rsidTr="00AE391A">
        <w:trPr>
          <w:cantSplit/>
          <w:trHeight w:val="284"/>
        </w:trPr>
        <w:tc>
          <w:tcPr>
            <w:tcW w:w="1077" w:type="dxa"/>
            <w:vAlign w:val="bottom"/>
          </w:tcPr>
          <w:p w14:paraId="0B6F2D5E" w14:textId="77777777" w:rsidR="00E56442" w:rsidRPr="0090703C" w:rsidRDefault="00E56442" w:rsidP="00AA1CC5">
            <w:pPr>
              <w:widowControl w:val="0"/>
              <w:autoSpaceDE w:val="0"/>
              <w:autoSpaceDN w:val="0"/>
              <w:jc w:val="center"/>
            </w:pPr>
          </w:p>
        </w:tc>
        <w:tc>
          <w:tcPr>
            <w:tcW w:w="4536" w:type="dxa"/>
            <w:vAlign w:val="center"/>
          </w:tcPr>
          <w:p w14:paraId="432C2E8A" w14:textId="77777777" w:rsidR="00E56442" w:rsidRPr="0090703C" w:rsidRDefault="00E56442" w:rsidP="00AE391A">
            <w:pPr>
              <w:widowControl w:val="0"/>
              <w:autoSpaceDE w:val="0"/>
              <w:autoSpaceDN w:val="0"/>
              <w:ind w:left="57"/>
            </w:pPr>
            <w:r w:rsidRPr="0090703C">
              <w:t>Прочие расходы</w:t>
            </w:r>
          </w:p>
        </w:tc>
        <w:tc>
          <w:tcPr>
            <w:tcW w:w="249" w:type="dxa"/>
            <w:vAlign w:val="center"/>
          </w:tcPr>
          <w:p w14:paraId="1102313D" w14:textId="77777777" w:rsidR="00E56442" w:rsidRPr="0090703C" w:rsidRDefault="00E56442" w:rsidP="00AE391A">
            <w:pPr>
              <w:widowControl w:val="0"/>
              <w:autoSpaceDE w:val="0"/>
              <w:autoSpaceDN w:val="0"/>
              <w:jc w:val="right"/>
            </w:pPr>
            <w:r w:rsidRPr="0090703C">
              <w:t>(</w:t>
            </w:r>
          </w:p>
        </w:tc>
        <w:tc>
          <w:tcPr>
            <w:tcW w:w="1559" w:type="dxa"/>
            <w:vAlign w:val="center"/>
          </w:tcPr>
          <w:p w14:paraId="1C27A11E" w14:textId="77777777" w:rsidR="00E56442" w:rsidRPr="00AF064A" w:rsidRDefault="00E56442" w:rsidP="00AE391A">
            <w:pPr>
              <w:widowControl w:val="0"/>
              <w:autoSpaceDE w:val="0"/>
              <w:autoSpaceDN w:val="0"/>
              <w:jc w:val="right"/>
            </w:pPr>
            <w:r>
              <w:t>104620,00</w:t>
            </w:r>
          </w:p>
        </w:tc>
        <w:tc>
          <w:tcPr>
            <w:tcW w:w="232" w:type="dxa"/>
            <w:vAlign w:val="center"/>
          </w:tcPr>
          <w:p w14:paraId="375CB8F7" w14:textId="77777777" w:rsidR="00E56442" w:rsidRPr="0090703C" w:rsidRDefault="00E56442" w:rsidP="00AE391A">
            <w:pPr>
              <w:widowControl w:val="0"/>
              <w:autoSpaceDE w:val="0"/>
              <w:autoSpaceDN w:val="0"/>
              <w:jc w:val="right"/>
            </w:pPr>
            <w:r w:rsidRPr="0090703C">
              <w:t>)</w:t>
            </w:r>
          </w:p>
        </w:tc>
        <w:tc>
          <w:tcPr>
            <w:tcW w:w="249" w:type="dxa"/>
            <w:vAlign w:val="center"/>
          </w:tcPr>
          <w:p w14:paraId="7B30B6FD" w14:textId="77777777" w:rsidR="00E56442" w:rsidRPr="0090703C" w:rsidRDefault="00E56442" w:rsidP="00AE391A">
            <w:pPr>
              <w:widowControl w:val="0"/>
              <w:autoSpaceDE w:val="0"/>
              <w:autoSpaceDN w:val="0"/>
              <w:jc w:val="right"/>
            </w:pPr>
            <w:r w:rsidRPr="0090703C">
              <w:t>(</w:t>
            </w:r>
          </w:p>
        </w:tc>
        <w:tc>
          <w:tcPr>
            <w:tcW w:w="1531" w:type="dxa"/>
            <w:vAlign w:val="center"/>
          </w:tcPr>
          <w:p w14:paraId="16E91142" w14:textId="77777777" w:rsidR="00E56442" w:rsidRPr="0090703C" w:rsidRDefault="00E56442" w:rsidP="00AE391A">
            <w:pPr>
              <w:widowControl w:val="0"/>
              <w:autoSpaceDE w:val="0"/>
              <w:autoSpaceDN w:val="0"/>
              <w:jc w:val="right"/>
            </w:pPr>
          </w:p>
        </w:tc>
        <w:tc>
          <w:tcPr>
            <w:tcW w:w="256" w:type="dxa"/>
            <w:vAlign w:val="center"/>
          </w:tcPr>
          <w:p w14:paraId="0647C282" w14:textId="77777777" w:rsidR="00E56442" w:rsidRPr="0090703C" w:rsidRDefault="00E56442" w:rsidP="00AE391A">
            <w:pPr>
              <w:widowControl w:val="0"/>
              <w:autoSpaceDE w:val="0"/>
              <w:autoSpaceDN w:val="0"/>
              <w:jc w:val="right"/>
            </w:pPr>
            <w:r w:rsidRPr="0090703C">
              <w:t>)</w:t>
            </w:r>
          </w:p>
        </w:tc>
      </w:tr>
      <w:tr w:rsidR="00E56442" w:rsidRPr="0090703C" w14:paraId="189BF38F" w14:textId="77777777" w:rsidTr="00AE391A">
        <w:trPr>
          <w:trHeight w:val="284"/>
        </w:trPr>
        <w:tc>
          <w:tcPr>
            <w:tcW w:w="1077" w:type="dxa"/>
            <w:vAlign w:val="bottom"/>
          </w:tcPr>
          <w:p w14:paraId="639CAECB" w14:textId="77777777" w:rsidR="00E56442" w:rsidRPr="0090703C" w:rsidRDefault="00E56442" w:rsidP="00AA1CC5">
            <w:pPr>
              <w:widowControl w:val="0"/>
              <w:autoSpaceDE w:val="0"/>
              <w:autoSpaceDN w:val="0"/>
              <w:jc w:val="center"/>
            </w:pPr>
          </w:p>
        </w:tc>
        <w:tc>
          <w:tcPr>
            <w:tcW w:w="4536" w:type="dxa"/>
            <w:vAlign w:val="center"/>
          </w:tcPr>
          <w:p w14:paraId="0CEA8C99" w14:textId="77777777" w:rsidR="00E56442" w:rsidRPr="0090703C" w:rsidRDefault="00E56442" w:rsidP="00AE391A">
            <w:pPr>
              <w:widowControl w:val="0"/>
              <w:autoSpaceDE w:val="0"/>
              <w:autoSpaceDN w:val="0"/>
              <w:ind w:left="57" w:firstLine="284"/>
            </w:pPr>
            <w:r w:rsidRPr="0090703C">
              <w:t>Прибыль (убыток) до налогообложения</w:t>
            </w:r>
          </w:p>
        </w:tc>
        <w:tc>
          <w:tcPr>
            <w:tcW w:w="2040" w:type="dxa"/>
            <w:gridSpan w:val="3"/>
            <w:vAlign w:val="center"/>
          </w:tcPr>
          <w:p w14:paraId="1D207DCF" w14:textId="77777777" w:rsidR="00E56442" w:rsidRPr="00295894" w:rsidRDefault="00E56442" w:rsidP="00AE391A">
            <w:pPr>
              <w:widowControl w:val="0"/>
              <w:autoSpaceDE w:val="0"/>
              <w:autoSpaceDN w:val="0"/>
              <w:jc w:val="right"/>
            </w:pPr>
            <w:r>
              <w:t>118000,00</w:t>
            </w:r>
          </w:p>
        </w:tc>
        <w:tc>
          <w:tcPr>
            <w:tcW w:w="2036" w:type="dxa"/>
            <w:gridSpan w:val="3"/>
            <w:vAlign w:val="center"/>
          </w:tcPr>
          <w:p w14:paraId="028738D5" w14:textId="77777777" w:rsidR="00E56442" w:rsidRPr="0090703C" w:rsidRDefault="00E56442" w:rsidP="00AE391A">
            <w:pPr>
              <w:widowControl w:val="0"/>
              <w:autoSpaceDE w:val="0"/>
              <w:autoSpaceDN w:val="0"/>
              <w:jc w:val="right"/>
            </w:pPr>
          </w:p>
        </w:tc>
      </w:tr>
      <w:tr w:rsidR="00E56442" w:rsidRPr="0090703C" w14:paraId="2986203C" w14:textId="77777777" w:rsidTr="00AE391A">
        <w:trPr>
          <w:cantSplit/>
          <w:trHeight w:val="284"/>
        </w:trPr>
        <w:tc>
          <w:tcPr>
            <w:tcW w:w="1077" w:type="dxa"/>
            <w:vAlign w:val="bottom"/>
          </w:tcPr>
          <w:p w14:paraId="31DB86ED" w14:textId="77777777" w:rsidR="00E56442" w:rsidRPr="0090703C" w:rsidRDefault="00E56442" w:rsidP="00AA1CC5">
            <w:pPr>
              <w:widowControl w:val="0"/>
              <w:autoSpaceDE w:val="0"/>
              <w:autoSpaceDN w:val="0"/>
              <w:jc w:val="center"/>
            </w:pPr>
          </w:p>
        </w:tc>
        <w:tc>
          <w:tcPr>
            <w:tcW w:w="4536" w:type="dxa"/>
            <w:vAlign w:val="center"/>
          </w:tcPr>
          <w:p w14:paraId="4DD3F1A3" w14:textId="77777777" w:rsidR="00E56442" w:rsidRPr="0090703C" w:rsidRDefault="00E56442" w:rsidP="00AE391A">
            <w:pPr>
              <w:widowControl w:val="0"/>
              <w:autoSpaceDE w:val="0"/>
              <w:autoSpaceDN w:val="0"/>
              <w:ind w:left="57"/>
            </w:pPr>
            <w:r w:rsidRPr="0090703C">
              <w:t>Текущий налог на прибыль</w:t>
            </w:r>
          </w:p>
        </w:tc>
        <w:tc>
          <w:tcPr>
            <w:tcW w:w="249" w:type="dxa"/>
            <w:vAlign w:val="center"/>
          </w:tcPr>
          <w:p w14:paraId="56E9D540" w14:textId="77777777" w:rsidR="00E56442" w:rsidRPr="0090703C" w:rsidRDefault="00E56442" w:rsidP="00AE391A">
            <w:pPr>
              <w:widowControl w:val="0"/>
              <w:autoSpaceDE w:val="0"/>
              <w:autoSpaceDN w:val="0"/>
              <w:jc w:val="right"/>
            </w:pPr>
            <w:r w:rsidRPr="0090703C">
              <w:t>(</w:t>
            </w:r>
          </w:p>
        </w:tc>
        <w:tc>
          <w:tcPr>
            <w:tcW w:w="1559" w:type="dxa"/>
            <w:vAlign w:val="center"/>
          </w:tcPr>
          <w:p w14:paraId="63A6ECB0" w14:textId="77777777" w:rsidR="00E56442" w:rsidRPr="0090703C" w:rsidRDefault="00E56442" w:rsidP="00AE391A">
            <w:pPr>
              <w:widowControl w:val="0"/>
              <w:autoSpaceDE w:val="0"/>
              <w:autoSpaceDN w:val="0"/>
              <w:jc w:val="right"/>
            </w:pPr>
            <w:r>
              <w:t>23600,00</w:t>
            </w:r>
          </w:p>
        </w:tc>
        <w:tc>
          <w:tcPr>
            <w:tcW w:w="232" w:type="dxa"/>
            <w:vAlign w:val="center"/>
          </w:tcPr>
          <w:p w14:paraId="15D3001F" w14:textId="77777777" w:rsidR="00E56442" w:rsidRPr="0090703C" w:rsidRDefault="00E56442" w:rsidP="00AE391A">
            <w:pPr>
              <w:widowControl w:val="0"/>
              <w:autoSpaceDE w:val="0"/>
              <w:autoSpaceDN w:val="0"/>
              <w:jc w:val="right"/>
            </w:pPr>
            <w:r w:rsidRPr="0090703C">
              <w:t>)</w:t>
            </w:r>
          </w:p>
        </w:tc>
        <w:tc>
          <w:tcPr>
            <w:tcW w:w="249" w:type="dxa"/>
            <w:vAlign w:val="center"/>
          </w:tcPr>
          <w:p w14:paraId="5AB8531E" w14:textId="77777777" w:rsidR="00E56442" w:rsidRPr="0090703C" w:rsidRDefault="00E56442" w:rsidP="00AE391A">
            <w:pPr>
              <w:widowControl w:val="0"/>
              <w:autoSpaceDE w:val="0"/>
              <w:autoSpaceDN w:val="0"/>
              <w:jc w:val="right"/>
            </w:pPr>
            <w:r w:rsidRPr="0090703C">
              <w:t>(</w:t>
            </w:r>
          </w:p>
        </w:tc>
        <w:tc>
          <w:tcPr>
            <w:tcW w:w="1531" w:type="dxa"/>
            <w:vAlign w:val="center"/>
          </w:tcPr>
          <w:p w14:paraId="6C598607" w14:textId="77777777" w:rsidR="00E56442" w:rsidRPr="0090703C" w:rsidRDefault="00E56442" w:rsidP="00AE391A">
            <w:pPr>
              <w:widowControl w:val="0"/>
              <w:autoSpaceDE w:val="0"/>
              <w:autoSpaceDN w:val="0"/>
              <w:jc w:val="right"/>
            </w:pPr>
          </w:p>
        </w:tc>
        <w:tc>
          <w:tcPr>
            <w:tcW w:w="256" w:type="dxa"/>
            <w:vAlign w:val="center"/>
          </w:tcPr>
          <w:p w14:paraId="4177BC78" w14:textId="77777777" w:rsidR="00E56442" w:rsidRPr="0090703C" w:rsidRDefault="00E56442" w:rsidP="00AE391A">
            <w:pPr>
              <w:widowControl w:val="0"/>
              <w:autoSpaceDE w:val="0"/>
              <w:autoSpaceDN w:val="0"/>
              <w:jc w:val="right"/>
            </w:pPr>
            <w:r w:rsidRPr="0090703C">
              <w:t>)</w:t>
            </w:r>
          </w:p>
        </w:tc>
      </w:tr>
      <w:tr w:rsidR="00E56442" w:rsidRPr="0090703C" w14:paraId="31243E57" w14:textId="77777777" w:rsidTr="00AE391A">
        <w:trPr>
          <w:trHeight w:val="284"/>
        </w:trPr>
        <w:tc>
          <w:tcPr>
            <w:tcW w:w="1077" w:type="dxa"/>
            <w:vAlign w:val="bottom"/>
          </w:tcPr>
          <w:p w14:paraId="198F7311" w14:textId="77777777" w:rsidR="00E56442" w:rsidRPr="0090703C" w:rsidRDefault="00E56442" w:rsidP="00AA1CC5">
            <w:pPr>
              <w:widowControl w:val="0"/>
              <w:autoSpaceDE w:val="0"/>
              <w:autoSpaceDN w:val="0"/>
              <w:jc w:val="center"/>
            </w:pPr>
          </w:p>
        </w:tc>
        <w:tc>
          <w:tcPr>
            <w:tcW w:w="4536" w:type="dxa"/>
            <w:vAlign w:val="center"/>
          </w:tcPr>
          <w:p w14:paraId="2F3E21C7" w14:textId="77777777" w:rsidR="00E56442" w:rsidRPr="0090703C" w:rsidRDefault="00E56442" w:rsidP="00AE391A">
            <w:pPr>
              <w:widowControl w:val="0"/>
              <w:autoSpaceDE w:val="0"/>
              <w:autoSpaceDN w:val="0"/>
              <w:ind w:left="57" w:firstLine="284"/>
            </w:pPr>
            <w:r w:rsidRPr="0090703C">
              <w:t>в т.ч. постоянные налоговые обязательства (активы)</w:t>
            </w:r>
          </w:p>
        </w:tc>
        <w:tc>
          <w:tcPr>
            <w:tcW w:w="2040" w:type="dxa"/>
            <w:gridSpan w:val="3"/>
            <w:vAlign w:val="center"/>
          </w:tcPr>
          <w:p w14:paraId="7DA29785" w14:textId="77777777" w:rsidR="00E56442" w:rsidRPr="0090703C" w:rsidRDefault="00E56442" w:rsidP="00AE391A">
            <w:pPr>
              <w:widowControl w:val="0"/>
              <w:autoSpaceDE w:val="0"/>
              <w:autoSpaceDN w:val="0"/>
              <w:jc w:val="right"/>
            </w:pPr>
          </w:p>
        </w:tc>
        <w:tc>
          <w:tcPr>
            <w:tcW w:w="2036" w:type="dxa"/>
            <w:gridSpan w:val="3"/>
            <w:vAlign w:val="center"/>
          </w:tcPr>
          <w:p w14:paraId="619BCD6A" w14:textId="77777777" w:rsidR="00E56442" w:rsidRPr="0090703C" w:rsidRDefault="00E56442" w:rsidP="00AE391A">
            <w:pPr>
              <w:widowControl w:val="0"/>
              <w:autoSpaceDE w:val="0"/>
              <w:autoSpaceDN w:val="0"/>
              <w:jc w:val="right"/>
            </w:pPr>
          </w:p>
        </w:tc>
      </w:tr>
      <w:tr w:rsidR="00E56442" w:rsidRPr="0090703C" w14:paraId="3E7C112C" w14:textId="77777777" w:rsidTr="00AE391A">
        <w:trPr>
          <w:trHeight w:val="284"/>
        </w:trPr>
        <w:tc>
          <w:tcPr>
            <w:tcW w:w="1077" w:type="dxa"/>
            <w:vAlign w:val="bottom"/>
          </w:tcPr>
          <w:p w14:paraId="5678597C" w14:textId="77777777" w:rsidR="00E56442" w:rsidRPr="0090703C" w:rsidRDefault="00E56442" w:rsidP="00AA1CC5">
            <w:pPr>
              <w:widowControl w:val="0"/>
              <w:autoSpaceDE w:val="0"/>
              <w:autoSpaceDN w:val="0"/>
              <w:jc w:val="center"/>
            </w:pPr>
          </w:p>
        </w:tc>
        <w:tc>
          <w:tcPr>
            <w:tcW w:w="4536" w:type="dxa"/>
            <w:vAlign w:val="center"/>
          </w:tcPr>
          <w:p w14:paraId="620DC7A1" w14:textId="77777777" w:rsidR="00E56442" w:rsidRPr="0090703C" w:rsidRDefault="00E56442" w:rsidP="00AE391A">
            <w:pPr>
              <w:widowControl w:val="0"/>
              <w:autoSpaceDE w:val="0"/>
              <w:autoSpaceDN w:val="0"/>
              <w:ind w:left="57"/>
            </w:pPr>
            <w:r w:rsidRPr="0090703C">
              <w:t>Изменение отложенных налоговых обязательств</w:t>
            </w:r>
          </w:p>
        </w:tc>
        <w:tc>
          <w:tcPr>
            <w:tcW w:w="2040" w:type="dxa"/>
            <w:gridSpan w:val="3"/>
            <w:vAlign w:val="center"/>
          </w:tcPr>
          <w:p w14:paraId="45B066AC" w14:textId="77777777" w:rsidR="00E56442" w:rsidRPr="0090703C" w:rsidRDefault="00E56442" w:rsidP="00AE391A">
            <w:pPr>
              <w:widowControl w:val="0"/>
              <w:autoSpaceDE w:val="0"/>
              <w:autoSpaceDN w:val="0"/>
              <w:jc w:val="right"/>
            </w:pPr>
          </w:p>
        </w:tc>
        <w:tc>
          <w:tcPr>
            <w:tcW w:w="2036" w:type="dxa"/>
            <w:gridSpan w:val="3"/>
            <w:vAlign w:val="center"/>
          </w:tcPr>
          <w:p w14:paraId="1B5F9FA4" w14:textId="77777777" w:rsidR="00E56442" w:rsidRPr="0090703C" w:rsidRDefault="00E56442" w:rsidP="00AE391A">
            <w:pPr>
              <w:widowControl w:val="0"/>
              <w:autoSpaceDE w:val="0"/>
              <w:autoSpaceDN w:val="0"/>
              <w:jc w:val="right"/>
            </w:pPr>
          </w:p>
        </w:tc>
      </w:tr>
      <w:tr w:rsidR="00E56442" w:rsidRPr="0090703C" w14:paraId="0F0A6015" w14:textId="77777777" w:rsidTr="00AE391A">
        <w:trPr>
          <w:trHeight w:val="284"/>
        </w:trPr>
        <w:tc>
          <w:tcPr>
            <w:tcW w:w="1077" w:type="dxa"/>
            <w:vAlign w:val="bottom"/>
          </w:tcPr>
          <w:p w14:paraId="38ABA079" w14:textId="77777777" w:rsidR="00E56442" w:rsidRPr="0090703C" w:rsidRDefault="00E56442" w:rsidP="00AA1CC5">
            <w:pPr>
              <w:widowControl w:val="0"/>
              <w:autoSpaceDE w:val="0"/>
              <w:autoSpaceDN w:val="0"/>
              <w:jc w:val="center"/>
            </w:pPr>
          </w:p>
        </w:tc>
        <w:tc>
          <w:tcPr>
            <w:tcW w:w="4536" w:type="dxa"/>
            <w:vAlign w:val="center"/>
          </w:tcPr>
          <w:p w14:paraId="2B38137B" w14:textId="77777777" w:rsidR="00E56442" w:rsidRPr="0090703C" w:rsidRDefault="00E56442" w:rsidP="00AE391A">
            <w:pPr>
              <w:widowControl w:val="0"/>
              <w:autoSpaceDE w:val="0"/>
              <w:autoSpaceDN w:val="0"/>
              <w:ind w:left="57"/>
            </w:pPr>
            <w:r w:rsidRPr="0090703C">
              <w:t>Изменение отложенных налоговых активов</w:t>
            </w:r>
          </w:p>
        </w:tc>
        <w:tc>
          <w:tcPr>
            <w:tcW w:w="2040" w:type="dxa"/>
            <w:gridSpan w:val="3"/>
            <w:vAlign w:val="center"/>
          </w:tcPr>
          <w:p w14:paraId="21502123" w14:textId="77777777" w:rsidR="00E56442" w:rsidRPr="0090703C" w:rsidRDefault="00E56442" w:rsidP="00AE391A">
            <w:pPr>
              <w:widowControl w:val="0"/>
              <w:autoSpaceDE w:val="0"/>
              <w:autoSpaceDN w:val="0"/>
              <w:jc w:val="right"/>
            </w:pPr>
          </w:p>
        </w:tc>
        <w:tc>
          <w:tcPr>
            <w:tcW w:w="2036" w:type="dxa"/>
            <w:gridSpan w:val="3"/>
            <w:vAlign w:val="center"/>
          </w:tcPr>
          <w:p w14:paraId="1A14122F" w14:textId="77777777" w:rsidR="00E56442" w:rsidRPr="0090703C" w:rsidRDefault="00E56442" w:rsidP="00AE391A">
            <w:pPr>
              <w:widowControl w:val="0"/>
              <w:autoSpaceDE w:val="0"/>
              <w:autoSpaceDN w:val="0"/>
              <w:jc w:val="right"/>
            </w:pPr>
          </w:p>
        </w:tc>
      </w:tr>
      <w:tr w:rsidR="00E56442" w:rsidRPr="0090703C" w14:paraId="416CBC2A" w14:textId="77777777" w:rsidTr="00AE391A">
        <w:trPr>
          <w:trHeight w:val="284"/>
        </w:trPr>
        <w:tc>
          <w:tcPr>
            <w:tcW w:w="1077" w:type="dxa"/>
            <w:vAlign w:val="bottom"/>
          </w:tcPr>
          <w:p w14:paraId="1C14B24A" w14:textId="77777777" w:rsidR="00E56442" w:rsidRPr="0090703C" w:rsidRDefault="00E56442" w:rsidP="00AA1CC5">
            <w:pPr>
              <w:widowControl w:val="0"/>
              <w:autoSpaceDE w:val="0"/>
              <w:autoSpaceDN w:val="0"/>
              <w:jc w:val="center"/>
            </w:pPr>
          </w:p>
        </w:tc>
        <w:tc>
          <w:tcPr>
            <w:tcW w:w="4536" w:type="dxa"/>
            <w:vAlign w:val="center"/>
          </w:tcPr>
          <w:p w14:paraId="61087E3F" w14:textId="77777777" w:rsidR="00E56442" w:rsidRPr="0090703C" w:rsidRDefault="00E56442" w:rsidP="00AE391A">
            <w:pPr>
              <w:widowControl w:val="0"/>
              <w:autoSpaceDE w:val="0"/>
              <w:autoSpaceDN w:val="0"/>
              <w:ind w:left="57"/>
            </w:pPr>
            <w:r w:rsidRPr="0090703C">
              <w:t>Прочее</w:t>
            </w:r>
          </w:p>
        </w:tc>
        <w:tc>
          <w:tcPr>
            <w:tcW w:w="2040" w:type="dxa"/>
            <w:gridSpan w:val="3"/>
            <w:vAlign w:val="center"/>
          </w:tcPr>
          <w:p w14:paraId="1DE02E06" w14:textId="77777777" w:rsidR="00E56442" w:rsidRPr="0090703C" w:rsidRDefault="00E56442" w:rsidP="00AE391A">
            <w:pPr>
              <w:widowControl w:val="0"/>
              <w:autoSpaceDE w:val="0"/>
              <w:autoSpaceDN w:val="0"/>
              <w:jc w:val="right"/>
            </w:pPr>
          </w:p>
        </w:tc>
        <w:tc>
          <w:tcPr>
            <w:tcW w:w="2036" w:type="dxa"/>
            <w:gridSpan w:val="3"/>
            <w:vAlign w:val="center"/>
          </w:tcPr>
          <w:p w14:paraId="3C526EAD" w14:textId="77777777" w:rsidR="00E56442" w:rsidRPr="0090703C" w:rsidRDefault="00E56442" w:rsidP="00AE391A">
            <w:pPr>
              <w:widowControl w:val="0"/>
              <w:autoSpaceDE w:val="0"/>
              <w:autoSpaceDN w:val="0"/>
              <w:jc w:val="right"/>
            </w:pPr>
          </w:p>
        </w:tc>
      </w:tr>
      <w:tr w:rsidR="00E56442" w:rsidRPr="0090703C" w14:paraId="3E6C0F99" w14:textId="77777777" w:rsidTr="00AE391A">
        <w:trPr>
          <w:trHeight w:val="284"/>
        </w:trPr>
        <w:tc>
          <w:tcPr>
            <w:tcW w:w="1077" w:type="dxa"/>
            <w:vAlign w:val="bottom"/>
          </w:tcPr>
          <w:p w14:paraId="037B5E85" w14:textId="77777777" w:rsidR="00E56442" w:rsidRPr="0090703C" w:rsidRDefault="00E56442" w:rsidP="00AA1CC5">
            <w:pPr>
              <w:widowControl w:val="0"/>
              <w:autoSpaceDE w:val="0"/>
              <w:autoSpaceDN w:val="0"/>
              <w:jc w:val="center"/>
            </w:pPr>
          </w:p>
        </w:tc>
        <w:tc>
          <w:tcPr>
            <w:tcW w:w="4536" w:type="dxa"/>
            <w:vAlign w:val="center"/>
          </w:tcPr>
          <w:p w14:paraId="2EE5BDD4" w14:textId="77777777" w:rsidR="00E56442" w:rsidRPr="0090703C" w:rsidRDefault="00E56442" w:rsidP="00AE391A">
            <w:pPr>
              <w:widowControl w:val="0"/>
              <w:autoSpaceDE w:val="0"/>
              <w:autoSpaceDN w:val="0"/>
              <w:ind w:left="57" w:firstLine="284"/>
            </w:pPr>
            <w:r w:rsidRPr="0090703C">
              <w:t>Чистая прибыль (убыток)</w:t>
            </w:r>
          </w:p>
        </w:tc>
        <w:tc>
          <w:tcPr>
            <w:tcW w:w="2040" w:type="dxa"/>
            <w:gridSpan w:val="3"/>
            <w:vAlign w:val="center"/>
          </w:tcPr>
          <w:p w14:paraId="3EB0399E" w14:textId="77777777" w:rsidR="00E56442" w:rsidRPr="0090703C" w:rsidRDefault="00E56442" w:rsidP="00AE391A">
            <w:pPr>
              <w:widowControl w:val="0"/>
              <w:autoSpaceDE w:val="0"/>
              <w:autoSpaceDN w:val="0"/>
              <w:jc w:val="right"/>
            </w:pPr>
            <w:r>
              <w:t>89780,00</w:t>
            </w:r>
          </w:p>
        </w:tc>
        <w:tc>
          <w:tcPr>
            <w:tcW w:w="2036" w:type="dxa"/>
            <w:gridSpan w:val="3"/>
            <w:vAlign w:val="center"/>
          </w:tcPr>
          <w:p w14:paraId="099F46CE" w14:textId="77777777" w:rsidR="00E56442" w:rsidRPr="0090703C" w:rsidRDefault="00E56442" w:rsidP="00AE391A">
            <w:pPr>
              <w:widowControl w:val="0"/>
              <w:autoSpaceDE w:val="0"/>
              <w:autoSpaceDN w:val="0"/>
              <w:jc w:val="right"/>
            </w:pPr>
          </w:p>
        </w:tc>
      </w:tr>
      <w:tr w:rsidR="00E56442" w:rsidRPr="0090703C" w14:paraId="2F704FFB" w14:textId="77777777" w:rsidTr="00AE391A">
        <w:trPr>
          <w:trHeight w:val="284"/>
        </w:trPr>
        <w:tc>
          <w:tcPr>
            <w:tcW w:w="1077" w:type="dxa"/>
            <w:vAlign w:val="bottom"/>
          </w:tcPr>
          <w:p w14:paraId="529F345A" w14:textId="77777777" w:rsidR="00E56442" w:rsidRPr="0090703C" w:rsidRDefault="00E56442" w:rsidP="00AA1CC5">
            <w:pPr>
              <w:widowControl w:val="0"/>
              <w:autoSpaceDE w:val="0"/>
              <w:autoSpaceDN w:val="0"/>
              <w:jc w:val="center"/>
            </w:pPr>
          </w:p>
        </w:tc>
        <w:tc>
          <w:tcPr>
            <w:tcW w:w="4536" w:type="dxa"/>
            <w:vAlign w:val="center"/>
          </w:tcPr>
          <w:p w14:paraId="40A83D62" w14:textId="77777777" w:rsidR="00E56442" w:rsidRPr="0090703C" w:rsidRDefault="00E56442" w:rsidP="00AE391A">
            <w:pPr>
              <w:widowControl w:val="0"/>
              <w:autoSpaceDE w:val="0"/>
              <w:autoSpaceDN w:val="0"/>
              <w:ind w:left="57"/>
              <w:rPr>
                <w:b/>
                <w:bCs/>
              </w:rPr>
            </w:pPr>
            <w:r w:rsidRPr="0090703C">
              <w:rPr>
                <w:b/>
                <w:bCs/>
              </w:rPr>
              <w:t>СПРАВОЧНО</w:t>
            </w:r>
          </w:p>
        </w:tc>
        <w:tc>
          <w:tcPr>
            <w:tcW w:w="2040" w:type="dxa"/>
            <w:gridSpan w:val="3"/>
            <w:vAlign w:val="center"/>
          </w:tcPr>
          <w:p w14:paraId="1147A688" w14:textId="77777777" w:rsidR="00E56442" w:rsidRPr="0090703C" w:rsidRDefault="00E56442" w:rsidP="00AE391A">
            <w:pPr>
              <w:widowControl w:val="0"/>
              <w:autoSpaceDE w:val="0"/>
              <w:autoSpaceDN w:val="0"/>
              <w:jc w:val="right"/>
            </w:pPr>
          </w:p>
        </w:tc>
        <w:tc>
          <w:tcPr>
            <w:tcW w:w="2036" w:type="dxa"/>
            <w:gridSpan w:val="3"/>
            <w:vAlign w:val="center"/>
          </w:tcPr>
          <w:p w14:paraId="04CC5F4A" w14:textId="77777777" w:rsidR="00E56442" w:rsidRPr="0090703C" w:rsidRDefault="00E56442" w:rsidP="00AE391A">
            <w:pPr>
              <w:widowControl w:val="0"/>
              <w:autoSpaceDE w:val="0"/>
              <w:autoSpaceDN w:val="0"/>
              <w:jc w:val="right"/>
            </w:pPr>
          </w:p>
        </w:tc>
      </w:tr>
      <w:tr w:rsidR="00E56442" w:rsidRPr="0090703C" w14:paraId="1B18C134" w14:textId="77777777" w:rsidTr="00AE391A">
        <w:trPr>
          <w:trHeight w:val="284"/>
        </w:trPr>
        <w:tc>
          <w:tcPr>
            <w:tcW w:w="1077" w:type="dxa"/>
            <w:vAlign w:val="bottom"/>
          </w:tcPr>
          <w:p w14:paraId="02B92F92" w14:textId="77777777" w:rsidR="00E56442" w:rsidRPr="0090703C" w:rsidRDefault="00E56442" w:rsidP="00AA1CC5">
            <w:pPr>
              <w:widowControl w:val="0"/>
              <w:autoSpaceDE w:val="0"/>
              <w:autoSpaceDN w:val="0"/>
              <w:jc w:val="center"/>
            </w:pPr>
          </w:p>
        </w:tc>
        <w:tc>
          <w:tcPr>
            <w:tcW w:w="4536" w:type="dxa"/>
            <w:vAlign w:val="center"/>
          </w:tcPr>
          <w:p w14:paraId="1562B049" w14:textId="77777777" w:rsidR="00E56442" w:rsidRPr="0090703C" w:rsidRDefault="00E56442" w:rsidP="00AE391A">
            <w:pPr>
              <w:widowControl w:val="0"/>
              <w:autoSpaceDE w:val="0"/>
              <w:autoSpaceDN w:val="0"/>
              <w:spacing w:before="240"/>
              <w:ind w:left="57"/>
            </w:pPr>
            <w:r w:rsidRPr="0090703C">
              <w:t>Результат от переоценки внеоборотных активов, не включаемый в чистую прибыль (убыток) периода</w:t>
            </w:r>
          </w:p>
        </w:tc>
        <w:tc>
          <w:tcPr>
            <w:tcW w:w="2040" w:type="dxa"/>
            <w:gridSpan w:val="3"/>
            <w:vAlign w:val="center"/>
          </w:tcPr>
          <w:p w14:paraId="06119580" w14:textId="77777777" w:rsidR="00E56442" w:rsidRPr="0090703C" w:rsidRDefault="00E56442" w:rsidP="00AE391A">
            <w:pPr>
              <w:widowControl w:val="0"/>
              <w:autoSpaceDE w:val="0"/>
              <w:autoSpaceDN w:val="0"/>
              <w:jc w:val="right"/>
            </w:pPr>
          </w:p>
        </w:tc>
        <w:tc>
          <w:tcPr>
            <w:tcW w:w="2036" w:type="dxa"/>
            <w:gridSpan w:val="3"/>
            <w:vAlign w:val="center"/>
          </w:tcPr>
          <w:p w14:paraId="6BA103B9" w14:textId="77777777" w:rsidR="00E56442" w:rsidRPr="0090703C" w:rsidRDefault="00E56442" w:rsidP="00AE391A">
            <w:pPr>
              <w:widowControl w:val="0"/>
              <w:autoSpaceDE w:val="0"/>
              <w:autoSpaceDN w:val="0"/>
              <w:jc w:val="right"/>
            </w:pPr>
          </w:p>
        </w:tc>
      </w:tr>
      <w:tr w:rsidR="00E56442" w:rsidRPr="0090703C" w14:paraId="13A8F435" w14:textId="77777777" w:rsidTr="00AE391A">
        <w:trPr>
          <w:trHeight w:val="284"/>
        </w:trPr>
        <w:tc>
          <w:tcPr>
            <w:tcW w:w="1077" w:type="dxa"/>
            <w:vAlign w:val="bottom"/>
          </w:tcPr>
          <w:p w14:paraId="1FB89812" w14:textId="77777777" w:rsidR="00E56442" w:rsidRPr="0090703C" w:rsidRDefault="00E56442" w:rsidP="00AA1CC5">
            <w:pPr>
              <w:widowControl w:val="0"/>
              <w:autoSpaceDE w:val="0"/>
              <w:autoSpaceDN w:val="0"/>
              <w:jc w:val="center"/>
            </w:pPr>
          </w:p>
        </w:tc>
        <w:tc>
          <w:tcPr>
            <w:tcW w:w="4536" w:type="dxa"/>
            <w:vAlign w:val="center"/>
          </w:tcPr>
          <w:p w14:paraId="07AEBC84" w14:textId="77777777" w:rsidR="00E56442" w:rsidRPr="0090703C" w:rsidRDefault="00E56442" w:rsidP="00AE391A">
            <w:pPr>
              <w:widowControl w:val="0"/>
              <w:autoSpaceDE w:val="0"/>
              <w:autoSpaceDN w:val="0"/>
              <w:spacing w:before="60"/>
              <w:ind w:left="57"/>
            </w:pPr>
            <w:r w:rsidRPr="0090703C">
              <w:t>Результат от прочих операций, не включаемый в чистую прибыль (убыток) периода</w:t>
            </w:r>
          </w:p>
        </w:tc>
        <w:tc>
          <w:tcPr>
            <w:tcW w:w="2040" w:type="dxa"/>
            <w:gridSpan w:val="3"/>
            <w:vAlign w:val="center"/>
          </w:tcPr>
          <w:p w14:paraId="5582BC7D" w14:textId="77777777" w:rsidR="00E56442" w:rsidRPr="0090703C" w:rsidRDefault="00E56442" w:rsidP="00AE391A">
            <w:pPr>
              <w:widowControl w:val="0"/>
              <w:autoSpaceDE w:val="0"/>
              <w:autoSpaceDN w:val="0"/>
              <w:jc w:val="right"/>
            </w:pPr>
          </w:p>
        </w:tc>
        <w:tc>
          <w:tcPr>
            <w:tcW w:w="2036" w:type="dxa"/>
            <w:gridSpan w:val="3"/>
            <w:vAlign w:val="center"/>
          </w:tcPr>
          <w:p w14:paraId="1385EB84" w14:textId="77777777" w:rsidR="00E56442" w:rsidRPr="0090703C" w:rsidRDefault="00E56442" w:rsidP="00AE391A">
            <w:pPr>
              <w:widowControl w:val="0"/>
              <w:autoSpaceDE w:val="0"/>
              <w:autoSpaceDN w:val="0"/>
              <w:jc w:val="right"/>
            </w:pPr>
          </w:p>
        </w:tc>
      </w:tr>
      <w:tr w:rsidR="00E56442" w:rsidRPr="0090703C" w14:paraId="3F44DCA8" w14:textId="77777777" w:rsidTr="00AE391A">
        <w:trPr>
          <w:trHeight w:val="284"/>
        </w:trPr>
        <w:tc>
          <w:tcPr>
            <w:tcW w:w="1077" w:type="dxa"/>
            <w:vAlign w:val="bottom"/>
          </w:tcPr>
          <w:p w14:paraId="53AD5325" w14:textId="77777777" w:rsidR="00E56442" w:rsidRPr="0090703C" w:rsidRDefault="00E56442" w:rsidP="00AA1CC5">
            <w:pPr>
              <w:widowControl w:val="0"/>
              <w:autoSpaceDE w:val="0"/>
              <w:autoSpaceDN w:val="0"/>
              <w:jc w:val="center"/>
            </w:pPr>
          </w:p>
        </w:tc>
        <w:tc>
          <w:tcPr>
            <w:tcW w:w="4536" w:type="dxa"/>
            <w:vAlign w:val="center"/>
          </w:tcPr>
          <w:p w14:paraId="3B5B8DA1" w14:textId="77777777" w:rsidR="00E56442" w:rsidRPr="0090703C" w:rsidRDefault="00E56442" w:rsidP="00AE391A">
            <w:pPr>
              <w:widowControl w:val="0"/>
              <w:autoSpaceDE w:val="0"/>
              <w:autoSpaceDN w:val="0"/>
              <w:ind w:left="57"/>
            </w:pPr>
            <w:r w:rsidRPr="0090703C">
              <w:t xml:space="preserve">Совокупный финансовый результат периода </w:t>
            </w:r>
          </w:p>
        </w:tc>
        <w:tc>
          <w:tcPr>
            <w:tcW w:w="2040" w:type="dxa"/>
            <w:gridSpan w:val="3"/>
            <w:vAlign w:val="center"/>
          </w:tcPr>
          <w:p w14:paraId="42553580" w14:textId="77777777" w:rsidR="00E56442" w:rsidRPr="0090703C" w:rsidRDefault="00E56442" w:rsidP="00AE391A">
            <w:pPr>
              <w:widowControl w:val="0"/>
              <w:autoSpaceDE w:val="0"/>
              <w:autoSpaceDN w:val="0"/>
              <w:jc w:val="right"/>
            </w:pPr>
          </w:p>
        </w:tc>
        <w:tc>
          <w:tcPr>
            <w:tcW w:w="2036" w:type="dxa"/>
            <w:gridSpan w:val="3"/>
            <w:vAlign w:val="center"/>
          </w:tcPr>
          <w:p w14:paraId="59F24B70" w14:textId="77777777" w:rsidR="00E56442" w:rsidRPr="0090703C" w:rsidRDefault="00E56442" w:rsidP="00AE391A">
            <w:pPr>
              <w:widowControl w:val="0"/>
              <w:autoSpaceDE w:val="0"/>
              <w:autoSpaceDN w:val="0"/>
              <w:jc w:val="right"/>
            </w:pPr>
          </w:p>
        </w:tc>
      </w:tr>
      <w:tr w:rsidR="00E56442" w:rsidRPr="0090703C" w14:paraId="348AE611" w14:textId="77777777" w:rsidTr="00AE391A">
        <w:trPr>
          <w:trHeight w:val="284"/>
        </w:trPr>
        <w:tc>
          <w:tcPr>
            <w:tcW w:w="1077" w:type="dxa"/>
            <w:vAlign w:val="bottom"/>
          </w:tcPr>
          <w:p w14:paraId="4FD1F21F" w14:textId="77777777" w:rsidR="00E56442" w:rsidRPr="0090703C" w:rsidRDefault="00E56442" w:rsidP="00AA1CC5">
            <w:pPr>
              <w:widowControl w:val="0"/>
              <w:autoSpaceDE w:val="0"/>
              <w:autoSpaceDN w:val="0"/>
              <w:jc w:val="center"/>
            </w:pPr>
          </w:p>
        </w:tc>
        <w:tc>
          <w:tcPr>
            <w:tcW w:w="4536" w:type="dxa"/>
            <w:vAlign w:val="center"/>
          </w:tcPr>
          <w:p w14:paraId="444267FA" w14:textId="77777777" w:rsidR="00E56442" w:rsidRPr="0090703C" w:rsidRDefault="00E56442" w:rsidP="00AE391A">
            <w:pPr>
              <w:widowControl w:val="0"/>
              <w:autoSpaceDE w:val="0"/>
              <w:autoSpaceDN w:val="0"/>
              <w:ind w:left="57"/>
            </w:pPr>
            <w:r w:rsidRPr="0090703C">
              <w:t>Базовая прибыль (убыток) на акцию</w:t>
            </w:r>
          </w:p>
        </w:tc>
        <w:tc>
          <w:tcPr>
            <w:tcW w:w="2040" w:type="dxa"/>
            <w:gridSpan w:val="3"/>
            <w:vAlign w:val="center"/>
          </w:tcPr>
          <w:p w14:paraId="429BBE0F" w14:textId="77777777" w:rsidR="00E56442" w:rsidRPr="0090703C" w:rsidRDefault="00E56442" w:rsidP="00AE391A">
            <w:pPr>
              <w:widowControl w:val="0"/>
              <w:autoSpaceDE w:val="0"/>
              <w:autoSpaceDN w:val="0"/>
              <w:jc w:val="right"/>
            </w:pPr>
          </w:p>
        </w:tc>
        <w:tc>
          <w:tcPr>
            <w:tcW w:w="2036" w:type="dxa"/>
            <w:gridSpan w:val="3"/>
            <w:vAlign w:val="center"/>
          </w:tcPr>
          <w:p w14:paraId="6BD70FED" w14:textId="77777777" w:rsidR="00E56442" w:rsidRPr="0090703C" w:rsidRDefault="00E56442" w:rsidP="00AE391A">
            <w:pPr>
              <w:widowControl w:val="0"/>
              <w:autoSpaceDE w:val="0"/>
              <w:autoSpaceDN w:val="0"/>
              <w:jc w:val="right"/>
            </w:pPr>
          </w:p>
        </w:tc>
      </w:tr>
      <w:tr w:rsidR="00E56442" w:rsidRPr="0090703C" w14:paraId="2DB62E2E" w14:textId="77777777" w:rsidTr="00AE391A">
        <w:trPr>
          <w:trHeight w:val="284"/>
        </w:trPr>
        <w:tc>
          <w:tcPr>
            <w:tcW w:w="1077" w:type="dxa"/>
            <w:vAlign w:val="bottom"/>
          </w:tcPr>
          <w:p w14:paraId="4FA8F477" w14:textId="77777777" w:rsidR="00E56442" w:rsidRPr="0090703C" w:rsidRDefault="00E56442" w:rsidP="00AA1CC5">
            <w:pPr>
              <w:widowControl w:val="0"/>
              <w:autoSpaceDE w:val="0"/>
              <w:autoSpaceDN w:val="0"/>
              <w:jc w:val="center"/>
            </w:pPr>
          </w:p>
        </w:tc>
        <w:tc>
          <w:tcPr>
            <w:tcW w:w="4536" w:type="dxa"/>
            <w:vAlign w:val="center"/>
          </w:tcPr>
          <w:p w14:paraId="1FB74E5A" w14:textId="77777777" w:rsidR="00E56442" w:rsidRPr="0090703C" w:rsidRDefault="00E56442" w:rsidP="00AE391A">
            <w:pPr>
              <w:widowControl w:val="0"/>
              <w:autoSpaceDE w:val="0"/>
              <w:autoSpaceDN w:val="0"/>
              <w:ind w:left="57"/>
            </w:pPr>
            <w:r w:rsidRPr="0090703C">
              <w:t>Разводненная прибыль (убыток) на акцию</w:t>
            </w:r>
          </w:p>
        </w:tc>
        <w:tc>
          <w:tcPr>
            <w:tcW w:w="2040" w:type="dxa"/>
            <w:gridSpan w:val="3"/>
            <w:vAlign w:val="center"/>
          </w:tcPr>
          <w:p w14:paraId="5645935B" w14:textId="77777777" w:rsidR="00E56442" w:rsidRPr="0090703C" w:rsidRDefault="00E56442" w:rsidP="00AE391A">
            <w:pPr>
              <w:widowControl w:val="0"/>
              <w:autoSpaceDE w:val="0"/>
              <w:autoSpaceDN w:val="0"/>
              <w:jc w:val="right"/>
            </w:pPr>
          </w:p>
        </w:tc>
        <w:tc>
          <w:tcPr>
            <w:tcW w:w="2036" w:type="dxa"/>
            <w:gridSpan w:val="3"/>
            <w:vAlign w:val="center"/>
          </w:tcPr>
          <w:p w14:paraId="463300E5" w14:textId="77777777" w:rsidR="00E56442" w:rsidRPr="0090703C" w:rsidRDefault="00E56442" w:rsidP="00AE391A">
            <w:pPr>
              <w:widowControl w:val="0"/>
              <w:autoSpaceDE w:val="0"/>
              <w:autoSpaceDN w:val="0"/>
              <w:jc w:val="right"/>
            </w:pPr>
          </w:p>
        </w:tc>
      </w:tr>
    </w:tbl>
    <w:p w14:paraId="7B25CEA9" w14:textId="77777777" w:rsidR="00F640EB" w:rsidRDefault="00F640EB" w:rsidP="00F640EB">
      <w:pPr>
        <w:widowControl w:val="0"/>
        <w:spacing w:after="180" w:line="360" w:lineRule="auto"/>
        <w:ind w:firstLine="709"/>
        <w:jc w:val="center"/>
        <w:rPr>
          <w:rFonts w:ascii="Times New Roman" w:eastAsia="MS Mincho" w:hAnsi="Times New Roman" w:cs="Times New Roman"/>
          <w:b/>
          <w:sz w:val="32"/>
          <w:szCs w:val="32"/>
        </w:rPr>
      </w:pPr>
    </w:p>
    <w:p w14:paraId="12269D91" w14:textId="77777777" w:rsidR="00E56442" w:rsidRPr="00F640EB" w:rsidRDefault="00E56442" w:rsidP="00F640EB">
      <w:pPr>
        <w:widowControl w:val="0"/>
        <w:spacing w:after="180" w:line="360" w:lineRule="auto"/>
        <w:ind w:firstLine="709"/>
        <w:jc w:val="center"/>
        <w:rPr>
          <w:rFonts w:ascii="Times New Roman" w:eastAsia="MS Mincho" w:hAnsi="Times New Roman" w:cs="Times New Roman"/>
          <w:b/>
          <w:caps/>
          <w:sz w:val="32"/>
          <w:szCs w:val="32"/>
        </w:rPr>
      </w:pPr>
      <w:r w:rsidRPr="00F640EB">
        <w:rPr>
          <w:rFonts w:ascii="Times New Roman" w:eastAsia="MS Mincho" w:hAnsi="Times New Roman" w:cs="Times New Roman"/>
          <w:b/>
          <w:caps/>
          <w:sz w:val="32"/>
          <w:szCs w:val="32"/>
        </w:rPr>
        <w:t>Приложение Б</w:t>
      </w:r>
    </w:p>
    <w:p w14:paraId="6E777B45" w14:textId="77777777" w:rsidR="00E56442" w:rsidRPr="004E4F19" w:rsidRDefault="00E56442" w:rsidP="00F640EB">
      <w:pPr>
        <w:widowControl w:val="0"/>
        <w:spacing w:before="240" w:after="240" w:line="480" w:lineRule="auto"/>
        <w:ind w:firstLine="709"/>
        <w:jc w:val="center"/>
        <w:rPr>
          <w:rFonts w:ascii="Times New Roman" w:eastAsia="MS Mincho" w:hAnsi="Times New Roman" w:cs="Times New Roman"/>
          <w:b/>
          <w:sz w:val="32"/>
          <w:szCs w:val="32"/>
        </w:rPr>
      </w:pPr>
      <w:r w:rsidRPr="00C954DB">
        <w:rPr>
          <w:rFonts w:ascii="Times New Roman" w:eastAsia="MS Mincho" w:hAnsi="Times New Roman" w:cs="Times New Roman"/>
          <w:b/>
          <w:sz w:val="28"/>
          <w:szCs w:val="32"/>
        </w:rPr>
        <w:t>Бухгалтерский баланс</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
        <w:gridCol w:w="5139"/>
        <w:gridCol w:w="141"/>
        <w:gridCol w:w="1134"/>
        <w:gridCol w:w="284"/>
        <w:gridCol w:w="142"/>
        <w:gridCol w:w="1417"/>
        <w:gridCol w:w="142"/>
      </w:tblGrid>
      <w:tr w:rsidR="00E56442" w:rsidRPr="00C64691" w14:paraId="327FE5D1" w14:textId="77777777" w:rsidTr="00F640EB">
        <w:trPr>
          <w:cantSplit/>
          <w:trHeight w:val="457"/>
        </w:trPr>
        <w:tc>
          <w:tcPr>
            <w:tcW w:w="985" w:type="dxa"/>
            <w:tcBorders>
              <w:top w:val="single" w:sz="12" w:space="0" w:color="auto"/>
              <w:left w:val="single" w:sz="12" w:space="0" w:color="auto"/>
              <w:bottom w:val="single" w:sz="18" w:space="0" w:color="auto"/>
              <w:right w:val="single" w:sz="12" w:space="0" w:color="auto"/>
            </w:tcBorders>
            <w:vAlign w:val="center"/>
          </w:tcPr>
          <w:p w14:paraId="78C0FDB9" w14:textId="77777777" w:rsidR="00E56442" w:rsidRPr="00C64691" w:rsidRDefault="00E56442" w:rsidP="00AA1CC5">
            <w:pPr>
              <w:widowControl w:val="0"/>
              <w:autoSpaceDE w:val="0"/>
              <w:autoSpaceDN w:val="0"/>
              <w:spacing w:after="0" w:line="240" w:lineRule="auto"/>
              <w:ind w:hanging="33"/>
              <w:jc w:val="center"/>
              <w:rPr>
                <w:rFonts w:ascii="Arial" w:eastAsia="Times New Roman" w:hAnsi="Arial" w:cs="Arial"/>
                <w:sz w:val="20"/>
                <w:szCs w:val="20"/>
                <w:lang w:eastAsia="ru-RU"/>
              </w:rPr>
            </w:pPr>
            <w:r w:rsidRPr="00C64691">
              <w:rPr>
                <w:rFonts w:ascii="Arial Narrow" w:eastAsia="Times New Roman" w:hAnsi="Arial Narrow" w:cs="Arial Narrow"/>
                <w:sz w:val="20"/>
                <w:szCs w:val="20"/>
                <w:lang w:eastAsia="ru-RU"/>
              </w:rPr>
              <w:t>Пояснения</w:t>
            </w:r>
            <w:r w:rsidRPr="00C64691">
              <w:rPr>
                <w:rFonts w:ascii="Arial" w:eastAsia="Times New Roman" w:hAnsi="Arial" w:cs="Arial"/>
                <w:sz w:val="20"/>
                <w:szCs w:val="20"/>
                <w:lang w:eastAsia="ru-RU"/>
              </w:rPr>
              <w:t xml:space="preserve"> </w:t>
            </w:r>
            <w:r w:rsidRPr="00C64691">
              <w:rPr>
                <w:rFonts w:ascii="Arial" w:eastAsia="Times New Roman" w:hAnsi="Arial" w:cs="Arial"/>
                <w:sz w:val="20"/>
                <w:szCs w:val="20"/>
                <w:vertAlign w:val="superscript"/>
                <w:lang w:eastAsia="ru-RU"/>
              </w:rPr>
              <w:t>1</w:t>
            </w:r>
          </w:p>
        </w:tc>
        <w:tc>
          <w:tcPr>
            <w:tcW w:w="5139" w:type="dxa"/>
            <w:tcBorders>
              <w:top w:val="single" w:sz="12" w:space="0" w:color="auto"/>
              <w:left w:val="single" w:sz="12" w:space="0" w:color="auto"/>
              <w:bottom w:val="single" w:sz="18" w:space="0" w:color="auto"/>
              <w:right w:val="single" w:sz="6" w:space="0" w:color="auto"/>
            </w:tcBorders>
            <w:vAlign w:val="center"/>
          </w:tcPr>
          <w:p w14:paraId="1ED2A58F"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r w:rsidRPr="00C64691">
              <w:rPr>
                <w:rFonts w:ascii="Arial" w:eastAsia="Times New Roman" w:hAnsi="Arial" w:cs="Arial"/>
                <w:sz w:val="20"/>
                <w:szCs w:val="20"/>
                <w:lang w:eastAsia="ru-RU"/>
              </w:rPr>
              <w:t xml:space="preserve">Наименование показателя </w:t>
            </w:r>
            <w:r w:rsidRPr="00C64691">
              <w:rPr>
                <w:rFonts w:ascii="Arial" w:eastAsia="Times New Roman" w:hAnsi="Arial" w:cs="Arial"/>
                <w:sz w:val="20"/>
                <w:szCs w:val="20"/>
                <w:vertAlign w:val="superscript"/>
                <w:lang w:eastAsia="ru-RU"/>
              </w:rPr>
              <w:t>2</w:t>
            </w:r>
          </w:p>
        </w:tc>
        <w:tc>
          <w:tcPr>
            <w:tcW w:w="1559" w:type="dxa"/>
            <w:gridSpan w:val="3"/>
            <w:tcBorders>
              <w:top w:val="single" w:sz="12" w:space="0" w:color="auto"/>
              <w:left w:val="nil"/>
              <w:bottom w:val="single" w:sz="18" w:space="0" w:color="auto"/>
              <w:right w:val="single" w:sz="6" w:space="0" w:color="auto"/>
            </w:tcBorders>
            <w:vAlign w:val="center"/>
          </w:tcPr>
          <w:p w14:paraId="12262276" w14:textId="77777777" w:rsidR="00E56442" w:rsidRPr="00C64691" w:rsidRDefault="00E56442" w:rsidP="00AA1CC5">
            <w:pPr>
              <w:widowControl w:val="0"/>
              <w:autoSpaceDE w:val="0"/>
              <w:autoSpaceDN w:val="0"/>
              <w:spacing w:after="0" w:line="240" w:lineRule="auto"/>
              <w:ind w:right="57"/>
              <w:jc w:val="center"/>
              <w:rPr>
                <w:rFonts w:ascii="Arial" w:eastAsia="Times New Roman" w:hAnsi="Arial" w:cs="Arial"/>
                <w:sz w:val="20"/>
                <w:szCs w:val="20"/>
                <w:lang w:eastAsia="ru-RU"/>
              </w:rPr>
            </w:pPr>
            <w:r w:rsidRPr="00C64691">
              <w:rPr>
                <w:rFonts w:ascii="Arial" w:eastAsia="Times New Roman" w:hAnsi="Arial" w:cs="Arial"/>
                <w:sz w:val="20"/>
                <w:szCs w:val="20"/>
                <w:lang w:eastAsia="ru-RU"/>
              </w:rPr>
              <w:t>На конец</w:t>
            </w:r>
          </w:p>
          <w:p w14:paraId="5C04D598" w14:textId="77777777" w:rsidR="00E56442" w:rsidRPr="00C64691" w:rsidRDefault="00E56442" w:rsidP="00AA1CC5">
            <w:pPr>
              <w:widowControl w:val="0"/>
              <w:autoSpaceDE w:val="0"/>
              <w:autoSpaceDN w:val="0"/>
              <w:spacing w:after="0" w:line="240" w:lineRule="auto"/>
              <w:ind w:right="57"/>
              <w:jc w:val="center"/>
              <w:rPr>
                <w:rFonts w:ascii="Arial" w:eastAsia="Times New Roman" w:hAnsi="Arial" w:cs="Arial"/>
                <w:sz w:val="20"/>
                <w:szCs w:val="20"/>
                <w:lang w:eastAsia="ru-RU"/>
              </w:rPr>
            </w:pPr>
            <w:r w:rsidRPr="00C64691">
              <w:rPr>
                <w:rFonts w:ascii="Arial" w:eastAsia="Times New Roman" w:hAnsi="Arial" w:cs="Arial"/>
                <w:sz w:val="20"/>
                <w:szCs w:val="20"/>
                <w:lang w:eastAsia="ru-RU"/>
              </w:rPr>
              <w:t xml:space="preserve">отчетного </w:t>
            </w:r>
          </w:p>
          <w:p w14:paraId="4083020F" w14:textId="77777777" w:rsidR="00E56442" w:rsidRPr="00C64691" w:rsidRDefault="00E56442" w:rsidP="00AA1CC5">
            <w:pPr>
              <w:widowControl w:val="0"/>
              <w:autoSpaceDE w:val="0"/>
              <w:autoSpaceDN w:val="0"/>
              <w:spacing w:after="0" w:line="240" w:lineRule="auto"/>
              <w:ind w:right="57"/>
              <w:jc w:val="center"/>
              <w:rPr>
                <w:rFonts w:ascii="Arial" w:eastAsia="Times New Roman" w:hAnsi="Arial" w:cs="Arial"/>
                <w:sz w:val="20"/>
                <w:szCs w:val="20"/>
                <w:lang w:eastAsia="ru-RU"/>
              </w:rPr>
            </w:pPr>
            <w:r w:rsidRPr="00C64691">
              <w:rPr>
                <w:rFonts w:ascii="Arial" w:eastAsia="Times New Roman" w:hAnsi="Arial" w:cs="Arial"/>
                <w:sz w:val="20"/>
                <w:szCs w:val="20"/>
                <w:lang w:eastAsia="ru-RU"/>
              </w:rPr>
              <w:t>периода</w:t>
            </w:r>
          </w:p>
        </w:tc>
        <w:tc>
          <w:tcPr>
            <w:tcW w:w="1701" w:type="dxa"/>
            <w:gridSpan w:val="3"/>
            <w:tcBorders>
              <w:top w:val="single" w:sz="12" w:space="0" w:color="auto"/>
              <w:left w:val="single" w:sz="6" w:space="0" w:color="auto"/>
              <w:bottom w:val="single" w:sz="18" w:space="0" w:color="auto"/>
              <w:right w:val="single" w:sz="12" w:space="0" w:color="auto"/>
            </w:tcBorders>
            <w:vAlign w:val="center"/>
          </w:tcPr>
          <w:p w14:paraId="7CF2CB1E" w14:textId="77777777" w:rsidR="00E56442" w:rsidRPr="00C64691" w:rsidRDefault="00E56442" w:rsidP="00AA1CC5">
            <w:pPr>
              <w:widowControl w:val="0"/>
              <w:autoSpaceDE w:val="0"/>
              <w:autoSpaceDN w:val="0"/>
              <w:spacing w:after="0" w:line="240" w:lineRule="auto"/>
              <w:ind w:left="57"/>
              <w:jc w:val="center"/>
              <w:rPr>
                <w:rFonts w:ascii="Arial" w:eastAsia="Times New Roman" w:hAnsi="Arial" w:cs="Arial"/>
                <w:sz w:val="20"/>
                <w:szCs w:val="20"/>
                <w:lang w:eastAsia="ru-RU"/>
              </w:rPr>
            </w:pPr>
            <w:r w:rsidRPr="00C64691">
              <w:rPr>
                <w:rFonts w:ascii="Arial" w:eastAsia="Times New Roman" w:hAnsi="Arial" w:cs="Arial"/>
                <w:sz w:val="20"/>
                <w:szCs w:val="20"/>
                <w:lang w:eastAsia="ru-RU"/>
              </w:rPr>
              <w:t>На начало</w:t>
            </w:r>
          </w:p>
          <w:p w14:paraId="09673DA8" w14:textId="77777777" w:rsidR="00E56442" w:rsidRPr="00C64691" w:rsidRDefault="00E56442" w:rsidP="00AA1CC5">
            <w:pPr>
              <w:widowControl w:val="0"/>
              <w:autoSpaceDE w:val="0"/>
              <w:autoSpaceDN w:val="0"/>
              <w:spacing w:after="0" w:line="240" w:lineRule="auto"/>
              <w:ind w:left="57"/>
              <w:jc w:val="center"/>
              <w:rPr>
                <w:rFonts w:ascii="Arial" w:eastAsia="Times New Roman" w:hAnsi="Arial" w:cs="Arial"/>
                <w:sz w:val="20"/>
                <w:szCs w:val="20"/>
                <w:lang w:eastAsia="ru-RU"/>
              </w:rPr>
            </w:pPr>
            <w:r w:rsidRPr="00C64691">
              <w:rPr>
                <w:rFonts w:ascii="Arial" w:eastAsia="Times New Roman" w:hAnsi="Arial" w:cs="Arial"/>
                <w:sz w:val="20"/>
                <w:szCs w:val="20"/>
                <w:lang w:eastAsia="ru-RU"/>
              </w:rPr>
              <w:t>отчетного</w:t>
            </w:r>
          </w:p>
          <w:p w14:paraId="58B4FDF8" w14:textId="77777777" w:rsidR="00E56442" w:rsidRPr="00C64691" w:rsidRDefault="00E56442" w:rsidP="00AA1CC5">
            <w:pPr>
              <w:widowControl w:val="0"/>
              <w:autoSpaceDE w:val="0"/>
              <w:autoSpaceDN w:val="0"/>
              <w:spacing w:after="0" w:line="240" w:lineRule="auto"/>
              <w:ind w:left="57"/>
              <w:jc w:val="center"/>
              <w:rPr>
                <w:rFonts w:ascii="Arial" w:eastAsia="Times New Roman" w:hAnsi="Arial" w:cs="Arial"/>
                <w:sz w:val="20"/>
                <w:szCs w:val="20"/>
                <w:lang w:eastAsia="ru-RU"/>
              </w:rPr>
            </w:pPr>
            <w:r w:rsidRPr="00C64691">
              <w:rPr>
                <w:rFonts w:ascii="Arial" w:eastAsia="Times New Roman" w:hAnsi="Arial" w:cs="Arial"/>
                <w:sz w:val="20"/>
                <w:szCs w:val="20"/>
                <w:lang w:eastAsia="ru-RU"/>
              </w:rPr>
              <w:t>периода</w:t>
            </w:r>
          </w:p>
        </w:tc>
      </w:tr>
      <w:tr w:rsidR="00E56442" w:rsidRPr="00C64691" w14:paraId="47D8B1CE" w14:textId="77777777" w:rsidTr="00AE391A">
        <w:tc>
          <w:tcPr>
            <w:tcW w:w="985" w:type="dxa"/>
            <w:tcBorders>
              <w:top w:val="single" w:sz="18" w:space="0" w:color="auto"/>
              <w:left w:val="single" w:sz="12" w:space="0" w:color="auto"/>
              <w:bottom w:val="single" w:sz="6" w:space="0" w:color="auto"/>
              <w:right w:val="single" w:sz="6" w:space="0" w:color="auto"/>
            </w:tcBorders>
            <w:vAlign w:val="bottom"/>
          </w:tcPr>
          <w:p w14:paraId="6FA04AC8"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18" w:space="0" w:color="auto"/>
              <w:left w:val="single" w:sz="6" w:space="0" w:color="auto"/>
              <w:bottom w:val="single" w:sz="6" w:space="0" w:color="auto"/>
              <w:right w:val="single" w:sz="6" w:space="0" w:color="auto"/>
            </w:tcBorders>
            <w:vAlign w:val="center"/>
          </w:tcPr>
          <w:p w14:paraId="7361BBE9" w14:textId="77777777" w:rsidR="00E56442" w:rsidRPr="00C64691" w:rsidRDefault="00E56442" w:rsidP="00AE391A">
            <w:pPr>
              <w:widowControl w:val="0"/>
              <w:autoSpaceDE w:val="0"/>
              <w:autoSpaceDN w:val="0"/>
              <w:spacing w:after="0" w:line="240" w:lineRule="auto"/>
              <w:jc w:val="center"/>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АКТИВ</w:t>
            </w:r>
          </w:p>
        </w:tc>
        <w:tc>
          <w:tcPr>
            <w:tcW w:w="1559" w:type="dxa"/>
            <w:gridSpan w:val="3"/>
            <w:tcBorders>
              <w:top w:val="single" w:sz="18" w:space="0" w:color="auto"/>
              <w:left w:val="single" w:sz="6" w:space="0" w:color="auto"/>
              <w:bottom w:val="single" w:sz="6" w:space="0" w:color="auto"/>
              <w:right w:val="single" w:sz="6" w:space="0" w:color="auto"/>
            </w:tcBorders>
            <w:vAlign w:val="center"/>
          </w:tcPr>
          <w:p w14:paraId="0772D129"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18" w:space="0" w:color="auto"/>
              <w:left w:val="single" w:sz="6" w:space="0" w:color="auto"/>
              <w:bottom w:val="single" w:sz="6" w:space="0" w:color="auto"/>
              <w:right w:val="single" w:sz="12" w:space="0" w:color="auto"/>
            </w:tcBorders>
            <w:vAlign w:val="center"/>
          </w:tcPr>
          <w:p w14:paraId="5ACEBA9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0D13483B" w14:textId="77777777" w:rsidTr="00AE391A">
        <w:tc>
          <w:tcPr>
            <w:tcW w:w="985" w:type="dxa"/>
            <w:tcBorders>
              <w:top w:val="single" w:sz="6" w:space="0" w:color="auto"/>
              <w:left w:val="single" w:sz="12" w:space="0" w:color="auto"/>
              <w:bottom w:val="single" w:sz="6" w:space="0" w:color="auto"/>
              <w:right w:val="single" w:sz="6" w:space="0" w:color="auto"/>
            </w:tcBorders>
            <w:vAlign w:val="bottom"/>
          </w:tcPr>
          <w:p w14:paraId="5F2A1735"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6CC93141" w14:textId="77777777" w:rsidR="00E56442" w:rsidRPr="00C64691" w:rsidRDefault="00E56442" w:rsidP="00AE391A">
            <w:pPr>
              <w:widowControl w:val="0"/>
              <w:autoSpaceDE w:val="0"/>
              <w:autoSpaceDN w:val="0"/>
              <w:spacing w:after="0" w:line="240" w:lineRule="auto"/>
              <w:jc w:val="center"/>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I. ВНЕОБОРОТНЫЕ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7D73851E"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53C6CF80"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2894BC75"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37C6B409"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12" w:space="0" w:color="auto"/>
              <w:right w:val="single" w:sz="6" w:space="0" w:color="auto"/>
            </w:tcBorders>
            <w:vAlign w:val="center"/>
          </w:tcPr>
          <w:p w14:paraId="5CF58460"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Нематериальные активы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1E43F2D"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3C587531"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3E020394"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6D0E9E4E"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12" w:space="0" w:color="auto"/>
              <w:left w:val="single" w:sz="6" w:space="0" w:color="auto"/>
              <w:bottom w:val="single" w:sz="12" w:space="0" w:color="auto"/>
              <w:right w:val="single" w:sz="6" w:space="0" w:color="auto"/>
            </w:tcBorders>
            <w:vAlign w:val="center"/>
          </w:tcPr>
          <w:p w14:paraId="64DC1350"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Результаты исследований и разработок</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9DDE35D"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06857EE"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6B5B58BA"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6E500E7E"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12" w:space="0" w:color="auto"/>
              <w:left w:val="single" w:sz="6" w:space="0" w:color="auto"/>
              <w:bottom w:val="single" w:sz="6" w:space="0" w:color="auto"/>
              <w:right w:val="single" w:sz="6" w:space="0" w:color="auto"/>
            </w:tcBorders>
            <w:vAlign w:val="center"/>
          </w:tcPr>
          <w:p w14:paraId="1048FC2D"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Нематериальные поисковые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AFEFC53"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322DBEA"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504618B4"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2A67C4AB"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69F0B0A8"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Материальные поисковые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1B60362"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4EACA516"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52C60CDB"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2C2E97D2"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2831262"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Основные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4964EAD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3F91ADD1"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768A885A"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12E816E9"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6CC3AAF4"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Доходные вложения в материальные ценности</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2982495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643EA92"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43B72818"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3B9DD011"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30440141"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Финансовые вложения</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BF0F5BA"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260FB59E"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6A2E829D"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6489F550"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B94DAAD"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Отложенные налоговые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895E5CE"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699DEA32"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6A8DAB38" w14:textId="77777777" w:rsidTr="00AE391A">
        <w:trPr>
          <w:trHeight w:val="45"/>
        </w:trPr>
        <w:tc>
          <w:tcPr>
            <w:tcW w:w="985" w:type="dxa"/>
            <w:tcBorders>
              <w:top w:val="single" w:sz="6" w:space="0" w:color="auto"/>
              <w:left w:val="single" w:sz="12" w:space="0" w:color="auto"/>
              <w:bottom w:val="single" w:sz="6" w:space="0" w:color="auto"/>
              <w:right w:val="single" w:sz="6" w:space="0" w:color="auto"/>
            </w:tcBorders>
            <w:vAlign w:val="bottom"/>
          </w:tcPr>
          <w:p w14:paraId="1555A3F2"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17F2567"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Прочие внеоборотные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5CA9385"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578A2A82"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0F667973"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57EE760F"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7233FACF" w14:textId="77777777" w:rsidR="00E56442" w:rsidRPr="00C64691" w:rsidRDefault="00E56442" w:rsidP="00AE391A">
            <w:pPr>
              <w:widowControl w:val="0"/>
              <w:autoSpaceDE w:val="0"/>
              <w:autoSpaceDN w:val="0"/>
              <w:spacing w:after="0" w:line="240" w:lineRule="auto"/>
              <w:ind w:left="57"/>
              <w:rPr>
                <w:rFonts w:ascii="Arial" w:eastAsia="Times New Roman" w:hAnsi="Arial" w:cs="Arial"/>
                <w:b/>
                <w:sz w:val="20"/>
                <w:szCs w:val="20"/>
                <w:lang w:eastAsia="ru-RU"/>
              </w:rPr>
            </w:pPr>
            <w:r w:rsidRPr="00C64691">
              <w:rPr>
                <w:rFonts w:ascii="Arial" w:eastAsia="Times New Roman" w:hAnsi="Arial" w:cs="Arial"/>
                <w:b/>
                <w:sz w:val="20"/>
                <w:szCs w:val="20"/>
                <w:lang w:eastAsia="ru-RU"/>
              </w:rPr>
              <w:t>Итого по разделу I</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4F29BD7A" w14:textId="77777777" w:rsidR="00E56442" w:rsidRPr="00C64691" w:rsidRDefault="00E56442" w:rsidP="00AE391A">
            <w:pPr>
              <w:widowControl w:val="0"/>
              <w:autoSpaceDE w:val="0"/>
              <w:autoSpaceDN w:val="0"/>
              <w:spacing w:after="0" w:line="240" w:lineRule="auto"/>
              <w:jc w:val="right"/>
              <w:rPr>
                <w:rFonts w:ascii="Arial" w:eastAsia="Times New Roman" w:hAnsi="Arial" w:cs="Arial"/>
                <w:b/>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F56C8EA" w14:textId="77777777" w:rsidR="00E56442" w:rsidRPr="00C64691" w:rsidRDefault="00E56442" w:rsidP="00AE391A">
            <w:pPr>
              <w:widowControl w:val="0"/>
              <w:autoSpaceDE w:val="0"/>
              <w:autoSpaceDN w:val="0"/>
              <w:spacing w:after="0" w:line="240" w:lineRule="auto"/>
              <w:jc w:val="right"/>
              <w:rPr>
                <w:rFonts w:ascii="Arial" w:eastAsia="Times New Roman" w:hAnsi="Arial" w:cs="Arial"/>
                <w:b/>
                <w:sz w:val="20"/>
                <w:szCs w:val="20"/>
                <w:lang w:eastAsia="ru-RU"/>
              </w:rPr>
            </w:pPr>
          </w:p>
        </w:tc>
      </w:tr>
      <w:tr w:rsidR="00E56442" w:rsidRPr="00C64691" w14:paraId="7C3F8A7C" w14:textId="77777777" w:rsidTr="00AE391A">
        <w:tc>
          <w:tcPr>
            <w:tcW w:w="985" w:type="dxa"/>
            <w:tcBorders>
              <w:top w:val="single" w:sz="6" w:space="0" w:color="auto"/>
              <w:left w:val="single" w:sz="12" w:space="0" w:color="auto"/>
              <w:bottom w:val="single" w:sz="6" w:space="0" w:color="auto"/>
              <w:right w:val="single" w:sz="6" w:space="0" w:color="auto"/>
            </w:tcBorders>
            <w:vAlign w:val="bottom"/>
          </w:tcPr>
          <w:p w14:paraId="694DEC58"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6D70D551" w14:textId="77777777" w:rsidR="00E56442" w:rsidRPr="00C64691" w:rsidRDefault="00E56442" w:rsidP="00AE391A">
            <w:pPr>
              <w:widowControl w:val="0"/>
              <w:autoSpaceDE w:val="0"/>
              <w:autoSpaceDN w:val="0"/>
              <w:spacing w:after="0" w:line="240" w:lineRule="auto"/>
              <w:jc w:val="center"/>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II. 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1CB46D1A"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50CA4ED8"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7053B41D" w14:textId="77777777" w:rsidTr="00AE391A">
        <w:trPr>
          <w:trHeight w:val="213"/>
        </w:trPr>
        <w:tc>
          <w:tcPr>
            <w:tcW w:w="985" w:type="dxa"/>
            <w:tcBorders>
              <w:top w:val="single" w:sz="6" w:space="0" w:color="auto"/>
              <w:left w:val="single" w:sz="12" w:space="0" w:color="auto"/>
              <w:bottom w:val="single" w:sz="6" w:space="0" w:color="auto"/>
              <w:right w:val="single" w:sz="6" w:space="0" w:color="auto"/>
            </w:tcBorders>
            <w:vAlign w:val="bottom"/>
          </w:tcPr>
          <w:p w14:paraId="2CB0A4F8"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0FB5838E"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Запасы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4184A0AC"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1814C845"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59 400,00</w:t>
            </w:r>
          </w:p>
        </w:tc>
      </w:tr>
      <w:tr w:rsidR="00E56442" w:rsidRPr="00C64691" w14:paraId="6B2020ED" w14:textId="77777777" w:rsidTr="00AE391A">
        <w:trPr>
          <w:trHeight w:val="72"/>
        </w:trPr>
        <w:tc>
          <w:tcPr>
            <w:tcW w:w="985" w:type="dxa"/>
            <w:tcBorders>
              <w:top w:val="single" w:sz="6" w:space="0" w:color="auto"/>
              <w:left w:val="single" w:sz="12" w:space="0" w:color="auto"/>
              <w:bottom w:val="single" w:sz="6" w:space="0" w:color="auto"/>
              <w:right w:val="single" w:sz="6" w:space="0" w:color="auto"/>
            </w:tcBorders>
            <w:vAlign w:val="bottom"/>
          </w:tcPr>
          <w:p w14:paraId="5631AD73"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4AD80ACA"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 xml:space="preserve">Налог на добавленную стоимость </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D22C471"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19D713D2"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13D8F9FB"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4A9C026F"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5E162A2C"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Дебиторская задолженность</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135CCFA0"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hAnsi="Arial" w:cs="Arial"/>
                <w:sz w:val="20"/>
                <w:szCs w:val="20"/>
              </w:rPr>
              <w:t>60 000,00</w:t>
            </w: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6A95E758"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12 804,00</w:t>
            </w:r>
          </w:p>
        </w:tc>
      </w:tr>
      <w:tr w:rsidR="00E56442" w:rsidRPr="00C64691" w14:paraId="0840BC31"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05FAD1F4"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025520DC"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Финансовые вложения (за исключением денежных эквивалентов)</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16DA59A3"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51AD8128"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28644A50"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3680636A"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7672BB83"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Денежные средства и денежные эквиваленты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2A9080E9"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40 000,00</w:t>
            </w: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4AE28EA"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261 131,00</w:t>
            </w:r>
          </w:p>
        </w:tc>
      </w:tr>
      <w:tr w:rsidR="00E56442" w:rsidRPr="00C64691" w14:paraId="2F143FAA"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2A83A679"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7962768"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Прочие 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7672842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22443E3C"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4FFBCE54" w14:textId="77777777" w:rsidTr="00AE391A">
        <w:trPr>
          <w:trHeight w:val="311"/>
        </w:trPr>
        <w:tc>
          <w:tcPr>
            <w:tcW w:w="985" w:type="dxa"/>
            <w:tcBorders>
              <w:top w:val="single" w:sz="6" w:space="0" w:color="auto"/>
              <w:left w:val="single" w:sz="12" w:space="0" w:color="auto"/>
              <w:bottom w:val="single" w:sz="6" w:space="0" w:color="auto"/>
              <w:right w:val="single" w:sz="6" w:space="0" w:color="auto"/>
            </w:tcBorders>
            <w:vAlign w:val="bottom"/>
          </w:tcPr>
          <w:p w14:paraId="36DB3B9E"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38AF498" w14:textId="77777777" w:rsidR="00E56442" w:rsidRPr="00C64691" w:rsidRDefault="00E56442" w:rsidP="00AE391A">
            <w:pPr>
              <w:widowControl w:val="0"/>
              <w:autoSpaceDE w:val="0"/>
              <w:autoSpaceDN w:val="0"/>
              <w:spacing w:after="0" w:line="240" w:lineRule="auto"/>
              <w:ind w:left="57"/>
              <w:rPr>
                <w:rFonts w:ascii="Arial" w:eastAsia="Times New Roman" w:hAnsi="Arial" w:cs="Arial"/>
                <w:b/>
                <w:sz w:val="20"/>
                <w:szCs w:val="20"/>
                <w:lang w:eastAsia="ru-RU"/>
              </w:rPr>
            </w:pPr>
            <w:r w:rsidRPr="00C64691">
              <w:rPr>
                <w:rFonts w:ascii="Arial" w:eastAsia="Times New Roman" w:hAnsi="Arial" w:cs="Arial"/>
                <w:b/>
                <w:sz w:val="20"/>
                <w:szCs w:val="20"/>
                <w:lang w:eastAsia="ru-RU"/>
              </w:rPr>
              <w:t>Итого по разделу II</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4D616AD" w14:textId="77777777" w:rsidR="00E56442" w:rsidRPr="00D962EA" w:rsidRDefault="00E56442" w:rsidP="00AE391A">
            <w:pPr>
              <w:widowControl w:val="0"/>
              <w:autoSpaceDE w:val="0"/>
              <w:autoSpaceDN w:val="0"/>
              <w:jc w:val="right"/>
              <w:rPr>
                <w:rFonts w:ascii="Arial" w:hAnsi="Arial" w:cs="Arial"/>
                <w:sz w:val="20"/>
                <w:szCs w:val="20"/>
              </w:rPr>
            </w:pPr>
            <w:r>
              <w:rPr>
                <w:rFonts w:ascii="Arial" w:hAnsi="Arial" w:cs="Arial"/>
                <w:sz w:val="20"/>
                <w:szCs w:val="20"/>
              </w:rPr>
              <w:t>100 000,00</w:t>
            </w: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3430D22D" w14:textId="77777777" w:rsidR="00E56442" w:rsidRPr="001C395C" w:rsidRDefault="00E56442" w:rsidP="00AE391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1C395C">
              <w:rPr>
                <w:rFonts w:ascii="Times New Roman" w:hAnsi="Times New Roman" w:cs="Times New Roman"/>
                <w:color w:val="000000"/>
              </w:rPr>
              <w:t>333 335,00</w:t>
            </w:r>
          </w:p>
        </w:tc>
      </w:tr>
      <w:tr w:rsidR="00E56442" w:rsidRPr="00C64691" w14:paraId="5E6C5962" w14:textId="77777777" w:rsidTr="00AE391A">
        <w:trPr>
          <w:trHeight w:val="175"/>
        </w:trPr>
        <w:tc>
          <w:tcPr>
            <w:tcW w:w="985" w:type="dxa"/>
            <w:tcBorders>
              <w:top w:val="single" w:sz="6" w:space="0" w:color="auto"/>
              <w:left w:val="single" w:sz="12" w:space="0" w:color="auto"/>
              <w:bottom w:val="single" w:sz="18" w:space="0" w:color="auto"/>
              <w:right w:val="single" w:sz="6" w:space="0" w:color="auto"/>
            </w:tcBorders>
            <w:vAlign w:val="bottom"/>
          </w:tcPr>
          <w:p w14:paraId="0A275F62"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18" w:space="0" w:color="auto"/>
              <w:right w:val="single" w:sz="6" w:space="0" w:color="auto"/>
            </w:tcBorders>
            <w:vAlign w:val="bottom"/>
          </w:tcPr>
          <w:p w14:paraId="2382F78A" w14:textId="77777777" w:rsidR="00E56442" w:rsidRPr="00C64691" w:rsidRDefault="00E56442" w:rsidP="00AA1CC5">
            <w:pPr>
              <w:widowControl w:val="0"/>
              <w:autoSpaceDE w:val="0"/>
              <w:autoSpaceDN w:val="0"/>
              <w:spacing w:after="0" w:line="240" w:lineRule="auto"/>
              <w:ind w:left="57"/>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БАЛАНС</w:t>
            </w:r>
          </w:p>
        </w:tc>
        <w:tc>
          <w:tcPr>
            <w:tcW w:w="1559" w:type="dxa"/>
            <w:gridSpan w:val="3"/>
            <w:tcBorders>
              <w:top w:val="single" w:sz="6" w:space="0" w:color="auto"/>
              <w:left w:val="single" w:sz="6" w:space="0" w:color="auto"/>
              <w:bottom w:val="single" w:sz="18" w:space="0" w:color="auto"/>
              <w:right w:val="single" w:sz="6" w:space="0" w:color="auto"/>
            </w:tcBorders>
            <w:vAlign w:val="center"/>
          </w:tcPr>
          <w:p w14:paraId="725F20CD" w14:textId="77777777" w:rsidR="00E56442" w:rsidRPr="00D962EA" w:rsidRDefault="00E56442" w:rsidP="00AE391A">
            <w:pPr>
              <w:widowControl w:val="0"/>
              <w:autoSpaceDE w:val="0"/>
              <w:autoSpaceDN w:val="0"/>
              <w:jc w:val="right"/>
              <w:rPr>
                <w:rFonts w:ascii="Arial" w:hAnsi="Arial" w:cs="Arial"/>
                <w:sz w:val="20"/>
                <w:szCs w:val="20"/>
              </w:rPr>
            </w:pPr>
            <w:r>
              <w:rPr>
                <w:rFonts w:ascii="Arial" w:hAnsi="Arial" w:cs="Arial"/>
                <w:sz w:val="20"/>
                <w:szCs w:val="20"/>
              </w:rPr>
              <w:t>100 000,00</w:t>
            </w:r>
          </w:p>
        </w:tc>
        <w:tc>
          <w:tcPr>
            <w:tcW w:w="1701" w:type="dxa"/>
            <w:gridSpan w:val="3"/>
            <w:tcBorders>
              <w:top w:val="single" w:sz="6" w:space="0" w:color="auto"/>
              <w:left w:val="single" w:sz="6" w:space="0" w:color="auto"/>
              <w:bottom w:val="single" w:sz="18" w:space="0" w:color="auto"/>
              <w:right w:val="single" w:sz="12" w:space="0" w:color="auto"/>
            </w:tcBorders>
            <w:vAlign w:val="center"/>
          </w:tcPr>
          <w:p w14:paraId="467A571A" w14:textId="77777777" w:rsidR="00E56442" w:rsidRPr="00C64691" w:rsidRDefault="00E56442" w:rsidP="00AE391A">
            <w:pPr>
              <w:widowControl w:val="0"/>
              <w:autoSpaceDE w:val="0"/>
              <w:autoSpaceDN w:val="0"/>
              <w:spacing w:after="0" w:line="240" w:lineRule="auto"/>
              <w:jc w:val="right"/>
              <w:rPr>
                <w:rFonts w:ascii="Arial" w:eastAsia="Times New Roman" w:hAnsi="Arial" w:cs="Arial"/>
                <w:b/>
                <w:sz w:val="20"/>
                <w:szCs w:val="20"/>
                <w:lang w:eastAsia="ru-RU"/>
              </w:rPr>
            </w:pPr>
            <w:r w:rsidRPr="001C395C">
              <w:rPr>
                <w:rFonts w:ascii="Times New Roman" w:hAnsi="Times New Roman" w:cs="Times New Roman"/>
                <w:color w:val="000000"/>
              </w:rPr>
              <w:t>333 335,00</w:t>
            </w:r>
          </w:p>
        </w:tc>
      </w:tr>
      <w:tr w:rsidR="00E56442" w:rsidRPr="00C64691" w14:paraId="4A126D9A" w14:textId="77777777" w:rsidTr="00AE391A">
        <w:tc>
          <w:tcPr>
            <w:tcW w:w="985" w:type="dxa"/>
            <w:tcBorders>
              <w:top w:val="single" w:sz="18" w:space="0" w:color="auto"/>
              <w:left w:val="single" w:sz="12" w:space="0" w:color="auto"/>
              <w:bottom w:val="single" w:sz="6" w:space="0" w:color="auto"/>
              <w:right w:val="single" w:sz="6" w:space="0" w:color="auto"/>
            </w:tcBorders>
            <w:vAlign w:val="bottom"/>
          </w:tcPr>
          <w:p w14:paraId="7DADF5BD"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18" w:space="0" w:color="auto"/>
              <w:left w:val="single" w:sz="6" w:space="0" w:color="auto"/>
              <w:bottom w:val="single" w:sz="6" w:space="0" w:color="auto"/>
              <w:right w:val="single" w:sz="6" w:space="0" w:color="auto"/>
            </w:tcBorders>
            <w:vAlign w:val="center"/>
          </w:tcPr>
          <w:p w14:paraId="15B95E81" w14:textId="77777777" w:rsidR="00E56442" w:rsidRPr="00C64691" w:rsidRDefault="00E56442" w:rsidP="00AE391A">
            <w:pPr>
              <w:widowControl w:val="0"/>
              <w:autoSpaceDE w:val="0"/>
              <w:autoSpaceDN w:val="0"/>
              <w:spacing w:after="0" w:line="240" w:lineRule="auto"/>
              <w:jc w:val="center"/>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ПАССИВ</w:t>
            </w:r>
          </w:p>
        </w:tc>
        <w:tc>
          <w:tcPr>
            <w:tcW w:w="1559" w:type="dxa"/>
            <w:gridSpan w:val="3"/>
            <w:tcBorders>
              <w:top w:val="single" w:sz="18" w:space="0" w:color="auto"/>
              <w:left w:val="single" w:sz="6" w:space="0" w:color="auto"/>
              <w:bottom w:val="single" w:sz="6" w:space="0" w:color="auto"/>
              <w:right w:val="single" w:sz="6" w:space="0" w:color="auto"/>
            </w:tcBorders>
            <w:vAlign w:val="center"/>
          </w:tcPr>
          <w:p w14:paraId="036B44AC"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18" w:space="0" w:color="auto"/>
              <w:left w:val="single" w:sz="6" w:space="0" w:color="auto"/>
              <w:bottom w:val="single" w:sz="6" w:space="0" w:color="auto"/>
              <w:right w:val="single" w:sz="12" w:space="0" w:color="auto"/>
            </w:tcBorders>
            <w:vAlign w:val="center"/>
          </w:tcPr>
          <w:p w14:paraId="45362ABD"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2FC71EA1" w14:textId="77777777" w:rsidTr="00AE391A">
        <w:tc>
          <w:tcPr>
            <w:tcW w:w="985" w:type="dxa"/>
            <w:tcBorders>
              <w:top w:val="single" w:sz="6" w:space="0" w:color="auto"/>
              <w:left w:val="single" w:sz="12" w:space="0" w:color="auto"/>
              <w:bottom w:val="single" w:sz="6" w:space="0" w:color="auto"/>
              <w:right w:val="single" w:sz="6" w:space="0" w:color="auto"/>
            </w:tcBorders>
            <w:vAlign w:val="bottom"/>
          </w:tcPr>
          <w:p w14:paraId="400377B9"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6014D8AF" w14:textId="77777777" w:rsidR="00E56442" w:rsidRPr="00C64691" w:rsidRDefault="00E56442" w:rsidP="00AE391A">
            <w:pPr>
              <w:widowControl w:val="0"/>
              <w:autoSpaceDE w:val="0"/>
              <w:autoSpaceDN w:val="0"/>
              <w:spacing w:after="0" w:line="240" w:lineRule="auto"/>
              <w:jc w:val="center"/>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 xml:space="preserve">III. КАПИТАЛ И РЕЗЕРВЫ </w:t>
            </w:r>
            <w:r w:rsidRPr="00C64691">
              <w:rPr>
                <w:rFonts w:ascii="Arial" w:eastAsia="Times New Roman" w:hAnsi="Arial" w:cs="Arial"/>
                <w:b/>
                <w:bCs/>
                <w:sz w:val="20"/>
                <w:szCs w:val="20"/>
                <w:vertAlign w:val="superscript"/>
                <w:lang w:eastAsia="ru-RU"/>
              </w:rPr>
              <w:t>6</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1AC9A1AB"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444BECC5"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02ADF144"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04EED0E5"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58D0A2D4"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Уставный капитал (складочный капитал, уставный фонд, вклады товарищей)</w:t>
            </w:r>
          </w:p>
        </w:tc>
        <w:tc>
          <w:tcPr>
            <w:tcW w:w="1559" w:type="dxa"/>
            <w:gridSpan w:val="3"/>
            <w:tcBorders>
              <w:top w:val="single" w:sz="6" w:space="0" w:color="auto"/>
              <w:left w:val="single" w:sz="6" w:space="0" w:color="auto"/>
              <w:bottom w:val="single" w:sz="4" w:space="0" w:color="auto"/>
              <w:right w:val="single" w:sz="6" w:space="0" w:color="auto"/>
            </w:tcBorders>
            <w:vAlign w:val="center"/>
          </w:tcPr>
          <w:p w14:paraId="57037D59"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hAnsi="Arial" w:cs="Arial"/>
                <w:sz w:val="20"/>
                <w:szCs w:val="20"/>
              </w:rPr>
              <w:t>100 000,00</w:t>
            </w:r>
          </w:p>
        </w:tc>
        <w:tc>
          <w:tcPr>
            <w:tcW w:w="1701" w:type="dxa"/>
            <w:gridSpan w:val="3"/>
            <w:tcBorders>
              <w:top w:val="single" w:sz="6" w:space="0" w:color="auto"/>
              <w:left w:val="single" w:sz="6" w:space="0" w:color="auto"/>
              <w:bottom w:val="single" w:sz="4" w:space="0" w:color="auto"/>
              <w:right w:val="single" w:sz="12" w:space="0" w:color="auto"/>
            </w:tcBorders>
            <w:vAlign w:val="center"/>
          </w:tcPr>
          <w:p w14:paraId="3BECB379"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hAnsi="Arial" w:cs="Arial"/>
                <w:sz w:val="20"/>
                <w:szCs w:val="20"/>
              </w:rPr>
              <w:t>100 000,00</w:t>
            </w:r>
          </w:p>
        </w:tc>
      </w:tr>
      <w:tr w:rsidR="00E56442" w:rsidRPr="00C64691" w14:paraId="457C5A75" w14:textId="77777777" w:rsidTr="00AE391A">
        <w:trPr>
          <w:cantSplit/>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660D7C0B"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4" w:space="0" w:color="auto"/>
            </w:tcBorders>
            <w:vAlign w:val="center"/>
          </w:tcPr>
          <w:p w14:paraId="2E5C90A2"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Собственные акции, выкупленные у акционеров</w:t>
            </w:r>
          </w:p>
        </w:tc>
        <w:tc>
          <w:tcPr>
            <w:tcW w:w="141" w:type="dxa"/>
            <w:tcBorders>
              <w:top w:val="single" w:sz="4" w:space="0" w:color="auto"/>
              <w:left w:val="single" w:sz="4" w:space="0" w:color="auto"/>
              <w:bottom w:val="single" w:sz="4" w:space="0" w:color="auto"/>
              <w:right w:val="nil"/>
            </w:tcBorders>
            <w:vAlign w:val="center"/>
          </w:tcPr>
          <w:p w14:paraId="3025712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nil"/>
            </w:tcBorders>
            <w:vAlign w:val="center"/>
          </w:tcPr>
          <w:p w14:paraId="27724733"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284" w:type="dxa"/>
            <w:tcBorders>
              <w:top w:val="single" w:sz="4" w:space="0" w:color="auto"/>
              <w:left w:val="nil"/>
              <w:bottom w:val="single" w:sz="4" w:space="0" w:color="auto"/>
              <w:right w:val="single" w:sz="4" w:space="0" w:color="auto"/>
            </w:tcBorders>
            <w:vAlign w:val="center"/>
          </w:tcPr>
          <w:p w14:paraId="66223030"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42" w:type="dxa"/>
            <w:tcBorders>
              <w:top w:val="single" w:sz="4" w:space="0" w:color="auto"/>
              <w:left w:val="single" w:sz="4" w:space="0" w:color="auto"/>
              <w:bottom w:val="single" w:sz="4" w:space="0" w:color="auto"/>
              <w:right w:val="nil"/>
            </w:tcBorders>
            <w:vAlign w:val="center"/>
          </w:tcPr>
          <w:p w14:paraId="489F9846"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417" w:type="dxa"/>
            <w:tcBorders>
              <w:top w:val="single" w:sz="4" w:space="0" w:color="auto"/>
              <w:left w:val="nil"/>
              <w:bottom w:val="nil"/>
              <w:right w:val="nil"/>
            </w:tcBorders>
            <w:vAlign w:val="center"/>
          </w:tcPr>
          <w:p w14:paraId="2DA1926B"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42" w:type="dxa"/>
            <w:tcBorders>
              <w:top w:val="single" w:sz="4" w:space="0" w:color="auto"/>
              <w:left w:val="nil"/>
              <w:bottom w:val="nil"/>
              <w:right w:val="single" w:sz="12" w:space="0" w:color="auto"/>
            </w:tcBorders>
            <w:vAlign w:val="center"/>
          </w:tcPr>
          <w:p w14:paraId="2A7AD64F"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737997D5"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4EA71877"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7B625E86"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Переоценка внеоборотных активов</w:t>
            </w:r>
          </w:p>
        </w:tc>
        <w:tc>
          <w:tcPr>
            <w:tcW w:w="1559" w:type="dxa"/>
            <w:gridSpan w:val="3"/>
            <w:tcBorders>
              <w:top w:val="nil"/>
              <w:left w:val="single" w:sz="6" w:space="0" w:color="auto"/>
              <w:bottom w:val="single" w:sz="6" w:space="0" w:color="auto"/>
              <w:right w:val="single" w:sz="6" w:space="0" w:color="auto"/>
            </w:tcBorders>
            <w:vAlign w:val="center"/>
          </w:tcPr>
          <w:p w14:paraId="07D13DF5"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1429C7A"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36FD0139"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1AC2CA55"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3DD8D8F3"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Добавочный капитал (без переоценки)</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4307B35A"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19784BB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4B75D5DD"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2324B077"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51928704"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Резервный капитал</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7D5290B9"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6386F51A" w14:textId="77777777" w:rsidR="00E56442" w:rsidRPr="00F60EF9"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4 489,00</w:t>
            </w:r>
          </w:p>
        </w:tc>
      </w:tr>
      <w:tr w:rsidR="00E56442" w:rsidRPr="00C64691" w14:paraId="63B331E2" w14:textId="77777777" w:rsidTr="00AE391A">
        <w:trPr>
          <w:trHeight w:val="72"/>
        </w:trPr>
        <w:tc>
          <w:tcPr>
            <w:tcW w:w="985" w:type="dxa"/>
            <w:tcBorders>
              <w:top w:val="single" w:sz="6" w:space="0" w:color="auto"/>
              <w:left w:val="single" w:sz="12" w:space="0" w:color="auto"/>
              <w:bottom w:val="single" w:sz="6" w:space="0" w:color="auto"/>
              <w:right w:val="single" w:sz="6" w:space="0" w:color="auto"/>
            </w:tcBorders>
            <w:vAlign w:val="bottom"/>
          </w:tcPr>
          <w:p w14:paraId="029A5CF3"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76EC8BB3"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Нераспределенная прибыль (непокрытый убыток)</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BB83F6C"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16660AA6"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62 846,00</w:t>
            </w:r>
          </w:p>
        </w:tc>
      </w:tr>
      <w:tr w:rsidR="00E56442" w:rsidRPr="00C64691" w14:paraId="553471EA"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6C8D920D"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0E28EC98" w14:textId="77777777" w:rsidR="00E56442" w:rsidRPr="00C64691" w:rsidRDefault="00E56442" w:rsidP="00AE391A">
            <w:pPr>
              <w:widowControl w:val="0"/>
              <w:autoSpaceDE w:val="0"/>
              <w:autoSpaceDN w:val="0"/>
              <w:spacing w:after="0" w:line="240" w:lineRule="auto"/>
              <w:ind w:left="57"/>
              <w:rPr>
                <w:rFonts w:ascii="Arial" w:eastAsia="Times New Roman" w:hAnsi="Arial" w:cs="Arial"/>
                <w:b/>
                <w:sz w:val="20"/>
                <w:szCs w:val="20"/>
                <w:lang w:eastAsia="ru-RU"/>
              </w:rPr>
            </w:pPr>
            <w:r w:rsidRPr="00C64691">
              <w:rPr>
                <w:rFonts w:ascii="Arial" w:eastAsia="Times New Roman" w:hAnsi="Arial" w:cs="Arial"/>
                <w:b/>
                <w:sz w:val="20"/>
                <w:szCs w:val="20"/>
                <w:lang w:eastAsia="ru-RU"/>
              </w:rPr>
              <w:t>Итого по разделу III</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3093E09" w14:textId="77777777" w:rsidR="00E56442" w:rsidRPr="00C64691" w:rsidRDefault="00E56442" w:rsidP="00AE391A">
            <w:pPr>
              <w:widowControl w:val="0"/>
              <w:autoSpaceDE w:val="0"/>
              <w:autoSpaceDN w:val="0"/>
              <w:spacing w:after="0" w:line="240" w:lineRule="auto"/>
              <w:jc w:val="right"/>
              <w:rPr>
                <w:rFonts w:ascii="Arial" w:eastAsia="Times New Roman" w:hAnsi="Arial" w:cs="Arial"/>
                <w:b/>
                <w:sz w:val="20"/>
                <w:szCs w:val="20"/>
                <w:lang w:eastAsia="ru-RU"/>
              </w:rPr>
            </w:pPr>
            <w:r>
              <w:rPr>
                <w:rFonts w:ascii="Arial" w:hAnsi="Arial" w:cs="Arial"/>
                <w:sz w:val="20"/>
                <w:szCs w:val="20"/>
              </w:rPr>
              <w:t>100 000,00</w:t>
            </w: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249DCFAA" w14:textId="77777777" w:rsidR="00E56442" w:rsidRPr="00873B02"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167 335,00</w:t>
            </w:r>
          </w:p>
        </w:tc>
      </w:tr>
      <w:tr w:rsidR="00E56442" w:rsidRPr="00C64691" w14:paraId="1892CA79" w14:textId="77777777" w:rsidTr="00AE391A">
        <w:tc>
          <w:tcPr>
            <w:tcW w:w="985" w:type="dxa"/>
            <w:tcBorders>
              <w:top w:val="single" w:sz="6" w:space="0" w:color="auto"/>
              <w:left w:val="single" w:sz="12" w:space="0" w:color="auto"/>
              <w:bottom w:val="single" w:sz="6" w:space="0" w:color="auto"/>
              <w:right w:val="single" w:sz="6" w:space="0" w:color="auto"/>
            </w:tcBorders>
            <w:vAlign w:val="bottom"/>
          </w:tcPr>
          <w:p w14:paraId="580310F2"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14:paraId="08AE062F" w14:textId="77777777" w:rsidR="00E56442" w:rsidRPr="00C64691" w:rsidRDefault="00E56442" w:rsidP="00AA1CC5">
            <w:pPr>
              <w:widowControl w:val="0"/>
              <w:autoSpaceDE w:val="0"/>
              <w:autoSpaceDN w:val="0"/>
              <w:spacing w:after="0" w:line="240" w:lineRule="auto"/>
              <w:jc w:val="center"/>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IV. ДОЛГОСРОЧНЫЕ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172FECA1"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24958EC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3170A4C4"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526E528E"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14:paraId="6D62002D" w14:textId="77777777" w:rsidR="00E56442" w:rsidRPr="00C64691" w:rsidRDefault="00E56442" w:rsidP="00AA1CC5">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Заемные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3ADC272"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1C09723F"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3AC23221"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496DD0CA"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4EFAA34"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Отложенные налоговые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4961580B"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367B7EF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4620EAD1" w14:textId="77777777" w:rsidTr="00AE391A">
        <w:trPr>
          <w:trHeight w:val="72"/>
        </w:trPr>
        <w:tc>
          <w:tcPr>
            <w:tcW w:w="985" w:type="dxa"/>
            <w:tcBorders>
              <w:top w:val="single" w:sz="6" w:space="0" w:color="auto"/>
              <w:left w:val="single" w:sz="12" w:space="0" w:color="auto"/>
              <w:bottom w:val="single" w:sz="6" w:space="0" w:color="auto"/>
              <w:right w:val="single" w:sz="6" w:space="0" w:color="auto"/>
            </w:tcBorders>
            <w:vAlign w:val="bottom"/>
          </w:tcPr>
          <w:p w14:paraId="4709ED83"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62E9860A"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Оценочные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3C82A77"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2111E23C"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3B4F4813"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77DD37A7"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7CACF8CD"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Прочие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12D1C97C"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152B5B03"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053F9624" w14:textId="77777777" w:rsidTr="00AE391A">
        <w:trPr>
          <w:trHeight w:val="72"/>
        </w:trPr>
        <w:tc>
          <w:tcPr>
            <w:tcW w:w="985" w:type="dxa"/>
            <w:tcBorders>
              <w:top w:val="single" w:sz="6" w:space="0" w:color="auto"/>
              <w:left w:val="single" w:sz="12" w:space="0" w:color="auto"/>
              <w:bottom w:val="single" w:sz="6" w:space="0" w:color="auto"/>
              <w:right w:val="single" w:sz="6" w:space="0" w:color="auto"/>
            </w:tcBorders>
            <w:vAlign w:val="bottom"/>
          </w:tcPr>
          <w:p w14:paraId="6B8CCD67"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3B0D3B8" w14:textId="77777777" w:rsidR="00E56442" w:rsidRPr="00C64691" w:rsidRDefault="00E56442" w:rsidP="00AE391A">
            <w:pPr>
              <w:widowControl w:val="0"/>
              <w:autoSpaceDE w:val="0"/>
              <w:autoSpaceDN w:val="0"/>
              <w:spacing w:after="0" w:line="240" w:lineRule="auto"/>
              <w:ind w:left="57"/>
              <w:rPr>
                <w:rFonts w:ascii="Arial" w:eastAsia="Times New Roman" w:hAnsi="Arial" w:cs="Arial"/>
                <w:b/>
                <w:sz w:val="20"/>
                <w:szCs w:val="20"/>
                <w:lang w:eastAsia="ru-RU"/>
              </w:rPr>
            </w:pPr>
            <w:r w:rsidRPr="00C64691">
              <w:rPr>
                <w:rFonts w:ascii="Arial" w:eastAsia="Times New Roman" w:hAnsi="Arial" w:cs="Arial"/>
                <w:b/>
                <w:sz w:val="20"/>
                <w:szCs w:val="20"/>
                <w:lang w:eastAsia="ru-RU"/>
              </w:rPr>
              <w:t>Итого по разделу IV</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01B6F185" w14:textId="77777777" w:rsidR="00E56442" w:rsidRPr="00C64691" w:rsidRDefault="00E56442" w:rsidP="00AE391A">
            <w:pPr>
              <w:widowControl w:val="0"/>
              <w:autoSpaceDE w:val="0"/>
              <w:autoSpaceDN w:val="0"/>
              <w:spacing w:after="0" w:line="240" w:lineRule="auto"/>
              <w:jc w:val="right"/>
              <w:rPr>
                <w:rFonts w:ascii="Arial" w:eastAsia="Times New Roman" w:hAnsi="Arial" w:cs="Arial"/>
                <w:b/>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625C2D38" w14:textId="77777777" w:rsidR="00E56442" w:rsidRPr="00C64691" w:rsidRDefault="00E56442" w:rsidP="00AE391A">
            <w:pPr>
              <w:widowControl w:val="0"/>
              <w:autoSpaceDE w:val="0"/>
              <w:autoSpaceDN w:val="0"/>
              <w:spacing w:after="0" w:line="240" w:lineRule="auto"/>
              <w:jc w:val="right"/>
              <w:rPr>
                <w:rFonts w:ascii="Arial" w:eastAsia="Times New Roman" w:hAnsi="Arial" w:cs="Arial"/>
                <w:b/>
                <w:sz w:val="20"/>
                <w:szCs w:val="20"/>
                <w:lang w:eastAsia="ru-RU"/>
              </w:rPr>
            </w:pPr>
          </w:p>
        </w:tc>
      </w:tr>
      <w:tr w:rsidR="00E56442" w:rsidRPr="00C64691" w14:paraId="770AE109" w14:textId="77777777" w:rsidTr="00AE391A">
        <w:trPr>
          <w:trHeight w:val="72"/>
        </w:trPr>
        <w:tc>
          <w:tcPr>
            <w:tcW w:w="985" w:type="dxa"/>
            <w:tcBorders>
              <w:top w:val="single" w:sz="6" w:space="0" w:color="auto"/>
              <w:left w:val="single" w:sz="12" w:space="0" w:color="auto"/>
              <w:bottom w:val="single" w:sz="6" w:space="0" w:color="auto"/>
              <w:right w:val="single" w:sz="6" w:space="0" w:color="auto"/>
            </w:tcBorders>
            <w:vAlign w:val="bottom"/>
          </w:tcPr>
          <w:p w14:paraId="736F908F"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A09A19B" w14:textId="77777777" w:rsidR="00E56442" w:rsidRPr="00C64691" w:rsidRDefault="00E56442" w:rsidP="00AE391A">
            <w:pPr>
              <w:widowControl w:val="0"/>
              <w:autoSpaceDE w:val="0"/>
              <w:autoSpaceDN w:val="0"/>
              <w:spacing w:after="0" w:line="240" w:lineRule="auto"/>
              <w:jc w:val="center"/>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V. КРАТКОСРОЧНЫЕ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7E898142"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7C30CBE4"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380B92F9"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7768162B"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6F277238"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Заемные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755BF42"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F973CFE"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5B4E46E1" w14:textId="77777777" w:rsidTr="00AE391A">
        <w:trPr>
          <w:trHeight w:val="72"/>
        </w:trPr>
        <w:tc>
          <w:tcPr>
            <w:tcW w:w="985" w:type="dxa"/>
            <w:tcBorders>
              <w:top w:val="single" w:sz="6" w:space="0" w:color="auto"/>
              <w:left w:val="single" w:sz="12" w:space="0" w:color="auto"/>
              <w:bottom w:val="single" w:sz="6" w:space="0" w:color="auto"/>
              <w:right w:val="single" w:sz="6" w:space="0" w:color="auto"/>
            </w:tcBorders>
            <w:vAlign w:val="bottom"/>
          </w:tcPr>
          <w:p w14:paraId="2F1224DD"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661CF3EC"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Кредиторская задолженность</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7FC68311"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7D9F1750" w14:textId="77777777" w:rsidR="00E56442" w:rsidRPr="00FE587C"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166 000,00</w:t>
            </w:r>
          </w:p>
        </w:tc>
      </w:tr>
      <w:tr w:rsidR="00E56442" w:rsidRPr="00C64691" w14:paraId="19E1D109"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65021874"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C70F781"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Доходы будущих периодов</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4D3CFC7"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3CD6DCCF"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4F412DC7" w14:textId="77777777" w:rsidTr="00AE391A">
        <w:trPr>
          <w:trHeight w:val="72"/>
        </w:trPr>
        <w:tc>
          <w:tcPr>
            <w:tcW w:w="985" w:type="dxa"/>
            <w:tcBorders>
              <w:top w:val="single" w:sz="6" w:space="0" w:color="auto"/>
              <w:left w:val="single" w:sz="12" w:space="0" w:color="auto"/>
              <w:bottom w:val="single" w:sz="6" w:space="0" w:color="auto"/>
              <w:right w:val="single" w:sz="6" w:space="0" w:color="auto"/>
            </w:tcBorders>
            <w:vAlign w:val="bottom"/>
          </w:tcPr>
          <w:p w14:paraId="071D05F6"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7F7A70FA"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Оценочные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174D1305"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2DF6563"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367A0EAE" w14:textId="77777777" w:rsidTr="00AE391A">
        <w:trPr>
          <w:trHeight w:val="284"/>
        </w:trPr>
        <w:tc>
          <w:tcPr>
            <w:tcW w:w="985" w:type="dxa"/>
            <w:tcBorders>
              <w:top w:val="single" w:sz="6" w:space="0" w:color="auto"/>
              <w:left w:val="single" w:sz="12" w:space="0" w:color="auto"/>
              <w:bottom w:val="single" w:sz="6" w:space="0" w:color="auto"/>
              <w:right w:val="single" w:sz="6" w:space="0" w:color="auto"/>
            </w:tcBorders>
            <w:vAlign w:val="bottom"/>
          </w:tcPr>
          <w:p w14:paraId="12860896"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3B040C14" w14:textId="77777777" w:rsidR="00E56442" w:rsidRPr="00C64691" w:rsidRDefault="00E56442" w:rsidP="00AE391A">
            <w:pPr>
              <w:widowControl w:val="0"/>
              <w:autoSpaceDE w:val="0"/>
              <w:autoSpaceDN w:val="0"/>
              <w:spacing w:after="0" w:line="240" w:lineRule="auto"/>
              <w:ind w:left="57"/>
              <w:rPr>
                <w:rFonts w:ascii="Arial" w:eastAsia="Times New Roman" w:hAnsi="Arial" w:cs="Arial"/>
                <w:sz w:val="20"/>
                <w:szCs w:val="20"/>
                <w:lang w:eastAsia="ru-RU"/>
              </w:rPr>
            </w:pPr>
            <w:r w:rsidRPr="00C64691">
              <w:rPr>
                <w:rFonts w:ascii="Arial" w:eastAsia="Times New Roman" w:hAnsi="Arial" w:cs="Arial"/>
                <w:sz w:val="20"/>
                <w:szCs w:val="20"/>
                <w:lang w:eastAsia="ru-RU"/>
              </w:rPr>
              <w:t>Прочие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25502DD7"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0FFB4B07"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19775815" w14:textId="77777777" w:rsidTr="00AE391A">
        <w:trPr>
          <w:trHeight w:val="72"/>
        </w:trPr>
        <w:tc>
          <w:tcPr>
            <w:tcW w:w="985" w:type="dxa"/>
            <w:tcBorders>
              <w:top w:val="single" w:sz="6" w:space="0" w:color="auto"/>
              <w:left w:val="single" w:sz="12" w:space="0" w:color="auto"/>
              <w:bottom w:val="single" w:sz="6" w:space="0" w:color="auto"/>
              <w:right w:val="single" w:sz="6" w:space="0" w:color="auto"/>
            </w:tcBorders>
            <w:vAlign w:val="bottom"/>
          </w:tcPr>
          <w:p w14:paraId="0391F977" w14:textId="77777777" w:rsidR="00E56442" w:rsidRPr="00C64691" w:rsidRDefault="00E56442" w:rsidP="00AA1CC5">
            <w:pPr>
              <w:widowControl w:val="0"/>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center"/>
          </w:tcPr>
          <w:p w14:paraId="121BEBF4" w14:textId="77777777" w:rsidR="00E56442" w:rsidRPr="00C64691" w:rsidRDefault="00E56442" w:rsidP="00AE391A">
            <w:pPr>
              <w:widowControl w:val="0"/>
              <w:autoSpaceDE w:val="0"/>
              <w:autoSpaceDN w:val="0"/>
              <w:spacing w:after="0" w:line="240" w:lineRule="auto"/>
              <w:ind w:left="57"/>
              <w:rPr>
                <w:rFonts w:ascii="Arial" w:eastAsia="Times New Roman" w:hAnsi="Arial" w:cs="Arial"/>
                <w:b/>
                <w:sz w:val="20"/>
                <w:szCs w:val="20"/>
                <w:lang w:eastAsia="ru-RU"/>
              </w:rPr>
            </w:pPr>
            <w:r w:rsidRPr="00C64691">
              <w:rPr>
                <w:rFonts w:ascii="Arial" w:eastAsia="Times New Roman" w:hAnsi="Arial" w:cs="Arial"/>
                <w:b/>
                <w:sz w:val="20"/>
                <w:szCs w:val="20"/>
                <w:lang w:eastAsia="ru-RU"/>
              </w:rPr>
              <w:t>Итого по разделу V</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4379913"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2" w:space="0" w:color="auto"/>
            </w:tcBorders>
            <w:vAlign w:val="center"/>
          </w:tcPr>
          <w:p w14:paraId="73F858E6" w14:textId="77777777" w:rsidR="00E56442" w:rsidRPr="00C64691"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p>
        </w:tc>
      </w:tr>
      <w:tr w:rsidR="00E56442" w:rsidRPr="00C64691" w14:paraId="0743248B" w14:textId="77777777" w:rsidTr="00AE391A">
        <w:trPr>
          <w:trHeight w:val="284"/>
        </w:trPr>
        <w:tc>
          <w:tcPr>
            <w:tcW w:w="985" w:type="dxa"/>
            <w:tcBorders>
              <w:top w:val="single" w:sz="6" w:space="0" w:color="auto"/>
              <w:left w:val="single" w:sz="12" w:space="0" w:color="auto"/>
              <w:bottom w:val="single" w:sz="12" w:space="0" w:color="auto"/>
              <w:right w:val="single" w:sz="6" w:space="0" w:color="auto"/>
            </w:tcBorders>
            <w:vAlign w:val="bottom"/>
          </w:tcPr>
          <w:p w14:paraId="127AE018" w14:textId="77777777" w:rsidR="00E56442" w:rsidRPr="00C64691" w:rsidRDefault="00E56442" w:rsidP="00AA1CC5">
            <w:pPr>
              <w:widowControl w:val="0"/>
              <w:autoSpaceDE w:val="0"/>
              <w:autoSpaceDN w:val="0"/>
              <w:spacing w:after="0" w:line="240" w:lineRule="auto"/>
              <w:jc w:val="center"/>
              <w:rPr>
                <w:rFonts w:ascii="Arial" w:eastAsia="Times New Roman" w:hAnsi="Arial" w:cs="Arial"/>
                <w:b/>
                <w:sz w:val="20"/>
                <w:szCs w:val="20"/>
                <w:lang w:eastAsia="ru-RU"/>
              </w:rPr>
            </w:pPr>
          </w:p>
        </w:tc>
        <w:tc>
          <w:tcPr>
            <w:tcW w:w="5139" w:type="dxa"/>
            <w:tcBorders>
              <w:top w:val="single" w:sz="6" w:space="0" w:color="auto"/>
              <w:left w:val="single" w:sz="6" w:space="0" w:color="auto"/>
              <w:bottom w:val="single" w:sz="12" w:space="0" w:color="auto"/>
              <w:right w:val="single" w:sz="6" w:space="0" w:color="auto"/>
            </w:tcBorders>
            <w:vAlign w:val="bottom"/>
          </w:tcPr>
          <w:p w14:paraId="0EF3B09E" w14:textId="77777777" w:rsidR="00E56442" w:rsidRPr="00C64691" w:rsidRDefault="00E56442" w:rsidP="00AA1CC5">
            <w:pPr>
              <w:widowControl w:val="0"/>
              <w:autoSpaceDE w:val="0"/>
              <w:autoSpaceDN w:val="0"/>
              <w:spacing w:after="0" w:line="240" w:lineRule="auto"/>
              <w:ind w:left="57"/>
              <w:rPr>
                <w:rFonts w:ascii="Arial" w:eastAsia="Times New Roman" w:hAnsi="Arial" w:cs="Arial"/>
                <w:b/>
                <w:bCs/>
                <w:sz w:val="20"/>
                <w:szCs w:val="20"/>
                <w:lang w:eastAsia="ru-RU"/>
              </w:rPr>
            </w:pPr>
            <w:r w:rsidRPr="00C64691">
              <w:rPr>
                <w:rFonts w:ascii="Arial" w:eastAsia="Times New Roman" w:hAnsi="Arial" w:cs="Arial"/>
                <w:b/>
                <w:bCs/>
                <w:sz w:val="20"/>
                <w:szCs w:val="20"/>
                <w:lang w:eastAsia="ru-RU"/>
              </w:rPr>
              <w:t>БАЛАНС</w:t>
            </w:r>
          </w:p>
        </w:tc>
        <w:tc>
          <w:tcPr>
            <w:tcW w:w="1559" w:type="dxa"/>
            <w:gridSpan w:val="3"/>
            <w:tcBorders>
              <w:top w:val="single" w:sz="6" w:space="0" w:color="auto"/>
              <w:left w:val="single" w:sz="6" w:space="0" w:color="auto"/>
              <w:bottom w:val="single" w:sz="12" w:space="0" w:color="auto"/>
              <w:right w:val="single" w:sz="6" w:space="0" w:color="auto"/>
            </w:tcBorders>
            <w:vAlign w:val="center"/>
          </w:tcPr>
          <w:p w14:paraId="35CB6435" w14:textId="77777777" w:rsidR="00E56442" w:rsidRPr="00C64691" w:rsidRDefault="00E56442" w:rsidP="00AE391A">
            <w:pPr>
              <w:widowControl w:val="0"/>
              <w:autoSpaceDE w:val="0"/>
              <w:autoSpaceDN w:val="0"/>
              <w:spacing w:after="0" w:line="240" w:lineRule="auto"/>
              <w:jc w:val="right"/>
              <w:rPr>
                <w:rFonts w:ascii="Arial" w:eastAsia="Times New Roman" w:hAnsi="Arial" w:cs="Arial"/>
                <w:b/>
                <w:sz w:val="20"/>
                <w:szCs w:val="20"/>
                <w:lang w:eastAsia="ru-RU"/>
              </w:rPr>
            </w:pPr>
            <w:r>
              <w:rPr>
                <w:rFonts w:ascii="Arial" w:hAnsi="Arial" w:cs="Arial"/>
                <w:sz w:val="20"/>
                <w:szCs w:val="20"/>
              </w:rPr>
              <w:t>100 000,00</w:t>
            </w:r>
          </w:p>
        </w:tc>
        <w:tc>
          <w:tcPr>
            <w:tcW w:w="1701" w:type="dxa"/>
            <w:gridSpan w:val="3"/>
            <w:tcBorders>
              <w:top w:val="single" w:sz="6" w:space="0" w:color="auto"/>
              <w:left w:val="single" w:sz="6" w:space="0" w:color="auto"/>
              <w:bottom w:val="single" w:sz="12" w:space="0" w:color="auto"/>
              <w:right w:val="single" w:sz="12" w:space="0" w:color="auto"/>
            </w:tcBorders>
            <w:vAlign w:val="center"/>
          </w:tcPr>
          <w:p w14:paraId="56D011AE" w14:textId="77777777" w:rsidR="00E56442" w:rsidRPr="00873B02" w:rsidRDefault="00E56442" w:rsidP="00AE391A">
            <w:pPr>
              <w:widowControl w:val="0"/>
              <w:autoSpaceDE w:val="0"/>
              <w:autoSpaceDN w:val="0"/>
              <w:spacing w:after="0" w:line="240" w:lineRule="auto"/>
              <w:jc w:val="right"/>
              <w:rPr>
                <w:rFonts w:ascii="Arial" w:eastAsia="Times New Roman" w:hAnsi="Arial" w:cs="Arial"/>
                <w:sz w:val="20"/>
                <w:szCs w:val="20"/>
                <w:lang w:eastAsia="ru-RU"/>
              </w:rPr>
            </w:pPr>
            <w:r w:rsidRPr="001C395C">
              <w:rPr>
                <w:rFonts w:ascii="Times New Roman" w:hAnsi="Times New Roman" w:cs="Times New Roman"/>
                <w:color w:val="000000"/>
              </w:rPr>
              <w:t>333 335,00</w:t>
            </w:r>
          </w:p>
        </w:tc>
      </w:tr>
    </w:tbl>
    <w:p w14:paraId="35DDA44A" w14:textId="77777777" w:rsidR="00E56442" w:rsidRPr="00C93E40" w:rsidRDefault="00E56442" w:rsidP="00AA1CC5">
      <w:pPr>
        <w:widowControl w:val="0"/>
        <w:spacing w:line="360" w:lineRule="auto"/>
        <w:rPr>
          <w:rFonts w:ascii="Times New Roman" w:hAnsi="Times New Roman" w:cs="Times New Roman"/>
          <w:sz w:val="28"/>
          <w:szCs w:val="32"/>
        </w:rPr>
      </w:pPr>
    </w:p>
    <w:sectPr w:rsidR="00E56442" w:rsidRPr="00C93E40" w:rsidSect="008E640A">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057A8" w14:textId="77777777" w:rsidR="00C96CF0" w:rsidRDefault="00C96CF0" w:rsidP="001923B0">
      <w:pPr>
        <w:spacing w:after="0" w:line="240" w:lineRule="auto"/>
      </w:pPr>
      <w:r>
        <w:separator/>
      </w:r>
    </w:p>
  </w:endnote>
  <w:endnote w:type="continuationSeparator" w:id="0">
    <w:p w14:paraId="54A2EA41" w14:textId="77777777" w:rsidR="00C96CF0" w:rsidRDefault="00C96CF0" w:rsidP="0019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91AC" w14:textId="77777777" w:rsidR="00786B28" w:rsidRDefault="00786B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722478"/>
      <w:docPartObj>
        <w:docPartGallery w:val="Page Numbers (Bottom of Page)"/>
        <w:docPartUnique/>
      </w:docPartObj>
    </w:sdtPr>
    <w:sdtEndPr/>
    <w:sdtContent>
      <w:p w14:paraId="77A29057" w14:textId="355FDB22" w:rsidR="0026139F" w:rsidRDefault="0026139F">
        <w:pPr>
          <w:pStyle w:val="a5"/>
          <w:jc w:val="center"/>
        </w:pPr>
        <w:r>
          <w:fldChar w:fldCharType="begin"/>
        </w:r>
        <w:r>
          <w:instrText>PAGE   \* MERGEFORMAT</w:instrText>
        </w:r>
        <w:r>
          <w:fldChar w:fldCharType="separate"/>
        </w:r>
        <w:r w:rsidR="005D507E">
          <w:rPr>
            <w:noProof/>
          </w:rPr>
          <w:t>40</w:t>
        </w:r>
        <w:r>
          <w:fldChar w:fldCharType="end"/>
        </w:r>
      </w:p>
    </w:sdtContent>
  </w:sdt>
  <w:p w14:paraId="174E028F" w14:textId="77777777" w:rsidR="0026139F" w:rsidRDefault="002613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58BB" w14:textId="77777777" w:rsidR="00786B28" w:rsidRDefault="00786B2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335085"/>
      <w:docPartObj>
        <w:docPartGallery w:val="Page Numbers (Bottom of Page)"/>
        <w:docPartUnique/>
      </w:docPartObj>
    </w:sdtPr>
    <w:sdtEndPr/>
    <w:sdtContent>
      <w:p w14:paraId="16F08E77" w14:textId="77777777" w:rsidR="0026139F" w:rsidRDefault="0026139F">
        <w:pPr>
          <w:pStyle w:val="a5"/>
          <w:jc w:val="center"/>
        </w:pPr>
        <w:r>
          <w:fldChar w:fldCharType="begin"/>
        </w:r>
        <w:r>
          <w:instrText>PAGE   \* MERGEFORMAT</w:instrText>
        </w:r>
        <w:r>
          <w:fldChar w:fldCharType="separate"/>
        </w:r>
        <w:r w:rsidR="005D507E">
          <w:rPr>
            <w:noProof/>
          </w:rPr>
          <w:t>49</w:t>
        </w:r>
        <w:r>
          <w:fldChar w:fldCharType="end"/>
        </w:r>
      </w:p>
    </w:sdtContent>
  </w:sdt>
  <w:p w14:paraId="25962AFF" w14:textId="77777777" w:rsidR="0026139F" w:rsidRDefault="002613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6448E" w14:textId="77777777" w:rsidR="00C96CF0" w:rsidRDefault="00C96CF0" w:rsidP="001923B0">
      <w:pPr>
        <w:spacing w:after="0" w:line="240" w:lineRule="auto"/>
      </w:pPr>
      <w:r>
        <w:separator/>
      </w:r>
    </w:p>
  </w:footnote>
  <w:footnote w:type="continuationSeparator" w:id="0">
    <w:p w14:paraId="760AAB71" w14:textId="77777777" w:rsidR="00C96CF0" w:rsidRDefault="00C96CF0" w:rsidP="00192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6166" w14:textId="77777777" w:rsidR="00786B28" w:rsidRDefault="00786B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49C8D" w14:textId="77777777" w:rsidR="00786B28" w:rsidRDefault="00786B2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3B945" w14:textId="77777777" w:rsidR="00786B28" w:rsidRDefault="00786B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4FE"/>
    <w:multiLevelType w:val="hybridMultilevel"/>
    <w:tmpl w:val="F09AEA92"/>
    <w:lvl w:ilvl="0" w:tplc="A9E41E9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D0536FB"/>
    <w:multiLevelType w:val="multilevel"/>
    <w:tmpl w:val="CF404BC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C458DB"/>
    <w:multiLevelType w:val="hybridMultilevel"/>
    <w:tmpl w:val="A6246344"/>
    <w:lvl w:ilvl="0" w:tplc="1610C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B96AA3"/>
    <w:multiLevelType w:val="hybridMultilevel"/>
    <w:tmpl w:val="52501CFC"/>
    <w:lvl w:ilvl="0" w:tplc="E558247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166E1C4D"/>
    <w:multiLevelType w:val="hybridMultilevel"/>
    <w:tmpl w:val="2D9031AA"/>
    <w:lvl w:ilvl="0" w:tplc="8EE68FB8">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86438C"/>
    <w:multiLevelType w:val="multilevel"/>
    <w:tmpl w:val="C4C43842"/>
    <w:lvl w:ilvl="0">
      <w:start w:val="2"/>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1AB11F04"/>
    <w:multiLevelType w:val="hybridMultilevel"/>
    <w:tmpl w:val="A3487918"/>
    <w:lvl w:ilvl="0" w:tplc="91A4EE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395A70"/>
    <w:multiLevelType w:val="hybridMultilevel"/>
    <w:tmpl w:val="4D38D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42C7B"/>
    <w:multiLevelType w:val="hybridMultilevel"/>
    <w:tmpl w:val="7A207986"/>
    <w:lvl w:ilvl="0" w:tplc="1DC46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A57CB2"/>
    <w:multiLevelType w:val="multilevel"/>
    <w:tmpl w:val="1FF8BBC6"/>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3BC0DAD"/>
    <w:multiLevelType w:val="hybridMultilevel"/>
    <w:tmpl w:val="5FA4B480"/>
    <w:lvl w:ilvl="0" w:tplc="0AC0B0E0">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142BA"/>
    <w:multiLevelType w:val="multilevel"/>
    <w:tmpl w:val="1E7E0B22"/>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CCC4427"/>
    <w:multiLevelType w:val="multilevel"/>
    <w:tmpl w:val="EBE0792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A2021E6"/>
    <w:multiLevelType w:val="multilevel"/>
    <w:tmpl w:val="FD4ABB86"/>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D384F86"/>
    <w:multiLevelType w:val="hybridMultilevel"/>
    <w:tmpl w:val="7DF217CC"/>
    <w:lvl w:ilvl="0" w:tplc="DF9C285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D634EB2"/>
    <w:multiLevelType w:val="multilevel"/>
    <w:tmpl w:val="78245E0A"/>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6C37146"/>
    <w:multiLevelType w:val="hybridMultilevel"/>
    <w:tmpl w:val="EA462F1A"/>
    <w:lvl w:ilvl="0" w:tplc="334EA90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48BC24D6"/>
    <w:multiLevelType w:val="hybridMultilevel"/>
    <w:tmpl w:val="0374DE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8F90BBE"/>
    <w:multiLevelType w:val="multilevel"/>
    <w:tmpl w:val="EBE0792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92D6C11"/>
    <w:multiLevelType w:val="hybridMultilevel"/>
    <w:tmpl w:val="4A343304"/>
    <w:lvl w:ilvl="0" w:tplc="830CF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782856"/>
    <w:multiLevelType w:val="hybridMultilevel"/>
    <w:tmpl w:val="2B0238A4"/>
    <w:lvl w:ilvl="0" w:tplc="3BA240B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628D034E"/>
    <w:multiLevelType w:val="hybridMultilevel"/>
    <w:tmpl w:val="F28CA0B0"/>
    <w:lvl w:ilvl="0" w:tplc="31FC08C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65A067A8"/>
    <w:multiLevelType w:val="hybridMultilevel"/>
    <w:tmpl w:val="98A8D466"/>
    <w:lvl w:ilvl="0" w:tplc="7E6EA44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15:restartNumberingAfterBreak="0">
    <w:nsid w:val="682F1439"/>
    <w:multiLevelType w:val="multilevel"/>
    <w:tmpl w:val="4EDE22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292C32"/>
    <w:multiLevelType w:val="hybridMultilevel"/>
    <w:tmpl w:val="4A3C47CE"/>
    <w:lvl w:ilvl="0" w:tplc="BE52C8D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15:restartNumberingAfterBreak="0">
    <w:nsid w:val="75BF60E7"/>
    <w:multiLevelType w:val="multilevel"/>
    <w:tmpl w:val="7666878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3"/>
  </w:num>
  <w:num w:numId="4">
    <w:abstractNumId w:val="19"/>
  </w:num>
  <w:num w:numId="5">
    <w:abstractNumId w:val="13"/>
  </w:num>
  <w:num w:numId="6">
    <w:abstractNumId w:val="26"/>
  </w:num>
  <w:num w:numId="7">
    <w:abstractNumId w:val="21"/>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3"/>
  </w:num>
  <w:num w:numId="13">
    <w:abstractNumId w:val="25"/>
  </w:num>
  <w:num w:numId="14">
    <w:abstractNumId w:val="22"/>
  </w:num>
  <w:num w:numId="15">
    <w:abstractNumId w:val="7"/>
  </w:num>
  <w:num w:numId="16">
    <w:abstractNumId w:val="11"/>
  </w:num>
  <w:num w:numId="17">
    <w:abstractNumId w:val="1"/>
  </w:num>
  <w:num w:numId="18">
    <w:abstractNumId w:val="9"/>
  </w:num>
  <w:num w:numId="19">
    <w:abstractNumId w:val="5"/>
  </w:num>
  <w:num w:numId="20">
    <w:abstractNumId w:val="2"/>
  </w:num>
  <w:num w:numId="21">
    <w:abstractNumId w:val="20"/>
  </w:num>
  <w:num w:numId="22">
    <w:abstractNumId w:val="14"/>
  </w:num>
  <w:num w:numId="23">
    <w:abstractNumId w:val="8"/>
  </w:num>
  <w:num w:numId="24">
    <w:abstractNumId w:val="10"/>
  </w:num>
  <w:num w:numId="25">
    <w:abstractNumId w:val="6"/>
  </w:num>
  <w:num w:numId="26">
    <w:abstractNumId w:val="15"/>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8D"/>
    <w:rsid w:val="00004296"/>
    <w:rsid w:val="000055DC"/>
    <w:rsid w:val="00007F5D"/>
    <w:rsid w:val="0001354E"/>
    <w:rsid w:val="000342C6"/>
    <w:rsid w:val="00040F0E"/>
    <w:rsid w:val="00064005"/>
    <w:rsid w:val="00080438"/>
    <w:rsid w:val="0008131E"/>
    <w:rsid w:val="000901A5"/>
    <w:rsid w:val="000B2BBE"/>
    <w:rsid w:val="000B6A3A"/>
    <w:rsid w:val="000C2F80"/>
    <w:rsid w:val="000D19A3"/>
    <w:rsid w:val="000D3F72"/>
    <w:rsid w:val="000D6525"/>
    <w:rsid w:val="00112C99"/>
    <w:rsid w:val="00114B96"/>
    <w:rsid w:val="001160E3"/>
    <w:rsid w:val="00116EAD"/>
    <w:rsid w:val="001231D9"/>
    <w:rsid w:val="00127822"/>
    <w:rsid w:val="00131ADE"/>
    <w:rsid w:val="0014364B"/>
    <w:rsid w:val="00155377"/>
    <w:rsid w:val="0016460A"/>
    <w:rsid w:val="00167C88"/>
    <w:rsid w:val="00186761"/>
    <w:rsid w:val="001923B0"/>
    <w:rsid w:val="00197354"/>
    <w:rsid w:val="001B02E4"/>
    <w:rsid w:val="001C1C5E"/>
    <w:rsid w:val="001E1710"/>
    <w:rsid w:val="001E493B"/>
    <w:rsid w:val="001E4EF5"/>
    <w:rsid w:val="001F2F8C"/>
    <w:rsid w:val="00204526"/>
    <w:rsid w:val="002170D5"/>
    <w:rsid w:val="002256BF"/>
    <w:rsid w:val="00225A16"/>
    <w:rsid w:val="00233E79"/>
    <w:rsid w:val="0026139F"/>
    <w:rsid w:val="00264B05"/>
    <w:rsid w:val="00275FC4"/>
    <w:rsid w:val="002930B6"/>
    <w:rsid w:val="00294076"/>
    <w:rsid w:val="002A2909"/>
    <w:rsid w:val="002A3164"/>
    <w:rsid w:val="002A5C7D"/>
    <w:rsid w:val="002C67E3"/>
    <w:rsid w:val="002F0FDB"/>
    <w:rsid w:val="002F3301"/>
    <w:rsid w:val="002F3699"/>
    <w:rsid w:val="0032747E"/>
    <w:rsid w:val="003608D7"/>
    <w:rsid w:val="003628BF"/>
    <w:rsid w:val="00375B49"/>
    <w:rsid w:val="00381750"/>
    <w:rsid w:val="003C7C8D"/>
    <w:rsid w:val="003D498A"/>
    <w:rsid w:val="003D5B90"/>
    <w:rsid w:val="003E6854"/>
    <w:rsid w:val="003F560A"/>
    <w:rsid w:val="003F649B"/>
    <w:rsid w:val="00402307"/>
    <w:rsid w:val="004052C6"/>
    <w:rsid w:val="0042291A"/>
    <w:rsid w:val="00423885"/>
    <w:rsid w:val="00434DC9"/>
    <w:rsid w:val="00452BA9"/>
    <w:rsid w:val="004536E0"/>
    <w:rsid w:val="004A0077"/>
    <w:rsid w:val="004A06C8"/>
    <w:rsid w:val="004A5B7D"/>
    <w:rsid w:val="004B308C"/>
    <w:rsid w:val="004C4D8C"/>
    <w:rsid w:val="004D20F7"/>
    <w:rsid w:val="004E4F19"/>
    <w:rsid w:val="00500D49"/>
    <w:rsid w:val="0051062E"/>
    <w:rsid w:val="005217F7"/>
    <w:rsid w:val="0052648F"/>
    <w:rsid w:val="00542634"/>
    <w:rsid w:val="005516C2"/>
    <w:rsid w:val="00553C86"/>
    <w:rsid w:val="00557287"/>
    <w:rsid w:val="00565683"/>
    <w:rsid w:val="005A4C50"/>
    <w:rsid w:val="005C51A7"/>
    <w:rsid w:val="005D507E"/>
    <w:rsid w:val="005D681E"/>
    <w:rsid w:val="005E547C"/>
    <w:rsid w:val="006213CC"/>
    <w:rsid w:val="00627777"/>
    <w:rsid w:val="00630B17"/>
    <w:rsid w:val="00667BFB"/>
    <w:rsid w:val="00680F14"/>
    <w:rsid w:val="00693918"/>
    <w:rsid w:val="006B20A9"/>
    <w:rsid w:val="006B3632"/>
    <w:rsid w:val="006F6E10"/>
    <w:rsid w:val="00705049"/>
    <w:rsid w:val="00706F8E"/>
    <w:rsid w:val="007179FB"/>
    <w:rsid w:val="007347AA"/>
    <w:rsid w:val="00751C46"/>
    <w:rsid w:val="00772AAB"/>
    <w:rsid w:val="00786B28"/>
    <w:rsid w:val="007B687D"/>
    <w:rsid w:val="007D24EA"/>
    <w:rsid w:val="007D5C77"/>
    <w:rsid w:val="007E09F8"/>
    <w:rsid w:val="0080010C"/>
    <w:rsid w:val="0082035E"/>
    <w:rsid w:val="008301E8"/>
    <w:rsid w:val="00840CCC"/>
    <w:rsid w:val="00843BB6"/>
    <w:rsid w:val="00856B0C"/>
    <w:rsid w:val="00873A51"/>
    <w:rsid w:val="008A0F9B"/>
    <w:rsid w:val="008C226B"/>
    <w:rsid w:val="008E640A"/>
    <w:rsid w:val="008E68D5"/>
    <w:rsid w:val="008F47FF"/>
    <w:rsid w:val="0091218B"/>
    <w:rsid w:val="00921CD7"/>
    <w:rsid w:val="009354F9"/>
    <w:rsid w:val="00947026"/>
    <w:rsid w:val="009515C9"/>
    <w:rsid w:val="00955C09"/>
    <w:rsid w:val="00961214"/>
    <w:rsid w:val="009647A8"/>
    <w:rsid w:val="00975CC7"/>
    <w:rsid w:val="009A11F7"/>
    <w:rsid w:val="009A3C80"/>
    <w:rsid w:val="009B0E83"/>
    <w:rsid w:val="009C58E4"/>
    <w:rsid w:val="009F5E76"/>
    <w:rsid w:val="00A0541D"/>
    <w:rsid w:val="00A108F9"/>
    <w:rsid w:val="00A10D2F"/>
    <w:rsid w:val="00A11A89"/>
    <w:rsid w:val="00A14D82"/>
    <w:rsid w:val="00A17BF1"/>
    <w:rsid w:val="00A20F5B"/>
    <w:rsid w:val="00A4013B"/>
    <w:rsid w:val="00A449C2"/>
    <w:rsid w:val="00A461B9"/>
    <w:rsid w:val="00A52159"/>
    <w:rsid w:val="00A60F56"/>
    <w:rsid w:val="00AA1CC5"/>
    <w:rsid w:val="00AB440D"/>
    <w:rsid w:val="00AC2F8E"/>
    <w:rsid w:val="00AE0E98"/>
    <w:rsid w:val="00AE2DD8"/>
    <w:rsid w:val="00AE391A"/>
    <w:rsid w:val="00AE5501"/>
    <w:rsid w:val="00AE74E0"/>
    <w:rsid w:val="00AF5F87"/>
    <w:rsid w:val="00B0664F"/>
    <w:rsid w:val="00B12C04"/>
    <w:rsid w:val="00B304AA"/>
    <w:rsid w:val="00B71B81"/>
    <w:rsid w:val="00B83589"/>
    <w:rsid w:val="00BB0AE0"/>
    <w:rsid w:val="00BB5B2A"/>
    <w:rsid w:val="00BC282B"/>
    <w:rsid w:val="00BC6C4F"/>
    <w:rsid w:val="00BF74B7"/>
    <w:rsid w:val="00C0540E"/>
    <w:rsid w:val="00C102C7"/>
    <w:rsid w:val="00C16F8D"/>
    <w:rsid w:val="00C40D71"/>
    <w:rsid w:val="00C65624"/>
    <w:rsid w:val="00C8366E"/>
    <w:rsid w:val="00C93E40"/>
    <w:rsid w:val="00C954DB"/>
    <w:rsid w:val="00C9637C"/>
    <w:rsid w:val="00C96CF0"/>
    <w:rsid w:val="00C976E3"/>
    <w:rsid w:val="00CB3E64"/>
    <w:rsid w:val="00CB56F3"/>
    <w:rsid w:val="00CC0FD9"/>
    <w:rsid w:val="00CC21CC"/>
    <w:rsid w:val="00CC6892"/>
    <w:rsid w:val="00CD7B23"/>
    <w:rsid w:val="00CE5F4D"/>
    <w:rsid w:val="00CF2B1B"/>
    <w:rsid w:val="00D0371F"/>
    <w:rsid w:val="00D27DAE"/>
    <w:rsid w:val="00D53F7E"/>
    <w:rsid w:val="00D574A0"/>
    <w:rsid w:val="00D62464"/>
    <w:rsid w:val="00D64F9B"/>
    <w:rsid w:val="00D70925"/>
    <w:rsid w:val="00D736BB"/>
    <w:rsid w:val="00D741EB"/>
    <w:rsid w:val="00DA2D88"/>
    <w:rsid w:val="00DD460C"/>
    <w:rsid w:val="00DD6D34"/>
    <w:rsid w:val="00DE21DC"/>
    <w:rsid w:val="00DE4218"/>
    <w:rsid w:val="00DF7F5D"/>
    <w:rsid w:val="00E00ED2"/>
    <w:rsid w:val="00E05C72"/>
    <w:rsid w:val="00E10101"/>
    <w:rsid w:val="00E17F0E"/>
    <w:rsid w:val="00E30651"/>
    <w:rsid w:val="00E5254A"/>
    <w:rsid w:val="00E52A63"/>
    <w:rsid w:val="00E53EEB"/>
    <w:rsid w:val="00E56442"/>
    <w:rsid w:val="00E574FD"/>
    <w:rsid w:val="00E63ACD"/>
    <w:rsid w:val="00E664F9"/>
    <w:rsid w:val="00E87D88"/>
    <w:rsid w:val="00EA7DEA"/>
    <w:rsid w:val="00EB0C27"/>
    <w:rsid w:val="00EC5286"/>
    <w:rsid w:val="00ED1F1B"/>
    <w:rsid w:val="00EE621B"/>
    <w:rsid w:val="00F31B75"/>
    <w:rsid w:val="00F32556"/>
    <w:rsid w:val="00F333B5"/>
    <w:rsid w:val="00F4362F"/>
    <w:rsid w:val="00F4414E"/>
    <w:rsid w:val="00F44456"/>
    <w:rsid w:val="00F61414"/>
    <w:rsid w:val="00F640EB"/>
    <w:rsid w:val="00F6606B"/>
    <w:rsid w:val="00FA334E"/>
    <w:rsid w:val="00FA458A"/>
    <w:rsid w:val="00FE7AAA"/>
    <w:rsid w:val="00FF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C906"/>
  <w15:chartTrackingRefBased/>
  <w15:docId w15:val="{4A87A270-1409-4FD4-861C-9519C6A5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3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23B0"/>
  </w:style>
  <w:style w:type="paragraph" w:styleId="a5">
    <w:name w:val="footer"/>
    <w:basedOn w:val="a"/>
    <w:link w:val="a6"/>
    <w:uiPriority w:val="99"/>
    <w:unhideWhenUsed/>
    <w:rsid w:val="001923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23B0"/>
  </w:style>
  <w:style w:type="paragraph" w:styleId="a7">
    <w:name w:val="No Spacing"/>
    <w:uiPriority w:val="1"/>
    <w:qFormat/>
    <w:rsid w:val="003608D7"/>
    <w:pPr>
      <w:spacing w:after="0" w:line="240" w:lineRule="auto"/>
    </w:pPr>
  </w:style>
  <w:style w:type="paragraph" w:styleId="a8">
    <w:name w:val="List Paragraph"/>
    <w:basedOn w:val="a"/>
    <w:uiPriority w:val="34"/>
    <w:qFormat/>
    <w:rsid w:val="00F31B75"/>
    <w:pPr>
      <w:ind w:left="720"/>
      <w:contextualSpacing/>
    </w:pPr>
  </w:style>
  <w:style w:type="character" w:styleId="a9">
    <w:name w:val="Hyperlink"/>
    <w:basedOn w:val="a0"/>
    <w:uiPriority w:val="99"/>
    <w:unhideWhenUsed/>
    <w:rsid w:val="00C93E40"/>
    <w:rPr>
      <w:color w:val="0563C1" w:themeColor="hyperlink"/>
      <w:u w:val="single"/>
    </w:rPr>
  </w:style>
  <w:style w:type="numbering" w:customStyle="1" w:styleId="1">
    <w:name w:val="Нет списка1"/>
    <w:next w:val="a2"/>
    <w:uiPriority w:val="99"/>
    <w:semiHidden/>
    <w:unhideWhenUsed/>
    <w:rsid w:val="00E56442"/>
  </w:style>
  <w:style w:type="paragraph" w:customStyle="1" w:styleId="14127">
    <w:name w:val="Стиль 14 пт По ширине Первая строка:  127 см Междустр.интервал:..."/>
    <w:basedOn w:val="a"/>
    <w:rsid w:val="00E56442"/>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rsid w:val="00E56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1"/>
    <w:next w:val="a2"/>
    <w:uiPriority w:val="99"/>
    <w:semiHidden/>
    <w:unhideWhenUsed/>
    <w:rsid w:val="00E56442"/>
  </w:style>
  <w:style w:type="paragraph" w:customStyle="1" w:styleId="10">
    <w:name w:val="Абзац списка1"/>
    <w:basedOn w:val="a"/>
    <w:next w:val="a8"/>
    <w:uiPriority w:val="34"/>
    <w:qFormat/>
    <w:rsid w:val="00E56442"/>
    <w:pPr>
      <w:ind w:left="720"/>
      <w:contextualSpacing/>
    </w:pPr>
    <w:rPr>
      <w:rFonts w:ascii="Calibri" w:eastAsia="MS Mincho" w:hAnsi="Calibri" w:cs="Times New Roman"/>
    </w:rPr>
  </w:style>
  <w:style w:type="character" w:customStyle="1" w:styleId="12">
    <w:name w:val="Гиперссылка1"/>
    <w:basedOn w:val="a0"/>
    <w:uiPriority w:val="99"/>
    <w:unhideWhenUsed/>
    <w:rsid w:val="00E56442"/>
    <w:rPr>
      <w:color w:val="0563C1"/>
      <w:u w:val="single"/>
    </w:rPr>
  </w:style>
  <w:style w:type="character" w:customStyle="1" w:styleId="13">
    <w:name w:val="Неразрешенное упоминание1"/>
    <w:basedOn w:val="a0"/>
    <w:uiPriority w:val="99"/>
    <w:semiHidden/>
    <w:unhideWhenUsed/>
    <w:rsid w:val="00E56442"/>
    <w:rPr>
      <w:color w:val="808080"/>
      <w:shd w:val="clear" w:color="auto" w:fill="E6E6E6"/>
    </w:rPr>
  </w:style>
  <w:style w:type="paragraph" w:styleId="aa">
    <w:name w:val="Normal (Web)"/>
    <w:basedOn w:val="a"/>
    <w:uiPriority w:val="99"/>
    <w:semiHidden/>
    <w:unhideWhenUsed/>
    <w:rsid w:val="00E5644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2">
    <w:name w:val="Заголовок 2 новый"/>
    <w:basedOn w:val="a"/>
    <w:link w:val="20"/>
    <w:autoRedefine/>
    <w:qFormat/>
    <w:rsid w:val="00E56442"/>
    <w:pPr>
      <w:suppressAutoHyphens/>
      <w:spacing w:before="240" w:after="240" w:line="360" w:lineRule="auto"/>
      <w:ind w:left="1218" w:hanging="510"/>
      <w:outlineLvl w:val="1"/>
    </w:pPr>
    <w:rPr>
      <w:rFonts w:ascii="Cambria" w:eastAsia="Calibri" w:hAnsi="Cambria" w:cs="Arial"/>
      <w:sz w:val="28"/>
      <w:szCs w:val="28"/>
      <w:lang w:eastAsia="ar-SA"/>
    </w:rPr>
  </w:style>
  <w:style w:type="character" w:customStyle="1" w:styleId="20">
    <w:name w:val="Заголовок 2 новый Знак"/>
    <w:link w:val="2"/>
    <w:rsid w:val="00E56442"/>
    <w:rPr>
      <w:rFonts w:ascii="Cambria" w:eastAsia="Calibri" w:hAnsi="Cambria" w:cs="Arial"/>
      <w:sz w:val="28"/>
      <w:szCs w:val="28"/>
      <w:lang w:eastAsia="ar-SA"/>
    </w:rPr>
  </w:style>
  <w:style w:type="table" w:customStyle="1" w:styleId="14">
    <w:name w:val="Сетка таблицы1"/>
    <w:basedOn w:val="a1"/>
    <w:next w:val="ab"/>
    <w:uiPriority w:val="59"/>
    <w:rsid w:val="00E5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56442"/>
  </w:style>
  <w:style w:type="character" w:styleId="ac">
    <w:name w:val="FollowedHyperlink"/>
    <w:basedOn w:val="a0"/>
    <w:uiPriority w:val="99"/>
    <w:semiHidden/>
    <w:unhideWhenUsed/>
    <w:rsid w:val="00E56442"/>
    <w:rPr>
      <w:color w:val="954F72"/>
      <w:u w:val="single"/>
    </w:rPr>
  </w:style>
  <w:style w:type="paragraph" w:customStyle="1" w:styleId="xl66">
    <w:name w:val="xl66"/>
    <w:basedOn w:val="a"/>
    <w:rsid w:val="00E56442"/>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7">
    <w:name w:val="xl67"/>
    <w:basedOn w:val="a"/>
    <w:rsid w:val="00E56442"/>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E5644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9">
    <w:name w:val="xl69"/>
    <w:basedOn w:val="a"/>
    <w:rsid w:val="00E564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0">
    <w:name w:val="xl70"/>
    <w:basedOn w:val="a"/>
    <w:rsid w:val="00E56442"/>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1">
    <w:name w:val="xl71"/>
    <w:basedOn w:val="a"/>
    <w:rsid w:val="00E56442"/>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
    <w:rsid w:val="00E56442"/>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3">
    <w:name w:val="xl73"/>
    <w:basedOn w:val="a"/>
    <w:rsid w:val="00E564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4">
    <w:name w:val="xl74"/>
    <w:basedOn w:val="a"/>
    <w:rsid w:val="00E56442"/>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75">
    <w:name w:val="xl75"/>
    <w:basedOn w:val="a"/>
    <w:rsid w:val="00E5644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6">
    <w:name w:val="xl76"/>
    <w:basedOn w:val="a"/>
    <w:rsid w:val="00E56442"/>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7">
    <w:name w:val="xl77"/>
    <w:basedOn w:val="a"/>
    <w:rsid w:val="00E5644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8">
    <w:name w:val="xl78"/>
    <w:basedOn w:val="a"/>
    <w:rsid w:val="00E5644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a"/>
    <w:rsid w:val="00E56442"/>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1">
    <w:name w:val="xl81"/>
    <w:basedOn w:val="a"/>
    <w:rsid w:val="00E5644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a"/>
    <w:rsid w:val="00E564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3">
    <w:name w:val="xl83"/>
    <w:basedOn w:val="a"/>
    <w:rsid w:val="00E5644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4">
    <w:name w:val="xl84"/>
    <w:basedOn w:val="a"/>
    <w:rsid w:val="00E5644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
    <w:rsid w:val="00E56442"/>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6">
    <w:name w:val="xl86"/>
    <w:basedOn w:val="a"/>
    <w:rsid w:val="00E5644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7">
    <w:name w:val="xl87"/>
    <w:basedOn w:val="a"/>
    <w:rsid w:val="00E56442"/>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8">
    <w:name w:val="xl88"/>
    <w:basedOn w:val="a"/>
    <w:rsid w:val="00E5644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
    <w:rsid w:val="00E5644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0">
    <w:name w:val="xl90"/>
    <w:basedOn w:val="a"/>
    <w:rsid w:val="00E5644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E5644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2">
    <w:name w:val="xl92"/>
    <w:basedOn w:val="a"/>
    <w:rsid w:val="00E56442"/>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93">
    <w:name w:val="xl93"/>
    <w:basedOn w:val="a"/>
    <w:rsid w:val="00E56442"/>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94">
    <w:name w:val="xl94"/>
    <w:basedOn w:val="a"/>
    <w:rsid w:val="00E56442"/>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5">
    <w:name w:val="xl95"/>
    <w:basedOn w:val="a"/>
    <w:rsid w:val="00E5644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5644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97">
    <w:name w:val="xl97"/>
    <w:basedOn w:val="a"/>
    <w:rsid w:val="00E5644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rsid w:val="00E5644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rsid w:val="00E5644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rsid w:val="00E5644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E5644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rsid w:val="00E56442"/>
    <w:pP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3">
    <w:name w:val="xl103"/>
    <w:basedOn w:val="a"/>
    <w:rsid w:val="00E56442"/>
    <w:pP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rsid w:val="00E5644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5644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E5644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07">
    <w:name w:val="xl107"/>
    <w:basedOn w:val="a"/>
    <w:rsid w:val="00E56442"/>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15">
    <w:name w:val="Текст выноски1"/>
    <w:basedOn w:val="a"/>
    <w:next w:val="ad"/>
    <w:link w:val="ae"/>
    <w:uiPriority w:val="99"/>
    <w:semiHidden/>
    <w:unhideWhenUsed/>
    <w:rsid w:val="00E56442"/>
    <w:pPr>
      <w:spacing w:after="0" w:line="240" w:lineRule="auto"/>
    </w:pPr>
    <w:rPr>
      <w:rFonts w:ascii="Tahoma" w:hAnsi="Tahoma" w:cs="Tahoma"/>
      <w:sz w:val="16"/>
      <w:szCs w:val="16"/>
    </w:rPr>
  </w:style>
  <w:style w:type="character" w:customStyle="1" w:styleId="ae">
    <w:name w:val="Текст выноски Знак"/>
    <w:basedOn w:val="a0"/>
    <w:link w:val="15"/>
    <w:uiPriority w:val="99"/>
    <w:semiHidden/>
    <w:rsid w:val="00E56442"/>
    <w:rPr>
      <w:rFonts w:ascii="Tahoma" w:hAnsi="Tahoma" w:cs="Tahoma"/>
      <w:sz w:val="16"/>
      <w:szCs w:val="16"/>
    </w:rPr>
  </w:style>
  <w:style w:type="paragraph" w:customStyle="1" w:styleId="xl65">
    <w:name w:val="xl65"/>
    <w:basedOn w:val="a"/>
    <w:rsid w:val="00E564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564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E5644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5644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10">
    <w:name w:val="xl110"/>
    <w:basedOn w:val="a"/>
    <w:rsid w:val="00E5644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11">
    <w:name w:val="xl111"/>
    <w:basedOn w:val="a"/>
    <w:rsid w:val="00E56442"/>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12">
    <w:name w:val="xl112"/>
    <w:basedOn w:val="a"/>
    <w:rsid w:val="00E5644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6">
    <w:name w:val="Верхний колонтитул1"/>
    <w:basedOn w:val="a"/>
    <w:next w:val="a3"/>
    <w:uiPriority w:val="99"/>
    <w:unhideWhenUsed/>
    <w:rsid w:val="00E56442"/>
    <w:pPr>
      <w:tabs>
        <w:tab w:val="center" w:pos="4677"/>
        <w:tab w:val="right" w:pos="9355"/>
      </w:tabs>
      <w:spacing w:after="0" w:line="240" w:lineRule="auto"/>
    </w:pPr>
    <w:rPr>
      <w:rFonts w:eastAsia="MS Mincho"/>
    </w:rPr>
  </w:style>
  <w:style w:type="paragraph" w:customStyle="1" w:styleId="17">
    <w:name w:val="Нижний колонтитул1"/>
    <w:basedOn w:val="a"/>
    <w:next w:val="a5"/>
    <w:uiPriority w:val="99"/>
    <w:unhideWhenUsed/>
    <w:rsid w:val="00E56442"/>
    <w:pPr>
      <w:tabs>
        <w:tab w:val="center" w:pos="4677"/>
        <w:tab w:val="right" w:pos="9355"/>
      </w:tabs>
      <w:spacing w:after="0" w:line="240" w:lineRule="auto"/>
    </w:pPr>
    <w:rPr>
      <w:rFonts w:eastAsia="MS Mincho"/>
    </w:rPr>
  </w:style>
  <w:style w:type="table" w:styleId="ab">
    <w:name w:val="Table Grid"/>
    <w:basedOn w:val="a1"/>
    <w:uiPriority w:val="59"/>
    <w:rsid w:val="00E5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18"/>
    <w:uiPriority w:val="99"/>
    <w:semiHidden/>
    <w:unhideWhenUsed/>
    <w:rsid w:val="00E56442"/>
    <w:pPr>
      <w:spacing w:after="0" w:line="240" w:lineRule="auto"/>
      <w:ind w:firstLine="567"/>
      <w:jc w:val="both"/>
    </w:pPr>
    <w:rPr>
      <w:rFonts w:ascii="Segoe UI" w:eastAsia="Times New Roman" w:hAnsi="Segoe UI" w:cs="Segoe UI"/>
      <w:sz w:val="18"/>
      <w:szCs w:val="18"/>
      <w:lang w:eastAsia="ru-RU"/>
    </w:rPr>
  </w:style>
  <w:style w:type="character" w:customStyle="1" w:styleId="18">
    <w:name w:val="Текст выноски Знак1"/>
    <w:basedOn w:val="a0"/>
    <w:link w:val="ad"/>
    <w:uiPriority w:val="99"/>
    <w:semiHidden/>
    <w:rsid w:val="00E56442"/>
    <w:rPr>
      <w:rFonts w:ascii="Segoe UI" w:eastAsia="Times New Roman" w:hAnsi="Segoe UI" w:cs="Segoe UI"/>
      <w:sz w:val="18"/>
      <w:szCs w:val="18"/>
      <w:lang w:eastAsia="ru-RU"/>
    </w:rPr>
  </w:style>
  <w:style w:type="character" w:customStyle="1" w:styleId="19">
    <w:name w:val="Верхний колонтитул Знак1"/>
    <w:basedOn w:val="a0"/>
    <w:uiPriority w:val="99"/>
    <w:rsid w:val="00E56442"/>
    <w:rPr>
      <w:rFonts w:ascii="Times New Roman" w:eastAsia="Times New Roman" w:hAnsi="Times New Roman" w:cs="Times New Roman"/>
      <w:sz w:val="32"/>
      <w:szCs w:val="24"/>
      <w:lang w:eastAsia="ru-RU"/>
    </w:rPr>
  </w:style>
  <w:style w:type="character" w:customStyle="1" w:styleId="1a">
    <w:name w:val="Нижний колонтитул Знак1"/>
    <w:basedOn w:val="a0"/>
    <w:uiPriority w:val="99"/>
    <w:rsid w:val="00E56442"/>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C2A6D-65C7-4F08-B669-E4B5CD8E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50</Pages>
  <Words>10648</Words>
  <Characters>60699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Дарико Агаян</dc:creator>
  <cp:keywords/>
  <dc:description/>
  <cp:lastModifiedBy>Дарико Агаян</cp:lastModifiedBy>
  <cp:revision>8</cp:revision>
  <cp:lastPrinted>2020-05-23T13:26:00Z</cp:lastPrinted>
  <dcterms:created xsi:type="dcterms:W3CDTF">2020-06-04T18:51:00Z</dcterms:created>
  <dcterms:modified xsi:type="dcterms:W3CDTF">2020-06-10T10:17:00Z</dcterms:modified>
</cp:coreProperties>
</file>