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E08" w:rsidRPr="00B15820" w:rsidRDefault="00BE5E08" w:rsidP="00BE5E08">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B15820">
        <w:rPr>
          <w:rFonts w:ascii="Times New Roman" w:hAnsi="Times New Roman"/>
          <w:color w:val="000000"/>
          <w:sz w:val="24"/>
          <w:szCs w:val="24"/>
          <w:lang w:eastAsia="ru-RU"/>
        </w:rPr>
        <w:t>МИНИСТЕРСТВО ОБРАЗОВАНИЯ И НАУКИ РОССИЙСКОЙ ФЕДЕРАЦИИ</w:t>
      </w:r>
    </w:p>
    <w:p w:rsidR="00BE5E08" w:rsidRPr="00B15820" w:rsidRDefault="00BE5E08" w:rsidP="00BE5E08">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B15820">
        <w:rPr>
          <w:rFonts w:ascii="Times New Roman" w:hAnsi="Times New Roman"/>
          <w:color w:val="000000"/>
          <w:sz w:val="24"/>
          <w:szCs w:val="24"/>
          <w:lang w:eastAsia="ru-RU"/>
        </w:rPr>
        <w:t>Федеральное государственное бюджетное образовательное учреждение</w:t>
      </w:r>
    </w:p>
    <w:p w:rsidR="00BE5E08" w:rsidRPr="00B15820" w:rsidRDefault="00BE5E08" w:rsidP="00BE5E08">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B15820">
        <w:rPr>
          <w:rFonts w:ascii="Times New Roman" w:hAnsi="Times New Roman"/>
          <w:color w:val="000000"/>
          <w:sz w:val="24"/>
          <w:szCs w:val="24"/>
          <w:lang w:eastAsia="ru-RU"/>
        </w:rPr>
        <w:t>высшего образования</w:t>
      </w:r>
    </w:p>
    <w:p w:rsidR="00BE5E08" w:rsidRPr="00B15820" w:rsidRDefault="00BE5E08" w:rsidP="00BE5E08">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B15820">
        <w:rPr>
          <w:rFonts w:ascii="Times New Roman" w:hAnsi="Times New Roman"/>
          <w:b/>
          <w:color w:val="000000"/>
          <w:sz w:val="28"/>
          <w:szCs w:val="28"/>
          <w:lang w:eastAsia="ru-RU"/>
        </w:rPr>
        <w:t xml:space="preserve"> «КУБАНСКИЙ ГОСУДАРСТВЕННЫЙ УНИВЕРСИТЕТ»</w:t>
      </w:r>
    </w:p>
    <w:p w:rsidR="00BE5E08" w:rsidRPr="00B15820" w:rsidRDefault="00BE5E08" w:rsidP="00BE5E08">
      <w:pPr>
        <w:shd w:val="clear" w:color="auto" w:fill="FFFFFF"/>
        <w:autoSpaceDE w:val="0"/>
        <w:autoSpaceDN w:val="0"/>
        <w:adjustRightInd w:val="0"/>
        <w:spacing w:after="0" w:line="240" w:lineRule="auto"/>
        <w:jc w:val="center"/>
        <w:rPr>
          <w:rFonts w:ascii="Times New Roman" w:hAnsi="Times New Roman"/>
          <w:b/>
          <w:color w:val="000000"/>
          <w:sz w:val="28"/>
          <w:szCs w:val="28"/>
          <w:lang w:eastAsia="ru-RU"/>
        </w:rPr>
      </w:pPr>
      <w:r w:rsidRPr="00B15820">
        <w:rPr>
          <w:rFonts w:ascii="Times New Roman" w:hAnsi="Times New Roman"/>
          <w:b/>
          <w:color w:val="000000"/>
          <w:sz w:val="28"/>
          <w:szCs w:val="28"/>
          <w:lang w:eastAsia="ru-RU"/>
        </w:rPr>
        <w:t>(ФГБОУ ВО «КубГУ»)</w:t>
      </w:r>
    </w:p>
    <w:p w:rsidR="00BE5E08" w:rsidRPr="00B15820" w:rsidRDefault="00BE5E08" w:rsidP="00BE5E08">
      <w:pPr>
        <w:shd w:val="clear" w:color="auto" w:fill="FFFFFF"/>
        <w:autoSpaceDE w:val="0"/>
        <w:autoSpaceDN w:val="0"/>
        <w:adjustRightInd w:val="0"/>
        <w:spacing w:after="0" w:line="360" w:lineRule="auto"/>
        <w:jc w:val="center"/>
        <w:outlineLvl w:val="0"/>
        <w:rPr>
          <w:rFonts w:ascii="Times New Roman" w:hAnsi="Times New Roman"/>
          <w:b/>
          <w:color w:val="000000"/>
          <w:sz w:val="28"/>
          <w:szCs w:val="28"/>
          <w:lang w:eastAsia="ru-RU"/>
        </w:rPr>
      </w:pPr>
    </w:p>
    <w:p w:rsidR="00BE5E08" w:rsidRPr="00B15820" w:rsidRDefault="00BE5E08" w:rsidP="00BE5E08">
      <w:pPr>
        <w:widowControl w:val="0"/>
        <w:tabs>
          <w:tab w:val="left" w:pos="3780"/>
        </w:tabs>
        <w:spacing w:after="0" w:line="240" w:lineRule="auto"/>
        <w:ind w:left="-284" w:right="-284"/>
        <w:jc w:val="center"/>
        <w:rPr>
          <w:rFonts w:ascii="Times New Roman" w:hAnsi="Times New Roman"/>
          <w:b/>
          <w:bCs/>
          <w:iCs/>
          <w:sz w:val="28"/>
          <w:szCs w:val="28"/>
        </w:rPr>
      </w:pPr>
      <w:r w:rsidRPr="00B15820">
        <w:rPr>
          <w:rFonts w:ascii="Times New Roman" w:hAnsi="Times New Roman"/>
          <w:b/>
          <w:bCs/>
          <w:iCs/>
          <w:sz w:val="28"/>
          <w:szCs w:val="28"/>
        </w:rPr>
        <w:t>Экономический факультет</w:t>
      </w:r>
    </w:p>
    <w:p w:rsidR="00BE5E08" w:rsidRPr="00B15820" w:rsidRDefault="00BE5E08" w:rsidP="00BE5E08">
      <w:pPr>
        <w:widowControl w:val="0"/>
        <w:tabs>
          <w:tab w:val="left" w:pos="3780"/>
        </w:tabs>
        <w:spacing w:after="0" w:line="360" w:lineRule="auto"/>
        <w:ind w:left="-284" w:right="-284"/>
        <w:jc w:val="center"/>
        <w:rPr>
          <w:rFonts w:ascii="Times New Roman" w:hAnsi="Times New Roman"/>
          <w:b/>
          <w:sz w:val="28"/>
          <w:szCs w:val="28"/>
          <w:lang w:eastAsia="ru-RU"/>
        </w:rPr>
      </w:pPr>
      <w:r w:rsidRPr="00B15820">
        <w:rPr>
          <w:rFonts w:ascii="Times New Roman" w:hAnsi="Times New Roman"/>
          <w:b/>
          <w:sz w:val="28"/>
          <w:szCs w:val="28"/>
          <w:lang w:eastAsia="ru-RU"/>
        </w:rPr>
        <w:t>Кафедра теоретической экономики</w:t>
      </w:r>
    </w:p>
    <w:p w:rsidR="00BE5E08" w:rsidRPr="00B15820" w:rsidRDefault="00BE5E08" w:rsidP="00BE5E08">
      <w:pPr>
        <w:overflowPunct w:val="0"/>
        <w:adjustRightInd w:val="0"/>
        <w:spacing w:after="0" w:line="240" w:lineRule="auto"/>
        <w:textAlignment w:val="baseline"/>
        <w:rPr>
          <w:rFonts w:ascii="Times New Roman" w:hAnsi="Times New Roman"/>
          <w:color w:val="000000"/>
          <w:sz w:val="20"/>
          <w:szCs w:val="20"/>
          <w:lang w:eastAsia="ru-RU"/>
        </w:rPr>
      </w:pPr>
      <w:r w:rsidRPr="00B15820">
        <w:rPr>
          <w:rFonts w:ascii="Times New Roman" w:hAnsi="Times New Roman"/>
          <w:color w:val="000000"/>
          <w:sz w:val="20"/>
          <w:szCs w:val="20"/>
          <w:lang w:eastAsia="ru-RU"/>
        </w:rPr>
        <w:t xml:space="preserve">                                                                           </w:t>
      </w:r>
    </w:p>
    <w:p w:rsidR="00BE5E08" w:rsidRPr="00B15820" w:rsidRDefault="00BE5E08" w:rsidP="00BE5E08">
      <w:pPr>
        <w:overflowPunct w:val="0"/>
        <w:adjustRightInd w:val="0"/>
        <w:spacing w:after="0" w:line="240" w:lineRule="auto"/>
        <w:textAlignment w:val="baseline"/>
        <w:rPr>
          <w:rFonts w:ascii="Times New Roman" w:hAnsi="Times New Roman"/>
          <w:color w:val="000000"/>
          <w:sz w:val="20"/>
          <w:szCs w:val="20"/>
          <w:lang w:eastAsia="ru-RU"/>
        </w:rPr>
      </w:pPr>
    </w:p>
    <w:p w:rsidR="00BE5E08" w:rsidRPr="00B15820" w:rsidRDefault="00BE5E08" w:rsidP="00BE5E08">
      <w:pPr>
        <w:overflowPunct w:val="0"/>
        <w:adjustRightInd w:val="0"/>
        <w:spacing w:after="0" w:line="240" w:lineRule="auto"/>
        <w:textAlignment w:val="baseline"/>
        <w:rPr>
          <w:rFonts w:ascii="Times New Roman" w:hAnsi="Times New Roman"/>
          <w:color w:val="000000"/>
          <w:sz w:val="20"/>
          <w:szCs w:val="20"/>
          <w:lang w:eastAsia="ru-RU"/>
        </w:rPr>
      </w:pPr>
      <w:r w:rsidRPr="00B15820">
        <w:rPr>
          <w:rFonts w:ascii="Times New Roman" w:hAnsi="Times New Roman"/>
          <w:color w:val="000000"/>
          <w:sz w:val="20"/>
          <w:szCs w:val="20"/>
          <w:lang w:eastAsia="ru-RU"/>
        </w:rPr>
        <w:t xml:space="preserve">                                                                            </w:t>
      </w:r>
    </w:p>
    <w:p w:rsidR="00BE5E08" w:rsidRPr="00B15820" w:rsidRDefault="00BE5E08" w:rsidP="00BE5E08">
      <w:pPr>
        <w:overflowPunct w:val="0"/>
        <w:adjustRightInd w:val="0"/>
        <w:spacing w:after="0" w:line="240" w:lineRule="auto"/>
        <w:textAlignment w:val="baseline"/>
        <w:rPr>
          <w:rFonts w:ascii="Times New Roman" w:hAnsi="Times New Roman"/>
          <w:color w:val="000000"/>
          <w:sz w:val="28"/>
          <w:szCs w:val="28"/>
          <w:lang w:eastAsia="ru-RU"/>
        </w:rPr>
      </w:pPr>
    </w:p>
    <w:p w:rsidR="00BE5E08" w:rsidRPr="00B15820" w:rsidRDefault="00BE5E08" w:rsidP="00BE5E08">
      <w:pPr>
        <w:overflowPunct w:val="0"/>
        <w:adjustRightInd w:val="0"/>
        <w:spacing w:after="0" w:line="240" w:lineRule="auto"/>
        <w:textAlignment w:val="baseline"/>
        <w:rPr>
          <w:rFonts w:ascii="Times New Roman" w:hAnsi="Times New Roman"/>
          <w:color w:val="000000"/>
          <w:sz w:val="28"/>
          <w:szCs w:val="28"/>
          <w:lang w:eastAsia="ru-RU"/>
        </w:rPr>
      </w:pPr>
    </w:p>
    <w:p w:rsidR="00BE5E08" w:rsidRPr="00B15820" w:rsidRDefault="00BE5E08" w:rsidP="00BE5E08">
      <w:pPr>
        <w:overflowPunct w:val="0"/>
        <w:adjustRightInd w:val="0"/>
        <w:spacing w:after="0" w:line="240" w:lineRule="auto"/>
        <w:textAlignment w:val="baseline"/>
        <w:rPr>
          <w:rFonts w:ascii="Times New Roman" w:hAnsi="Times New Roman"/>
          <w:color w:val="000000"/>
          <w:sz w:val="28"/>
          <w:szCs w:val="28"/>
          <w:lang w:eastAsia="ru-RU"/>
        </w:rPr>
      </w:pPr>
    </w:p>
    <w:p w:rsidR="00BE5E08" w:rsidRPr="00B15820" w:rsidRDefault="00BE5E08" w:rsidP="00BE5E08">
      <w:pPr>
        <w:overflowPunct w:val="0"/>
        <w:adjustRightInd w:val="0"/>
        <w:spacing w:after="0" w:line="240" w:lineRule="auto"/>
        <w:textAlignment w:val="baseline"/>
        <w:rPr>
          <w:rFonts w:ascii="Times New Roman" w:hAnsi="Times New Roman"/>
          <w:b/>
          <w:color w:val="000000"/>
          <w:sz w:val="28"/>
          <w:szCs w:val="28"/>
          <w:lang w:eastAsia="ru-RU"/>
        </w:rPr>
      </w:pPr>
    </w:p>
    <w:p w:rsidR="00BE5E08" w:rsidRPr="00B15820" w:rsidRDefault="00345BCF" w:rsidP="00BE5E08">
      <w:pPr>
        <w:overflowPunct w:val="0"/>
        <w:adjustRightInd w:val="0"/>
        <w:spacing w:after="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КУРСОВАЯ</w:t>
      </w:r>
      <w:r w:rsidR="00BE5E08" w:rsidRPr="00B15820">
        <w:rPr>
          <w:rFonts w:ascii="Times New Roman" w:hAnsi="Times New Roman"/>
          <w:b/>
          <w:color w:val="000000"/>
          <w:sz w:val="28"/>
          <w:szCs w:val="28"/>
          <w:lang w:eastAsia="ru-RU"/>
        </w:rPr>
        <w:t xml:space="preserve"> РАБОТА</w:t>
      </w:r>
    </w:p>
    <w:p w:rsidR="00BE5E08" w:rsidRPr="00B15820" w:rsidRDefault="00BE5E08" w:rsidP="00BE5E08">
      <w:pPr>
        <w:overflowPunct w:val="0"/>
        <w:adjustRightInd w:val="0"/>
        <w:spacing w:after="0" w:line="240" w:lineRule="auto"/>
        <w:jc w:val="center"/>
        <w:textAlignment w:val="baseline"/>
        <w:rPr>
          <w:rFonts w:ascii="Times New Roman" w:hAnsi="Times New Roman"/>
          <w:color w:val="000000"/>
          <w:sz w:val="28"/>
          <w:szCs w:val="28"/>
          <w:lang w:eastAsia="ru-RU"/>
        </w:rPr>
      </w:pPr>
    </w:p>
    <w:p w:rsidR="00BE5E08" w:rsidRPr="00B15820" w:rsidRDefault="00BE5E08" w:rsidP="00BE5E08">
      <w:pPr>
        <w:overflowPunct w:val="0"/>
        <w:adjustRightInd w:val="0"/>
        <w:spacing w:after="0" w:line="240" w:lineRule="auto"/>
        <w:jc w:val="center"/>
        <w:textAlignment w:val="baseline"/>
        <w:rPr>
          <w:rFonts w:ascii="Times New Roman" w:hAnsi="Times New Roman"/>
          <w:color w:val="000000"/>
          <w:sz w:val="28"/>
          <w:szCs w:val="28"/>
          <w:lang w:eastAsia="ru-RU"/>
        </w:rPr>
      </w:pPr>
      <w:r>
        <w:rPr>
          <w:rFonts w:ascii="Times New Roman" w:hAnsi="Times New Roman"/>
          <w:color w:val="0D0D0D"/>
          <w:sz w:val="32"/>
          <w:szCs w:val="28"/>
          <w:lang w:eastAsia="ru-RU"/>
        </w:rPr>
        <w:t>Структура семейного бюджета современных домохозяйств: мифы и реальность</w:t>
      </w:r>
    </w:p>
    <w:p w:rsidR="00BE5E08" w:rsidRPr="00B15820" w:rsidRDefault="00BE5E08" w:rsidP="00BE5E08">
      <w:pPr>
        <w:overflowPunct w:val="0"/>
        <w:adjustRightInd w:val="0"/>
        <w:spacing w:after="0" w:line="240" w:lineRule="auto"/>
        <w:jc w:val="center"/>
        <w:textAlignment w:val="baseline"/>
        <w:rPr>
          <w:rFonts w:ascii="Times New Roman" w:hAnsi="Times New Roman"/>
          <w:color w:val="000000"/>
          <w:sz w:val="28"/>
          <w:szCs w:val="28"/>
          <w:lang w:eastAsia="ru-RU"/>
        </w:rPr>
      </w:pPr>
    </w:p>
    <w:p w:rsidR="00BE5E08" w:rsidRPr="00B15820" w:rsidRDefault="00BE5E08" w:rsidP="00BE5E08">
      <w:pPr>
        <w:overflowPunct w:val="0"/>
        <w:adjustRightInd w:val="0"/>
        <w:spacing w:after="0" w:line="240" w:lineRule="auto"/>
        <w:jc w:val="center"/>
        <w:textAlignment w:val="baseline"/>
        <w:rPr>
          <w:rFonts w:ascii="Times New Roman" w:hAnsi="Times New Roman"/>
          <w:color w:val="000000"/>
          <w:sz w:val="28"/>
          <w:szCs w:val="28"/>
          <w:lang w:eastAsia="ru-RU"/>
        </w:rPr>
      </w:pPr>
    </w:p>
    <w:p w:rsidR="00BE5E08" w:rsidRPr="00B15820" w:rsidRDefault="00BE5E08" w:rsidP="00BE5E08">
      <w:pPr>
        <w:spacing w:after="0" w:line="240" w:lineRule="auto"/>
        <w:rPr>
          <w:rFonts w:ascii="Times New Roman" w:hAnsi="Times New Roman"/>
          <w:color w:val="000000"/>
          <w:sz w:val="28"/>
          <w:szCs w:val="28"/>
          <w:lang w:eastAsia="ru-RU"/>
        </w:rPr>
      </w:pPr>
    </w:p>
    <w:p w:rsidR="00BE5E08" w:rsidRPr="00B15820" w:rsidRDefault="00BE5E08" w:rsidP="00BE5E08">
      <w:pPr>
        <w:spacing w:after="0" w:line="240" w:lineRule="auto"/>
        <w:rPr>
          <w:rFonts w:ascii="Times New Roman" w:hAnsi="Times New Roman"/>
          <w:color w:val="000000"/>
          <w:sz w:val="28"/>
          <w:szCs w:val="28"/>
          <w:lang w:eastAsia="ru-RU"/>
        </w:rPr>
      </w:pPr>
      <w:r w:rsidRPr="00B15820">
        <w:rPr>
          <w:rFonts w:ascii="Times New Roman" w:hAnsi="Times New Roman"/>
          <w:color w:val="000000"/>
          <w:sz w:val="28"/>
          <w:szCs w:val="28"/>
          <w:lang w:eastAsia="ru-RU"/>
        </w:rPr>
        <w:t>Работу выполнила     ___________________</w:t>
      </w:r>
      <w:r w:rsidR="00565E4C">
        <w:rPr>
          <w:rFonts w:ascii="Times New Roman" w:hAnsi="Times New Roman"/>
          <w:color w:val="000000"/>
          <w:sz w:val="28"/>
          <w:szCs w:val="28"/>
          <w:lang w:eastAsia="ru-RU"/>
        </w:rPr>
        <w:t>________</w:t>
      </w:r>
      <w:r w:rsidRPr="00B15820">
        <w:rPr>
          <w:rFonts w:ascii="Times New Roman" w:hAnsi="Times New Roman"/>
          <w:color w:val="000000"/>
          <w:sz w:val="28"/>
          <w:szCs w:val="28"/>
          <w:lang w:eastAsia="ru-RU"/>
        </w:rPr>
        <w:t xml:space="preserve">_________ </w:t>
      </w:r>
      <w:r>
        <w:rPr>
          <w:rFonts w:ascii="Times New Roman" w:hAnsi="Times New Roman"/>
          <w:color w:val="000000"/>
          <w:sz w:val="28"/>
          <w:szCs w:val="28"/>
          <w:lang w:eastAsia="ru-RU"/>
        </w:rPr>
        <w:t>Б.А.Зекох</w:t>
      </w:r>
    </w:p>
    <w:p w:rsidR="00BE5E08" w:rsidRPr="00B15820" w:rsidRDefault="00BE5E08" w:rsidP="00BE5E08">
      <w:pPr>
        <w:spacing w:after="0" w:line="240" w:lineRule="auto"/>
        <w:ind w:left="3540"/>
        <w:jc w:val="both"/>
        <w:rPr>
          <w:rFonts w:ascii="Times New Roman" w:hAnsi="Times New Roman"/>
          <w:color w:val="000000"/>
          <w:sz w:val="24"/>
          <w:szCs w:val="24"/>
          <w:lang w:eastAsia="ru-RU"/>
        </w:rPr>
      </w:pPr>
      <w:r w:rsidRPr="00B15820">
        <w:rPr>
          <w:rFonts w:ascii="Times New Roman" w:hAnsi="Times New Roman"/>
          <w:color w:val="000000"/>
          <w:sz w:val="24"/>
          <w:szCs w:val="24"/>
          <w:lang w:eastAsia="ru-RU"/>
        </w:rPr>
        <w:t xml:space="preserve">(подпись, дата)                         </w:t>
      </w:r>
    </w:p>
    <w:p w:rsidR="00BE5E08" w:rsidRPr="00B15820" w:rsidRDefault="00BE5E08" w:rsidP="00BE5E08">
      <w:pPr>
        <w:spacing w:after="0" w:line="360" w:lineRule="auto"/>
        <w:rPr>
          <w:rFonts w:ascii="Times New Roman" w:hAnsi="Times New Roman"/>
          <w:color w:val="000000"/>
          <w:sz w:val="28"/>
          <w:szCs w:val="28"/>
          <w:lang w:eastAsia="ru-RU"/>
        </w:rPr>
      </w:pPr>
      <w:r w:rsidRPr="00B15820">
        <w:rPr>
          <w:rFonts w:ascii="Times New Roman" w:hAnsi="Times New Roman"/>
          <w:color w:val="000000"/>
          <w:sz w:val="28"/>
          <w:szCs w:val="28"/>
          <w:lang w:eastAsia="ru-RU"/>
        </w:rPr>
        <w:t>Факультет      Экономический                   курс 1</w:t>
      </w:r>
    </w:p>
    <w:p w:rsidR="00BE5E08" w:rsidRPr="00B15820" w:rsidRDefault="00BE5E08" w:rsidP="00BE5E08">
      <w:pPr>
        <w:spacing w:after="0" w:line="360" w:lineRule="auto"/>
        <w:rPr>
          <w:rFonts w:ascii="Times New Roman" w:hAnsi="Times New Roman"/>
          <w:color w:val="000000"/>
          <w:sz w:val="28"/>
          <w:szCs w:val="28"/>
          <w:lang w:eastAsia="ru-RU"/>
        </w:rPr>
      </w:pPr>
      <w:r w:rsidRPr="00B15820">
        <w:rPr>
          <w:rFonts w:ascii="Times New Roman" w:hAnsi="Times New Roman"/>
          <w:color w:val="000000"/>
          <w:sz w:val="28"/>
          <w:szCs w:val="28"/>
          <w:lang w:eastAsia="ru-RU"/>
        </w:rPr>
        <w:t xml:space="preserve">Специальность/направление      </w:t>
      </w:r>
      <w:r>
        <w:rPr>
          <w:rFonts w:ascii="Times New Roman" w:hAnsi="Times New Roman"/>
          <w:color w:val="000000"/>
          <w:sz w:val="28"/>
          <w:szCs w:val="28"/>
          <w:lang w:eastAsia="ru-RU"/>
        </w:rPr>
        <w:t>Финансы и кредит</w:t>
      </w:r>
    </w:p>
    <w:p w:rsidR="00BE5E08" w:rsidRPr="00B15820" w:rsidRDefault="00BA3589" w:rsidP="00BE5E08">
      <w:pPr>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mc:AlternateContent>
          <mc:Choice Requires="wpi">
            <w:drawing>
              <wp:anchor distT="0" distB="0" distL="114300" distR="114300" simplePos="0" relativeHeight="251660288" behindDoc="0" locked="0" layoutInCell="1" allowOverlap="1">
                <wp:simplePos x="0" y="0"/>
                <wp:positionH relativeFrom="column">
                  <wp:posOffset>2254885</wp:posOffset>
                </wp:positionH>
                <wp:positionV relativeFrom="paragraph">
                  <wp:posOffset>82550</wp:posOffset>
                </wp:positionV>
                <wp:extent cx="1479550" cy="1824990"/>
                <wp:effectExtent l="58420" t="54610" r="43180" b="44450"/>
                <wp:wrapNone/>
                <wp:docPr id="8" name="Ink 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1479550" cy="1824990"/>
                      </w14:xfrm>
                    </w14:contentPart>
                  </a:graphicData>
                </a:graphic>
                <wp14:sizeRelH relativeFrom="page">
                  <wp14:pctWidth>0</wp14:pctWidth>
                </wp14:sizeRelH>
                <wp14:sizeRelV relativeFrom="page">
                  <wp14:pctHeight>0</wp14:pctHeight>
                </wp14:sizeRelV>
              </wp:anchor>
            </w:drawing>
          </mc:Choice>
          <mc:Fallback>
            <w:pict>
              <v:shapetype w14:anchorId="3F19AB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176.8pt;margin-top:5.75pt;width:118pt;height:1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">
                <v:imagedata r:id="rId8" o:title=""/>
                <o:lock v:ext="edit" rotation="t" verticies="t" shapetype="t"/>
              </v:shape>
            </w:pict>
          </mc:Fallback>
        </mc:AlternateContent>
      </w:r>
      <w:r w:rsidR="00BE5E08" w:rsidRPr="00B15820">
        <w:rPr>
          <w:rFonts w:ascii="Times New Roman" w:hAnsi="Times New Roman"/>
          <w:color w:val="000000"/>
          <w:sz w:val="28"/>
          <w:szCs w:val="28"/>
          <w:lang w:eastAsia="ru-RU"/>
        </w:rPr>
        <w:t>Научный руководитель</w:t>
      </w:r>
    </w:p>
    <w:p w:rsidR="00BE5E08" w:rsidRPr="00B15820" w:rsidRDefault="00BA3589" w:rsidP="00BE5E08">
      <w:pPr>
        <w:spacing w:after="0" w:line="24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mc:AlternateContent>
          <mc:Choice Requires="wpi">
            <w:drawing>
              <wp:anchor distT="0" distB="0" distL="114300" distR="114300" simplePos="0" relativeHeight="251659264" behindDoc="0" locked="0" layoutInCell="1" allowOverlap="1">
                <wp:simplePos x="0" y="0"/>
                <wp:positionH relativeFrom="column">
                  <wp:posOffset>3520440</wp:posOffset>
                </wp:positionH>
                <wp:positionV relativeFrom="paragraph">
                  <wp:posOffset>105410</wp:posOffset>
                </wp:positionV>
                <wp:extent cx="467360" cy="1050290"/>
                <wp:effectExtent l="47625" t="62865" r="46990" b="39370"/>
                <wp:wrapNone/>
                <wp:docPr id="7" name="Ink 3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67360" cy="1050290"/>
                      </w14:xfrm>
                    </w14:contentPart>
                  </a:graphicData>
                </a:graphic>
                <wp14:sizeRelH relativeFrom="page">
                  <wp14:pctWidth>0</wp14:pctWidth>
                </wp14:sizeRelH>
                <wp14:sizeRelV relativeFrom="page">
                  <wp14:pctHeight>0</wp14:pctHeight>
                </wp14:sizeRelV>
              </wp:anchor>
            </w:drawing>
          </mc:Choice>
          <mc:Fallback>
            <w:pict>
              <v:shape w14:anchorId="0BEC0B8D" id="Ink 35" o:spid="_x0000_s1026" type="#_x0000_t75" style="position:absolute;margin-left:276.45pt;margin-top:7.55pt;width:38.3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">
                <v:imagedata r:id="rId10" o:title=""/>
                <o:lock v:ext="edit" rotation="t" verticies="t" shapetype="t"/>
              </v:shape>
            </w:pict>
          </mc:Fallback>
        </mc:AlternateContent>
      </w:r>
      <w:r w:rsidR="00BE5E08" w:rsidRPr="00B15820">
        <w:rPr>
          <w:rFonts w:ascii="Times New Roman" w:hAnsi="Times New Roman"/>
          <w:color w:val="000000"/>
          <w:sz w:val="28"/>
          <w:szCs w:val="28"/>
          <w:lang w:eastAsia="ru-RU"/>
        </w:rPr>
        <w:t>доцент, кандидат</w:t>
      </w:r>
    </w:p>
    <w:p w:rsidR="00BE5E08" w:rsidRPr="00B15820" w:rsidRDefault="00BE5E08" w:rsidP="00BE5E08">
      <w:pPr>
        <w:spacing w:after="0" w:line="240" w:lineRule="auto"/>
        <w:rPr>
          <w:rFonts w:ascii="Times New Roman" w:hAnsi="Times New Roman"/>
          <w:color w:val="000000"/>
          <w:sz w:val="28"/>
          <w:szCs w:val="28"/>
          <w:lang w:eastAsia="ru-RU"/>
        </w:rPr>
      </w:pPr>
      <w:r w:rsidRPr="00B15820">
        <w:rPr>
          <w:rFonts w:ascii="Times New Roman" w:hAnsi="Times New Roman"/>
          <w:color w:val="000000"/>
          <w:sz w:val="28"/>
          <w:szCs w:val="28"/>
          <w:lang w:eastAsia="ru-RU"/>
        </w:rPr>
        <w:t>экономических наук_____________________</w:t>
      </w:r>
      <w:r w:rsidR="00565E4C">
        <w:rPr>
          <w:rFonts w:ascii="Times New Roman" w:hAnsi="Times New Roman"/>
          <w:color w:val="000000"/>
          <w:sz w:val="28"/>
          <w:szCs w:val="28"/>
          <w:lang w:eastAsia="ru-RU"/>
        </w:rPr>
        <w:t>_____</w:t>
      </w:r>
      <w:r w:rsidRPr="00B15820">
        <w:rPr>
          <w:rFonts w:ascii="Times New Roman" w:hAnsi="Times New Roman"/>
          <w:color w:val="000000"/>
          <w:sz w:val="28"/>
          <w:szCs w:val="28"/>
          <w:lang w:eastAsia="ru-RU"/>
        </w:rPr>
        <w:t xml:space="preserve">________ </w:t>
      </w:r>
      <w:r>
        <w:rPr>
          <w:rFonts w:ascii="Times New Roman" w:hAnsi="Times New Roman"/>
          <w:color w:val="000000"/>
          <w:sz w:val="28"/>
          <w:szCs w:val="28"/>
          <w:lang w:eastAsia="ru-RU"/>
        </w:rPr>
        <w:t>Е.Л. Кузнецова</w:t>
      </w:r>
    </w:p>
    <w:p w:rsidR="00BE5E08" w:rsidRPr="00B15820" w:rsidRDefault="00BE5E08" w:rsidP="00BE5E08">
      <w:pPr>
        <w:spacing w:after="0" w:line="240" w:lineRule="auto"/>
        <w:ind w:left="2832" w:firstLine="708"/>
        <w:jc w:val="both"/>
        <w:rPr>
          <w:rFonts w:ascii="Times New Roman" w:hAnsi="Times New Roman"/>
          <w:color w:val="000000"/>
          <w:sz w:val="24"/>
          <w:szCs w:val="24"/>
          <w:lang w:eastAsia="ru-RU"/>
        </w:rPr>
      </w:pPr>
      <w:r w:rsidRPr="00B15820">
        <w:rPr>
          <w:rFonts w:ascii="Times New Roman" w:hAnsi="Times New Roman"/>
          <w:color w:val="000000"/>
          <w:sz w:val="24"/>
          <w:szCs w:val="24"/>
          <w:lang w:eastAsia="ru-RU"/>
        </w:rPr>
        <w:t xml:space="preserve">(подпись, дата)                        </w:t>
      </w:r>
    </w:p>
    <w:p w:rsidR="00BE5E08" w:rsidRPr="00B15820" w:rsidRDefault="00BE5E08" w:rsidP="00BE5E08">
      <w:pPr>
        <w:spacing w:after="0" w:line="240" w:lineRule="auto"/>
        <w:rPr>
          <w:rFonts w:ascii="Times New Roman" w:hAnsi="Times New Roman"/>
          <w:color w:val="000000"/>
          <w:sz w:val="28"/>
          <w:szCs w:val="28"/>
          <w:lang w:eastAsia="ru-RU"/>
        </w:rPr>
      </w:pPr>
      <w:r w:rsidRPr="00B15820">
        <w:rPr>
          <w:rFonts w:ascii="Times New Roman" w:hAnsi="Times New Roman"/>
          <w:color w:val="000000"/>
          <w:sz w:val="28"/>
          <w:szCs w:val="28"/>
          <w:lang w:eastAsia="ru-RU"/>
        </w:rPr>
        <w:t>Нормоконтролер</w:t>
      </w:r>
    </w:p>
    <w:p w:rsidR="00BE5E08" w:rsidRPr="00B15820" w:rsidRDefault="00BE5E08" w:rsidP="00BE5E08">
      <w:pPr>
        <w:spacing w:after="0" w:line="240" w:lineRule="auto"/>
        <w:rPr>
          <w:rFonts w:ascii="Times New Roman" w:hAnsi="Times New Roman"/>
          <w:color w:val="000000"/>
          <w:sz w:val="28"/>
          <w:szCs w:val="28"/>
          <w:lang w:eastAsia="ru-RU"/>
        </w:rPr>
      </w:pPr>
      <w:r w:rsidRPr="00B15820">
        <w:rPr>
          <w:rFonts w:ascii="Times New Roman" w:hAnsi="Times New Roman"/>
          <w:color w:val="000000"/>
          <w:sz w:val="28"/>
          <w:szCs w:val="28"/>
          <w:lang w:eastAsia="ru-RU"/>
        </w:rPr>
        <w:t>доцент, кандидат</w:t>
      </w:r>
    </w:p>
    <w:p w:rsidR="00BE5E08" w:rsidRPr="00B15820" w:rsidRDefault="00BE5E08" w:rsidP="00BE5E08">
      <w:pPr>
        <w:spacing w:after="0" w:line="240" w:lineRule="auto"/>
        <w:rPr>
          <w:rFonts w:ascii="Times New Roman" w:hAnsi="Times New Roman"/>
          <w:color w:val="000000"/>
          <w:sz w:val="28"/>
          <w:szCs w:val="28"/>
          <w:lang w:eastAsia="ru-RU"/>
        </w:rPr>
      </w:pPr>
      <w:r w:rsidRPr="00B15820">
        <w:rPr>
          <w:rFonts w:ascii="Times New Roman" w:hAnsi="Times New Roman"/>
          <w:color w:val="000000"/>
          <w:sz w:val="28"/>
          <w:szCs w:val="28"/>
          <w:lang w:eastAsia="ru-RU"/>
        </w:rPr>
        <w:t>экономических наук _______________________</w:t>
      </w:r>
      <w:r w:rsidR="00565E4C">
        <w:rPr>
          <w:rFonts w:ascii="Times New Roman" w:hAnsi="Times New Roman"/>
          <w:color w:val="000000"/>
          <w:sz w:val="28"/>
          <w:szCs w:val="28"/>
          <w:lang w:eastAsia="ru-RU"/>
        </w:rPr>
        <w:t>______</w:t>
      </w:r>
      <w:r w:rsidRPr="00B15820">
        <w:rPr>
          <w:rFonts w:ascii="Times New Roman" w:hAnsi="Times New Roman"/>
          <w:color w:val="000000"/>
          <w:sz w:val="28"/>
          <w:szCs w:val="28"/>
          <w:lang w:eastAsia="ru-RU"/>
        </w:rPr>
        <w:t xml:space="preserve">_____ </w:t>
      </w:r>
      <w:r>
        <w:rPr>
          <w:rFonts w:ascii="Times New Roman" w:hAnsi="Times New Roman"/>
          <w:color w:val="000000"/>
          <w:sz w:val="28"/>
          <w:szCs w:val="28"/>
          <w:lang w:eastAsia="ru-RU"/>
        </w:rPr>
        <w:t>Е.Л. Кузнецова</w:t>
      </w:r>
    </w:p>
    <w:p w:rsidR="00BE5E08" w:rsidRPr="00B15820" w:rsidRDefault="00BE5E08" w:rsidP="00BE5E08">
      <w:pPr>
        <w:spacing w:after="0" w:line="240" w:lineRule="auto"/>
        <w:ind w:left="2832" w:firstLine="708"/>
        <w:jc w:val="both"/>
        <w:rPr>
          <w:rFonts w:ascii="Times New Roman" w:hAnsi="Times New Roman"/>
          <w:color w:val="000000"/>
          <w:sz w:val="24"/>
          <w:szCs w:val="24"/>
          <w:lang w:eastAsia="ru-RU"/>
        </w:rPr>
      </w:pPr>
      <w:r w:rsidRPr="00B15820">
        <w:rPr>
          <w:rFonts w:ascii="Times New Roman" w:hAnsi="Times New Roman"/>
          <w:color w:val="000000"/>
          <w:sz w:val="24"/>
          <w:szCs w:val="24"/>
          <w:lang w:eastAsia="ru-RU"/>
        </w:rPr>
        <w:t xml:space="preserve">(подпись, дата)                        </w:t>
      </w:r>
    </w:p>
    <w:p w:rsidR="00BE5E08" w:rsidRPr="00B15820" w:rsidRDefault="00BE5E08" w:rsidP="00BE5E08">
      <w:pPr>
        <w:spacing w:after="0" w:line="240" w:lineRule="auto"/>
        <w:jc w:val="center"/>
        <w:rPr>
          <w:rFonts w:ascii="Times New Roman" w:hAnsi="Times New Roman"/>
          <w:color w:val="000000"/>
          <w:sz w:val="28"/>
          <w:szCs w:val="28"/>
          <w:lang w:eastAsia="ru-RU"/>
        </w:rPr>
      </w:pPr>
    </w:p>
    <w:p w:rsidR="00BE5E08" w:rsidRPr="00B15820" w:rsidRDefault="00BE5E08" w:rsidP="00BE5E08">
      <w:pPr>
        <w:spacing w:after="0" w:line="240" w:lineRule="auto"/>
        <w:jc w:val="center"/>
        <w:rPr>
          <w:rFonts w:ascii="Times New Roman" w:hAnsi="Times New Roman"/>
          <w:color w:val="000000"/>
          <w:sz w:val="28"/>
          <w:szCs w:val="28"/>
          <w:lang w:eastAsia="ru-RU"/>
        </w:rPr>
      </w:pPr>
    </w:p>
    <w:p w:rsidR="00BE5E08" w:rsidRPr="00B15820" w:rsidRDefault="00BE5E08" w:rsidP="00BE5E08">
      <w:pPr>
        <w:spacing w:after="0" w:line="240" w:lineRule="auto"/>
        <w:jc w:val="center"/>
        <w:rPr>
          <w:rFonts w:ascii="Times New Roman" w:hAnsi="Times New Roman"/>
          <w:color w:val="000000"/>
          <w:sz w:val="28"/>
          <w:szCs w:val="28"/>
          <w:lang w:eastAsia="ru-RU"/>
        </w:rPr>
      </w:pPr>
    </w:p>
    <w:p w:rsidR="00BE5E08" w:rsidRPr="00B15820" w:rsidRDefault="00BE5E08" w:rsidP="00BE5E08">
      <w:pPr>
        <w:spacing w:after="0" w:line="240" w:lineRule="auto"/>
        <w:jc w:val="center"/>
        <w:rPr>
          <w:rFonts w:ascii="Times New Roman" w:hAnsi="Times New Roman"/>
          <w:color w:val="000000"/>
          <w:sz w:val="28"/>
          <w:szCs w:val="28"/>
          <w:lang w:eastAsia="ru-RU"/>
        </w:rPr>
      </w:pPr>
    </w:p>
    <w:p w:rsidR="00BE5E08" w:rsidRPr="00B15820" w:rsidRDefault="00BE5E08" w:rsidP="00BE5E08">
      <w:pPr>
        <w:spacing w:after="0" w:line="240" w:lineRule="auto"/>
        <w:jc w:val="center"/>
        <w:rPr>
          <w:rFonts w:ascii="Times New Roman" w:hAnsi="Times New Roman"/>
          <w:color w:val="000000"/>
          <w:sz w:val="28"/>
          <w:szCs w:val="28"/>
          <w:lang w:eastAsia="ru-RU"/>
        </w:rPr>
      </w:pPr>
    </w:p>
    <w:p w:rsidR="00BE5E08" w:rsidRPr="00B15820" w:rsidRDefault="00BE5E08" w:rsidP="00BE5E08">
      <w:pPr>
        <w:spacing w:after="0" w:line="240" w:lineRule="auto"/>
        <w:jc w:val="center"/>
        <w:rPr>
          <w:rFonts w:ascii="Times New Roman" w:hAnsi="Times New Roman"/>
          <w:color w:val="000000"/>
          <w:sz w:val="28"/>
          <w:szCs w:val="28"/>
          <w:lang w:eastAsia="ru-RU"/>
        </w:rPr>
      </w:pPr>
    </w:p>
    <w:p w:rsidR="00BE5E08" w:rsidRPr="00B15820" w:rsidRDefault="00BE5E08" w:rsidP="00BE5E08">
      <w:pPr>
        <w:spacing w:after="0" w:line="240" w:lineRule="auto"/>
        <w:jc w:val="center"/>
        <w:rPr>
          <w:rFonts w:ascii="Times New Roman" w:hAnsi="Times New Roman"/>
          <w:color w:val="000000"/>
          <w:sz w:val="28"/>
          <w:szCs w:val="28"/>
          <w:lang w:eastAsia="ru-RU"/>
        </w:rPr>
      </w:pPr>
    </w:p>
    <w:p w:rsidR="00BE5E08" w:rsidRPr="00B15820" w:rsidRDefault="00BE5E08" w:rsidP="00BE5E08">
      <w:pPr>
        <w:spacing w:after="0" w:line="240" w:lineRule="auto"/>
        <w:rPr>
          <w:rFonts w:ascii="Times New Roman" w:hAnsi="Times New Roman"/>
          <w:color w:val="000000"/>
          <w:sz w:val="28"/>
          <w:szCs w:val="28"/>
          <w:lang w:eastAsia="ru-RU"/>
        </w:rPr>
      </w:pPr>
    </w:p>
    <w:p w:rsidR="00345BCF" w:rsidRDefault="00BE5E08" w:rsidP="00345BCF">
      <w:pPr>
        <w:pStyle w:val="p3"/>
        <w:shd w:val="clear" w:color="auto" w:fill="FFFFFF"/>
        <w:jc w:val="center"/>
        <w:rPr>
          <w:sz w:val="28"/>
          <w:szCs w:val="28"/>
        </w:rPr>
      </w:pPr>
      <w:r w:rsidRPr="00565E4C">
        <w:rPr>
          <w:rFonts w:eastAsia="Calibri"/>
          <w:color w:val="000000"/>
          <w:sz w:val="28"/>
          <w:szCs w:val="28"/>
        </w:rPr>
        <w:t>Краснодар 2019</w:t>
      </w:r>
      <w:bookmarkStart w:id="0" w:name="_Hlk6539995"/>
      <w:r w:rsidR="00345BCF" w:rsidRPr="00345BCF">
        <w:rPr>
          <w:sz w:val="28"/>
          <w:szCs w:val="28"/>
        </w:rPr>
        <w:t xml:space="preserve"> </w:t>
      </w:r>
    </w:p>
    <w:p w:rsidR="00345BCF" w:rsidRPr="00B06D3D" w:rsidRDefault="00345BCF" w:rsidP="00345BCF">
      <w:pPr>
        <w:pStyle w:val="p3"/>
        <w:shd w:val="clear" w:color="auto" w:fill="FFFFFF"/>
        <w:jc w:val="center"/>
        <w:rPr>
          <w:color w:val="000000"/>
          <w:sz w:val="28"/>
          <w:szCs w:val="28"/>
        </w:rPr>
      </w:pPr>
      <w:r w:rsidRPr="007D54DF">
        <w:rPr>
          <w:sz w:val="28"/>
          <w:szCs w:val="28"/>
        </w:rPr>
        <w:lastRenderedPageBreak/>
        <w:t>С</w:t>
      </w:r>
      <w:r>
        <w:rPr>
          <w:sz w:val="28"/>
          <w:szCs w:val="28"/>
        </w:rPr>
        <w:t>ОДЕРЖАНИЕ</w:t>
      </w:r>
    </w:p>
    <w:p w:rsidR="00345BCF" w:rsidRPr="007D54DF" w:rsidRDefault="00345BCF" w:rsidP="00345BCF">
      <w:pPr>
        <w:spacing w:after="0" w:line="360" w:lineRule="auto"/>
        <w:rPr>
          <w:rFonts w:ascii="Times New Roman" w:hAnsi="Times New Roman"/>
          <w:sz w:val="28"/>
          <w:szCs w:val="28"/>
        </w:rPr>
      </w:pPr>
      <w:r w:rsidRPr="007D54DF">
        <w:rPr>
          <w:rFonts w:ascii="Times New Roman" w:hAnsi="Times New Roman"/>
          <w:sz w:val="28"/>
          <w:szCs w:val="28"/>
        </w:rPr>
        <w:t>Введение</w:t>
      </w:r>
      <w:r>
        <w:rPr>
          <w:rFonts w:ascii="Times New Roman" w:hAnsi="Times New Roman"/>
          <w:sz w:val="28"/>
          <w:szCs w:val="28"/>
        </w:rPr>
        <w:t>...................................................................................................................2</w:t>
      </w:r>
    </w:p>
    <w:p w:rsidR="00345BCF" w:rsidRPr="007D54DF" w:rsidRDefault="00345BCF" w:rsidP="00345BCF">
      <w:pPr>
        <w:spacing w:after="0" w:line="360" w:lineRule="auto"/>
        <w:rPr>
          <w:rFonts w:ascii="Times New Roman" w:hAnsi="Times New Roman"/>
          <w:sz w:val="28"/>
          <w:szCs w:val="28"/>
        </w:rPr>
      </w:pPr>
      <w:r w:rsidRPr="007D54DF">
        <w:rPr>
          <w:rFonts w:ascii="Times New Roman" w:hAnsi="Times New Roman"/>
          <w:sz w:val="28"/>
          <w:szCs w:val="28"/>
        </w:rPr>
        <w:t xml:space="preserve">1 </w:t>
      </w:r>
      <w:r>
        <w:rPr>
          <w:rFonts w:ascii="Times New Roman" w:hAnsi="Times New Roman"/>
          <w:sz w:val="28"/>
          <w:szCs w:val="28"/>
        </w:rPr>
        <w:t>Теоретические основы понятия бюджет домохозяйства и его составляющих.........................................................................................................2</w:t>
      </w:r>
    </w:p>
    <w:p w:rsidR="00345BCF" w:rsidRPr="00A41684" w:rsidRDefault="00345BCF" w:rsidP="00345BCF">
      <w:pPr>
        <w:spacing w:after="0" w:line="360" w:lineRule="auto"/>
        <w:ind w:left="142"/>
        <w:rPr>
          <w:rFonts w:ascii="Times New Roman" w:hAnsi="Times New Roman"/>
          <w:color w:val="000000"/>
          <w:sz w:val="28"/>
          <w:szCs w:val="28"/>
        </w:rPr>
      </w:pPr>
      <w:r>
        <w:rPr>
          <w:rFonts w:ascii="Times New Roman" w:hAnsi="Times New Roman"/>
          <w:color w:val="000000"/>
          <w:sz w:val="28"/>
          <w:szCs w:val="28"/>
        </w:rPr>
        <w:t xml:space="preserve">  1.1</w:t>
      </w:r>
      <w:r w:rsidRPr="00354D66">
        <w:rPr>
          <w:rFonts w:ascii="Times New Roman" w:hAnsi="Times New Roman"/>
          <w:color w:val="000000"/>
          <w:sz w:val="28"/>
          <w:szCs w:val="28"/>
        </w:rPr>
        <w:t xml:space="preserve"> </w:t>
      </w:r>
      <w:r>
        <w:rPr>
          <w:rFonts w:ascii="Times New Roman" w:hAnsi="Times New Roman"/>
          <w:color w:val="000000"/>
          <w:sz w:val="28"/>
          <w:szCs w:val="28"/>
        </w:rPr>
        <w:t>С</w:t>
      </w:r>
      <w:r w:rsidRPr="00A41684">
        <w:rPr>
          <w:rFonts w:ascii="Times New Roman" w:hAnsi="Times New Roman"/>
          <w:color w:val="000000"/>
          <w:sz w:val="28"/>
          <w:szCs w:val="28"/>
        </w:rPr>
        <w:t>ущность</w:t>
      </w:r>
      <w:r>
        <w:rPr>
          <w:rFonts w:ascii="Times New Roman" w:hAnsi="Times New Roman"/>
          <w:color w:val="000000"/>
          <w:sz w:val="28"/>
          <w:szCs w:val="28"/>
        </w:rPr>
        <w:t xml:space="preserve"> понятия бюджет домохозяйства, его основополагающие функции</w:t>
      </w:r>
      <w:r w:rsidRPr="00A41684">
        <w:rPr>
          <w:rFonts w:ascii="Times New Roman" w:hAnsi="Times New Roman"/>
          <w:color w:val="000000"/>
          <w:sz w:val="28"/>
          <w:szCs w:val="28"/>
        </w:rPr>
        <w:t xml:space="preserve"> </w:t>
      </w:r>
      <w:r>
        <w:rPr>
          <w:rFonts w:ascii="Times New Roman" w:hAnsi="Times New Roman"/>
          <w:color w:val="000000"/>
          <w:sz w:val="28"/>
          <w:szCs w:val="28"/>
        </w:rPr>
        <w:t>................................................................................................................4</w:t>
      </w:r>
    </w:p>
    <w:p w:rsidR="00345BCF" w:rsidRDefault="00345BCF" w:rsidP="00345BCF">
      <w:pPr>
        <w:spacing w:after="0" w:line="360" w:lineRule="auto"/>
        <w:ind w:left="142"/>
        <w:rPr>
          <w:rFonts w:ascii="Times New Roman" w:hAnsi="Times New Roman"/>
          <w:color w:val="000000"/>
          <w:sz w:val="28"/>
          <w:szCs w:val="28"/>
        </w:rPr>
      </w:pPr>
      <w:r>
        <w:rPr>
          <w:rFonts w:ascii="Times New Roman" w:hAnsi="Times New Roman"/>
          <w:color w:val="000000"/>
          <w:sz w:val="28"/>
          <w:szCs w:val="28"/>
        </w:rPr>
        <w:t xml:space="preserve"> </w:t>
      </w:r>
      <w:r w:rsidRPr="00A41684">
        <w:rPr>
          <w:rFonts w:ascii="Times New Roman" w:hAnsi="Times New Roman"/>
          <w:color w:val="000000"/>
          <w:sz w:val="28"/>
          <w:szCs w:val="28"/>
        </w:rPr>
        <w:t xml:space="preserve">1.2 </w:t>
      </w:r>
      <w:r>
        <w:rPr>
          <w:rFonts w:ascii="Times New Roman" w:hAnsi="Times New Roman"/>
          <w:color w:val="000000"/>
          <w:sz w:val="28"/>
          <w:szCs w:val="28"/>
        </w:rPr>
        <w:t>Структура семейного бюджет.....................................................................6</w:t>
      </w:r>
    </w:p>
    <w:p w:rsidR="00345BCF" w:rsidRPr="00A41684" w:rsidRDefault="00345BCF" w:rsidP="00345BCF">
      <w:pPr>
        <w:spacing w:after="0" w:line="360" w:lineRule="auto"/>
        <w:ind w:left="142"/>
        <w:rPr>
          <w:rFonts w:ascii="Times New Roman" w:hAnsi="Times New Roman"/>
          <w:color w:val="000000"/>
          <w:sz w:val="28"/>
          <w:szCs w:val="28"/>
        </w:rPr>
      </w:pPr>
      <w:r>
        <w:rPr>
          <w:rFonts w:ascii="Times New Roman" w:hAnsi="Times New Roman"/>
          <w:color w:val="000000"/>
          <w:sz w:val="28"/>
          <w:szCs w:val="28"/>
        </w:rPr>
        <w:t>1.3 Источники формирования бюджета: доходы и расходы................................................................................................................ 8</w:t>
      </w:r>
      <w:r w:rsidRPr="00A41684">
        <w:rPr>
          <w:rFonts w:ascii="Times New Roman" w:hAnsi="Times New Roman"/>
          <w:color w:val="000000"/>
          <w:sz w:val="28"/>
          <w:szCs w:val="28"/>
        </w:rPr>
        <w:t xml:space="preserve"> </w:t>
      </w:r>
    </w:p>
    <w:p w:rsidR="00345BCF" w:rsidRPr="00A41684" w:rsidRDefault="00345BCF" w:rsidP="00345BCF">
      <w:pPr>
        <w:spacing w:after="0" w:line="360" w:lineRule="auto"/>
        <w:rPr>
          <w:rFonts w:ascii="Times New Roman" w:hAnsi="Times New Roman"/>
          <w:color w:val="000000"/>
          <w:sz w:val="28"/>
          <w:szCs w:val="28"/>
        </w:rPr>
      </w:pPr>
      <w:r w:rsidRPr="00A41684">
        <w:rPr>
          <w:rFonts w:ascii="Times New Roman" w:hAnsi="Times New Roman"/>
          <w:color w:val="000000"/>
          <w:sz w:val="28"/>
          <w:szCs w:val="28"/>
        </w:rPr>
        <w:t xml:space="preserve">2 </w:t>
      </w:r>
      <w:r>
        <w:rPr>
          <w:rFonts w:ascii="Times New Roman" w:hAnsi="Times New Roman"/>
          <w:color w:val="000000"/>
          <w:sz w:val="28"/>
          <w:szCs w:val="28"/>
        </w:rPr>
        <w:t>Сравнительный анализ доходной и расходной статей бюджета современных домохозяйств в России и Швеции ......................................................................11</w:t>
      </w:r>
    </w:p>
    <w:p w:rsidR="00345BCF" w:rsidRPr="00A41684" w:rsidRDefault="00345BCF" w:rsidP="00345BCF">
      <w:pPr>
        <w:spacing w:after="0" w:line="360" w:lineRule="auto"/>
        <w:ind w:left="-1418" w:firstLine="1560"/>
        <w:rPr>
          <w:rFonts w:ascii="Times New Roman" w:hAnsi="Times New Roman"/>
          <w:color w:val="000000"/>
          <w:sz w:val="28"/>
          <w:szCs w:val="28"/>
        </w:rPr>
      </w:pPr>
      <w:r>
        <w:rPr>
          <w:rFonts w:ascii="Times New Roman" w:hAnsi="Times New Roman"/>
          <w:color w:val="000000"/>
          <w:sz w:val="28"/>
          <w:szCs w:val="28"/>
        </w:rPr>
        <w:t xml:space="preserve"> </w:t>
      </w:r>
      <w:r w:rsidRPr="00A41684">
        <w:rPr>
          <w:rFonts w:ascii="Times New Roman" w:hAnsi="Times New Roman"/>
          <w:color w:val="000000"/>
          <w:sz w:val="28"/>
          <w:szCs w:val="28"/>
        </w:rPr>
        <w:t xml:space="preserve">2.1 </w:t>
      </w:r>
      <w:r>
        <w:rPr>
          <w:rFonts w:ascii="Times New Roman" w:hAnsi="Times New Roman"/>
          <w:color w:val="000000"/>
          <w:sz w:val="28"/>
          <w:szCs w:val="28"/>
        </w:rPr>
        <w:t>Доходная часть бюджета ............................................................................11</w:t>
      </w:r>
    </w:p>
    <w:p w:rsidR="00345BCF" w:rsidRPr="00A41684" w:rsidRDefault="00345BCF" w:rsidP="00345BCF">
      <w:pPr>
        <w:spacing w:after="0" w:line="360" w:lineRule="auto"/>
        <w:ind w:left="142"/>
        <w:rPr>
          <w:rFonts w:ascii="Times New Roman" w:hAnsi="Times New Roman"/>
          <w:color w:val="000000"/>
          <w:sz w:val="28"/>
          <w:szCs w:val="28"/>
        </w:rPr>
      </w:pPr>
      <w:r>
        <w:rPr>
          <w:rFonts w:ascii="Times New Roman" w:hAnsi="Times New Roman"/>
          <w:color w:val="000000"/>
          <w:sz w:val="28"/>
          <w:szCs w:val="28"/>
        </w:rPr>
        <w:t xml:space="preserve"> </w:t>
      </w:r>
      <w:r w:rsidRPr="00A41684">
        <w:rPr>
          <w:rFonts w:ascii="Times New Roman" w:hAnsi="Times New Roman"/>
          <w:color w:val="000000"/>
          <w:sz w:val="28"/>
          <w:szCs w:val="28"/>
        </w:rPr>
        <w:t xml:space="preserve">2.2 </w:t>
      </w:r>
      <w:r>
        <w:rPr>
          <w:rFonts w:ascii="Times New Roman" w:hAnsi="Times New Roman"/>
          <w:color w:val="000000"/>
          <w:sz w:val="28"/>
          <w:szCs w:val="28"/>
        </w:rPr>
        <w:t>Расходная часть бюджетов домохозяйств в России и Швеции .............14</w:t>
      </w:r>
      <w:r w:rsidRPr="00A41684">
        <w:rPr>
          <w:rFonts w:ascii="Times New Roman" w:hAnsi="Times New Roman"/>
          <w:color w:val="000000"/>
          <w:sz w:val="28"/>
          <w:szCs w:val="28"/>
        </w:rPr>
        <w:t>.</w:t>
      </w:r>
    </w:p>
    <w:p w:rsidR="00345BCF" w:rsidRPr="00A41684" w:rsidRDefault="00345BCF" w:rsidP="00345BCF">
      <w:pPr>
        <w:spacing w:after="0" w:line="360" w:lineRule="auto"/>
        <w:rPr>
          <w:rFonts w:ascii="Times New Roman" w:hAnsi="Times New Roman"/>
          <w:color w:val="000000"/>
          <w:sz w:val="28"/>
          <w:szCs w:val="28"/>
        </w:rPr>
      </w:pPr>
      <w:r w:rsidRPr="00A41684">
        <w:rPr>
          <w:rFonts w:ascii="Times New Roman" w:hAnsi="Times New Roman"/>
          <w:color w:val="000000"/>
          <w:sz w:val="28"/>
          <w:szCs w:val="28"/>
        </w:rPr>
        <w:t>3</w:t>
      </w:r>
      <w:r>
        <w:rPr>
          <w:rFonts w:ascii="Times New Roman" w:hAnsi="Times New Roman"/>
          <w:color w:val="000000"/>
          <w:sz w:val="28"/>
          <w:szCs w:val="28"/>
        </w:rPr>
        <w:t xml:space="preserve"> Выводы и рекомендации..................................................................................18</w:t>
      </w:r>
    </w:p>
    <w:p w:rsidR="00345BCF" w:rsidRPr="007D54DF" w:rsidRDefault="00345BCF" w:rsidP="00345BCF">
      <w:pPr>
        <w:spacing w:after="0" w:line="360" w:lineRule="auto"/>
        <w:rPr>
          <w:rFonts w:ascii="Times New Roman" w:hAnsi="Times New Roman"/>
          <w:sz w:val="28"/>
          <w:szCs w:val="28"/>
        </w:rPr>
      </w:pPr>
      <w:r w:rsidRPr="007D54DF">
        <w:rPr>
          <w:rFonts w:ascii="Times New Roman" w:hAnsi="Times New Roman"/>
          <w:sz w:val="28"/>
          <w:szCs w:val="28"/>
        </w:rPr>
        <w:t>Заключение</w:t>
      </w:r>
      <w:r>
        <w:rPr>
          <w:rFonts w:ascii="Times New Roman" w:hAnsi="Times New Roman"/>
          <w:sz w:val="28"/>
          <w:szCs w:val="28"/>
        </w:rPr>
        <w:t>.............................................................................................................21</w:t>
      </w:r>
    </w:p>
    <w:p w:rsidR="00345BCF" w:rsidRPr="007D54DF" w:rsidRDefault="00345BCF" w:rsidP="00345BCF">
      <w:pPr>
        <w:spacing w:after="0" w:line="360" w:lineRule="auto"/>
        <w:rPr>
          <w:rFonts w:ascii="Times New Roman" w:hAnsi="Times New Roman"/>
          <w:sz w:val="28"/>
          <w:szCs w:val="28"/>
        </w:rPr>
      </w:pPr>
      <w:r w:rsidRPr="007D54DF">
        <w:rPr>
          <w:rFonts w:ascii="Times New Roman" w:hAnsi="Times New Roman"/>
          <w:sz w:val="28"/>
          <w:szCs w:val="28"/>
        </w:rPr>
        <w:t>Список использованн</w:t>
      </w:r>
      <w:r>
        <w:rPr>
          <w:rFonts w:ascii="Times New Roman" w:hAnsi="Times New Roman"/>
          <w:sz w:val="28"/>
          <w:szCs w:val="28"/>
        </w:rPr>
        <w:t>ых источникков................................................................22</w:t>
      </w:r>
    </w:p>
    <w:p w:rsidR="00345BCF" w:rsidRDefault="00345BCF" w:rsidP="00345BCF">
      <w:pPr>
        <w:rPr>
          <w:rFonts w:ascii="Times New Roman" w:hAnsi="Times New Roman" w:cs="Times New Roman"/>
          <w:sz w:val="28"/>
          <w:szCs w:val="28"/>
        </w:rPr>
      </w:pPr>
      <w:r>
        <w:rPr>
          <w:rFonts w:ascii="Times New Roman" w:hAnsi="Times New Roman"/>
          <w:sz w:val="28"/>
          <w:szCs w:val="28"/>
        </w:rPr>
        <w:br w:type="page"/>
      </w:r>
    </w:p>
    <w:p w:rsidR="00345BCF" w:rsidRDefault="00345BCF" w:rsidP="00345BCF">
      <w:pPr>
        <w:spacing w:after="0" w:line="360" w:lineRule="auto"/>
        <w:jc w:val="both"/>
        <w:rPr>
          <w:rFonts w:ascii="Times New Roman" w:hAnsi="Times New Roman" w:cs="Times New Roman"/>
          <w:sz w:val="28"/>
          <w:szCs w:val="28"/>
        </w:rPr>
      </w:pP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345BCF" w:rsidRDefault="00087985"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Экономика в нашей стране, за последние двадцать лет претерпела изменения, один из которых характеризуется переходом к рыночной экономике. В результате чего произошла трансформация условий жизнедеятельности всех субъектов в экономике. Для наглядного примера можно рассмотреть домохозяйства, которые в настоящее время осуществляют самостоятельные решения и несут полную ответственность</w:t>
      </w:r>
      <w:r w:rsidR="008825AE">
        <w:rPr>
          <w:rFonts w:ascii="Times New Roman" w:hAnsi="Times New Roman" w:cs="Times New Roman"/>
          <w:sz w:val="28"/>
          <w:szCs w:val="28"/>
        </w:rPr>
        <w:t>. По причине роста самостоятельности домохозяйств появилась необходимость в изучении деталей, а также выявлении роли финансовых ресурсов в развитии потенциала страны.</w:t>
      </w:r>
    </w:p>
    <w:p w:rsidR="008825AE" w:rsidRDefault="008825AE"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Имеется определенная актуальность трансформации сбережений населений в инвестиции. Необходимо отметить также, что осознанное и рациональное управление денежными сбережениями способствует </w:t>
      </w:r>
      <w:r w:rsidR="007D53E5">
        <w:rPr>
          <w:rFonts w:ascii="Times New Roman" w:hAnsi="Times New Roman" w:cs="Times New Roman"/>
          <w:sz w:val="28"/>
          <w:szCs w:val="28"/>
        </w:rPr>
        <w:t>увеличению инвестиций</w:t>
      </w:r>
      <w:r>
        <w:rPr>
          <w:rFonts w:ascii="Times New Roman" w:hAnsi="Times New Roman" w:cs="Times New Roman"/>
          <w:sz w:val="28"/>
          <w:szCs w:val="28"/>
        </w:rPr>
        <w:t xml:space="preserve"> и уменьшению процентной доли от капиталов иностранных граждан.</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работы–попытка раскрыть сущность бюджета домохозяйств с целью рассмотреть источники формирования, а также сопоставить статистические данные с реалиями современности.</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поставленной цели мы можем сформулировать задачи:</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–Дать теоретическое обоснование понятию бюджет домохозяйства</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–Исследовать структуру и функционирование бюджета домохозяйств</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источники формирования доходной и расходной статей бюджета домашнего хозяйства</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практическое функционирование в современном обществе</w:t>
      </w:r>
    </w:p>
    <w:p w:rsidR="00345BCF" w:rsidRDefault="00345BCF" w:rsidP="00345BCF">
      <w:pPr>
        <w:spacing w:after="0" w:line="360" w:lineRule="auto"/>
        <w:ind w:firstLine="709"/>
        <w:jc w:val="both"/>
        <w:rPr>
          <w:color w:val="000000"/>
          <w:sz w:val="27"/>
          <w:szCs w:val="27"/>
        </w:rPr>
      </w:pPr>
      <w:r>
        <w:rPr>
          <w:rFonts w:ascii="Times New Roman" w:hAnsi="Times New Roman" w:cs="Times New Roman"/>
          <w:sz w:val="28"/>
          <w:szCs w:val="28"/>
        </w:rPr>
        <w:t>Объектом исследования научной работы служит бюджет домашнего хозяйства, предметом-структурный состав современных домохозяйств на практике.</w:t>
      </w:r>
      <w:r w:rsidRPr="007648E1">
        <w:rPr>
          <w:color w:val="000000"/>
          <w:sz w:val="27"/>
          <w:szCs w:val="27"/>
        </w:rPr>
        <w:t xml:space="preserve"> </w:t>
      </w:r>
    </w:p>
    <w:p w:rsidR="00345BCF" w:rsidRDefault="00345BCF" w:rsidP="00345BCF">
      <w:pPr>
        <w:spacing w:after="0" w:line="360" w:lineRule="auto"/>
        <w:ind w:firstLine="709"/>
        <w:jc w:val="both"/>
        <w:rPr>
          <w:color w:val="000000"/>
          <w:sz w:val="27"/>
          <w:szCs w:val="27"/>
        </w:rPr>
      </w:pPr>
      <w:r>
        <w:rPr>
          <w:color w:val="000000"/>
          <w:sz w:val="27"/>
          <w:szCs w:val="27"/>
        </w:rPr>
        <w:lastRenderedPageBreak/>
        <w:t>Теоретическая база исследования – основные теоретические подходы, концепции, позволяющие раскрыть сущность и формы бюджета домохозяйства, условия её возникновения и функционирования.</w:t>
      </w:r>
    </w:p>
    <w:p w:rsidR="00345BCF" w:rsidRPr="007648E1" w:rsidRDefault="00345BCF" w:rsidP="00345BCF">
      <w:pPr>
        <w:spacing w:after="0" w:line="360" w:lineRule="auto"/>
        <w:ind w:firstLine="709"/>
        <w:jc w:val="both"/>
        <w:rPr>
          <w:color w:val="000000"/>
          <w:sz w:val="27"/>
          <w:szCs w:val="27"/>
        </w:rPr>
      </w:pPr>
      <w:r>
        <w:rPr>
          <w:color w:val="000000"/>
          <w:sz w:val="27"/>
          <w:szCs w:val="27"/>
        </w:rPr>
        <w:t>Методологической базой выступают</w:t>
      </w:r>
      <w:r w:rsidRPr="007648E1">
        <w:rPr>
          <w:color w:val="000000"/>
          <w:sz w:val="27"/>
          <w:szCs w:val="27"/>
        </w:rPr>
        <w:t xml:space="preserve"> </w:t>
      </w:r>
      <w:r>
        <w:rPr>
          <w:color w:val="000000"/>
          <w:sz w:val="27"/>
          <w:szCs w:val="27"/>
        </w:rPr>
        <w:t>Методологической базой исследования послужили научные методы и приёмы, выработанные экономической наукой: историко-логический метод, статистический метод, метод наблюдения, описания и сравнения данных.</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эмпирической базы будут выступать статистические сборники, информационные ресурсы сети Интернет, печатные издания,</w:t>
      </w:r>
      <w:r w:rsidRPr="00F30F7A">
        <w:rPr>
          <w:color w:val="000000"/>
          <w:sz w:val="27"/>
          <w:szCs w:val="27"/>
        </w:rPr>
        <w:t xml:space="preserve"> </w:t>
      </w:r>
      <w:r>
        <w:rPr>
          <w:color w:val="000000"/>
          <w:sz w:val="27"/>
          <w:szCs w:val="27"/>
        </w:rPr>
        <w:t>методические пособия</w:t>
      </w:r>
      <w:r>
        <w:rPr>
          <w:rFonts w:ascii="Times New Roman" w:hAnsi="Times New Roman" w:cs="Times New Roman"/>
          <w:sz w:val="28"/>
          <w:szCs w:val="28"/>
        </w:rPr>
        <w:t>, экономические статьи, публикации из-за рубежа и другие информационные источники.</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научной работы включает в себе введение, три главы, заключение и список использованной литературы.</w:t>
      </w:r>
      <w:r>
        <w:rPr>
          <w:rFonts w:ascii="Times New Roman" w:hAnsi="Times New Roman" w:cs="Times New Roman"/>
          <w:sz w:val="28"/>
          <w:szCs w:val="28"/>
        </w:rPr>
        <w:br w:type="page"/>
      </w:r>
    </w:p>
    <w:p w:rsidR="00345BCF" w:rsidRDefault="00345BCF" w:rsidP="00345BCF">
      <w:pPr>
        <w:pStyle w:val="a3"/>
        <w:shd w:val="clear" w:color="auto" w:fill="FFFFFF"/>
        <w:spacing w:before="0" w:beforeAutospacing="0" w:after="0" w:afterAutospacing="0" w:line="360" w:lineRule="auto"/>
        <w:ind w:firstLine="709"/>
        <w:jc w:val="both"/>
        <w:rPr>
          <w:color w:val="000000"/>
          <w:sz w:val="28"/>
          <w:szCs w:val="28"/>
        </w:rPr>
      </w:pPr>
    </w:p>
    <w:p w:rsidR="00345BCF" w:rsidRDefault="00345BCF" w:rsidP="00345BCF">
      <w:pPr>
        <w:pStyle w:val="a3"/>
        <w:shd w:val="clear" w:color="auto" w:fill="FFFFFF"/>
        <w:spacing w:before="0" w:beforeAutospacing="0" w:after="0" w:afterAutospacing="0" w:line="360" w:lineRule="auto"/>
        <w:ind w:firstLine="709"/>
        <w:jc w:val="both"/>
        <w:rPr>
          <w:color w:val="000000"/>
          <w:sz w:val="28"/>
          <w:szCs w:val="28"/>
        </w:rPr>
      </w:pPr>
      <w:r w:rsidRPr="000355B3">
        <w:rPr>
          <w:color w:val="000000"/>
          <w:sz w:val="28"/>
          <w:szCs w:val="28"/>
        </w:rPr>
        <w:t>1 Теоретические основы понятия бюджет домохозяйства и его составляющи</w:t>
      </w:r>
      <w:r>
        <w:rPr>
          <w:color w:val="000000"/>
          <w:sz w:val="28"/>
          <w:szCs w:val="28"/>
        </w:rPr>
        <w:t>х</w:t>
      </w:r>
    </w:p>
    <w:p w:rsidR="00345BCF" w:rsidRDefault="00345BCF" w:rsidP="00345BCF">
      <w:pPr>
        <w:pStyle w:val="a3"/>
        <w:shd w:val="clear" w:color="auto" w:fill="FFFFFF"/>
        <w:spacing w:before="0" w:beforeAutospacing="0" w:after="0" w:afterAutospacing="0" w:line="360" w:lineRule="auto"/>
        <w:ind w:firstLine="709"/>
        <w:jc w:val="both"/>
        <w:rPr>
          <w:color w:val="000000"/>
          <w:sz w:val="28"/>
          <w:szCs w:val="28"/>
        </w:rPr>
      </w:pPr>
    </w:p>
    <w:p w:rsidR="00345BCF" w:rsidRDefault="00345BCF" w:rsidP="00345BCF">
      <w:pPr>
        <w:pStyle w:val="a3"/>
        <w:shd w:val="clear" w:color="auto" w:fill="FFFFFF"/>
        <w:spacing w:before="0" w:beforeAutospacing="0" w:after="0" w:afterAutospacing="0" w:line="360" w:lineRule="auto"/>
        <w:ind w:firstLine="709"/>
        <w:jc w:val="both"/>
        <w:rPr>
          <w:color w:val="000000"/>
          <w:sz w:val="28"/>
          <w:szCs w:val="28"/>
        </w:rPr>
      </w:pPr>
      <w:r w:rsidRPr="000355B3">
        <w:rPr>
          <w:color w:val="000000"/>
          <w:sz w:val="28"/>
          <w:szCs w:val="28"/>
        </w:rPr>
        <w:t>1.1</w:t>
      </w:r>
      <w:r>
        <w:rPr>
          <w:color w:val="000000"/>
          <w:sz w:val="28"/>
          <w:szCs w:val="28"/>
        </w:rPr>
        <w:t xml:space="preserve"> </w:t>
      </w:r>
      <w:r w:rsidRPr="000355B3">
        <w:rPr>
          <w:color w:val="000000"/>
          <w:sz w:val="28"/>
          <w:szCs w:val="28"/>
        </w:rPr>
        <w:t>Сущнос</w:t>
      </w:r>
      <w:r>
        <w:rPr>
          <w:color w:val="000000"/>
          <w:sz w:val="28"/>
          <w:szCs w:val="28"/>
        </w:rPr>
        <w:t>т</w:t>
      </w:r>
      <w:r w:rsidRPr="000355B3">
        <w:rPr>
          <w:color w:val="000000"/>
          <w:sz w:val="28"/>
          <w:szCs w:val="28"/>
        </w:rPr>
        <w:t>ь понятия бюджет домохозяйства, его основополагающие функции</w:t>
      </w:r>
    </w:p>
    <w:p w:rsidR="00345BCF" w:rsidRDefault="00345BCF" w:rsidP="00345BCF">
      <w:pPr>
        <w:spacing w:after="0" w:line="360" w:lineRule="auto"/>
        <w:ind w:firstLine="709"/>
        <w:jc w:val="both"/>
        <w:rPr>
          <w:rFonts w:ascii="Times New Roman" w:hAnsi="Times New Roman"/>
          <w:color w:val="000000"/>
          <w:sz w:val="28"/>
          <w:szCs w:val="28"/>
        </w:rPr>
      </w:pPr>
    </w:p>
    <w:p w:rsidR="00345BCF" w:rsidRPr="000355B3"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color w:val="000000"/>
          <w:sz w:val="28"/>
          <w:szCs w:val="28"/>
        </w:rPr>
        <w:t xml:space="preserve">В современной экономике домохозяйство является фундаментом в общественном производстве, а также в перераспределении услуг и товаров. </w:t>
      </w:r>
      <w:r w:rsidRPr="000355B3">
        <w:rPr>
          <w:rFonts w:ascii="Times New Roman" w:hAnsi="Times New Roman"/>
          <w:sz w:val="28"/>
          <w:szCs w:val="28"/>
        </w:rPr>
        <w:t>Учёные склонны рассматривать термины «домашнее хозяйство» и «домохозяйство» как синонимы, это связано с тем, что в экономической теории данное определение представлено, как особая организация или  система отношений организация, то есть она характеризуется наличием сложных внутренних взаимоотношений между участниками, так и определенных взаимосвязей с внешней средой и ее элементами</w:t>
      </w:r>
      <w:r>
        <w:rPr>
          <w:rFonts w:ascii="Times New Roman" w:hAnsi="Times New Roman"/>
          <w:sz w:val="28"/>
          <w:szCs w:val="28"/>
        </w:rPr>
        <w:t xml:space="preserve"> </w:t>
      </w:r>
      <w:r w:rsidRPr="002D462B">
        <w:rPr>
          <w:rFonts w:ascii="Times New Roman" w:hAnsi="Times New Roman"/>
          <w:color w:val="000000"/>
          <w:sz w:val="28"/>
          <w:szCs w:val="28"/>
        </w:rPr>
        <w:t>[</w:t>
      </w:r>
      <w:r>
        <w:rPr>
          <w:rFonts w:ascii="Times New Roman" w:hAnsi="Times New Roman"/>
          <w:color w:val="000000"/>
          <w:sz w:val="28"/>
          <w:szCs w:val="28"/>
        </w:rPr>
        <w:t>7</w:t>
      </w:r>
      <w:r w:rsidRPr="002D462B">
        <w:rPr>
          <w:rFonts w:ascii="Times New Roman" w:hAnsi="Times New Roman"/>
          <w:color w:val="000000"/>
          <w:sz w:val="28"/>
          <w:szCs w:val="28"/>
        </w:rPr>
        <w:t>]</w:t>
      </w:r>
      <w:r w:rsidRPr="000355B3">
        <w:rPr>
          <w:rFonts w:ascii="Times New Roman" w:hAnsi="Times New Roman"/>
          <w:sz w:val="28"/>
          <w:szCs w:val="28"/>
        </w:rPr>
        <w:t xml:space="preserve">. </w:t>
      </w:r>
      <w:r w:rsidRPr="000355B3">
        <w:rPr>
          <w:rFonts w:ascii="Times New Roman" w:hAnsi="Times New Roman"/>
          <w:color w:val="000000"/>
          <w:sz w:val="28"/>
          <w:szCs w:val="28"/>
        </w:rPr>
        <w:t>Во время различных исторических эпох в зависимости от характера общественных отношений изменялись структура и функции, роль в обществе или социально</w:t>
      </w:r>
      <w:r>
        <w:rPr>
          <w:rFonts w:ascii="Times New Roman" w:hAnsi="Times New Roman"/>
          <w:color w:val="000000"/>
          <w:sz w:val="28"/>
          <w:szCs w:val="28"/>
        </w:rPr>
        <w:t>-</w:t>
      </w:r>
      <w:r w:rsidRPr="000355B3">
        <w:rPr>
          <w:rFonts w:ascii="Times New Roman" w:hAnsi="Times New Roman"/>
          <w:color w:val="000000"/>
          <w:sz w:val="28"/>
          <w:szCs w:val="28"/>
        </w:rPr>
        <w:t>экономический статус. Несмотря на сложившиеся обстоятельства, именно в домохозяйстве до сих пор формируются основные потребности и интересы индивида и общества в целом.</w:t>
      </w:r>
      <w:r w:rsidRPr="000355B3">
        <w:rPr>
          <w:rFonts w:ascii="Times New Roman" w:hAnsi="Times New Roman"/>
          <w:sz w:val="28"/>
          <w:szCs w:val="28"/>
        </w:rPr>
        <w:t xml:space="preserve"> Домашнее хозяйство, как экономическая категория играет следующие роли:</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 xml:space="preserve"> </w:t>
      </w:r>
      <w:r w:rsidRPr="000355B3">
        <w:rPr>
          <w:rFonts w:ascii="Times New Roman" w:hAnsi="Times New Roman"/>
          <w:sz w:val="28"/>
          <w:szCs w:val="28"/>
        </w:rPr>
        <w:t>выступает на рынке в качестве покупателей товаров и услуг, производимых фирмами;</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предоставляет тем же фирмам факторы производства;</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сберегает часть формируемого в экономике совокупного дохода, приобретая реальные и финансовые активы.</w:t>
      </w:r>
    </w:p>
    <w:p w:rsidR="00345BCF" w:rsidRDefault="00345BCF" w:rsidP="00345BCF">
      <w:pPr>
        <w:spacing w:after="0" w:line="360" w:lineRule="auto"/>
        <w:ind w:firstLine="709"/>
        <w:jc w:val="both"/>
        <w:rPr>
          <w:rFonts w:ascii="Times New Roman" w:hAnsi="Times New Roman"/>
          <w:sz w:val="28"/>
          <w:szCs w:val="28"/>
        </w:rPr>
        <w:sectPr w:rsidR="00345BCF" w:rsidSect="00F66CE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NumType w:start="0"/>
          <w:cols w:space="708"/>
          <w:titlePg/>
          <w:docGrid w:linePitch="360"/>
        </w:sectPr>
      </w:pPr>
      <w:r w:rsidRPr="000355B3">
        <w:rPr>
          <w:rFonts w:ascii="Times New Roman" w:hAnsi="Times New Roman"/>
          <w:color w:val="000000"/>
          <w:sz w:val="28"/>
          <w:szCs w:val="28"/>
        </w:rPr>
        <w:t>Под домашн</w:t>
      </w:r>
      <w:r>
        <w:rPr>
          <w:rFonts w:ascii="Times New Roman" w:hAnsi="Times New Roman"/>
          <w:color w:val="000000"/>
          <w:sz w:val="28"/>
          <w:szCs w:val="28"/>
        </w:rPr>
        <w:t xml:space="preserve">им </w:t>
      </w:r>
      <w:r w:rsidRPr="000355B3">
        <w:rPr>
          <w:rFonts w:ascii="Times New Roman" w:hAnsi="Times New Roman"/>
          <w:color w:val="000000"/>
          <w:sz w:val="28"/>
          <w:szCs w:val="28"/>
        </w:rPr>
        <w:t>хозяйство</w:t>
      </w:r>
      <w:r>
        <w:rPr>
          <w:rFonts w:ascii="Times New Roman" w:hAnsi="Times New Roman"/>
          <w:color w:val="000000"/>
          <w:sz w:val="28"/>
          <w:szCs w:val="28"/>
        </w:rPr>
        <w:t>м</w:t>
      </w:r>
      <w:r w:rsidRPr="000355B3">
        <w:rPr>
          <w:rFonts w:ascii="Times New Roman" w:hAnsi="Times New Roman"/>
          <w:color w:val="000000"/>
          <w:sz w:val="28"/>
          <w:szCs w:val="28"/>
        </w:rPr>
        <w:t xml:space="preserve"> также понимается хозяйство, которое ведется одним или несколькими лицами, проживающими совместно и имеющими общий бюджет</w:t>
      </w:r>
      <w:r>
        <w:rPr>
          <w:rFonts w:ascii="Times New Roman" w:hAnsi="Times New Roman"/>
          <w:color w:val="000000"/>
          <w:sz w:val="28"/>
          <w:szCs w:val="28"/>
        </w:rPr>
        <w:t xml:space="preserve"> </w:t>
      </w:r>
      <w:r w:rsidRPr="002D462B">
        <w:rPr>
          <w:rFonts w:ascii="Times New Roman" w:hAnsi="Times New Roman"/>
          <w:color w:val="000000"/>
          <w:sz w:val="28"/>
          <w:szCs w:val="28"/>
        </w:rPr>
        <w:t>[</w:t>
      </w:r>
      <w:r>
        <w:rPr>
          <w:rFonts w:ascii="Times New Roman" w:hAnsi="Times New Roman"/>
          <w:color w:val="000000"/>
          <w:sz w:val="28"/>
          <w:szCs w:val="28"/>
        </w:rPr>
        <w:t>5</w:t>
      </w:r>
      <w:r w:rsidRPr="002D462B">
        <w:rPr>
          <w:rFonts w:ascii="Times New Roman" w:hAnsi="Times New Roman"/>
          <w:color w:val="000000"/>
          <w:sz w:val="28"/>
          <w:szCs w:val="28"/>
        </w:rPr>
        <w:t>]</w:t>
      </w:r>
      <w:r w:rsidRPr="000355B3">
        <w:rPr>
          <w:rFonts w:ascii="Times New Roman" w:hAnsi="Times New Roman"/>
          <w:color w:val="000000"/>
          <w:sz w:val="28"/>
          <w:szCs w:val="28"/>
        </w:rPr>
        <w:t xml:space="preserve">. </w:t>
      </w:r>
      <w:r w:rsidRPr="000355B3">
        <w:rPr>
          <w:rFonts w:ascii="Times New Roman" w:hAnsi="Times New Roman"/>
          <w:sz w:val="28"/>
          <w:szCs w:val="28"/>
        </w:rPr>
        <w:t xml:space="preserve">Трактовка данного понятия может иметь </w:t>
      </w:r>
    </w:p>
    <w:p w:rsidR="00345BCF"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lastRenderedPageBreak/>
        <w:t>различный смысл, основные характеристики дают возможность определить общие признаки:</w:t>
      </w:r>
    </w:p>
    <w:p w:rsidR="00345BCF"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 xml:space="preserve"> </w:t>
      </w:r>
      <w:r>
        <w:rPr>
          <w:rFonts w:ascii="Times New Roman" w:hAnsi="Times New Roman"/>
          <w:sz w:val="28"/>
          <w:szCs w:val="28"/>
        </w:rPr>
        <w:t>–</w:t>
      </w:r>
      <w:r w:rsidRPr="000355B3">
        <w:rPr>
          <w:rFonts w:ascii="Times New Roman" w:hAnsi="Times New Roman"/>
          <w:sz w:val="28"/>
          <w:szCs w:val="28"/>
        </w:rPr>
        <w:t xml:space="preserve"> совместное проживание и обустройство быта;</w:t>
      </w:r>
    </w:p>
    <w:p w:rsidR="00345BCF"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 xml:space="preserve"> </w:t>
      </w:r>
      <w:r>
        <w:rPr>
          <w:rFonts w:ascii="Times New Roman" w:hAnsi="Times New Roman"/>
          <w:sz w:val="28"/>
          <w:szCs w:val="28"/>
        </w:rPr>
        <w:t>–</w:t>
      </w:r>
      <w:r w:rsidRPr="000355B3">
        <w:rPr>
          <w:rFonts w:ascii="Times New Roman" w:hAnsi="Times New Roman"/>
          <w:sz w:val="28"/>
          <w:szCs w:val="28"/>
        </w:rPr>
        <w:t xml:space="preserve"> совместное ведение хозяйства;</w:t>
      </w:r>
    </w:p>
    <w:p w:rsidR="00345BCF"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 xml:space="preserve"> </w:t>
      </w:r>
      <w:r>
        <w:rPr>
          <w:rFonts w:ascii="Times New Roman" w:hAnsi="Times New Roman"/>
          <w:sz w:val="28"/>
          <w:szCs w:val="28"/>
        </w:rPr>
        <w:t>–</w:t>
      </w:r>
      <w:r w:rsidRPr="000355B3">
        <w:rPr>
          <w:rFonts w:ascii="Times New Roman" w:hAnsi="Times New Roman"/>
          <w:sz w:val="28"/>
          <w:szCs w:val="28"/>
        </w:rPr>
        <w:t xml:space="preserve"> обладание определёнными ресурсами;</w:t>
      </w:r>
    </w:p>
    <w:p w:rsidR="00345BCF"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 xml:space="preserve"> </w:t>
      </w:r>
      <w:r>
        <w:rPr>
          <w:rFonts w:ascii="Times New Roman" w:hAnsi="Times New Roman"/>
          <w:sz w:val="28"/>
          <w:szCs w:val="28"/>
        </w:rPr>
        <w:t>–</w:t>
      </w:r>
      <w:r w:rsidRPr="000355B3">
        <w:rPr>
          <w:rFonts w:ascii="Times New Roman" w:hAnsi="Times New Roman"/>
          <w:sz w:val="28"/>
          <w:szCs w:val="28"/>
        </w:rPr>
        <w:t xml:space="preserve"> самостоятельность в принятии хозяйственных решений;</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стремление к максимальному удовлетворению потребностей всех участников.</w:t>
      </w:r>
    </w:p>
    <w:p w:rsidR="00345BCF" w:rsidRPr="000355B3"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color w:val="000000"/>
          <w:sz w:val="28"/>
          <w:szCs w:val="28"/>
        </w:rPr>
        <w:t>Домашнее хозяйство в условиях рыночной экономики постоянно вступает в такие отношения, возникающие как внутри домашнего хозяйства, так и с внешними по отношению к домашнему хозяйству рыночными субъектами. Как любой экономический субъект, домохозяйство имеет собственный бюджет.</w:t>
      </w:r>
    </w:p>
    <w:p w:rsidR="00345BCF" w:rsidRPr="000355B3" w:rsidRDefault="00345BCF" w:rsidP="00345BCF">
      <w:pPr>
        <w:pStyle w:val="a3"/>
        <w:shd w:val="clear" w:color="auto" w:fill="FFFFFF"/>
        <w:spacing w:before="0" w:beforeAutospacing="0" w:after="0" w:afterAutospacing="0" w:line="360" w:lineRule="auto"/>
        <w:ind w:firstLine="709"/>
        <w:jc w:val="both"/>
        <w:rPr>
          <w:color w:val="333333"/>
          <w:sz w:val="28"/>
          <w:szCs w:val="28"/>
          <w:shd w:val="clear" w:color="auto" w:fill="FFFFFF"/>
        </w:rPr>
      </w:pPr>
      <w:r w:rsidRPr="000355B3">
        <w:rPr>
          <w:color w:val="333333"/>
          <w:sz w:val="28"/>
          <w:szCs w:val="28"/>
          <w:shd w:val="clear" w:color="auto" w:fill="FFFFFF"/>
        </w:rPr>
        <w:t xml:space="preserve">Бюджет домохозяйства </w:t>
      </w:r>
      <w:r>
        <w:rPr>
          <w:color w:val="333333"/>
          <w:sz w:val="28"/>
          <w:szCs w:val="28"/>
          <w:shd w:val="clear" w:color="auto" w:fill="FFFFFF"/>
        </w:rPr>
        <w:t>–</w:t>
      </w:r>
      <w:r w:rsidRPr="000355B3">
        <w:rPr>
          <w:color w:val="333333"/>
          <w:sz w:val="28"/>
          <w:szCs w:val="28"/>
          <w:shd w:val="clear" w:color="auto" w:fill="FFFFFF"/>
        </w:rPr>
        <w:t xml:space="preserve"> это все поступления денег, полученные членами семьи их различных источников. Его </w:t>
      </w:r>
      <w:r w:rsidRPr="000355B3">
        <w:rPr>
          <w:color w:val="000000"/>
          <w:sz w:val="28"/>
          <w:szCs w:val="28"/>
          <w:shd w:val="clear" w:color="auto" w:fill="FFFFFF"/>
        </w:rPr>
        <w:t>формируют финансовые ресурсы, сущность которых можно рассмотреть в функциях бюджета домохозяйства:</w:t>
      </w:r>
    </w:p>
    <w:p w:rsidR="00345BCF" w:rsidRDefault="00345BCF" w:rsidP="00345BCF">
      <w:pPr>
        <w:pStyle w:val="a3"/>
        <w:shd w:val="clear" w:color="auto" w:fill="FFFFFF"/>
        <w:spacing w:before="0" w:beforeAutospacing="0" w:after="0" w:afterAutospacing="0" w:line="360" w:lineRule="auto"/>
        <w:ind w:firstLine="709"/>
        <w:jc w:val="both"/>
        <w:rPr>
          <w:color w:val="000000"/>
          <w:sz w:val="28"/>
          <w:szCs w:val="28"/>
          <w:shd w:val="clear" w:color="auto" w:fill="FFFFFF"/>
        </w:rPr>
      </w:pPr>
      <w:r>
        <w:rPr>
          <w:bCs/>
          <w:color w:val="000000"/>
          <w:spacing w:val="-2"/>
          <w:sz w:val="28"/>
          <w:szCs w:val="28"/>
        </w:rPr>
        <w:t xml:space="preserve">– </w:t>
      </w:r>
      <w:r w:rsidRPr="000355B3">
        <w:rPr>
          <w:color w:val="000000"/>
          <w:sz w:val="28"/>
          <w:szCs w:val="28"/>
        </w:rPr>
        <w:t>Распределительная функция</w:t>
      </w:r>
      <w:r>
        <w:rPr>
          <w:color w:val="000000"/>
          <w:sz w:val="28"/>
          <w:szCs w:val="28"/>
        </w:rPr>
        <w:t xml:space="preserve">: </w:t>
      </w:r>
      <w:r w:rsidRPr="00F43CCE">
        <w:rPr>
          <w:rFonts w:eastAsia="Times-Roman"/>
          <w:sz w:val="28"/>
          <w:szCs w:val="28"/>
        </w:rPr>
        <w:t>обеспечение каждого человека ресурсами, необходимыми ему для поддержания жизни</w:t>
      </w:r>
      <w:r>
        <w:rPr>
          <w:rFonts w:eastAsia="Times-Roman"/>
          <w:sz w:val="28"/>
          <w:szCs w:val="28"/>
        </w:rPr>
        <w:t>.</w:t>
      </w:r>
      <w:r w:rsidRPr="00F43CCE">
        <w:rPr>
          <w:rFonts w:eastAsia="Times-Roman"/>
          <w:sz w:val="28"/>
          <w:szCs w:val="28"/>
        </w:rPr>
        <w:t xml:space="preserve"> Выполняя распределительную функцию, финансы домашних хозяйств обеспечивают материальными ресурсами непрерывность процесса воспроизводства рабочей силы </w:t>
      </w:r>
      <w:r>
        <w:rPr>
          <w:rFonts w:eastAsia="Times-Roman"/>
          <w:sz w:val="28"/>
          <w:szCs w:val="28"/>
        </w:rPr>
        <w:t>–</w:t>
      </w:r>
      <w:r w:rsidRPr="00F43CCE">
        <w:rPr>
          <w:rFonts w:eastAsia="Times-Roman"/>
          <w:sz w:val="28"/>
          <w:szCs w:val="28"/>
        </w:rPr>
        <w:t xml:space="preserve"> как одного из производственных факторов. К субъектам распределения относятся все участники домашнего хозяйства.</w:t>
      </w:r>
    </w:p>
    <w:p w:rsidR="00345BCF" w:rsidRPr="00F43CCE" w:rsidRDefault="00345BCF" w:rsidP="00345BCF">
      <w:pPr>
        <w:pStyle w:val="a3"/>
        <w:shd w:val="clear" w:color="auto" w:fill="FFFFFF"/>
        <w:spacing w:before="0" w:beforeAutospacing="0" w:after="0" w:afterAutospacing="0" w:line="360" w:lineRule="auto"/>
        <w:ind w:firstLine="709"/>
        <w:jc w:val="both"/>
        <w:rPr>
          <w:color w:val="000000"/>
          <w:sz w:val="28"/>
          <w:szCs w:val="28"/>
          <w:shd w:val="clear" w:color="auto" w:fill="FFFFFF"/>
        </w:rPr>
      </w:pPr>
      <w:r>
        <w:rPr>
          <w:bCs/>
          <w:color w:val="000000"/>
          <w:spacing w:val="-2"/>
          <w:sz w:val="28"/>
          <w:szCs w:val="28"/>
        </w:rPr>
        <w:t xml:space="preserve">– </w:t>
      </w:r>
      <w:r w:rsidRPr="000355B3">
        <w:rPr>
          <w:color w:val="000000"/>
          <w:sz w:val="28"/>
          <w:szCs w:val="28"/>
        </w:rPr>
        <w:t>Контрольная функция</w:t>
      </w:r>
      <w:r>
        <w:rPr>
          <w:color w:val="000000"/>
          <w:sz w:val="28"/>
          <w:szCs w:val="28"/>
        </w:rPr>
        <w:t>: п</w:t>
      </w:r>
      <w:r w:rsidRPr="000355B3">
        <w:rPr>
          <w:color w:val="000000"/>
          <w:sz w:val="28"/>
          <w:szCs w:val="28"/>
        </w:rPr>
        <w:t>од воздействием хозяйствующих субъектов бюджет может как увеличиваться, так и уменьшатся. По этой причине очень важно осуществлять контроль за распределением полученного дохода для поддержания баланса.</w:t>
      </w:r>
    </w:p>
    <w:p w:rsidR="00345BCF" w:rsidRPr="000355B3" w:rsidRDefault="00345BCF" w:rsidP="00345BCF">
      <w:pPr>
        <w:pStyle w:val="a3"/>
        <w:shd w:val="clear" w:color="auto" w:fill="FFFFFF"/>
        <w:spacing w:before="0" w:beforeAutospacing="0" w:after="0" w:afterAutospacing="0" w:line="360" w:lineRule="auto"/>
        <w:ind w:firstLine="709"/>
        <w:jc w:val="both"/>
        <w:rPr>
          <w:color w:val="000000"/>
          <w:sz w:val="28"/>
          <w:szCs w:val="28"/>
        </w:rPr>
      </w:pPr>
      <w:r>
        <w:rPr>
          <w:bCs/>
          <w:color w:val="000000"/>
          <w:spacing w:val="-2"/>
          <w:sz w:val="28"/>
          <w:szCs w:val="28"/>
        </w:rPr>
        <w:t>–</w:t>
      </w:r>
      <w:r w:rsidRPr="000355B3">
        <w:rPr>
          <w:color w:val="000000"/>
          <w:sz w:val="28"/>
          <w:szCs w:val="28"/>
        </w:rPr>
        <w:t xml:space="preserve"> Регулирующая функция</w:t>
      </w:r>
      <w:r>
        <w:rPr>
          <w:color w:val="000000"/>
          <w:sz w:val="28"/>
          <w:szCs w:val="28"/>
        </w:rPr>
        <w:t>: п</w:t>
      </w:r>
      <w:r w:rsidRPr="000355B3">
        <w:rPr>
          <w:color w:val="000000"/>
          <w:sz w:val="28"/>
          <w:szCs w:val="28"/>
        </w:rPr>
        <w:t xml:space="preserve">ри правильной работе позволяет создавать сбалансированное развитие бюджета домохозяйства, как единого целого. </w:t>
      </w:r>
      <w:r w:rsidRPr="000355B3">
        <w:rPr>
          <w:color w:val="000000"/>
          <w:sz w:val="28"/>
          <w:szCs w:val="28"/>
        </w:rPr>
        <w:lastRenderedPageBreak/>
        <w:t>Данная функция имеет свойство саморегуляции. Свобода участников домашнего хозяйства не может быть ограничена государством.</w:t>
      </w:r>
    </w:p>
    <w:p w:rsidR="00345BCF" w:rsidRDefault="00345BCF" w:rsidP="00345BCF">
      <w:pPr>
        <w:pStyle w:val="a3"/>
        <w:shd w:val="clear" w:color="auto" w:fill="FFFFFF"/>
        <w:spacing w:before="0" w:beforeAutospacing="0" w:after="0" w:afterAutospacing="0" w:line="360" w:lineRule="auto"/>
        <w:ind w:firstLine="709"/>
        <w:jc w:val="both"/>
        <w:rPr>
          <w:color w:val="000000"/>
          <w:sz w:val="28"/>
          <w:szCs w:val="28"/>
        </w:rPr>
      </w:pPr>
      <w:r>
        <w:rPr>
          <w:bCs/>
          <w:color w:val="000000"/>
          <w:spacing w:val="-2"/>
          <w:sz w:val="28"/>
          <w:szCs w:val="28"/>
        </w:rPr>
        <w:t xml:space="preserve">– </w:t>
      </w:r>
      <w:r w:rsidRPr="000355B3">
        <w:rPr>
          <w:color w:val="000000"/>
          <w:sz w:val="28"/>
          <w:szCs w:val="28"/>
        </w:rPr>
        <w:t>Инвестиционная функция</w:t>
      </w:r>
      <w:r>
        <w:rPr>
          <w:color w:val="000000"/>
          <w:sz w:val="28"/>
          <w:szCs w:val="28"/>
        </w:rPr>
        <w:t>: б</w:t>
      </w:r>
      <w:r w:rsidRPr="000355B3">
        <w:rPr>
          <w:color w:val="000000"/>
          <w:sz w:val="28"/>
          <w:szCs w:val="28"/>
        </w:rPr>
        <w:t>юджет домохозяйства является одним из основных поставщиков финансовых ресурсов для экономики. Увеличение доли потребления способствуют росту инвестиций в экономике, тогда как сокращение потребительских расходов сдерживает развитие производства</w:t>
      </w:r>
      <w:r>
        <w:rPr>
          <w:color w:val="000000"/>
          <w:sz w:val="28"/>
          <w:szCs w:val="28"/>
        </w:rPr>
        <w:t xml:space="preserve"> </w:t>
      </w:r>
      <w:r w:rsidRPr="002D462B">
        <w:rPr>
          <w:color w:val="000000"/>
          <w:sz w:val="28"/>
          <w:szCs w:val="28"/>
        </w:rPr>
        <w:t>[</w:t>
      </w:r>
      <w:r>
        <w:rPr>
          <w:color w:val="000000"/>
          <w:sz w:val="28"/>
          <w:szCs w:val="28"/>
        </w:rPr>
        <w:t>10</w:t>
      </w:r>
      <w:r w:rsidRPr="002D462B">
        <w:rPr>
          <w:color w:val="000000"/>
          <w:sz w:val="28"/>
          <w:szCs w:val="28"/>
        </w:rPr>
        <w:t>]</w:t>
      </w:r>
      <w:r>
        <w:rPr>
          <w:color w:val="000000"/>
          <w:sz w:val="28"/>
          <w:szCs w:val="28"/>
        </w:rPr>
        <w:t>.</w:t>
      </w:r>
    </w:p>
    <w:p w:rsidR="00345BCF" w:rsidRPr="000355B3" w:rsidRDefault="00345BCF" w:rsidP="00345BCF">
      <w:pPr>
        <w:pStyle w:val="a3"/>
        <w:shd w:val="clear" w:color="auto" w:fill="FFFFFF"/>
        <w:spacing w:before="0" w:beforeAutospacing="0" w:after="0" w:afterAutospacing="0" w:line="360" w:lineRule="auto"/>
        <w:ind w:firstLine="709"/>
        <w:jc w:val="both"/>
        <w:rPr>
          <w:color w:val="000000"/>
          <w:sz w:val="28"/>
          <w:szCs w:val="28"/>
        </w:rPr>
      </w:pPr>
    </w:p>
    <w:p w:rsidR="00345BCF"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1.2 Структура семейного бюджета</w:t>
      </w:r>
    </w:p>
    <w:p w:rsidR="00345BCF" w:rsidRPr="000355B3" w:rsidRDefault="00345BCF" w:rsidP="00345BCF">
      <w:pPr>
        <w:spacing w:after="0" w:line="360" w:lineRule="auto"/>
        <w:ind w:firstLine="709"/>
        <w:jc w:val="both"/>
        <w:rPr>
          <w:rFonts w:ascii="Times New Roman" w:hAnsi="Times New Roman"/>
          <w:sz w:val="28"/>
          <w:szCs w:val="28"/>
        </w:rPr>
      </w:pPr>
    </w:p>
    <w:p w:rsidR="00345BCF" w:rsidRPr="000355B3"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В своей основе структура любого бюджета имеет одни и те же составляющие. Отличия лишь состоят в периоде составления бюджета, статьях расходов и доходов, а также в финансовом контроле. На уровне государства имеются определенные статьи, а также законодательно подкрепленная система, в результате работы которой контроль существует на всех стадиях бюджетного процесса, бюджет в своей основе может быть спланирован на квартал, год или на более продолжительное время</w:t>
      </w:r>
      <w:r>
        <w:rPr>
          <w:rFonts w:ascii="Times New Roman" w:hAnsi="Times New Roman"/>
          <w:sz w:val="28"/>
          <w:szCs w:val="28"/>
        </w:rPr>
        <w:t xml:space="preserve"> </w:t>
      </w:r>
      <w:r w:rsidRPr="002D462B">
        <w:rPr>
          <w:rFonts w:ascii="Times New Roman" w:hAnsi="Times New Roman"/>
          <w:color w:val="000000"/>
          <w:sz w:val="28"/>
          <w:szCs w:val="28"/>
        </w:rPr>
        <w:t>[</w:t>
      </w:r>
      <w:r>
        <w:rPr>
          <w:rFonts w:ascii="Times New Roman" w:hAnsi="Times New Roman"/>
          <w:color w:val="000000"/>
          <w:sz w:val="28"/>
          <w:szCs w:val="28"/>
        </w:rPr>
        <w:t>1</w:t>
      </w:r>
      <w:r w:rsidRPr="002D462B">
        <w:rPr>
          <w:rFonts w:ascii="Times New Roman" w:hAnsi="Times New Roman"/>
          <w:color w:val="000000"/>
          <w:sz w:val="28"/>
          <w:szCs w:val="28"/>
        </w:rPr>
        <w:t>]</w:t>
      </w:r>
      <w:r w:rsidRPr="000355B3">
        <w:rPr>
          <w:rFonts w:ascii="Times New Roman" w:hAnsi="Times New Roman"/>
          <w:sz w:val="28"/>
          <w:szCs w:val="28"/>
        </w:rPr>
        <w:t>.На уровне предприятия есть необходимая смета, планирование на определенный период, а также внутренний контроль. Если рассматривать семейный бюджет, то можно увидеть, что на данном этапе имеет место быть самоконтроль, в основном его план разрабатывается на месяц, но возможен на более долгосрочные периоды.</w:t>
      </w:r>
    </w:p>
    <w:p w:rsidR="00345BCF" w:rsidRPr="000355B3"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Финансы домашнего хозяйства</w:t>
      </w:r>
      <w:r>
        <w:rPr>
          <w:rFonts w:ascii="Times New Roman" w:hAnsi="Times New Roman"/>
          <w:sz w:val="28"/>
          <w:szCs w:val="28"/>
        </w:rPr>
        <w:t xml:space="preserve"> –</w:t>
      </w:r>
      <w:r w:rsidRPr="000355B3">
        <w:rPr>
          <w:rFonts w:ascii="Times New Roman" w:hAnsi="Times New Roman"/>
          <w:sz w:val="28"/>
          <w:szCs w:val="28"/>
        </w:rPr>
        <w:t xml:space="preserve"> денежные отношения в экономической сфере по формированию и использованию фондов денежных средств для обеспечения необходимых условий жизни членов хозяйства и их воспроизводства. По мнению современных экономистов, они занимают важное место и являются третьим звеном финансовой системы</w:t>
      </w:r>
      <w:r>
        <w:rPr>
          <w:rFonts w:ascii="Times New Roman" w:hAnsi="Times New Roman"/>
          <w:sz w:val="28"/>
          <w:szCs w:val="28"/>
        </w:rPr>
        <w:t xml:space="preserve"> </w:t>
      </w:r>
      <w:r w:rsidRPr="002D462B">
        <w:rPr>
          <w:rFonts w:ascii="Times New Roman" w:hAnsi="Times New Roman"/>
          <w:color w:val="000000"/>
          <w:sz w:val="28"/>
          <w:szCs w:val="28"/>
        </w:rPr>
        <w:t>[4]</w:t>
      </w:r>
      <w:r w:rsidRPr="000355B3">
        <w:rPr>
          <w:rFonts w:ascii="Times New Roman" w:hAnsi="Times New Roman"/>
          <w:sz w:val="28"/>
          <w:szCs w:val="28"/>
        </w:rPr>
        <w:t>.</w:t>
      </w:r>
    </w:p>
    <w:p w:rsidR="00345BCF" w:rsidRPr="00F43CCE" w:rsidRDefault="00345BCF" w:rsidP="00345BCF">
      <w:pPr>
        <w:spacing w:after="0" w:line="360" w:lineRule="auto"/>
        <w:ind w:firstLine="709"/>
        <w:jc w:val="both"/>
        <w:rPr>
          <w:rFonts w:ascii="Times New Roman" w:hAnsi="Times New Roman"/>
          <w:sz w:val="28"/>
          <w:szCs w:val="28"/>
        </w:rPr>
      </w:pPr>
      <w:r w:rsidRPr="00F43CCE">
        <w:rPr>
          <w:rFonts w:ascii="Times New Roman" w:hAnsi="Times New Roman"/>
          <w:sz w:val="28"/>
          <w:szCs w:val="28"/>
        </w:rPr>
        <w:t>В экономической системе домохозяйства играют следующие роли:</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выступают на рынке в качестве покупателями товаров и услуг, производимых предприятий и фирм</w:t>
      </w:r>
      <w:r>
        <w:rPr>
          <w:rFonts w:ascii="Times New Roman" w:hAnsi="Times New Roman"/>
          <w:sz w:val="28"/>
          <w:szCs w:val="28"/>
        </w:rPr>
        <w:t>,6</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0355B3">
        <w:rPr>
          <w:rFonts w:ascii="Times New Roman" w:hAnsi="Times New Roman"/>
          <w:sz w:val="28"/>
          <w:szCs w:val="28"/>
        </w:rPr>
        <w:t xml:space="preserve"> предоставляют фирмам различные факторы производства;</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сберегают часть формируемого в экономике совокупного дохода, приобретая реальные и финансовые активы.</w:t>
      </w:r>
    </w:p>
    <w:p w:rsidR="00345BCF" w:rsidRPr="000355B3"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В условиях рыночной экономики домохозяйство не может находиться вне финансовых отношений, в связи с тем, что оно вступает в отношения, как внутри домохозяйства, так и с внешними рыночными субъектами</w:t>
      </w:r>
    </w:p>
    <w:p w:rsidR="00345BCF" w:rsidRPr="00F43CCE" w:rsidRDefault="00345BCF" w:rsidP="00345BCF">
      <w:pPr>
        <w:spacing w:after="0" w:line="360" w:lineRule="auto"/>
        <w:ind w:firstLine="709"/>
        <w:jc w:val="both"/>
        <w:rPr>
          <w:rFonts w:ascii="Times New Roman" w:hAnsi="Times New Roman"/>
          <w:sz w:val="28"/>
          <w:szCs w:val="28"/>
        </w:rPr>
      </w:pPr>
      <w:r w:rsidRPr="00F43CCE">
        <w:rPr>
          <w:rFonts w:ascii="Times New Roman" w:hAnsi="Times New Roman"/>
          <w:sz w:val="28"/>
          <w:szCs w:val="28"/>
        </w:rPr>
        <w:t>Домохозяйство может вступать в финансовые отношения:</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с другими домашними хозяйствами по поводу формирования и использования совместных денежных фондов;</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с предприятиями, работающими в различных сферах материального и нематериального производства и выступающими в качестве работодателей по поводу распределения части произведенного валового внутреннего продукта в его стоимостной форме;</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с коммерческими банками по поводу привлечения потребительских кредитов, их погашения; по поводу размещения временно свободных денежных средств на банковские счета;</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со страховыми организациями по поводу формирования и использования различного рода страховых фондов;</w:t>
      </w:r>
    </w:p>
    <w:p w:rsidR="00345BCF" w:rsidRPr="000355B3" w:rsidRDefault="00345BCF" w:rsidP="00345BC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0355B3">
        <w:rPr>
          <w:rFonts w:ascii="Times New Roman" w:hAnsi="Times New Roman"/>
          <w:sz w:val="28"/>
          <w:szCs w:val="28"/>
        </w:rPr>
        <w:t xml:space="preserve"> с государством по поводу образования и использования бюджетных и внебюджетных фондов</w:t>
      </w:r>
      <w:r>
        <w:rPr>
          <w:rFonts w:ascii="Times New Roman" w:hAnsi="Times New Roman"/>
          <w:sz w:val="28"/>
          <w:szCs w:val="28"/>
        </w:rPr>
        <w:t xml:space="preserve"> </w:t>
      </w:r>
      <w:r w:rsidRPr="002D462B">
        <w:rPr>
          <w:rFonts w:ascii="Times New Roman" w:hAnsi="Times New Roman"/>
          <w:color w:val="000000"/>
          <w:sz w:val="28"/>
          <w:szCs w:val="28"/>
        </w:rPr>
        <w:t>[</w:t>
      </w:r>
      <w:r>
        <w:rPr>
          <w:rFonts w:ascii="Times New Roman" w:hAnsi="Times New Roman"/>
          <w:color w:val="000000"/>
          <w:sz w:val="28"/>
          <w:szCs w:val="28"/>
        </w:rPr>
        <w:t>2</w:t>
      </w:r>
      <w:r w:rsidRPr="002D462B">
        <w:rPr>
          <w:rFonts w:ascii="Times New Roman" w:hAnsi="Times New Roman"/>
          <w:color w:val="000000"/>
          <w:sz w:val="28"/>
          <w:szCs w:val="28"/>
        </w:rPr>
        <w:t>]</w:t>
      </w:r>
      <w:r w:rsidRPr="000355B3">
        <w:rPr>
          <w:rFonts w:ascii="Times New Roman" w:hAnsi="Times New Roman"/>
          <w:sz w:val="28"/>
          <w:szCs w:val="28"/>
        </w:rPr>
        <w:t>.</w:t>
      </w:r>
    </w:p>
    <w:p w:rsidR="00345BCF" w:rsidRPr="006E20A1" w:rsidRDefault="00345BCF" w:rsidP="00345BCF">
      <w:pPr>
        <w:shd w:val="clear" w:color="auto" w:fill="FFFFFF"/>
        <w:spacing w:after="0" w:line="360" w:lineRule="auto"/>
        <w:ind w:firstLine="709"/>
        <w:jc w:val="both"/>
        <w:rPr>
          <w:rFonts w:ascii="Times New Roman" w:hAnsi="Times New Roman"/>
          <w:color w:val="000000"/>
          <w:spacing w:val="1"/>
          <w:sz w:val="28"/>
          <w:szCs w:val="28"/>
        </w:rPr>
      </w:pPr>
      <w:r w:rsidRPr="000355B3">
        <w:rPr>
          <w:rFonts w:ascii="Times New Roman" w:hAnsi="Times New Roman"/>
          <w:color w:val="000000"/>
          <w:spacing w:val="1"/>
          <w:sz w:val="28"/>
          <w:szCs w:val="28"/>
        </w:rPr>
        <w:t>В своей структуре бюджет домохозяйства также можно рассмотреть со стороны формирования доходов</w:t>
      </w:r>
      <w:r>
        <w:rPr>
          <w:rFonts w:ascii="Times New Roman" w:hAnsi="Times New Roman"/>
          <w:color w:val="000000"/>
          <w:spacing w:val="1"/>
          <w:sz w:val="28"/>
          <w:szCs w:val="28"/>
        </w:rPr>
        <w:t xml:space="preserve">. </w:t>
      </w:r>
      <w:r w:rsidRPr="000355B3">
        <w:rPr>
          <w:rFonts w:ascii="Times New Roman" w:hAnsi="Times New Roman"/>
          <w:color w:val="000000"/>
          <w:spacing w:val="1"/>
          <w:sz w:val="28"/>
          <w:szCs w:val="28"/>
        </w:rPr>
        <w:t>Постоянный</w:t>
      </w:r>
      <w:r>
        <w:rPr>
          <w:rFonts w:ascii="Times New Roman" w:hAnsi="Times New Roman"/>
          <w:color w:val="000000"/>
          <w:spacing w:val="1"/>
          <w:sz w:val="28"/>
          <w:szCs w:val="28"/>
        </w:rPr>
        <w:t xml:space="preserve"> – </w:t>
      </w:r>
      <w:r w:rsidRPr="000355B3">
        <w:rPr>
          <w:rFonts w:ascii="Times New Roman" w:hAnsi="Times New Roman"/>
          <w:color w:val="000000"/>
          <w:spacing w:val="1"/>
          <w:sz w:val="28"/>
          <w:szCs w:val="28"/>
        </w:rPr>
        <w:t>это доход, который по ожиданиям человека сохранится в будущем.</w:t>
      </w:r>
      <w:r>
        <w:rPr>
          <w:rFonts w:ascii="Times New Roman" w:hAnsi="Times New Roman"/>
          <w:color w:val="000000"/>
          <w:spacing w:val="1"/>
          <w:sz w:val="28"/>
          <w:szCs w:val="28"/>
        </w:rPr>
        <w:t xml:space="preserve"> </w:t>
      </w:r>
      <w:r w:rsidRPr="000355B3">
        <w:rPr>
          <w:rFonts w:ascii="Times New Roman" w:hAnsi="Times New Roman"/>
          <w:color w:val="000000"/>
          <w:spacing w:val="1"/>
          <w:sz w:val="28"/>
          <w:szCs w:val="28"/>
        </w:rPr>
        <w:t>Временный</w:t>
      </w:r>
      <w:r>
        <w:rPr>
          <w:rFonts w:ascii="Times New Roman" w:hAnsi="Times New Roman"/>
          <w:color w:val="000000"/>
          <w:spacing w:val="1"/>
          <w:sz w:val="28"/>
          <w:szCs w:val="28"/>
        </w:rPr>
        <w:t xml:space="preserve"> – </w:t>
      </w:r>
      <w:r w:rsidRPr="000355B3">
        <w:rPr>
          <w:rFonts w:ascii="Times New Roman" w:hAnsi="Times New Roman"/>
          <w:color w:val="000000"/>
          <w:spacing w:val="1"/>
          <w:sz w:val="28"/>
          <w:szCs w:val="28"/>
        </w:rPr>
        <w:t>это доход, который в будущем может исчезнуть, но данную ситуацию сложно спрогнозировать</w:t>
      </w:r>
      <w:r>
        <w:rPr>
          <w:rFonts w:ascii="Times New Roman" w:hAnsi="Times New Roman"/>
          <w:color w:val="000000"/>
          <w:spacing w:val="1"/>
          <w:sz w:val="28"/>
          <w:szCs w:val="28"/>
        </w:rPr>
        <w:t>.</w:t>
      </w:r>
    </w:p>
    <w:p w:rsidR="00345BCF" w:rsidRPr="000355B3" w:rsidRDefault="00345BCF" w:rsidP="00345BCF">
      <w:pPr>
        <w:shd w:val="clear" w:color="auto" w:fill="FFFFFF"/>
        <w:spacing w:after="0" w:line="360" w:lineRule="auto"/>
        <w:ind w:firstLine="709"/>
        <w:jc w:val="both"/>
        <w:rPr>
          <w:rFonts w:ascii="Times New Roman" w:hAnsi="Times New Roman"/>
          <w:sz w:val="28"/>
          <w:szCs w:val="28"/>
        </w:rPr>
      </w:pPr>
      <w:r w:rsidRPr="000355B3">
        <w:rPr>
          <w:rFonts w:ascii="Times New Roman" w:hAnsi="Times New Roman"/>
          <w:bCs/>
          <w:color w:val="000000"/>
          <w:spacing w:val="2"/>
          <w:sz w:val="28"/>
          <w:szCs w:val="28"/>
        </w:rPr>
        <w:t xml:space="preserve">Государство оказывает определенное воздействие на объем </w:t>
      </w:r>
      <w:r w:rsidRPr="000355B3">
        <w:rPr>
          <w:rFonts w:ascii="Times New Roman" w:hAnsi="Times New Roman"/>
          <w:bCs/>
          <w:color w:val="000000"/>
          <w:spacing w:val="5"/>
          <w:sz w:val="28"/>
          <w:szCs w:val="28"/>
        </w:rPr>
        <w:t xml:space="preserve">бюджета домашнего хозяйства, так как в рыночной экономке </w:t>
      </w:r>
      <w:r w:rsidRPr="000355B3">
        <w:rPr>
          <w:rFonts w:ascii="Times New Roman" w:hAnsi="Times New Roman"/>
          <w:bCs/>
          <w:color w:val="000000"/>
          <w:spacing w:val="1"/>
          <w:sz w:val="28"/>
          <w:szCs w:val="28"/>
        </w:rPr>
        <w:t>оно полностью взаимосвязано в общем кругообороте материаль</w:t>
      </w:r>
      <w:r w:rsidRPr="000355B3">
        <w:rPr>
          <w:rFonts w:ascii="Times New Roman" w:hAnsi="Times New Roman"/>
          <w:bCs/>
          <w:color w:val="000000"/>
          <w:spacing w:val="-1"/>
          <w:sz w:val="28"/>
          <w:szCs w:val="28"/>
        </w:rPr>
        <w:t>ных и денежных средств. Это воздействие осуществляется благодаря:</w:t>
      </w:r>
    </w:p>
    <w:p w:rsidR="00345BCF" w:rsidRPr="000355B3" w:rsidRDefault="00345BCF" w:rsidP="00345BCF">
      <w:pPr>
        <w:pStyle w:val="a4"/>
        <w:shd w:val="clear" w:color="auto" w:fill="FFFFFF"/>
        <w:spacing w:after="0" w:line="360" w:lineRule="auto"/>
        <w:ind w:left="0" w:firstLine="709"/>
        <w:jc w:val="both"/>
        <w:rPr>
          <w:rFonts w:ascii="Times New Roman" w:hAnsi="Times New Roman"/>
          <w:sz w:val="28"/>
          <w:szCs w:val="28"/>
        </w:rPr>
      </w:pPr>
      <w:r>
        <w:rPr>
          <w:rFonts w:ascii="Times New Roman" w:hAnsi="Times New Roman"/>
          <w:bCs/>
          <w:color w:val="000000"/>
          <w:spacing w:val="-2"/>
          <w:sz w:val="28"/>
          <w:szCs w:val="28"/>
        </w:rPr>
        <w:lastRenderedPageBreak/>
        <w:t xml:space="preserve">1 </w:t>
      </w:r>
      <w:r w:rsidRPr="000355B3">
        <w:rPr>
          <w:rFonts w:ascii="Times New Roman" w:hAnsi="Times New Roman"/>
          <w:bCs/>
          <w:color w:val="000000"/>
          <w:spacing w:val="-2"/>
          <w:sz w:val="28"/>
          <w:szCs w:val="28"/>
        </w:rPr>
        <w:t xml:space="preserve">налоговой системе </w:t>
      </w:r>
      <w:r>
        <w:rPr>
          <w:rFonts w:ascii="Times New Roman" w:hAnsi="Times New Roman"/>
          <w:bCs/>
          <w:color w:val="000000"/>
          <w:spacing w:val="-2"/>
          <w:sz w:val="28"/>
          <w:szCs w:val="28"/>
        </w:rPr>
        <w:t>–</w:t>
      </w:r>
      <w:r w:rsidRPr="000355B3">
        <w:rPr>
          <w:rFonts w:ascii="Times New Roman" w:hAnsi="Times New Roman"/>
          <w:bCs/>
          <w:color w:val="000000"/>
          <w:spacing w:val="-2"/>
          <w:sz w:val="28"/>
          <w:szCs w:val="28"/>
        </w:rPr>
        <w:t xml:space="preserve"> домохозяйства оплачивают налоги, сборы, пошлины и делают другие обязательные отчисления</w:t>
      </w:r>
    </w:p>
    <w:p w:rsidR="00345BCF" w:rsidRPr="000355B3" w:rsidRDefault="00345BCF" w:rsidP="00345BCF">
      <w:pPr>
        <w:pStyle w:val="a4"/>
        <w:shd w:val="clear" w:color="auto" w:fill="FFFFFF"/>
        <w:spacing w:after="0" w:line="360" w:lineRule="auto"/>
        <w:ind w:left="709"/>
        <w:jc w:val="both"/>
        <w:rPr>
          <w:rFonts w:ascii="Times New Roman" w:hAnsi="Times New Roman"/>
          <w:sz w:val="28"/>
          <w:szCs w:val="28"/>
        </w:rPr>
      </w:pPr>
      <w:r>
        <w:rPr>
          <w:rFonts w:ascii="Times New Roman" w:hAnsi="Times New Roman"/>
          <w:bCs/>
          <w:color w:val="000000"/>
          <w:spacing w:val="-1"/>
          <w:sz w:val="28"/>
          <w:szCs w:val="28"/>
        </w:rPr>
        <w:t xml:space="preserve">2 </w:t>
      </w:r>
      <w:r w:rsidRPr="000355B3">
        <w:rPr>
          <w:rFonts w:ascii="Times New Roman" w:hAnsi="Times New Roman"/>
          <w:bCs/>
          <w:color w:val="000000"/>
          <w:spacing w:val="-1"/>
          <w:sz w:val="28"/>
          <w:szCs w:val="28"/>
        </w:rPr>
        <w:t>оплате труда работников в государственном секторе;</w:t>
      </w:r>
    </w:p>
    <w:p w:rsidR="00345BCF" w:rsidRPr="000355B3" w:rsidRDefault="00345BCF" w:rsidP="00345BCF">
      <w:pPr>
        <w:pStyle w:val="a4"/>
        <w:shd w:val="clear" w:color="auto" w:fill="FFFFFF"/>
        <w:spacing w:after="0" w:line="360" w:lineRule="auto"/>
        <w:ind w:left="709"/>
        <w:jc w:val="both"/>
        <w:rPr>
          <w:rFonts w:ascii="Times New Roman" w:hAnsi="Times New Roman"/>
          <w:sz w:val="28"/>
          <w:szCs w:val="28"/>
        </w:rPr>
      </w:pPr>
      <w:r>
        <w:rPr>
          <w:rFonts w:ascii="Times New Roman" w:hAnsi="Times New Roman"/>
          <w:bCs/>
          <w:color w:val="000000"/>
          <w:spacing w:val="1"/>
          <w:sz w:val="28"/>
          <w:szCs w:val="28"/>
        </w:rPr>
        <w:t xml:space="preserve">3 </w:t>
      </w:r>
      <w:r w:rsidRPr="000355B3">
        <w:rPr>
          <w:rFonts w:ascii="Times New Roman" w:hAnsi="Times New Roman"/>
          <w:bCs/>
          <w:color w:val="000000"/>
          <w:spacing w:val="1"/>
          <w:sz w:val="28"/>
          <w:szCs w:val="28"/>
        </w:rPr>
        <w:t xml:space="preserve">предоставляемым различным общественным благам и </w:t>
      </w:r>
      <w:r w:rsidRPr="000355B3">
        <w:rPr>
          <w:rFonts w:ascii="Times New Roman" w:hAnsi="Times New Roman"/>
          <w:bCs/>
          <w:color w:val="000000"/>
          <w:spacing w:val="-8"/>
          <w:sz w:val="28"/>
          <w:szCs w:val="28"/>
        </w:rPr>
        <w:t>услугам;</w:t>
      </w:r>
    </w:p>
    <w:p w:rsidR="00345BCF" w:rsidRDefault="00345BCF" w:rsidP="00345BCF">
      <w:pPr>
        <w:pStyle w:val="a4"/>
        <w:shd w:val="clear" w:color="auto" w:fill="FFFFFF"/>
        <w:spacing w:after="0" w:line="360" w:lineRule="auto"/>
        <w:ind w:left="709"/>
        <w:jc w:val="both"/>
        <w:rPr>
          <w:rFonts w:ascii="Times New Roman" w:hAnsi="Times New Roman"/>
          <w:bCs/>
          <w:color w:val="000000"/>
          <w:spacing w:val="-1"/>
          <w:sz w:val="28"/>
          <w:szCs w:val="28"/>
        </w:rPr>
      </w:pPr>
      <w:r>
        <w:rPr>
          <w:rFonts w:ascii="Times New Roman" w:hAnsi="Times New Roman"/>
          <w:bCs/>
          <w:color w:val="000000"/>
          <w:spacing w:val="-1"/>
          <w:sz w:val="28"/>
          <w:szCs w:val="28"/>
        </w:rPr>
        <w:t xml:space="preserve">4 </w:t>
      </w:r>
      <w:r w:rsidRPr="000355B3">
        <w:rPr>
          <w:rFonts w:ascii="Times New Roman" w:hAnsi="Times New Roman"/>
          <w:bCs/>
          <w:color w:val="000000"/>
          <w:spacing w:val="-1"/>
          <w:sz w:val="28"/>
          <w:szCs w:val="28"/>
        </w:rPr>
        <w:t>государственному ценообразованию.</w:t>
      </w:r>
    </w:p>
    <w:p w:rsidR="00345BCF" w:rsidRDefault="00345BCF" w:rsidP="00345BCF">
      <w:pPr>
        <w:spacing w:after="0" w:line="360" w:lineRule="auto"/>
        <w:ind w:firstLine="709"/>
        <w:jc w:val="both"/>
        <w:rPr>
          <w:rFonts w:ascii="Times New Roman" w:hAnsi="Times New Roman"/>
          <w:sz w:val="28"/>
          <w:szCs w:val="28"/>
        </w:rPr>
      </w:pPr>
    </w:p>
    <w:p w:rsidR="00345BCF"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1.3 Источники формирования бюджета: доходы и расходы</w:t>
      </w:r>
    </w:p>
    <w:p w:rsidR="00345BCF" w:rsidRPr="000355B3" w:rsidRDefault="00345BCF" w:rsidP="00345BCF">
      <w:pPr>
        <w:spacing w:after="0" w:line="360" w:lineRule="auto"/>
        <w:ind w:firstLine="709"/>
        <w:jc w:val="both"/>
        <w:rPr>
          <w:rFonts w:ascii="Times New Roman" w:hAnsi="Times New Roman"/>
          <w:sz w:val="28"/>
          <w:szCs w:val="28"/>
        </w:rPr>
      </w:pPr>
    </w:p>
    <w:p w:rsidR="00345BCF" w:rsidRPr="000355B3"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Семейный бюджет складывается из двух основных составляющих: доходы и расходы. Каждая из которых имеет определенные источники формирования.</w:t>
      </w:r>
    </w:p>
    <w:p w:rsidR="00345BCF" w:rsidRDefault="00345BCF" w:rsidP="00345BCF">
      <w:pPr>
        <w:spacing w:after="0" w:line="360" w:lineRule="auto"/>
        <w:rPr>
          <w:rFonts w:ascii="Times New Roman" w:hAnsi="Times New Roman"/>
          <w:sz w:val="28"/>
          <w:szCs w:val="28"/>
        </w:rPr>
      </w:pPr>
      <w:r w:rsidRPr="000355B3">
        <w:rPr>
          <w:rFonts w:ascii="Times New Roman" w:hAnsi="Times New Roman"/>
          <w:sz w:val="28"/>
          <w:szCs w:val="28"/>
        </w:rPr>
        <w:t>Доходы</w:t>
      </w:r>
      <w:r>
        <w:rPr>
          <w:rFonts w:ascii="Times New Roman" w:hAnsi="Times New Roman"/>
          <w:sz w:val="28"/>
          <w:szCs w:val="28"/>
        </w:rPr>
        <w:t xml:space="preserve"> –</w:t>
      </w:r>
      <w:r w:rsidRPr="000355B3">
        <w:rPr>
          <w:rFonts w:ascii="Times New Roman" w:hAnsi="Times New Roman"/>
          <w:sz w:val="28"/>
          <w:szCs w:val="28"/>
        </w:rPr>
        <w:t xml:space="preserve"> приобретенная сумма денежных средств и материальных благ за конкретный промежуток времени. По своей сущности они служат источником удовлетворения нужд домохозяйства, то есть осуществлению расходов.</w:t>
      </w:r>
    </w:p>
    <w:p w:rsidR="00345BCF" w:rsidRPr="0005143E" w:rsidRDefault="00345BCF" w:rsidP="00345BCF">
      <w:pPr>
        <w:spacing w:after="0" w:line="360" w:lineRule="auto"/>
        <w:rPr>
          <w:rFonts w:ascii="Times New Roman" w:hAnsi="Times New Roman"/>
          <w:color w:val="000000"/>
          <w:sz w:val="28"/>
          <w:szCs w:val="28"/>
        </w:rPr>
      </w:pPr>
      <w:r w:rsidRPr="00376B73">
        <w:rPr>
          <w:rFonts w:ascii="Times New Roman" w:hAnsi="Times New Roman"/>
          <w:sz w:val="28"/>
          <w:szCs w:val="28"/>
        </w:rPr>
        <w:t>Таблица 1</w:t>
      </w:r>
      <w:r>
        <w:rPr>
          <w:rFonts w:ascii="Times New Roman" w:hAnsi="Times New Roman"/>
          <w:sz w:val="28"/>
          <w:szCs w:val="28"/>
        </w:rPr>
        <w:t xml:space="preserve"> </w:t>
      </w:r>
      <w:r w:rsidRPr="0005143E">
        <w:rPr>
          <w:rFonts w:ascii="Times New Roman" w:eastAsia="Times New Roman" w:hAnsi="Times New Roman"/>
          <w:color w:val="000000"/>
          <w:sz w:val="28"/>
          <w:szCs w:val="28"/>
          <w:lang w:eastAsia="ru-RU"/>
        </w:rPr>
        <w:t>– Виды доходов домохозяйства (составлено автором)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5"/>
        <w:gridCol w:w="3115"/>
      </w:tblGrid>
      <w:tr w:rsidR="00345BCF" w:rsidRPr="00D10BCF" w:rsidTr="0026295B">
        <w:trPr>
          <w:trHeight w:val="540"/>
        </w:trPr>
        <w:tc>
          <w:tcPr>
            <w:tcW w:w="9345" w:type="dxa"/>
            <w:gridSpan w:val="3"/>
          </w:tcPr>
          <w:p w:rsidR="00345BCF" w:rsidRPr="00D10BCF" w:rsidRDefault="00345BCF" w:rsidP="0026295B">
            <w:pPr>
              <w:spacing w:after="0" w:line="240" w:lineRule="auto"/>
              <w:ind w:firstLine="709"/>
              <w:jc w:val="center"/>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Совокупный доход</w:t>
            </w:r>
            <w:r>
              <w:rPr>
                <w:rFonts w:ascii="Times New Roman" w:eastAsia="Times New Roman" w:hAnsi="Times New Roman"/>
                <w:color w:val="000000"/>
                <w:sz w:val="28"/>
                <w:szCs w:val="28"/>
                <w:lang w:eastAsia="ru-RU"/>
              </w:rPr>
              <w:t xml:space="preserve"> –</w:t>
            </w:r>
            <w:r w:rsidRPr="00D10BCF">
              <w:rPr>
                <w:rFonts w:ascii="Times New Roman" w:eastAsia="Times New Roman" w:hAnsi="Times New Roman"/>
                <w:color w:val="000000"/>
                <w:sz w:val="28"/>
                <w:szCs w:val="28"/>
                <w:lang w:eastAsia="ru-RU"/>
              </w:rPr>
              <w:t xml:space="preserve"> общая сумма денежных и натуральных доходов по всем источникам поступления.</w:t>
            </w:r>
          </w:p>
        </w:tc>
      </w:tr>
      <w:tr w:rsidR="00345BCF" w:rsidRPr="00D10BCF" w:rsidTr="0026295B">
        <w:tblPrEx>
          <w:tblLook w:val="04A0" w:firstRow="1" w:lastRow="0" w:firstColumn="1" w:lastColumn="0" w:noHBand="0" w:noVBand="1"/>
        </w:tblPrEx>
        <w:tc>
          <w:tcPr>
            <w:tcW w:w="3115" w:type="dxa"/>
          </w:tcPr>
          <w:p w:rsidR="00345BCF" w:rsidRPr="00D10BCF" w:rsidRDefault="00345BCF" w:rsidP="0026295B">
            <w:pPr>
              <w:spacing w:after="0" w:line="240" w:lineRule="auto"/>
              <w:jc w:val="center"/>
              <w:rPr>
                <w:rFonts w:ascii="Times New Roman" w:hAnsi="Times New Roman"/>
                <w:sz w:val="28"/>
                <w:szCs w:val="28"/>
              </w:rPr>
            </w:pPr>
            <w:r w:rsidRPr="00D10BCF">
              <w:rPr>
                <w:rFonts w:ascii="Times New Roman" w:eastAsia="Times New Roman" w:hAnsi="Times New Roman"/>
                <w:color w:val="000000"/>
                <w:sz w:val="28"/>
                <w:szCs w:val="28"/>
                <w:lang w:eastAsia="ru-RU"/>
              </w:rPr>
              <w:t>Номинальный доход (</w:t>
            </w:r>
            <w:r w:rsidRPr="00D10BCF">
              <w:rPr>
                <w:rFonts w:ascii="Times New Roman" w:eastAsia="Times New Roman" w:hAnsi="Times New Roman"/>
                <w:color w:val="000000"/>
                <w:sz w:val="28"/>
                <w:szCs w:val="28"/>
                <w:lang w:val="en-US" w:eastAsia="ru-RU"/>
              </w:rPr>
              <w:t>NT</w:t>
            </w:r>
            <w:r w:rsidRPr="00D10BCF">
              <w:rPr>
                <w:rFonts w:ascii="Times New Roman" w:eastAsia="Times New Roman" w:hAnsi="Times New Roman"/>
                <w:color w:val="000000"/>
                <w:sz w:val="28"/>
                <w:szCs w:val="28"/>
                <w:lang w:eastAsia="ru-RU"/>
              </w:rPr>
              <w:t>)</w:t>
            </w:r>
          </w:p>
        </w:tc>
        <w:tc>
          <w:tcPr>
            <w:tcW w:w="3115" w:type="dxa"/>
          </w:tcPr>
          <w:p w:rsidR="00345BCF" w:rsidRPr="00D10BCF" w:rsidRDefault="00345BCF" w:rsidP="0026295B">
            <w:pPr>
              <w:spacing w:after="0" w:line="240" w:lineRule="auto"/>
              <w:ind w:firstLine="4"/>
              <w:jc w:val="center"/>
              <w:rPr>
                <w:rFonts w:ascii="Times New Roman" w:hAnsi="Times New Roman"/>
                <w:sz w:val="28"/>
                <w:szCs w:val="28"/>
              </w:rPr>
            </w:pPr>
            <w:r w:rsidRPr="00D10BCF">
              <w:rPr>
                <w:rFonts w:ascii="Times New Roman" w:eastAsia="Times New Roman" w:hAnsi="Times New Roman"/>
                <w:color w:val="000000"/>
                <w:sz w:val="28"/>
                <w:szCs w:val="28"/>
                <w:lang w:eastAsia="ru-RU"/>
              </w:rPr>
              <w:t>Располагаемый доход (</w:t>
            </w:r>
            <w:r w:rsidRPr="00D10BCF">
              <w:rPr>
                <w:rFonts w:ascii="Times New Roman" w:eastAsia="Times New Roman" w:hAnsi="Times New Roman"/>
                <w:color w:val="000000"/>
                <w:sz w:val="28"/>
                <w:szCs w:val="28"/>
                <w:lang w:val="en-US" w:eastAsia="ru-RU"/>
              </w:rPr>
              <w:t>DI</w:t>
            </w:r>
            <w:r w:rsidRPr="00D10BCF">
              <w:rPr>
                <w:rFonts w:ascii="Times New Roman" w:eastAsia="Times New Roman" w:hAnsi="Times New Roman"/>
                <w:color w:val="000000"/>
                <w:sz w:val="28"/>
                <w:szCs w:val="28"/>
                <w:lang w:eastAsia="ru-RU"/>
              </w:rPr>
              <w:t>)</w:t>
            </w:r>
          </w:p>
        </w:tc>
        <w:tc>
          <w:tcPr>
            <w:tcW w:w="3115" w:type="dxa"/>
          </w:tcPr>
          <w:p w:rsidR="00345BCF" w:rsidRDefault="00345BCF" w:rsidP="0026295B">
            <w:pPr>
              <w:spacing w:after="0" w:line="240" w:lineRule="auto"/>
              <w:ind w:firstLine="7"/>
              <w:jc w:val="center"/>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 xml:space="preserve">Реальный доход </w:t>
            </w:r>
          </w:p>
          <w:p w:rsidR="00345BCF" w:rsidRPr="00D10BCF" w:rsidRDefault="00345BCF" w:rsidP="0026295B">
            <w:pPr>
              <w:spacing w:after="0" w:line="240" w:lineRule="auto"/>
              <w:ind w:firstLine="7"/>
              <w:jc w:val="center"/>
              <w:rPr>
                <w:rFonts w:ascii="Times New Roman" w:hAnsi="Times New Roman"/>
                <w:sz w:val="28"/>
                <w:szCs w:val="28"/>
              </w:rPr>
            </w:pPr>
            <w:r w:rsidRPr="00D10BCF">
              <w:rPr>
                <w:rFonts w:ascii="Times New Roman" w:eastAsia="Times New Roman" w:hAnsi="Times New Roman"/>
                <w:color w:val="000000"/>
                <w:sz w:val="28"/>
                <w:szCs w:val="28"/>
                <w:lang w:eastAsia="ru-RU"/>
              </w:rPr>
              <w:t>(</w:t>
            </w:r>
            <w:r w:rsidRPr="00D10BCF">
              <w:rPr>
                <w:rFonts w:ascii="Times New Roman" w:eastAsia="Times New Roman" w:hAnsi="Times New Roman"/>
                <w:color w:val="000000"/>
                <w:sz w:val="28"/>
                <w:szCs w:val="28"/>
                <w:lang w:val="en-US" w:eastAsia="ru-RU"/>
              </w:rPr>
              <w:t>RI</w:t>
            </w:r>
            <w:r w:rsidRPr="00D10BCF">
              <w:rPr>
                <w:rFonts w:ascii="Times New Roman" w:eastAsia="Times New Roman" w:hAnsi="Times New Roman"/>
                <w:color w:val="000000"/>
                <w:sz w:val="28"/>
                <w:szCs w:val="28"/>
                <w:lang w:eastAsia="ru-RU"/>
              </w:rPr>
              <w:t>)</w:t>
            </w:r>
          </w:p>
        </w:tc>
      </w:tr>
      <w:tr w:rsidR="00345BCF" w:rsidRPr="00D10BCF" w:rsidTr="0026295B">
        <w:tblPrEx>
          <w:tblLook w:val="04A0" w:firstRow="1" w:lastRow="0" w:firstColumn="1" w:lastColumn="0" w:noHBand="0" w:noVBand="1"/>
        </w:tblPrEx>
        <w:tc>
          <w:tcPr>
            <w:tcW w:w="3115" w:type="dxa"/>
          </w:tcPr>
          <w:p w:rsidR="00345BCF" w:rsidRPr="00D10BCF" w:rsidRDefault="00345BCF" w:rsidP="0026295B">
            <w:pPr>
              <w:shd w:val="clear" w:color="auto" w:fill="FFFFFF"/>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D10BCF">
              <w:rPr>
                <w:rFonts w:ascii="Times New Roman" w:eastAsia="Times New Roman" w:hAnsi="Times New Roman"/>
                <w:color w:val="000000"/>
                <w:sz w:val="28"/>
                <w:szCs w:val="28"/>
                <w:lang w:eastAsia="ru-RU"/>
              </w:rPr>
              <w:t>уровень денежных доходов, полученный отдельными участниками домохозяйства за определенный промежуток времени независимо от налогообложения.</w:t>
            </w:r>
          </w:p>
          <w:p w:rsidR="00345BCF" w:rsidRPr="00D10BCF" w:rsidRDefault="00345BCF" w:rsidP="0026295B">
            <w:pPr>
              <w:spacing w:after="0" w:line="240" w:lineRule="auto"/>
              <w:jc w:val="both"/>
              <w:rPr>
                <w:rFonts w:ascii="Times New Roman" w:hAnsi="Times New Roman"/>
                <w:sz w:val="28"/>
                <w:szCs w:val="28"/>
              </w:rPr>
            </w:pPr>
          </w:p>
        </w:tc>
        <w:tc>
          <w:tcPr>
            <w:tcW w:w="3115" w:type="dxa"/>
          </w:tcPr>
          <w:p w:rsidR="00345BCF" w:rsidRPr="00D10BCF" w:rsidRDefault="00345BCF" w:rsidP="0026295B">
            <w:pPr>
              <w:shd w:val="clear" w:color="auto" w:fill="FFFFFF"/>
              <w:spacing w:after="0" w:line="240" w:lineRule="auto"/>
              <w:jc w:val="both"/>
              <w:rPr>
                <w:rFonts w:ascii="Times New Roman" w:hAnsi="Times New Roman"/>
                <w:sz w:val="28"/>
                <w:szCs w:val="28"/>
              </w:rPr>
            </w:pPr>
            <w:r w:rsidRPr="00D10BCF">
              <w:rPr>
                <w:rFonts w:ascii="Times New Roman" w:eastAsia="Times New Roman" w:hAnsi="Times New Roman"/>
                <w:color w:val="000000"/>
                <w:sz w:val="28"/>
                <w:szCs w:val="28"/>
                <w:lang w:eastAsia="ru-RU"/>
              </w:rPr>
              <w:t>– количество денежных средств, которое может быть использовано на потребление или сбережение. По своей структуре он меньше номинального дохода на сумму налогов и обязательных платежей.</w:t>
            </w:r>
          </w:p>
        </w:tc>
        <w:tc>
          <w:tcPr>
            <w:tcW w:w="3115" w:type="dxa"/>
          </w:tcPr>
          <w:p w:rsidR="00345BCF" w:rsidRPr="00D10BCF" w:rsidRDefault="00345BCF" w:rsidP="0026295B">
            <w:pPr>
              <w:shd w:val="clear" w:color="auto" w:fill="FFFFFF"/>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 определенное количество товаров и услуг, которое можно приобрести на располагаемый доход в течение определенного промежутка времени.</w:t>
            </w:r>
          </w:p>
          <w:p w:rsidR="00345BCF" w:rsidRPr="00D10BCF" w:rsidRDefault="00345BCF" w:rsidP="0026295B">
            <w:pPr>
              <w:spacing w:after="0" w:line="240" w:lineRule="auto"/>
              <w:jc w:val="both"/>
              <w:rPr>
                <w:rFonts w:ascii="Times New Roman" w:hAnsi="Times New Roman"/>
                <w:sz w:val="28"/>
                <w:szCs w:val="28"/>
              </w:rPr>
            </w:pPr>
          </w:p>
        </w:tc>
      </w:tr>
    </w:tbl>
    <w:p w:rsidR="00345BCF" w:rsidRPr="000355B3" w:rsidRDefault="00345BCF" w:rsidP="00345BCF">
      <w:pPr>
        <w:spacing w:after="0" w:line="360" w:lineRule="auto"/>
        <w:ind w:firstLine="709"/>
        <w:jc w:val="both"/>
        <w:rPr>
          <w:rFonts w:ascii="Times New Roman" w:hAnsi="Times New Roman"/>
          <w:sz w:val="28"/>
          <w:szCs w:val="28"/>
        </w:rPr>
      </w:pPr>
    </w:p>
    <w:p w:rsidR="00345BCF" w:rsidRPr="000355B3"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Доходы домохозяйств можно рассматривать по форме выражения:</w:t>
      </w:r>
    </w:p>
    <w:p w:rsidR="00345BCF" w:rsidRDefault="00345BCF" w:rsidP="00345BCF">
      <w:pPr>
        <w:pStyle w:val="a4"/>
        <w:spacing w:after="0" w:line="360" w:lineRule="auto"/>
        <w:ind w:left="0" w:firstLine="709"/>
        <w:jc w:val="both"/>
        <w:rPr>
          <w:rFonts w:ascii="Times New Roman" w:hAnsi="Times New Roman"/>
          <w:sz w:val="28"/>
          <w:szCs w:val="28"/>
        </w:rPr>
      </w:pPr>
      <w:r>
        <w:rPr>
          <w:rFonts w:ascii="Times New Roman" w:hAnsi="Times New Roman"/>
          <w:bCs/>
          <w:color w:val="000000"/>
          <w:spacing w:val="-2"/>
          <w:sz w:val="28"/>
          <w:szCs w:val="28"/>
        </w:rPr>
        <w:t xml:space="preserve">– </w:t>
      </w:r>
      <w:r w:rsidRPr="000355B3">
        <w:rPr>
          <w:rFonts w:ascii="Times New Roman" w:hAnsi="Times New Roman"/>
          <w:sz w:val="28"/>
          <w:szCs w:val="28"/>
        </w:rPr>
        <w:t>денежная форма</w:t>
      </w:r>
    </w:p>
    <w:p w:rsidR="00345BCF" w:rsidRPr="006E20A1" w:rsidRDefault="00345BCF" w:rsidP="00345BCF">
      <w:pPr>
        <w:pStyle w:val="a4"/>
        <w:spacing w:after="0" w:line="360" w:lineRule="auto"/>
        <w:ind w:left="0" w:firstLine="709"/>
        <w:jc w:val="both"/>
        <w:rPr>
          <w:rFonts w:ascii="Times New Roman" w:hAnsi="Times New Roman"/>
          <w:sz w:val="28"/>
          <w:szCs w:val="28"/>
        </w:rPr>
      </w:pPr>
      <w:r>
        <w:rPr>
          <w:rFonts w:ascii="Times New Roman" w:hAnsi="Times New Roman"/>
          <w:bCs/>
          <w:color w:val="000000"/>
          <w:spacing w:val="-2"/>
          <w:sz w:val="28"/>
          <w:szCs w:val="28"/>
        </w:rPr>
        <w:lastRenderedPageBreak/>
        <w:t xml:space="preserve">– </w:t>
      </w:r>
      <w:r w:rsidRPr="00376B73">
        <w:rPr>
          <w:rFonts w:ascii="Times New Roman" w:hAnsi="Times New Roman"/>
          <w:sz w:val="28"/>
          <w:szCs w:val="28"/>
        </w:rPr>
        <w:t>натуральная форма</w:t>
      </w:r>
      <w:r>
        <w:rPr>
          <w:rFonts w:ascii="Times New Roman" w:hAnsi="Times New Roman"/>
          <w:sz w:val="28"/>
          <w:szCs w:val="28"/>
        </w:rPr>
        <w:t xml:space="preserve"> – </w:t>
      </w:r>
      <w:r w:rsidRPr="00376B73">
        <w:rPr>
          <w:rFonts w:ascii="Times New Roman" w:hAnsi="Times New Roman"/>
          <w:sz w:val="28"/>
          <w:szCs w:val="28"/>
        </w:rPr>
        <w:t>товары, полученные в личном подсобном хозяйстве или полученные от сельскохозяйственных предприятий натуральную оплату.</w:t>
      </w:r>
      <w:r>
        <w:rPr>
          <w:rFonts w:ascii="Times New Roman" w:hAnsi="Times New Roman"/>
          <w:sz w:val="28"/>
          <w:szCs w:val="28"/>
        </w:rPr>
        <w:t xml:space="preserve"> </w:t>
      </w:r>
      <w:r w:rsidRPr="008F2341">
        <w:rPr>
          <w:rFonts w:ascii="Times New Roman" w:eastAsia="Times New Roman" w:hAnsi="Times New Roman"/>
          <w:color w:val="000000"/>
          <w:sz w:val="28"/>
          <w:szCs w:val="28"/>
          <w:lang w:eastAsia="ru-RU"/>
        </w:rPr>
        <w:t>Для оценки уровня и динамики доходов населения используются показатели номинального, располагаемого и реального дохода</w:t>
      </w:r>
      <w:r>
        <w:rPr>
          <w:rFonts w:ascii="Times New Roman" w:eastAsia="Times New Roman" w:hAnsi="Times New Roman"/>
          <w:color w:val="000000"/>
          <w:sz w:val="28"/>
          <w:szCs w:val="28"/>
          <w:lang w:eastAsia="ru-RU"/>
        </w:rPr>
        <w:t xml:space="preserve">, которые позволяют более точно определить уровень доходов у населения страны в течение определенного промежутка времени </w:t>
      </w:r>
      <w:r w:rsidRPr="0005143E">
        <w:rPr>
          <w:rFonts w:ascii="Times New Roman" w:eastAsia="Times New Roman" w:hAnsi="Times New Roman"/>
          <w:color w:val="000000"/>
          <w:sz w:val="28"/>
          <w:szCs w:val="28"/>
          <w:lang w:eastAsia="ru-RU"/>
        </w:rPr>
        <w:t>(см. таблица 1)</w:t>
      </w:r>
    </w:p>
    <w:p w:rsidR="00345BCF" w:rsidRDefault="00345BCF" w:rsidP="00345BC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49006D">
        <w:rPr>
          <w:rFonts w:ascii="Times New Roman" w:eastAsia="Times New Roman" w:hAnsi="Times New Roman"/>
          <w:color w:val="000000"/>
          <w:sz w:val="28"/>
          <w:szCs w:val="28"/>
          <w:lang w:eastAsia="ru-RU"/>
        </w:rPr>
        <w:t xml:space="preserve">Денежные доходы домашних хозяйств подразделяют чаще всего по источникам поступлений. Общая их классификация </w:t>
      </w:r>
      <w:r>
        <w:rPr>
          <w:rFonts w:ascii="Times New Roman" w:eastAsia="Times New Roman" w:hAnsi="Times New Roman"/>
          <w:color w:val="000000"/>
          <w:sz w:val="28"/>
          <w:szCs w:val="28"/>
          <w:lang w:eastAsia="ru-RU"/>
        </w:rPr>
        <w:t>представлена в таблице 2.</w:t>
      </w:r>
    </w:p>
    <w:p w:rsidR="00345BCF" w:rsidRPr="0005143E" w:rsidRDefault="00345BCF" w:rsidP="00345BCF">
      <w:pPr>
        <w:shd w:val="clear" w:color="auto" w:fill="FFFFFF"/>
        <w:tabs>
          <w:tab w:val="left" w:pos="7410"/>
        </w:tabs>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2</w:t>
      </w:r>
      <w:r w:rsidRPr="000B7F8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49006D">
        <w:rPr>
          <w:rFonts w:ascii="Times New Roman" w:eastAsia="Times New Roman" w:hAnsi="Times New Roman"/>
          <w:color w:val="000000"/>
          <w:sz w:val="28"/>
          <w:szCs w:val="28"/>
          <w:lang w:eastAsia="ru-RU"/>
        </w:rPr>
        <w:t xml:space="preserve"> </w:t>
      </w:r>
      <w:r w:rsidRPr="0005143E">
        <w:rPr>
          <w:rFonts w:ascii="Times New Roman" w:eastAsia="Times New Roman" w:hAnsi="Times New Roman"/>
          <w:color w:val="000000"/>
          <w:sz w:val="28"/>
          <w:szCs w:val="28"/>
          <w:lang w:eastAsia="ru-RU"/>
        </w:rPr>
        <w:t>Структура доходов домашних хозяйств (составлено автором)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610"/>
        <w:gridCol w:w="1861"/>
        <w:gridCol w:w="2722"/>
        <w:gridCol w:w="1616"/>
      </w:tblGrid>
      <w:tr w:rsidR="00345BCF" w:rsidRPr="00D10BCF" w:rsidTr="0026295B">
        <w:tc>
          <w:tcPr>
            <w:tcW w:w="1869"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Оплата труда (заработная плата, премии, доплаты)</w:t>
            </w:r>
          </w:p>
        </w:tc>
        <w:tc>
          <w:tcPr>
            <w:tcW w:w="1869"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Социальные трансферты (субсидии, пенсии, пособия, страховые выплаты, и др.)</w:t>
            </w:r>
          </w:p>
        </w:tc>
        <w:tc>
          <w:tcPr>
            <w:tcW w:w="1869"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Доходы от собственности (дивиденды, рента, процент и др.)</w:t>
            </w:r>
          </w:p>
        </w:tc>
        <w:tc>
          <w:tcPr>
            <w:tcW w:w="1869"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 xml:space="preserve">Доходы от предпринимательской деятельности (процент, прибыль и др.) </w:t>
            </w:r>
          </w:p>
        </w:tc>
        <w:tc>
          <w:tcPr>
            <w:tcW w:w="1869"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Другие доходы (наследство, стипендии, выигрыши, подарки, донорская помощь, чаевые и др.)</w:t>
            </w:r>
          </w:p>
        </w:tc>
      </w:tr>
    </w:tbl>
    <w:p w:rsidR="00345BCF" w:rsidRDefault="00345BCF" w:rsidP="00345BCF">
      <w:pPr>
        <w:spacing w:after="0" w:line="360" w:lineRule="auto"/>
        <w:ind w:firstLine="709"/>
        <w:jc w:val="both"/>
        <w:rPr>
          <w:rFonts w:ascii="Times New Roman" w:hAnsi="Times New Roman"/>
          <w:sz w:val="28"/>
          <w:szCs w:val="28"/>
        </w:rPr>
      </w:pPr>
    </w:p>
    <w:p w:rsidR="00345BCF" w:rsidRDefault="00345BCF" w:rsidP="00345BCF">
      <w:pPr>
        <w:spacing w:after="0" w:line="360" w:lineRule="auto"/>
        <w:ind w:firstLine="709"/>
        <w:jc w:val="both"/>
        <w:rPr>
          <w:rFonts w:ascii="Times New Roman" w:eastAsia="Times New Roman" w:hAnsi="Times New Roman"/>
          <w:color w:val="000000"/>
          <w:sz w:val="28"/>
          <w:szCs w:val="28"/>
          <w:lang w:eastAsia="ru-RU"/>
        </w:rPr>
      </w:pPr>
      <w:r w:rsidRPr="000355B3">
        <w:rPr>
          <w:rFonts w:ascii="Times New Roman" w:hAnsi="Times New Roman"/>
          <w:sz w:val="28"/>
          <w:szCs w:val="28"/>
        </w:rPr>
        <w:t>Расходн</w:t>
      </w:r>
      <w:r>
        <w:rPr>
          <w:rFonts w:ascii="Times New Roman" w:hAnsi="Times New Roman"/>
          <w:sz w:val="28"/>
          <w:szCs w:val="28"/>
        </w:rPr>
        <w:t>ая</w:t>
      </w:r>
      <w:r w:rsidRPr="000355B3">
        <w:rPr>
          <w:rFonts w:ascii="Times New Roman" w:hAnsi="Times New Roman"/>
          <w:sz w:val="28"/>
          <w:szCs w:val="28"/>
        </w:rPr>
        <w:t xml:space="preserve"> часть бюджета домохозяйства </w:t>
      </w:r>
      <w:r w:rsidRPr="000355B3">
        <w:rPr>
          <w:rFonts w:ascii="Times New Roman" w:eastAsia="Times New Roman" w:hAnsi="Times New Roman"/>
          <w:color w:val="000000"/>
          <w:sz w:val="28"/>
          <w:szCs w:val="28"/>
          <w:lang w:eastAsia="ru-RU"/>
        </w:rPr>
        <w:t>обеспечивает формирование и развитие рынка товаров и услуг. Расходы</w:t>
      </w:r>
      <w:r>
        <w:rPr>
          <w:rFonts w:ascii="Times New Roman" w:eastAsia="Times New Roman" w:hAnsi="Times New Roman"/>
          <w:color w:val="000000"/>
          <w:sz w:val="28"/>
          <w:szCs w:val="28"/>
          <w:lang w:eastAsia="ru-RU"/>
        </w:rPr>
        <w:t xml:space="preserve"> – </w:t>
      </w:r>
      <w:r w:rsidRPr="000355B3">
        <w:rPr>
          <w:rFonts w:ascii="Times New Roman" w:eastAsia="Times New Roman" w:hAnsi="Times New Roman"/>
          <w:color w:val="000000"/>
          <w:sz w:val="28"/>
          <w:szCs w:val="28"/>
          <w:lang w:eastAsia="ru-RU"/>
        </w:rPr>
        <w:t>это фактические затраты денежных средств на приобретение определенных материальных и духовных ценностей, необходимые для продолжения жизнедеятельности членов домохозяйства</w:t>
      </w:r>
      <w:r>
        <w:rPr>
          <w:rFonts w:ascii="Times New Roman" w:eastAsia="Times New Roman" w:hAnsi="Times New Roman"/>
          <w:color w:val="000000"/>
          <w:sz w:val="28"/>
          <w:szCs w:val="28"/>
          <w:lang w:eastAsia="ru-RU"/>
        </w:rPr>
        <w:t>.</w:t>
      </w:r>
    </w:p>
    <w:p w:rsidR="00345BCF" w:rsidRPr="0005143E" w:rsidRDefault="00345BCF" w:rsidP="00345BCF">
      <w:pPr>
        <w:shd w:val="clear" w:color="auto" w:fill="FFFFFF"/>
        <w:tabs>
          <w:tab w:val="left" w:pos="7410"/>
        </w:tabs>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Таблица 3 – Классификация </w:t>
      </w:r>
      <w:r w:rsidRPr="0005143E">
        <w:rPr>
          <w:rFonts w:ascii="Times New Roman" w:eastAsia="Times New Roman" w:hAnsi="Times New Roman"/>
          <w:color w:val="000000"/>
          <w:sz w:val="28"/>
          <w:szCs w:val="28"/>
          <w:lang w:eastAsia="ru-RU"/>
        </w:rPr>
        <w:t>расходов (составлено автором)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02"/>
        <w:gridCol w:w="2858"/>
      </w:tblGrid>
      <w:tr w:rsidR="00345BCF" w:rsidRPr="00D10BCF" w:rsidTr="0026295B">
        <w:trPr>
          <w:trHeight w:val="649"/>
        </w:trPr>
        <w:tc>
          <w:tcPr>
            <w:tcW w:w="3085" w:type="dxa"/>
          </w:tcPr>
          <w:p w:rsidR="00345BCF" w:rsidRDefault="00345BCF" w:rsidP="0026295B">
            <w:pPr>
              <w:spacing w:after="0" w:line="240" w:lineRule="auto"/>
              <w:jc w:val="center"/>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Обязательные</w:t>
            </w:r>
          </w:p>
          <w:p w:rsidR="00345BCF" w:rsidRPr="00D10BCF" w:rsidRDefault="00345BCF" w:rsidP="0026295B">
            <w:pPr>
              <w:spacing w:after="0" w:line="240" w:lineRule="auto"/>
              <w:jc w:val="center"/>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платежи:</w:t>
            </w:r>
          </w:p>
        </w:tc>
        <w:tc>
          <w:tcPr>
            <w:tcW w:w="3402" w:type="dxa"/>
          </w:tcPr>
          <w:p w:rsidR="00345BCF" w:rsidRDefault="00345BCF" w:rsidP="0026295B">
            <w:pPr>
              <w:spacing w:after="0" w:line="240" w:lineRule="auto"/>
              <w:jc w:val="center"/>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Расходы на</w:t>
            </w:r>
          </w:p>
          <w:p w:rsidR="00345BCF" w:rsidRPr="00D10BCF" w:rsidRDefault="00345BCF" w:rsidP="0026295B">
            <w:pPr>
              <w:spacing w:after="0" w:line="240" w:lineRule="auto"/>
              <w:jc w:val="center"/>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потребление:</w:t>
            </w:r>
          </w:p>
        </w:tc>
        <w:tc>
          <w:tcPr>
            <w:tcW w:w="2858" w:type="dxa"/>
          </w:tcPr>
          <w:p w:rsidR="00345BCF" w:rsidRDefault="00345BCF" w:rsidP="0026295B">
            <w:pPr>
              <w:spacing w:after="0" w:line="240" w:lineRule="auto"/>
              <w:jc w:val="center"/>
              <w:rPr>
                <w:rFonts w:ascii="Times New Roman" w:hAnsi="Times New Roman"/>
                <w:sz w:val="28"/>
                <w:szCs w:val="28"/>
              </w:rPr>
            </w:pPr>
            <w:r w:rsidRPr="00D10BCF">
              <w:rPr>
                <w:rFonts w:ascii="Times New Roman" w:hAnsi="Times New Roman"/>
                <w:sz w:val="28"/>
                <w:szCs w:val="28"/>
              </w:rPr>
              <w:t xml:space="preserve">Расходы на </w:t>
            </w:r>
          </w:p>
          <w:p w:rsidR="00345BCF" w:rsidRPr="00D10BCF" w:rsidRDefault="00345BCF" w:rsidP="0026295B">
            <w:pPr>
              <w:spacing w:after="0" w:line="240" w:lineRule="auto"/>
              <w:jc w:val="center"/>
              <w:rPr>
                <w:rFonts w:ascii="Times New Roman" w:eastAsia="Times New Roman" w:hAnsi="Times New Roman"/>
                <w:color w:val="000000"/>
                <w:sz w:val="28"/>
                <w:szCs w:val="28"/>
                <w:lang w:eastAsia="ru-RU"/>
              </w:rPr>
            </w:pPr>
            <w:r w:rsidRPr="00D10BCF">
              <w:rPr>
                <w:rFonts w:ascii="Times New Roman" w:hAnsi="Times New Roman"/>
                <w:sz w:val="28"/>
                <w:szCs w:val="28"/>
              </w:rPr>
              <w:t>накопление:</w:t>
            </w:r>
          </w:p>
        </w:tc>
      </w:tr>
      <w:tr w:rsidR="00345BCF" w:rsidRPr="00D10BCF" w:rsidTr="0026295B">
        <w:tc>
          <w:tcPr>
            <w:tcW w:w="3085"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Налоги и сборы с физических лиц:</w:t>
            </w:r>
          </w:p>
          <w:p w:rsidR="00345BCF" w:rsidRPr="00D10BCF" w:rsidRDefault="00345BCF" w:rsidP="0026295B">
            <w:pPr>
              <w:pStyle w:val="a4"/>
              <w:spacing w:after="0" w:line="24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D10BCF">
              <w:rPr>
                <w:rFonts w:ascii="Times New Roman" w:eastAsia="Times New Roman" w:hAnsi="Times New Roman"/>
                <w:color w:val="000000"/>
                <w:sz w:val="28"/>
                <w:szCs w:val="28"/>
                <w:lang w:eastAsia="ru-RU"/>
              </w:rPr>
              <w:t>налог на доходы физических лиц</w:t>
            </w:r>
          </w:p>
          <w:p w:rsidR="00345BCF" w:rsidRPr="00D10BCF" w:rsidRDefault="00345BCF" w:rsidP="0026295B">
            <w:pPr>
              <w:pStyle w:val="a4"/>
              <w:spacing w:after="0" w:line="24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D10BCF">
              <w:rPr>
                <w:rFonts w:ascii="Times New Roman" w:eastAsia="Times New Roman" w:hAnsi="Times New Roman"/>
                <w:color w:val="000000"/>
                <w:sz w:val="28"/>
                <w:szCs w:val="28"/>
                <w:lang w:eastAsia="ru-RU"/>
              </w:rPr>
              <w:t>налог на имущество физических лиц</w:t>
            </w:r>
          </w:p>
          <w:p w:rsidR="00345BCF" w:rsidRPr="00D10BCF" w:rsidRDefault="00345BCF" w:rsidP="0026295B">
            <w:pPr>
              <w:pStyle w:val="a4"/>
              <w:spacing w:after="0" w:line="24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В) </w:t>
            </w:r>
            <w:r w:rsidRPr="00D10BCF">
              <w:rPr>
                <w:rFonts w:ascii="Times New Roman" w:eastAsia="Times New Roman" w:hAnsi="Times New Roman"/>
                <w:color w:val="000000"/>
                <w:sz w:val="28"/>
                <w:szCs w:val="28"/>
                <w:lang w:eastAsia="ru-RU"/>
              </w:rPr>
              <w:t>налог с владельцев автотранспортных средств</w:t>
            </w:r>
          </w:p>
        </w:tc>
        <w:tc>
          <w:tcPr>
            <w:tcW w:w="3402"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lastRenderedPageBreak/>
              <w:t>Текущие расходы</w:t>
            </w:r>
            <w:r>
              <w:rPr>
                <w:rFonts w:ascii="Times New Roman" w:eastAsia="Times New Roman" w:hAnsi="Times New Roman"/>
                <w:color w:val="000000"/>
                <w:sz w:val="28"/>
                <w:szCs w:val="28"/>
                <w:lang w:eastAsia="ru-RU"/>
              </w:rPr>
              <w:t>:</w:t>
            </w:r>
          </w:p>
          <w:p w:rsidR="00345BCF" w:rsidRDefault="00345BCF" w:rsidP="0026295B">
            <w:pPr>
              <w:pStyle w:val="a4"/>
              <w:spacing w:after="0" w:line="24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D10BCF">
              <w:rPr>
                <w:rFonts w:ascii="Times New Roman" w:eastAsia="Times New Roman" w:hAnsi="Times New Roman"/>
                <w:color w:val="000000"/>
                <w:sz w:val="28"/>
                <w:szCs w:val="28"/>
                <w:lang w:eastAsia="ru-RU"/>
              </w:rPr>
              <w:t xml:space="preserve">Расходы на приобретение продовольственных </w:t>
            </w:r>
          </w:p>
          <w:p w:rsidR="00345BCF" w:rsidRPr="00D10BCF" w:rsidRDefault="00345BCF" w:rsidP="0026295B">
            <w:pPr>
              <w:pStyle w:val="a4"/>
              <w:spacing w:after="0" w:line="24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Расходы на приобретение</w:t>
            </w:r>
            <w:r w:rsidRPr="00D10BCF">
              <w:rPr>
                <w:rFonts w:ascii="Times New Roman" w:eastAsia="Times New Roman" w:hAnsi="Times New Roman"/>
                <w:color w:val="000000"/>
                <w:sz w:val="28"/>
                <w:szCs w:val="28"/>
                <w:lang w:eastAsia="ru-RU"/>
              </w:rPr>
              <w:t xml:space="preserve"> </w:t>
            </w:r>
            <w:r w:rsidRPr="00D10BCF">
              <w:rPr>
                <w:rFonts w:ascii="Times New Roman" w:eastAsia="Times New Roman" w:hAnsi="Times New Roman"/>
                <w:color w:val="000000"/>
                <w:sz w:val="28"/>
                <w:szCs w:val="28"/>
                <w:lang w:eastAsia="ru-RU"/>
              </w:rPr>
              <w:lastRenderedPageBreak/>
              <w:t>непродовольственных товаров</w:t>
            </w:r>
          </w:p>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p>
        </w:tc>
        <w:tc>
          <w:tcPr>
            <w:tcW w:w="2858"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lastRenderedPageBreak/>
              <w:t>Неорганизованные сбережения</w:t>
            </w:r>
          </w:p>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p>
        </w:tc>
      </w:tr>
      <w:tr w:rsidR="00345BCF" w:rsidRPr="00D10BCF" w:rsidTr="0026295B">
        <w:tc>
          <w:tcPr>
            <w:tcW w:w="3085"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Коммунальные и другие ежемесячные платежи физических лиц</w:t>
            </w:r>
          </w:p>
        </w:tc>
        <w:tc>
          <w:tcPr>
            <w:tcW w:w="3402"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Капитальные расходы</w:t>
            </w:r>
            <w:r>
              <w:rPr>
                <w:rFonts w:ascii="Times New Roman" w:eastAsia="Times New Roman" w:hAnsi="Times New Roman"/>
                <w:color w:val="000000"/>
                <w:sz w:val="28"/>
                <w:szCs w:val="28"/>
                <w:lang w:eastAsia="ru-RU"/>
              </w:rPr>
              <w:t>:</w:t>
            </w:r>
          </w:p>
          <w:p w:rsidR="00345BCF" w:rsidRPr="00D10BCF" w:rsidRDefault="00345BCF" w:rsidP="0026295B">
            <w:pPr>
              <w:pStyle w:val="a4"/>
              <w:spacing w:after="0" w:line="240" w:lineRule="auto"/>
              <w:ind w:left="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w:t>
            </w:r>
            <w:r w:rsidRPr="00D10BCF">
              <w:rPr>
                <w:rFonts w:ascii="Times New Roman" w:eastAsia="Times New Roman" w:hAnsi="Times New Roman"/>
                <w:color w:val="000000"/>
                <w:sz w:val="28"/>
                <w:szCs w:val="28"/>
                <w:lang w:eastAsia="ru-RU"/>
              </w:rPr>
              <w:t xml:space="preserve">Затраты на приобретение непродовольственных товаров </w:t>
            </w:r>
          </w:p>
          <w:p w:rsidR="00345BCF" w:rsidRPr="00D10BCF" w:rsidRDefault="00345BCF" w:rsidP="0026295B">
            <w:pPr>
              <w:pStyle w:val="a4"/>
              <w:spacing w:after="0" w:line="240" w:lineRule="auto"/>
              <w:ind w:left="0" w:firstLine="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 </w:t>
            </w:r>
            <w:r w:rsidRPr="00D10BCF">
              <w:rPr>
                <w:rFonts w:ascii="Times New Roman" w:eastAsia="Times New Roman" w:hAnsi="Times New Roman"/>
                <w:color w:val="000000"/>
                <w:sz w:val="28"/>
                <w:szCs w:val="28"/>
                <w:lang w:eastAsia="ru-RU"/>
              </w:rPr>
              <w:t xml:space="preserve">Затраты на услуги </w:t>
            </w:r>
          </w:p>
        </w:tc>
        <w:tc>
          <w:tcPr>
            <w:tcW w:w="2858" w:type="dxa"/>
          </w:tcPr>
          <w:p w:rsidR="00345BCF" w:rsidRPr="00D10BCF" w:rsidRDefault="00345BCF" w:rsidP="0026295B">
            <w:pPr>
              <w:spacing w:after="0" w:line="240" w:lineRule="auto"/>
              <w:jc w:val="both"/>
              <w:rPr>
                <w:rFonts w:ascii="Times New Roman" w:eastAsia="Times New Roman" w:hAnsi="Times New Roman"/>
                <w:color w:val="000000"/>
                <w:sz w:val="28"/>
                <w:szCs w:val="28"/>
                <w:lang w:eastAsia="ru-RU"/>
              </w:rPr>
            </w:pPr>
            <w:r w:rsidRPr="00D10BCF">
              <w:rPr>
                <w:rFonts w:ascii="Times New Roman" w:eastAsia="Times New Roman" w:hAnsi="Times New Roman"/>
                <w:color w:val="000000"/>
                <w:sz w:val="28"/>
                <w:szCs w:val="28"/>
                <w:lang w:eastAsia="ru-RU"/>
              </w:rPr>
              <w:t>Организованные сбережения</w:t>
            </w:r>
          </w:p>
        </w:tc>
      </w:tr>
    </w:tbl>
    <w:p w:rsidR="00345BCF" w:rsidRPr="000355B3" w:rsidRDefault="00345BCF" w:rsidP="00345BCF">
      <w:pPr>
        <w:spacing w:after="0" w:line="360" w:lineRule="auto"/>
        <w:jc w:val="both"/>
        <w:rPr>
          <w:rFonts w:ascii="Times New Roman" w:eastAsia="Times New Roman" w:hAnsi="Times New Roman"/>
          <w:color w:val="000000"/>
          <w:sz w:val="28"/>
          <w:szCs w:val="28"/>
          <w:lang w:eastAsia="ru-RU"/>
        </w:rPr>
      </w:pPr>
    </w:p>
    <w:p w:rsidR="00345BCF" w:rsidRPr="000355B3" w:rsidRDefault="00345BCF" w:rsidP="00345BCF">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0355B3">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0355B3">
        <w:rPr>
          <w:rFonts w:ascii="Times New Roman" w:eastAsia="Times New Roman" w:hAnsi="Times New Roman"/>
          <w:color w:val="000000"/>
          <w:sz w:val="28"/>
          <w:szCs w:val="28"/>
          <w:lang w:eastAsia="ru-RU"/>
        </w:rPr>
        <w:t>экономической науке существуют различные подходы к классификации расходов домашних хозяйств. Так, с точки зрения периодичности (частоты) осуществления, выделяют три группы расходов домашних хозяйств:</w:t>
      </w:r>
    </w:p>
    <w:p w:rsidR="00345BCF" w:rsidRPr="000355B3" w:rsidRDefault="00345BCF" w:rsidP="00345BCF">
      <w:pPr>
        <w:pStyle w:val="a4"/>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55B3">
        <w:rPr>
          <w:rFonts w:ascii="Times New Roman" w:eastAsia="Times New Roman" w:hAnsi="Times New Roman"/>
          <w:color w:val="000000"/>
          <w:sz w:val="28"/>
          <w:szCs w:val="28"/>
          <w:lang w:eastAsia="ru-RU"/>
        </w:rPr>
        <w:t>краткосрочные расходы; расходы на насущные блага (продукты, некоторые непродовольственные товары, большая часть услуг)</w:t>
      </w:r>
    </w:p>
    <w:p w:rsidR="00345BCF" w:rsidRPr="000355B3" w:rsidRDefault="00345BCF" w:rsidP="00345BCF">
      <w:pPr>
        <w:pStyle w:val="a4"/>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55B3">
        <w:rPr>
          <w:rFonts w:ascii="Times New Roman" w:eastAsia="Times New Roman" w:hAnsi="Times New Roman"/>
          <w:color w:val="000000"/>
          <w:sz w:val="28"/>
          <w:szCs w:val="28"/>
          <w:lang w:eastAsia="ru-RU"/>
        </w:rPr>
        <w:t>среднесрочные расходы; расходы на периодически (сезонно) приобретаемые товары (одежда, обувь и др.</w:t>
      </w:r>
    </w:p>
    <w:p w:rsidR="00345BCF" w:rsidRPr="00F43CCE" w:rsidRDefault="00345BCF" w:rsidP="00345BCF">
      <w:pPr>
        <w:pStyle w:val="a4"/>
        <w:numPr>
          <w:ilvl w:val="0"/>
          <w:numId w:val="2"/>
        </w:numPr>
        <w:shd w:val="clear" w:color="auto" w:fill="FFFFFF"/>
        <w:spacing w:after="0" w:line="360" w:lineRule="auto"/>
        <w:ind w:left="0" w:firstLine="709"/>
        <w:jc w:val="both"/>
        <w:rPr>
          <w:rFonts w:ascii="Times New Roman" w:eastAsia="Times New Roman" w:hAnsi="Times New Roman"/>
          <w:color w:val="000000"/>
          <w:sz w:val="28"/>
          <w:szCs w:val="28"/>
          <w:lang w:eastAsia="ru-RU"/>
        </w:rPr>
      </w:pPr>
      <w:r w:rsidRPr="000355B3">
        <w:rPr>
          <w:rFonts w:ascii="Times New Roman" w:eastAsia="Times New Roman" w:hAnsi="Times New Roman"/>
          <w:color w:val="000000"/>
          <w:sz w:val="28"/>
          <w:szCs w:val="28"/>
          <w:lang w:eastAsia="ru-RU"/>
        </w:rPr>
        <w:t>долгосрочные расходы. расходов, которые осуществляются раз в несколько лет.</w:t>
      </w:r>
    </w:p>
    <w:p w:rsidR="00345BCF" w:rsidRPr="000355B3" w:rsidRDefault="00345BCF" w:rsidP="00345BCF">
      <w:pPr>
        <w:spacing w:after="0" w:line="360" w:lineRule="auto"/>
        <w:ind w:firstLine="709"/>
        <w:jc w:val="both"/>
        <w:rPr>
          <w:rFonts w:ascii="Times New Roman" w:hAnsi="Times New Roman"/>
          <w:sz w:val="28"/>
          <w:szCs w:val="28"/>
        </w:rPr>
      </w:pPr>
      <w:r w:rsidRPr="000355B3">
        <w:rPr>
          <w:rFonts w:ascii="Times New Roman" w:hAnsi="Times New Roman"/>
          <w:sz w:val="28"/>
          <w:szCs w:val="28"/>
        </w:rPr>
        <w:t>Факторы величины расходов:</w:t>
      </w:r>
    </w:p>
    <w:p w:rsidR="00345BCF" w:rsidRPr="000355B3" w:rsidRDefault="00345BCF" w:rsidP="00345BCF">
      <w:pPr>
        <w:pStyle w:val="a4"/>
        <w:numPr>
          <w:ilvl w:val="0"/>
          <w:numId w:val="1"/>
        </w:numPr>
        <w:spacing w:after="0" w:line="360" w:lineRule="auto"/>
        <w:ind w:left="0" w:firstLine="709"/>
        <w:jc w:val="both"/>
        <w:rPr>
          <w:rFonts w:ascii="Times New Roman" w:hAnsi="Times New Roman"/>
          <w:sz w:val="28"/>
          <w:szCs w:val="28"/>
        </w:rPr>
      </w:pPr>
      <w:r w:rsidRPr="000355B3">
        <w:rPr>
          <w:rFonts w:ascii="Times New Roman" w:hAnsi="Times New Roman"/>
          <w:sz w:val="28"/>
          <w:szCs w:val="28"/>
        </w:rPr>
        <w:t>Состав и количество членов домохозяйства</w:t>
      </w:r>
    </w:p>
    <w:p w:rsidR="00345BCF" w:rsidRPr="000355B3" w:rsidRDefault="00345BCF" w:rsidP="00345BCF">
      <w:pPr>
        <w:pStyle w:val="a4"/>
        <w:numPr>
          <w:ilvl w:val="0"/>
          <w:numId w:val="1"/>
        </w:numPr>
        <w:spacing w:after="0" w:line="360" w:lineRule="auto"/>
        <w:ind w:left="0" w:firstLine="709"/>
        <w:jc w:val="both"/>
        <w:rPr>
          <w:rFonts w:ascii="Times New Roman" w:hAnsi="Times New Roman"/>
          <w:sz w:val="28"/>
          <w:szCs w:val="28"/>
        </w:rPr>
      </w:pPr>
      <w:r w:rsidRPr="000355B3">
        <w:rPr>
          <w:rFonts w:ascii="Times New Roman" w:hAnsi="Times New Roman"/>
          <w:sz w:val="28"/>
          <w:szCs w:val="28"/>
        </w:rPr>
        <w:t>Объем доходов</w:t>
      </w:r>
    </w:p>
    <w:p w:rsidR="00345BCF" w:rsidRPr="000355B3" w:rsidRDefault="00345BCF" w:rsidP="00345BCF">
      <w:pPr>
        <w:pStyle w:val="a4"/>
        <w:numPr>
          <w:ilvl w:val="0"/>
          <w:numId w:val="1"/>
        </w:numPr>
        <w:spacing w:after="0" w:line="360" w:lineRule="auto"/>
        <w:ind w:left="0" w:firstLine="709"/>
        <w:jc w:val="both"/>
        <w:rPr>
          <w:rFonts w:ascii="Times New Roman" w:hAnsi="Times New Roman"/>
          <w:sz w:val="28"/>
          <w:szCs w:val="28"/>
        </w:rPr>
      </w:pPr>
      <w:r w:rsidRPr="000355B3">
        <w:rPr>
          <w:rFonts w:ascii="Times New Roman" w:hAnsi="Times New Roman"/>
          <w:sz w:val="28"/>
          <w:szCs w:val="28"/>
        </w:rPr>
        <w:t>Эффективность ведения домохозяйства</w:t>
      </w:r>
    </w:p>
    <w:p w:rsidR="00345BCF" w:rsidRPr="000355B3" w:rsidRDefault="00345BCF" w:rsidP="00345BCF">
      <w:pPr>
        <w:pStyle w:val="a4"/>
        <w:numPr>
          <w:ilvl w:val="0"/>
          <w:numId w:val="1"/>
        </w:numPr>
        <w:spacing w:after="0" w:line="360" w:lineRule="auto"/>
        <w:ind w:left="0" w:firstLine="709"/>
        <w:jc w:val="both"/>
        <w:rPr>
          <w:rFonts w:ascii="Times New Roman" w:hAnsi="Times New Roman"/>
          <w:sz w:val="28"/>
          <w:szCs w:val="28"/>
        </w:rPr>
      </w:pPr>
      <w:r w:rsidRPr="000355B3">
        <w:rPr>
          <w:rFonts w:ascii="Times New Roman" w:hAnsi="Times New Roman"/>
          <w:sz w:val="28"/>
          <w:szCs w:val="28"/>
        </w:rPr>
        <w:t>Уровень розничных цен</w:t>
      </w:r>
    </w:p>
    <w:p w:rsidR="00345BCF" w:rsidRPr="000355B3" w:rsidRDefault="00345BCF" w:rsidP="00345BCF">
      <w:pPr>
        <w:pStyle w:val="a4"/>
        <w:numPr>
          <w:ilvl w:val="0"/>
          <w:numId w:val="1"/>
        </w:numPr>
        <w:spacing w:after="0" w:line="360" w:lineRule="auto"/>
        <w:ind w:left="0" w:firstLine="709"/>
        <w:jc w:val="both"/>
        <w:rPr>
          <w:rFonts w:ascii="Times New Roman" w:hAnsi="Times New Roman"/>
          <w:sz w:val="28"/>
          <w:szCs w:val="28"/>
        </w:rPr>
      </w:pPr>
      <w:r w:rsidRPr="000355B3">
        <w:rPr>
          <w:rFonts w:ascii="Times New Roman" w:hAnsi="Times New Roman"/>
          <w:sz w:val="28"/>
          <w:szCs w:val="28"/>
        </w:rPr>
        <w:t>Экономическая ситуация в стране</w:t>
      </w:r>
    </w:p>
    <w:p w:rsidR="00345BCF" w:rsidRPr="000355B3" w:rsidRDefault="00345BCF" w:rsidP="00345BCF">
      <w:pPr>
        <w:pStyle w:val="a4"/>
        <w:numPr>
          <w:ilvl w:val="0"/>
          <w:numId w:val="1"/>
        </w:numPr>
        <w:spacing w:after="0" w:line="360" w:lineRule="auto"/>
        <w:ind w:left="0" w:firstLine="709"/>
        <w:jc w:val="both"/>
        <w:rPr>
          <w:rFonts w:ascii="Times New Roman" w:hAnsi="Times New Roman"/>
          <w:sz w:val="28"/>
          <w:szCs w:val="28"/>
        </w:rPr>
      </w:pPr>
      <w:r w:rsidRPr="000355B3">
        <w:rPr>
          <w:rFonts w:ascii="Times New Roman" w:hAnsi="Times New Roman"/>
          <w:sz w:val="28"/>
          <w:szCs w:val="28"/>
        </w:rPr>
        <w:t>Природ</w:t>
      </w:r>
      <w:r>
        <w:rPr>
          <w:rFonts w:ascii="Times New Roman" w:hAnsi="Times New Roman"/>
          <w:sz w:val="28"/>
          <w:szCs w:val="28"/>
        </w:rPr>
        <w:t>ны</w:t>
      </w:r>
      <w:r w:rsidRPr="000355B3">
        <w:rPr>
          <w:rFonts w:ascii="Times New Roman" w:hAnsi="Times New Roman"/>
          <w:sz w:val="28"/>
          <w:szCs w:val="28"/>
        </w:rPr>
        <w:t>е и культурные особенности развития страны</w:t>
      </w:r>
    </w:p>
    <w:p w:rsidR="00345BCF" w:rsidRPr="000355B3" w:rsidRDefault="00345BCF" w:rsidP="00345BCF">
      <w:pPr>
        <w:pStyle w:val="a4"/>
        <w:numPr>
          <w:ilvl w:val="0"/>
          <w:numId w:val="1"/>
        </w:numPr>
        <w:spacing w:after="0" w:line="360" w:lineRule="auto"/>
        <w:ind w:left="0" w:firstLine="567"/>
        <w:jc w:val="both"/>
        <w:rPr>
          <w:rFonts w:ascii="Times New Roman" w:hAnsi="Times New Roman"/>
          <w:sz w:val="28"/>
          <w:szCs w:val="28"/>
        </w:rPr>
      </w:pPr>
      <w:r w:rsidRPr="000355B3">
        <w:rPr>
          <w:rFonts w:ascii="Times New Roman" w:hAnsi="Times New Roman"/>
          <w:sz w:val="28"/>
          <w:szCs w:val="28"/>
        </w:rPr>
        <w:t>Возраст членов домохозяйства</w:t>
      </w:r>
    </w:p>
    <w:p w:rsidR="00345BCF" w:rsidRDefault="00345BCF" w:rsidP="00345BCF">
      <w:pPr>
        <w:pStyle w:val="a3"/>
        <w:shd w:val="clear" w:color="auto" w:fill="FFFFFF"/>
        <w:spacing w:before="0" w:beforeAutospacing="0" w:after="0" w:afterAutospacing="0" w:line="360" w:lineRule="auto"/>
        <w:ind w:firstLine="709"/>
        <w:jc w:val="both"/>
        <w:rPr>
          <w:color w:val="333333"/>
          <w:sz w:val="28"/>
          <w:szCs w:val="28"/>
          <w:shd w:val="clear" w:color="auto" w:fill="FFFFFF"/>
        </w:rPr>
      </w:pPr>
      <w:r>
        <w:rPr>
          <w:color w:val="333333"/>
          <w:sz w:val="28"/>
          <w:szCs w:val="28"/>
          <w:shd w:val="clear" w:color="auto" w:fill="FFFFFF"/>
        </w:rPr>
        <w:t>Таким образом, формирование бюджета домохозяйства–это очень сложный процесс, который влияет на состояние экономика в целом. Баланс денежных доходов и расходов является одним из базисов для вычисления рациональных прогнозов, планировании выпуска определенных товаров, обеспечении услуг, оптимизации баланса финансов.</w:t>
      </w:r>
      <w:r>
        <w:rPr>
          <w:color w:val="333333"/>
          <w:sz w:val="28"/>
          <w:szCs w:val="28"/>
          <w:shd w:val="clear" w:color="auto" w:fill="FFFFFF"/>
        </w:rPr>
        <w:br w:type="page"/>
      </w:r>
    </w:p>
    <w:p w:rsidR="00345BCF" w:rsidRDefault="00345BCF" w:rsidP="00345BC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 Сравнительный анализ </w:t>
      </w:r>
      <w:r w:rsidRPr="00BA6476">
        <w:rPr>
          <w:rFonts w:ascii="Times New Roman" w:hAnsi="Times New Roman"/>
          <w:color w:val="000000"/>
          <w:sz w:val="28"/>
          <w:szCs w:val="28"/>
        </w:rPr>
        <w:t>доходной и расходной статей</w:t>
      </w:r>
      <w:r>
        <w:rPr>
          <w:rFonts w:ascii="Times New Roman" w:hAnsi="Times New Roman"/>
          <w:color w:val="000000"/>
          <w:sz w:val="28"/>
          <w:szCs w:val="28"/>
        </w:rPr>
        <w:t xml:space="preserve"> бюджета современных домохозяйств в России и Швеции</w:t>
      </w:r>
    </w:p>
    <w:p w:rsidR="00345BCF" w:rsidRDefault="00345BCF" w:rsidP="00345BCF">
      <w:pPr>
        <w:spacing w:after="0" w:line="360" w:lineRule="auto"/>
        <w:ind w:firstLine="709"/>
        <w:jc w:val="both"/>
        <w:rPr>
          <w:rFonts w:ascii="Times New Roman" w:hAnsi="Times New Roman"/>
          <w:color w:val="000000"/>
          <w:sz w:val="28"/>
          <w:szCs w:val="28"/>
        </w:rPr>
      </w:pPr>
    </w:p>
    <w:p w:rsidR="00345BCF" w:rsidRDefault="00345BCF" w:rsidP="00345BC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2.1 </w:t>
      </w:r>
      <w:r w:rsidRPr="00056A96">
        <w:rPr>
          <w:rFonts w:ascii="Times New Roman" w:hAnsi="Times New Roman"/>
          <w:color w:val="000000"/>
          <w:sz w:val="28"/>
          <w:szCs w:val="28"/>
        </w:rPr>
        <w:t>Доход</w:t>
      </w:r>
      <w:r>
        <w:rPr>
          <w:rFonts w:ascii="Times New Roman" w:hAnsi="Times New Roman"/>
          <w:color w:val="000000"/>
          <w:sz w:val="28"/>
          <w:szCs w:val="28"/>
        </w:rPr>
        <w:t>ная часть бюджета домохозяйств</w:t>
      </w:r>
    </w:p>
    <w:p w:rsidR="00345BCF" w:rsidRDefault="00345BCF" w:rsidP="00345BCF">
      <w:pPr>
        <w:spacing w:after="0" w:line="360" w:lineRule="auto"/>
        <w:ind w:firstLine="709"/>
        <w:jc w:val="both"/>
        <w:rPr>
          <w:rFonts w:ascii="Times New Roman" w:hAnsi="Times New Roman"/>
          <w:color w:val="000000"/>
          <w:sz w:val="28"/>
          <w:szCs w:val="28"/>
        </w:rPr>
      </w:pPr>
    </w:p>
    <w:p w:rsidR="00345BCF" w:rsidRDefault="00345BCF" w:rsidP="00345BCF">
      <w:pPr>
        <w:spacing w:after="0" w:line="360" w:lineRule="auto"/>
        <w:ind w:firstLine="709"/>
        <w:jc w:val="both"/>
        <w:rPr>
          <w:rFonts w:ascii="Times New Roman" w:hAnsi="Times New Roman"/>
          <w:color w:val="000000"/>
          <w:sz w:val="28"/>
          <w:szCs w:val="28"/>
        </w:rPr>
      </w:pPr>
      <w:r w:rsidRPr="00056A96">
        <w:rPr>
          <w:rFonts w:ascii="Times New Roman" w:hAnsi="Times New Roman"/>
          <w:color w:val="000000"/>
          <w:sz w:val="28"/>
          <w:szCs w:val="28"/>
        </w:rPr>
        <w:t>Анализ основных показателей доходов позволяет понять потребительские возможности домохозяйств и предсказать наиболее возможные изменения уровня жизни в условиях рецессии. Оценку потребительских изменений мы начнем с международных сопоставлений, позволяющих понять, насколько российский сектор домохозяйств беден или богат в сравнении с другими странами.</w:t>
      </w:r>
    </w:p>
    <w:p w:rsidR="00345BCF" w:rsidRPr="00056A96" w:rsidRDefault="00345BCF" w:rsidP="00345BCF">
      <w:pPr>
        <w:spacing w:line="360" w:lineRule="auto"/>
        <w:ind w:firstLine="709"/>
        <w:jc w:val="both"/>
        <w:rPr>
          <w:rFonts w:ascii="Times New Roman" w:hAnsi="Times New Roman"/>
          <w:color w:val="000000"/>
          <w:sz w:val="28"/>
          <w:szCs w:val="28"/>
        </w:rPr>
      </w:pPr>
      <w:r w:rsidRPr="00056A96">
        <w:rPr>
          <w:rFonts w:ascii="Times New Roman" w:hAnsi="Times New Roman"/>
          <w:color w:val="000000"/>
          <w:sz w:val="28"/>
          <w:szCs w:val="28"/>
        </w:rPr>
        <w:t>Для полной реализации поставленных целей нам необходимо провести сравнительный анализ между двумя государствами: Россия и Швеция. Очень важно понимать, что в международной таблице уровня жизни Россия занимает 61 место, а Швеция 14 место (по данным за 201</w:t>
      </w:r>
      <w:r>
        <w:rPr>
          <w:rFonts w:ascii="Times New Roman" w:hAnsi="Times New Roman"/>
          <w:color w:val="000000"/>
          <w:sz w:val="28"/>
          <w:szCs w:val="28"/>
        </w:rPr>
        <w:t>8</w:t>
      </w:r>
      <w:r w:rsidRPr="00056A96">
        <w:rPr>
          <w:rFonts w:ascii="Times New Roman" w:hAnsi="Times New Roman"/>
          <w:color w:val="000000"/>
          <w:sz w:val="28"/>
          <w:szCs w:val="28"/>
        </w:rPr>
        <w:t xml:space="preserve"> год)</w:t>
      </w:r>
      <w:r>
        <w:rPr>
          <w:rFonts w:ascii="Times New Roman" w:hAnsi="Times New Roman"/>
          <w:color w:val="000000"/>
          <w:sz w:val="28"/>
          <w:szCs w:val="28"/>
        </w:rPr>
        <w:t xml:space="preserve"> (см. рисунок 1)</w:t>
      </w:r>
    </w:p>
    <w:p w:rsidR="00345BCF" w:rsidRDefault="00345BCF" w:rsidP="00345BCF">
      <w:pPr>
        <w:shd w:val="clear" w:color="auto" w:fill="FFFFFF"/>
        <w:spacing w:after="240" w:line="360" w:lineRule="auto"/>
        <w:jc w:val="center"/>
        <w:textAlignment w:val="baseline"/>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4457700" cy="22479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7">
                      <a:extLst>
                        <a:ext uri="{28A0092B-C50C-407E-A947-70E740481C1C}">
                          <a14:useLocalDpi xmlns:a14="http://schemas.microsoft.com/office/drawing/2010/main" val="0"/>
                        </a:ext>
                      </a:extLst>
                    </a:blip>
                    <a:srcRect b="-56"/>
                    <a:stretch>
                      <a:fillRect/>
                    </a:stretch>
                  </pic:blipFill>
                  <pic:spPr bwMode="auto">
                    <a:xfrm>
                      <a:off x="0" y="0"/>
                      <a:ext cx="4457700" cy="2247900"/>
                    </a:xfrm>
                    <a:prstGeom prst="rect">
                      <a:avLst/>
                    </a:prstGeom>
                    <a:noFill/>
                    <a:ln>
                      <a:noFill/>
                    </a:ln>
                  </pic:spPr>
                </pic:pic>
              </a:graphicData>
            </a:graphic>
          </wp:inline>
        </w:drawing>
      </w:r>
    </w:p>
    <w:p w:rsidR="00345BCF" w:rsidRPr="00056A96" w:rsidRDefault="00345BCF" w:rsidP="00345BCF">
      <w:pPr>
        <w:shd w:val="clear" w:color="auto" w:fill="FFFFFF"/>
        <w:spacing w:after="240" w:line="360" w:lineRule="auto"/>
        <w:jc w:val="center"/>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Рисунок 1–Уровень </w:t>
      </w:r>
      <w:r w:rsidRPr="00056A96">
        <w:rPr>
          <w:rFonts w:ascii="Times New Roman" w:eastAsia="Times New Roman" w:hAnsi="Times New Roman"/>
          <w:color w:val="000000"/>
          <w:sz w:val="28"/>
          <w:szCs w:val="28"/>
          <w:lang w:eastAsia="ru-RU"/>
        </w:rPr>
        <w:t>жизни в России и Швеции</w:t>
      </w:r>
      <w:r>
        <w:rPr>
          <w:rFonts w:ascii="Times New Roman" w:eastAsia="Times New Roman" w:hAnsi="Times New Roman"/>
          <w:color w:val="000000"/>
          <w:sz w:val="28"/>
          <w:szCs w:val="28"/>
          <w:lang w:eastAsia="ru-RU"/>
        </w:rPr>
        <w:t xml:space="preserve"> в 2018г (составлено автором)</w:t>
      </w:r>
    </w:p>
    <w:p w:rsidR="00345BCF" w:rsidRPr="00056A96" w:rsidRDefault="00345BCF" w:rsidP="00345BCF">
      <w:pPr>
        <w:spacing w:after="0" w:line="360" w:lineRule="auto"/>
        <w:ind w:firstLine="709"/>
        <w:jc w:val="both"/>
        <w:rPr>
          <w:rFonts w:ascii="Times New Roman" w:hAnsi="Times New Roman"/>
          <w:sz w:val="28"/>
          <w:szCs w:val="28"/>
        </w:rPr>
      </w:pPr>
      <w:r w:rsidRPr="00056A96">
        <w:rPr>
          <w:rFonts w:ascii="Times New Roman" w:hAnsi="Times New Roman"/>
          <w:sz w:val="28"/>
          <w:szCs w:val="28"/>
        </w:rPr>
        <w:t xml:space="preserve">Уровень жизни складывается из большого числа показателей, один из них материальное положение граждан той или иной страны, которое в свою очередь складывается из доходов от предпринимательской деятельности, социальной помощи со стороны государства, доходы от собственности </w:t>
      </w:r>
      <w:r>
        <w:rPr>
          <w:rFonts w:ascii="Times New Roman" w:hAnsi="Times New Roman"/>
          <w:sz w:val="28"/>
          <w:szCs w:val="28"/>
        </w:rPr>
        <w:t xml:space="preserve">, </w:t>
      </w:r>
      <w:r w:rsidRPr="00056A96">
        <w:rPr>
          <w:rFonts w:ascii="Times New Roman" w:hAnsi="Times New Roman"/>
          <w:sz w:val="28"/>
          <w:szCs w:val="28"/>
        </w:rPr>
        <w:lastRenderedPageBreak/>
        <w:t>заработной платы и другие пункты, увеличивающие уровень бюджета населения.</w:t>
      </w:r>
    </w:p>
    <w:p w:rsidR="00345BCF" w:rsidRDefault="00345BCF" w:rsidP="00345BCF">
      <w:pPr>
        <w:spacing w:after="0" w:line="360" w:lineRule="auto"/>
        <w:ind w:firstLine="709"/>
        <w:jc w:val="both"/>
        <w:rPr>
          <w:rFonts w:ascii="Times New Roman" w:hAnsi="Times New Roman"/>
          <w:sz w:val="28"/>
          <w:szCs w:val="28"/>
        </w:rPr>
      </w:pPr>
      <w:r w:rsidRPr="00056A96">
        <w:rPr>
          <w:rFonts w:ascii="Times New Roman" w:hAnsi="Times New Roman"/>
          <w:sz w:val="28"/>
          <w:szCs w:val="28"/>
        </w:rPr>
        <w:t>Чаще всего для проведения сравнительного анализа в основу берут только один показатель</w:t>
      </w:r>
      <w:r>
        <w:rPr>
          <w:rFonts w:ascii="Times New Roman" w:hAnsi="Times New Roman"/>
          <w:sz w:val="28"/>
          <w:szCs w:val="28"/>
        </w:rPr>
        <w:t xml:space="preserve"> – </w:t>
      </w:r>
      <w:r w:rsidRPr="00056A96">
        <w:rPr>
          <w:rFonts w:ascii="Times New Roman" w:hAnsi="Times New Roman"/>
          <w:sz w:val="28"/>
          <w:szCs w:val="28"/>
        </w:rPr>
        <w:t>заработная плата, по причине того, что он занимает в среднем около 80% всей доходной части домохозяйства. Но рассматривая его, нельзя забывать, что в каждой стране своя определенная экономическая и социальная политика, за счёт этого, необходимо учитывать систему налогообложения, уровень инфляции, ситуацию в стране, действующие законы и другие пункты, влияющие на величину доходов и расходов в домохозяйств</w:t>
      </w:r>
      <w:r>
        <w:rPr>
          <w:rFonts w:ascii="Times New Roman" w:hAnsi="Times New Roman"/>
          <w:sz w:val="28"/>
          <w:szCs w:val="28"/>
        </w:rPr>
        <w:t>е</w:t>
      </w:r>
      <w:r w:rsidRPr="00056A96">
        <w:rPr>
          <w:rFonts w:ascii="Times New Roman" w:hAnsi="Times New Roman"/>
          <w:sz w:val="28"/>
          <w:szCs w:val="28"/>
        </w:rPr>
        <w:t>.</w:t>
      </w:r>
    </w:p>
    <w:p w:rsidR="00345BCF" w:rsidRPr="00056A96" w:rsidRDefault="00345BCF" w:rsidP="00345BCF">
      <w:pPr>
        <w:spacing w:after="0" w:line="360" w:lineRule="auto"/>
        <w:ind w:firstLine="709"/>
        <w:jc w:val="both"/>
        <w:rPr>
          <w:rFonts w:ascii="Times New Roman" w:hAnsi="Times New Roman"/>
          <w:sz w:val="28"/>
          <w:szCs w:val="28"/>
        </w:rPr>
      </w:pPr>
      <w:r w:rsidRPr="00056A96">
        <w:rPr>
          <w:rFonts w:ascii="Times New Roman" w:hAnsi="Times New Roman"/>
          <w:sz w:val="28"/>
          <w:szCs w:val="28"/>
        </w:rPr>
        <w:t xml:space="preserve">При оценке динамики реальных доходов населения и оборота товаров и услуг основным методом является сравнение с аналогичным периодом прошлого года, для понимания произошедших  колебаний уровня выплат населению и покупок отдельных товаров и услуг, связанных </w:t>
      </w:r>
      <w:r>
        <w:rPr>
          <w:rFonts w:ascii="Times New Roman" w:hAnsi="Times New Roman"/>
          <w:sz w:val="28"/>
          <w:szCs w:val="28"/>
        </w:rPr>
        <w:t>с</w:t>
      </w:r>
      <w:r w:rsidRPr="00056A96">
        <w:rPr>
          <w:rFonts w:ascii="Times New Roman" w:hAnsi="Times New Roman"/>
          <w:sz w:val="28"/>
          <w:szCs w:val="28"/>
        </w:rPr>
        <w:t xml:space="preserve"> сезонными  циклами  потребления, выплатой части заработной платы, отпускных, индексации социальных трансфертов и субсидий. В рассмотрении настоящего материала находятся данные о доходах </w:t>
      </w:r>
      <w:r>
        <w:rPr>
          <w:rFonts w:ascii="Times New Roman" w:hAnsi="Times New Roman"/>
          <w:sz w:val="28"/>
          <w:szCs w:val="28"/>
        </w:rPr>
        <w:t xml:space="preserve">домохозяйств. </w:t>
      </w:r>
      <w:r w:rsidRPr="00056A96">
        <w:rPr>
          <w:rFonts w:ascii="Times New Roman" w:hAnsi="Times New Roman"/>
          <w:sz w:val="28"/>
          <w:szCs w:val="28"/>
        </w:rPr>
        <w:t>(см.</w:t>
      </w:r>
      <w:r>
        <w:rPr>
          <w:rFonts w:ascii="Times New Roman" w:hAnsi="Times New Roman"/>
          <w:sz w:val="28"/>
          <w:szCs w:val="28"/>
        </w:rPr>
        <w:t xml:space="preserve"> рисунок 2 и 3</w:t>
      </w:r>
      <w:r w:rsidRPr="00056A96">
        <w:rPr>
          <w:rFonts w:ascii="Times New Roman" w:hAnsi="Times New Roman"/>
          <w:sz w:val="28"/>
          <w:szCs w:val="28"/>
        </w:rPr>
        <w:t>).</w:t>
      </w:r>
    </w:p>
    <w:p w:rsidR="00345BCF" w:rsidRDefault="00345BCF" w:rsidP="00345BCF">
      <w:pPr>
        <w:shd w:val="clear" w:color="auto" w:fill="FFFFFF"/>
        <w:spacing w:after="240" w:line="360" w:lineRule="auto"/>
        <w:ind w:firstLine="709"/>
        <w:textAlignment w:val="baseline"/>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5619750" cy="219075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9750" cy="2190750"/>
                    </a:xfrm>
                    <a:prstGeom prst="rect">
                      <a:avLst/>
                    </a:prstGeom>
                    <a:noFill/>
                    <a:ln>
                      <a:noFill/>
                    </a:ln>
                  </pic:spPr>
                </pic:pic>
              </a:graphicData>
            </a:graphic>
          </wp:inline>
        </w:drawing>
      </w:r>
    </w:p>
    <w:p w:rsidR="00345BCF" w:rsidRPr="00056A96" w:rsidRDefault="00345BCF" w:rsidP="00345BCF">
      <w:pPr>
        <w:shd w:val="clear" w:color="auto" w:fill="FFFFFF"/>
        <w:spacing w:after="240" w:line="360" w:lineRule="auto"/>
        <w:ind w:firstLine="709"/>
        <w:jc w:val="center"/>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Рисунок 2 –</w:t>
      </w:r>
      <w:r w:rsidRPr="0016192C">
        <w:rPr>
          <w:rFonts w:ascii="Times New Roman" w:eastAsia="Times New Roman" w:hAnsi="Times New Roman"/>
          <w:color w:val="000000"/>
          <w:sz w:val="28"/>
          <w:szCs w:val="28"/>
          <w:lang w:eastAsia="ru-RU"/>
        </w:rPr>
        <w:t xml:space="preserve"> </w:t>
      </w:r>
      <w:r w:rsidRPr="00056A96">
        <w:rPr>
          <w:rFonts w:ascii="Times New Roman" w:eastAsia="Times New Roman" w:hAnsi="Times New Roman"/>
          <w:color w:val="000000"/>
          <w:sz w:val="28"/>
          <w:szCs w:val="28"/>
          <w:lang w:eastAsia="ru-RU"/>
        </w:rPr>
        <w:t>Д</w:t>
      </w:r>
      <w:r w:rsidRPr="00056A96">
        <w:rPr>
          <w:rFonts w:ascii="Times New Roman" w:hAnsi="Times New Roman"/>
          <w:sz w:val="28"/>
          <w:szCs w:val="28"/>
        </w:rPr>
        <w:t>инамика реальных денежных доходов, заработных плат и пенсий в Швеции</w:t>
      </w:r>
      <w:r>
        <w:rPr>
          <w:rFonts w:ascii="Times New Roman" w:hAnsi="Times New Roman"/>
          <w:sz w:val="28"/>
          <w:szCs w:val="28"/>
        </w:rPr>
        <w:t xml:space="preserve"> (составлено автором)</w:t>
      </w:r>
    </w:p>
    <w:p w:rsidR="00345BCF" w:rsidRPr="00CB429E" w:rsidRDefault="00345BCF" w:rsidP="00345BCF">
      <w:pPr>
        <w:pStyle w:val="a3"/>
        <w:spacing w:before="0" w:beforeAutospacing="0" w:after="0" w:afterAutospacing="0" w:line="360" w:lineRule="auto"/>
        <w:ind w:firstLine="709"/>
        <w:jc w:val="both"/>
        <w:rPr>
          <w:color w:val="000000"/>
          <w:sz w:val="28"/>
          <w:szCs w:val="28"/>
        </w:rPr>
      </w:pPr>
      <w:r w:rsidRPr="00CB429E">
        <w:rPr>
          <w:color w:val="000000"/>
          <w:sz w:val="28"/>
          <w:szCs w:val="28"/>
        </w:rPr>
        <w:lastRenderedPageBreak/>
        <w:t xml:space="preserve">Очень важно понимать, что государство оказывает непосредственное влияние на уровень доходов населения. Если в качестве примера рассматривать Швецию, то правительство данной страны пытается достичь высокого уровня доходов и качества жизни. </w:t>
      </w:r>
      <w:r>
        <w:rPr>
          <w:color w:val="000000"/>
          <w:sz w:val="28"/>
          <w:szCs w:val="28"/>
        </w:rPr>
        <w:t>Меры по улучшению уровня жизни в Швеции:</w:t>
      </w:r>
    </w:p>
    <w:p w:rsidR="00345BCF" w:rsidRPr="00CB429E" w:rsidRDefault="00345BCF" w:rsidP="00345BCF">
      <w:pPr>
        <w:pStyle w:val="a3"/>
        <w:numPr>
          <w:ilvl w:val="0"/>
          <w:numId w:val="3"/>
        </w:numPr>
        <w:spacing w:before="0" w:beforeAutospacing="0" w:after="0" w:afterAutospacing="0" w:line="360" w:lineRule="auto"/>
        <w:ind w:left="0" w:firstLine="709"/>
        <w:jc w:val="both"/>
        <w:rPr>
          <w:color w:val="000000"/>
          <w:sz w:val="28"/>
          <w:szCs w:val="28"/>
        </w:rPr>
      </w:pPr>
      <w:r w:rsidRPr="00CB429E">
        <w:rPr>
          <w:color w:val="000000"/>
          <w:sz w:val="28"/>
          <w:szCs w:val="28"/>
        </w:rPr>
        <w:t>Снижение налогов для незащищенных групп населения (уменьшение налоговых поступлений на 4 млрд или на о,6%)</w:t>
      </w:r>
    </w:p>
    <w:p w:rsidR="00345BCF" w:rsidRPr="00CB429E" w:rsidRDefault="00345BCF" w:rsidP="00345BCF">
      <w:pPr>
        <w:pStyle w:val="a3"/>
        <w:numPr>
          <w:ilvl w:val="0"/>
          <w:numId w:val="3"/>
        </w:numPr>
        <w:spacing w:before="0" w:beforeAutospacing="0" w:after="0" w:afterAutospacing="0" w:line="360" w:lineRule="auto"/>
        <w:ind w:left="0" w:firstLine="709"/>
        <w:jc w:val="both"/>
        <w:rPr>
          <w:color w:val="000000"/>
          <w:sz w:val="28"/>
          <w:szCs w:val="28"/>
        </w:rPr>
      </w:pPr>
      <w:r w:rsidRPr="00CB429E">
        <w:rPr>
          <w:color w:val="000000"/>
          <w:sz w:val="28"/>
          <w:szCs w:val="28"/>
        </w:rPr>
        <w:t>Увеличение социальных трансфертов (Например: детское пособие выплачивается до 16 лет, каждый месяц эта сумма составляет 114 евро)</w:t>
      </w:r>
    </w:p>
    <w:p w:rsidR="00345BCF" w:rsidRPr="00CB429E" w:rsidRDefault="00345BCF" w:rsidP="00345BCF">
      <w:pPr>
        <w:pStyle w:val="a3"/>
        <w:numPr>
          <w:ilvl w:val="0"/>
          <w:numId w:val="3"/>
        </w:numPr>
        <w:spacing w:before="0" w:beforeAutospacing="0" w:after="0" w:afterAutospacing="0" w:line="360" w:lineRule="auto"/>
        <w:ind w:left="0" w:firstLine="709"/>
        <w:jc w:val="both"/>
        <w:rPr>
          <w:color w:val="000000"/>
          <w:sz w:val="28"/>
          <w:szCs w:val="28"/>
        </w:rPr>
      </w:pPr>
      <w:r w:rsidRPr="00CB429E">
        <w:rPr>
          <w:color w:val="000000"/>
          <w:sz w:val="28"/>
          <w:szCs w:val="28"/>
        </w:rPr>
        <w:t>Создание условий по улучшению здравоохранения, образования, культуры и др.</w:t>
      </w:r>
    </w:p>
    <w:p w:rsidR="00345BCF" w:rsidRDefault="00345BCF" w:rsidP="00345BCF">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791200" cy="320992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0" cy="3209925"/>
                    </a:xfrm>
                    <a:prstGeom prst="rect">
                      <a:avLst/>
                    </a:prstGeom>
                    <a:noFill/>
                    <a:ln>
                      <a:noFill/>
                    </a:ln>
                  </pic:spPr>
                </pic:pic>
              </a:graphicData>
            </a:graphic>
          </wp:inline>
        </w:drawing>
      </w:r>
    </w:p>
    <w:p w:rsidR="00345BCF" w:rsidRDefault="00345BCF" w:rsidP="00345BCF">
      <w:pPr>
        <w:spacing w:line="360" w:lineRule="auto"/>
        <w:ind w:firstLine="709"/>
        <w:jc w:val="center"/>
        <w:rPr>
          <w:rFonts w:ascii="Times New Roman" w:hAnsi="Times New Roman"/>
          <w:sz w:val="28"/>
          <w:szCs w:val="28"/>
        </w:rPr>
      </w:pPr>
      <w:r>
        <w:rPr>
          <w:rFonts w:ascii="Times New Roman" w:hAnsi="Times New Roman"/>
          <w:sz w:val="28"/>
          <w:szCs w:val="28"/>
        </w:rPr>
        <w:t>Рисунок 3–</w:t>
      </w:r>
      <w:r w:rsidRPr="0016192C">
        <w:rPr>
          <w:rFonts w:ascii="Times New Roman" w:hAnsi="Times New Roman"/>
          <w:sz w:val="28"/>
          <w:szCs w:val="28"/>
        </w:rPr>
        <w:t xml:space="preserve"> </w:t>
      </w:r>
      <w:r w:rsidRPr="00056A96">
        <w:rPr>
          <w:rFonts w:ascii="Times New Roman" w:hAnsi="Times New Roman"/>
          <w:sz w:val="28"/>
          <w:szCs w:val="28"/>
        </w:rPr>
        <w:t xml:space="preserve">Динамика реальных денежных доходов, заработных плат и </w:t>
      </w:r>
      <w:r w:rsidRPr="007E7B52">
        <w:rPr>
          <w:rFonts w:ascii="Times New Roman" w:hAnsi="Times New Roman"/>
          <w:sz w:val="28"/>
          <w:szCs w:val="28"/>
        </w:rPr>
        <w:t xml:space="preserve">пенсий в России (составлено автором на основе </w:t>
      </w:r>
      <w:r w:rsidRPr="00351AF3">
        <w:rPr>
          <w:rFonts w:ascii="Times New Roman" w:hAnsi="Times New Roman"/>
          <w:sz w:val="28"/>
          <w:szCs w:val="28"/>
        </w:rPr>
        <w:t>[</w:t>
      </w:r>
      <w:r>
        <w:rPr>
          <w:rFonts w:ascii="Times New Roman" w:hAnsi="Times New Roman"/>
          <w:sz w:val="28"/>
          <w:szCs w:val="28"/>
        </w:rPr>
        <w:t>11</w:t>
      </w:r>
      <w:r w:rsidRPr="00351AF3">
        <w:rPr>
          <w:rFonts w:ascii="Times New Roman" w:hAnsi="Times New Roman"/>
          <w:sz w:val="28"/>
          <w:szCs w:val="28"/>
        </w:rPr>
        <w:t>]</w:t>
      </w:r>
      <w:r w:rsidRPr="0035051B">
        <w:rPr>
          <w:rFonts w:ascii="Times New Roman" w:hAnsi="Times New Roman"/>
          <w:sz w:val="28"/>
          <w:szCs w:val="28"/>
        </w:rPr>
        <w:t xml:space="preserve">) </w:t>
      </w:r>
    </w:p>
    <w:p w:rsidR="00345BCF" w:rsidRDefault="00345BCF" w:rsidP="00345BCF">
      <w:pPr>
        <w:spacing w:after="0" w:line="360" w:lineRule="auto"/>
        <w:ind w:firstLine="709"/>
        <w:jc w:val="both"/>
        <w:rPr>
          <w:rFonts w:ascii="Times New Roman" w:hAnsi="Times New Roman"/>
          <w:sz w:val="28"/>
          <w:szCs w:val="28"/>
        </w:rPr>
      </w:pPr>
      <w:r w:rsidRPr="007E7B52">
        <w:rPr>
          <w:rFonts w:ascii="Times New Roman" w:hAnsi="Times New Roman"/>
          <w:sz w:val="28"/>
          <w:szCs w:val="28"/>
        </w:rPr>
        <w:t xml:space="preserve">Анализ полученных данных официальной статистики о денежных доходов населения в России (см. рисунок 3), показывает, что, несмотря на переход к устойчивой положительной динамике пенсий и заработных плат в видимом сегменте экономики, падение предпринимательских доходов, </w:t>
      </w:r>
      <w:r w:rsidRPr="007E7B52">
        <w:rPr>
          <w:rFonts w:ascii="Times New Roman" w:hAnsi="Times New Roman"/>
          <w:sz w:val="28"/>
          <w:szCs w:val="28"/>
        </w:rPr>
        <w:lastRenderedPageBreak/>
        <w:t>доходов от собственности и оплаты труда в теневом секторе экономики (где формируется почти треть фонда оплаты труда), пока что не завершилось. Об этом свидетельствует тот факт, что по итогам первого квартала 2018 года при увеличении заработных плат, на которые приходится почти 2/3 в структуре поступлений населения, на 9,5%, а пенсий — на 1,9%, увеличение совокупных доходов составило лишь 3,0%</w:t>
      </w:r>
      <w:r>
        <w:rPr>
          <w:rFonts w:ascii="Times New Roman" w:hAnsi="Times New Roman"/>
          <w:sz w:val="28"/>
          <w:szCs w:val="28"/>
        </w:rPr>
        <w:t xml:space="preserve">. </w:t>
      </w:r>
    </w:p>
    <w:p w:rsidR="00345BCF" w:rsidRPr="007E7B52" w:rsidRDefault="00345BCF" w:rsidP="00345BCF">
      <w:pPr>
        <w:spacing w:after="0" w:line="360" w:lineRule="auto"/>
        <w:ind w:firstLine="709"/>
        <w:jc w:val="both"/>
        <w:rPr>
          <w:color w:val="000000"/>
          <w:sz w:val="28"/>
          <w:szCs w:val="28"/>
        </w:rPr>
      </w:pPr>
      <w:r w:rsidRPr="0035051B">
        <w:rPr>
          <w:rFonts w:ascii="Times New Roman" w:hAnsi="Times New Roman"/>
          <w:color w:val="000000"/>
          <w:sz w:val="28"/>
          <w:szCs w:val="28"/>
        </w:rPr>
        <w:t>Для более точного рассмотрения необходимо уточнить, что трудоспособное население в представленных государствах отличаются. Соответственно, при сборе и рассмотрении бюджета этот фактор является одним из главных</w:t>
      </w:r>
      <w:r w:rsidRPr="007E7B52">
        <w:rPr>
          <w:color w:val="000000"/>
          <w:sz w:val="28"/>
          <w:szCs w:val="28"/>
        </w:rPr>
        <w:t>.</w:t>
      </w:r>
    </w:p>
    <w:p w:rsidR="00345BCF" w:rsidRPr="007E7B52" w:rsidRDefault="00345BCF" w:rsidP="00345BCF">
      <w:pPr>
        <w:pStyle w:val="a3"/>
        <w:spacing w:before="0" w:beforeAutospacing="0" w:after="0" w:afterAutospacing="0" w:line="360" w:lineRule="auto"/>
        <w:jc w:val="both"/>
        <w:rPr>
          <w:color w:val="000000"/>
          <w:sz w:val="28"/>
          <w:szCs w:val="28"/>
        </w:rPr>
      </w:pPr>
      <w:r>
        <w:rPr>
          <w:noProof/>
          <w:color w:val="000000"/>
          <w:sz w:val="28"/>
          <w:szCs w:val="28"/>
        </w:rPr>
        <w:drawing>
          <wp:inline distT="0" distB="0" distL="0" distR="0">
            <wp:extent cx="5505450" cy="320992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5450" cy="3209925"/>
                    </a:xfrm>
                    <a:prstGeom prst="rect">
                      <a:avLst/>
                    </a:prstGeom>
                    <a:noFill/>
                    <a:ln>
                      <a:noFill/>
                    </a:ln>
                  </pic:spPr>
                </pic:pic>
              </a:graphicData>
            </a:graphic>
          </wp:inline>
        </w:drawing>
      </w:r>
    </w:p>
    <w:p w:rsidR="00345BCF" w:rsidRPr="007E7B52" w:rsidRDefault="00345BCF" w:rsidP="00345BCF">
      <w:pPr>
        <w:pStyle w:val="a3"/>
        <w:spacing w:before="0" w:beforeAutospacing="0" w:after="0" w:afterAutospacing="0" w:line="360" w:lineRule="auto"/>
        <w:jc w:val="center"/>
        <w:rPr>
          <w:color w:val="000000"/>
          <w:sz w:val="28"/>
          <w:szCs w:val="28"/>
        </w:rPr>
      </w:pPr>
      <w:r w:rsidRPr="007E7B52">
        <w:rPr>
          <w:color w:val="000000"/>
          <w:sz w:val="28"/>
          <w:szCs w:val="28"/>
        </w:rPr>
        <w:t>Рисунок 4</w:t>
      </w:r>
      <w:r>
        <w:rPr>
          <w:color w:val="000000"/>
          <w:sz w:val="28"/>
          <w:szCs w:val="28"/>
        </w:rPr>
        <w:t xml:space="preserve"> – </w:t>
      </w:r>
      <w:r w:rsidRPr="007E7B52">
        <w:rPr>
          <w:color w:val="000000"/>
          <w:sz w:val="28"/>
          <w:szCs w:val="28"/>
        </w:rPr>
        <w:t>Численность рабочей силы в Швеции и России (составлено автором)</w:t>
      </w:r>
    </w:p>
    <w:p w:rsidR="00345BCF" w:rsidRDefault="00345BCF" w:rsidP="00345BCF">
      <w:pPr>
        <w:pStyle w:val="a3"/>
        <w:spacing w:before="0" w:beforeAutospacing="0" w:after="0" w:afterAutospacing="0" w:line="360" w:lineRule="auto"/>
        <w:ind w:firstLine="709"/>
        <w:jc w:val="both"/>
        <w:rPr>
          <w:color w:val="000000"/>
          <w:sz w:val="28"/>
          <w:szCs w:val="28"/>
        </w:rPr>
      </w:pPr>
      <w:r w:rsidRPr="007E7B52">
        <w:rPr>
          <w:color w:val="000000"/>
          <w:sz w:val="28"/>
          <w:szCs w:val="28"/>
        </w:rPr>
        <w:t>В результате сравнения можно сделать вывод, что доходы населения имеют важное значение. Именно они являются основополагающим фактором позволяющим определить объем потребительских благ и услуг, которое может получить население той или иной страны для удовлетворения своих потребностей.</w:t>
      </w:r>
    </w:p>
    <w:p w:rsidR="00345BCF" w:rsidRPr="007E7B52" w:rsidRDefault="00345BCF" w:rsidP="00345BCF">
      <w:pPr>
        <w:pStyle w:val="a3"/>
        <w:spacing w:before="0" w:beforeAutospacing="0" w:after="0" w:afterAutospacing="0" w:line="360" w:lineRule="auto"/>
        <w:ind w:firstLine="709"/>
        <w:jc w:val="both"/>
        <w:rPr>
          <w:color w:val="000000"/>
          <w:sz w:val="28"/>
          <w:szCs w:val="28"/>
        </w:rPr>
      </w:pPr>
    </w:p>
    <w:p w:rsidR="00345BCF" w:rsidRPr="007E7B52" w:rsidRDefault="00345BCF" w:rsidP="00345BCF">
      <w:pPr>
        <w:pStyle w:val="a3"/>
        <w:spacing w:before="0" w:beforeAutospacing="0" w:after="0" w:afterAutospacing="0" w:line="360" w:lineRule="auto"/>
        <w:ind w:firstLine="709"/>
        <w:jc w:val="both"/>
        <w:rPr>
          <w:color w:val="000000"/>
          <w:sz w:val="28"/>
          <w:szCs w:val="28"/>
        </w:rPr>
      </w:pPr>
      <w:r w:rsidRPr="007E7B52">
        <w:rPr>
          <w:color w:val="000000"/>
          <w:sz w:val="28"/>
          <w:szCs w:val="28"/>
        </w:rPr>
        <w:t>2.2 Расходная часть бюджетов домохозяйств в России и Швеции</w:t>
      </w:r>
    </w:p>
    <w:p w:rsidR="00345BCF" w:rsidRPr="007E7B52" w:rsidRDefault="00345BCF" w:rsidP="00345BCF">
      <w:pPr>
        <w:pStyle w:val="a3"/>
        <w:spacing w:before="0" w:beforeAutospacing="0" w:after="0" w:afterAutospacing="0" w:line="360" w:lineRule="auto"/>
        <w:ind w:firstLine="709"/>
        <w:jc w:val="both"/>
        <w:rPr>
          <w:color w:val="000000"/>
          <w:sz w:val="28"/>
          <w:szCs w:val="28"/>
        </w:rPr>
      </w:pPr>
    </w:p>
    <w:p w:rsidR="00345BCF" w:rsidRPr="007E7B52" w:rsidRDefault="00345BCF" w:rsidP="00345BCF">
      <w:pPr>
        <w:pStyle w:val="a3"/>
        <w:spacing w:before="0" w:beforeAutospacing="0" w:after="0" w:afterAutospacing="0" w:line="360" w:lineRule="auto"/>
        <w:ind w:firstLine="709"/>
        <w:jc w:val="both"/>
        <w:rPr>
          <w:color w:val="000000"/>
          <w:sz w:val="28"/>
          <w:szCs w:val="28"/>
        </w:rPr>
      </w:pPr>
      <w:r w:rsidRPr="007E7B52">
        <w:rPr>
          <w:color w:val="000000"/>
          <w:sz w:val="28"/>
          <w:szCs w:val="28"/>
        </w:rPr>
        <w:t>Состояние домашних хозяйств в экономической сфере определяет уровень экономики государства в целом, являясь её фундаментом. Руководство страны в принятии стратегических решений, прежде всего учитывают события, происходящие на микроуровне, стремясь не допустить развития неблагоприятных процессов.</w:t>
      </w:r>
    </w:p>
    <w:p w:rsidR="00345BCF" w:rsidRPr="007E7B52" w:rsidRDefault="00345BCF" w:rsidP="00345BCF">
      <w:pPr>
        <w:pStyle w:val="a3"/>
        <w:spacing w:before="0" w:beforeAutospacing="0" w:after="0" w:afterAutospacing="0" w:line="360" w:lineRule="auto"/>
        <w:ind w:firstLine="709"/>
        <w:jc w:val="both"/>
        <w:rPr>
          <w:color w:val="000000"/>
          <w:sz w:val="28"/>
          <w:szCs w:val="28"/>
        </w:rPr>
      </w:pPr>
      <w:r w:rsidRPr="007E7B52">
        <w:rPr>
          <w:color w:val="000000"/>
          <w:sz w:val="28"/>
          <w:szCs w:val="28"/>
        </w:rPr>
        <w:t>Одним из инструментов учета интересов домашних хозяйств при реализации экономической политики является анализ их расходов по определенным направлениям. Рассмотрим расходы домохозяйств на социально значимые услуги. Анализ динамики расходов позволяет выявить характер их влияния на развитие домашних хозяйств. В этой связи следует уточнить вид социально значимых услуг, потребляемых домашними хозяйствами. Социально-значимые услуги – это блага, которые необходимы домохозяйству на всех этапах его жизненного цикла. Комплекс социально значимых услуг включает элементы, способствующие эффективному функционированию домохозяйства в общественной системе. Основными и объективно значимыми являются медицинская и образовательная составляющие комплекса услуг.</w:t>
      </w:r>
    </w:p>
    <w:p w:rsidR="00345BCF" w:rsidRPr="007E7B52" w:rsidRDefault="00345BCF" w:rsidP="00345BCF">
      <w:pPr>
        <w:pStyle w:val="a3"/>
        <w:spacing w:before="0" w:beforeAutospacing="0" w:after="0" w:afterAutospacing="0" w:line="360" w:lineRule="auto"/>
        <w:ind w:firstLine="709"/>
        <w:jc w:val="both"/>
        <w:rPr>
          <w:color w:val="0F0F0F"/>
          <w:spacing w:val="2"/>
          <w:sz w:val="28"/>
          <w:szCs w:val="28"/>
          <w:shd w:val="clear" w:color="auto" w:fill="FFFFFF"/>
        </w:rPr>
      </w:pPr>
      <w:r w:rsidRPr="007E7B52">
        <w:rPr>
          <w:color w:val="000000"/>
          <w:sz w:val="28"/>
          <w:szCs w:val="28"/>
        </w:rPr>
        <w:t>В совершенстве необходимо, чтобы количество доходов превышало количество расходов, в таком соотношении</w:t>
      </w:r>
      <w:r w:rsidRPr="007E7B52">
        <w:rPr>
          <w:color w:val="0F0F0F"/>
          <w:spacing w:val="2"/>
          <w:sz w:val="28"/>
          <w:szCs w:val="28"/>
          <w:shd w:val="clear" w:color="auto" w:fill="FFFFFF"/>
        </w:rPr>
        <w:t xml:space="preserve"> возможно полноценное и прогрессирующее существование каждого индивида общества.</w:t>
      </w:r>
    </w:p>
    <w:p w:rsidR="00345BCF" w:rsidRPr="007E7B52" w:rsidRDefault="00345BCF" w:rsidP="00345BCF">
      <w:pPr>
        <w:pStyle w:val="a3"/>
        <w:spacing w:before="0" w:beforeAutospacing="0" w:after="0" w:afterAutospacing="0" w:line="360" w:lineRule="auto"/>
        <w:ind w:firstLine="709"/>
        <w:jc w:val="both"/>
        <w:rPr>
          <w:color w:val="0F0F0F"/>
          <w:spacing w:val="2"/>
          <w:sz w:val="28"/>
          <w:szCs w:val="28"/>
          <w:shd w:val="clear" w:color="auto" w:fill="FFFFFF"/>
        </w:rPr>
      </w:pPr>
      <w:r w:rsidRPr="007E7B52">
        <w:rPr>
          <w:color w:val="0F0F0F"/>
          <w:spacing w:val="2"/>
          <w:sz w:val="28"/>
          <w:szCs w:val="28"/>
          <w:shd w:val="clear" w:color="auto" w:fill="FFFFFF"/>
        </w:rPr>
        <w:t xml:space="preserve">Понятие, характеризующее степень расслоения общества: разница между самыми богатыми и бедными гражданами) </w:t>
      </w:r>
      <w:r>
        <w:rPr>
          <w:color w:val="0F0F0F"/>
          <w:spacing w:val="2"/>
          <w:sz w:val="28"/>
          <w:szCs w:val="28"/>
          <w:shd w:val="clear" w:color="auto" w:fill="FFFFFF"/>
        </w:rPr>
        <w:t xml:space="preserve">– </w:t>
      </w:r>
      <w:r w:rsidRPr="007E7B52">
        <w:rPr>
          <w:color w:val="0F0F0F"/>
          <w:spacing w:val="2"/>
          <w:sz w:val="28"/>
          <w:szCs w:val="28"/>
          <w:shd w:val="clear" w:color="auto" w:fill="FFFFFF"/>
        </w:rPr>
        <w:t>децильный коэффициент, или фондовый коэффициент. При взятии для соотношений общие доходы 10 % всех наибогатейших граждан страны и наибеднейших этот коэффициент не должен превышать значения 9</w:t>
      </w:r>
      <w:r>
        <w:rPr>
          <w:color w:val="0F0F0F"/>
          <w:spacing w:val="2"/>
          <w:sz w:val="28"/>
          <w:szCs w:val="28"/>
          <w:shd w:val="clear" w:color="auto" w:fill="FFFFFF"/>
        </w:rPr>
        <w:t xml:space="preserve"> – </w:t>
      </w:r>
      <w:r w:rsidRPr="007E7B52">
        <w:rPr>
          <w:color w:val="0F0F0F"/>
          <w:spacing w:val="2"/>
          <w:sz w:val="28"/>
          <w:szCs w:val="28"/>
          <w:shd w:val="clear" w:color="auto" w:fill="FFFFFF"/>
        </w:rPr>
        <w:t>10 (по рекомендациям ООН). В начале 90</w:t>
      </w:r>
      <w:r>
        <w:rPr>
          <w:color w:val="0F0F0F"/>
          <w:spacing w:val="2"/>
          <w:sz w:val="28"/>
          <w:szCs w:val="28"/>
          <w:shd w:val="clear" w:color="auto" w:fill="FFFFFF"/>
        </w:rPr>
        <w:t>-</w:t>
      </w:r>
      <w:r w:rsidRPr="007E7B52">
        <w:rPr>
          <w:color w:val="0F0F0F"/>
          <w:spacing w:val="2"/>
          <w:sz w:val="28"/>
          <w:szCs w:val="28"/>
          <w:shd w:val="clear" w:color="auto" w:fill="FFFFFF"/>
        </w:rPr>
        <w:t>х годов, после распада СССР, децильный коэффициент официально был равен 16, но на самом деле порог его доходил до значения 28</w:t>
      </w:r>
      <w:r>
        <w:rPr>
          <w:color w:val="0F0F0F"/>
          <w:spacing w:val="2"/>
          <w:sz w:val="28"/>
          <w:szCs w:val="28"/>
          <w:shd w:val="clear" w:color="auto" w:fill="FFFFFF"/>
        </w:rPr>
        <w:t>–</w:t>
      </w:r>
      <w:r w:rsidRPr="007E7B52">
        <w:rPr>
          <w:color w:val="0F0F0F"/>
          <w:spacing w:val="2"/>
          <w:sz w:val="28"/>
          <w:szCs w:val="28"/>
          <w:shd w:val="clear" w:color="auto" w:fill="FFFFFF"/>
        </w:rPr>
        <w:t xml:space="preserve">32. </w:t>
      </w:r>
    </w:p>
    <w:p w:rsidR="00345BCF" w:rsidRPr="007E7B52" w:rsidRDefault="00345BCF" w:rsidP="00345BCF">
      <w:pPr>
        <w:pStyle w:val="a3"/>
        <w:spacing w:before="0" w:beforeAutospacing="0" w:after="0" w:afterAutospacing="0" w:line="360" w:lineRule="auto"/>
        <w:ind w:firstLine="709"/>
        <w:jc w:val="both"/>
        <w:rPr>
          <w:color w:val="0F0F0F"/>
          <w:spacing w:val="2"/>
          <w:sz w:val="28"/>
          <w:szCs w:val="28"/>
          <w:shd w:val="clear" w:color="auto" w:fill="FFFFFF"/>
        </w:rPr>
      </w:pPr>
      <w:r w:rsidRPr="007E7B52">
        <w:rPr>
          <w:color w:val="0F0F0F"/>
          <w:spacing w:val="2"/>
          <w:sz w:val="28"/>
          <w:szCs w:val="28"/>
          <w:shd w:val="clear" w:color="auto" w:fill="FFFFFF"/>
        </w:rPr>
        <w:lastRenderedPageBreak/>
        <w:t xml:space="preserve">Это значит, что доходы бедных слоёв населения России были ниже прожиточного минимума больше чем в 3 раза. Основная причина низких доходов государства </w:t>
      </w:r>
      <w:r>
        <w:rPr>
          <w:color w:val="0F0F0F"/>
          <w:spacing w:val="2"/>
          <w:sz w:val="28"/>
          <w:szCs w:val="28"/>
          <w:shd w:val="clear" w:color="auto" w:fill="FFFFFF"/>
        </w:rPr>
        <w:t>–</w:t>
      </w:r>
      <w:r w:rsidRPr="007E7B52">
        <w:rPr>
          <w:color w:val="0F0F0F"/>
          <w:spacing w:val="2"/>
          <w:sz w:val="28"/>
          <w:szCs w:val="28"/>
          <w:shd w:val="clear" w:color="auto" w:fill="FFFFFF"/>
        </w:rPr>
        <w:t xml:space="preserve"> это односторонность спроса. Когда на рынке востребованы только товары одной продукции, а другие производители не могут его реализовать, то возникает ситуация, которая может в дальнейшем служить предпосылкой монополии. В результате чего государство контролирует и стремится минимизировать децильный коэффициент.</w:t>
      </w:r>
    </w:p>
    <w:p w:rsidR="00345BCF" w:rsidRPr="007E7B52" w:rsidRDefault="00345BCF" w:rsidP="00345BCF">
      <w:pPr>
        <w:pStyle w:val="a3"/>
        <w:spacing w:before="0" w:beforeAutospacing="0" w:after="0" w:afterAutospacing="0" w:line="360" w:lineRule="auto"/>
        <w:jc w:val="center"/>
        <w:rPr>
          <w:color w:val="0F0F0F"/>
          <w:spacing w:val="2"/>
          <w:sz w:val="28"/>
          <w:szCs w:val="28"/>
          <w:shd w:val="clear" w:color="auto" w:fill="FFFFFF"/>
        </w:rPr>
      </w:pPr>
      <w:r>
        <w:rPr>
          <w:noProof/>
          <w:color w:val="000000"/>
          <w:sz w:val="28"/>
          <w:szCs w:val="28"/>
          <w:shd w:val="clear" w:color="auto" w:fill="FFFFFF"/>
        </w:rPr>
        <w:drawing>
          <wp:inline distT="0" distB="0" distL="0" distR="0">
            <wp:extent cx="5505450" cy="32099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5450" cy="3209925"/>
                    </a:xfrm>
                    <a:prstGeom prst="rect">
                      <a:avLst/>
                    </a:prstGeom>
                    <a:noFill/>
                    <a:ln>
                      <a:noFill/>
                    </a:ln>
                  </pic:spPr>
                </pic:pic>
              </a:graphicData>
            </a:graphic>
          </wp:inline>
        </w:drawing>
      </w:r>
    </w:p>
    <w:p w:rsidR="00345BCF" w:rsidRDefault="00345BCF" w:rsidP="00345BCF">
      <w:pPr>
        <w:pStyle w:val="a3"/>
        <w:spacing w:before="0" w:beforeAutospacing="0" w:after="0" w:afterAutospacing="0" w:line="360" w:lineRule="auto"/>
        <w:jc w:val="center"/>
        <w:rPr>
          <w:color w:val="333333"/>
          <w:sz w:val="28"/>
          <w:szCs w:val="28"/>
          <w:shd w:val="clear" w:color="auto" w:fill="FFFFFF"/>
        </w:rPr>
      </w:pPr>
      <w:r w:rsidRPr="007E7B52">
        <w:rPr>
          <w:color w:val="333333"/>
          <w:sz w:val="28"/>
          <w:szCs w:val="28"/>
          <w:shd w:val="clear" w:color="auto" w:fill="FFFFFF"/>
        </w:rPr>
        <w:t xml:space="preserve">Рисунок </w:t>
      </w:r>
      <w:r>
        <w:rPr>
          <w:color w:val="333333"/>
          <w:sz w:val="28"/>
          <w:szCs w:val="28"/>
          <w:shd w:val="clear" w:color="auto" w:fill="FFFFFF"/>
        </w:rPr>
        <w:t xml:space="preserve">5 – </w:t>
      </w:r>
      <w:r w:rsidRPr="007E7B52">
        <w:rPr>
          <w:color w:val="333333"/>
          <w:sz w:val="28"/>
          <w:szCs w:val="28"/>
          <w:shd w:val="clear" w:color="auto" w:fill="FFFFFF"/>
        </w:rPr>
        <w:t>Расходы домохозяйств в 2012 году (составлено автором)</w:t>
      </w:r>
    </w:p>
    <w:p w:rsidR="00345BCF" w:rsidRPr="007E7B52" w:rsidRDefault="00345BCF" w:rsidP="00345BCF">
      <w:pPr>
        <w:pStyle w:val="a3"/>
        <w:spacing w:before="0" w:beforeAutospacing="0" w:after="0" w:afterAutospacing="0" w:line="360" w:lineRule="auto"/>
        <w:ind w:firstLine="709"/>
        <w:jc w:val="center"/>
        <w:rPr>
          <w:color w:val="333333"/>
          <w:sz w:val="28"/>
          <w:szCs w:val="28"/>
          <w:shd w:val="clear" w:color="auto" w:fill="FFFFFF"/>
        </w:rPr>
      </w:pPr>
    </w:p>
    <w:p w:rsidR="00345BCF" w:rsidRPr="007E7B52" w:rsidRDefault="00345BCF" w:rsidP="00345BCF">
      <w:pPr>
        <w:pStyle w:val="a3"/>
        <w:spacing w:before="0" w:beforeAutospacing="0" w:after="0" w:afterAutospacing="0" w:line="360" w:lineRule="auto"/>
        <w:ind w:firstLine="709"/>
        <w:jc w:val="both"/>
        <w:rPr>
          <w:color w:val="0F0F0F"/>
          <w:spacing w:val="2"/>
          <w:sz w:val="28"/>
          <w:szCs w:val="28"/>
          <w:shd w:val="clear" w:color="auto" w:fill="FFFFFF"/>
        </w:rPr>
      </w:pPr>
      <w:r w:rsidRPr="007E7B52">
        <w:rPr>
          <w:color w:val="0F0F0F"/>
          <w:spacing w:val="2"/>
          <w:sz w:val="28"/>
          <w:szCs w:val="28"/>
          <w:shd w:val="clear" w:color="auto" w:fill="FFFFFF"/>
        </w:rPr>
        <w:t>Если проводить анализ между Швецией и Россией, то нужно сказать, что в виду отличающихся потребительских корзин, традиций, вкусовых предпочтений, сложившихся уровней доходов и услуг, будут формироваться разные источники расходов (см.</w:t>
      </w:r>
      <w:r>
        <w:rPr>
          <w:color w:val="0F0F0F"/>
          <w:spacing w:val="2"/>
          <w:sz w:val="28"/>
          <w:szCs w:val="28"/>
          <w:shd w:val="clear" w:color="auto" w:fill="FFFFFF"/>
        </w:rPr>
        <w:t xml:space="preserve"> </w:t>
      </w:r>
      <w:r w:rsidRPr="007E7B52">
        <w:rPr>
          <w:color w:val="0F0F0F"/>
          <w:spacing w:val="2"/>
          <w:sz w:val="28"/>
          <w:szCs w:val="28"/>
          <w:shd w:val="clear" w:color="auto" w:fill="FFFFFF"/>
        </w:rPr>
        <w:t xml:space="preserve">рисунок </w:t>
      </w:r>
      <w:r>
        <w:rPr>
          <w:color w:val="0F0F0F"/>
          <w:spacing w:val="2"/>
          <w:sz w:val="28"/>
          <w:szCs w:val="28"/>
          <w:shd w:val="clear" w:color="auto" w:fill="FFFFFF"/>
        </w:rPr>
        <w:t>5</w:t>
      </w:r>
      <w:r w:rsidRPr="007E7B52">
        <w:rPr>
          <w:color w:val="0F0F0F"/>
          <w:spacing w:val="2"/>
          <w:sz w:val="28"/>
          <w:szCs w:val="28"/>
          <w:shd w:val="clear" w:color="auto" w:fill="FFFFFF"/>
        </w:rPr>
        <w:t>).</w:t>
      </w:r>
      <w:r>
        <w:rPr>
          <w:color w:val="0F0F0F"/>
          <w:spacing w:val="2"/>
          <w:sz w:val="28"/>
          <w:szCs w:val="28"/>
          <w:shd w:val="clear" w:color="auto" w:fill="FFFFFF"/>
        </w:rPr>
        <w:t xml:space="preserve"> </w:t>
      </w:r>
      <w:r w:rsidRPr="007E7B52">
        <w:rPr>
          <w:color w:val="0F0F0F"/>
          <w:spacing w:val="2"/>
          <w:sz w:val="28"/>
          <w:szCs w:val="28"/>
          <w:shd w:val="clear" w:color="auto" w:fill="FFFFFF"/>
        </w:rPr>
        <w:t>Соверш</w:t>
      </w:r>
      <w:r>
        <w:rPr>
          <w:color w:val="0F0F0F"/>
          <w:spacing w:val="2"/>
          <w:sz w:val="28"/>
          <w:szCs w:val="28"/>
          <w:shd w:val="clear" w:color="auto" w:fill="FFFFFF"/>
        </w:rPr>
        <w:t>ив</w:t>
      </w:r>
      <w:r w:rsidRPr="007E7B52">
        <w:rPr>
          <w:color w:val="0F0F0F"/>
          <w:spacing w:val="2"/>
          <w:sz w:val="28"/>
          <w:szCs w:val="28"/>
          <w:shd w:val="clear" w:color="auto" w:fill="FFFFFF"/>
        </w:rPr>
        <w:t xml:space="preserve"> покупку, член домохозяйства получает возможность удовлетворить постоянно растущие потребности, для продолжения жизнедеятельности и развития личности. </w:t>
      </w:r>
    </w:p>
    <w:p w:rsidR="00345BCF" w:rsidRDefault="00345BCF" w:rsidP="00345BCF">
      <w:pPr>
        <w:pStyle w:val="a3"/>
        <w:spacing w:before="0" w:beforeAutospacing="0" w:after="0" w:afterAutospacing="0" w:line="360" w:lineRule="auto"/>
        <w:ind w:firstLine="709"/>
        <w:jc w:val="both"/>
        <w:rPr>
          <w:color w:val="333333"/>
          <w:sz w:val="28"/>
          <w:szCs w:val="28"/>
          <w:shd w:val="clear" w:color="auto" w:fill="FFFFFF"/>
        </w:rPr>
      </w:pPr>
      <w:r w:rsidRPr="007E7B52">
        <w:rPr>
          <w:color w:val="333333"/>
          <w:sz w:val="28"/>
          <w:szCs w:val="28"/>
          <w:shd w:val="clear" w:color="auto" w:fill="FFFFFF"/>
        </w:rPr>
        <w:t xml:space="preserve">Денежные расходы выполняют важную роль по воспроизводству рабочей силы, обеспечивают формирование и развитие рынка товаров и </w:t>
      </w:r>
      <w:r w:rsidRPr="007E7B52">
        <w:rPr>
          <w:color w:val="333333"/>
          <w:sz w:val="28"/>
          <w:szCs w:val="28"/>
          <w:shd w:val="clear" w:color="auto" w:fill="FFFFFF"/>
        </w:rPr>
        <w:lastRenderedPageBreak/>
        <w:t>услуг, фондового рынка. Население выступает основным потребителем социальной сферы.</w:t>
      </w:r>
      <w:r>
        <w:rPr>
          <w:color w:val="333333"/>
          <w:sz w:val="28"/>
          <w:szCs w:val="28"/>
          <w:shd w:val="clear" w:color="auto" w:fill="FFFFFF"/>
        </w:rPr>
        <w:t xml:space="preserve"> </w:t>
      </w:r>
    </w:p>
    <w:p w:rsidR="00345BCF" w:rsidRDefault="00345BCF" w:rsidP="00345BCF">
      <w:pPr>
        <w:pStyle w:val="a3"/>
        <w:spacing w:before="0" w:beforeAutospacing="0" w:after="0" w:afterAutospacing="0" w:line="360" w:lineRule="auto"/>
        <w:ind w:firstLine="709"/>
        <w:jc w:val="both"/>
        <w:rPr>
          <w:sz w:val="28"/>
          <w:szCs w:val="28"/>
        </w:rPr>
      </w:pPr>
      <w:r>
        <w:rPr>
          <w:color w:val="333333"/>
          <w:sz w:val="28"/>
          <w:szCs w:val="28"/>
          <w:shd w:val="clear" w:color="auto" w:fill="FFFFFF"/>
        </w:rPr>
        <w:t>И</w:t>
      </w:r>
      <w:r>
        <w:rPr>
          <w:sz w:val="28"/>
          <w:szCs w:val="28"/>
        </w:rPr>
        <w:t>т</w:t>
      </w:r>
      <w:r w:rsidRPr="00237474">
        <w:rPr>
          <w:sz w:val="28"/>
          <w:szCs w:val="28"/>
        </w:rPr>
        <w:t xml:space="preserve">ак, положительная динамика роста расходов домашних хозяйств на комплекс социально значимых благ показывает, что необходимо продолжать государственную финансовую поддержку здравоохранительной и образовательной сфер. Это позволит стабилизировать домохозяйства как экономические агенты и реализовать взаимовыгодное сотрудничество сектора домашних хозяйств и государства </w:t>
      </w:r>
      <w:r w:rsidRPr="00351AF3">
        <w:rPr>
          <w:sz w:val="28"/>
          <w:szCs w:val="28"/>
        </w:rPr>
        <w:t>[</w:t>
      </w:r>
      <w:r>
        <w:rPr>
          <w:sz w:val="28"/>
          <w:szCs w:val="28"/>
        </w:rPr>
        <w:t>11</w:t>
      </w:r>
      <w:r w:rsidRPr="00351AF3">
        <w:rPr>
          <w:sz w:val="28"/>
          <w:szCs w:val="28"/>
        </w:rPr>
        <w:t>]</w:t>
      </w:r>
      <w:r>
        <w:rPr>
          <w:sz w:val="28"/>
          <w:szCs w:val="28"/>
        </w:rPr>
        <w:t>.</w:t>
      </w:r>
    </w:p>
    <w:p w:rsidR="00345BCF" w:rsidRDefault="00345BCF" w:rsidP="00345BCF">
      <w:pPr>
        <w:pStyle w:val="a3"/>
        <w:spacing w:before="0" w:beforeAutospacing="0" w:after="0" w:afterAutospacing="0" w:line="360" w:lineRule="auto"/>
        <w:ind w:firstLine="709"/>
        <w:jc w:val="both"/>
        <w:rPr>
          <w:sz w:val="28"/>
          <w:szCs w:val="28"/>
        </w:rPr>
      </w:pPr>
      <w:r w:rsidRPr="00237474">
        <w:rPr>
          <w:sz w:val="28"/>
          <w:szCs w:val="28"/>
        </w:rPr>
        <w:t>Основными направлениями деятельности, которые должны содействовать нейтрализации неблагоприятных последствий увеличения расходов, нам видятся следующие:</w:t>
      </w:r>
    </w:p>
    <w:p w:rsidR="00345BCF" w:rsidRDefault="00345BCF" w:rsidP="00345BCF">
      <w:pPr>
        <w:pStyle w:val="a3"/>
        <w:numPr>
          <w:ilvl w:val="0"/>
          <w:numId w:val="4"/>
        </w:numPr>
        <w:spacing w:before="0" w:beforeAutospacing="0" w:after="0" w:afterAutospacing="0" w:line="360" w:lineRule="auto"/>
        <w:ind w:left="0" w:firstLine="709"/>
        <w:jc w:val="both"/>
        <w:rPr>
          <w:sz w:val="28"/>
          <w:szCs w:val="28"/>
        </w:rPr>
      </w:pPr>
      <w:r w:rsidRPr="00237474">
        <w:rPr>
          <w:sz w:val="28"/>
          <w:szCs w:val="28"/>
        </w:rPr>
        <w:t>Сохранение государственных гарантий бесплатного общего и большей части начального и среднего профессионального образования.</w:t>
      </w:r>
    </w:p>
    <w:p w:rsidR="00345BCF" w:rsidRDefault="00345BCF" w:rsidP="00345BCF">
      <w:pPr>
        <w:pStyle w:val="a3"/>
        <w:numPr>
          <w:ilvl w:val="0"/>
          <w:numId w:val="4"/>
        </w:numPr>
        <w:spacing w:before="0" w:beforeAutospacing="0" w:after="0" w:afterAutospacing="0" w:line="360" w:lineRule="auto"/>
        <w:ind w:left="0" w:firstLine="709"/>
        <w:jc w:val="both"/>
        <w:rPr>
          <w:sz w:val="28"/>
          <w:szCs w:val="28"/>
        </w:rPr>
      </w:pPr>
      <w:r w:rsidRPr="00237474">
        <w:rPr>
          <w:sz w:val="28"/>
          <w:szCs w:val="28"/>
        </w:rPr>
        <w:t>Увеличение предельного размера социального налогового вычета,</w:t>
      </w:r>
      <w:r>
        <w:rPr>
          <w:sz w:val="28"/>
          <w:szCs w:val="28"/>
        </w:rPr>
        <w:t xml:space="preserve"> </w:t>
      </w:r>
      <w:r w:rsidRPr="00237474">
        <w:rPr>
          <w:sz w:val="28"/>
          <w:szCs w:val="28"/>
        </w:rPr>
        <w:t>что позволит частично сократить издержки домашних хозяйств за счет возврата уплаченного налога на доходы физических лиц</w:t>
      </w:r>
      <w:r>
        <w:rPr>
          <w:sz w:val="28"/>
          <w:szCs w:val="28"/>
        </w:rPr>
        <w:t>.</w:t>
      </w:r>
    </w:p>
    <w:p w:rsidR="00345BCF" w:rsidRPr="00237474" w:rsidRDefault="00345BCF" w:rsidP="00345BCF">
      <w:pPr>
        <w:pStyle w:val="a3"/>
        <w:numPr>
          <w:ilvl w:val="0"/>
          <w:numId w:val="4"/>
        </w:numPr>
        <w:spacing w:after="0" w:afterAutospacing="0" w:line="360" w:lineRule="auto"/>
        <w:ind w:left="0" w:firstLine="709"/>
        <w:jc w:val="both"/>
        <w:rPr>
          <w:sz w:val="28"/>
          <w:szCs w:val="28"/>
        </w:rPr>
      </w:pPr>
      <w:r w:rsidRPr="00237474">
        <w:rPr>
          <w:sz w:val="28"/>
          <w:szCs w:val="28"/>
        </w:rPr>
        <w:t>Разработка дополнительных механизмов финансирования</w:t>
      </w:r>
      <w:r>
        <w:rPr>
          <w:sz w:val="28"/>
          <w:szCs w:val="28"/>
        </w:rPr>
        <w:t xml:space="preserve"> </w:t>
      </w:r>
      <w:r w:rsidRPr="00237474">
        <w:rPr>
          <w:sz w:val="28"/>
          <w:szCs w:val="28"/>
        </w:rPr>
        <w:t>материально-технического обеспечения в учреждениях общего, начального и среднего профессионального образования, что позволит сократить сопутствующие затраты домохозяйств (приобретение учебных материалов,</w:t>
      </w:r>
      <w:r>
        <w:rPr>
          <w:sz w:val="28"/>
          <w:szCs w:val="28"/>
        </w:rPr>
        <w:t xml:space="preserve"> </w:t>
      </w:r>
      <w:r w:rsidRPr="00237474">
        <w:rPr>
          <w:sz w:val="28"/>
          <w:szCs w:val="28"/>
        </w:rPr>
        <w:t>канцелярских товаров, питание).</w:t>
      </w:r>
    </w:p>
    <w:p w:rsidR="00345BCF" w:rsidRDefault="00345BCF" w:rsidP="00345BCF">
      <w:pPr>
        <w:pStyle w:val="a3"/>
        <w:numPr>
          <w:ilvl w:val="0"/>
          <w:numId w:val="4"/>
        </w:numPr>
        <w:spacing w:after="0" w:afterAutospacing="0" w:line="360" w:lineRule="auto"/>
        <w:ind w:left="0" w:firstLine="709"/>
        <w:jc w:val="both"/>
        <w:rPr>
          <w:sz w:val="28"/>
          <w:szCs w:val="28"/>
        </w:rPr>
      </w:pPr>
      <w:r w:rsidRPr="00237474">
        <w:rPr>
          <w:sz w:val="28"/>
          <w:szCs w:val="28"/>
        </w:rPr>
        <w:t>Сохранение государственной гарантии базового набора медицинских услуг в обязательном медицинском страховании и государственный</w:t>
      </w:r>
      <w:r>
        <w:rPr>
          <w:sz w:val="28"/>
          <w:szCs w:val="28"/>
        </w:rPr>
        <w:t xml:space="preserve"> </w:t>
      </w:r>
      <w:r w:rsidRPr="00237474">
        <w:rPr>
          <w:sz w:val="28"/>
          <w:szCs w:val="28"/>
        </w:rPr>
        <w:t>контроль роста тарифов в добровольном медицинско</w:t>
      </w:r>
      <w:r>
        <w:rPr>
          <w:sz w:val="28"/>
          <w:szCs w:val="28"/>
        </w:rPr>
        <w:t>м</w:t>
      </w:r>
      <w:r w:rsidRPr="00237474">
        <w:rPr>
          <w:sz w:val="28"/>
          <w:szCs w:val="28"/>
        </w:rPr>
        <w:t xml:space="preserve"> страховании как меры, увеличивающей доступность здравоохранения для населения.</w:t>
      </w:r>
    </w:p>
    <w:p w:rsidR="00345BCF" w:rsidRDefault="00345BCF" w:rsidP="00345BCF">
      <w:pPr>
        <w:pStyle w:val="a3"/>
        <w:numPr>
          <w:ilvl w:val="0"/>
          <w:numId w:val="4"/>
        </w:numPr>
        <w:spacing w:before="0" w:beforeAutospacing="0" w:after="0" w:afterAutospacing="0" w:line="360" w:lineRule="auto"/>
        <w:ind w:left="0" w:firstLine="709"/>
        <w:jc w:val="both"/>
        <w:rPr>
          <w:sz w:val="28"/>
          <w:szCs w:val="28"/>
        </w:rPr>
      </w:pPr>
      <w:r w:rsidRPr="0035051B">
        <w:rPr>
          <w:sz w:val="28"/>
          <w:szCs w:val="28"/>
        </w:rPr>
        <w:t xml:space="preserve">Развитие профилактических программ просветительских мероприятий. </w:t>
      </w:r>
    </w:p>
    <w:p w:rsidR="00345BCF" w:rsidRDefault="00345BCF" w:rsidP="00345BCF">
      <w:pPr>
        <w:pStyle w:val="a3"/>
        <w:spacing w:before="0" w:beforeAutospacing="0" w:after="0" w:afterAutospacing="0" w:line="360" w:lineRule="auto"/>
        <w:ind w:firstLine="709"/>
        <w:jc w:val="both"/>
        <w:rPr>
          <w:sz w:val="28"/>
          <w:szCs w:val="28"/>
        </w:rPr>
      </w:pPr>
      <w:r w:rsidRPr="0035051B">
        <w:rPr>
          <w:sz w:val="28"/>
          <w:szCs w:val="28"/>
        </w:rPr>
        <w:t xml:space="preserve">Хотелось бы подчеркнуть ту важность, которую создаёт государство при поддержке населения. Так как социальная политика по-настоящему </w:t>
      </w:r>
      <w:r w:rsidRPr="0035051B">
        <w:rPr>
          <w:sz w:val="28"/>
          <w:szCs w:val="28"/>
        </w:rPr>
        <w:lastRenderedPageBreak/>
        <w:t>направлена на помощь и улучшение качества жизни. Если рассматривать Швецию, то необходимо отметить, что там имеются достаточные налоговые сборы, но в тоже время граждане видят, на что именно расходуются, а также имеют возможность получать больше льгот, чем члены домохозяйств в России.</w:t>
      </w:r>
      <w:r>
        <w:rPr>
          <w:sz w:val="28"/>
          <w:szCs w:val="28"/>
        </w:rPr>
        <w:br w:type="page"/>
      </w:r>
    </w:p>
    <w:p w:rsidR="00345BCF" w:rsidRPr="0035051B" w:rsidRDefault="00345BCF" w:rsidP="00345BCF">
      <w:pPr>
        <w:pStyle w:val="a3"/>
        <w:spacing w:before="0" w:beforeAutospacing="0" w:after="0" w:afterAutospacing="0" w:line="360" w:lineRule="auto"/>
        <w:jc w:val="both"/>
        <w:rPr>
          <w:sz w:val="28"/>
          <w:szCs w:val="28"/>
        </w:rPr>
      </w:pPr>
    </w:p>
    <w:p w:rsidR="00345BCF" w:rsidRPr="002341B5" w:rsidRDefault="00345BCF" w:rsidP="00345BCF">
      <w:pPr>
        <w:rPr>
          <w:rFonts w:ascii="Times New Roman" w:hAnsi="Times New Roman" w:cs="Times New Roman"/>
          <w:sz w:val="28"/>
        </w:rPr>
      </w:pPr>
      <w:r w:rsidRPr="002341B5">
        <w:rPr>
          <w:rFonts w:ascii="Times New Roman" w:hAnsi="Times New Roman" w:cs="Times New Roman"/>
          <w:sz w:val="28"/>
        </w:rPr>
        <w:t>3 Выводы и рекомендации</w:t>
      </w:r>
    </w:p>
    <w:p w:rsidR="00345BCF" w:rsidRDefault="00345BCF" w:rsidP="00345BCF">
      <w:pPr>
        <w:spacing w:after="0" w:line="360" w:lineRule="auto"/>
        <w:ind w:firstLine="709"/>
        <w:jc w:val="both"/>
        <w:rPr>
          <w:rFonts w:ascii="Times New Roman" w:hAnsi="Times New Roman" w:cs="Times New Roman"/>
          <w:sz w:val="28"/>
          <w:szCs w:val="28"/>
        </w:rPr>
      </w:pPr>
      <w:r w:rsidRPr="00F5402E">
        <w:rPr>
          <w:rFonts w:ascii="Times New Roman" w:hAnsi="Times New Roman" w:cs="Times New Roman"/>
          <w:sz w:val="28"/>
          <w:szCs w:val="28"/>
        </w:rPr>
        <w:t>Специфика бюджета домохозяйства заключается в том, что эта сфера финансовых отношений в наименьшей степени регламентирована государством. Домохозяйство самостоятельно принимает решения, связанные с необходимостью и способом формирования фондов финансовых ресурсов, их величиной и целевым назначением, а также временем их использования. Другими словами, в условиях р</w:t>
      </w:r>
      <w:r>
        <w:rPr>
          <w:rFonts w:ascii="Times New Roman" w:hAnsi="Times New Roman" w:cs="Times New Roman"/>
          <w:sz w:val="28"/>
          <w:szCs w:val="28"/>
        </w:rPr>
        <w:t>ы</w:t>
      </w:r>
      <w:r w:rsidRPr="00F5402E">
        <w:rPr>
          <w:rFonts w:ascii="Times New Roman" w:hAnsi="Times New Roman" w:cs="Times New Roman"/>
          <w:sz w:val="28"/>
          <w:szCs w:val="28"/>
        </w:rPr>
        <w:t>ночной экономики у государства отсутствуют инструменты прямого влияния на процесс распределения располагаемого дохода домашнего хозяйства.</w:t>
      </w:r>
    </w:p>
    <w:p w:rsidR="00345BCF" w:rsidRDefault="00345BCF" w:rsidP="00345BCF">
      <w:pPr>
        <w:spacing w:after="0" w:line="360" w:lineRule="auto"/>
        <w:ind w:firstLine="709"/>
        <w:jc w:val="both"/>
        <w:rPr>
          <w:rFonts w:ascii="Times New Roman" w:hAnsi="Times New Roman" w:cs="Times New Roman"/>
          <w:sz w:val="28"/>
          <w:szCs w:val="28"/>
        </w:rPr>
      </w:pPr>
      <w:r w:rsidRPr="00F5402E">
        <w:rPr>
          <w:rFonts w:ascii="Times New Roman" w:hAnsi="Times New Roman" w:cs="Times New Roman"/>
          <w:sz w:val="28"/>
          <w:szCs w:val="28"/>
        </w:rPr>
        <w:t>Кроме того, можно выделить такую особенность бюджет домашнего хозяйства, как высокое влияние психологических факторов на принятие решений и, соответственно, экономическое поведение домохозяйства. Еще одной особенностью является производство продукции и оказание услуг внутри самого домохозяйства с целью обеспечения жизнедеятельности его членов, причем эти процессы могут носить как платный, так и бесплатный характер.</w:t>
      </w:r>
    </w:p>
    <w:p w:rsidR="00345BCF" w:rsidRDefault="00345BCF" w:rsidP="00345BCF">
      <w:pPr>
        <w:spacing w:after="0" w:line="360" w:lineRule="auto"/>
        <w:ind w:firstLine="709"/>
        <w:jc w:val="both"/>
        <w:rPr>
          <w:rFonts w:ascii="Times New Roman" w:hAnsi="Times New Roman" w:cs="Times New Roman"/>
          <w:sz w:val="28"/>
          <w:szCs w:val="28"/>
        </w:rPr>
      </w:pPr>
      <w:r w:rsidRPr="00F5402E">
        <w:rPr>
          <w:rFonts w:ascii="Times New Roman" w:hAnsi="Times New Roman" w:cs="Times New Roman"/>
          <w:sz w:val="28"/>
          <w:szCs w:val="28"/>
        </w:rPr>
        <w:t>Роль бюджет</w:t>
      </w:r>
      <w:r>
        <w:rPr>
          <w:rFonts w:ascii="Times New Roman" w:hAnsi="Times New Roman" w:cs="Times New Roman"/>
          <w:sz w:val="28"/>
          <w:szCs w:val="28"/>
        </w:rPr>
        <w:t>а</w:t>
      </w:r>
      <w:r w:rsidRPr="00F5402E">
        <w:rPr>
          <w:rFonts w:ascii="Times New Roman" w:hAnsi="Times New Roman" w:cs="Times New Roman"/>
          <w:sz w:val="28"/>
          <w:szCs w:val="28"/>
        </w:rPr>
        <w:t xml:space="preserve"> домашнего хозяйства заключается в том, что они обеспечивают непрерывность воспроизводства рабочей силы, а также являются источником инвестиционных ресурсов, чем создают одну из основ для развития национальных экономических систем. Необходимо отметить, что роль домашних хозяйств как источника инвестиционных ресурсов не получила необходимого внимания в экономических исследованиях, в связи с чем инвестиционный потенциал финансов домохозяйств России остается не раскрытым.</w:t>
      </w:r>
      <w:r w:rsidRPr="00F61BD5">
        <w:rPr>
          <w:rFonts w:ascii="Times New Roman" w:hAnsi="Times New Roman"/>
          <w:sz w:val="28"/>
          <w:szCs w:val="28"/>
        </w:rPr>
        <w:t xml:space="preserve"> </w:t>
      </w:r>
      <w:r w:rsidRPr="00351AF3">
        <w:rPr>
          <w:rFonts w:ascii="Times New Roman" w:hAnsi="Times New Roman"/>
          <w:sz w:val="28"/>
          <w:szCs w:val="28"/>
        </w:rPr>
        <w:t>[</w:t>
      </w:r>
      <w:r>
        <w:rPr>
          <w:rFonts w:ascii="Times New Roman" w:hAnsi="Times New Roman"/>
          <w:sz w:val="28"/>
          <w:szCs w:val="28"/>
        </w:rPr>
        <w:t>19</w:t>
      </w:r>
      <w:r w:rsidRPr="00351AF3">
        <w:rPr>
          <w:rFonts w:ascii="Times New Roman" w:hAnsi="Times New Roman"/>
          <w:sz w:val="28"/>
          <w:szCs w:val="28"/>
        </w:rPr>
        <w:t>]</w:t>
      </w:r>
    </w:p>
    <w:p w:rsidR="00345BCF" w:rsidRDefault="00345BCF" w:rsidP="00345BCF">
      <w:pPr>
        <w:spacing w:after="0" w:line="360" w:lineRule="auto"/>
        <w:ind w:firstLine="709"/>
        <w:jc w:val="both"/>
        <w:rPr>
          <w:rFonts w:ascii="Times New Roman" w:hAnsi="Times New Roman" w:cs="Times New Roman"/>
          <w:sz w:val="28"/>
          <w:szCs w:val="28"/>
        </w:rPr>
      </w:pPr>
      <w:r w:rsidRPr="00F5402E">
        <w:rPr>
          <w:rFonts w:ascii="Times New Roman" w:hAnsi="Times New Roman" w:cs="Times New Roman"/>
          <w:sz w:val="28"/>
          <w:szCs w:val="28"/>
        </w:rPr>
        <w:t>В последние годы бюджет</w:t>
      </w:r>
      <w:r>
        <w:rPr>
          <w:rFonts w:ascii="Times New Roman" w:hAnsi="Times New Roman" w:cs="Times New Roman"/>
          <w:sz w:val="28"/>
          <w:szCs w:val="28"/>
        </w:rPr>
        <w:t>ы домохозяйств</w:t>
      </w:r>
      <w:r w:rsidRPr="00F5402E">
        <w:rPr>
          <w:rFonts w:ascii="Times New Roman" w:hAnsi="Times New Roman" w:cs="Times New Roman"/>
          <w:sz w:val="28"/>
          <w:szCs w:val="28"/>
        </w:rPr>
        <w:t xml:space="preserve"> стали одним из самых уязвимых звеньев финансовой системы. Это связано с экономической неопределенностью и </w:t>
      </w:r>
      <w:r>
        <w:rPr>
          <w:rFonts w:ascii="Times New Roman" w:hAnsi="Times New Roman" w:cs="Times New Roman"/>
          <w:sz w:val="28"/>
          <w:szCs w:val="28"/>
        </w:rPr>
        <w:t xml:space="preserve">с </w:t>
      </w:r>
      <w:r w:rsidRPr="00F5402E">
        <w:rPr>
          <w:rFonts w:ascii="Times New Roman" w:hAnsi="Times New Roman" w:cs="Times New Roman"/>
          <w:sz w:val="28"/>
          <w:szCs w:val="28"/>
        </w:rPr>
        <w:t>низк</w:t>
      </w:r>
      <w:r>
        <w:rPr>
          <w:rFonts w:ascii="Times New Roman" w:hAnsi="Times New Roman" w:cs="Times New Roman"/>
          <w:sz w:val="28"/>
          <w:szCs w:val="28"/>
        </w:rPr>
        <w:t>им качеством прогнозов</w:t>
      </w:r>
      <w:r w:rsidRPr="00F5402E">
        <w:rPr>
          <w:rFonts w:ascii="Times New Roman" w:hAnsi="Times New Roman" w:cs="Times New Roman"/>
          <w:sz w:val="28"/>
          <w:szCs w:val="28"/>
        </w:rPr>
        <w:t xml:space="preserve"> течения финансового кризиса, что не позволяет домохозяйствам принимать обоснованные инвестиционные решения ввиду отсутствия своевременной и точной </w:t>
      </w:r>
      <w:r w:rsidRPr="00F5402E">
        <w:rPr>
          <w:rFonts w:ascii="Times New Roman" w:hAnsi="Times New Roman" w:cs="Times New Roman"/>
          <w:sz w:val="28"/>
          <w:szCs w:val="28"/>
        </w:rPr>
        <w:lastRenderedPageBreak/>
        <w:t>информации. Следствием такой ситуации стал переток сбережений из организованных инвестиционных форм в неорганизованные. В связи с этим возникает необходимость совершенствования методов и инструментов регулирования доходов и сбережений населения с целью создания эффективного механизма трансформации сбережений домохозяйств в инвестиционные ресурсы.</w:t>
      </w:r>
    </w:p>
    <w:p w:rsidR="00345BCF" w:rsidRDefault="00345BCF" w:rsidP="00345BCF">
      <w:pPr>
        <w:spacing w:after="0" w:line="360" w:lineRule="auto"/>
        <w:ind w:firstLine="709"/>
        <w:jc w:val="both"/>
        <w:rPr>
          <w:rFonts w:ascii="Times New Roman" w:hAnsi="Times New Roman" w:cs="Times New Roman"/>
          <w:sz w:val="28"/>
          <w:szCs w:val="28"/>
        </w:rPr>
      </w:pPr>
      <w:r w:rsidRPr="00F5402E">
        <w:rPr>
          <w:rFonts w:ascii="Times New Roman" w:hAnsi="Times New Roman" w:cs="Times New Roman"/>
          <w:sz w:val="28"/>
          <w:szCs w:val="28"/>
        </w:rPr>
        <w:t xml:space="preserve">Государственное регулирование в данной сфере должно быть направлено на активизацию экономической деятельности </w:t>
      </w:r>
      <w:r>
        <w:rPr>
          <w:rFonts w:ascii="Times New Roman" w:hAnsi="Times New Roman" w:cs="Times New Roman"/>
          <w:sz w:val="28"/>
          <w:szCs w:val="28"/>
        </w:rPr>
        <w:t>домохозяйства</w:t>
      </w:r>
      <w:r w:rsidRPr="00F5402E">
        <w:rPr>
          <w:rFonts w:ascii="Times New Roman" w:hAnsi="Times New Roman" w:cs="Times New Roman"/>
          <w:sz w:val="28"/>
          <w:szCs w:val="28"/>
        </w:rPr>
        <w:t>, создании условий для снижения рисков инвестирования и проведение разумной инвестиционной политики, способствующей достижению целей инновационного развития российской экономики.</w:t>
      </w:r>
    </w:p>
    <w:p w:rsidR="00345BCF" w:rsidRDefault="00345BCF" w:rsidP="00345BCF">
      <w:pPr>
        <w:spacing w:after="0" w:line="360" w:lineRule="auto"/>
        <w:ind w:firstLine="709"/>
        <w:jc w:val="both"/>
        <w:rPr>
          <w:rFonts w:ascii="Times New Roman" w:hAnsi="Times New Roman" w:cs="Times New Roman"/>
          <w:sz w:val="28"/>
          <w:szCs w:val="28"/>
        </w:rPr>
      </w:pPr>
      <w:r w:rsidRPr="00F5402E">
        <w:rPr>
          <w:rFonts w:ascii="Times New Roman" w:hAnsi="Times New Roman" w:cs="Times New Roman"/>
          <w:sz w:val="28"/>
          <w:szCs w:val="28"/>
        </w:rPr>
        <w:t xml:space="preserve">Таким образом, очевидна необходимость модернизации финансовой системы России, основой которой должны стать собственные внутренние источники финансирования, т. е., по примеру мировой практики, финансы домохозяйств. Постоянное и осмысленное участие населения в инвестиционно-сберегательном процессе является как одним из признаков повышения уровня жизни в стране, так и показателем определенного уровня зрелости финансового рынка. Практическая реализация предлагаемых нами </w:t>
      </w:r>
      <w:r w:rsidRPr="005F72BE">
        <w:rPr>
          <w:rFonts w:ascii="Times New Roman" w:hAnsi="Times New Roman" w:cs="Times New Roman"/>
          <w:sz w:val="28"/>
          <w:szCs w:val="28"/>
        </w:rPr>
        <w:t>действий имеет чрезвычайно важное значение для экономики РФ, поскольку увеличение объема сбережений в странах, не обладающих эффективными механизмами их привлечения и использования, приводит не к экономическому росту, а к возникновению негативных структурных деформаций народного хозяйства и экономическому спаду.</w:t>
      </w:r>
    </w:p>
    <w:p w:rsidR="00345BCF" w:rsidRPr="005F72BE" w:rsidRDefault="00345BCF" w:rsidP="00345BCF">
      <w:pPr>
        <w:spacing w:after="0" w:line="360" w:lineRule="auto"/>
        <w:ind w:firstLine="709"/>
        <w:jc w:val="both"/>
        <w:rPr>
          <w:rFonts w:ascii="Times New Roman" w:hAnsi="Times New Roman" w:cs="Times New Roman"/>
          <w:sz w:val="28"/>
          <w:szCs w:val="28"/>
        </w:rPr>
      </w:pPr>
      <w:r w:rsidRPr="005F72BE">
        <w:rPr>
          <w:rFonts w:ascii="Times New Roman" w:hAnsi="Times New Roman" w:cs="Times New Roman"/>
          <w:sz w:val="28"/>
          <w:szCs w:val="28"/>
        </w:rPr>
        <w:t>При сравнении со Швецией, можно увидеть, что в этом государстве имеются направления, о котором было сказано выше. Граждане Швеции платят достаточно серьезные налоги, но каждый из них знает, что эта сумма пойдет в правильное русло</w:t>
      </w:r>
    </w:p>
    <w:p w:rsidR="00345BCF" w:rsidRPr="005F72BE" w:rsidRDefault="00345BCF" w:rsidP="00345BCF">
      <w:pPr>
        <w:spacing w:after="0" w:line="360" w:lineRule="auto"/>
        <w:ind w:firstLine="851"/>
        <w:jc w:val="both"/>
        <w:rPr>
          <w:rFonts w:ascii="Times New Roman" w:hAnsi="Times New Roman" w:cs="Times New Roman"/>
          <w:sz w:val="28"/>
          <w:szCs w:val="28"/>
        </w:rPr>
      </w:pPr>
      <w:r w:rsidRPr="005F72BE">
        <w:rPr>
          <w:rFonts w:ascii="Times New Roman" w:hAnsi="Times New Roman" w:cs="Times New Roman"/>
          <w:sz w:val="28"/>
          <w:szCs w:val="28"/>
        </w:rPr>
        <w:t>Что финансируется за счет налогов?</w:t>
      </w:r>
    </w:p>
    <w:p w:rsidR="00345BCF" w:rsidRPr="005F72BE"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72BE">
        <w:rPr>
          <w:rFonts w:ascii="Times New Roman" w:hAnsi="Times New Roman" w:cs="Times New Roman"/>
          <w:sz w:val="28"/>
          <w:szCs w:val="28"/>
        </w:rPr>
        <w:t>Социальная защита – 41%</w:t>
      </w:r>
    </w:p>
    <w:p w:rsidR="00345BCF" w:rsidRPr="005F72BE"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72BE">
        <w:rPr>
          <w:rFonts w:ascii="Times New Roman" w:hAnsi="Times New Roman" w:cs="Times New Roman"/>
          <w:sz w:val="28"/>
          <w:szCs w:val="28"/>
        </w:rPr>
        <w:t>Здравоохранение – 13%</w:t>
      </w:r>
    </w:p>
    <w:p w:rsidR="00345BCF" w:rsidRPr="005F72BE"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F72BE">
        <w:rPr>
          <w:rFonts w:ascii="Times New Roman" w:hAnsi="Times New Roman" w:cs="Times New Roman"/>
          <w:sz w:val="28"/>
          <w:szCs w:val="28"/>
        </w:rPr>
        <w:t>Образование – 13%</w:t>
      </w:r>
    </w:p>
    <w:p w:rsidR="00345BCF" w:rsidRPr="005F72BE"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72BE">
        <w:rPr>
          <w:rFonts w:ascii="Times New Roman" w:hAnsi="Times New Roman" w:cs="Times New Roman"/>
          <w:sz w:val="28"/>
          <w:szCs w:val="28"/>
        </w:rPr>
        <w:t>Полиция, пожарная служба, оборона – 6 %</w:t>
      </w:r>
    </w:p>
    <w:p w:rsidR="00345BCF" w:rsidRPr="005F72BE"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72BE">
        <w:rPr>
          <w:rFonts w:ascii="Times New Roman" w:hAnsi="Times New Roman" w:cs="Times New Roman"/>
          <w:sz w:val="28"/>
          <w:szCs w:val="28"/>
        </w:rPr>
        <w:t>Строительство жилья, дорог, поддержка рынка труда – 9 %</w:t>
      </w:r>
    </w:p>
    <w:p w:rsidR="00345BCF" w:rsidRPr="005F72BE"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72BE">
        <w:rPr>
          <w:rFonts w:ascii="Times New Roman" w:hAnsi="Times New Roman" w:cs="Times New Roman"/>
          <w:sz w:val="28"/>
          <w:szCs w:val="28"/>
        </w:rPr>
        <w:t>Управление, администрация – 14%</w:t>
      </w:r>
    </w:p>
    <w:p w:rsidR="00345BCF" w:rsidRPr="005F72BE"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72BE">
        <w:rPr>
          <w:rFonts w:ascii="Times New Roman" w:hAnsi="Times New Roman" w:cs="Times New Roman"/>
          <w:sz w:val="28"/>
          <w:szCs w:val="28"/>
        </w:rPr>
        <w:t>Иное – 4%</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основе проблем, которые имеются в России, мы можем выдвинуть определенные рекомендации:</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–Стремление улучшить качество и уровень жизни населения по всей стране, а не в определенных участках</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–Искоренение коррупции</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–Выравнивание черты доходов за счёт налоговых отчислений</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всей занятости населения</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средств в пользу социальных программ</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–Доступность социальных гарантий всем слоям населения (образование, здравоохранение)</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–Взятие функций по обеспечению высокого уровня жизни на государство</w:t>
      </w:r>
    </w:p>
    <w:p w:rsidR="00345BCF" w:rsidRDefault="00345BCF" w:rsidP="00345BC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условии выполнения всех вышеперечисленных пунктов ситуация в России могла крайне измениться, домохозяйства начали бы доверять власти, а также количество доходов имело бы только профицитный остаток.</w:t>
      </w:r>
      <w:r w:rsidRPr="00F61BD5">
        <w:rPr>
          <w:rFonts w:ascii="Times New Roman" w:hAnsi="Times New Roman"/>
          <w:sz w:val="28"/>
          <w:szCs w:val="28"/>
        </w:rPr>
        <w:t xml:space="preserve"> </w:t>
      </w:r>
      <w:r w:rsidRPr="00351AF3">
        <w:rPr>
          <w:rFonts w:ascii="Times New Roman" w:hAnsi="Times New Roman"/>
          <w:sz w:val="28"/>
          <w:szCs w:val="28"/>
        </w:rPr>
        <w:t>[</w:t>
      </w:r>
      <w:r>
        <w:rPr>
          <w:rFonts w:ascii="Times New Roman" w:hAnsi="Times New Roman"/>
          <w:sz w:val="28"/>
          <w:szCs w:val="28"/>
        </w:rPr>
        <w:t>20</w:t>
      </w:r>
      <w:r w:rsidRPr="00351AF3">
        <w:rPr>
          <w:rFonts w:ascii="Times New Roman" w:hAnsi="Times New Roman"/>
          <w:sz w:val="28"/>
          <w:szCs w:val="28"/>
        </w:rPr>
        <w:t>]</w:t>
      </w:r>
    </w:p>
    <w:p w:rsidR="00345BCF" w:rsidRPr="000355B3" w:rsidRDefault="00345BCF" w:rsidP="00345BCF">
      <w:pPr>
        <w:pStyle w:val="a3"/>
        <w:shd w:val="clear" w:color="auto" w:fill="FFFFFF"/>
        <w:spacing w:before="0" w:beforeAutospacing="0" w:after="0" w:afterAutospacing="0" w:line="360" w:lineRule="auto"/>
        <w:ind w:firstLine="709"/>
        <w:jc w:val="both"/>
        <w:rPr>
          <w:color w:val="333333"/>
          <w:sz w:val="28"/>
          <w:szCs w:val="28"/>
          <w:shd w:val="clear" w:color="auto" w:fill="FFFFFF"/>
        </w:rPr>
      </w:pPr>
    </w:p>
    <w:p w:rsidR="00345BCF" w:rsidRPr="00D42F33" w:rsidRDefault="00345BCF" w:rsidP="00345BCF">
      <w:r>
        <w:br w:type="page"/>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45BCF" w:rsidRDefault="00345BCF" w:rsidP="00345BCF">
      <w:pPr>
        <w:spacing w:after="0" w:line="360" w:lineRule="auto"/>
        <w:ind w:firstLine="709"/>
        <w:jc w:val="both"/>
        <w:rPr>
          <w:rFonts w:ascii="Times New Roman" w:hAnsi="Times New Roman" w:cs="Times New Roman"/>
          <w:sz w:val="28"/>
          <w:szCs w:val="28"/>
        </w:rPr>
      </w:pP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нами исследования мы пришли к следующим выводам:</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–Домашнее хозяйство имеет большое количество определений, это связано с тем, что оно может рассматриваться в определенных аспектов. Необходимо также понимать, что понятие определения семья и домохозяйство не тождественно равны. Бюджет домохозяйства выполняет 4 основные функции, которые способствуют правильному функционированию.</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имеет свою структуру, при правильном установлении которой он выполняет значимую роль не только на уровне единичного домохозяйства, а на экономике в целом.</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домохозяйств имеет свои источники формирования: доходы и расходы. Подходя к пониманию его важности классифицируют большое количество экономистов в различных категориях.</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–Доходная часть позволяет определить качество и уровень жизни в том или ином государстве. Для оценки динамики сравнивают параметры одного года с уже прошедшим годом, для выявления тенденций увеличения или уменьшения доходной части. </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–Расходная часть бюджета с каждым годом имеет возможность увеличиваться, тем самым уменьшая нашу платежеспособность. В результате отсутствия равного формирования доходов сформировалось неравенство, которое можно выявить с помощью децильного коэффициента.</w:t>
      </w:r>
    </w:p>
    <w:p w:rsidR="00345BCF"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сравнении нескольких государств, можно определить в каком государство принимает активное участие в жизни населения, в стремлении улучшить его. Необходимо также понимать, что государственное регулирование снижает уровень бедности, уровень безработного населения, стимулирует инвестиции со стороны членов домохозяйств.</w:t>
      </w:r>
      <w:r>
        <w:rPr>
          <w:rFonts w:ascii="Times New Roman" w:hAnsi="Times New Roman" w:cs="Times New Roman"/>
          <w:sz w:val="28"/>
          <w:szCs w:val="28"/>
        </w:rPr>
        <w:br w:type="page"/>
      </w:r>
    </w:p>
    <w:p w:rsidR="00345BCF" w:rsidRPr="009526BA" w:rsidRDefault="00345BCF" w:rsidP="00345B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 xml:space="preserve">Белехова,  Г.  В.  Социально-демографически особенности финансового поведения населения [Текст] / Г. В. Белехова // Проблемы развития территории. – 2015. – № 1 (75). – С. 100–115. Бобков, </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Бурдяк,  А.  Я.  Денежные сбережения домашни хозяйств на разных этапах жизненного цикла [Текст] / А. Я. Бурдяк // Финансовый журнал. – 2014. – № 1. – С. 129–140</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 xml:space="preserve">Березкин  Ю.  М.  Финансовый  менеджмент:  учебное  пособие/  Березкин  Ю.  М., Алексеев Д. А. – Иркутск: БГУЭП, 2015 – 331 с. </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Битюцкая  И.  А.  Роль  и  функции  финансов  домохозяйств  как  элемента  финансовой системы национальной экономики // Экономика и современный менеджмент: теория и практика. – 2013. – №27 – С.115-119.</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 xml:space="preserve">Бобков В.Н., Гулюгина А.А.  Мониторинг доходов и уровня жизни (1 кв. 2015 г.) //Уровень жизни населения регионов России . –  2015. – № 2(196) – С. 100-106 </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Богаченко В. М. Бухгалтерский учет: практикум: учебное пособие/ Богаченко В. М., Кириллова Н. А. – Ростов – на –Дону: Феникс, 2015 – 401 с.</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Буткова О. В. Бухгалтерский учет и анализ: Основы экономического анализа: учебное пособие/  Буткова  О.  В.,  Гужвина  Н.  С.  –  Зерноград:  Азово-Черноморский инженерный институт ФГБОУ ВПО ДГАУ в г. Зернограде, 2015 – 117 с.</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Глухов  В.  В.  Формы  и  модели  управления  финансами  в  домашнем  хозяйстве  // Проблемы учета и финансов. – 2011. – №1 – С.3-10.</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Григорьева Т. И. Финансовый анализ: учебное пособие / Григорьева Т. И.  –  Москва: Юрайт, 2012. – 468 с</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Бровкина Н. Е. Закономерности и перспективы развития кредитного рынка в России: монография/ Н. Е. Бровкина. – 2-е изд., стер. – М. : КНОРУС, 2014. – 248 с.</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Российский статистический ежегодник [Электронныйресурс]:http://www.gks.ru/wps/wcm/connect/rosstat_main/rosstat/ru/statistics/publications/catalog/doc_1140096812812</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Изменения в доходах и потреблении российских домашних хозяйств: от бедности к среднему классу/ Л. Н. Овчарова, А. И. Пишняк, Д. О. Попова, Е. В. Шепелева// SPERO. Социальная политика: экспертиза, рекомендации, обзоры. – 2013. – №18 (Весна–Лето). – С. 7–36.</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lastRenderedPageBreak/>
        <w:t xml:space="preserve">Доходы и расходы в Швеции[Электронныйресурс]:: </w:t>
      </w:r>
      <w:hyperlink r:id="rId22" w:history="1">
        <w:r w:rsidRPr="00EB42F1">
          <w:rPr>
            <w:rStyle w:val="a7"/>
            <w:rFonts w:ascii="Times New Roman" w:hAnsi="Times New Roman"/>
            <w:sz w:val="28"/>
            <w:szCs w:val="28"/>
          </w:rPr>
          <w:t>https://www.scb.se/en/finding-statistics/statistics-by-subject-area/household-finances/household-expenditures/household-budget-survey-hbs/</w:t>
        </w:r>
      </w:hyperlink>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Карпенко Ю.А. Развитие финансового потенциала домохозяйств в Российской Федерации //Бизнес  в  законе.  Экономико-юридический  журнал.2013. № 1. С. 89–191</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Матюшенко Т.В.  Развитие финансового потенциала домохозяйств в России: дис. канд. экон. наук: 08.00.10. М. 2016 183 с.</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Россия  в  цифрах  –  2015  г.  [электронный  ресурс]  /  Федеральная  служба государственной  статистики  [Офиц.  сайт]    URL:  http://www.gks.ru  (дата  обращения 10.04.2019)</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Статистика. Банковский сектор [электронный ресурс] /  Центральный Банк РФ  [Офиц.сайт]  URL:  http://www.cbr.ru/statistics/?prtid=int_rat&amp;ch=par_222#CheckedItem  (дата обращения 19.03.2010)</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Теневая сторона российской экономики [электронный ресурс] //  «Налоговые новости РФ».  –  Электронные  данные.  –  URL:  http://налоговыеновости.рф/news/nalogovyerepliki/tenevaya-storona-rossiyskoy-ekonomiki/ (дата обращения 05.04.2016)</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Уровень  жизни  [электронный  ресурс]  /  Федеральная  служба  государственной статистикиURL:http://www.gks.ru/wps/wcm/connect/rosstat_main/rosstat/ru/statistics/population/level/# (дата обращения 12.04.2019)</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Шабунова А. А. Благосостояние населения: тенденции и перспективы: монография/ А. А. Шабунова, А. И. Россошанский, Г. В. Белехова. – Вологда: ИСЭРТРА Н, 2014. – 124 с.</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 xml:space="preserve">Экономика Швеции [электронный  ресурс]  </w:t>
      </w:r>
      <w:hyperlink r:id="rId23" w:history="1">
        <w:r w:rsidRPr="00280DC4">
          <w:rPr>
            <w:rStyle w:val="a7"/>
            <w:rFonts w:ascii="Times New Roman" w:hAnsi="Times New Roman"/>
            <w:sz w:val="28"/>
            <w:szCs w:val="28"/>
          </w:rPr>
          <w:t>http://www.ereport.ru/stat.php?razdel=country&amp;count=sweeden  (Дата</w:t>
        </w:r>
      </w:hyperlink>
      <w:r w:rsidRPr="00EB42F1">
        <w:rPr>
          <w:rFonts w:ascii="Times New Roman" w:hAnsi="Times New Roman"/>
          <w:sz w:val="28"/>
          <w:szCs w:val="28"/>
        </w:rPr>
        <w:t xml:space="preserve"> обращения 15.04.10)</w:t>
      </w:r>
    </w:p>
    <w:p w:rsidR="00345BCF" w:rsidRPr="00EB42F1" w:rsidRDefault="00345BCF" w:rsidP="00345BCF">
      <w:pPr>
        <w:pStyle w:val="a4"/>
        <w:numPr>
          <w:ilvl w:val="0"/>
          <w:numId w:val="5"/>
        </w:numPr>
        <w:rPr>
          <w:rFonts w:ascii="Times New Roman" w:hAnsi="Times New Roman"/>
          <w:sz w:val="28"/>
          <w:szCs w:val="28"/>
        </w:rPr>
      </w:pPr>
      <w:r w:rsidRPr="00EB42F1">
        <w:rPr>
          <w:rFonts w:ascii="Times New Roman" w:hAnsi="Times New Roman"/>
          <w:sz w:val="28"/>
          <w:szCs w:val="28"/>
        </w:rPr>
        <w:t xml:space="preserve">Рейтинг стран мира 2019[электронный  ресурс]   </w:t>
      </w:r>
      <w:hyperlink r:id="rId24" w:history="1">
        <w:r w:rsidRPr="00EB42F1">
          <w:rPr>
            <w:rStyle w:val="a7"/>
            <w:rFonts w:ascii="Times New Roman" w:hAnsi="Times New Roman"/>
            <w:sz w:val="28"/>
            <w:szCs w:val="28"/>
          </w:rPr>
          <w:t>https://banki-v.ru/economics/rejting-stran-mira-2019/</w:t>
        </w:r>
      </w:hyperlink>
    </w:p>
    <w:bookmarkEnd w:id="0"/>
    <w:p w:rsidR="00345BCF" w:rsidRPr="00EB42F1" w:rsidRDefault="00345BCF" w:rsidP="00345BCF">
      <w:pPr>
        <w:pStyle w:val="a4"/>
        <w:spacing w:line="360" w:lineRule="auto"/>
        <w:rPr>
          <w:rFonts w:ascii="Times New Roman" w:hAnsi="Times New Roman"/>
          <w:sz w:val="28"/>
          <w:szCs w:val="28"/>
        </w:rPr>
      </w:pPr>
    </w:p>
    <w:p w:rsidR="00692AB6" w:rsidRDefault="00692AB6" w:rsidP="00BE5E08">
      <w:pPr>
        <w:jc w:val="center"/>
        <w:rPr>
          <w:rFonts w:ascii="Times New Roman" w:hAnsi="Times New Roman" w:cs="Times New Roman"/>
        </w:rPr>
      </w:pPr>
    </w:p>
    <w:p w:rsidR="007D53E5" w:rsidRDefault="007D53E5" w:rsidP="00BE5E08">
      <w:pPr>
        <w:jc w:val="center"/>
        <w:rPr>
          <w:rFonts w:ascii="Times New Roman" w:hAnsi="Times New Roman" w:cs="Times New Roman"/>
        </w:rPr>
      </w:pPr>
    </w:p>
    <w:p w:rsidR="007D53E5" w:rsidRDefault="007D53E5" w:rsidP="00BE5E08">
      <w:pPr>
        <w:jc w:val="center"/>
        <w:rPr>
          <w:rFonts w:ascii="Times New Roman" w:hAnsi="Times New Roman" w:cs="Times New Roman"/>
        </w:rPr>
      </w:pPr>
    </w:p>
    <w:p w:rsidR="007D53E5" w:rsidRDefault="007D53E5" w:rsidP="00BE5E08">
      <w:pPr>
        <w:jc w:val="center"/>
        <w:rPr>
          <w:rFonts w:ascii="Times New Roman" w:hAnsi="Times New Roman" w:cs="Times New Roman"/>
        </w:rPr>
      </w:pPr>
    </w:p>
    <w:p w:rsidR="007D53E5" w:rsidRDefault="007D53E5" w:rsidP="00BE5E08">
      <w:pPr>
        <w:jc w:val="center"/>
        <w:rPr>
          <w:rFonts w:ascii="Times New Roman" w:hAnsi="Times New Roman" w:cs="Times New Roman"/>
        </w:rPr>
      </w:pPr>
      <w:bookmarkStart w:id="1" w:name="_GoBack"/>
      <w:bookmarkEnd w:id="1"/>
    </w:p>
    <w:p w:rsidR="007D53E5" w:rsidRPr="00565E4C" w:rsidRDefault="007D53E5" w:rsidP="00BE5E08">
      <w:pPr>
        <w:jc w:val="center"/>
        <w:rPr>
          <w:rFonts w:ascii="Times New Roman" w:hAnsi="Times New Roman" w:cs="Times New Roman"/>
        </w:rPr>
      </w:pPr>
      <w:r>
        <w:rPr>
          <w:noProof/>
        </w:rPr>
        <w:lastRenderedPageBreak/>
        <w:drawing>
          <wp:inline distT="0" distB="0" distL="0" distR="0" wp14:anchorId="001C122B" wp14:editId="08E7EB55">
            <wp:extent cx="5940425" cy="33413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3341370"/>
                    </a:xfrm>
                    <a:prstGeom prst="rect">
                      <a:avLst/>
                    </a:prstGeom>
                  </pic:spPr>
                </pic:pic>
              </a:graphicData>
            </a:graphic>
          </wp:inline>
        </w:drawing>
      </w:r>
    </w:p>
    <w:sectPr w:rsidR="007D53E5" w:rsidRPr="00565E4C" w:rsidSect="008A41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963" w:rsidRDefault="00945963" w:rsidP="00345BCF">
      <w:pPr>
        <w:spacing w:after="0" w:line="240" w:lineRule="auto"/>
      </w:pPr>
      <w:r>
        <w:separator/>
      </w:r>
    </w:p>
  </w:endnote>
  <w:endnote w:type="continuationSeparator" w:id="0">
    <w:p w:rsidR="00945963" w:rsidRDefault="00945963" w:rsidP="0034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BDB" w:rsidRDefault="00945963" w:rsidP="00751BDB">
    <w:pPr>
      <w:pStyle w:val="a5"/>
      <w:jc w:val="right"/>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675521"/>
      <w:docPartObj>
        <w:docPartGallery w:val="Page Numbers (Bottom of Page)"/>
        <w:docPartUnique/>
      </w:docPartObj>
    </w:sdtPr>
    <w:sdtEndPr>
      <w:rPr>
        <w:sz w:val="24"/>
      </w:rPr>
    </w:sdtEndPr>
    <w:sdtContent>
      <w:p w:rsidR="00F66CE5" w:rsidRPr="00345BCF" w:rsidRDefault="00945963" w:rsidP="00345BCF">
        <w:pPr>
          <w:pStyle w:val="a5"/>
          <w:jc w:val="center"/>
          <w:rPr>
            <w:sz w:val="24"/>
          </w:rPr>
        </w:pPr>
        <w:r w:rsidRPr="00345BCF">
          <w:rPr>
            <w:sz w:val="24"/>
          </w:rPr>
          <w:fldChar w:fldCharType="begin"/>
        </w:r>
        <w:r w:rsidRPr="00345BCF">
          <w:rPr>
            <w:sz w:val="24"/>
          </w:rPr>
          <w:instrText>PAGE   \* MERGEFORMAT</w:instrText>
        </w:r>
        <w:r w:rsidRPr="00345BCF">
          <w:rPr>
            <w:sz w:val="24"/>
          </w:rPr>
          <w:fldChar w:fldCharType="separate"/>
        </w:r>
        <w:r w:rsidRPr="00345BCF">
          <w:rPr>
            <w:sz w:val="24"/>
          </w:rPr>
          <w:t>2</w:t>
        </w:r>
        <w:r w:rsidRPr="00345BCF">
          <w:rPr>
            <w:sz w:val="24"/>
          </w:rPr>
          <w:fldChar w:fldCharType="end"/>
        </w:r>
      </w:p>
    </w:sdtContent>
  </w:sdt>
  <w:p w:rsidR="0012629E" w:rsidRPr="00751BDB" w:rsidRDefault="00945963" w:rsidP="00751BDB">
    <w:pPr>
      <w:pStyle w:val="a5"/>
      <w:jc w:val="right"/>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CE5" w:rsidRDefault="00945963">
    <w:pPr>
      <w:pStyle w:val="a5"/>
      <w:jc w:val="right"/>
    </w:pPr>
  </w:p>
  <w:p w:rsidR="00F66CE5" w:rsidRDefault="009459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963" w:rsidRDefault="00945963" w:rsidP="00345BCF">
      <w:pPr>
        <w:spacing w:after="0" w:line="240" w:lineRule="auto"/>
      </w:pPr>
      <w:r>
        <w:separator/>
      </w:r>
    </w:p>
  </w:footnote>
  <w:footnote w:type="continuationSeparator" w:id="0">
    <w:p w:rsidR="00945963" w:rsidRDefault="00945963" w:rsidP="0034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CF" w:rsidRDefault="00345BC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CF" w:rsidRDefault="00345BC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BCF" w:rsidRDefault="00345B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44309"/>
    <w:multiLevelType w:val="hybridMultilevel"/>
    <w:tmpl w:val="BDC6F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6766D0"/>
    <w:multiLevelType w:val="hybridMultilevel"/>
    <w:tmpl w:val="E704468E"/>
    <w:lvl w:ilvl="0" w:tplc="7DEC46FA">
      <w:start w:val="1"/>
      <w:numFmt w:val="decimal"/>
      <w:lvlText w:val="%1."/>
      <w:lvlJc w:val="left"/>
      <w:pPr>
        <w:ind w:left="11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2B54B40"/>
    <w:multiLevelType w:val="hybridMultilevel"/>
    <w:tmpl w:val="49500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6E3253"/>
    <w:multiLevelType w:val="hybridMultilevel"/>
    <w:tmpl w:val="38EAE666"/>
    <w:lvl w:ilvl="0" w:tplc="7DEC46FA">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F77672"/>
    <w:multiLevelType w:val="hybridMultilevel"/>
    <w:tmpl w:val="8D289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BC"/>
    <w:rsid w:val="00087985"/>
    <w:rsid w:val="00345BCF"/>
    <w:rsid w:val="003D21BC"/>
    <w:rsid w:val="00565E4C"/>
    <w:rsid w:val="00692AB6"/>
    <w:rsid w:val="007D53E5"/>
    <w:rsid w:val="008825AE"/>
    <w:rsid w:val="008A4152"/>
    <w:rsid w:val="00945963"/>
    <w:rsid w:val="00BA3589"/>
    <w:rsid w:val="00BE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147E1"/>
  <w15:docId w15:val="{D1E35DD5-8E19-425D-8E79-B5EFA354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5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5BCF"/>
    <w:pPr>
      <w:spacing w:after="200" w:line="276" w:lineRule="auto"/>
      <w:ind w:left="720"/>
      <w:contextualSpacing/>
    </w:pPr>
    <w:rPr>
      <w:rFonts w:ascii="Calibri" w:eastAsia="Calibri" w:hAnsi="Calibri" w:cs="Times New Roman"/>
    </w:rPr>
  </w:style>
  <w:style w:type="paragraph" w:styleId="a5">
    <w:name w:val="footer"/>
    <w:basedOn w:val="a"/>
    <w:link w:val="a6"/>
    <w:uiPriority w:val="99"/>
    <w:unhideWhenUsed/>
    <w:rsid w:val="00345B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5BCF"/>
  </w:style>
  <w:style w:type="character" w:styleId="a7">
    <w:name w:val="Hyperlink"/>
    <w:basedOn w:val="a0"/>
    <w:uiPriority w:val="99"/>
    <w:unhideWhenUsed/>
    <w:rsid w:val="00345BCF"/>
    <w:rPr>
      <w:color w:val="0563C1" w:themeColor="hyperlink"/>
      <w:u w:val="single"/>
    </w:rPr>
  </w:style>
  <w:style w:type="paragraph" w:customStyle="1" w:styleId="p3">
    <w:name w:val="p3"/>
    <w:basedOn w:val="a"/>
    <w:rsid w:val="00345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45B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4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customXml" Target="ink/ink1.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banki-v.ru/economics/rejting-stran-mira-2019/"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ereport.ru/stat.php?razdel=country&amp;count=sweeden%20%20(&#1044;&#1072;&#1090;&#1072;" TargetMode="Externa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2.xml"/><Relationship Id="rId22" Type="http://schemas.openxmlformats.org/officeDocument/2006/relationships/hyperlink" Target="https://www.scb.se/en/finding-statistics/statistics-by-subject-area/household-finances/household-expenditures/household-budget-survey-hbs/" TargetMode="Externa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2977" units="cm"/>
          <inkml:channel name="Y" type="integer" max="1692" units="cm"/>
        </inkml:traceFormat>
        <inkml:channelProperties>
          <inkml:channelProperty channel="X" name="resolution" value="101.29295" units="1/cm"/>
          <inkml:channelProperty channel="Y" name="resolution" value="102.42131" units="1/cm"/>
        </inkml:channelProperties>
      </inkml:inkSource>
      <inkml:timestamp xml:id="ts0" timeString="2019-04-18T18:28:27.858"/>
    </inkml:context>
    <inkml:brush xml:id="br0">
      <inkml:brushProperty name="width" value="0.05292" units="cm"/>
      <inkml:brushProperty name="height" value="0.05292" units="cm"/>
      <inkml:brushProperty name="color" value="#4472C4"/>
      <inkml:brushProperty name="fitToCurve" value="1"/>
      <inkml:brushProperty name="ignorePressure" value="1"/>
    </inkml:brush>
  </inkml:definitions>
  <inkml:trace contextRef="#ctx0" brushRef="#br0">809 1012,'0'0,"0"0,0 0,0 0,0 0,0 0,0 0,0 0,0 0,0 0,0 0,0 0,113-68,-56 35,-11-1,-12 11,0-11,0 1,0-1,0 0,1 0,-13 0,1 1,0-1,-12 0,1 0,-1 1,0 10,1 0,-12 1,0-1,0 12,0 0,0 0,0-1,0 1,-12 0,1 11,0 0,-1 0,1 0,-1 0,1 11,0 0,-1 1,1 10,0 1,-1-1,12 1,0-1,0 1,0-1,0-10,0 10,0-11,12 1,-1-1,0 0,1 0,-1 1,0-1,1 0,-1-11,1 0,-12 0,0 0,0 0,0 0,0 0,-12 0,1 0,-1 0,1 0,0 0,-1 0,-10 11,-1 12,-11 0,-12-1,1 1,-1-1,1 1,-1 10,12-10,0 0,0 10,0 1,11 0,0 0,12 11,-1-11,1-1,11 1,0 0,0-12,0 1,11-1,1 1,-1 0,12-1,11-11,23 1,0-1,-12-11,1 0,-12 0,11-11,1-1,-1-10,1-1,-1 1,1-12,-12 0,0 0,-11 1,-12 10,1-11,-1 0,-11 12,0-1,-11 1,-1-1,-10 12,-12-11,-1 10,1 1,0 0,-11 0,-12 11,-12 0,12 11,1 0,-1 12,11-1,12 12,0 11,0 0,11 0,12 0,-1-11,12 0,0-12,12-11,-1 1,12-1,22 0,-11 1</inkml:trace>
  <inkml:trace contextRef="#ctx0" brushRef="#br0" timeOffset="1348">1400 415,'0'0,"0"0,0 0,0 0,0 0,0 0,0 0,0 0,0 0,0 0,0 0,0 0,0 0,-45 90,22-34,12-11,11-11,0-11,0-12,11 0,0 1,1-1,22 0,11-11,12 0,-11-11,-1 0,-10-12,-1 0,0 1,0-12,-11 12,-1-1,1 1,-11-1,-1 12,0 0,-11-1,0 1,0 0,0-1,0 12,-11 0,0 0,-1 0,1 0,-1 12,1-1,0 12,-12 22,0 11,12-11,-12 0,0 11,1-11,-13 23,1 0,-11 10,11-10,-12 11,12-23,-12-11,12 0,-11 0,-1 0,-11 0,-22 1,-12-13,0 1,22-11,1-12,-12 0,1-11,-12 0,11-11,12 0,11-1,11-10,12-1,-11 1,10-1,1 1,0-1,11-11,1-11,-1-11,12-23,11 0,11 12,12-1,11-22,23 0,34-11,34-1,-11 12,-12 22,46-10,34 21,-68 12,0 0,45 11,0 12,-56 11,-23 11,22 11,0 11,-11 1,-11 11,-23-12,-23 1,0 11,0 22,-11 23,-11 0,-12-1,-23-10,-11-12,-12-11,-11 0,-11 1,11 10,-23-11,-11 0,-22 0,-1-11,34-23,23-11,12 0,-1-11,1 0,10-1,13 1,-1 0,12-1,-1 1,12-11,0 10,12-10,10-1,24 1,11-1,22 12,-10 11,-1 0,-11 11,-23 1,-11 10,0 12,-1 22,1 1,-12 10,-11-11,-11-11,-12 1,-11-1,0 0,0 0,0-11,11-12,12 1,-1-12,1 0,11-11,0 0,23 0,22-11,12-12,0 1,23-23,22-12,12-10,-12-12,-22 0,-12 0,23 0,12 1,-1-13,-11 1,-23 11,-11 1,0 10,0 12,0-1,-12 1,1 0,-12-1,0 1,-11 11,-12 11,1 12,-12-1,0 12,0 0,0-1,-12 1,1 11,0 0,-12 0,0 11,-11 12,0-1,0 24,0-1,-12 0,1 11,-24 23,1 11,-12 34,12-12,11-10,12 11,-12 33,0-11,-11-11,-12 11,-11 34,11-34,23-33,0 33,0 0,12-22,-1-12,1-22,-12 0,0 0,0-1,12 1,-1-22,12-1,0-22,0 0,0-12,-23 1,0-1,0 1,0-12,0-11,12 0,-1-11,12-12,11 1,0-23,1-12,10-22,12 1,23-1,34-34,23-11,11 11,-12 12,12 0,69-34,-1-1,-57 35,35 11,11 11,-12 11,-45 23,-22 12,10 10,-10 12,-12 11,-12 0,-22 11,-12 0,-11 1,-11 21,-23 35,-12 22,1 11,-24-22,1-11,0-12,11-11,11-11,12-23,12 1,10-12,12 0,34-12,46-21,0-13,22-21,35-12,-1 11,-45 12,-23 22,-22 12,-23 11,0-1,-12 12,-11 0,0 12,0 21,-23 12,-11 12,-12-12,1-11,11-1,11-10,12-12,-1-11,12 0,12 0,33-11,1-12,11-10,0-1,11 11,-23 12,-11 0,-11 11,-11 0,-12 11,0 12,-12 10,-11 1,1 11,-1-11,0-12,0 1,12 0,0-12,-1-11,12 0,0 0,0 0,12 0,10 0,1 0,0-11,0-1,-1 1,1-12,0-10,0-1,0 0</inkml:trace>
  <inkml:trace contextRef="#ctx0" brushRef="#br0" timeOffset="10077">2049 3017,'0'0,"0"0,0 0,0 0,0 0,0 0,0 0,0 0,0 0,0 0,0 0,0 0,0 0,0 0,0 0,0 0,0 0,0 0,0 0,0 0,0 0,0 0,0 0,0 0,102-56,-45 22,-11 0,-12 0,0 0,-11 12,0-1,-1 1,1-1,0 1,-12-1,1 12,-1 0,0 0,-11-1,0 1,0 0,0-1,0 1,0 0,-11 11,0 0,-1 0,1 0,0 0,-1 0,1 0,-1 0,1 11,0 0,-1 1,1 10,-1 1,12-1,0 1,0-1,0 1,0-1,12-10,-1-1,-11 0,12 0,-1 1,0-1,-11-11,0 0,0 0,12 0,-12 11,0-11,0 0,0 0,0 0,0 0,0 0,0 0,0 0,-12 0,1 0,0 0,-1 0,1 0,-1 0,1 12,-12-1,-11 11,0 1,-23-1,0 12,0 0,0-11,12-1,11 1,0-1,11 1,0-1,0 12,1 0,10 0,1-1,11 1,0 0,0 0,0-12,11 12,1-11,10-1,12 1,12-1,0 1,10-12,-10 0,-1-11,-10 0,10 0,1-11,-1 0,12-12,0 1,0-1,-12-11,1 0,-12 1,0-1,-11 11,-12-10,1-1,-12 11,0 1,0-1,-12 1,1-1,-12 1,-11-1,-11 12,-1 0,1-1,10 12,1 0,0 0,-11 12,-1-1,1 11,-1 12,0 11,1 12,-1-12,12 11,12-22,-1-1,11-10,1 0,11-12,11 0,1 0,22 1</inkml:trace>
  <inkml:trace contextRef="#ctx0" brushRef="#br0" timeOffset="11649">2413 2702,'0'0,"0"0,0 0,0 0,0 0,0 0,0 0,0 0,0 0,0 0,0 0,0 0,0 0,0 0,0 0,0 0,0 0,-34 101,11-45,23-22,0-11,12-1,-1-11,12 1,11-1,23 0,11-11,-11 0,-12-11,1 0,11-12,0-11,-12 1,1-1,-12 11,0 1,-11-1,-12 12,1 0,-12-1,0 1,0 11,-12 0,1 0,0 0,-12 0,0 11,0 1,0 10,-11 12,0 11,0 0,0 0,-12 0,1 0,-1 12,-11 10,1 12,10 0,1-12,10-10,1-12,0 11,0-11,0-11,-12 0,-11 0,0-1,-22-10,22-12,0 0,0-11,-23 0,1-11,-12-11,0-1,22 1,13-1,10 1,0-1,1 0,11 1,-12-12,12-11,0-11,0-23,22 23,12-1,12-10,11-12,11 0,11-11,24 11,56-11,0 11,-23 23,24 11,56 0,-34 11,-46 11,46 1,23 11,-46 11,-34 0,11 22,1 1,-12-1,-12 12,-22-12,-23 12,1 11,-24 23,-11-1,-34 12,-12-11,-11-12,-11 12,-12-12,-33 34,-24-11,23-23,35-11,22-22,-12-1,13-10,-1-12,11 0,12 0,11-12,12 1,-1 0,12-12,12 1,-1-12,12 0,11 1,23-1,11 0,12 11,-12 23,1 0,-24 12,-22-1,0 11,-1 24,-10 10,-12 11,-12-10,-10-12,-1 0,0-11,0-1,12-10,0 0,11-1,0-11,11 1,23-1,23-11,0-11,11-12,35-11,33-22,-22-12,-34 1,-1-12,24-11,22 0,-23 0,-22 11,-12-23,-11 12,-11 23,-12 10,11 12,-11 0,1 0,-13 0,1 11,-12 1,1-1,-12 11,0 1,0-1,0 12,0 0,-12-1,1 1,0 11,-1 0,1 11,-12 12,0 11,1 11,-12 11,-12 23,-11 34,-11 10,0-10,-12-12,0 35,12 10,0-11,11-33,-23 33,-22 0,22 0,12-34,11 1,11 11,1-1,-1-10,12-24,-11 1,-1 0,-11 0,0-11,0-1,12-11,11-22,0-11,-1-1,-10 1,-1-12,1-11,-1-11,12-12,11 1,1-12,-1-22,23-1,11-22,23-11,12-22,11-12,0 22,34-10,57-23,-34 11,-1 11,47 0,10 23,-67 11,-1 12,1 11,-1-1,1 23,-35 23,-23 11,-22 11,0 1,-12 21,-11 13,-23 10,-33 11,-13 12,-10 11,22-11,0-11,11-23,12-11,11-12,12-11,11-11,0 0,11 0,24-11,67-23,46-22,-46 11,-11 11,0 0,0 12,-22 11,-24 11,-22 11,-12 0,1 12,-24 33,-22 12,-11-1,-1 1,1-1,-1 12,1 0,11-23,11-22,0 0,12-11,11-12,11 0,0 0,1-11,11 12,-12-12,0 0,1 11,-1 0,-11 0,0 1,0-1,0 0,-11 0,11-11,0 0,0 0,11-11,35-34,45-34</inkml:trace>
</inkml:ink>
</file>

<file path=word/ink/ink2.xml><?xml version="1.0" encoding="utf-8"?>
<inkml:ink xmlns:inkml="http://www.w3.org/2003/InkML">
  <inkml:definitions>
    <inkml:context xml:id="ctx0">
      <inkml:inkSource xml:id="inkSrc0">
        <inkml:traceFormat>
          <inkml:channel name="X" type="integer" max="2977" units="cm"/>
          <inkml:channel name="Y" type="integer" max="1692" units="cm"/>
        </inkml:traceFormat>
        <inkml:channelProperties>
          <inkml:channelProperty channel="X" name="resolution" value="101.29295" units="1/cm"/>
          <inkml:channelProperty channel="Y" name="resolution" value="102.42131" units="1/cm"/>
        </inkml:channelProperties>
      </inkml:inkSource>
      <inkml:timestamp xml:id="ts0" timeString="2019-04-18T18:28:31.886"/>
    </inkml:context>
    <inkml:brush xml:id="br0">
      <inkml:brushProperty name="width" value="0.05292" units="cm"/>
      <inkml:brushProperty name="height" value="0.05292" units="cm"/>
      <inkml:brushProperty name="color" value="#4472C4"/>
      <inkml:brushProperty name="fitToCurve" value="1"/>
      <inkml:brushProperty name="ignorePressure" value="1"/>
    </inkml:brush>
  </inkml:definitions>
  <inkml:trace contextRef="#ctx0" brushRef="#br0">0 147,'0'0,"0"0,0 0,91-78,-23 32,-22 24,-12 22,-23 11,-11 12,-34 56</inkml:trace>
  <inkml:trace contextRef="#ctx0" brushRef="#br0" timeOffset="12859">876 2558,'0'0,"0"0,0 0,0 0,46-101,11 10,0 13,11 10,0 23,-11 34,-23 22,0 45,-34 91,-57 134,-56-22</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5138</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Белла Зекох</dc:creator>
  <cp:keywords/>
  <dc:description/>
  <cp:lastModifiedBy>Белла Алиевна Зекох</cp:lastModifiedBy>
  <cp:revision>2</cp:revision>
  <dcterms:created xsi:type="dcterms:W3CDTF">2019-05-24T18:45:00Z</dcterms:created>
  <dcterms:modified xsi:type="dcterms:W3CDTF">2019-05-24T18:45:00Z</dcterms:modified>
</cp:coreProperties>
</file>