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56D" w:rsidRDefault="008F356D" w:rsidP="0012300A">
      <w:pPr>
        <w:spacing w:line="276" w:lineRule="auto"/>
        <w:jc w:val="center"/>
        <w:rPr>
          <w:caps/>
        </w:rPr>
      </w:pPr>
      <w:bookmarkStart w:id="0" w:name="_GoBack"/>
      <w:r>
        <w:rPr>
          <w:noProof/>
        </w:rPr>
        <w:drawing>
          <wp:inline distT="0" distB="0" distL="0" distR="0" wp14:anchorId="4190E1E0" wp14:editId="7D12076F">
            <wp:extent cx="5936615" cy="8917308"/>
            <wp:effectExtent l="0" t="0" r="6985" b="0"/>
            <wp:docPr id="1" name="Рисунок 1" descr="https://sun2-4.userapi.com/XWXgQrKA-cygh3DAFYVlagj7YFbzRABoLvHo8g/dc_PAP-WW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2-4.userapi.com/XWXgQrKA-cygh3DAFYVlagj7YFbzRABoLvHo8g/dc_PAP-WWU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615" cy="8917308"/>
                    </a:xfrm>
                    <a:prstGeom prst="rect">
                      <a:avLst/>
                    </a:prstGeom>
                    <a:noFill/>
                    <a:ln>
                      <a:noFill/>
                    </a:ln>
                  </pic:spPr>
                </pic:pic>
              </a:graphicData>
            </a:graphic>
          </wp:inline>
        </w:drawing>
      </w:r>
      <w:bookmarkEnd w:id="0"/>
    </w:p>
    <w:p w:rsidR="00BC0189" w:rsidRPr="002B3E46" w:rsidRDefault="00BC0189" w:rsidP="002E306C">
      <w:pPr>
        <w:pStyle w:val="a3"/>
        <w:spacing w:after="180" w:afterAutospacing="0" w:line="360" w:lineRule="auto"/>
        <w:jc w:val="center"/>
        <w:rPr>
          <w:b/>
          <w:sz w:val="32"/>
          <w:szCs w:val="32"/>
        </w:rPr>
      </w:pPr>
      <w:r w:rsidRPr="002B3E46">
        <w:rPr>
          <w:b/>
          <w:sz w:val="32"/>
          <w:szCs w:val="32"/>
        </w:rPr>
        <w:lastRenderedPageBreak/>
        <w:t>СОДЕРЖАНИЕ</w:t>
      </w:r>
    </w:p>
    <w:p w:rsidR="00DD6C82" w:rsidRDefault="005D7F5F" w:rsidP="00080DEE">
      <w:pPr>
        <w:pStyle w:val="a3"/>
        <w:spacing w:before="0" w:beforeAutospacing="0" w:after="0" w:afterAutospacing="0" w:line="360" w:lineRule="auto"/>
        <w:jc w:val="both"/>
        <w:rPr>
          <w:sz w:val="28"/>
          <w:szCs w:val="28"/>
        </w:rPr>
      </w:pPr>
      <w:r w:rsidRPr="00037315">
        <w:rPr>
          <w:color w:val="000000"/>
          <w:sz w:val="28"/>
          <w:szCs w:val="28"/>
        </w:rPr>
        <w:t>Введение</w:t>
      </w:r>
      <w:r w:rsidRPr="00037315">
        <w:rPr>
          <w:rStyle w:val="apple-converted-space"/>
          <w:color w:val="000000"/>
          <w:sz w:val="28"/>
          <w:szCs w:val="28"/>
        </w:rPr>
        <w:t> </w:t>
      </w:r>
      <w:r w:rsidR="0099081F" w:rsidRPr="00BF5DAE">
        <w:rPr>
          <w:sz w:val="28"/>
          <w:szCs w:val="28"/>
        </w:rPr>
        <w:t>...................................................................................</w:t>
      </w:r>
      <w:r w:rsidR="0099081F">
        <w:rPr>
          <w:sz w:val="28"/>
          <w:szCs w:val="28"/>
        </w:rPr>
        <w:t>...............................</w:t>
      </w:r>
      <w:r w:rsidR="00190C26">
        <w:rPr>
          <w:sz w:val="28"/>
          <w:szCs w:val="28"/>
        </w:rPr>
        <w:t>3</w:t>
      </w:r>
    </w:p>
    <w:p w:rsidR="00080DEE" w:rsidRPr="00BF5DAE" w:rsidRDefault="00080DEE" w:rsidP="00080DEE">
      <w:pPr>
        <w:spacing w:line="360" w:lineRule="auto"/>
        <w:jc w:val="both"/>
        <w:rPr>
          <w:sz w:val="28"/>
          <w:szCs w:val="28"/>
        </w:rPr>
      </w:pPr>
      <w:r w:rsidRPr="00BF5DAE">
        <w:rPr>
          <w:sz w:val="28"/>
          <w:szCs w:val="28"/>
        </w:rPr>
        <w:t>1 </w:t>
      </w:r>
      <w:r w:rsidRPr="00037315">
        <w:rPr>
          <w:color w:val="000000"/>
          <w:sz w:val="28"/>
          <w:szCs w:val="28"/>
        </w:rPr>
        <w:t>Возникновение и развитие статической концепции бухгалтерского учета</w:t>
      </w:r>
      <w:r w:rsidR="00E71847">
        <w:rPr>
          <w:sz w:val="28"/>
          <w:szCs w:val="28"/>
        </w:rPr>
        <w:t>..</w:t>
      </w:r>
      <w:r>
        <w:rPr>
          <w:sz w:val="28"/>
          <w:szCs w:val="28"/>
        </w:rPr>
        <w:t>.</w:t>
      </w:r>
      <w:r w:rsidR="00190C26">
        <w:rPr>
          <w:sz w:val="28"/>
          <w:szCs w:val="28"/>
        </w:rPr>
        <w:t>5</w:t>
      </w:r>
    </w:p>
    <w:p w:rsidR="00037315" w:rsidRPr="00037315" w:rsidRDefault="00037315" w:rsidP="00080DEE">
      <w:pPr>
        <w:pStyle w:val="a3"/>
        <w:spacing w:before="0" w:beforeAutospacing="0" w:after="0" w:afterAutospacing="0" w:line="360" w:lineRule="auto"/>
        <w:ind w:firstLine="142"/>
        <w:jc w:val="both"/>
        <w:rPr>
          <w:color w:val="000000"/>
          <w:sz w:val="28"/>
          <w:szCs w:val="28"/>
        </w:rPr>
      </w:pPr>
      <w:r w:rsidRPr="00037315">
        <w:rPr>
          <w:color w:val="000000"/>
          <w:sz w:val="28"/>
          <w:szCs w:val="28"/>
        </w:rPr>
        <w:t>1.1 Возникновение бухгалтерского учета</w:t>
      </w:r>
      <w:r w:rsidR="0099081F" w:rsidRPr="00BF5DAE">
        <w:rPr>
          <w:sz w:val="28"/>
          <w:szCs w:val="28"/>
        </w:rPr>
        <w:t>............</w:t>
      </w:r>
      <w:r w:rsidR="0099081F">
        <w:rPr>
          <w:sz w:val="28"/>
          <w:szCs w:val="28"/>
        </w:rPr>
        <w:t>................................................</w:t>
      </w:r>
      <w:r w:rsidR="00190C26">
        <w:rPr>
          <w:sz w:val="28"/>
          <w:szCs w:val="28"/>
        </w:rPr>
        <w:t>5</w:t>
      </w:r>
    </w:p>
    <w:p w:rsidR="00037315" w:rsidRPr="00037315" w:rsidRDefault="00037315" w:rsidP="00080DEE">
      <w:pPr>
        <w:pStyle w:val="a3"/>
        <w:spacing w:before="0" w:beforeAutospacing="0" w:after="0" w:afterAutospacing="0" w:line="360" w:lineRule="auto"/>
        <w:ind w:firstLine="142"/>
        <w:jc w:val="both"/>
        <w:rPr>
          <w:color w:val="000000"/>
          <w:sz w:val="28"/>
          <w:szCs w:val="28"/>
        </w:rPr>
      </w:pPr>
      <w:r w:rsidRPr="00037315">
        <w:rPr>
          <w:color w:val="000000"/>
          <w:sz w:val="28"/>
          <w:szCs w:val="28"/>
        </w:rPr>
        <w:t>1.2 Формирование статической концепции бухгалтерского учета</w:t>
      </w:r>
      <w:r w:rsidR="0099081F" w:rsidRPr="00BF5DAE">
        <w:rPr>
          <w:sz w:val="28"/>
          <w:szCs w:val="28"/>
        </w:rPr>
        <w:t>....</w:t>
      </w:r>
      <w:r w:rsidR="00190C26">
        <w:rPr>
          <w:sz w:val="28"/>
          <w:szCs w:val="28"/>
        </w:rPr>
        <w:t>..............14</w:t>
      </w:r>
    </w:p>
    <w:p w:rsidR="0099081F" w:rsidRDefault="00037315" w:rsidP="00080DEE">
      <w:pPr>
        <w:pStyle w:val="a3"/>
        <w:spacing w:before="0" w:beforeAutospacing="0" w:after="0" w:afterAutospacing="0" w:line="360" w:lineRule="auto"/>
        <w:ind w:firstLine="142"/>
        <w:jc w:val="both"/>
        <w:rPr>
          <w:sz w:val="28"/>
          <w:szCs w:val="28"/>
        </w:rPr>
      </w:pPr>
      <w:r w:rsidRPr="00037315">
        <w:rPr>
          <w:color w:val="000000"/>
          <w:sz w:val="28"/>
          <w:szCs w:val="28"/>
        </w:rPr>
        <w:t xml:space="preserve">1.3 Теория многообразия балансов Ж.П. </w:t>
      </w:r>
      <w:proofErr w:type="spellStart"/>
      <w:r w:rsidRPr="00037315">
        <w:rPr>
          <w:color w:val="000000"/>
          <w:sz w:val="28"/>
          <w:szCs w:val="28"/>
        </w:rPr>
        <w:t>Савари</w:t>
      </w:r>
      <w:proofErr w:type="spellEnd"/>
      <w:r w:rsidR="0099081F" w:rsidRPr="00BF5DAE">
        <w:rPr>
          <w:sz w:val="28"/>
          <w:szCs w:val="28"/>
        </w:rPr>
        <w:t>............</w:t>
      </w:r>
      <w:r w:rsidR="0099081F">
        <w:rPr>
          <w:sz w:val="28"/>
          <w:szCs w:val="28"/>
        </w:rPr>
        <w:t>.....</w:t>
      </w:r>
      <w:r w:rsidR="00190C26">
        <w:rPr>
          <w:sz w:val="28"/>
          <w:szCs w:val="28"/>
        </w:rPr>
        <w:t>.............................16</w:t>
      </w:r>
    </w:p>
    <w:p w:rsidR="0099081F" w:rsidRDefault="0099081F" w:rsidP="00080DEE">
      <w:pPr>
        <w:pStyle w:val="a3"/>
        <w:spacing w:before="0" w:beforeAutospacing="0" w:after="0" w:afterAutospacing="0" w:line="360" w:lineRule="auto"/>
        <w:jc w:val="both"/>
        <w:rPr>
          <w:sz w:val="28"/>
          <w:szCs w:val="28"/>
        </w:rPr>
      </w:pPr>
      <w:r w:rsidRPr="00BF5DAE">
        <w:rPr>
          <w:sz w:val="28"/>
          <w:szCs w:val="28"/>
        </w:rPr>
        <w:t>2 Сквозная задача по бу</w:t>
      </w:r>
      <w:r>
        <w:rPr>
          <w:sz w:val="28"/>
          <w:szCs w:val="28"/>
        </w:rPr>
        <w:t>хг</w:t>
      </w:r>
      <w:r w:rsidR="00E71847">
        <w:rPr>
          <w:sz w:val="28"/>
          <w:szCs w:val="28"/>
        </w:rPr>
        <w:t>алтерском учету…………………………………… 23</w:t>
      </w:r>
    </w:p>
    <w:p w:rsidR="0099081F" w:rsidRDefault="0099081F" w:rsidP="00080DEE">
      <w:pPr>
        <w:pStyle w:val="a3"/>
        <w:spacing w:before="0" w:beforeAutospacing="0" w:after="0" w:afterAutospacing="0" w:line="360" w:lineRule="auto"/>
        <w:jc w:val="both"/>
        <w:rPr>
          <w:sz w:val="28"/>
          <w:szCs w:val="28"/>
        </w:rPr>
      </w:pPr>
      <w:r w:rsidRPr="00BF5DAE">
        <w:rPr>
          <w:sz w:val="28"/>
          <w:szCs w:val="28"/>
        </w:rPr>
        <w:t>Заключение…………………………………………………………</w:t>
      </w:r>
      <w:r w:rsidR="00E71847">
        <w:rPr>
          <w:sz w:val="28"/>
          <w:szCs w:val="28"/>
        </w:rPr>
        <w:t>…………… 36</w:t>
      </w:r>
    </w:p>
    <w:p w:rsidR="0099081F" w:rsidRDefault="0099081F" w:rsidP="00080DEE">
      <w:pPr>
        <w:pStyle w:val="a3"/>
        <w:spacing w:before="0" w:beforeAutospacing="0" w:after="0" w:afterAutospacing="0" w:line="360" w:lineRule="auto"/>
        <w:jc w:val="both"/>
        <w:rPr>
          <w:sz w:val="28"/>
          <w:szCs w:val="28"/>
        </w:rPr>
      </w:pPr>
      <w:r w:rsidRPr="00BF5DAE">
        <w:rPr>
          <w:sz w:val="28"/>
          <w:szCs w:val="28"/>
        </w:rPr>
        <w:t>Список использованных источников……………………………</w:t>
      </w:r>
      <w:r w:rsidR="00E71847">
        <w:rPr>
          <w:sz w:val="28"/>
          <w:szCs w:val="28"/>
        </w:rPr>
        <w:t>…………….. 38</w:t>
      </w:r>
    </w:p>
    <w:p w:rsidR="0099081F" w:rsidRPr="00BF5DAE" w:rsidRDefault="0099081F" w:rsidP="00080DEE">
      <w:pPr>
        <w:pStyle w:val="a3"/>
        <w:spacing w:before="0" w:beforeAutospacing="0" w:after="0" w:afterAutospacing="0" w:line="360" w:lineRule="auto"/>
        <w:jc w:val="both"/>
        <w:rPr>
          <w:sz w:val="28"/>
          <w:szCs w:val="28"/>
        </w:rPr>
      </w:pPr>
      <w:r w:rsidRPr="00BF5DAE">
        <w:rPr>
          <w:sz w:val="28"/>
          <w:szCs w:val="28"/>
        </w:rPr>
        <w:t>При</w:t>
      </w:r>
      <w:r>
        <w:rPr>
          <w:sz w:val="28"/>
          <w:szCs w:val="28"/>
        </w:rPr>
        <w:t>ложения………………………………………………………………</w:t>
      </w:r>
      <w:r w:rsidRPr="00BF5DAE">
        <w:rPr>
          <w:sz w:val="28"/>
          <w:szCs w:val="28"/>
        </w:rPr>
        <w:t>…</w:t>
      </w:r>
      <w:r>
        <w:rPr>
          <w:sz w:val="28"/>
          <w:szCs w:val="28"/>
        </w:rPr>
        <w:t>...</w:t>
      </w:r>
      <w:r w:rsidRPr="00BF5DAE">
        <w:rPr>
          <w:sz w:val="28"/>
          <w:szCs w:val="28"/>
        </w:rPr>
        <w:t>.</w:t>
      </w:r>
      <w:r w:rsidR="00E71847">
        <w:rPr>
          <w:sz w:val="28"/>
          <w:szCs w:val="28"/>
        </w:rPr>
        <w:t>... 40</w:t>
      </w:r>
    </w:p>
    <w:p w:rsidR="00674880" w:rsidRDefault="00674880" w:rsidP="00080DEE">
      <w:pPr>
        <w:pStyle w:val="a3"/>
        <w:spacing w:before="0" w:beforeAutospacing="0" w:after="0" w:afterAutospacing="0" w:line="360" w:lineRule="auto"/>
        <w:jc w:val="both"/>
        <w:rPr>
          <w:color w:val="000000"/>
          <w:sz w:val="28"/>
          <w:szCs w:val="28"/>
        </w:rPr>
        <w:sectPr w:rsidR="00674880" w:rsidSect="00DD6C82">
          <w:footerReference w:type="default" r:id="rId9"/>
          <w:footerReference w:type="first" r:id="rId10"/>
          <w:pgSz w:w="11900" w:h="16840"/>
          <w:pgMar w:top="1134" w:right="850" w:bottom="1134" w:left="1701" w:header="708" w:footer="708" w:gutter="0"/>
          <w:cols w:space="708"/>
          <w:titlePg/>
          <w:docGrid w:linePitch="360"/>
        </w:sectPr>
      </w:pPr>
    </w:p>
    <w:p w:rsidR="00674880" w:rsidRPr="0012300A" w:rsidRDefault="00674880" w:rsidP="002B36FF">
      <w:pPr>
        <w:spacing w:after="180" w:line="360" w:lineRule="auto"/>
        <w:ind w:firstLine="709"/>
        <w:jc w:val="center"/>
        <w:rPr>
          <w:b/>
          <w:color w:val="000000" w:themeColor="text1"/>
          <w:sz w:val="32"/>
          <w:szCs w:val="32"/>
        </w:rPr>
      </w:pPr>
      <w:r w:rsidRPr="0012300A">
        <w:rPr>
          <w:b/>
          <w:color w:val="000000" w:themeColor="text1"/>
          <w:sz w:val="32"/>
          <w:szCs w:val="32"/>
        </w:rPr>
        <w:lastRenderedPageBreak/>
        <w:t>ВВЕДЕНИЕ</w:t>
      </w:r>
    </w:p>
    <w:p w:rsidR="00674880" w:rsidRDefault="00674880" w:rsidP="001F324C">
      <w:pPr>
        <w:widowControl w:val="0"/>
        <w:spacing w:line="360" w:lineRule="auto"/>
        <w:ind w:firstLine="709"/>
        <w:jc w:val="both"/>
        <w:rPr>
          <w:color w:val="000000" w:themeColor="text1"/>
          <w:sz w:val="28"/>
          <w:szCs w:val="28"/>
        </w:rPr>
      </w:pPr>
      <w:r w:rsidRPr="008C012C">
        <w:rPr>
          <w:color w:val="000000" w:themeColor="text1"/>
          <w:sz w:val="28"/>
          <w:szCs w:val="28"/>
        </w:rPr>
        <w:t>Бухгалтерский учет</w:t>
      </w:r>
      <w:r w:rsidR="00A0045D" w:rsidRPr="008C012C">
        <w:rPr>
          <w:color w:val="000000" w:themeColor="text1"/>
          <w:sz w:val="28"/>
          <w:szCs w:val="28"/>
        </w:rPr>
        <w:t xml:space="preserve"> представляет собой </w:t>
      </w:r>
      <w:r w:rsidR="00F65182" w:rsidRPr="008C012C">
        <w:rPr>
          <w:color w:val="000000" w:themeColor="text1"/>
          <w:sz w:val="28"/>
          <w:szCs w:val="28"/>
        </w:rPr>
        <w:t>упорядоченн</w:t>
      </w:r>
      <w:r w:rsidR="00A0045D" w:rsidRPr="008C012C">
        <w:rPr>
          <w:color w:val="000000" w:themeColor="text1"/>
          <w:sz w:val="28"/>
          <w:szCs w:val="28"/>
        </w:rPr>
        <w:t>ую</w:t>
      </w:r>
      <w:r w:rsidR="00F65182" w:rsidRPr="008C012C">
        <w:rPr>
          <w:color w:val="000000" w:themeColor="text1"/>
          <w:sz w:val="28"/>
          <w:szCs w:val="28"/>
        </w:rPr>
        <w:t xml:space="preserve"> систем</w:t>
      </w:r>
      <w:r w:rsidR="00A0045D" w:rsidRPr="008C012C">
        <w:rPr>
          <w:color w:val="000000" w:themeColor="text1"/>
          <w:sz w:val="28"/>
          <w:szCs w:val="28"/>
        </w:rPr>
        <w:t>у</w:t>
      </w:r>
      <w:r w:rsidR="00F65182" w:rsidRPr="008C012C">
        <w:rPr>
          <w:color w:val="000000" w:themeColor="text1"/>
          <w:sz w:val="28"/>
          <w:szCs w:val="28"/>
        </w:rPr>
        <w:t xml:space="preserve"> сбора, регистрации и обобщение инф</w:t>
      </w:r>
      <w:r w:rsidR="002B36FF">
        <w:rPr>
          <w:color w:val="000000" w:themeColor="text1"/>
          <w:sz w:val="28"/>
          <w:szCs w:val="28"/>
        </w:rPr>
        <w:t xml:space="preserve">ормации об имуществе и долговых </w:t>
      </w:r>
      <w:r w:rsidR="00F65182" w:rsidRPr="008C012C">
        <w:rPr>
          <w:color w:val="000000" w:themeColor="text1"/>
          <w:sz w:val="28"/>
          <w:szCs w:val="28"/>
        </w:rPr>
        <w:t>обязательствах организации и их движении в денежном выражении путем сплошного непрерывного и документального учета всех хозяйственных операций.</w:t>
      </w:r>
    </w:p>
    <w:p w:rsidR="002B3D90" w:rsidRPr="008C012C" w:rsidRDefault="002B3D90" w:rsidP="001F324C">
      <w:pPr>
        <w:widowControl w:val="0"/>
        <w:spacing w:line="360" w:lineRule="auto"/>
        <w:ind w:firstLine="709"/>
        <w:jc w:val="both"/>
        <w:rPr>
          <w:color w:val="000000" w:themeColor="text1"/>
          <w:sz w:val="28"/>
          <w:szCs w:val="28"/>
        </w:rPr>
      </w:pPr>
      <w:r w:rsidRPr="002B3D90">
        <w:rPr>
          <w:color w:val="000000" w:themeColor="text1"/>
          <w:sz w:val="28"/>
          <w:szCs w:val="28"/>
        </w:rPr>
        <w:t>Основной задачей бухгалтерского учёта является формирование п</w:t>
      </w:r>
      <w:r>
        <w:rPr>
          <w:color w:val="000000" w:themeColor="text1"/>
          <w:sz w:val="28"/>
          <w:szCs w:val="28"/>
        </w:rPr>
        <w:t>олной и достоверной информации, бухгалтерской отчётности,</w:t>
      </w:r>
      <w:r w:rsidRPr="002B3D90">
        <w:rPr>
          <w:color w:val="000000" w:themeColor="text1"/>
          <w:sz w:val="28"/>
          <w:szCs w:val="28"/>
        </w:rPr>
        <w:t xml:space="preserve"> о деятельности организации и её имущественном положении, необходимой внутренним пользователям бухгалтерской отчетности</w:t>
      </w:r>
      <w:r w:rsidR="002E306C">
        <w:rPr>
          <w:color w:val="000000" w:themeColor="text1"/>
          <w:sz w:val="28"/>
          <w:szCs w:val="28"/>
        </w:rPr>
        <w:t xml:space="preserve"> </w:t>
      </w:r>
      <w:r w:rsidRPr="002B3D90">
        <w:rPr>
          <w:color w:val="000000" w:themeColor="text1"/>
          <w:sz w:val="28"/>
          <w:szCs w:val="28"/>
        </w:rPr>
        <w:t>— руководителям, учредителям, участникам и собственникам имуществ</w:t>
      </w:r>
      <w:r>
        <w:rPr>
          <w:color w:val="000000" w:themeColor="text1"/>
          <w:sz w:val="28"/>
          <w:szCs w:val="28"/>
        </w:rPr>
        <w:t xml:space="preserve">а организации, а также внешним </w:t>
      </w:r>
      <w:r w:rsidRPr="002B3D90">
        <w:rPr>
          <w:color w:val="000000" w:themeColor="text1"/>
          <w:sz w:val="28"/>
          <w:szCs w:val="28"/>
        </w:rPr>
        <w:t>— инвесторам, кредиторам и другим пользов</w:t>
      </w:r>
      <w:r>
        <w:rPr>
          <w:color w:val="000000" w:themeColor="text1"/>
          <w:sz w:val="28"/>
          <w:szCs w:val="28"/>
        </w:rPr>
        <w:t>ателям бухгалтерской отчетности.</w:t>
      </w:r>
    </w:p>
    <w:p w:rsidR="00F65182" w:rsidRPr="008C012C" w:rsidRDefault="00F65182" w:rsidP="001F324C">
      <w:pPr>
        <w:widowControl w:val="0"/>
        <w:spacing w:line="360" w:lineRule="auto"/>
        <w:ind w:firstLine="709"/>
        <w:jc w:val="both"/>
        <w:rPr>
          <w:color w:val="000000" w:themeColor="text1"/>
          <w:sz w:val="28"/>
          <w:szCs w:val="28"/>
        </w:rPr>
      </w:pPr>
      <w:r w:rsidRPr="008C012C">
        <w:rPr>
          <w:color w:val="000000" w:themeColor="text1"/>
          <w:sz w:val="28"/>
          <w:szCs w:val="28"/>
        </w:rPr>
        <w:t>Современные теория и практика бухгалтерского учета</w:t>
      </w:r>
      <w:r w:rsidR="00A0045D" w:rsidRPr="008C012C">
        <w:rPr>
          <w:color w:val="000000" w:themeColor="text1"/>
          <w:sz w:val="28"/>
          <w:szCs w:val="28"/>
        </w:rPr>
        <w:t xml:space="preserve"> много раз </w:t>
      </w:r>
      <w:r w:rsidRPr="008C012C">
        <w:rPr>
          <w:color w:val="000000" w:themeColor="text1"/>
          <w:sz w:val="28"/>
          <w:szCs w:val="28"/>
        </w:rPr>
        <w:t xml:space="preserve">меняли свою форму в ходе экономического развития и политических преобразований, в рамках которых протекают хозяйственные процессы. </w:t>
      </w:r>
      <w:r w:rsidR="00A0045D" w:rsidRPr="008C012C">
        <w:rPr>
          <w:color w:val="000000" w:themeColor="text1"/>
          <w:sz w:val="28"/>
          <w:szCs w:val="28"/>
        </w:rPr>
        <w:t>В данной ситуации т</w:t>
      </w:r>
      <w:r w:rsidRPr="008C012C">
        <w:rPr>
          <w:color w:val="000000" w:themeColor="text1"/>
          <w:sz w:val="28"/>
          <w:szCs w:val="28"/>
        </w:rPr>
        <w:t xml:space="preserve">еоретическое построение и любая бухгалтерская категория как отражают, так и скрывают интересы определенных лиц, связанных хозяйственной деятельностью. </w:t>
      </w:r>
    </w:p>
    <w:p w:rsidR="00A0045D" w:rsidRPr="008C012C" w:rsidRDefault="00CB2C0F" w:rsidP="001F324C">
      <w:pPr>
        <w:widowControl w:val="0"/>
        <w:spacing w:line="360" w:lineRule="auto"/>
        <w:ind w:firstLine="709"/>
        <w:jc w:val="both"/>
        <w:rPr>
          <w:color w:val="000000" w:themeColor="text1"/>
          <w:sz w:val="28"/>
          <w:szCs w:val="28"/>
        </w:rPr>
      </w:pPr>
      <w:r w:rsidRPr="008C012C">
        <w:rPr>
          <w:color w:val="000000" w:themeColor="text1"/>
          <w:sz w:val="28"/>
          <w:szCs w:val="28"/>
        </w:rPr>
        <w:t xml:space="preserve">Исследователи бухгалтерской теории говорят о том, что двести лет после Л. </w:t>
      </w:r>
      <w:proofErr w:type="spellStart"/>
      <w:r w:rsidRPr="008C012C">
        <w:rPr>
          <w:color w:val="000000" w:themeColor="text1"/>
          <w:sz w:val="28"/>
          <w:szCs w:val="28"/>
        </w:rPr>
        <w:t>Пачоли</w:t>
      </w:r>
      <w:proofErr w:type="spellEnd"/>
      <w:r w:rsidRPr="008C012C">
        <w:rPr>
          <w:color w:val="000000" w:themeColor="text1"/>
          <w:sz w:val="28"/>
          <w:szCs w:val="28"/>
        </w:rPr>
        <w:t xml:space="preserve"> бухгалтерский учет считался ч</w:t>
      </w:r>
      <w:r w:rsidR="008973B4">
        <w:rPr>
          <w:color w:val="000000" w:themeColor="text1"/>
          <w:sz w:val="28"/>
          <w:szCs w:val="28"/>
        </w:rPr>
        <w:t>астью математики, в дальнейшем</w:t>
      </w:r>
      <w:r w:rsidR="002E306C">
        <w:rPr>
          <w:color w:val="000000" w:themeColor="text1"/>
          <w:sz w:val="28"/>
          <w:szCs w:val="28"/>
        </w:rPr>
        <w:t xml:space="preserve"> </w:t>
      </w:r>
      <w:r w:rsidR="008973B4" w:rsidRPr="00140C3D">
        <w:rPr>
          <w:sz w:val="28"/>
          <w:szCs w:val="27"/>
        </w:rPr>
        <w:t>—</w:t>
      </w:r>
      <w:r w:rsidR="002E306C">
        <w:rPr>
          <w:sz w:val="28"/>
          <w:szCs w:val="27"/>
        </w:rPr>
        <w:t xml:space="preserve"> </w:t>
      </w:r>
      <w:r w:rsidRPr="008C012C">
        <w:rPr>
          <w:color w:val="000000" w:themeColor="text1"/>
          <w:sz w:val="28"/>
          <w:szCs w:val="28"/>
        </w:rPr>
        <w:t>частью права, и только последние 100 с небольшим лет положения бухгалтерского учета определяют из самого учета.</w:t>
      </w:r>
    </w:p>
    <w:p w:rsidR="00CB2C0F" w:rsidRPr="008C012C" w:rsidRDefault="001F324C" w:rsidP="001F324C">
      <w:pPr>
        <w:widowControl w:val="0"/>
        <w:spacing w:line="360" w:lineRule="auto"/>
        <w:ind w:firstLine="709"/>
        <w:jc w:val="both"/>
        <w:rPr>
          <w:color w:val="000000" w:themeColor="text1"/>
          <w:sz w:val="28"/>
          <w:szCs w:val="28"/>
        </w:rPr>
      </w:pPr>
      <w:r>
        <w:rPr>
          <w:color w:val="000000" w:themeColor="text1"/>
          <w:sz w:val="28"/>
          <w:szCs w:val="28"/>
        </w:rPr>
        <w:t xml:space="preserve">Римское право оказало влияние на формирование консервативного </w:t>
      </w:r>
      <w:r w:rsidR="00CB2C0F" w:rsidRPr="008C012C">
        <w:rPr>
          <w:color w:val="000000" w:themeColor="text1"/>
          <w:sz w:val="28"/>
          <w:szCs w:val="28"/>
        </w:rPr>
        <w:t>мышления у представителей бухгалтерской профессии.</w:t>
      </w:r>
    </w:p>
    <w:p w:rsidR="00CB2C0F" w:rsidRPr="008C012C" w:rsidRDefault="00CB2C0F" w:rsidP="001F324C">
      <w:pPr>
        <w:widowControl w:val="0"/>
        <w:spacing w:line="360" w:lineRule="auto"/>
        <w:ind w:firstLine="709"/>
        <w:jc w:val="both"/>
        <w:rPr>
          <w:color w:val="000000" w:themeColor="text1"/>
          <w:sz w:val="28"/>
          <w:szCs w:val="28"/>
        </w:rPr>
      </w:pPr>
      <w:r w:rsidRPr="008C012C">
        <w:rPr>
          <w:color w:val="000000" w:themeColor="text1"/>
          <w:sz w:val="28"/>
          <w:szCs w:val="28"/>
        </w:rPr>
        <w:t xml:space="preserve">В данной работе изучается одна из </w:t>
      </w:r>
      <w:r w:rsidR="001F324C">
        <w:rPr>
          <w:color w:val="000000" w:themeColor="text1"/>
          <w:sz w:val="28"/>
          <w:szCs w:val="28"/>
        </w:rPr>
        <w:t>концепций бухгалтерского учета —</w:t>
      </w:r>
      <w:r w:rsidRPr="008C012C">
        <w:rPr>
          <w:color w:val="000000" w:themeColor="text1"/>
          <w:sz w:val="28"/>
          <w:szCs w:val="28"/>
        </w:rPr>
        <w:t xml:space="preserve"> статическая концепция.</w:t>
      </w:r>
    </w:p>
    <w:p w:rsidR="00AA0E7E" w:rsidRPr="008C012C" w:rsidRDefault="00CB2C0F" w:rsidP="001F324C">
      <w:pPr>
        <w:widowControl w:val="0"/>
        <w:spacing w:line="360" w:lineRule="auto"/>
        <w:ind w:firstLine="709"/>
        <w:jc w:val="both"/>
        <w:rPr>
          <w:color w:val="000000" w:themeColor="text1"/>
          <w:sz w:val="28"/>
          <w:szCs w:val="28"/>
        </w:rPr>
      </w:pPr>
      <w:r w:rsidRPr="008C012C">
        <w:rPr>
          <w:color w:val="000000" w:themeColor="text1"/>
          <w:sz w:val="28"/>
          <w:szCs w:val="28"/>
        </w:rPr>
        <w:t xml:space="preserve">Из данной теории </w:t>
      </w:r>
      <w:r w:rsidR="00AA0E7E" w:rsidRPr="008C012C">
        <w:rPr>
          <w:color w:val="000000" w:themeColor="text1"/>
          <w:sz w:val="28"/>
          <w:szCs w:val="28"/>
        </w:rPr>
        <w:t>были заимствованы определенные элементы, которые позволили улучшить учет, добиться высоких результатов в осуществлении контроля за производственно-хозяйственной деятельностью экономических субъектов.</w:t>
      </w:r>
    </w:p>
    <w:p w:rsidR="00AA0E7E" w:rsidRPr="008C012C" w:rsidRDefault="00AA0E7E" w:rsidP="001F324C">
      <w:pPr>
        <w:widowControl w:val="0"/>
        <w:spacing w:line="360" w:lineRule="auto"/>
        <w:ind w:firstLine="709"/>
        <w:jc w:val="both"/>
        <w:rPr>
          <w:color w:val="000000" w:themeColor="text1"/>
          <w:sz w:val="28"/>
          <w:szCs w:val="28"/>
        </w:rPr>
      </w:pPr>
      <w:r w:rsidRPr="008C012C">
        <w:rPr>
          <w:color w:val="000000" w:themeColor="text1"/>
          <w:sz w:val="28"/>
          <w:szCs w:val="28"/>
        </w:rPr>
        <w:t>В данной работе б</w:t>
      </w:r>
      <w:r w:rsidR="008973B4">
        <w:rPr>
          <w:color w:val="000000" w:themeColor="text1"/>
          <w:sz w:val="28"/>
          <w:szCs w:val="28"/>
        </w:rPr>
        <w:t>ыли поставлены следующие задачи:</w:t>
      </w:r>
    </w:p>
    <w:p w:rsidR="00AA0E7E" w:rsidRPr="008C012C" w:rsidRDefault="008973B4" w:rsidP="001F324C">
      <w:pPr>
        <w:widowControl w:val="0"/>
        <w:spacing w:line="360" w:lineRule="auto"/>
        <w:ind w:firstLine="709"/>
        <w:jc w:val="both"/>
        <w:rPr>
          <w:color w:val="000000" w:themeColor="text1"/>
          <w:sz w:val="28"/>
          <w:szCs w:val="28"/>
        </w:rPr>
      </w:pPr>
      <w:r w:rsidRPr="00140C3D">
        <w:rPr>
          <w:sz w:val="28"/>
          <w:szCs w:val="27"/>
        </w:rPr>
        <w:lastRenderedPageBreak/>
        <w:t>—</w:t>
      </w:r>
      <w:r>
        <w:rPr>
          <w:color w:val="000000" w:themeColor="text1"/>
          <w:sz w:val="28"/>
          <w:szCs w:val="28"/>
        </w:rPr>
        <w:t xml:space="preserve"> д</w:t>
      </w:r>
      <w:r w:rsidR="00AA0E7E" w:rsidRPr="008C012C">
        <w:rPr>
          <w:color w:val="000000" w:themeColor="text1"/>
          <w:sz w:val="28"/>
          <w:szCs w:val="28"/>
        </w:rPr>
        <w:t>ать определение статической концепции бухгалтерского учета</w:t>
      </w:r>
      <w:r>
        <w:rPr>
          <w:color w:val="000000" w:themeColor="text1"/>
          <w:sz w:val="28"/>
          <w:szCs w:val="28"/>
        </w:rPr>
        <w:t>;</w:t>
      </w:r>
    </w:p>
    <w:p w:rsidR="00CB2C0F" w:rsidRPr="008C012C" w:rsidRDefault="008973B4" w:rsidP="001F324C">
      <w:pPr>
        <w:widowControl w:val="0"/>
        <w:spacing w:line="360" w:lineRule="auto"/>
        <w:ind w:firstLine="709"/>
        <w:jc w:val="both"/>
        <w:rPr>
          <w:color w:val="000000" w:themeColor="text1"/>
          <w:sz w:val="28"/>
          <w:szCs w:val="28"/>
        </w:rPr>
      </w:pPr>
      <w:r w:rsidRPr="00140C3D">
        <w:rPr>
          <w:sz w:val="28"/>
          <w:szCs w:val="27"/>
        </w:rPr>
        <w:t>—</w:t>
      </w:r>
      <w:r>
        <w:rPr>
          <w:color w:val="000000" w:themeColor="text1"/>
          <w:sz w:val="28"/>
          <w:szCs w:val="28"/>
        </w:rPr>
        <w:t xml:space="preserve"> р</w:t>
      </w:r>
      <w:r w:rsidR="00AA0E7E" w:rsidRPr="008C012C">
        <w:rPr>
          <w:color w:val="000000" w:themeColor="text1"/>
          <w:sz w:val="28"/>
          <w:szCs w:val="28"/>
        </w:rPr>
        <w:t>ассмотреть формировани</w:t>
      </w:r>
      <w:r>
        <w:rPr>
          <w:color w:val="000000" w:themeColor="text1"/>
          <w:sz w:val="28"/>
          <w:szCs w:val="28"/>
        </w:rPr>
        <w:t>е и развитие статического учета;</w:t>
      </w:r>
    </w:p>
    <w:p w:rsidR="002B3D90" w:rsidRDefault="008973B4" w:rsidP="001F324C">
      <w:pPr>
        <w:widowControl w:val="0"/>
        <w:spacing w:line="360" w:lineRule="auto"/>
        <w:ind w:firstLine="709"/>
        <w:jc w:val="both"/>
        <w:rPr>
          <w:color w:val="000000" w:themeColor="text1"/>
          <w:sz w:val="28"/>
          <w:szCs w:val="28"/>
        </w:rPr>
      </w:pPr>
      <w:r w:rsidRPr="00140C3D">
        <w:rPr>
          <w:sz w:val="28"/>
          <w:szCs w:val="27"/>
        </w:rPr>
        <w:t>—</w:t>
      </w:r>
      <w:r>
        <w:rPr>
          <w:color w:val="000000" w:themeColor="text1"/>
          <w:sz w:val="28"/>
          <w:szCs w:val="28"/>
        </w:rPr>
        <w:t xml:space="preserve"> и</w:t>
      </w:r>
      <w:r w:rsidR="00AA0E7E" w:rsidRPr="008C012C">
        <w:rPr>
          <w:color w:val="000000" w:themeColor="text1"/>
          <w:sz w:val="28"/>
          <w:szCs w:val="28"/>
        </w:rPr>
        <w:t xml:space="preserve">зучить теорию многообразия балансов Ж.П. </w:t>
      </w:r>
      <w:proofErr w:type="spellStart"/>
      <w:r w:rsidR="00AA0E7E" w:rsidRPr="008C012C">
        <w:rPr>
          <w:color w:val="000000" w:themeColor="text1"/>
          <w:sz w:val="28"/>
          <w:szCs w:val="28"/>
        </w:rPr>
        <w:t>Савари</w:t>
      </w:r>
      <w:proofErr w:type="spellEnd"/>
      <w:r w:rsidR="00BB01DF" w:rsidRPr="008C012C">
        <w:rPr>
          <w:color w:val="000000" w:themeColor="text1"/>
          <w:sz w:val="28"/>
          <w:szCs w:val="28"/>
        </w:rPr>
        <w:t>.</w:t>
      </w:r>
    </w:p>
    <w:p w:rsidR="008973B4" w:rsidRPr="002B3D90" w:rsidRDefault="008973B4" w:rsidP="001F324C">
      <w:pPr>
        <w:widowControl w:val="0"/>
        <w:spacing w:line="360" w:lineRule="auto"/>
        <w:ind w:firstLine="709"/>
        <w:jc w:val="both"/>
        <w:rPr>
          <w:color w:val="000000" w:themeColor="text1"/>
          <w:sz w:val="28"/>
          <w:szCs w:val="28"/>
        </w:rPr>
      </w:pPr>
      <w:r w:rsidRPr="00140C3D">
        <w:rPr>
          <w:sz w:val="28"/>
          <w:szCs w:val="27"/>
        </w:rPr>
        <w:t xml:space="preserve">В качестве теоретической базы исследования были использованы труды таких авторов, как М.И. </w:t>
      </w:r>
      <w:proofErr w:type="spellStart"/>
      <w:r w:rsidRPr="00140C3D">
        <w:rPr>
          <w:sz w:val="28"/>
          <w:szCs w:val="27"/>
        </w:rPr>
        <w:t>Кутер</w:t>
      </w:r>
      <w:proofErr w:type="spellEnd"/>
      <w:r w:rsidRPr="00140C3D">
        <w:rPr>
          <w:sz w:val="28"/>
          <w:szCs w:val="27"/>
        </w:rPr>
        <w:t>,</w:t>
      </w:r>
      <w:r>
        <w:rPr>
          <w:sz w:val="28"/>
          <w:szCs w:val="27"/>
        </w:rPr>
        <w:t xml:space="preserve"> В.П.</w:t>
      </w:r>
      <w:r w:rsidR="002E306C">
        <w:rPr>
          <w:sz w:val="28"/>
          <w:szCs w:val="27"/>
        </w:rPr>
        <w:t xml:space="preserve"> </w:t>
      </w:r>
      <w:r>
        <w:rPr>
          <w:color w:val="000000" w:themeColor="text1"/>
          <w:sz w:val="28"/>
          <w:szCs w:val="28"/>
        </w:rPr>
        <w:t>Астахов</w:t>
      </w:r>
      <w:r>
        <w:rPr>
          <w:sz w:val="28"/>
          <w:szCs w:val="27"/>
        </w:rPr>
        <w:t>,</w:t>
      </w:r>
      <w:r w:rsidR="002E306C">
        <w:rPr>
          <w:sz w:val="28"/>
          <w:szCs w:val="27"/>
        </w:rPr>
        <w:t xml:space="preserve"> </w:t>
      </w:r>
      <w:r>
        <w:rPr>
          <w:color w:val="000000" w:themeColor="text1"/>
          <w:sz w:val="28"/>
          <w:szCs w:val="28"/>
        </w:rPr>
        <w:t>А.В. Басова</w:t>
      </w:r>
      <w:r>
        <w:rPr>
          <w:sz w:val="28"/>
          <w:szCs w:val="27"/>
        </w:rPr>
        <w:t xml:space="preserve">, А.С. </w:t>
      </w:r>
      <w:r>
        <w:rPr>
          <w:color w:val="000000" w:themeColor="text1"/>
          <w:sz w:val="28"/>
          <w:szCs w:val="28"/>
        </w:rPr>
        <w:t>Бакаев.</w:t>
      </w:r>
    </w:p>
    <w:p w:rsidR="00BB01DF" w:rsidRPr="008973B4" w:rsidRDefault="00BB01DF" w:rsidP="001F324C">
      <w:pPr>
        <w:widowControl w:val="0"/>
        <w:spacing w:line="360" w:lineRule="auto"/>
        <w:ind w:firstLine="709"/>
        <w:jc w:val="both"/>
        <w:rPr>
          <w:sz w:val="28"/>
          <w:szCs w:val="27"/>
        </w:rPr>
      </w:pPr>
      <w:r w:rsidRPr="008C012C">
        <w:rPr>
          <w:color w:val="000000" w:themeColor="text1"/>
          <w:sz w:val="28"/>
          <w:szCs w:val="28"/>
        </w:rPr>
        <w:t>Объектом исследования является статическая концепция бухгалтерского учета.</w:t>
      </w:r>
    </w:p>
    <w:p w:rsidR="00BB01DF" w:rsidRPr="008C012C" w:rsidRDefault="00BB01DF" w:rsidP="001F324C">
      <w:pPr>
        <w:widowControl w:val="0"/>
        <w:spacing w:line="360" w:lineRule="auto"/>
        <w:ind w:firstLine="709"/>
        <w:jc w:val="both"/>
        <w:rPr>
          <w:color w:val="000000" w:themeColor="text1"/>
          <w:sz w:val="28"/>
          <w:szCs w:val="28"/>
        </w:rPr>
      </w:pPr>
      <w:r w:rsidRPr="008C012C">
        <w:rPr>
          <w:color w:val="000000" w:themeColor="text1"/>
          <w:sz w:val="28"/>
          <w:szCs w:val="28"/>
        </w:rPr>
        <w:t xml:space="preserve">Предметом исследования являются основные концепции учета и теория многообразия балансов Ж.П. </w:t>
      </w:r>
      <w:proofErr w:type="spellStart"/>
      <w:r w:rsidRPr="008C012C">
        <w:rPr>
          <w:color w:val="000000" w:themeColor="text1"/>
          <w:sz w:val="28"/>
          <w:szCs w:val="28"/>
        </w:rPr>
        <w:t>Савари</w:t>
      </w:r>
      <w:proofErr w:type="spellEnd"/>
      <w:r w:rsidRPr="008C012C">
        <w:rPr>
          <w:color w:val="000000" w:themeColor="text1"/>
          <w:sz w:val="28"/>
          <w:szCs w:val="28"/>
        </w:rPr>
        <w:t>.</w:t>
      </w:r>
    </w:p>
    <w:p w:rsidR="00BB01DF" w:rsidRDefault="00BB01DF" w:rsidP="001F324C">
      <w:pPr>
        <w:widowControl w:val="0"/>
        <w:spacing w:line="360" w:lineRule="auto"/>
        <w:ind w:firstLine="709"/>
        <w:jc w:val="both"/>
        <w:rPr>
          <w:color w:val="000000" w:themeColor="text1"/>
          <w:sz w:val="28"/>
          <w:szCs w:val="28"/>
        </w:rPr>
      </w:pPr>
      <w:r w:rsidRPr="008C012C">
        <w:rPr>
          <w:color w:val="000000" w:themeColor="text1"/>
          <w:sz w:val="28"/>
          <w:szCs w:val="28"/>
        </w:rPr>
        <w:t>Исследованию данной работы способствуют такие методы</w:t>
      </w:r>
      <w:r w:rsidR="007F1FCF" w:rsidRPr="008C012C">
        <w:rPr>
          <w:color w:val="000000" w:themeColor="text1"/>
          <w:sz w:val="28"/>
          <w:szCs w:val="28"/>
        </w:rPr>
        <w:t xml:space="preserve"> познания как: анализ и синтез</w:t>
      </w:r>
      <w:r w:rsidR="00A64C58" w:rsidRPr="008C012C">
        <w:rPr>
          <w:color w:val="000000" w:themeColor="text1"/>
          <w:sz w:val="28"/>
          <w:szCs w:val="28"/>
        </w:rPr>
        <w:t>, а также теоретические научные методы: исторический и логический.</w:t>
      </w:r>
    </w:p>
    <w:p w:rsidR="002B36FF" w:rsidRPr="008C012C" w:rsidRDefault="002B36FF" w:rsidP="001F324C">
      <w:pPr>
        <w:widowControl w:val="0"/>
        <w:spacing w:line="360" w:lineRule="auto"/>
        <w:ind w:firstLine="709"/>
        <w:jc w:val="both"/>
        <w:rPr>
          <w:color w:val="000000" w:themeColor="text1"/>
          <w:sz w:val="28"/>
          <w:szCs w:val="28"/>
        </w:rPr>
      </w:pPr>
      <w:r w:rsidRPr="00140C3D">
        <w:rPr>
          <w:sz w:val="28"/>
          <w:szCs w:val="27"/>
        </w:rPr>
        <w:t>Курсовая работа состоит из введения, двух глав, заключения, списка использованных источников и приложений.</w:t>
      </w:r>
    </w:p>
    <w:p w:rsidR="001F324C" w:rsidRDefault="001F324C">
      <w:pPr>
        <w:rPr>
          <w:b/>
          <w:color w:val="000000" w:themeColor="text1"/>
          <w:sz w:val="32"/>
          <w:szCs w:val="32"/>
        </w:rPr>
      </w:pPr>
      <w:r>
        <w:rPr>
          <w:b/>
          <w:color w:val="000000" w:themeColor="text1"/>
          <w:sz w:val="32"/>
          <w:szCs w:val="32"/>
        </w:rPr>
        <w:br w:type="page"/>
      </w:r>
    </w:p>
    <w:p w:rsidR="00F64B84" w:rsidRPr="0012300A" w:rsidRDefault="001F324C" w:rsidP="001F324C">
      <w:pPr>
        <w:spacing w:after="180" w:line="360" w:lineRule="auto"/>
        <w:ind w:left="993" w:hanging="284"/>
        <w:rPr>
          <w:b/>
          <w:color w:val="000000" w:themeColor="text1"/>
          <w:sz w:val="32"/>
          <w:szCs w:val="32"/>
        </w:rPr>
      </w:pPr>
      <w:r>
        <w:rPr>
          <w:b/>
          <w:color w:val="000000" w:themeColor="text1"/>
          <w:sz w:val="32"/>
          <w:szCs w:val="32"/>
        </w:rPr>
        <w:lastRenderedPageBreak/>
        <w:t>1 </w:t>
      </w:r>
      <w:r w:rsidR="00F64B84" w:rsidRPr="0012300A">
        <w:rPr>
          <w:b/>
          <w:color w:val="000000" w:themeColor="text1"/>
          <w:sz w:val="32"/>
          <w:szCs w:val="32"/>
        </w:rPr>
        <w:t xml:space="preserve">Возникновение и развитие статической концепции </w:t>
      </w:r>
      <w:r>
        <w:rPr>
          <w:b/>
          <w:color w:val="000000" w:themeColor="text1"/>
          <w:sz w:val="32"/>
          <w:szCs w:val="32"/>
        </w:rPr>
        <w:br/>
      </w:r>
      <w:r w:rsidR="00F64B84" w:rsidRPr="0012300A">
        <w:rPr>
          <w:b/>
          <w:color w:val="000000" w:themeColor="text1"/>
          <w:sz w:val="32"/>
          <w:szCs w:val="32"/>
        </w:rPr>
        <w:t>бухгалтерского учета</w:t>
      </w:r>
    </w:p>
    <w:p w:rsidR="00F64B84" w:rsidRPr="00141DDD" w:rsidRDefault="00F168F8" w:rsidP="00855651">
      <w:pPr>
        <w:spacing w:before="360" w:after="360" w:line="360" w:lineRule="auto"/>
        <w:ind w:firstLine="709"/>
        <w:jc w:val="both"/>
        <w:rPr>
          <w:b/>
          <w:color w:val="000000" w:themeColor="text1"/>
          <w:sz w:val="28"/>
          <w:szCs w:val="28"/>
        </w:rPr>
      </w:pPr>
      <w:r w:rsidRPr="0012300A">
        <w:rPr>
          <w:b/>
          <w:color w:val="000000" w:themeColor="text1"/>
          <w:sz w:val="28"/>
          <w:szCs w:val="28"/>
        </w:rPr>
        <w:t>1.1 Возникновение бухгалтерского учета</w:t>
      </w:r>
    </w:p>
    <w:p w:rsidR="006636AB" w:rsidRPr="008C012C" w:rsidRDefault="006636AB" w:rsidP="001F324C">
      <w:pPr>
        <w:widowControl w:val="0"/>
        <w:spacing w:line="360" w:lineRule="auto"/>
        <w:ind w:firstLine="709"/>
        <w:jc w:val="both"/>
        <w:textAlignment w:val="baseline"/>
        <w:rPr>
          <w:color w:val="000000" w:themeColor="text1"/>
          <w:sz w:val="28"/>
          <w:szCs w:val="28"/>
        </w:rPr>
      </w:pPr>
      <w:r w:rsidRPr="008C012C">
        <w:rPr>
          <w:color w:val="000000" w:themeColor="text1"/>
          <w:sz w:val="28"/>
          <w:szCs w:val="28"/>
        </w:rPr>
        <w:t xml:space="preserve">Даже в те времена, когда в качестве денег выступали красивые и редкие ракушки или любые другие «ценные» предметы, </w:t>
      </w:r>
      <w:r w:rsidR="00855651">
        <w:rPr>
          <w:color w:val="000000" w:themeColor="text1"/>
          <w:sz w:val="28"/>
          <w:szCs w:val="28"/>
        </w:rPr>
        <w:t xml:space="preserve">их нужно было как-то учитывать. </w:t>
      </w:r>
      <w:r w:rsidRPr="008C012C">
        <w:rPr>
          <w:color w:val="000000" w:themeColor="text1"/>
          <w:sz w:val="28"/>
          <w:szCs w:val="28"/>
        </w:rPr>
        <w:t>Историки склонны полагать, что зарождение хозяйственной деятельности потребовало и наличие определенного учета.</w:t>
      </w:r>
      <w:r w:rsidR="00855651">
        <w:rPr>
          <w:color w:val="000000" w:themeColor="text1"/>
          <w:sz w:val="28"/>
          <w:szCs w:val="28"/>
        </w:rPr>
        <w:t xml:space="preserve"> </w:t>
      </w:r>
      <w:r w:rsidRPr="008C012C">
        <w:rPr>
          <w:color w:val="000000" w:themeColor="text1"/>
          <w:sz w:val="28"/>
          <w:szCs w:val="28"/>
        </w:rPr>
        <w:t>Естественно, что ни о какой системе в современном понимании не могло быть и речи, но зачатки простой бухгалтерии помогали оценивать имеющийся в наличии товар в «денежном» эквиваленте и учитывать его и в натуральных показателях.</w:t>
      </w:r>
    </w:p>
    <w:p w:rsidR="006636AB" w:rsidRPr="008C012C" w:rsidRDefault="006636AB" w:rsidP="001F324C">
      <w:pPr>
        <w:widowControl w:val="0"/>
        <w:spacing w:line="360" w:lineRule="auto"/>
        <w:ind w:firstLine="709"/>
        <w:jc w:val="both"/>
        <w:textAlignment w:val="baseline"/>
        <w:rPr>
          <w:color w:val="000000" w:themeColor="text1"/>
          <w:sz w:val="28"/>
          <w:szCs w:val="28"/>
        </w:rPr>
      </w:pPr>
      <w:r w:rsidRPr="008C012C">
        <w:rPr>
          <w:color w:val="000000" w:themeColor="text1"/>
          <w:sz w:val="28"/>
          <w:szCs w:val="28"/>
        </w:rPr>
        <w:t xml:space="preserve">Конечно, древний подсчет товаров имел недостатки и не давал возможность определять прибыль или инвентаризировать материальные ценности. История развития бухгалтерского учета, как и любой другой сложной дисциплины, — длительный временной процесс, </w:t>
      </w:r>
      <w:r w:rsidR="00E016A6" w:rsidRPr="008C012C">
        <w:rPr>
          <w:color w:val="000000" w:themeColor="text1"/>
          <w:sz w:val="28"/>
          <w:szCs w:val="28"/>
        </w:rPr>
        <w:t xml:space="preserve">который требует </w:t>
      </w:r>
      <w:r w:rsidRPr="008C012C">
        <w:rPr>
          <w:color w:val="000000" w:themeColor="text1"/>
          <w:sz w:val="28"/>
          <w:szCs w:val="28"/>
        </w:rPr>
        <w:t>формирования хозяйственности, совершенствования эквивалентов оценочной стоимости и становления четких финансовых и экономических отношений между людьми.</w:t>
      </w:r>
    </w:p>
    <w:p w:rsidR="006636AB" w:rsidRPr="008C012C" w:rsidRDefault="006636AB" w:rsidP="001F324C">
      <w:pPr>
        <w:widowControl w:val="0"/>
        <w:spacing w:line="360" w:lineRule="auto"/>
        <w:ind w:firstLine="709"/>
        <w:jc w:val="both"/>
        <w:textAlignment w:val="baseline"/>
        <w:rPr>
          <w:color w:val="000000" w:themeColor="text1"/>
          <w:sz w:val="28"/>
          <w:szCs w:val="28"/>
        </w:rPr>
      </w:pPr>
      <w:r w:rsidRPr="008C012C">
        <w:rPr>
          <w:color w:val="000000" w:themeColor="text1"/>
          <w:sz w:val="28"/>
          <w:szCs w:val="28"/>
        </w:rPr>
        <w:t>Элементарное счетоводство древних римлян перестало удовлетворять постоянно прогрессирующим товарно-денежным отношениям и потребностям развивающейся банковской системы. На смену римскому укладу пришла система итальянского учета, ведь в те времена Италия стала одной из самых влиятельных торговых держав.</w:t>
      </w:r>
    </w:p>
    <w:p w:rsidR="006636AB" w:rsidRPr="008C012C" w:rsidRDefault="006636AB" w:rsidP="001F324C">
      <w:pPr>
        <w:widowControl w:val="0"/>
        <w:spacing w:line="360" w:lineRule="auto"/>
        <w:ind w:firstLine="709"/>
        <w:jc w:val="both"/>
        <w:textAlignment w:val="baseline"/>
        <w:rPr>
          <w:color w:val="000000" w:themeColor="text1"/>
          <w:sz w:val="28"/>
          <w:szCs w:val="28"/>
        </w:rPr>
      </w:pPr>
      <w:r w:rsidRPr="008C012C">
        <w:rPr>
          <w:color w:val="000000" w:themeColor="text1"/>
          <w:sz w:val="28"/>
          <w:szCs w:val="28"/>
        </w:rPr>
        <w:t xml:space="preserve">Регистрация всех финансовых и хозяйственных операций стала выполняться упорядоченно — в специально заведенный журнал записывались все сведения, касающиеся финансовой деятельности. Отдельно регистрировались и счета — их также оформляли в специальном журнале. Иногда эти две формы совмещались или комбинировались. </w:t>
      </w:r>
    </w:p>
    <w:p w:rsidR="006F498F" w:rsidRPr="008C012C" w:rsidRDefault="006F498F" w:rsidP="001F324C">
      <w:pPr>
        <w:widowControl w:val="0"/>
        <w:spacing w:line="360" w:lineRule="auto"/>
        <w:ind w:firstLine="709"/>
        <w:jc w:val="both"/>
        <w:textAlignment w:val="baseline"/>
        <w:rPr>
          <w:color w:val="000000" w:themeColor="text1"/>
          <w:sz w:val="28"/>
          <w:szCs w:val="28"/>
        </w:rPr>
      </w:pPr>
      <w:r w:rsidRPr="008C012C">
        <w:rPr>
          <w:color w:val="000000" w:themeColor="text1"/>
          <w:sz w:val="28"/>
          <w:szCs w:val="28"/>
        </w:rPr>
        <w:t xml:space="preserve">История бухгалтерского учета насчитывает почти шесть тысяч лет.  Его вызвала к жизни хозяйственная деятельность человека. </w:t>
      </w:r>
    </w:p>
    <w:p w:rsidR="009D1D28" w:rsidRPr="008C012C" w:rsidRDefault="009D1D28" w:rsidP="001F324C">
      <w:pPr>
        <w:widowControl w:val="0"/>
        <w:spacing w:line="360" w:lineRule="auto"/>
        <w:ind w:firstLine="709"/>
        <w:jc w:val="both"/>
        <w:rPr>
          <w:color w:val="000000" w:themeColor="text1"/>
          <w:sz w:val="28"/>
          <w:szCs w:val="28"/>
        </w:rPr>
      </w:pPr>
      <w:r w:rsidRPr="008C012C">
        <w:rPr>
          <w:color w:val="000000" w:themeColor="text1"/>
          <w:sz w:val="28"/>
          <w:szCs w:val="28"/>
        </w:rPr>
        <w:t xml:space="preserve">Цель же учета оставалась неизменной: адекватно отражать имеющееся </w:t>
      </w:r>
      <w:r w:rsidRPr="008C012C">
        <w:rPr>
          <w:color w:val="000000" w:themeColor="text1"/>
          <w:sz w:val="28"/>
          <w:szCs w:val="28"/>
        </w:rPr>
        <w:lastRenderedPageBreak/>
        <w:t>имущество и расчеты между участниками хозяйственного оборота</w:t>
      </w:r>
      <w:r w:rsidR="001F324C">
        <w:rPr>
          <w:color w:val="000000" w:themeColor="text1"/>
          <w:sz w:val="28"/>
          <w:szCs w:val="28"/>
        </w:rPr>
        <w:t>.</w:t>
      </w:r>
    </w:p>
    <w:p w:rsidR="009D1D28" w:rsidRPr="008C012C" w:rsidRDefault="009D1D28" w:rsidP="001F324C">
      <w:pPr>
        <w:widowControl w:val="0"/>
        <w:spacing w:line="360" w:lineRule="auto"/>
        <w:ind w:firstLine="709"/>
        <w:jc w:val="both"/>
        <w:rPr>
          <w:color w:val="000000" w:themeColor="text1"/>
          <w:sz w:val="28"/>
          <w:szCs w:val="28"/>
        </w:rPr>
      </w:pPr>
      <w:r w:rsidRPr="008C012C">
        <w:rPr>
          <w:color w:val="000000" w:themeColor="text1"/>
          <w:sz w:val="28"/>
          <w:szCs w:val="28"/>
        </w:rPr>
        <w:t>В этот период были выработаны такие приемы, как счета, систематизирующие учитываемые объекты, инвентаризация, регистрирующая их, контокоррент (взаиморасчет) и смета.  На счетах каждая счетная за</w:t>
      </w:r>
      <w:r w:rsidR="00141DDD">
        <w:rPr>
          <w:color w:val="000000" w:themeColor="text1"/>
          <w:sz w:val="28"/>
          <w:szCs w:val="28"/>
        </w:rPr>
        <w:t xml:space="preserve">пись отражалась только один раз </w:t>
      </w:r>
      <w:r w:rsidR="00141DDD" w:rsidRPr="008C012C">
        <w:rPr>
          <w:color w:val="000000" w:themeColor="text1"/>
          <w:sz w:val="28"/>
          <w:szCs w:val="28"/>
        </w:rPr>
        <w:t>—</w:t>
      </w:r>
      <w:r w:rsidRPr="008C012C">
        <w:rPr>
          <w:color w:val="000000" w:themeColor="text1"/>
          <w:sz w:val="28"/>
          <w:szCs w:val="28"/>
        </w:rPr>
        <w:t xml:space="preserve"> в дебете или кредите одного счета. Отсутствовали единый денежный измеритель, двойная запись, баланс.</w:t>
      </w:r>
    </w:p>
    <w:p w:rsidR="009D1D28" w:rsidRPr="008C012C" w:rsidRDefault="009D1D28" w:rsidP="001F324C">
      <w:pPr>
        <w:widowControl w:val="0"/>
        <w:spacing w:line="360" w:lineRule="auto"/>
        <w:ind w:firstLine="709"/>
        <w:jc w:val="both"/>
        <w:rPr>
          <w:color w:val="000000" w:themeColor="text1"/>
          <w:sz w:val="28"/>
          <w:szCs w:val="28"/>
        </w:rPr>
      </w:pPr>
      <w:r w:rsidRPr="008C012C">
        <w:rPr>
          <w:color w:val="000000" w:themeColor="text1"/>
          <w:sz w:val="28"/>
          <w:szCs w:val="28"/>
        </w:rPr>
        <w:t>Простая запись основывалась на принципах натурализма: данные в бухгалтерских регистрах отражались в тех же единицах измерения, в которых совершались факты хозяйственной жизни.</w:t>
      </w:r>
    </w:p>
    <w:p w:rsidR="009D1D28" w:rsidRPr="008C012C" w:rsidRDefault="009D1D28" w:rsidP="001F324C">
      <w:pPr>
        <w:widowControl w:val="0"/>
        <w:spacing w:line="360" w:lineRule="auto"/>
        <w:ind w:firstLine="709"/>
        <w:jc w:val="both"/>
        <w:rPr>
          <w:color w:val="000000" w:themeColor="text1"/>
          <w:sz w:val="28"/>
          <w:szCs w:val="28"/>
        </w:rPr>
      </w:pPr>
      <w:r w:rsidRPr="008C012C">
        <w:rPr>
          <w:color w:val="000000" w:themeColor="text1"/>
          <w:sz w:val="28"/>
          <w:szCs w:val="28"/>
        </w:rPr>
        <w:t xml:space="preserve">За тысячелетия </w:t>
      </w:r>
      <w:proofErr w:type="spellStart"/>
      <w:r w:rsidRPr="008C012C">
        <w:rPr>
          <w:color w:val="000000" w:themeColor="text1"/>
          <w:sz w:val="28"/>
          <w:szCs w:val="28"/>
        </w:rPr>
        <w:t>униграфический</w:t>
      </w:r>
      <w:proofErr w:type="spellEnd"/>
      <w:r w:rsidRPr="008C012C">
        <w:rPr>
          <w:color w:val="000000" w:themeColor="text1"/>
          <w:sz w:val="28"/>
          <w:szCs w:val="28"/>
        </w:rPr>
        <w:t xml:space="preserve"> учет претерпел существенные</w:t>
      </w:r>
      <w:r w:rsidR="00855651">
        <w:rPr>
          <w:color w:val="000000" w:themeColor="text1"/>
          <w:sz w:val="28"/>
          <w:szCs w:val="28"/>
        </w:rPr>
        <w:t xml:space="preserve"> </w:t>
      </w:r>
      <w:r w:rsidRPr="008C012C">
        <w:rPr>
          <w:color w:val="000000" w:themeColor="text1"/>
          <w:sz w:val="28"/>
          <w:szCs w:val="28"/>
        </w:rPr>
        <w:t>преобразования: имущественные счета дополняются расчетными счетами</w:t>
      </w:r>
      <w:r w:rsidR="00B711F8" w:rsidRPr="008C012C">
        <w:rPr>
          <w:color w:val="000000" w:themeColor="text1"/>
          <w:sz w:val="28"/>
          <w:szCs w:val="28"/>
        </w:rPr>
        <w:t>,</w:t>
      </w:r>
      <w:r w:rsidRPr="008C012C">
        <w:rPr>
          <w:color w:val="000000" w:themeColor="text1"/>
          <w:sz w:val="28"/>
          <w:szCs w:val="28"/>
        </w:rPr>
        <w:t xml:space="preserve"> учет на которых ведется в натуральных измерителях</w:t>
      </w:r>
      <w:r w:rsidR="00B711F8" w:rsidRPr="008C012C">
        <w:rPr>
          <w:color w:val="000000" w:themeColor="text1"/>
          <w:sz w:val="28"/>
          <w:szCs w:val="28"/>
        </w:rPr>
        <w:t>,</w:t>
      </w:r>
      <w:r w:rsidRPr="008C012C">
        <w:rPr>
          <w:color w:val="000000" w:themeColor="text1"/>
          <w:sz w:val="28"/>
          <w:szCs w:val="28"/>
        </w:rPr>
        <w:t xml:space="preserve"> к ним присоединяются денежные счета</w:t>
      </w:r>
      <w:r w:rsidR="00E016A6" w:rsidRPr="008C012C">
        <w:rPr>
          <w:color w:val="000000" w:themeColor="text1"/>
          <w:sz w:val="28"/>
          <w:szCs w:val="28"/>
        </w:rPr>
        <w:t xml:space="preserve">, </w:t>
      </w:r>
      <w:r w:rsidRPr="008C012C">
        <w:rPr>
          <w:color w:val="000000" w:themeColor="text1"/>
          <w:sz w:val="28"/>
          <w:szCs w:val="28"/>
        </w:rPr>
        <w:t>взаиморасчеты переходят на денежную основу</w:t>
      </w:r>
      <w:r w:rsidR="00E016A6" w:rsidRPr="008C012C">
        <w:rPr>
          <w:color w:val="000000" w:themeColor="text1"/>
          <w:sz w:val="28"/>
          <w:szCs w:val="28"/>
        </w:rPr>
        <w:t xml:space="preserve">, </w:t>
      </w:r>
      <w:r w:rsidRPr="008C012C">
        <w:rPr>
          <w:color w:val="000000" w:themeColor="text1"/>
          <w:sz w:val="28"/>
          <w:szCs w:val="28"/>
        </w:rPr>
        <w:t>имущество оценивается в деньгах.</w:t>
      </w:r>
    </w:p>
    <w:p w:rsidR="009D1D28" w:rsidRPr="008C012C" w:rsidRDefault="009D1D28" w:rsidP="001F324C">
      <w:pPr>
        <w:widowControl w:val="0"/>
        <w:spacing w:line="360" w:lineRule="auto"/>
        <w:ind w:firstLine="709"/>
        <w:jc w:val="both"/>
        <w:rPr>
          <w:color w:val="000000" w:themeColor="text1"/>
          <w:sz w:val="28"/>
          <w:szCs w:val="28"/>
        </w:rPr>
      </w:pPr>
      <w:r w:rsidRPr="008C012C">
        <w:rPr>
          <w:color w:val="000000" w:themeColor="text1"/>
          <w:sz w:val="28"/>
          <w:szCs w:val="28"/>
        </w:rPr>
        <w:t>В эпоху средневековья формируются два основны</w:t>
      </w:r>
      <w:r w:rsidR="00141DDD">
        <w:rPr>
          <w:color w:val="000000" w:themeColor="text1"/>
          <w:sz w:val="28"/>
          <w:szCs w:val="28"/>
        </w:rPr>
        <w:t xml:space="preserve">х направления учета: бюджетная </w:t>
      </w:r>
      <w:r w:rsidR="00141DDD" w:rsidRPr="008C012C">
        <w:rPr>
          <w:color w:val="000000" w:themeColor="text1"/>
          <w:sz w:val="28"/>
          <w:szCs w:val="28"/>
        </w:rPr>
        <w:t>—</w:t>
      </w:r>
      <w:r w:rsidR="00141DDD">
        <w:rPr>
          <w:color w:val="000000" w:themeColor="text1"/>
          <w:sz w:val="28"/>
          <w:szCs w:val="28"/>
        </w:rPr>
        <w:t xml:space="preserve"> камеральная и коммерческая </w:t>
      </w:r>
      <w:r w:rsidR="00141DDD" w:rsidRPr="008C012C">
        <w:rPr>
          <w:color w:val="000000" w:themeColor="text1"/>
          <w:sz w:val="28"/>
          <w:szCs w:val="28"/>
        </w:rPr>
        <w:t>—</w:t>
      </w:r>
      <w:proofErr w:type="spellStart"/>
      <w:r w:rsidR="00141DDD">
        <w:rPr>
          <w:color w:val="000000" w:themeColor="text1"/>
          <w:sz w:val="28"/>
          <w:szCs w:val="28"/>
        </w:rPr>
        <w:t>патримональная</w:t>
      </w:r>
      <w:proofErr w:type="spellEnd"/>
      <w:r w:rsidRPr="008C012C">
        <w:rPr>
          <w:color w:val="000000" w:themeColor="text1"/>
          <w:sz w:val="28"/>
          <w:szCs w:val="28"/>
        </w:rPr>
        <w:t xml:space="preserve"> бухгалтерии. </w:t>
      </w:r>
    </w:p>
    <w:p w:rsidR="009D1D28" w:rsidRPr="00344470" w:rsidRDefault="009D1D28" w:rsidP="001F324C">
      <w:pPr>
        <w:widowControl w:val="0"/>
        <w:spacing w:line="360" w:lineRule="auto"/>
        <w:ind w:firstLine="709"/>
        <w:jc w:val="both"/>
        <w:rPr>
          <w:color w:val="000000" w:themeColor="text1"/>
          <w:sz w:val="28"/>
          <w:szCs w:val="28"/>
        </w:rPr>
      </w:pPr>
      <w:r w:rsidRPr="008C012C">
        <w:rPr>
          <w:color w:val="000000" w:themeColor="text1"/>
          <w:sz w:val="28"/>
          <w:szCs w:val="28"/>
        </w:rPr>
        <w:t>Предметом камеральной бухгалтерии выступал учет доходов и расходов, контроль</w:t>
      </w:r>
      <w:r w:rsidR="00855651">
        <w:rPr>
          <w:color w:val="000000" w:themeColor="text1"/>
          <w:sz w:val="28"/>
          <w:szCs w:val="28"/>
        </w:rPr>
        <w:t xml:space="preserve"> </w:t>
      </w:r>
      <w:r w:rsidRPr="008C012C">
        <w:rPr>
          <w:color w:val="000000" w:themeColor="text1"/>
          <w:sz w:val="28"/>
          <w:szCs w:val="28"/>
        </w:rPr>
        <w:t>за их поступлениями и потреблениями в пределах выделенных со</w:t>
      </w:r>
      <w:r w:rsidR="00141DDD">
        <w:rPr>
          <w:color w:val="000000" w:themeColor="text1"/>
          <w:sz w:val="28"/>
          <w:szCs w:val="28"/>
        </w:rPr>
        <w:t>бственником ассигнований</w:t>
      </w:r>
      <w:r w:rsidRPr="008C012C">
        <w:rPr>
          <w:color w:val="000000" w:themeColor="text1"/>
          <w:sz w:val="28"/>
          <w:szCs w:val="28"/>
        </w:rPr>
        <w:t>. Соответственно основным объектом</w:t>
      </w:r>
      <w:r w:rsidR="00855651">
        <w:rPr>
          <w:color w:val="000000" w:themeColor="text1"/>
          <w:sz w:val="28"/>
          <w:szCs w:val="28"/>
        </w:rPr>
        <w:t xml:space="preserve"> </w:t>
      </w:r>
      <w:r w:rsidRPr="008C012C">
        <w:rPr>
          <w:color w:val="000000" w:themeColor="text1"/>
          <w:sz w:val="28"/>
          <w:szCs w:val="28"/>
        </w:rPr>
        <w:t>камерального учета признавалась касса, ожидаемые</w:t>
      </w:r>
      <w:r w:rsidR="00855651">
        <w:rPr>
          <w:color w:val="000000" w:themeColor="text1"/>
          <w:sz w:val="28"/>
          <w:szCs w:val="28"/>
        </w:rPr>
        <w:t xml:space="preserve"> </w:t>
      </w:r>
      <w:r w:rsidRPr="008C012C">
        <w:rPr>
          <w:color w:val="000000" w:themeColor="text1"/>
          <w:sz w:val="28"/>
          <w:szCs w:val="28"/>
        </w:rPr>
        <w:t>поступления, а также</w:t>
      </w:r>
      <w:r w:rsidR="00855651">
        <w:rPr>
          <w:color w:val="000000" w:themeColor="text1"/>
          <w:sz w:val="28"/>
          <w:szCs w:val="28"/>
        </w:rPr>
        <w:t xml:space="preserve"> </w:t>
      </w:r>
      <w:r w:rsidRPr="008C012C">
        <w:rPr>
          <w:color w:val="000000" w:themeColor="text1"/>
          <w:sz w:val="28"/>
          <w:szCs w:val="28"/>
        </w:rPr>
        <w:t>выплаты денежных средств из нее. Доходы и расходы устанавливались заранее собственником организации</w:t>
      </w:r>
      <w:r w:rsidR="00855651">
        <w:rPr>
          <w:color w:val="000000" w:themeColor="text1"/>
          <w:sz w:val="28"/>
          <w:szCs w:val="28"/>
        </w:rPr>
        <w:t xml:space="preserve">. </w:t>
      </w:r>
      <w:r w:rsidR="00941D51" w:rsidRPr="008C012C">
        <w:rPr>
          <w:color w:val="000000" w:themeColor="text1"/>
          <w:sz w:val="28"/>
          <w:szCs w:val="28"/>
        </w:rPr>
        <w:t>[</w:t>
      </w:r>
      <w:r w:rsidR="00941D51" w:rsidRPr="00344470">
        <w:rPr>
          <w:color w:val="000000" w:themeColor="text1"/>
          <w:sz w:val="28"/>
          <w:szCs w:val="28"/>
        </w:rPr>
        <w:t>1]</w:t>
      </w:r>
      <w:r w:rsidR="008C012C" w:rsidRPr="00344470">
        <w:rPr>
          <w:color w:val="000000" w:themeColor="text1"/>
          <w:sz w:val="28"/>
          <w:szCs w:val="28"/>
        </w:rPr>
        <w:t xml:space="preserve"> </w:t>
      </w:r>
    </w:p>
    <w:p w:rsidR="006636AB" w:rsidRPr="008C012C" w:rsidRDefault="006636AB" w:rsidP="001F324C">
      <w:pPr>
        <w:widowControl w:val="0"/>
        <w:shd w:val="clear" w:color="auto" w:fill="FFFFFF"/>
        <w:spacing w:line="360" w:lineRule="auto"/>
        <w:ind w:firstLine="709"/>
        <w:jc w:val="both"/>
        <w:rPr>
          <w:color w:val="000000" w:themeColor="text1"/>
          <w:sz w:val="28"/>
          <w:szCs w:val="28"/>
        </w:rPr>
      </w:pPr>
      <w:r w:rsidRPr="008C012C">
        <w:rPr>
          <w:color w:val="000000" w:themeColor="text1"/>
          <w:sz w:val="28"/>
          <w:szCs w:val="28"/>
        </w:rPr>
        <w:t>Коммерческая бухгалтерия в качестве предмета</w:t>
      </w:r>
      <w:r w:rsidR="00E016A6" w:rsidRPr="008C012C">
        <w:rPr>
          <w:color w:val="000000" w:themeColor="text1"/>
          <w:sz w:val="28"/>
          <w:szCs w:val="28"/>
        </w:rPr>
        <w:t xml:space="preserve"> представляла </w:t>
      </w:r>
      <w:r w:rsidRPr="008C012C">
        <w:rPr>
          <w:color w:val="000000" w:themeColor="text1"/>
          <w:sz w:val="28"/>
          <w:szCs w:val="28"/>
        </w:rPr>
        <w:t>учет имущества и результаты его использования</w:t>
      </w:r>
      <w:r w:rsidR="00141DDD">
        <w:rPr>
          <w:color w:val="000000" w:themeColor="text1"/>
          <w:sz w:val="28"/>
          <w:szCs w:val="28"/>
        </w:rPr>
        <w:t>.  В этой связи учет имущества, включая кассу,</w:t>
      </w:r>
      <w:r w:rsidRPr="008C012C">
        <w:rPr>
          <w:color w:val="000000" w:themeColor="text1"/>
          <w:sz w:val="28"/>
          <w:szCs w:val="28"/>
        </w:rPr>
        <w:t xml:space="preserve"> также считался и основным объектом </w:t>
      </w:r>
      <w:proofErr w:type="spellStart"/>
      <w:r w:rsidRPr="008C012C">
        <w:rPr>
          <w:color w:val="000000" w:themeColor="text1"/>
          <w:sz w:val="28"/>
          <w:szCs w:val="28"/>
        </w:rPr>
        <w:t>патримональной</w:t>
      </w:r>
      <w:proofErr w:type="spellEnd"/>
      <w:r w:rsidR="00855651">
        <w:rPr>
          <w:color w:val="000000" w:themeColor="text1"/>
          <w:sz w:val="28"/>
          <w:szCs w:val="28"/>
        </w:rPr>
        <w:t xml:space="preserve"> </w:t>
      </w:r>
      <w:r w:rsidRPr="008C012C">
        <w:rPr>
          <w:color w:val="000000" w:themeColor="text1"/>
          <w:sz w:val="28"/>
          <w:szCs w:val="28"/>
        </w:rPr>
        <w:t xml:space="preserve">бухгалтерии, а доходы и расходы становились для бухгалтера искомыми. </w:t>
      </w:r>
      <w:proofErr w:type="spellStart"/>
      <w:r w:rsidRPr="008C012C">
        <w:rPr>
          <w:color w:val="000000" w:themeColor="text1"/>
          <w:sz w:val="28"/>
          <w:szCs w:val="28"/>
        </w:rPr>
        <w:t>Патримональная</w:t>
      </w:r>
      <w:proofErr w:type="spellEnd"/>
      <w:r w:rsidRPr="008C012C">
        <w:rPr>
          <w:color w:val="000000" w:themeColor="text1"/>
          <w:sz w:val="28"/>
          <w:szCs w:val="28"/>
        </w:rPr>
        <w:t xml:space="preserve"> бухгалтерия возникла в рамках</w:t>
      </w:r>
      <w:r w:rsidR="00855651">
        <w:rPr>
          <w:color w:val="000000" w:themeColor="text1"/>
          <w:sz w:val="28"/>
          <w:szCs w:val="28"/>
        </w:rPr>
        <w:t xml:space="preserve"> </w:t>
      </w:r>
      <w:proofErr w:type="spellStart"/>
      <w:r w:rsidRPr="008C012C">
        <w:rPr>
          <w:color w:val="000000" w:themeColor="text1"/>
          <w:sz w:val="28"/>
          <w:szCs w:val="28"/>
        </w:rPr>
        <w:t>униграфической</w:t>
      </w:r>
      <w:proofErr w:type="spellEnd"/>
      <w:r w:rsidR="00855651">
        <w:rPr>
          <w:color w:val="000000" w:themeColor="text1"/>
          <w:sz w:val="28"/>
          <w:szCs w:val="28"/>
        </w:rPr>
        <w:t xml:space="preserve"> </w:t>
      </w:r>
      <w:r w:rsidRPr="008C012C">
        <w:rPr>
          <w:color w:val="000000" w:themeColor="text1"/>
          <w:sz w:val="28"/>
          <w:szCs w:val="28"/>
        </w:rPr>
        <w:t>формы.</w:t>
      </w:r>
    </w:p>
    <w:p w:rsidR="006636AB" w:rsidRPr="008C012C" w:rsidRDefault="006636AB" w:rsidP="001F324C">
      <w:pPr>
        <w:widowControl w:val="0"/>
        <w:spacing w:line="360" w:lineRule="auto"/>
        <w:ind w:firstLine="709"/>
        <w:jc w:val="both"/>
        <w:rPr>
          <w:color w:val="000000" w:themeColor="text1"/>
          <w:sz w:val="28"/>
          <w:szCs w:val="28"/>
        </w:rPr>
      </w:pPr>
      <w:r w:rsidRPr="008C012C">
        <w:rPr>
          <w:color w:val="000000" w:themeColor="text1"/>
          <w:sz w:val="28"/>
          <w:szCs w:val="28"/>
        </w:rPr>
        <w:t>Простая форма,</w:t>
      </w:r>
      <w:r w:rsidR="00855651">
        <w:rPr>
          <w:color w:val="000000" w:themeColor="text1"/>
          <w:sz w:val="28"/>
          <w:szCs w:val="28"/>
        </w:rPr>
        <w:t xml:space="preserve"> </w:t>
      </w:r>
      <w:r w:rsidRPr="008C012C">
        <w:rPr>
          <w:color w:val="000000" w:themeColor="text1"/>
          <w:sz w:val="28"/>
          <w:szCs w:val="28"/>
        </w:rPr>
        <w:t>построенная на координатах дебета и кредита, не преуспела в конструировании</w:t>
      </w:r>
      <w:r w:rsidR="00855651">
        <w:rPr>
          <w:color w:val="000000" w:themeColor="text1"/>
          <w:sz w:val="28"/>
          <w:szCs w:val="28"/>
        </w:rPr>
        <w:t xml:space="preserve"> </w:t>
      </w:r>
      <w:r w:rsidRPr="008C012C">
        <w:rPr>
          <w:color w:val="000000" w:themeColor="text1"/>
          <w:sz w:val="28"/>
          <w:szCs w:val="28"/>
        </w:rPr>
        <w:t xml:space="preserve">бухгалтерских регистров. Так, в первой половине XIV в. в Тоскане господствовала практика ведения книг по простой системе.  </w:t>
      </w:r>
      <w:r w:rsidRPr="008C012C">
        <w:rPr>
          <w:color w:val="000000" w:themeColor="text1"/>
          <w:sz w:val="28"/>
          <w:szCs w:val="28"/>
        </w:rPr>
        <w:lastRenderedPageBreak/>
        <w:t>Счета в Главной книге</w:t>
      </w:r>
      <w:r w:rsidR="00855651">
        <w:rPr>
          <w:color w:val="000000" w:themeColor="text1"/>
          <w:sz w:val="28"/>
          <w:szCs w:val="28"/>
        </w:rPr>
        <w:t xml:space="preserve"> </w:t>
      </w:r>
      <w:r w:rsidRPr="008C012C">
        <w:rPr>
          <w:color w:val="000000" w:themeColor="text1"/>
          <w:sz w:val="28"/>
          <w:szCs w:val="28"/>
        </w:rPr>
        <w:t>разбивали регистр на</w:t>
      </w:r>
      <w:r w:rsidR="00855651">
        <w:rPr>
          <w:color w:val="000000" w:themeColor="text1"/>
          <w:sz w:val="28"/>
          <w:szCs w:val="28"/>
        </w:rPr>
        <w:t xml:space="preserve"> </w:t>
      </w:r>
      <w:r w:rsidRPr="008C012C">
        <w:rPr>
          <w:color w:val="000000" w:themeColor="text1"/>
          <w:sz w:val="28"/>
          <w:szCs w:val="28"/>
        </w:rPr>
        <w:t>две части: дебет помещался в первой части регистра, а</w:t>
      </w:r>
      <w:r w:rsidR="00855651">
        <w:rPr>
          <w:color w:val="000000" w:themeColor="text1"/>
          <w:sz w:val="28"/>
          <w:szCs w:val="28"/>
        </w:rPr>
        <w:t xml:space="preserve"> </w:t>
      </w:r>
      <w:r w:rsidRPr="008C012C">
        <w:rPr>
          <w:color w:val="000000" w:themeColor="text1"/>
          <w:sz w:val="28"/>
          <w:szCs w:val="28"/>
        </w:rPr>
        <w:t>кредит — в другой его половине. «В надписи на первой странице после обычного обращения к богу, богородице и святым бухгалтер заявляет, что намерен</w:t>
      </w:r>
      <w:r w:rsidR="00855651">
        <w:rPr>
          <w:color w:val="000000" w:themeColor="text1"/>
          <w:sz w:val="28"/>
          <w:szCs w:val="28"/>
        </w:rPr>
        <w:t xml:space="preserve"> </w:t>
      </w:r>
      <w:r w:rsidRPr="008C012C">
        <w:rPr>
          <w:color w:val="000000" w:themeColor="text1"/>
          <w:sz w:val="28"/>
          <w:szCs w:val="28"/>
        </w:rPr>
        <w:t>систематически</w:t>
      </w:r>
      <w:r w:rsidR="00141DDD">
        <w:rPr>
          <w:color w:val="000000" w:themeColor="text1"/>
          <w:sz w:val="28"/>
          <w:szCs w:val="28"/>
        </w:rPr>
        <w:t xml:space="preserve"> вести дебетовые записи до 150</w:t>
      </w:r>
      <w:r w:rsidRPr="008C012C">
        <w:rPr>
          <w:color w:val="000000" w:themeColor="text1"/>
          <w:sz w:val="28"/>
          <w:szCs w:val="28"/>
        </w:rPr>
        <w:t xml:space="preserve"> страницы, а кредитовые </w:t>
      </w:r>
      <w:r w:rsidR="004B5472" w:rsidRPr="008C012C">
        <w:rPr>
          <w:color w:val="000000" w:themeColor="text1"/>
          <w:sz w:val="28"/>
          <w:szCs w:val="28"/>
        </w:rPr>
        <w:t xml:space="preserve">– </w:t>
      </w:r>
      <w:r w:rsidRPr="008C012C">
        <w:rPr>
          <w:color w:val="000000" w:themeColor="text1"/>
          <w:sz w:val="28"/>
          <w:szCs w:val="28"/>
        </w:rPr>
        <w:t>со</w:t>
      </w:r>
      <w:r w:rsidR="00141DDD">
        <w:rPr>
          <w:color w:val="000000" w:themeColor="text1"/>
          <w:sz w:val="28"/>
          <w:szCs w:val="28"/>
        </w:rPr>
        <w:t>151</w:t>
      </w:r>
      <w:r w:rsidRPr="008C012C">
        <w:rPr>
          <w:color w:val="000000" w:themeColor="text1"/>
          <w:sz w:val="28"/>
          <w:szCs w:val="28"/>
        </w:rPr>
        <w:t>страницы и</w:t>
      </w:r>
      <w:r w:rsidR="00141DDD">
        <w:rPr>
          <w:color w:val="000000" w:themeColor="text1"/>
          <w:sz w:val="28"/>
          <w:szCs w:val="28"/>
        </w:rPr>
        <w:t>до конца книги - 300</w:t>
      </w:r>
      <w:r w:rsidRPr="008C012C">
        <w:rPr>
          <w:color w:val="000000" w:themeColor="text1"/>
          <w:sz w:val="28"/>
          <w:szCs w:val="28"/>
        </w:rPr>
        <w:t xml:space="preserve"> страницы. Таким образом, например, дебет счета </w:t>
      </w:r>
      <w:proofErr w:type="spellStart"/>
      <w:r w:rsidRPr="008C012C">
        <w:rPr>
          <w:color w:val="000000" w:themeColor="text1"/>
          <w:sz w:val="28"/>
          <w:szCs w:val="28"/>
        </w:rPr>
        <w:t>Никколо</w:t>
      </w:r>
      <w:proofErr w:type="spellEnd"/>
      <w:r w:rsidR="00855651">
        <w:rPr>
          <w:color w:val="000000" w:themeColor="text1"/>
          <w:sz w:val="28"/>
          <w:szCs w:val="28"/>
        </w:rPr>
        <w:t xml:space="preserve"> </w:t>
      </w:r>
      <w:proofErr w:type="spellStart"/>
      <w:r w:rsidRPr="008C012C">
        <w:rPr>
          <w:color w:val="000000" w:themeColor="text1"/>
          <w:sz w:val="28"/>
          <w:szCs w:val="28"/>
        </w:rPr>
        <w:t>ди</w:t>
      </w:r>
      <w:proofErr w:type="spellEnd"/>
      <w:r w:rsidR="00855651">
        <w:rPr>
          <w:color w:val="000000" w:themeColor="text1"/>
          <w:sz w:val="28"/>
          <w:szCs w:val="28"/>
        </w:rPr>
        <w:t xml:space="preserve"> </w:t>
      </w:r>
      <w:proofErr w:type="spellStart"/>
      <w:r w:rsidRPr="008C012C">
        <w:rPr>
          <w:color w:val="000000" w:themeColor="text1"/>
          <w:sz w:val="28"/>
          <w:szCs w:val="28"/>
        </w:rPr>
        <w:t>Боно</w:t>
      </w:r>
      <w:proofErr w:type="spellEnd"/>
      <w:r w:rsidRPr="008C012C">
        <w:rPr>
          <w:color w:val="000000" w:themeColor="text1"/>
          <w:sz w:val="28"/>
          <w:szCs w:val="28"/>
        </w:rPr>
        <w:t xml:space="preserve"> расположен на левой стороне второй</w:t>
      </w:r>
      <w:r w:rsidR="00855651">
        <w:rPr>
          <w:color w:val="000000" w:themeColor="text1"/>
          <w:sz w:val="28"/>
          <w:szCs w:val="28"/>
        </w:rPr>
        <w:t xml:space="preserve"> </w:t>
      </w:r>
      <w:r w:rsidRPr="008C012C">
        <w:rPr>
          <w:color w:val="000000" w:themeColor="text1"/>
          <w:sz w:val="28"/>
          <w:szCs w:val="28"/>
        </w:rPr>
        <w:t>ст</w:t>
      </w:r>
      <w:r w:rsidR="00E6326B">
        <w:rPr>
          <w:color w:val="000000" w:themeColor="text1"/>
          <w:sz w:val="28"/>
          <w:szCs w:val="28"/>
        </w:rPr>
        <w:t xml:space="preserve">раницы, а его кредит </w:t>
      </w:r>
      <w:r w:rsidR="00E6326B" w:rsidRPr="008C012C">
        <w:rPr>
          <w:color w:val="000000" w:themeColor="text1"/>
          <w:sz w:val="28"/>
          <w:szCs w:val="28"/>
        </w:rPr>
        <w:t>—</w:t>
      </w:r>
      <w:r w:rsidR="00141DDD">
        <w:rPr>
          <w:color w:val="000000" w:themeColor="text1"/>
          <w:sz w:val="28"/>
          <w:szCs w:val="28"/>
        </w:rPr>
        <w:t xml:space="preserve"> на 151 </w:t>
      </w:r>
      <w:r w:rsidRPr="008C012C">
        <w:rPr>
          <w:color w:val="000000" w:themeColor="text1"/>
          <w:sz w:val="28"/>
          <w:szCs w:val="28"/>
        </w:rPr>
        <w:t>странице. Чтобы</w:t>
      </w:r>
      <w:r w:rsidR="00855651">
        <w:rPr>
          <w:color w:val="000000" w:themeColor="text1"/>
          <w:sz w:val="28"/>
          <w:szCs w:val="28"/>
        </w:rPr>
        <w:t xml:space="preserve"> </w:t>
      </w:r>
      <w:r w:rsidRPr="008C012C">
        <w:rPr>
          <w:color w:val="000000" w:themeColor="text1"/>
          <w:sz w:val="28"/>
          <w:szCs w:val="28"/>
        </w:rPr>
        <w:t>закрыть счет, оборот по</w:t>
      </w:r>
      <w:r w:rsidR="00855651">
        <w:rPr>
          <w:color w:val="000000" w:themeColor="text1"/>
          <w:sz w:val="28"/>
          <w:szCs w:val="28"/>
        </w:rPr>
        <w:t xml:space="preserve"> </w:t>
      </w:r>
      <w:r w:rsidRPr="008C012C">
        <w:rPr>
          <w:color w:val="000000" w:themeColor="text1"/>
          <w:sz w:val="28"/>
          <w:szCs w:val="28"/>
        </w:rPr>
        <w:t>кредиту, составивший 270 ф. 14 шилл. 8 пенсов в валюте папской области, перенесен со</w:t>
      </w:r>
      <w:r w:rsidR="007F4231">
        <w:rPr>
          <w:color w:val="000000" w:themeColor="text1"/>
          <w:sz w:val="28"/>
          <w:szCs w:val="28"/>
        </w:rPr>
        <w:t>151</w:t>
      </w:r>
      <w:r w:rsidRPr="008C012C">
        <w:rPr>
          <w:color w:val="000000" w:themeColor="text1"/>
          <w:sz w:val="28"/>
          <w:szCs w:val="28"/>
        </w:rPr>
        <w:t xml:space="preserve"> страницы на вторую и вычтен из общего</w:t>
      </w:r>
      <w:r w:rsidR="00855651">
        <w:rPr>
          <w:color w:val="000000" w:themeColor="text1"/>
          <w:sz w:val="28"/>
          <w:szCs w:val="28"/>
        </w:rPr>
        <w:t xml:space="preserve"> </w:t>
      </w:r>
      <w:r w:rsidRPr="008C012C">
        <w:rPr>
          <w:color w:val="000000" w:themeColor="text1"/>
          <w:sz w:val="28"/>
          <w:szCs w:val="28"/>
        </w:rPr>
        <w:t>дебетового итога</w:t>
      </w:r>
      <w:r w:rsidR="00855651">
        <w:rPr>
          <w:color w:val="000000" w:themeColor="text1"/>
          <w:sz w:val="28"/>
          <w:szCs w:val="28"/>
        </w:rPr>
        <w:t xml:space="preserve">, </w:t>
      </w:r>
      <w:r w:rsidRPr="008C012C">
        <w:rPr>
          <w:color w:val="000000" w:themeColor="text1"/>
          <w:sz w:val="28"/>
          <w:szCs w:val="28"/>
        </w:rPr>
        <w:t>остаток затем взыскан наличными», т.е. обороты (итоги), подсчитанные на странице «Кредита», переносились бухгалтером на</w:t>
      </w:r>
      <w:r w:rsidR="00855651">
        <w:rPr>
          <w:color w:val="000000" w:themeColor="text1"/>
          <w:sz w:val="28"/>
          <w:szCs w:val="28"/>
        </w:rPr>
        <w:t xml:space="preserve"> </w:t>
      </w:r>
      <w:r w:rsidRPr="008C012C">
        <w:rPr>
          <w:color w:val="000000" w:themeColor="text1"/>
          <w:sz w:val="28"/>
          <w:szCs w:val="28"/>
        </w:rPr>
        <w:t>соответствующую страницу «Дебета», или из «верит» в «должен»</w:t>
      </w:r>
      <w:r w:rsidR="00855651">
        <w:rPr>
          <w:color w:val="000000" w:themeColor="text1"/>
          <w:sz w:val="28"/>
          <w:szCs w:val="28"/>
        </w:rPr>
        <w:t xml:space="preserve">. </w:t>
      </w:r>
      <w:r w:rsidR="0007705D" w:rsidRPr="008C012C">
        <w:rPr>
          <w:color w:val="000000" w:themeColor="text1"/>
          <w:sz w:val="28"/>
          <w:szCs w:val="28"/>
        </w:rPr>
        <w:t>[</w:t>
      </w:r>
      <w:r w:rsidR="008C012C" w:rsidRPr="008C012C">
        <w:rPr>
          <w:color w:val="000000" w:themeColor="text1"/>
          <w:sz w:val="28"/>
          <w:szCs w:val="28"/>
        </w:rPr>
        <w:t>13</w:t>
      </w:r>
      <w:r w:rsidR="0007705D" w:rsidRPr="008C012C">
        <w:rPr>
          <w:color w:val="000000" w:themeColor="text1"/>
          <w:sz w:val="28"/>
          <w:szCs w:val="28"/>
        </w:rPr>
        <w:t>]</w:t>
      </w:r>
      <w:r w:rsidR="008C012C" w:rsidRPr="008C012C">
        <w:rPr>
          <w:color w:val="000000" w:themeColor="text1"/>
          <w:sz w:val="28"/>
          <w:szCs w:val="28"/>
        </w:rPr>
        <w:t xml:space="preserve"> </w:t>
      </w:r>
    </w:p>
    <w:p w:rsidR="00666005" w:rsidRDefault="006636AB" w:rsidP="001F324C">
      <w:pPr>
        <w:widowControl w:val="0"/>
        <w:spacing w:line="360" w:lineRule="auto"/>
        <w:ind w:firstLine="709"/>
        <w:jc w:val="both"/>
        <w:rPr>
          <w:color w:val="000000" w:themeColor="text1"/>
          <w:sz w:val="28"/>
          <w:szCs w:val="28"/>
        </w:rPr>
      </w:pPr>
      <w:r w:rsidRPr="008C012C">
        <w:rPr>
          <w:color w:val="000000" w:themeColor="text1"/>
          <w:sz w:val="28"/>
          <w:szCs w:val="28"/>
        </w:rPr>
        <w:t>Дальнейшее развитие бухгалтерского учета</w:t>
      </w:r>
      <w:r w:rsidR="00855651">
        <w:rPr>
          <w:color w:val="000000" w:themeColor="text1"/>
          <w:sz w:val="28"/>
          <w:szCs w:val="28"/>
        </w:rPr>
        <w:t xml:space="preserve"> </w:t>
      </w:r>
      <w:r w:rsidR="00141DDD">
        <w:rPr>
          <w:color w:val="000000" w:themeColor="text1"/>
          <w:sz w:val="28"/>
          <w:szCs w:val="28"/>
        </w:rPr>
        <w:t xml:space="preserve">связано с его </w:t>
      </w:r>
      <w:r w:rsidRPr="008C012C">
        <w:rPr>
          <w:color w:val="000000" w:themeColor="text1"/>
          <w:sz w:val="28"/>
          <w:szCs w:val="28"/>
        </w:rPr>
        <w:t>переориентацией на</w:t>
      </w:r>
      <w:r w:rsidR="00855651">
        <w:rPr>
          <w:color w:val="000000" w:themeColor="text1"/>
          <w:sz w:val="28"/>
          <w:szCs w:val="28"/>
        </w:rPr>
        <w:t xml:space="preserve"> </w:t>
      </w:r>
      <w:proofErr w:type="spellStart"/>
      <w:r w:rsidR="00141DDD">
        <w:rPr>
          <w:color w:val="000000" w:themeColor="text1"/>
          <w:sz w:val="28"/>
          <w:szCs w:val="28"/>
        </w:rPr>
        <w:t>диграфическую</w:t>
      </w:r>
      <w:proofErr w:type="spellEnd"/>
      <w:r w:rsidRPr="008C012C">
        <w:rPr>
          <w:color w:val="000000" w:themeColor="text1"/>
          <w:sz w:val="28"/>
          <w:szCs w:val="28"/>
        </w:rPr>
        <w:t xml:space="preserve"> запись. </w:t>
      </w:r>
    </w:p>
    <w:p w:rsidR="00635231" w:rsidRPr="00635231" w:rsidRDefault="00635231" w:rsidP="001F324C">
      <w:pPr>
        <w:widowControl w:val="0"/>
        <w:spacing w:line="360" w:lineRule="auto"/>
        <w:ind w:firstLine="709"/>
        <w:jc w:val="both"/>
        <w:rPr>
          <w:sz w:val="28"/>
          <w:szCs w:val="28"/>
        </w:rPr>
      </w:pPr>
      <w:r w:rsidRPr="00635231">
        <w:rPr>
          <w:bCs/>
          <w:sz w:val="28"/>
          <w:szCs w:val="28"/>
        </w:rPr>
        <w:t>Бухгалтерский учет</w:t>
      </w:r>
      <w:r w:rsidRPr="00635231">
        <w:rPr>
          <w:sz w:val="28"/>
          <w:szCs w:val="28"/>
        </w:rPr>
        <w:t> представляет собой упорядоченную систему сбора, регистрации и обобщения информации об акт</w:t>
      </w:r>
      <w:r w:rsidR="00855651">
        <w:rPr>
          <w:sz w:val="28"/>
          <w:szCs w:val="28"/>
        </w:rPr>
        <w:t xml:space="preserve">ивах, обязательствах, доходах и </w:t>
      </w:r>
      <w:r w:rsidR="001F324C" w:rsidRPr="00635231">
        <w:rPr>
          <w:sz w:val="28"/>
          <w:szCs w:val="28"/>
        </w:rPr>
        <w:t>расходах организации,</w:t>
      </w:r>
      <w:r w:rsidRPr="00635231">
        <w:rPr>
          <w:sz w:val="28"/>
          <w:szCs w:val="28"/>
        </w:rPr>
        <w:t xml:space="preserve"> и их изменениях в стоимостном выражении. Кстати, эта система формируется путем сплошного, непрерывного, документального отражения всех хозяйственных операций.</w:t>
      </w:r>
    </w:p>
    <w:p w:rsidR="00855651" w:rsidRDefault="00635231" w:rsidP="001F324C">
      <w:pPr>
        <w:widowControl w:val="0"/>
        <w:spacing w:line="360" w:lineRule="auto"/>
        <w:ind w:firstLine="709"/>
        <w:jc w:val="both"/>
        <w:rPr>
          <w:sz w:val="28"/>
          <w:szCs w:val="28"/>
        </w:rPr>
      </w:pPr>
      <w:r w:rsidRPr="00635231">
        <w:rPr>
          <w:bCs/>
          <w:sz w:val="28"/>
          <w:szCs w:val="28"/>
        </w:rPr>
        <w:t>Цель бухгалтерского учета</w:t>
      </w:r>
      <w:r w:rsidRPr="00635231">
        <w:rPr>
          <w:sz w:val="28"/>
          <w:szCs w:val="28"/>
        </w:rPr>
        <w:t xml:space="preserve"> — формирование </w:t>
      </w:r>
      <w:proofErr w:type="spellStart"/>
      <w:r w:rsidRPr="00635231">
        <w:rPr>
          <w:sz w:val="28"/>
          <w:szCs w:val="28"/>
        </w:rPr>
        <w:t>ϲʙᴏевременной</w:t>
      </w:r>
      <w:proofErr w:type="spellEnd"/>
      <w:r w:rsidRPr="00635231">
        <w:rPr>
          <w:sz w:val="28"/>
          <w:szCs w:val="28"/>
        </w:rPr>
        <w:t>, качественной информации о финансовой и хозяйственной деятельности предприятия, необходимой для управления и становления рыночной экономики, для подготовки, обоснования и принятия управленческих решений на различных уровнях, для определения поведения предприятия на рынке и выявления положени</w:t>
      </w:r>
      <w:r w:rsidR="00855651">
        <w:rPr>
          <w:sz w:val="28"/>
          <w:szCs w:val="28"/>
        </w:rPr>
        <w:t>я предприятий-конкурентов.</w:t>
      </w:r>
    </w:p>
    <w:p w:rsidR="00635231" w:rsidRPr="00635231" w:rsidRDefault="00635231" w:rsidP="001F324C">
      <w:pPr>
        <w:widowControl w:val="0"/>
        <w:spacing w:line="360" w:lineRule="auto"/>
        <w:ind w:firstLine="709"/>
        <w:jc w:val="both"/>
        <w:rPr>
          <w:sz w:val="28"/>
          <w:szCs w:val="28"/>
        </w:rPr>
      </w:pPr>
      <w:r w:rsidRPr="00635231">
        <w:rPr>
          <w:bCs/>
          <w:sz w:val="28"/>
          <w:szCs w:val="28"/>
        </w:rPr>
        <w:t>Основные задачи бухгалтерского учета:</w:t>
      </w:r>
    </w:p>
    <w:p w:rsidR="00635231" w:rsidRPr="00635231" w:rsidRDefault="00635231" w:rsidP="001F324C">
      <w:pPr>
        <w:widowControl w:val="0"/>
        <w:spacing w:line="360" w:lineRule="auto"/>
        <w:ind w:firstLine="709"/>
        <w:jc w:val="both"/>
        <w:rPr>
          <w:sz w:val="28"/>
          <w:szCs w:val="28"/>
        </w:rPr>
      </w:pPr>
      <w:r w:rsidRPr="00635231">
        <w:rPr>
          <w:sz w:val="28"/>
          <w:szCs w:val="28"/>
        </w:rPr>
        <w:t>—</w:t>
      </w:r>
      <w:r w:rsidR="00855651">
        <w:rPr>
          <w:sz w:val="28"/>
          <w:szCs w:val="28"/>
        </w:rPr>
        <w:t xml:space="preserve"> </w:t>
      </w:r>
      <w:r w:rsidRPr="00635231">
        <w:rPr>
          <w:sz w:val="28"/>
          <w:szCs w:val="28"/>
        </w:rPr>
        <w:t>формирование полной и достоверной информации о хозяйственных и финансовых процессах, результатах деятельности организации;</w:t>
      </w:r>
    </w:p>
    <w:p w:rsidR="00635231" w:rsidRPr="00635231" w:rsidRDefault="00635231" w:rsidP="001F324C">
      <w:pPr>
        <w:widowControl w:val="0"/>
        <w:spacing w:line="360" w:lineRule="auto"/>
        <w:ind w:firstLine="709"/>
        <w:jc w:val="both"/>
        <w:rPr>
          <w:sz w:val="28"/>
          <w:szCs w:val="28"/>
        </w:rPr>
      </w:pPr>
      <w:r w:rsidRPr="00635231">
        <w:rPr>
          <w:sz w:val="28"/>
          <w:szCs w:val="28"/>
        </w:rPr>
        <w:t>—</w:t>
      </w:r>
      <w:r w:rsidR="00855651">
        <w:rPr>
          <w:sz w:val="28"/>
          <w:szCs w:val="28"/>
        </w:rPr>
        <w:t xml:space="preserve"> </w:t>
      </w:r>
      <w:r w:rsidRPr="00635231">
        <w:rPr>
          <w:sz w:val="28"/>
          <w:szCs w:val="28"/>
        </w:rPr>
        <w:t>контроль за наличием и движением имущества, использованием ма</w:t>
      </w:r>
      <w:r w:rsidRPr="00635231">
        <w:rPr>
          <w:sz w:val="28"/>
          <w:szCs w:val="28"/>
        </w:rPr>
        <w:lastRenderedPageBreak/>
        <w:t>териально-сырьевых, топливно-энергетических, трудовы</w:t>
      </w:r>
      <w:r>
        <w:rPr>
          <w:sz w:val="28"/>
          <w:szCs w:val="28"/>
        </w:rPr>
        <w:t>х и финансовых ресурсов в соответствии</w:t>
      </w:r>
      <w:r w:rsidRPr="00635231">
        <w:rPr>
          <w:sz w:val="28"/>
          <w:szCs w:val="28"/>
        </w:rPr>
        <w:t xml:space="preserve"> с действующими законами Российской Федерации, нормами и нормативами, утвержденными организациями;</w:t>
      </w:r>
    </w:p>
    <w:p w:rsidR="00635231" w:rsidRPr="00635231" w:rsidRDefault="00635231" w:rsidP="001F324C">
      <w:pPr>
        <w:widowControl w:val="0"/>
        <w:spacing w:line="360" w:lineRule="auto"/>
        <w:ind w:firstLine="709"/>
        <w:jc w:val="both"/>
        <w:rPr>
          <w:sz w:val="28"/>
          <w:szCs w:val="28"/>
        </w:rPr>
      </w:pPr>
      <w:r w:rsidRPr="00635231">
        <w:rPr>
          <w:sz w:val="28"/>
          <w:szCs w:val="28"/>
        </w:rPr>
        <w:t>—</w:t>
      </w:r>
      <w:r w:rsidR="00855651">
        <w:rPr>
          <w:sz w:val="28"/>
          <w:szCs w:val="28"/>
        </w:rPr>
        <w:t xml:space="preserve"> </w:t>
      </w:r>
      <w:r w:rsidRPr="00635231">
        <w:rPr>
          <w:sz w:val="28"/>
          <w:szCs w:val="28"/>
        </w:rPr>
        <w:t>контроль за формированием и использованием1 источников для создания имущества организации;</w:t>
      </w:r>
    </w:p>
    <w:p w:rsidR="00635231" w:rsidRPr="00635231" w:rsidRDefault="00635231" w:rsidP="001F324C">
      <w:pPr>
        <w:widowControl w:val="0"/>
        <w:spacing w:line="360" w:lineRule="auto"/>
        <w:ind w:firstLine="709"/>
        <w:jc w:val="both"/>
        <w:rPr>
          <w:sz w:val="28"/>
          <w:szCs w:val="28"/>
        </w:rPr>
      </w:pPr>
      <w:r w:rsidRPr="00635231">
        <w:rPr>
          <w:sz w:val="28"/>
          <w:szCs w:val="28"/>
        </w:rPr>
        <w:t>—</w:t>
      </w:r>
      <w:r w:rsidR="00855651">
        <w:rPr>
          <w:sz w:val="28"/>
          <w:szCs w:val="28"/>
        </w:rPr>
        <w:t xml:space="preserve"> </w:t>
      </w:r>
      <w:r w:rsidRPr="00635231">
        <w:rPr>
          <w:sz w:val="28"/>
          <w:szCs w:val="28"/>
        </w:rPr>
        <w:t>выявление резервов повышения эффективности хозяйственной и финансовой деятельности организации;</w:t>
      </w:r>
    </w:p>
    <w:p w:rsidR="00635231" w:rsidRPr="00635231" w:rsidRDefault="00635231" w:rsidP="001F324C">
      <w:pPr>
        <w:widowControl w:val="0"/>
        <w:spacing w:line="360" w:lineRule="auto"/>
        <w:ind w:firstLine="709"/>
        <w:jc w:val="both"/>
        <w:rPr>
          <w:sz w:val="28"/>
          <w:szCs w:val="28"/>
        </w:rPr>
      </w:pPr>
      <w:r w:rsidRPr="00635231">
        <w:rPr>
          <w:sz w:val="28"/>
          <w:szCs w:val="28"/>
        </w:rPr>
        <w:t>—</w:t>
      </w:r>
      <w:r w:rsidR="00855651">
        <w:rPr>
          <w:sz w:val="28"/>
          <w:szCs w:val="28"/>
        </w:rPr>
        <w:t xml:space="preserve"> </w:t>
      </w:r>
      <w:r w:rsidRPr="00635231">
        <w:rPr>
          <w:sz w:val="28"/>
          <w:szCs w:val="28"/>
        </w:rPr>
        <w:t>подготовка данных для составления достоверной финансовой отчетности, используемой инвесторами, кредиторами, поставщиками, покупателями, налоговыми органами и другими заинтересованными сторонами;</w:t>
      </w:r>
    </w:p>
    <w:p w:rsidR="00635231" w:rsidRPr="00635231" w:rsidRDefault="00635231" w:rsidP="001F324C">
      <w:pPr>
        <w:widowControl w:val="0"/>
        <w:spacing w:line="360" w:lineRule="auto"/>
        <w:ind w:firstLine="709"/>
        <w:jc w:val="both"/>
        <w:rPr>
          <w:sz w:val="28"/>
          <w:szCs w:val="28"/>
        </w:rPr>
      </w:pPr>
      <w:r w:rsidRPr="00635231">
        <w:rPr>
          <w:sz w:val="28"/>
          <w:szCs w:val="28"/>
        </w:rPr>
        <w:t>—</w:t>
      </w:r>
      <w:r w:rsidR="00855651">
        <w:rPr>
          <w:sz w:val="28"/>
          <w:szCs w:val="28"/>
        </w:rPr>
        <w:t xml:space="preserve"> </w:t>
      </w:r>
      <w:r w:rsidRPr="00635231">
        <w:rPr>
          <w:sz w:val="28"/>
          <w:szCs w:val="28"/>
        </w:rPr>
        <w:t>формирование фактической себестоимости выпускаемой продукции (работ, услуг);</w:t>
      </w:r>
    </w:p>
    <w:p w:rsidR="00635231" w:rsidRPr="00635231" w:rsidRDefault="00635231" w:rsidP="001F324C">
      <w:pPr>
        <w:widowControl w:val="0"/>
        <w:spacing w:line="360" w:lineRule="auto"/>
        <w:ind w:firstLine="709"/>
        <w:jc w:val="both"/>
        <w:rPr>
          <w:sz w:val="28"/>
          <w:szCs w:val="28"/>
        </w:rPr>
      </w:pPr>
      <w:r w:rsidRPr="00635231">
        <w:rPr>
          <w:sz w:val="28"/>
          <w:szCs w:val="28"/>
        </w:rPr>
        <w:t>—</w:t>
      </w:r>
      <w:r w:rsidR="00855651">
        <w:rPr>
          <w:sz w:val="28"/>
          <w:szCs w:val="28"/>
        </w:rPr>
        <w:t xml:space="preserve"> </w:t>
      </w:r>
      <w:r w:rsidRPr="00635231">
        <w:rPr>
          <w:sz w:val="28"/>
          <w:szCs w:val="28"/>
        </w:rPr>
        <w:t>определение финансовых результатов деятельности организации.</w:t>
      </w:r>
    </w:p>
    <w:p w:rsidR="00635231" w:rsidRPr="007D6056" w:rsidRDefault="007D6056" w:rsidP="001F324C">
      <w:pPr>
        <w:widowControl w:val="0"/>
        <w:spacing w:line="360" w:lineRule="auto"/>
        <w:ind w:firstLine="709"/>
        <w:jc w:val="both"/>
        <w:rPr>
          <w:color w:val="000000" w:themeColor="text1"/>
          <w:sz w:val="28"/>
          <w:szCs w:val="28"/>
        </w:rPr>
      </w:pPr>
      <w:r w:rsidRPr="007D6056">
        <w:rPr>
          <w:sz w:val="28"/>
          <w:szCs w:val="28"/>
        </w:rPr>
        <w:t xml:space="preserve">В системе управления бухгалтерский учет выполняет </w:t>
      </w:r>
      <w:r w:rsidRPr="007D6056">
        <w:rPr>
          <w:rStyle w:val="aa"/>
          <w:b w:val="0"/>
          <w:sz w:val="28"/>
          <w:szCs w:val="28"/>
        </w:rPr>
        <w:t>ряд функций</w:t>
      </w:r>
      <w:r w:rsidRPr="007D6056">
        <w:rPr>
          <w:rStyle w:val="aa"/>
          <w:sz w:val="28"/>
          <w:szCs w:val="28"/>
        </w:rPr>
        <w:t>,</w:t>
      </w:r>
      <w:r w:rsidRPr="007D6056">
        <w:rPr>
          <w:sz w:val="28"/>
          <w:szCs w:val="28"/>
        </w:rPr>
        <w:t xml:space="preserve"> основными из которых являются контрольная, информационная, обеспечения сохранности собственности, обратной связи, аналитическая.</w:t>
      </w:r>
    </w:p>
    <w:p w:rsidR="007D6056" w:rsidRPr="007D6056" w:rsidRDefault="007D6056" w:rsidP="001F324C">
      <w:pPr>
        <w:pStyle w:val="a3"/>
        <w:widowControl w:val="0"/>
        <w:spacing w:before="0" w:beforeAutospacing="0" w:after="0" w:afterAutospacing="0" w:line="360" w:lineRule="auto"/>
        <w:ind w:firstLine="709"/>
        <w:jc w:val="both"/>
        <w:rPr>
          <w:sz w:val="28"/>
          <w:szCs w:val="28"/>
        </w:rPr>
      </w:pPr>
      <w:r w:rsidRPr="007D6056">
        <w:rPr>
          <w:color w:val="000000" w:themeColor="text1"/>
          <w:sz w:val="28"/>
          <w:szCs w:val="28"/>
        </w:rPr>
        <w:t xml:space="preserve">1) Контрольная функция. </w:t>
      </w:r>
      <w:r w:rsidRPr="007D6056">
        <w:rPr>
          <w:sz w:val="28"/>
          <w:szCs w:val="28"/>
        </w:rPr>
        <w:t>В условиях совершенствования управления, наличия различных форм собственности, формирования рыночных отношений происходит усиление контрольной функции бухгалтерского учета благодаря совершенствованию его форм и методов, использованию зарубежного опыта, широкому внедрению вычислительной техники, использованию возможностей автоматизированных рабочих мест бухгалтера, экономиста, аналитика.</w:t>
      </w:r>
    </w:p>
    <w:p w:rsidR="007D6056" w:rsidRPr="007D6056" w:rsidRDefault="007D6056" w:rsidP="001F324C">
      <w:pPr>
        <w:pStyle w:val="a3"/>
        <w:widowControl w:val="0"/>
        <w:spacing w:before="0" w:beforeAutospacing="0" w:after="0" w:afterAutospacing="0" w:line="360" w:lineRule="auto"/>
        <w:ind w:firstLine="709"/>
        <w:jc w:val="both"/>
        <w:rPr>
          <w:sz w:val="28"/>
          <w:szCs w:val="28"/>
        </w:rPr>
      </w:pPr>
      <w:r w:rsidRPr="007D6056">
        <w:rPr>
          <w:sz w:val="28"/>
          <w:szCs w:val="28"/>
        </w:rPr>
        <w:t xml:space="preserve">Наличие различных форм собственности, расширение прав предприятий не означают, что в народном хозяйстве должен быть ослаблен финансовый контроль, контроль за затратами на производство и реализацию продукции, выполненных работ и оказываемых услуг. Наоборот, работники учетного аппарата, контрольно-ревизионных служб, банков, аудиторских фирм, налоговых инспекций, опираясь на новые методы хозяйствования, должны осуществлять действенный контроль за использованием различных видов ресурсов. В </w:t>
      </w:r>
      <w:r w:rsidRPr="007D6056">
        <w:rPr>
          <w:sz w:val="28"/>
          <w:szCs w:val="28"/>
        </w:rPr>
        <w:lastRenderedPageBreak/>
        <w:t>единой целостной системе бухгалтерского учета роль контрольной функции усиливается и приобретает еще большее значение, поскольку администрации необходимо знать, например, не только финансовое состояние своего предприятия, но и финансовое положение, платежеспособность предприятий-конкурентов.</w:t>
      </w:r>
    </w:p>
    <w:p w:rsidR="007D6056" w:rsidRPr="007D6056" w:rsidRDefault="007D6056" w:rsidP="001F324C">
      <w:pPr>
        <w:widowControl w:val="0"/>
        <w:spacing w:line="360" w:lineRule="auto"/>
        <w:ind w:firstLine="709"/>
        <w:jc w:val="both"/>
        <w:rPr>
          <w:sz w:val="28"/>
          <w:szCs w:val="28"/>
        </w:rPr>
      </w:pPr>
      <w:r w:rsidRPr="007D6056">
        <w:rPr>
          <w:sz w:val="28"/>
          <w:szCs w:val="28"/>
        </w:rPr>
        <w:t xml:space="preserve">С помощью специальных приемов и способов бухгалтерского учета ведутся </w:t>
      </w:r>
      <w:r w:rsidRPr="007D6056">
        <w:rPr>
          <w:bCs/>
          <w:sz w:val="28"/>
          <w:szCs w:val="28"/>
        </w:rPr>
        <w:t>три вида контроля</w:t>
      </w:r>
      <w:r w:rsidRPr="007D6056">
        <w:rPr>
          <w:sz w:val="28"/>
          <w:szCs w:val="28"/>
        </w:rPr>
        <w:t>:</w:t>
      </w:r>
    </w:p>
    <w:p w:rsidR="007D6056" w:rsidRPr="007D6056" w:rsidRDefault="007D6056" w:rsidP="001F324C">
      <w:pPr>
        <w:widowControl w:val="0"/>
        <w:spacing w:line="360" w:lineRule="auto"/>
        <w:ind w:firstLine="709"/>
        <w:jc w:val="both"/>
        <w:rPr>
          <w:sz w:val="28"/>
          <w:szCs w:val="28"/>
        </w:rPr>
      </w:pPr>
      <w:r w:rsidRPr="007D6056">
        <w:rPr>
          <w:sz w:val="28"/>
          <w:szCs w:val="28"/>
        </w:rPr>
        <w:t>1. Предварительный — до совершения хозяйственной операции;</w:t>
      </w:r>
    </w:p>
    <w:p w:rsidR="007D6056" w:rsidRPr="007D6056" w:rsidRDefault="007D6056" w:rsidP="001F324C">
      <w:pPr>
        <w:widowControl w:val="0"/>
        <w:spacing w:line="360" w:lineRule="auto"/>
        <w:ind w:firstLine="709"/>
        <w:jc w:val="both"/>
        <w:rPr>
          <w:sz w:val="28"/>
          <w:szCs w:val="28"/>
        </w:rPr>
      </w:pPr>
      <w:r w:rsidRPr="007D6056">
        <w:rPr>
          <w:sz w:val="28"/>
          <w:szCs w:val="28"/>
        </w:rPr>
        <w:t>2. Текущий — во время осуществления операции;</w:t>
      </w:r>
    </w:p>
    <w:p w:rsidR="007D6056" w:rsidRPr="007D6056" w:rsidRDefault="007D6056" w:rsidP="001F324C">
      <w:pPr>
        <w:widowControl w:val="0"/>
        <w:spacing w:line="360" w:lineRule="auto"/>
        <w:ind w:firstLine="709"/>
        <w:jc w:val="both"/>
        <w:rPr>
          <w:sz w:val="28"/>
          <w:szCs w:val="28"/>
        </w:rPr>
      </w:pPr>
      <w:r w:rsidRPr="007D6056">
        <w:rPr>
          <w:sz w:val="28"/>
          <w:szCs w:val="28"/>
        </w:rPr>
        <w:t>3. Последующий — после ее совершения.</w:t>
      </w:r>
    </w:p>
    <w:p w:rsidR="007D6056" w:rsidRPr="007D6056" w:rsidRDefault="007D6056" w:rsidP="001F324C">
      <w:pPr>
        <w:widowControl w:val="0"/>
        <w:spacing w:line="360" w:lineRule="auto"/>
        <w:ind w:firstLine="709"/>
        <w:jc w:val="both"/>
        <w:rPr>
          <w:sz w:val="28"/>
          <w:szCs w:val="28"/>
        </w:rPr>
      </w:pPr>
      <w:r w:rsidRPr="007D6056">
        <w:rPr>
          <w:bCs/>
          <w:sz w:val="28"/>
          <w:szCs w:val="28"/>
        </w:rPr>
        <w:t>Контроль</w:t>
      </w:r>
      <w:r w:rsidRPr="007D6056">
        <w:rPr>
          <w:sz w:val="28"/>
          <w:szCs w:val="28"/>
        </w:rPr>
        <w:t xml:space="preserve"> осуществляется по следующим направлениям:</w:t>
      </w:r>
    </w:p>
    <w:p w:rsidR="007D6056" w:rsidRPr="007D6056" w:rsidRDefault="007D6056" w:rsidP="001F324C">
      <w:pPr>
        <w:widowControl w:val="0"/>
        <w:spacing w:line="360" w:lineRule="auto"/>
        <w:ind w:firstLine="709"/>
        <w:jc w:val="both"/>
        <w:rPr>
          <w:sz w:val="28"/>
          <w:szCs w:val="28"/>
        </w:rPr>
      </w:pPr>
      <w:r w:rsidRPr="007D6056">
        <w:rPr>
          <w:sz w:val="28"/>
          <w:szCs w:val="28"/>
        </w:rPr>
        <w:t>— выполнение планов (программ) по объемам выработанной, отгруженной и реализуемой продукции; обеспечение сохранности собственности предприятия;</w:t>
      </w:r>
    </w:p>
    <w:p w:rsidR="007D6056" w:rsidRPr="007D6056" w:rsidRDefault="007D6056" w:rsidP="001F324C">
      <w:pPr>
        <w:widowControl w:val="0"/>
        <w:spacing w:line="360" w:lineRule="auto"/>
        <w:ind w:firstLine="709"/>
        <w:jc w:val="both"/>
        <w:rPr>
          <w:sz w:val="28"/>
          <w:szCs w:val="28"/>
        </w:rPr>
      </w:pPr>
      <w:r w:rsidRPr="007D6056">
        <w:rPr>
          <w:sz w:val="28"/>
          <w:szCs w:val="28"/>
        </w:rPr>
        <w:t>— рациональное и эффективное использование материально-сырьевых, топливно-энергетических, трудовых и финансовых ресурсов;</w:t>
      </w:r>
    </w:p>
    <w:p w:rsidR="007D6056" w:rsidRPr="007D6056" w:rsidRDefault="007D6056" w:rsidP="001F324C">
      <w:pPr>
        <w:widowControl w:val="0"/>
        <w:spacing w:line="360" w:lineRule="auto"/>
        <w:ind w:firstLine="709"/>
        <w:jc w:val="both"/>
        <w:rPr>
          <w:sz w:val="28"/>
          <w:szCs w:val="28"/>
        </w:rPr>
      </w:pPr>
      <w:r w:rsidRPr="007D6056">
        <w:rPr>
          <w:sz w:val="28"/>
          <w:szCs w:val="28"/>
        </w:rPr>
        <w:t>— использование основных средств, амортизационных отчислений, ремонтного фонда;</w:t>
      </w:r>
    </w:p>
    <w:p w:rsidR="007D6056" w:rsidRPr="007D6056" w:rsidRDefault="007D6056" w:rsidP="001F324C">
      <w:pPr>
        <w:widowControl w:val="0"/>
        <w:spacing w:line="360" w:lineRule="auto"/>
        <w:ind w:firstLine="709"/>
        <w:jc w:val="both"/>
        <w:rPr>
          <w:sz w:val="28"/>
          <w:szCs w:val="28"/>
        </w:rPr>
      </w:pPr>
      <w:r w:rsidRPr="007D6056">
        <w:rPr>
          <w:sz w:val="28"/>
          <w:szCs w:val="28"/>
        </w:rPr>
        <w:t>— формирование фактических затрат на производство продукции и калькулирование себестоимости продукции (выполн</w:t>
      </w:r>
      <w:r w:rsidR="001E5F61">
        <w:rPr>
          <w:sz w:val="28"/>
          <w:szCs w:val="28"/>
        </w:rPr>
        <w:t xml:space="preserve">енных работ и оказанных услуг), </w:t>
      </w:r>
      <w:r w:rsidRPr="007D6056">
        <w:rPr>
          <w:sz w:val="28"/>
          <w:szCs w:val="28"/>
        </w:rPr>
        <w:t>формирование полной себестоимости реализованной продукции, включая коммерческие расходы;</w:t>
      </w:r>
    </w:p>
    <w:p w:rsidR="007D6056" w:rsidRPr="007D6056" w:rsidRDefault="007D6056" w:rsidP="001F324C">
      <w:pPr>
        <w:widowControl w:val="0"/>
        <w:spacing w:line="360" w:lineRule="auto"/>
        <w:ind w:firstLine="709"/>
        <w:jc w:val="both"/>
        <w:rPr>
          <w:sz w:val="28"/>
          <w:szCs w:val="28"/>
        </w:rPr>
      </w:pPr>
      <w:r w:rsidRPr="007D6056">
        <w:rPr>
          <w:sz w:val="28"/>
          <w:szCs w:val="28"/>
        </w:rPr>
        <w:t>— выполнение различных смет расходов (включая, например, сметы представительских расходов, затрат, связанных с рекламой);</w:t>
      </w:r>
    </w:p>
    <w:p w:rsidR="007D6056" w:rsidRPr="007D6056" w:rsidRDefault="007D6056" w:rsidP="001F324C">
      <w:pPr>
        <w:widowControl w:val="0"/>
        <w:spacing w:line="360" w:lineRule="auto"/>
        <w:ind w:firstLine="709"/>
        <w:jc w:val="both"/>
        <w:rPr>
          <w:sz w:val="28"/>
          <w:szCs w:val="28"/>
        </w:rPr>
      </w:pPr>
      <w:r w:rsidRPr="007D6056">
        <w:rPr>
          <w:sz w:val="28"/>
          <w:szCs w:val="28"/>
        </w:rPr>
        <w:t>— деятельность различных подразделений предприятия: цехов, производств, участков и т.п.;</w:t>
      </w:r>
    </w:p>
    <w:p w:rsidR="007D6056" w:rsidRPr="007D6056" w:rsidRDefault="007D6056" w:rsidP="001F324C">
      <w:pPr>
        <w:widowControl w:val="0"/>
        <w:spacing w:line="360" w:lineRule="auto"/>
        <w:ind w:firstLine="709"/>
        <w:jc w:val="both"/>
        <w:rPr>
          <w:sz w:val="28"/>
          <w:szCs w:val="28"/>
        </w:rPr>
      </w:pPr>
      <w:r w:rsidRPr="007D6056">
        <w:rPr>
          <w:sz w:val="28"/>
          <w:szCs w:val="28"/>
        </w:rPr>
        <w:t>— по операциям, связанным с ценными бумагами (акциями, облигациями, векселями и т.п.);</w:t>
      </w:r>
    </w:p>
    <w:p w:rsidR="007D6056" w:rsidRPr="007D6056" w:rsidRDefault="007D6056" w:rsidP="001F324C">
      <w:pPr>
        <w:widowControl w:val="0"/>
        <w:spacing w:line="360" w:lineRule="auto"/>
        <w:ind w:firstLine="709"/>
        <w:jc w:val="both"/>
        <w:rPr>
          <w:sz w:val="28"/>
          <w:szCs w:val="28"/>
        </w:rPr>
      </w:pPr>
      <w:r w:rsidRPr="007D6056">
        <w:rPr>
          <w:sz w:val="28"/>
          <w:szCs w:val="28"/>
        </w:rPr>
        <w:t>— формирование финансовых результатов деятельности предприятия (прибыль, доход, убыток);</w:t>
      </w:r>
    </w:p>
    <w:p w:rsidR="007D6056" w:rsidRPr="007D6056" w:rsidRDefault="007D6056" w:rsidP="001F324C">
      <w:pPr>
        <w:widowControl w:val="0"/>
        <w:spacing w:line="360" w:lineRule="auto"/>
        <w:ind w:firstLine="709"/>
        <w:jc w:val="both"/>
        <w:rPr>
          <w:sz w:val="28"/>
          <w:szCs w:val="28"/>
        </w:rPr>
      </w:pPr>
      <w:r w:rsidRPr="007D6056">
        <w:rPr>
          <w:sz w:val="28"/>
          <w:szCs w:val="28"/>
        </w:rPr>
        <w:lastRenderedPageBreak/>
        <w:t>— снижение затрат, связанных с формированием выпущенной и реализованной продукции;</w:t>
      </w:r>
    </w:p>
    <w:p w:rsidR="007D6056" w:rsidRPr="007D6056" w:rsidRDefault="007D6056" w:rsidP="001F324C">
      <w:pPr>
        <w:widowControl w:val="0"/>
        <w:spacing w:line="360" w:lineRule="auto"/>
        <w:ind w:firstLine="709"/>
        <w:jc w:val="both"/>
        <w:rPr>
          <w:sz w:val="28"/>
          <w:szCs w:val="28"/>
        </w:rPr>
      </w:pPr>
      <w:r w:rsidRPr="007D6056">
        <w:rPr>
          <w:sz w:val="28"/>
          <w:szCs w:val="28"/>
        </w:rPr>
        <w:t>— создание и использование фонда риска (резервов по сомнительным долгам);</w:t>
      </w:r>
    </w:p>
    <w:p w:rsidR="007D6056" w:rsidRPr="007D6056" w:rsidRDefault="007D6056" w:rsidP="001F324C">
      <w:pPr>
        <w:widowControl w:val="0"/>
        <w:spacing w:line="360" w:lineRule="auto"/>
        <w:ind w:firstLine="709"/>
        <w:jc w:val="both"/>
        <w:rPr>
          <w:sz w:val="28"/>
          <w:szCs w:val="28"/>
        </w:rPr>
      </w:pPr>
      <w:r w:rsidRPr="007D6056">
        <w:rPr>
          <w:sz w:val="28"/>
          <w:szCs w:val="28"/>
        </w:rPr>
        <w:t>— финансовое состояние предприятия, а также информация о предприятиях-конкурентах;</w:t>
      </w:r>
    </w:p>
    <w:p w:rsidR="007D6056" w:rsidRPr="007D6056" w:rsidRDefault="007D6056" w:rsidP="001F324C">
      <w:pPr>
        <w:widowControl w:val="0"/>
        <w:spacing w:line="360" w:lineRule="auto"/>
        <w:ind w:firstLine="709"/>
        <w:jc w:val="both"/>
        <w:rPr>
          <w:sz w:val="28"/>
          <w:szCs w:val="28"/>
        </w:rPr>
      </w:pPr>
      <w:r w:rsidRPr="007D6056">
        <w:rPr>
          <w:sz w:val="28"/>
          <w:szCs w:val="28"/>
        </w:rPr>
        <w:t>— формирование прибыли, подлежащей налогообложению, и прибыли, остающейся в распоряжении предприятия, ее использование;</w:t>
      </w:r>
    </w:p>
    <w:p w:rsidR="007D6056" w:rsidRDefault="007D6056" w:rsidP="001F324C">
      <w:pPr>
        <w:widowControl w:val="0"/>
        <w:spacing w:line="360" w:lineRule="auto"/>
        <w:ind w:firstLine="709"/>
        <w:jc w:val="both"/>
        <w:rPr>
          <w:sz w:val="28"/>
          <w:szCs w:val="28"/>
        </w:rPr>
      </w:pPr>
      <w:r w:rsidRPr="007D6056">
        <w:rPr>
          <w:sz w:val="28"/>
          <w:szCs w:val="28"/>
        </w:rPr>
        <w:t>— составление финансовой и другой отчетности (по запросам собственников).</w:t>
      </w:r>
    </w:p>
    <w:p w:rsidR="001E5F61" w:rsidRPr="001E5F61" w:rsidRDefault="001E5F61" w:rsidP="001F324C">
      <w:pPr>
        <w:pStyle w:val="a3"/>
        <w:widowControl w:val="0"/>
        <w:spacing w:before="0" w:beforeAutospacing="0" w:after="0" w:afterAutospacing="0" w:line="360" w:lineRule="auto"/>
        <w:ind w:firstLine="709"/>
        <w:jc w:val="both"/>
        <w:rPr>
          <w:sz w:val="28"/>
          <w:szCs w:val="28"/>
        </w:rPr>
      </w:pPr>
      <w:r w:rsidRPr="001E5F61">
        <w:rPr>
          <w:sz w:val="28"/>
          <w:szCs w:val="28"/>
        </w:rPr>
        <w:t>2) Обеспечение сохранности собственности. Эта функция тесно связана с совершенствованием системы бухгалтерского учета и усилением его контрольной функции. Следует особо отметить, что для реализации этой функции необходимы соответствующие предпосылки: наличие оборудованных складских помещений, контрольных и измерительных приборов, мерной тары, расходомеров и др.</w:t>
      </w:r>
    </w:p>
    <w:p w:rsidR="001E5F61" w:rsidRPr="001E5F61" w:rsidRDefault="001E5F61" w:rsidP="001F324C">
      <w:pPr>
        <w:widowControl w:val="0"/>
        <w:spacing w:line="360" w:lineRule="auto"/>
        <w:ind w:firstLine="709"/>
        <w:jc w:val="both"/>
        <w:rPr>
          <w:sz w:val="28"/>
          <w:szCs w:val="28"/>
        </w:rPr>
      </w:pPr>
      <w:r w:rsidRPr="001E5F61">
        <w:rPr>
          <w:sz w:val="28"/>
          <w:szCs w:val="28"/>
        </w:rPr>
        <w:t>Инструментом для реализации этой функции является инвентаризация имущества предприятия, которая позволяет определить изменения, происшедшие в составе собственности.</w:t>
      </w:r>
    </w:p>
    <w:p w:rsidR="001E5F61" w:rsidRPr="001E5F61" w:rsidRDefault="001E5F61" w:rsidP="001F324C">
      <w:pPr>
        <w:widowControl w:val="0"/>
        <w:spacing w:line="360" w:lineRule="auto"/>
        <w:ind w:firstLine="709"/>
        <w:jc w:val="both"/>
        <w:rPr>
          <w:sz w:val="28"/>
          <w:szCs w:val="28"/>
        </w:rPr>
      </w:pPr>
      <w:r w:rsidRPr="001E5F61">
        <w:rPr>
          <w:sz w:val="28"/>
          <w:szCs w:val="28"/>
        </w:rPr>
        <w:t xml:space="preserve">В процессе инвентаризации проверяется, всели хозяйственные операции были оформлены документами и отражены в системном бухгалтерском учете, вносятся ли необходимые уточнения и исправления и увязываются ли показатели текущего учета и фактические данные. Инвентаризация имеет большое значение для правильного отражения всех затрат на производство и реализацию продукции с целью сохранности собственности, особенно в части предупреждения потерь материально-сырьевых и топливно-энергетических ресурсов. Поскольку на современном этапе формирования рыночной экономики и наличия различных форм </w:t>
      </w:r>
      <w:r w:rsidR="001F324C" w:rsidRPr="001E5F61">
        <w:rPr>
          <w:sz w:val="28"/>
          <w:szCs w:val="28"/>
        </w:rPr>
        <w:t>собственности,</w:t>
      </w:r>
      <w:r w:rsidRPr="001E5F61">
        <w:rPr>
          <w:sz w:val="28"/>
          <w:szCs w:val="28"/>
        </w:rPr>
        <w:t xml:space="preserve"> преобладающей остается государственная собственность, проведение инвентаризации связано с обработкой, как правило, больших объемов информации. Поэтому при инвентаризации </w:t>
      </w:r>
      <w:r w:rsidRPr="001E5F61">
        <w:rPr>
          <w:sz w:val="28"/>
          <w:szCs w:val="28"/>
        </w:rPr>
        <w:lastRenderedPageBreak/>
        <w:t>следует широко использовать средства вычислительной техники, которые позволяют сравнивать фактические данные с показателями бухгалтерского учета, выявлять отклонения и устанавливать сохранность собственности.</w:t>
      </w:r>
    </w:p>
    <w:p w:rsidR="001E5F61" w:rsidRPr="001E5F61" w:rsidRDefault="001E5F61" w:rsidP="001F324C">
      <w:pPr>
        <w:pStyle w:val="a3"/>
        <w:widowControl w:val="0"/>
        <w:spacing w:before="0" w:beforeAutospacing="0" w:after="0" w:afterAutospacing="0" w:line="360" w:lineRule="auto"/>
        <w:ind w:firstLine="709"/>
        <w:jc w:val="both"/>
        <w:rPr>
          <w:sz w:val="28"/>
          <w:szCs w:val="28"/>
        </w:rPr>
      </w:pPr>
      <w:r w:rsidRPr="001E5F61">
        <w:rPr>
          <w:sz w:val="28"/>
          <w:szCs w:val="28"/>
        </w:rPr>
        <w:t xml:space="preserve">3) Информационная функция. </w:t>
      </w:r>
      <w:r w:rsidRPr="001E5F61">
        <w:rPr>
          <w:bCs/>
          <w:sz w:val="28"/>
          <w:szCs w:val="28"/>
        </w:rPr>
        <w:t>Информационная функция</w:t>
      </w:r>
      <w:r w:rsidRPr="001E5F61">
        <w:rPr>
          <w:sz w:val="28"/>
          <w:szCs w:val="28"/>
        </w:rPr>
        <w:t xml:space="preserve"> — одна из главных функций бухгалтерского учета в системе управления и нормирования рыночной экономики. На современном этапе роль и значение своевременно поступающей объективной экономической информации усиливаются.</w:t>
      </w:r>
    </w:p>
    <w:p w:rsidR="001E5F61" w:rsidRPr="001E5F61" w:rsidRDefault="001E5F61" w:rsidP="001F324C">
      <w:pPr>
        <w:widowControl w:val="0"/>
        <w:spacing w:line="360" w:lineRule="auto"/>
        <w:ind w:firstLine="709"/>
        <w:jc w:val="both"/>
        <w:rPr>
          <w:sz w:val="28"/>
          <w:szCs w:val="28"/>
        </w:rPr>
      </w:pPr>
      <w:r w:rsidRPr="001E5F61">
        <w:rPr>
          <w:sz w:val="28"/>
          <w:szCs w:val="28"/>
        </w:rPr>
        <w:t>В отношении информации для внешних пользователей цель бухгалтерского учета состоит в формировании информации о финансовом положении, финансовых результатах деятельности и изменениях в финансовом положении организации, полезной широкому кругу заинтересованных пользователей при принятии решений.</w:t>
      </w:r>
    </w:p>
    <w:p w:rsidR="001E5F61" w:rsidRPr="001E5F61" w:rsidRDefault="001E5F61" w:rsidP="001F324C">
      <w:pPr>
        <w:widowControl w:val="0"/>
        <w:spacing w:line="360" w:lineRule="auto"/>
        <w:ind w:firstLine="709"/>
        <w:jc w:val="both"/>
        <w:rPr>
          <w:sz w:val="28"/>
          <w:szCs w:val="28"/>
        </w:rPr>
      </w:pPr>
      <w:r w:rsidRPr="001E5F61">
        <w:rPr>
          <w:sz w:val="28"/>
          <w:szCs w:val="28"/>
        </w:rPr>
        <w:t>Информация, сформированная исходя из этой цели, отвечает общим потребностям большинства заинтересованных пользователей. Это, однако, не означает, что в бухгалтерском учете формируется вся информация, которая может оказаться необходимой и достаточной для заинтересованных пользователей при принятии решений.</w:t>
      </w:r>
    </w:p>
    <w:p w:rsidR="001E5F61" w:rsidRPr="001E5F61" w:rsidRDefault="001E5F61" w:rsidP="001F324C">
      <w:pPr>
        <w:widowControl w:val="0"/>
        <w:spacing w:line="360" w:lineRule="auto"/>
        <w:ind w:firstLine="709"/>
        <w:jc w:val="both"/>
        <w:rPr>
          <w:sz w:val="28"/>
          <w:szCs w:val="28"/>
        </w:rPr>
      </w:pPr>
      <w:r w:rsidRPr="001E5F61">
        <w:rPr>
          <w:sz w:val="28"/>
          <w:szCs w:val="28"/>
        </w:rPr>
        <w:t>Заинтересованными пользователями информации, формирующейся в бухгалтерском учете, считаются лица, имеющие какие-либо потребности в информации об организации и обладающие достаточными познаниями и навыками для того, чтобы понять, оценить и использовать эту информацию, а также имеющие желание изучать эту информацию.</w:t>
      </w:r>
    </w:p>
    <w:p w:rsidR="001E5F61" w:rsidRPr="001E5F61" w:rsidRDefault="001E5F61" w:rsidP="001F324C">
      <w:pPr>
        <w:widowControl w:val="0"/>
        <w:spacing w:line="360" w:lineRule="auto"/>
        <w:ind w:firstLine="709"/>
        <w:jc w:val="both"/>
        <w:rPr>
          <w:sz w:val="28"/>
          <w:szCs w:val="28"/>
        </w:rPr>
      </w:pPr>
      <w:r w:rsidRPr="001E5F61">
        <w:rPr>
          <w:sz w:val="28"/>
          <w:szCs w:val="28"/>
        </w:rPr>
        <w:t>Заинтересованными пользователями могут быть реальные и потенциальные инвесторы, работники, заимодавцы. поставщики и подрядчики, покупатели и заказчики, органы власти и общественность в целом.</w:t>
      </w:r>
    </w:p>
    <w:p w:rsidR="001E5F61" w:rsidRPr="001E5F61" w:rsidRDefault="001E5F61" w:rsidP="001F324C">
      <w:pPr>
        <w:pStyle w:val="a3"/>
        <w:widowControl w:val="0"/>
        <w:spacing w:before="0" w:beforeAutospacing="0" w:after="0" w:afterAutospacing="0" w:line="360" w:lineRule="auto"/>
        <w:ind w:firstLine="709"/>
        <w:jc w:val="both"/>
        <w:rPr>
          <w:sz w:val="28"/>
          <w:szCs w:val="28"/>
        </w:rPr>
      </w:pPr>
      <w:r w:rsidRPr="001E5F61">
        <w:rPr>
          <w:sz w:val="28"/>
          <w:szCs w:val="28"/>
        </w:rPr>
        <w:t>4) Функция обратной связи. Бухгалтерский учет выполняет функцию обратной связи, без которой немыслимо действие системы управления, тем более ориентированной на функционирование в условиях широкой автоматизации.</w:t>
      </w:r>
    </w:p>
    <w:p w:rsidR="001E5F61" w:rsidRPr="001E5F61" w:rsidRDefault="001E5F61" w:rsidP="001F324C">
      <w:pPr>
        <w:widowControl w:val="0"/>
        <w:spacing w:line="360" w:lineRule="auto"/>
        <w:ind w:firstLine="709"/>
        <w:jc w:val="both"/>
        <w:rPr>
          <w:sz w:val="28"/>
          <w:szCs w:val="28"/>
        </w:rPr>
      </w:pPr>
      <w:r w:rsidRPr="001E5F61">
        <w:rPr>
          <w:sz w:val="28"/>
          <w:szCs w:val="28"/>
        </w:rPr>
        <w:t xml:space="preserve">Системный бухгалтерский учет обеспечивает работников управления </w:t>
      </w:r>
      <w:r w:rsidRPr="001E5F61">
        <w:rPr>
          <w:sz w:val="28"/>
          <w:szCs w:val="28"/>
        </w:rPr>
        <w:lastRenderedPageBreak/>
        <w:t>фактическими данными о деятельности предприятия и его подразделений за определенный период, о состоянии имущества, источников его образования, обязательств предприятия, о взаимоотношениях с поставщиками, покупателями, заказчиками, банками, налоговой инспекцией, иностранными партнерами, о формировании финансовых результатов, прибыли и ее использовании, об отношениях с собственниками (акционерами, учредителями и т.д.).</w:t>
      </w:r>
    </w:p>
    <w:p w:rsidR="001E5F61" w:rsidRPr="001E5F61" w:rsidRDefault="001E5F61" w:rsidP="001F324C">
      <w:pPr>
        <w:widowControl w:val="0"/>
        <w:spacing w:line="360" w:lineRule="auto"/>
        <w:ind w:firstLine="709"/>
        <w:jc w:val="both"/>
        <w:rPr>
          <w:sz w:val="28"/>
          <w:szCs w:val="28"/>
        </w:rPr>
      </w:pPr>
      <w:r w:rsidRPr="001E5F61">
        <w:rPr>
          <w:sz w:val="28"/>
          <w:szCs w:val="28"/>
        </w:rPr>
        <w:t>Используя обратную связь с помощью бухгалтерской информации, отражающей фактические значения показателей, осуществляют контроль за выполнением плановых показателей, стандартов, норм и нормативов, смет, соблюдение экономного использования всех видов ресурсов, устанавливают различные недостатки, выявляют резервы производства и степень их мобилизации и использования.</w:t>
      </w:r>
    </w:p>
    <w:p w:rsidR="001E5F61" w:rsidRPr="001E5F61" w:rsidRDefault="001E5F61" w:rsidP="001F324C">
      <w:pPr>
        <w:widowControl w:val="0"/>
        <w:spacing w:line="360" w:lineRule="auto"/>
        <w:ind w:firstLine="709"/>
        <w:jc w:val="both"/>
        <w:rPr>
          <w:sz w:val="28"/>
          <w:szCs w:val="28"/>
        </w:rPr>
      </w:pPr>
      <w:r w:rsidRPr="001E5F61">
        <w:rPr>
          <w:sz w:val="28"/>
          <w:szCs w:val="28"/>
        </w:rPr>
        <w:t>Система бухгалтерского учета обеспечивает управление обратной связью на любом уровне. Никакая другая система не в состоянии выполнить эту задачу.</w:t>
      </w:r>
    </w:p>
    <w:p w:rsidR="001E5F61" w:rsidRDefault="001E5F61" w:rsidP="001F324C">
      <w:pPr>
        <w:widowControl w:val="0"/>
        <w:spacing w:line="360" w:lineRule="auto"/>
        <w:ind w:firstLine="709"/>
        <w:jc w:val="both"/>
        <w:rPr>
          <w:sz w:val="28"/>
          <w:szCs w:val="28"/>
        </w:rPr>
      </w:pPr>
      <w:r w:rsidRPr="001E5F61">
        <w:rPr>
          <w:sz w:val="28"/>
          <w:szCs w:val="28"/>
        </w:rPr>
        <w:t>Функцию обратной связи, как правило, выполняет находящаяся на различных носителях исходная информация, поступающая главным образом из первичной документации. Например, информация, имеющаяся в рабочих нарядах на оплату труда, используется как для учета фактического объема выполненных работ, так и для определения отклонений от плана по каждой планируемой позиции за определенный период.</w:t>
      </w:r>
    </w:p>
    <w:p w:rsidR="001E5F61" w:rsidRDefault="001E5F61" w:rsidP="001F324C">
      <w:pPr>
        <w:widowControl w:val="0"/>
        <w:spacing w:line="360" w:lineRule="auto"/>
        <w:ind w:firstLine="709"/>
        <w:jc w:val="both"/>
        <w:rPr>
          <w:sz w:val="28"/>
          <w:szCs w:val="28"/>
        </w:rPr>
      </w:pPr>
      <w:r w:rsidRPr="001E5F61">
        <w:rPr>
          <w:sz w:val="28"/>
          <w:szCs w:val="28"/>
        </w:rPr>
        <w:t xml:space="preserve">5) Аналитическая функция. </w:t>
      </w:r>
      <w:r w:rsidRPr="001E5F61">
        <w:rPr>
          <w:rStyle w:val="aa"/>
          <w:b w:val="0"/>
          <w:sz w:val="28"/>
          <w:szCs w:val="28"/>
        </w:rPr>
        <w:t>Аналитическая функция</w:t>
      </w:r>
      <w:r w:rsidRPr="001E5F61">
        <w:rPr>
          <w:sz w:val="28"/>
          <w:szCs w:val="28"/>
        </w:rPr>
        <w:t xml:space="preserve"> — это обеспечение аналитических служб предприятия полной и достоверной информацией для целей проведения анализа производственно-хозяйственной деятельности с помощью инструментария бухгалтерского учета.</w:t>
      </w:r>
    </w:p>
    <w:p w:rsidR="001E5F91" w:rsidRPr="001E5F91" w:rsidRDefault="001E5F91" w:rsidP="001F324C">
      <w:pPr>
        <w:widowControl w:val="0"/>
        <w:spacing w:line="360" w:lineRule="auto"/>
        <w:ind w:firstLine="709"/>
        <w:jc w:val="both"/>
        <w:rPr>
          <w:sz w:val="28"/>
          <w:szCs w:val="28"/>
        </w:rPr>
      </w:pPr>
      <w:r w:rsidRPr="001E5F91">
        <w:rPr>
          <w:sz w:val="28"/>
          <w:szCs w:val="28"/>
        </w:rPr>
        <w:t>Ни одна организация независимо от ведомственной принадлежности и формы собственности не может функционировать без ведения бухгалтерского учета, поскольку только данные учета обеспечивают полную информацию об имущественном и финансовом состоянии организации; синтетическая и ана</w:t>
      </w:r>
      <w:r w:rsidRPr="001E5F91">
        <w:rPr>
          <w:sz w:val="28"/>
          <w:szCs w:val="28"/>
        </w:rPr>
        <w:lastRenderedPageBreak/>
        <w:t>литическая информация о состоянии материальных, трудовых и денежных ресурсов, о результативности инвестиционной и кредитной политики, о затратах и эффективности производства позволяет управлять хозяйственной деятельностью, контролировать выполнение плановых показателей, разрабатывать перспективные направления развития организации. Таким образом, бухгалтерский учет является составной частью управленческой и информационной системы организации.</w:t>
      </w:r>
    </w:p>
    <w:p w:rsidR="001E5F91" w:rsidRPr="001E5F91" w:rsidRDefault="001E5F91" w:rsidP="001F324C">
      <w:pPr>
        <w:widowControl w:val="0"/>
        <w:spacing w:line="360" w:lineRule="auto"/>
        <w:ind w:firstLine="709"/>
        <w:jc w:val="both"/>
        <w:rPr>
          <w:sz w:val="28"/>
          <w:szCs w:val="28"/>
        </w:rPr>
      </w:pPr>
      <w:r w:rsidRPr="001E5F91">
        <w:rPr>
          <w:sz w:val="28"/>
          <w:szCs w:val="28"/>
        </w:rPr>
        <w:t>Учетная информация служит основой для принятия управленческих экономических и финансовых решений. При этом она обеспечивает выполнение таких важнейших функций управления, как планирование, контроль, анализ и регулирование.</w:t>
      </w:r>
    </w:p>
    <w:p w:rsidR="001E5F91" w:rsidRPr="001E5F91" w:rsidRDefault="001F324C" w:rsidP="001F324C">
      <w:pPr>
        <w:widowControl w:val="0"/>
        <w:spacing w:line="360" w:lineRule="auto"/>
        <w:ind w:firstLine="709"/>
        <w:jc w:val="both"/>
        <w:rPr>
          <w:sz w:val="28"/>
          <w:szCs w:val="28"/>
        </w:rPr>
      </w:pPr>
      <w:r>
        <w:rPr>
          <w:bCs/>
          <w:sz w:val="28"/>
          <w:szCs w:val="28"/>
        </w:rPr>
        <w:t>Планирование (задание) —</w:t>
      </w:r>
      <w:r w:rsidR="001E5F91" w:rsidRPr="001E5F91">
        <w:rPr>
          <w:sz w:val="28"/>
          <w:szCs w:val="28"/>
        </w:rPr>
        <w:t xml:space="preserve"> процесс, включающий постановку цели, изыскание путей ее достижения и выбор оптимальных вариантов решения. Планирование на текущий период и на перспективу невозможно без информации о предстоящих материальных затратах, о предполагаемой прибыли.</w:t>
      </w:r>
    </w:p>
    <w:p w:rsidR="001E5F91" w:rsidRPr="001E5F91" w:rsidRDefault="001F324C" w:rsidP="001F324C">
      <w:pPr>
        <w:widowControl w:val="0"/>
        <w:spacing w:line="360" w:lineRule="auto"/>
        <w:ind w:firstLine="709"/>
        <w:jc w:val="both"/>
        <w:rPr>
          <w:sz w:val="28"/>
          <w:szCs w:val="28"/>
        </w:rPr>
      </w:pPr>
      <w:r>
        <w:rPr>
          <w:bCs/>
          <w:sz w:val="28"/>
          <w:szCs w:val="28"/>
        </w:rPr>
        <w:t xml:space="preserve">Контроль — </w:t>
      </w:r>
      <w:r w:rsidR="001E5F91" w:rsidRPr="001E5F91">
        <w:rPr>
          <w:sz w:val="28"/>
          <w:szCs w:val="28"/>
        </w:rPr>
        <w:t>процесс, позволяющий определить фактическое выполнение заданий, для чего фактические затраты, расходы, доходы и финансовые результаты и другие показатели сопоставляются с плановыми. Контроль за состоянием и движением имущества организации, исполнением обязательств и хозяйственными операциями осуществляется с целью предотвращения негативных явлений в хозяйственной деятельности,</w:t>
      </w:r>
      <w:r w:rsidR="00570D02">
        <w:rPr>
          <w:sz w:val="28"/>
          <w:szCs w:val="28"/>
        </w:rPr>
        <w:t xml:space="preserve"> выявления внутренних резервов. </w:t>
      </w:r>
      <w:r w:rsidR="001E5F91" w:rsidRPr="001E5F91">
        <w:rPr>
          <w:sz w:val="28"/>
          <w:szCs w:val="28"/>
        </w:rPr>
        <w:t>Контрольная функция бухгалтерского учета предполагает обеспечение сохранности имущества организации за счет использования развернутого (рабочего) Плана счетов бухгалтерского учета, который охватывает все аспекты движения и хранения материальных ценностей, денежных средств, других ресурсов и операций.</w:t>
      </w:r>
    </w:p>
    <w:p w:rsidR="001E5F91" w:rsidRPr="001E5F91" w:rsidRDefault="001F324C" w:rsidP="001F324C">
      <w:pPr>
        <w:widowControl w:val="0"/>
        <w:spacing w:line="360" w:lineRule="auto"/>
        <w:ind w:firstLine="709"/>
        <w:jc w:val="both"/>
        <w:rPr>
          <w:sz w:val="28"/>
          <w:szCs w:val="28"/>
        </w:rPr>
      </w:pPr>
      <w:r>
        <w:rPr>
          <w:bCs/>
          <w:sz w:val="28"/>
          <w:szCs w:val="28"/>
        </w:rPr>
        <w:t>Анализ —</w:t>
      </w:r>
      <w:r w:rsidR="001E5F91" w:rsidRPr="001E5F91">
        <w:rPr>
          <w:sz w:val="28"/>
          <w:szCs w:val="28"/>
        </w:rPr>
        <w:t xml:space="preserve"> процесс последовательною изучения принятых решений для их оценки, выявления причин отклонений фактических показателей деятельности организации от базисных (нормативных, плановых, </w:t>
      </w:r>
      <w:r w:rsidR="00570D02">
        <w:rPr>
          <w:sz w:val="28"/>
          <w:szCs w:val="28"/>
        </w:rPr>
        <w:t>данных предыду</w:t>
      </w:r>
      <w:r w:rsidR="00570D02">
        <w:rPr>
          <w:sz w:val="28"/>
          <w:szCs w:val="28"/>
        </w:rPr>
        <w:lastRenderedPageBreak/>
        <w:t>щих периодов</w:t>
      </w:r>
      <w:r w:rsidR="001E5F91" w:rsidRPr="001E5F91">
        <w:rPr>
          <w:sz w:val="28"/>
          <w:szCs w:val="28"/>
        </w:rPr>
        <w:t>). Если цель деятельности организации не достигнута, то аналитическим путем выясняются причины</w:t>
      </w:r>
      <w:r w:rsidR="00570D02">
        <w:rPr>
          <w:sz w:val="28"/>
          <w:szCs w:val="28"/>
        </w:rPr>
        <w:t xml:space="preserve">, обусловившие данную ситуацию, </w:t>
      </w:r>
      <w:r w:rsidR="001E5F91" w:rsidRPr="001E5F91">
        <w:rPr>
          <w:sz w:val="28"/>
          <w:szCs w:val="28"/>
        </w:rPr>
        <w:t>например, недостатки планирования, контроля, н</w:t>
      </w:r>
      <w:r w:rsidR="00570D02">
        <w:rPr>
          <w:sz w:val="28"/>
          <w:szCs w:val="28"/>
        </w:rPr>
        <w:t>евыполнимость поставленной цели</w:t>
      </w:r>
      <w:r w:rsidR="001E5F91" w:rsidRPr="001E5F91">
        <w:rPr>
          <w:sz w:val="28"/>
          <w:szCs w:val="28"/>
        </w:rPr>
        <w:t>.</w:t>
      </w:r>
    </w:p>
    <w:p w:rsidR="001E5F91" w:rsidRPr="001E5F61" w:rsidRDefault="001E5F91" w:rsidP="001F324C">
      <w:pPr>
        <w:widowControl w:val="0"/>
        <w:spacing w:line="360" w:lineRule="auto"/>
        <w:ind w:firstLine="709"/>
        <w:jc w:val="both"/>
        <w:rPr>
          <w:sz w:val="28"/>
          <w:szCs w:val="28"/>
        </w:rPr>
      </w:pPr>
      <w:r w:rsidRPr="001E5F91">
        <w:rPr>
          <w:bCs/>
          <w:sz w:val="28"/>
          <w:szCs w:val="28"/>
        </w:rPr>
        <w:t>Регулирование</w:t>
      </w:r>
      <w:r w:rsidRPr="001E5F91">
        <w:rPr>
          <w:sz w:val="28"/>
          <w:szCs w:val="28"/>
        </w:rPr>
        <w:t xml:space="preserve"> охватывает процессы реализации управленческих решений, принятие мер, направленных на устранение негативных отклонений в деятельности организации.</w:t>
      </w:r>
    </w:p>
    <w:p w:rsidR="003A07CF" w:rsidRPr="0012300A" w:rsidRDefault="00941144" w:rsidP="001F324C">
      <w:pPr>
        <w:widowControl w:val="0"/>
        <w:spacing w:before="360" w:after="360" w:line="360" w:lineRule="auto"/>
        <w:ind w:firstLine="709"/>
        <w:rPr>
          <w:b/>
          <w:color w:val="000000" w:themeColor="text1"/>
          <w:sz w:val="28"/>
          <w:szCs w:val="28"/>
        </w:rPr>
      </w:pPr>
      <w:r w:rsidRPr="0012300A">
        <w:rPr>
          <w:b/>
          <w:color w:val="000000" w:themeColor="text1"/>
          <w:sz w:val="28"/>
          <w:szCs w:val="28"/>
        </w:rPr>
        <w:t>1.2 Формирование статической концепции бухгалтерского учета</w:t>
      </w:r>
    </w:p>
    <w:p w:rsidR="003A07CF" w:rsidRPr="008C012C" w:rsidRDefault="00F57C80" w:rsidP="001F324C">
      <w:pPr>
        <w:pStyle w:val="a3"/>
        <w:widowControl w:val="0"/>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 xml:space="preserve">Статический бухгалтерский учет — это бухгалтерский учет, </w:t>
      </w:r>
      <w:r w:rsidR="00E016A6" w:rsidRPr="008C012C">
        <w:rPr>
          <w:color w:val="000000" w:themeColor="text1"/>
          <w:sz w:val="28"/>
          <w:szCs w:val="28"/>
        </w:rPr>
        <w:t xml:space="preserve">который </w:t>
      </w:r>
      <w:r w:rsidRPr="008C012C">
        <w:rPr>
          <w:color w:val="000000" w:themeColor="text1"/>
          <w:sz w:val="28"/>
          <w:szCs w:val="28"/>
        </w:rPr>
        <w:t>ориентир</w:t>
      </w:r>
      <w:r w:rsidR="00E016A6" w:rsidRPr="008C012C">
        <w:rPr>
          <w:color w:val="000000" w:themeColor="text1"/>
          <w:sz w:val="28"/>
          <w:szCs w:val="28"/>
        </w:rPr>
        <w:t>уется</w:t>
      </w:r>
      <w:r w:rsidRPr="008C012C">
        <w:rPr>
          <w:color w:val="000000" w:themeColor="text1"/>
          <w:sz w:val="28"/>
          <w:szCs w:val="28"/>
        </w:rPr>
        <w:t xml:space="preserve"> на фиктивную ликвидацию, </w:t>
      </w:r>
      <w:r w:rsidR="00E016A6" w:rsidRPr="008C012C">
        <w:rPr>
          <w:color w:val="000000" w:themeColor="text1"/>
          <w:sz w:val="28"/>
          <w:szCs w:val="28"/>
        </w:rPr>
        <w:t>где</w:t>
      </w:r>
      <w:r w:rsidRPr="008C012C">
        <w:rPr>
          <w:color w:val="000000" w:themeColor="text1"/>
          <w:sz w:val="28"/>
          <w:szCs w:val="28"/>
        </w:rPr>
        <w:t xml:space="preserve"> любая бухгалтерская проводка не должна обязательно соответствовать экономическому содержанию проводимой операции.</w:t>
      </w:r>
    </w:p>
    <w:p w:rsidR="00E016A6" w:rsidRPr="008C012C" w:rsidRDefault="004115A0" w:rsidP="001F324C">
      <w:pPr>
        <w:pStyle w:val="a3"/>
        <w:widowControl w:val="0"/>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Основой статической концепции баланса выступают периодическая оценка имущества и проверка достаточности или недостаточности получения денежных средств от условной реализации активов организации в целях оплаты ею кредиторской задолженности</w:t>
      </w:r>
      <w:r w:rsidR="00412369">
        <w:rPr>
          <w:color w:val="000000" w:themeColor="text1"/>
          <w:sz w:val="28"/>
          <w:szCs w:val="28"/>
        </w:rPr>
        <w:t>.</w:t>
      </w:r>
      <w:r w:rsidRPr="008C012C">
        <w:rPr>
          <w:color w:val="000000" w:themeColor="text1"/>
          <w:sz w:val="28"/>
          <w:szCs w:val="28"/>
        </w:rPr>
        <w:t> </w:t>
      </w:r>
      <w:r w:rsidR="00AF43BD" w:rsidRPr="008C012C">
        <w:rPr>
          <w:color w:val="000000" w:themeColor="text1"/>
          <w:sz w:val="28"/>
          <w:szCs w:val="28"/>
        </w:rPr>
        <w:t>[7]</w:t>
      </w:r>
      <w:r w:rsidR="008C012C" w:rsidRPr="008C012C">
        <w:rPr>
          <w:color w:val="000000" w:themeColor="text1"/>
          <w:sz w:val="28"/>
          <w:szCs w:val="28"/>
        </w:rPr>
        <w:t xml:space="preserve"> </w:t>
      </w:r>
    </w:p>
    <w:p w:rsidR="00DE6480" w:rsidRPr="008C012C" w:rsidRDefault="004115A0" w:rsidP="001F324C">
      <w:pPr>
        <w:pStyle w:val="a3"/>
        <w:widowControl w:val="0"/>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Сторонники этого взгляда исходят из того, что баланс служит гарантией привлечения организацией в будущем кредитов, т.е. функция информирования распространяется на внешний по отношению к организации круг пользователей. Тем самым подчеркивается важность оценки имущества как первоочередной задачи информирования собственника. </w:t>
      </w:r>
    </w:p>
    <w:p w:rsidR="00DE6480" w:rsidRPr="008C012C" w:rsidRDefault="00DE6480" w:rsidP="001F324C">
      <w:pPr>
        <w:pStyle w:val="a3"/>
        <w:widowControl w:val="0"/>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Ц</w:t>
      </w:r>
      <w:r w:rsidR="00F57C80" w:rsidRPr="008C012C">
        <w:rPr>
          <w:color w:val="000000" w:themeColor="text1"/>
          <w:sz w:val="28"/>
          <w:szCs w:val="28"/>
        </w:rPr>
        <w:t>елью статического бухгалтерского учета является определение того, позволит ли продажа всего имущества в определенный момент времени получить сумму, которая необходима для оплаты кредиторской задолженности, установления имущественного положения собственников, определения их чистог</w:t>
      </w:r>
      <w:r w:rsidR="001F324C">
        <w:rPr>
          <w:color w:val="000000" w:themeColor="text1"/>
          <w:sz w:val="28"/>
          <w:szCs w:val="28"/>
        </w:rPr>
        <w:t>о имущества, и вторичной целью —</w:t>
      </w:r>
      <w:r w:rsidR="00F57C80" w:rsidRPr="008C012C">
        <w:rPr>
          <w:color w:val="000000" w:themeColor="text1"/>
          <w:sz w:val="28"/>
          <w:szCs w:val="28"/>
        </w:rPr>
        <w:t xml:space="preserve"> выявление финансового результата</w:t>
      </w:r>
      <w:r w:rsidR="00AF43BD" w:rsidRPr="008C012C">
        <w:rPr>
          <w:color w:val="000000" w:themeColor="text1"/>
          <w:sz w:val="28"/>
          <w:szCs w:val="28"/>
        </w:rPr>
        <w:t>[2]</w:t>
      </w:r>
      <w:r w:rsidR="005B3DF9">
        <w:rPr>
          <w:color w:val="000000" w:themeColor="text1"/>
          <w:sz w:val="28"/>
          <w:szCs w:val="28"/>
        </w:rPr>
        <w:t>.</w:t>
      </w:r>
    </w:p>
    <w:p w:rsidR="00DE6480" w:rsidRPr="008C012C" w:rsidRDefault="004115A0" w:rsidP="001F324C">
      <w:pPr>
        <w:pStyle w:val="a3"/>
        <w:widowControl w:val="0"/>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 xml:space="preserve">Под статической теорией русский экономист, Николай Дмитриевич </w:t>
      </w:r>
      <w:r w:rsidRPr="008C012C">
        <w:rPr>
          <w:color w:val="000000" w:themeColor="text1"/>
          <w:sz w:val="28"/>
          <w:szCs w:val="28"/>
        </w:rPr>
        <w:lastRenderedPageBreak/>
        <w:t xml:space="preserve">Кондратьев, понимал такую точку зрения, которая «исследует явления экономической действительности вне процесса их изменений и берет действительность как бы в застывшем состоянии равновесия элементов». </w:t>
      </w:r>
    </w:p>
    <w:p w:rsidR="00DE6480" w:rsidRPr="008C012C" w:rsidRDefault="004115A0" w:rsidP="001F324C">
      <w:pPr>
        <w:pStyle w:val="a3"/>
        <w:widowControl w:val="0"/>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«З</w:t>
      </w:r>
      <w:r w:rsidR="005B3DF9">
        <w:rPr>
          <w:color w:val="000000" w:themeColor="text1"/>
          <w:sz w:val="28"/>
          <w:szCs w:val="28"/>
        </w:rPr>
        <w:t>астывшее равновесие элементов» —</w:t>
      </w:r>
      <w:r w:rsidRPr="008C012C">
        <w:rPr>
          <w:color w:val="000000" w:themeColor="text1"/>
          <w:sz w:val="28"/>
          <w:szCs w:val="28"/>
        </w:rPr>
        <w:t xml:space="preserve"> примерно таким образом можно в вкратце описать, в общем-то, любой бухгалтерский баланс, составленный на конкретную дату и выведенный из сальдо счетов активов, капитала и обязательств.</w:t>
      </w:r>
    </w:p>
    <w:p w:rsidR="00DE6480" w:rsidRPr="008C012C" w:rsidRDefault="004115A0" w:rsidP="001F324C">
      <w:pPr>
        <w:pStyle w:val="a3"/>
        <w:widowControl w:val="0"/>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 xml:space="preserve">Считается, что сальдовый баланс и есть статический, а оборотный баланс, который представляет движение активов, капитала и обязательств за определенный период, принято именовать динамическим. </w:t>
      </w:r>
    </w:p>
    <w:p w:rsidR="00DE6480" w:rsidRPr="008C012C" w:rsidRDefault="002C7FD5" w:rsidP="001F324C">
      <w:pPr>
        <w:pStyle w:val="a3"/>
        <w:widowControl w:val="0"/>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Стоит отметить, что выведение финансового результата является лишь вторичной целью баланса. Финансовый результат, согласно статической теории, выводится путем сравнения показателя чистого имущества на конец отчетного периода с аналогичным показателем на начало периода.</w:t>
      </w:r>
    </w:p>
    <w:p w:rsidR="00DE6480" w:rsidRPr="008C012C" w:rsidRDefault="002C7FD5" w:rsidP="001F324C">
      <w:pPr>
        <w:pStyle w:val="a3"/>
        <w:widowControl w:val="0"/>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 xml:space="preserve">Оценка активов в статическом балансе, по мнению Жака Ришара, должна основываться на принципе «фиктивной ликвидации». То есть, предприятие в каждом отчетном периоде должно оценивать свое имущество так, как если бы сегодня предстояло его продавать. </w:t>
      </w:r>
      <w:r w:rsidR="00DE6480" w:rsidRPr="008C012C">
        <w:rPr>
          <w:color w:val="000000" w:themeColor="text1"/>
          <w:sz w:val="28"/>
          <w:szCs w:val="28"/>
        </w:rPr>
        <w:t>И</w:t>
      </w:r>
      <w:r w:rsidRPr="008C012C">
        <w:rPr>
          <w:color w:val="000000" w:themeColor="text1"/>
          <w:sz w:val="28"/>
          <w:szCs w:val="28"/>
        </w:rPr>
        <w:t>з рассуждений самого профессора Ришара следует:</w:t>
      </w:r>
    </w:p>
    <w:p w:rsidR="00DE6480" w:rsidRPr="008C012C" w:rsidRDefault="00DE6480" w:rsidP="001F324C">
      <w:pPr>
        <w:pStyle w:val="a3"/>
        <w:widowControl w:val="0"/>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1)</w:t>
      </w:r>
      <w:r w:rsidR="002C7FD5" w:rsidRPr="008C012C">
        <w:rPr>
          <w:color w:val="000000" w:themeColor="text1"/>
          <w:sz w:val="28"/>
          <w:szCs w:val="28"/>
        </w:rPr>
        <w:t xml:space="preserve"> задачи ликвидации могут расходиться. Например, если речь идет о продаже предприятия как единого имущественного комплекса или о продаже активов по отдельности, то совершенно ясно, что подход к оценке в таких случаях будет отличаться</w:t>
      </w:r>
      <w:r w:rsidR="00412369">
        <w:rPr>
          <w:color w:val="000000" w:themeColor="text1"/>
          <w:sz w:val="28"/>
          <w:szCs w:val="28"/>
        </w:rPr>
        <w:t>.</w:t>
      </w:r>
      <w:r w:rsidR="00AF43BD" w:rsidRPr="008C012C">
        <w:rPr>
          <w:color w:val="000000" w:themeColor="text1"/>
          <w:sz w:val="28"/>
          <w:szCs w:val="28"/>
        </w:rPr>
        <w:t xml:space="preserve"> [21]</w:t>
      </w:r>
    </w:p>
    <w:p w:rsidR="00DE6480" w:rsidRPr="008C012C" w:rsidRDefault="00DE6480" w:rsidP="001F324C">
      <w:pPr>
        <w:pStyle w:val="a3"/>
        <w:widowControl w:val="0"/>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2)</w:t>
      </w:r>
      <w:r w:rsidR="002C7FD5" w:rsidRPr="008C012C">
        <w:rPr>
          <w:color w:val="000000" w:themeColor="text1"/>
          <w:sz w:val="28"/>
          <w:szCs w:val="28"/>
        </w:rPr>
        <w:t xml:space="preserve"> применение единого подхода к оценке всех активов вовсе не представляется возможным. Например, запасы, которые находятся в стадии незавершенного производства, никак не могут быть оценены по рыночной стоимости потому, что эти активы рынка сбыта не имеют, поэтому на них не может распространяться оценка, которая применяется к активам, имеющим спрос.</w:t>
      </w:r>
    </w:p>
    <w:p w:rsidR="007F4231" w:rsidRDefault="002C7FD5" w:rsidP="001F324C">
      <w:pPr>
        <w:pStyle w:val="a3"/>
        <w:widowControl w:val="0"/>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 xml:space="preserve">Выдвижение идеи статического баланса осуществлялось в основном юристами, которые утверждали, что отчетность должна прежде всего давать </w:t>
      </w:r>
      <w:r w:rsidRPr="008C012C">
        <w:rPr>
          <w:color w:val="000000" w:themeColor="text1"/>
          <w:sz w:val="28"/>
          <w:szCs w:val="28"/>
        </w:rPr>
        <w:lastRenderedPageBreak/>
        <w:t>информацию о том, может ли предприятие расплатиться по своим обязательствам. Поскольку реальные платежные средства могут быть выявлены лишь в результате продажи активов предприятия или по крайней мере их оценки в текущих рыночных ценах, они утверждали, что, во-первых, именно рыночные цены следует использовать как базовые при составлении отчетности и, во-вторых, окончательный результат деятельности предприятия можно исчислить лишь после фактической его ликвидации. Так как о фактической ликвидации речь идти не может, они предлагали делать фиктивную ликвидацию, т. е. по результатам инвентаризации оценивать каждый объект по ценам его возможной продажи. Таким образом, текущие рыночные цены становятся основой при составлении баланса в рамках статического учета.</w:t>
      </w:r>
    </w:p>
    <w:p w:rsidR="00AF43BD" w:rsidRPr="007F4231" w:rsidRDefault="003A07CF" w:rsidP="005B3DF9">
      <w:pPr>
        <w:pStyle w:val="a3"/>
        <w:widowControl w:val="0"/>
        <w:spacing w:before="360" w:beforeAutospacing="0" w:after="360" w:afterAutospacing="0" w:line="360" w:lineRule="auto"/>
        <w:ind w:firstLine="709"/>
        <w:jc w:val="both"/>
        <w:rPr>
          <w:color w:val="000000" w:themeColor="text1"/>
          <w:sz w:val="28"/>
          <w:szCs w:val="28"/>
        </w:rPr>
      </w:pPr>
      <w:r w:rsidRPr="0012300A">
        <w:rPr>
          <w:b/>
          <w:color w:val="000000" w:themeColor="text1"/>
          <w:sz w:val="28"/>
          <w:szCs w:val="28"/>
        </w:rPr>
        <w:t xml:space="preserve">1.3 Теория многообразия балансов Ж.П. </w:t>
      </w:r>
      <w:proofErr w:type="spellStart"/>
      <w:r w:rsidRPr="0012300A">
        <w:rPr>
          <w:b/>
          <w:color w:val="000000" w:themeColor="text1"/>
          <w:sz w:val="28"/>
          <w:szCs w:val="28"/>
        </w:rPr>
        <w:t>Савари</w:t>
      </w:r>
      <w:proofErr w:type="spellEnd"/>
    </w:p>
    <w:p w:rsidR="00DE6480" w:rsidRPr="008C012C" w:rsidRDefault="00C60EEA" w:rsidP="007F4231">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Ж.П. </w:t>
      </w:r>
      <w:proofErr w:type="spellStart"/>
      <w:r>
        <w:rPr>
          <w:color w:val="000000" w:themeColor="text1"/>
          <w:sz w:val="28"/>
          <w:szCs w:val="28"/>
        </w:rPr>
        <w:t>Савари</w:t>
      </w:r>
      <w:proofErr w:type="spellEnd"/>
      <w:r w:rsidR="005B3DF9">
        <w:rPr>
          <w:color w:val="000000" w:themeColor="text1"/>
          <w:sz w:val="28"/>
          <w:szCs w:val="28"/>
        </w:rPr>
        <w:t xml:space="preserve"> </w:t>
      </w:r>
      <w:r>
        <w:rPr>
          <w:sz w:val="28"/>
          <w:szCs w:val="27"/>
        </w:rPr>
        <w:t>—</w:t>
      </w:r>
      <w:r w:rsidR="003A07CF" w:rsidRPr="008C012C">
        <w:rPr>
          <w:color w:val="000000" w:themeColor="text1"/>
          <w:sz w:val="28"/>
          <w:szCs w:val="28"/>
        </w:rPr>
        <w:t xml:space="preserve"> французский экономист и правовед. Немного поговорим о биографии этого человека. </w:t>
      </w:r>
    </w:p>
    <w:p w:rsidR="003A07CF" w:rsidRPr="00344470" w:rsidRDefault="003A07CF" w:rsidP="007F4231">
      <w:pPr>
        <w:pStyle w:val="a3"/>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shd w:val="clear" w:color="auto" w:fill="FFFFFF"/>
        </w:rPr>
        <w:t xml:space="preserve">Происходил </w:t>
      </w:r>
      <w:r w:rsidR="00DE6480" w:rsidRPr="008C012C">
        <w:rPr>
          <w:color w:val="000000" w:themeColor="text1"/>
          <w:sz w:val="28"/>
          <w:szCs w:val="28"/>
          <w:shd w:val="clear" w:color="auto" w:fill="FFFFFF"/>
        </w:rPr>
        <w:t xml:space="preserve">он </w:t>
      </w:r>
      <w:r w:rsidRPr="008C012C">
        <w:rPr>
          <w:color w:val="000000" w:themeColor="text1"/>
          <w:sz w:val="28"/>
          <w:szCs w:val="28"/>
          <w:shd w:val="clear" w:color="auto" w:fill="FFFFFF"/>
        </w:rPr>
        <w:t>из купеческого рода и сам вёл торговлю — настолько успешную, что в </w:t>
      </w:r>
      <w:r w:rsidRPr="008C012C">
        <w:rPr>
          <w:color w:val="000000" w:themeColor="text1"/>
          <w:sz w:val="28"/>
          <w:szCs w:val="28"/>
          <w:bdr w:val="none" w:sz="0" w:space="0" w:color="auto" w:frame="1"/>
        </w:rPr>
        <w:t>1670</w:t>
      </w:r>
      <w:r w:rsidRPr="008C012C">
        <w:rPr>
          <w:color w:val="000000" w:themeColor="text1"/>
          <w:sz w:val="28"/>
          <w:szCs w:val="28"/>
          <w:shd w:val="clear" w:color="auto" w:fill="FFFFFF"/>
        </w:rPr>
        <w:t xml:space="preserve"> г. был приглашён войти в состав комиссии, перерабатывавшей французское торговое право. Вклад </w:t>
      </w:r>
      <w:r w:rsidR="00DE6480" w:rsidRPr="008C012C">
        <w:rPr>
          <w:color w:val="000000" w:themeColor="text1"/>
          <w:sz w:val="28"/>
          <w:szCs w:val="28"/>
          <w:shd w:val="clear" w:color="auto" w:fill="FFFFFF"/>
        </w:rPr>
        <w:t xml:space="preserve">Ж.П. </w:t>
      </w:r>
      <w:proofErr w:type="spellStart"/>
      <w:r w:rsidRPr="008C012C">
        <w:rPr>
          <w:color w:val="000000" w:themeColor="text1"/>
          <w:sz w:val="28"/>
          <w:szCs w:val="28"/>
          <w:shd w:val="clear" w:color="auto" w:fill="FFFFFF"/>
        </w:rPr>
        <w:t>Савари</w:t>
      </w:r>
      <w:proofErr w:type="spellEnd"/>
      <w:r w:rsidRPr="008C012C">
        <w:rPr>
          <w:color w:val="000000" w:themeColor="text1"/>
          <w:sz w:val="28"/>
          <w:szCs w:val="28"/>
          <w:shd w:val="clear" w:color="auto" w:fill="FFFFFF"/>
        </w:rPr>
        <w:t xml:space="preserve"> в эту работу был столь велик, что разработанный комиссией торговый кодекс получил название Кодекса </w:t>
      </w:r>
      <w:proofErr w:type="spellStart"/>
      <w:r w:rsidRPr="008C012C">
        <w:rPr>
          <w:color w:val="000000" w:themeColor="text1"/>
          <w:sz w:val="28"/>
          <w:szCs w:val="28"/>
          <w:shd w:val="clear" w:color="auto" w:fill="FFFFFF"/>
        </w:rPr>
        <w:t>Савари</w:t>
      </w:r>
      <w:proofErr w:type="spellEnd"/>
      <w:r w:rsidRPr="008C012C">
        <w:rPr>
          <w:color w:val="000000" w:themeColor="text1"/>
          <w:sz w:val="28"/>
          <w:szCs w:val="28"/>
          <w:shd w:val="clear" w:color="auto" w:fill="FFFFFF"/>
        </w:rPr>
        <w:t xml:space="preserve"> (1673). </w:t>
      </w:r>
      <w:r w:rsidR="00DE6480" w:rsidRPr="008C012C">
        <w:rPr>
          <w:color w:val="000000" w:themeColor="text1"/>
          <w:sz w:val="28"/>
          <w:szCs w:val="28"/>
          <w:shd w:val="clear" w:color="auto" w:fill="FFFFFF"/>
        </w:rPr>
        <w:t>Его д</w:t>
      </w:r>
      <w:r w:rsidRPr="008C012C">
        <w:rPr>
          <w:color w:val="000000" w:themeColor="text1"/>
          <w:sz w:val="28"/>
          <w:szCs w:val="28"/>
          <w:shd w:val="clear" w:color="auto" w:fill="FFFFFF"/>
        </w:rPr>
        <w:t>оклады на заседаниях комиссии были переработаны им в книгу «Совершенный предприниматель»</w:t>
      </w:r>
      <w:r w:rsidR="00412369">
        <w:rPr>
          <w:color w:val="000000" w:themeColor="text1"/>
          <w:sz w:val="28"/>
          <w:szCs w:val="28"/>
          <w:shd w:val="clear" w:color="auto" w:fill="FFFFFF"/>
        </w:rPr>
        <w:t>.</w:t>
      </w:r>
      <w:r w:rsidRPr="008C012C">
        <w:rPr>
          <w:color w:val="000000" w:themeColor="text1"/>
          <w:sz w:val="28"/>
          <w:szCs w:val="28"/>
          <w:shd w:val="clear" w:color="auto" w:fill="FFFFFF"/>
        </w:rPr>
        <w:t> </w:t>
      </w:r>
      <w:r w:rsidR="00C07127" w:rsidRPr="008C012C">
        <w:rPr>
          <w:color w:val="000000" w:themeColor="text1"/>
          <w:sz w:val="28"/>
          <w:szCs w:val="28"/>
          <w:shd w:val="clear" w:color="auto" w:fill="FFFFFF"/>
        </w:rPr>
        <w:t>[23]</w:t>
      </w:r>
    </w:p>
    <w:p w:rsidR="00FD262B" w:rsidRPr="008C012C" w:rsidRDefault="003A07CF" w:rsidP="007F4231">
      <w:pPr>
        <w:pStyle w:val="a3"/>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 xml:space="preserve">Среди семнадцати детей </w:t>
      </w:r>
      <w:proofErr w:type="spellStart"/>
      <w:r w:rsidRPr="008C012C">
        <w:rPr>
          <w:color w:val="000000" w:themeColor="text1"/>
          <w:sz w:val="28"/>
          <w:szCs w:val="28"/>
        </w:rPr>
        <w:t>Савари</w:t>
      </w:r>
      <w:proofErr w:type="spellEnd"/>
      <w:r w:rsidRPr="008C012C">
        <w:rPr>
          <w:color w:val="000000" w:themeColor="text1"/>
          <w:sz w:val="28"/>
          <w:szCs w:val="28"/>
        </w:rPr>
        <w:t xml:space="preserve"> были прямые продолжа</w:t>
      </w:r>
      <w:r w:rsidR="005B3DF9">
        <w:rPr>
          <w:color w:val="000000" w:themeColor="text1"/>
          <w:sz w:val="28"/>
          <w:szCs w:val="28"/>
        </w:rPr>
        <w:t xml:space="preserve">тели его научной деятельности — </w:t>
      </w:r>
      <w:r w:rsidRPr="008C012C">
        <w:rPr>
          <w:color w:val="000000" w:themeColor="text1"/>
          <w:sz w:val="28"/>
          <w:szCs w:val="28"/>
          <w:bdr w:val="none" w:sz="0" w:space="0" w:color="auto" w:frame="1"/>
        </w:rPr>
        <w:t xml:space="preserve">Жак </w:t>
      </w:r>
      <w:proofErr w:type="spellStart"/>
      <w:r w:rsidRPr="008C012C">
        <w:rPr>
          <w:color w:val="000000" w:themeColor="text1"/>
          <w:sz w:val="28"/>
          <w:szCs w:val="28"/>
          <w:bdr w:val="none" w:sz="0" w:space="0" w:color="auto" w:frame="1"/>
        </w:rPr>
        <w:t>Савари</w:t>
      </w:r>
      <w:proofErr w:type="spellEnd"/>
      <w:r w:rsidRPr="008C012C">
        <w:rPr>
          <w:color w:val="000000" w:themeColor="text1"/>
          <w:sz w:val="28"/>
          <w:szCs w:val="28"/>
          <w:bdr w:val="none" w:sz="0" w:space="0" w:color="auto" w:frame="1"/>
        </w:rPr>
        <w:t xml:space="preserve"> де </w:t>
      </w:r>
      <w:proofErr w:type="spellStart"/>
      <w:r w:rsidRPr="008C012C">
        <w:rPr>
          <w:color w:val="000000" w:themeColor="text1"/>
          <w:sz w:val="28"/>
          <w:szCs w:val="28"/>
          <w:bdr w:val="none" w:sz="0" w:space="0" w:color="auto" w:frame="1"/>
        </w:rPr>
        <w:t>Брюлон</w:t>
      </w:r>
      <w:proofErr w:type="spellEnd"/>
      <w:r w:rsidR="005B3DF9">
        <w:rPr>
          <w:color w:val="000000" w:themeColor="text1"/>
          <w:sz w:val="28"/>
          <w:szCs w:val="28"/>
        </w:rPr>
        <w:t xml:space="preserve"> и </w:t>
      </w:r>
      <w:r w:rsidRPr="008C012C">
        <w:rPr>
          <w:color w:val="000000" w:themeColor="text1"/>
          <w:sz w:val="28"/>
          <w:szCs w:val="28"/>
          <w:bdr w:val="none" w:sz="0" w:space="0" w:color="auto" w:frame="1"/>
        </w:rPr>
        <w:t xml:space="preserve">Луи </w:t>
      </w:r>
      <w:proofErr w:type="spellStart"/>
      <w:r w:rsidRPr="008C012C">
        <w:rPr>
          <w:color w:val="000000" w:themeColor="text1"/>
          <w:sz w:val="28"/>
          <w:szCs w:val="28"/>
          <w:bdr w:val="none" w:sz="0" w:space="0" w:color="auto" w:frame="1"/>
        </w:rPr>
        <w:t>Филемон</w:t>
      </w:r>
      <w:proofErr w:type="spellEnd"/>
      <w:r w:rsidR="00412369">
        <w:rPr>
          <w:color w:val="000000" w:themeColor="text1"/>
          <w:sz w:val="28"/>
          <w:szCs w:val="28"/>
          <w:bdr w:val="none" w:sz="0" w:space="0" w:color="auto" w:frame="1"/>
        </w:rPr>
        <w:t xml:space="preserve"> </w:t>
      </w:r>
      <w:proofErr w:type="spellStart"/>
      <w:r w:rsidRPr="008C012C">
        <w:rPr>
          <w:color w:val="000000" w:themeColor="text1"/>
          <w:sz w:val="28"/>
          <w:szCs w:val="28"/>
          <w:bdr w:val="none" w:sz="0" w:space="0" w:color="auto" w:frame="1"/>
        </w:rPr>
        <w:t>Савари</w:t>
      </w:r>
      <w:proofErr w:type="spellEnd"/>
      <w:r w:rsidRPr="008C012C">
        <w:rPr>
          <w:color w:val="000000" w:themeColor="text1"/>
          <w:sz w:val="28"/>
          <w:szCs w:val="28"/>
        </w:rPr>
        <w:t>.</w:t>
      </w:r>
    </w:p>
    <w:p w:rsidR="00FD262B" w:rsidRPr="008C012C" w:rsidRDefault="004E5174" w:rsidP="007F4231">
      <w:pPr>
        <w:pStyle w:val="a3"/>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 xml:space="preserve">Через200 лет после выхода в свет Трактата </w:t>
      </w:r>
      <w:proofErr w:type="spellStart"/>
      <w:r w:rsidRPr="008C012C">
        <w:rPr>
          <w:color w:val="000000" w:themeColor="text1"/>
          <w:sz w:val="28"/>
          <w:szCs w:val="28"/>
        </w:rPr>
        <w:t>Пачоли</w:t>
      </w:r>
      <w:proofErr w:type="spellEnd"/>
      <w:r w:rsidRPr="008C012C">
        <w:rPr>
          <w:color w:val="000000" w:themeColor="text1"/>
          <w:sz w:val="28"/>
          <w:szCs w:val="28"/>
        </w:rPr>
        <w:t xml:space="preserve"> далеко не все бухгалтеры слышали о нем и</w:t>
      </w:r>
      <w:r w:rsidR="005B3DF9">
        <w:rPr>
          <w:color w:val="000000" w:themeColor="text1"/>
          <w:sz w:val="28"/>
          <w:szCs w:val="28"/>
        </w:rPr>
        <w:t xml:space="preserve">ли о трактатах других авторов. </w:t>
      </w:r>
      <w:r w:rsidRPr="008C012C">
        <w:rPr>
          <w:color w:val="000000" w:themeColor="text1"/>
          <w:sz w:val="28"/>
          <w:szCs w:val="28"/>
        </w:rPr>
        <w:t>Многие предприятия продолжали вести учет по</w:t>
      </w:r>
      <w:r w:rsidR="00412369">
        <w:rPr>
          <w:color w:val="000000" w:themeColor="text1"/>
          <w:sz w:val="28"/>
          <w:szCs w:val="28"/>
        </w:rPr>
        <w:t xml:space="preserve"> </w:t>
      </w:r>
      <w:proofErr w:type="spellStart"/>
      <w:r w:rsidRPr="008C012C">
        <w:rPr>
          <w:color w:val="000000" w:themeColor="text1"/>
          <w:sz w:val="28"/>
          <w:szCs w:val="28"/>
        </w:rPr>
        <w:t>униграфической</w:t>
      </w:r>
      <w:proofErr w:type="spellEnd"/>
      <w:r w:rsidRPr="008C012C">
        <w:rPr>
          <w:color w:val="000000" w:themeColor="text1"/>
          <w:sz w:val="28"/>
          <w:szCs w:val="28"/>
        </w:rPr>
        <w:t xml:space="preserve"> форме и</w:t>
      </w:r>
      <w:r w:rsidR="005B3DF9">
        <w:rPr>
          <w:color w:val="000000" w:themeColor="text1"/>
          <w:sz w:val="28"/>
          <w:szCs w:val="28"/>
        </w:rPr>
        <w:t xml:space="preserve"> не знали основ двойной записи.</w:t>
      </w:r>
      <w:r w:rsidRPr="008C012C">
        <w:rPr>
          <w:color w:val="000000" w:themeColor="text1"/>
          <w:sz w:val="28"/>
          <w:szCs w:val="28"/>
        </w:rPr>
        <w:t xml:space="preserve"> Этому имеется убедительное объяснение — во Франции</w:t>
      </w:r>
      <w:r w:rsidR="00412369">
        <w:rPr>
          <w:color w:val="000000" w:themeColor="text1"/>
          <w:sz w:val="28"/>
          <w:szCs w:val="28"/>
        </w:rPr>
        <w:t xml:space="preserve"> </w:t>
      </w:r>
      <w:r w:rsidRPr="008C012C">
        <w:rPr>
          <w:color w:val="000000" w:themeColor="text1"/>
          <w:sz w:val="28"/>
          <w:szCs w:val="28"/>
        </w:rPr>
        <w:t>XVII в.</w:t>
      </w:r>
      <w:r w:rsidR="00412369">
        <w:rPr>
          <w:color w:val="000000" w:themeColor="text1"/>
          <w:sz w:val="28"/>
          <w:szCs w:val="28"/>
        </w:rPr>
        <w:t xml:space="preserve"> </w:t>
      </w:r>
      <w:r w:rsidRPr="008C012C">
        <w:rPr>
          <w:color w:val="000000" w:themeColor="text1"/>
          <w:sz w:val="28"/>
          <w:szCs w:val="28"/>
        </w:rPr>
        <w:t>господс</w:t>
      </w:r>
      <w:r w:rsidR="005B3DF9">
        <w:rPr>
          <w:color w:val="000000" w:themeColor="text1"/>
          <w:sz w:val="28"/>
          <w:szCs w:val="28"/>
        </w:rPr>
        <w:t>твовало единоличное хозяйство.</w:t>
      </w:r>
    </w:p>
    <w:p w:rsidR="00FD262B" w:rsidRPr="008C012C" w:rsidRDefault="004E5174" w:rsidP="007F4231">
      <w:pPr>
        <w:pStyle w:val="a3"/>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lastRenderedPageBreak/>
        <w:t>Большие объемы бухгалтерской информации на крупных предприятиях</w:t>
      </w:r>
      <w:r w:rsidR="00412369">
        <w:rPr>
          <w:color w:val="000000" w:themeColor="text1"/>
          <w:sz w:val="28"/>
          <w:szCs w:val="28"/>
        </w:rPr>
        <w:t xml:space="preserve"> </w:t>
      </w:r>
      <w:r w:rsidRPr="008C012C">
        <w:rPr>
          <w:color w:val="000000" w:themeColor="text1"/>
          <w:sz w:val="28"/>
          <w:szCs w:val="28"/>
        </w:rPr>
        <w:t>независимо от формы собственности, не позволяли вести учет по простой бухгалтерии</w:t>
      </w:r>
      <w:r w:rsidR="00422059" w:rsidRPr="008C012C">
        <w:rPr>
          <w:color w:val="000000" w:themeColor="text1"/>
          <w:sz w:val="28"/>
          <w:szCs w:val="28"/>
        </w:rPr>
        <w:t>,</w:t>
      </w:r>
      <w:r w:rsidRPr="008C012C">
        <w:rPr>
          <w:color w:val="000000" w:themeColor="text1"/>
          <w:sz w:val="28"/>
          <w:szCs w:val="28"/>
        </w:rPr>
        <w:t xml:space="preserve"> применение на них двойной записи было закономерностью.</w:t>
      </w:r>
      <w:r w:rsidR="00422059" w:rsidRPr="008C012C">
        <w:rPr>
          <w:color w:val="000000" w:themeColor="text1"/>
          <w:sz w:val="28"/>
          <w:szCs w:val="28"/>
        </w:rPr>
        <w:t xml:space="preserve"> С</w:t>
      </w:r>
      <w:r w:rsidRPr="008C012C">
        <w:rPr>
          <w:color w:val="000000" w:themeColor="text1"/>
          <w:sz w:val="28"/>
          <w:szCs w:val="28"/>
        </w:rPr>
        <w:t>уществующая практика не предусматривала отчетность и</w:t>
      </w:r>
      <w:r w:rsidR="00412369">
        <w:rPr>
          <w:color w:val="000000" w:themeColor="text1"/>
          <w:sz w:val="28"/>
          <w:szCs w:val="28"/>
        </w:rPr>
        <w:t xml:space="preserve"> </w:t>
      </w:r>
      <w:r w:rsidRPr="008C012C">
        <w:rPr>
          <w:color w:val="000000" w:themeColor="text1"/>
          <w:sz w:val="28"/>
          <w:szCs w:val="28"/>
        </w:rPr>
        <w:t xml:space="preserve">не предполагала ежегодного закрытия счетов с целью построения отчетного баланса. </w:t>
      </w:r>
    </w:p>
    <w:p w:rsidR="00FD262B" w:rsidRPr="008C012C" w:rsidRDefault="004E5174" w:rsidP="007F4231">
      <w:pPr>
        <w:pStyle w:val="a3"/>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Обязательному построению баланса фиктивной</w:t>
      </w:r>
      <w:r w:rsidR="00C60EEA">
        <w:rPr>
          <w:color w:val="000000" w:themeColor="text1"/>
          <w:sz w:val="28"/>
          <w:szCs w:val="28"/>
        </w:rPr>
        <w:t xml:space="preserve"> ликвидации (статический баланс)</w:t>
      </w:r>
      <w:r w:rsidRPr="008C012C">
        <w:rPr>
          <w:color w:val="000000" w:themeColor="text1"/>
          <w:sz w:val="28"/>
          <w:szCs w:val="28"/>
        </w:rPr>
        <w:t xml:space="preserve"> для всех предприятий предшествовала дискретная инвентаризация.  В инвентарную</w:t>
      </w:r>
      <w:r w:rsidR="00412369">
        <w:rPr>
          <w:color w:val="000000" w:themeColor="text1"/>
          <w:sz w:val="28"/>
          <w:szCs w:val="28"/>
        </w:rPr>
        <w:t xml:space="preserve"> </w:t>
      </w:r>
      <w:r w:rsidRPr="008C012C">
        <w:rPr>
          <w:color w:val="000000" w:themeColor="text1"/>
          <w:sz w:val="28"/>
          <w:szCs w:val="28"/>
        </w:rPr>
        <w:t>ведомость включалось только имущество, принадлежащее на праве собственности и обладающее высокой ликвидностью</w:t>
      </w:r>
      <w:r w:rsidR="00422059" w:rsidRPr="008C012C">
        <w:rPr>
          <w:color w:val="000000" w:themeColor="text1"/>
          <w:sz w:val="28"/>
          <w:szCs w:val="28"/>
        </w:rPr>
        <w:t xml:space="preserve">. </w:t>
      </w:r>
      <w:r w:rsidRPr="008C012C">
        <w:rPr>
          <w:color w:val="000000" w:themeColor="text1"/>
          <w:sz w:val="28"/>
          <w:szCs w:val="28"/>
        </w:rPr>
        <w:t>При фиктивной ликвидации</w:t>
      </w:r>
      <w:r w:rsidR="00412369">
        <w:rPr>
          <w:color w:val="000000" w:themeColor="text1"/>
          <w:sz w:val="28"/>
          <w:szCs w:val="28"/>
        </w:rPr>
        <w:t xml:space="preserve"> </w:t>
      </w:r>
      <w:r w:rsidRPr="008C012C">
        <w:rPr>
          <w:color w:val="000000" w:themeColor="text1"/>
          <w:sz w:val="28"/>
          <w:szCs w:val="28"/>
        </w:rPr>
        <w:t>не</w:t>
      </w:r>
      <w:r w:rsidR="00412369">
        <w:rPr>
          <w:color w:val="000000" w:themeColor="text1"/>
          <w:sz w:val="28"/>
          <w:szCs w:val="28"/>
        </w:rPr>
        <w:t xml:space="preserve"> </w:t>
      </w:r>
      <w:r w:rsidRPr="008C012C">
        <w:rPr>
          <w:color w:val="000000" w:themeColor="text1"/>
          <w:sz w:val="28"/>
          <w:szCs w:val="28"/>
        </w:rPr>
        <w:t>может быть никакой иной</w:t>
      </w:r>
      <w:r w:rsidR="00412369">
        <w:rPr>
          <w:color w:val="000000" w:themeColor="text1"/>
          <w:sz w:val="28"/>
          <w:szCs w:val="28"/>
        </w:rPr>
        <w:t xml:space="preserve"> оценки имущества, кроме </w:t>
      </w:r>
      <w:r w:rsidRPr="008C012C">
        <w:rPr>
          <w:color w:val="000000" w:themeColor="text1"/>
          <w:sz w:val="28"/>
          <w:szCs w:val="28"/>
        </w:rPr>
        <w:t>возможной</w:t>
      </w:r>
      <w:r w:rsidR="00412369">
        <w:rPr>
          <w:color w:val="000000" w:themeColor="text1"/>
          <w:sz w:val="28"/>
          <w:szCs w:val="28"/>
        </w:rPr>
        <w:t xml:space="preserve"> </w:t>
      </w:r>
      <w:r w:rsidRPr="008C012C">
        <w:rPr>
          <w:color w:val="000000" w:themeColor="text1"/>
          <w:sz w:val="28"/>
          <w:szCs w:val="28"/>
        </w:rPr>
        <w:t>цены продажи, которую относят к рыночным оценкам, но которую нельзя признать</w:t>
      </w:r>
      <w:r w:rsidR="00412369">
        <w:rPr>
          <w:color w:val="000000" w:themeColor="text1"/>
          <w:sz w:val="28"/>
          <w:szCs w:val="28"/>
        </w:rPr>
        <w:t xml:space="preserve"> </w:t>
      </w:r>
      <w:r w:rsidRPr="008C012C">
        <w:rPr>
          <w:color w:val="000000" w:themeColor="text1"/>
          <w:sz w:val="28"/>
          <w:szCs w:val="28"/>
        </w:rPr>
        <w:t xml:space="preserve">объективной. </w:t>
      </w:r>
    </w:p>
    <w:p w:rsidR="00422059" w:rsidRPr="008C012C" w:rsidRDefault="004E5174" w:rsidP="007F4231">
      <w:pPr>
        <w:pStyle w:val="a3"/>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Для обоснования возможной цены продажи Ж.</w:t>
      </w:r>
      <w:r w:rsidR="00422059" w:rsidRPr="008C012C">
        <w:rPr>
          <w:color w:val="000000" w:themeColor="text1"/>
          <w:sz w:val="28"/>
          <w:szCs w:val="28"/>
        </w:rPr>
        <w:t xml:space="preserve">П. </w:t>
      </w:r>
      <w:proofErr w:type="spellStart"/>
      <w:r w:rsidRPr="008C012C">
        <w:rPr>
          <w:color w:val="000000" w:themeColor="text1"/>
          <w:sz w:val="28"/>
          <w:szCs w:val="28"/>
        </w:rPr>
        <w:t>Савари</w:t>
      </w:r>
      <w:proofErr w:type="spellEnd"/>
      <w:r w:rsidRPr="008C012C">
        <w:rPr>
          <w:color w:val="000000" w:themeColor="text1"/>
          <w:sz w:val="28"/>
          <w:szCs w:val="28"/>
        </w:rPr>
        <w:t xml:space="preserve"> в</w:t>
      </w:r>
      <w:r w:rsidR="00412369">
        <w:rPr>
          <w:color w:val="000000" w:themeColor="text1"/>
          <w:sz w:val="28"/>
          <w:szCs w:val="28"/>
        </w:rPr>
        <w:t xml:space="preserve"> </w:t>
      </w:r>
      <w:r w:rsidRPr="008C012C">
        <w:rPr>
          <w:color w:val="000000" w:themeColor="text1"/>
          <w:sz w:val="28"/>
          <w:szCs w:val="28"/>
        </w:rPr>
        <w:t>Ордонансе первым обосновал</w:t>
      </w:r>
      <w:r w:rsidR="00412369">
        <w:rPr>
          <w:color w:val="000000" w:themeColor="text1"/>
          <w:sz w:val="28"/>
          <w:szCs w:val="28"/>
        </w:rPr>
        <w:t xml:space="preserve"> </w:t>
      </w:r>
      <w:r w:rsidR="005B3DF9">
        <w:rPr>
          <w:color w:val="000000" w:themeColor="text1"/>
          <w:sz w:val="28"/>
          <w:szCs w:val="28"/>
        </w:rPr>
        <w:t>«принцип наименьших цен».</w:t>
      </w:r>
      <w:r w:rsidRPr="008C012C">
        <w:rPr>
          <w:color w:val="000000" w:themeColor="text1"/>
          <w:sz w:val="28"/>
          <w:szCs w:val="28"/>
        </w:rPr>
        <w:t xml:space="preserve"> Если продажные цены на</w:t>
      </w:r>
      <w:r w:rsidR="00412369">
        <w:rPr>
          <w:color w:val="000000" w:themeColor="text1"/>
          <w:sz w:val="28"/>
          <w:szCs w:val="28"/>
        </w:rPr>
        <w:t xml:space="preserve"> </w:t>
      </w:r>
      <w:r w:rsidRPr="008C012C">
        <w:rPr>
          <w:color w:val="000000" w:themeColor="text1"/>
          <w:sz w:val="28"/>
          <w:szCs w:val="28"/>
        </w:rPr>
        <w:t>отчетную дату в результате изменения моды или</w:t>
      </w:r>
      <w:r w:rsidR="00412369">
        <w:rPr>
          <w:color w:val="000000" w:themeColor="text1"/>
          <w:sz w:val="28"/>
          <w:szCs w:val="28"/>
        </w:rPr>
        <w:t xml:space="preserve"> </w:t>
      </w:r>
      <w:r w:rsidRPr="008C012C">
        <w:rPr>
          <w:color w:val="000000" w:themeColor="text1"/>
          <w:sz w:val="28"/>
          <w:szCs w:val="28"/>
        </w:rPr>
        <w:t>другого снижения цен более низкие, чем первоначальные затраты по приобретению, то при оценке таких товаров применяются</w:t>
      </w:r>
      <w:r w:rsidR="00412369">
        <w:rPr>
          <w:color w:val="000000" w:themeColor="text1"/>
          <w:sz w:val="28"/>
          <w:szCs w:val="28"/>
        </w:rPr>
        <w:t xml:space="preserve"> </w:t>
      </w:r>
      <w:r w:rsidRPr="008C012C">
        <w:rPr>
          <w:color w:val="000000" w:themeColor="text1"/>
          <w:sz w:val="28"/>
          <w:szCs w:val="28"/>
        </w:rPr>
        <w:t>рыночные цены. И,</w:t>
      </w:r>
      <w:r w:rsidR="00412369">
        <w:rPr>
          <w:color w:val="000000" w:themeColor="text1"/>
          <w:sz w:val="28"/>
          <w:szCs w:val="28"/>
        </w:rPr>
        <w:t xml:space="preserve"> </w:t>
      </w:r>
      <w:r w:rsidRPr="008C012C">
        <w:rPr>
          <w:color w:val="000000" w:themeColor="text1"/>
          <w:sz w:val="28"/>
          <w:szCs w:val="28"/>
        </w:rPr>
        <w:t>наоборот, при</w:t>
      </w:r>
      <w:r w:rsidR="00412369">
        <w:rPr>
          <w:color w:val="000000" w:themeColor="text1"/>
          <w:sz w:val="28"/>
          <w:szCs w:val="28"/>
        </w:rPr>
        <w:t xml:space="preserve"> </w:t>
      </w:r>
      <w:r w:rsidRPr="008C012C">
        <w:rPr>
          <w:color w:val="000000" w:themeColor="text1"/>
          <w:sz w:val="28"/>
          <w:szCs w:val="28"/>
        </w:rPr>
        <w:t>более высокой текущей стоимости,</w:t>
      </w:r>
      <w:r w:rsidR="00412369">
        <w:rPr>
          <w:color w:val="000000" w:themeColor="text1"/>
          <w:sz w:val="28"/>
          <w:szCs w:val="28"/>
        </w:rPr>
        <w:t xml:space="preserve"> </w:t>
      </w:r>
      <w:r w:rsidRPr="008C012C">
        <w:rPr>
          <w:color w:val="000000" w:themeColor="text1"/>
          <w:sz w:val="28"/>
          <w:szCs w:val="28"/>
        </w:rPr>
        <w:t>возникшей после хранения на складе, товары должны оцениваться по их себестоимости</w:t>
      </w:r>
      <w:r w:rsidR="00412369">
        <w:rPr>
          <w:color w:val="000000" w:themeColor="text1"/>
          <w:sz w:val="28"/>
          <w:szCs w:val="28"/>
        </w:rPr>
        <w:t>.</w:t>
      </w:r>
      <w:r w:rsidRPr="008C012C">
        <w:rPr>
          <w:color w:val="000000" w:themeColor="text1"/>
          <w:sz w:val="28"/>
          <w:szCs w:val="28"/>
        </w:rPr>
        <w:t xml:space="preserve"> </w:t>
      </w:r>
      <w:r w:rsidR="00C07127" w:rsidRPr="008C012C">
        <w:rPr>
          <w:color w:val="000000" w:themeColor="text1"/>
          <w:sz w:val="28"/>
          <w:szCs w:val="28"/>
        </w:rPr>
        <w:t>[8]</w:t>
      </w:r>
    </w:p>
    <w:p w:rsidR="00FD262B" w:rsidRPr="008C012C" w:rsidRDefault="004E5174" w:rsidP="007F4231">
      <w:pPr>
        <w:pStyle w:val="a3"/>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Ж. Ришар</w:t>
      </w:r>
      <w:r w:rsidR="00422059" w:rsidRPr="008C012C">
        <w:rPr>
          <w:color w:val="000000" w:themeColor="text1"/>
          <w:sz w:val="28"/>
          <w:szCs w:val="28"/>
        </w:rPr>
        <w:t xml:space="preserve"> утверждал, что </w:t>
      </w:r>
      <w:r w:rsidRPr="008C012C">
        <w:rPr>
          <w:color w:val="000000" w:themeColor="text1"/>
          <w:sz w:val="28"/>
          <w:szCs w:val="28"/>
        </w:rPr>
        <w:t xml:space="preserve">Ж.П. </w:t>
      </w:r>
      <w:proofErr w:type="spellStart"/>
      <w:r w:rsidRPr="008C012C">
        <w:rPr>
          <w:color w:val="000000" w:themeColor="text1"/>
          <w:sz w:val="28"/>
          <w:szCs w:val="28"/>
        </w:rPr>
        <w:t>Савари</w:t>
      </w:r>
      <w:proofErr w:type="spellEnd"/>
      <w:r w:rsidRPr="008C012C">
        <w:rPr>
          <w:color w:val="000000" w:themeColor="text1"/>
          <w:sz w:val="28"/>
          <w:szCs w:val="28"/>
        </w:rPr>
        <w:t xml:space="preserve"> считал, что недостаточно</w:t>
      </w:r>
      <w:r w:rsidR="00412369">
        <w:rPr>
          <w:color w:val="000000" w:themeColor="text1"/>
          <w:sz w:val="28"/>
          <w:szCs w:val="28"/>
        </w:rPr>
        <w:t xml:space="preserve"> </w:t>
      </w:r>
      <w:r w:rsidRPr="008C012C">
        <w:rPr>
          <w:color w:val="000000" w:themeColor="text1"/>
          <w:sz w:val="28"/>
          <w:szCs w:val="28"/>
        </w:rPr>
        <w:t>обходиться в учете дл</w:t>
      </w:r>
      <w:r w:rsidR="00C60EEA">
        <w:rPr>
          <w:color w:val="000000" w:themeColor="text1"/>
          <w:sz w:val="28"/>
          <w:szCs w:val="28"/>
        </w:rPr>
        <w:t xml:space="preserve">я всех целей одним статическим, </w:t>
      </w:r>
      <w:r w:rsidRPr="008C012C">
        <w:rPr>
          <w:color w:val="000000" w:themeColor="text1"/>
          <w:sz w:val="28"/>
          <w:szCs w:val="28"/>
        </w:rPr>
        <w:t>при фиктивной</w:t>
      </w:r>
      <w:r w:rsidR="00412369">
        <w:rPr>
          <w:color w:val="000000" w:themeColor="text1"/>
          <w:sz w:val="28"/>
          <w:szCs w:val="28"/>
        </w:rPr>
        <w:t xml:space="preserve"> </w:t>
      </w:r>
      <w:r w:rsidR="00C60EEA">
        <w:rPr>
          <w:color w:val="000000" w:themeColor="text1"/>
          <w:sz w:val="28"/>
          <w:szCs w:val="28"/>
        </w:rPr>
        <w:t>ликвидации,</w:t>
      </w:r>
      <w:r w:rsidRPr="008C012C">
        <w:rPr>
          <w:color w:val="000000" w:themeColor="text1"/>
          <w:sz w:val="28"/>
          <w:szCs w:val="28"/>
        </w:rPr>
        <w:t xml:space="preserve"> балансом и предлагал</w:t>
      </w:r>
      <w:r w:rsidR="00412369">
        <w:rPr>
          <w:color w:val="000000" w:themeColor="text1"/>
          <w:sz w:val="28"/>
          <w:szCs w:val="28"/>
        </w:rPr>
        <w:t xml:space="preserve"> </w:t>
      </w:r>
      <w:r w:rsidRPr="008C012C">
        <w:rPr>
          <w:color w:val="000000" w:themeColor="text1"/>
          <w:sz w:val="28"/>
          <w:szCs w:val="28"/>
        </w:rPr>
        <w:t>дифференцированный подход: для</w:t>
      </w:r>
      <w:r w:rsidR="00412369">
        <w:rPr>
          <w:color w:val="000000" w:themeColor="text1"/>
          <w:sz w:val="28"/>
          <w:szCs w:val="28"/>
        </w:rPr>
        <w:t xml:space="preserve"> </w:t>
      </w:r>
      <w:r w:rsidR="00C60EEA">
        <w:rPr>
          <w:color w:val="000000" w:themeColor="text1"/>
          <w:sz w:val="28"/>
          <w:szCs w:val="28"/>
        </w:rPr>
        <w:t xml:space="preserve">исчисления прибыли </w:t>
      </w:r>
      <w:r w:rsidR="00C60EEA">
        <w:rPr>
          <w:sz w:val="28"/>
          <w:szCs w:val="27"/>
        </w:rPr>
        <w:t xml:space="preserve">— </w:t>
      </w:r>
      <w:r w:rsidR="00C60EEA">
        <w:rPr>
          <w:color w:val="000000" w:themeColor="text1"/>
          <w:sz w:val="28"/>
          <w:szCs w:val="28"/>
        </w:rPr>
        <w:t>инвентарный</w:t>
      </w:r>
      <w:r w:rsidR="00422059" w:rsidRPr="008C012C">
        <w:rPr>
          <w:color w:val="000000" w:themeColor="text1"/>
          <w:sz w:val="28"/>
          <w:szCs w:val="28"/>
        </w:rPr>
        <w:t>,</w:t>
      </w:r>
      <w:r w:rsidR="00C60EEA">
        <w:rPr>
          <w:color w:val="000000" w:themeColor="text1"/>
          <w:sz w:val="28"/>
          <w:szCs w:val="28"/>
        </w:rPr>
        <w:t xml:space="preserve"> для оценки</w:t>
      </w:r>
      <w:r w:rsidRPr="008C012C">
        <w:rPr>
          <w:color w:val="000000" w:themeColor="text1"/>
          <w:sz w:val="28"/>
          <w:szCs w:val="28"/>
        </w:rPr>
        <w:t xml:space="preserve"> им</w:t>
      </w:r>
      <w:r w:rsidR="00C60EEA">
        <w:rPr>
          <w:color w:val="000000" w:themeColor="text1"/>
          <w:sz w:val="28"/>
          <w:szCs w:val="28"/>
        </w:rPr>
        <w:t xml:space="preserve">ущественного положения фирмы </w:t>
      </w:r>
      <w:r w:rsidR="00C60EEA">
        <w:rPr>
          <w:sz w:val="28"/>
          <w:szCs w:val="27"/>
        </w:rPr>
        <w:t xml:space="preserve">— </w:t>
      </w:r>
      <w:r w:rsidR="00C60EEA">
        <w:rPr>
          <w:color w:val="000000" w:themeColor="text1"/>
          <w:sz w:val="28"/>
          <w:szCs w:val="28"/>
        </w:rPr>
        <w:t>статический</w:t>
      </w:r>
      <w:r w:rsidR="00422059" w:rsidRPr="008C012C">
        <w:rPr>
          <w:color w:val="000000" w:themeColor="text1"/>
          <w:sz w:val="28"/>
          <w:szCs w:val="28"/>
        </w:rPr>
        <w:t>,</w:t>
      </w:r>
      <w:r w:rsidR="00C60EEA">
        <w:rPr>
          <w:color w:val="000000" w:themeColor="text1"/>
          <w:sz w:val="28"/>
          <w:szCs w:val="28"/>
        </w:rPr>
        <w:t xml:space="preserve"> для выявления последствий действительного или</w:t>
      </w:r>
      <w:r w:rsidRPr="008C012C">
        <w:rPr>
          <w:color w:val="000000" w:themeColor="text1"/>
          <w:sz w:val="28"/>
          <w:szCs w:val="28"/>
        </w:rPr>
        <w:t xml:space="preserve"> предположитель</w:t>
      </w:r>
      <w:r w:rsidR="00C60EEA">
        <w:rPr>
          <w:color w:val="000000" w:themeColor="text1"/>
          <w:sz w:val="28"/>
          <w:szCs w:val="28"/>
        </w:rPr>
        <w:t xml:space="preserve">ного прекращения деятельности </w:t>
      </w:r>
      <w:r w:rsidR="00C60EEA">
        <w:rPr>
          <w:sz w:val="28"/>
          <w:szCs w:val="27"/>
        </w:rPr>
        <w:t>—</w:t>
      </w:r>
      <w:r w:rsidR="00C60EEA">
        <w:rPr>
          <w:color w:val="000000" w:themeColor="text1"/>
          <w:sz w:val="28"/>
          <w:szCs w:val="28"/>
        </w:rPr>
        <w:t xml:space="preserve"> ликвидационный.</w:t>
      </w:r>
    </w:p>
    <w:p w:rsidR="00422059" w:rsidRPr="008C012C" w:rsidRDefault="00422059" w:rsidP="007F4231">
      <w:pPr>
        <w:pStyle w:val="a3"/>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С</w:t>
      </w:r>
      <w:r w:rsidR="004E5174" w:rsidRPr="008C012C">
        <w:rPr>
          <w:color w:val="000000" w:themeColor="text1"/>
          <w:sz w:val="28"/>
          <w:szCs w:val="28"/>
        </w:rPr>
        <w:t>татический баланс и есть баланс</w:t>
      </w:r>
      <w:r w:rsidR="00412369">
        <w:rPr>
          <w:color w:val="000000" w:themeColor="text1"/>
          <w:sz w:val="28"/>
          <w:szCs w:val="28"/>
        </w:rPr>
        <w:t xml:space="preserve"> </w:t>
      </w:r>
      <w:r w:rsidR="004E5174" w:rsidRPr="008C012C">
        <w:rPr>
          <w:color w:val="000000" w:themeColor="text1"/>
          <w:sz w:val="28"/>
          <w:szCs w:val="28"/>
        </w:rPr>
        <w:t>«предположительного прекращения деятельности», а ликвидационный баланс — «баланс для выявления последствий действительного прекращения деятельности».</w:t>
      </w:r>
      <w:r w:rsidR="00412369">
        <w:rPr>
          <w:color w:val="000000" w:themeColor="text1"/>
          <w:sz w:val="28"/>
          <w:szCs w:val="28"/>
        </w:rPr>
        <w:t xml:space="preserve"> </w:t>
      </w:r>
      <w:r w:rsidR="004E5174" w:rsidRPr="008C012C">
        <w:rPr>
          <w:color w:val="000000" w:themeColor="text1"/>
          <w:sz w:val="28"/>
          <w:szCs w:val="28"/>
        </w:rPr>
        <w:t>При этом</w:t>
      </w:r>
      <w:r w:rsidR="00412369">
        <w:rPr>
          <w:color w:val="000000" w:themeColor="text1"/>
          <w:sz w:val="28"/>
          <w:szCs w:val="28"/>
        </w:rPr>
        <w:t xml:space="preserve"> </w:t>
      </w:r>
      <w:r w:rsidR="004E5174" w:rsidRPr="008C012C">
        <w:rPr>
          <w:color w:val="000000" w:themeColor="text1"/>
          <w:sz w:val="28"/>
          <w:szCs w:val="28"/>
        </w:rPr>
        <w:t>ликвидационный баланс может и должен строиться в начал</w:t>
      </w:r>
      <w:r w:rsidR="006A1567" w:rsidRPr="008C012C">
        <w:rPr>
          <w:color w:val="000000" w:themeColor="text1"/>
          <w:sz w:val="28"/>
          <w:szCs w:val="28"/>
        </w:rPr>
        <w:t xml:space="preserve">е </w:t>
      </w:r>
      <w:r w:rsidR="004E5174" w:rsidRPr="008C012C">
        <w:rPr>
          <w:color w:val="000000" w:themeColor="text1"/>
          <w:sz w:val="28"/>
          <w:szCs w:val="28"/>
        </w:rPr>
        <w:t>реальной</w:t>
      </w:r>
      <w:r w:rsidR="00412369">
        <w:rPr>
          <w:color w:val="000000" w:themeColor="text1"/>
          <w:sz w:val="28"/>
          <w:szCs w:val="28"/>
        </w:rPr>
        <w:t xml:space="preserve"> </w:t>
      </w:r>
      <w:r w:rsidR="004E5174" w:rsidRPr="008C012C">
        <w:rPr>
          <w:color w:val="000000" w:themeColor="text1"/>
          <w:sz w:val="28"/>
          <w:szCs w:val="28"/>
        </w:rPr>
        <w:t>ликвидации, на лю</w:t>
      </w:r>
      <w:r w:rsidR="004E5174" w:rsidRPr="008C012C">
        <w:rPr>
          <w:color w:val="000000" w:themeColor="text1"/>
          <w:sz w:val="28"/>
          <w:szCs w:val="28"/>
        </w:rPr>
        <w:lastRenderedPageBreak/>
        <w:t xml:space="preserve">бой момент ликвидационного производства </w:t>
      </w:r>
      <w:r w:rsidR="006A1567" w:rsidRPr="008C012C">
        <w:rPr>
          <w:color w:val="000000" w:themeColor="text1"/>
          <w:sz w:val="28"/>
          <w:szCs w:val="28"/>
        </w:rPr>
        <w:t>и</w:t>
      </w:r>
      <w:r w:rsidR="004E5174" w:rsidRPr="008C012C">
        <w:rPr>
          <w:color w:val="000000" w:themeColor="text1"/>
          <w:sz w:val="28"/>
          <w:szCs w:val="28"/>
        </w:rPr>
        <w:t xml:space="preserve"> по результатам прекращения деятельности. Однако нет</w:t>
      </w:r>
      <w:r w:rsidR="00412369">
        <w:rPr>
          <w:color w:val="000000" w:themeColor="text1"/>
          <w:sz w:val="28"/>
          <w:szCs w:val="28"/>
        </w:rPr>
        <w:t xml:space="preserve"> </w:t>
      </w:r>
      <w:r w:rsidR="004E5174" w:rsidRPr="008C012C">
        <w:rPr>
          <w:color w:val="000000" w:themeColor="text1"/>
          <w:sz w:val="28"/>
          <w:szCs w:val="28"/>
        </w:rPr>
        <w:t xml:space="preserve">уверенности, что в 17 в. </w:t>
      </w:r>
      <w:r w:rsidR="006A1567" w:rsidRPr="008C012C">
        <w:rPr>
          <w:color w:val="000000" w:themeColor="text1"/>
          <w:sz w:val="28"/>
          <w:szCs w:val="28"/>
        </w:rPr>
        <w:t>с</w:t>
      </w:r>
      <w:r w:rsidR="004E5174" w:rsidRPr="008C012C">
        <w:rPr>
          <w:color w:val="000000" w:themeColor="text1"/>
          <w:sz w:val="28"/>
          <w:szCs w:val="28"/>
        </w:rPr>
        <w:t>троили промежуточный ликвидационный баланс.</w:t>
      </w:r>
    </w:p>
    <w:p w:rsidR="003C1CD4" w:rsidRPr="008C012C" w:rsidRDefault="004E5174" w:rsidP="007F4231">
      <w:pPr>
        <w:pStyle w:val="a3"/>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На первом месте статический текущий баланс фиктивной ликвидации</w:t>
      </w:r>
      <w:r w:rsidR="003C1CD4" w:rsidRPr="008C012C">
        <w:rPr>
          <w:color w:val="000000" w:themeColor="text1"/>
          <w:sz w:val="28"/>
          <w:szCs w:val="28"/>
        </w:rPr>
        <w:t xml:space="preserve">, который </w:t>
      </w:r>
      <w:r w:rsidRPr="008C012C">
        <w:rPr>
          <w:color w:val="000000" w:themeColor="text1"/>
          <w:sz w:val="28"/>
          <w:szCs w:val="28"/>
        </w:rPr>
        <w:t xml:space="preserve">представляет собой </w:t>
      </w:r>
      <w:r w:rsidR="003D3EED" w:rsidRPr="008C012C">
        <w:rPr>
          <w:color w:val="000000" w:themeColor="text1"/>
          <w:sz w:val="28"/>
          <w:szCs w:val="28"/>
        </w:rPr>
        <w:t>статистику продолжения деятельности.</w:t>
      </w:r>
    </w:p>
    <w:p w:rsidR="003C1CD4" w:rsidRPr="008C012C" w:rsidRDefault="00C26CDC" w:rsidP="007F4231">
      <w:pPr>
        <w:pStyle w:val="a3"/>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Статический баланс фиктивной ликвидации</w:t>
      </w:r>
      <w:r w:rsidR="00412369">
        <w:rPr>
          <w:color w:val="000000" w:themeColor="text1"/>
          <w:sz w:val="28"/>
          <w:szCs w:val="28"/>
        </w:rPr>
        <w:t xml:space="preserve"> </w:t>
      </w:r>
      <w:r w:rsidRPr="008C012C">
        <w:rPr>
          <w:color w:val="000000" w:themeColor="text1"/>
          <w:sz w:val="28"/>
          <w:szCs w:val="28"/>
        </w:rPr>
        <w:t>должен ответить на вопрос:</w:t>
      </w:r>
      <w:r w:rsidR="00412369">
        <w:rPr>
          <w:color w:val="000000" w:themeColor="text1"/>
          <w:sz w:val="28"/>
          <w:szCs w:val="28"/>
        </w:rPr>
        <w:t xml:space="preserve"> </w:t>
      </w:r>
      <w:r w:rsidRPr="008C012C">
        <w:rPr>
          <w:color w:val="000000" w:themeColor="text1"/>
          <w:sz w:val="28"/>
          <w:szCs w:val="28"/>
        </w:rPr>
        <w:t>достаточно ли имущества</w:t>
      </w:r>
      <w:r w:rsidR="00412369">
        <w:rPr>
          <w:color w:val="000000" w:themeColor="text1"/>
          <w:sz w:val="28"/>
          <w:szCs w:val="28"/>
        </w:rPr>
        <w:t xml:space="preserve"> </w:t>
      </w:r>
      <w:r w:rsidR="005B3DF9">
        <w:rPr>
          <w:color w:val="000000" w:themeColor="text1"/>
          <w:sz w:val="28"/>
          <w:szCs w:val="28"/>
        </w:rPr>
        <w:t xml:space="preserve">для погашения долгов? </w:t>
      </w:r>
      <w:r w:rsidRPr="008C012C">
        <w:rPr>
          <w:color w:val="000000" w:themeColor="text1"/>
          <w:sz w:val="28"/>
          <w:szCs w:val="28"/>
        </w:rPr>
        <w:t>Именно результат и анализ</w:t>
      </w:r>
      <w:r w:rsidR="00412369">
        <w:rPr>
          <w:color w:val="000000" w:themeColor="text1"/>
          <w:sz w:val="28"/>
          <w:szCs w:val="28"/>
        </w:rPr>
        <w:t xml:space="preserve"> </w:t>
      </w:r>
      <w:r w:rsidR="005B3DF9">
        <w:rPr>
          <w:color w:val="000000" w:themeColor="text1"/>
          <w:sz w:val="28"/>
          <w:szCs w:val="28"/>
        </w:rPr>
        <w:t xml:space="preserve">данного баланса определяли последующую </w:t>
      </w:r>
      <w:r w:rsidRPr="008C012C">
        <w:rPr>
          <w:color w:val="000000" w:themeColor="text1"/>
          <w:sz w:val="28"/>
          <w:szCs w:val="28"/>
        </w:rPr>
        <w:t>п</w:t>
      </w:r>
      <w:r w:rsidR="005B3DF9">
        <w:rPr>
          <w:color w:val="000000" w:themeColor="text1"/>
          <w:sz w:val="28"/>
          <w:szCs w:val="28"/>
        </w:rPr>
        <w:t xml:space="preserve">роцедуру: при  недостаточности </w:t>
      </w:r>
      <w:r w:rsidRPr="008C012C">
        <w:rPr>
          <w:color w:val="000000" w:themeColor="text1"/>
          <w:sz w:val="28"/>
          <w:szCs w:val="28"/>
        </w:rPr>
        <w:t>имущества для покрытия</w:t>
      </w:r>
      <w:r w:rsidR="005B3DF9">
        <w:rPr>
          <w:color w:val="000000" w:themeColor="text1"/>
          <w:sz w:val="28"/>
          <w:szCs w:val="28"/>
        </w:rPr>
        <w:t xml:space="preserve"> долговых обязательств или при отсутствии остатка имущества после выплаты долгов (остаточные</w:t>
      </w:r>
      <w:r w:rsidRPr="008C012C">
        <w:rPr>
          <w:color w:val="000000" w:themeColor="text1"/>
          <w:sz w:val="28"/>
          <w:szCs w:val="28"/>
        </w:rPr>
        <w:t xml:space="preserve"> имущественные иски владельцев) возникает процедура банкротства,</w:t>
      </w:r>
      <w:r w:rsidR="003C1CD4" w:rsidRPr="008C012C">
        <w:rPr>
          <w:color w:val="000000" w:themeColor="text1"/>
          <w:sz w:val="28"/>
          <w:szCs w:val="28"/>
        </w:rPr>
        <w:t xml:space="preserve"> которая</w:t>
      </w:r>
      <w:r w:rsidRPr="008C012C">
        <w:rPr>
          <w:color w:val="000000" w:themeColor="text1"/>
          <w:sz w:val="28"/>
          <w:szCs w:val="28"/>
        </w:rPr>
        <w:t xml:space="preserve"> привод</w:t>
      </w:r>
      <w:r w:rsidR="003C1CD4" w:rsidRPr="008C012C">
        <w:rPr>
          <w:color w:val="000000" w:themeColor="text1"/>
          <w:sz w:val="28"/>
          <w:szCs w:val="28"/>
        </w:rPr>
        <w:t>ит</w:t>
      </w:r>
      <w:r w:rsidR="00412369">
        <w:rPr>
          <w:color w:val="000000" w:themeColor="text1"/>
          <w:sz w:val="28"/>
          <w:szCs w:val="28"/>
        </w:rPr>
        <w:t xml:space="preserve"> </w:t>
      </w:r>
      <w:r w:rsidR="005B3DF9">
        <w:rPr>
          <w:color w:val="000000" w:themeColor="text1"/>
          <w:sz w:val="28"/>
          <w:szCs w:val="28"/>
        </w:rPr>
        <w:t xml:space="preserve">к построению ликвидационного </w:t>
      </w:r>
      <w:r w:rsidRPr="008C012C">
        <w:rPr>
          <w:color w:val="000000" w:themeColor="text1"/>
          <w:sz w:val="28"/>
          <w:szCs w:val="28"/>
        </w:rPr>
        <w:t>баланса</w:t>
      </w:r>
      <w:r w:rsidR="003C1CD4" w:rsidRPr="008C012C">
        <w:rPr>
          <w:color w:val="000000" w:themeColor="text1"/>
          <w:sz w:val="28"/>
          <w:szCs w:val="28"/>
        </w:rPr>
        <w:t xml:space="preserve">, </w:t>
      </w:r>
      <w:r w:rsidR="005B3DF9">
        <w:rPr>
          <w:color w:val="000000" w:themeColor="text1"/>
          <w:sz w:val="28"/>
          <w:szCs w:val="28"/>
        </w:rPr>
        <w:t xml:space="preserve">при выявлении чистой стоимости </w:t>
      </w:r>
      <w:r w:rsidRPr="008C012C">
        <w:rPr>
          <w:color w:val="000000" w:themeColor="text1"/>
          <w:sz w:val="28"/>
          <w:szCs w:val="28"/>
        </w:rPr>
        <w:t>им</w:t>
      </w:r>
      <w:r w:rsidR="005B3DF9">
        <w:rPr>
          <w:color w:val="000000" w:themeColor="text1"/>
          <w:sz w:val="28"/>
          <w:szCs w:val="28"/>
        </w:rPr>
        <w:t xml:space="preserve">ущества (доля собственников в имуществе после погашения долговых обязательств) появляются основания (предприятию не грозит банкротство) для построения баланса, предназначенного для определения финансового результата (позволяющего </w:t>
      </w:r>
      <w:r w:rsidRPr="008C012C">
        <w:rPr>
          <w:color w:val="000000" w:themeColor="text1"/>
          <w:sz w:val="28"/>
          <w:szCs w:val="28"/>
        </w:rPr>
        <w:t>суд</w:t>
      </w:r>
      <w:r w:rsidR="005B3DF9">
        <w:rPr>
          <w:color w:val="000000" w:themeColor="text1"/>
          <w:sz w:val="28"/>
          <w:szCs w:val="28"/>
        </w:rPr>
        <w:t xml:space="preserve">ить об эффективности вложения капитала) и при необходимости </w:t>
      </w:r>
      <w:r w:rsidRPr="008C012C">
        <w:rPr>
          <w:color w:val="000000" w:themeColor="text1"/>
          <w:sz w:val="28"/>
          <w:szCs w:val="28"/>
        </w:rPr>
        <w:t>последующего</w:t>
      </w:r>
      <w:r w:rsidR="00412369">
        <w:rPr>
          <w:color w:val="000000" w:themeColor="text1"/>
          <w:sz w:val="28"/>
          <w:szCs w:val="28"/>
        </w:rPr>
        <w:t xml:space="preserve"> </w:t>
      </w:r>
      <w:r w:rsidR="005B3DF9">
        <w:rPr>
          <w:color w:val="000000" w:themeColor="text1"/>
          <w:sz w:val="28"/>
          <w:szCs w:val="28"/>
        </w:rPr>
        <w:t xml:space="preserve">распределения прибыли, </w:t>
      </w:r>
      <w:r w:rsidRPr="008C012C">
        <w:rPr>
          <w:color w:val="000000" w:themeColor="text1"/>
          <w:sz w:val="28"/>
          <w:szCs w:val="28"/>
        </w:rPr>
        <w:t xml:space="preserve">если таковая имеет место. </w:t>
      </w:r>
    </w:p>
    <w:p w:rsidR="003C1CD4" w:rsidRPr="008C012C" w:rsidRDefault="00C26CDC" w:rsidP="007F4231">
      <w:pPr>
        <w:pStyle w:val="a3"/>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Статический баланс фиктивной ликвидации основывался на расчете чистой стоимости имущества предприятия</w:t>
      </w:r>
      <w:r w:rsidR="00412369">
        <w:rPr>
          <w:color w:val="000000" w:themeColor="text1"/>
          <w:sz w:val="28"/>
          <w:szCs w:val="28"/>
        </w:rPr>
        <w:t xml:space="preserve"> </w:t>
      </w:r>
      <w:r w:rsidRPr="008C012C">
        <w:rPr>
          <w:color w:val="000000" w:themeColor="text1"/>
          <w:sz w:val="28"/>
          <w:szCs w:val="28"/>
        </w:rPr>
        <w:t>как разницы между имуществом предприятия, оцененным по цене возможной продажи</w:t>
      </w:r>
      <w:r w:rsidR="00412369">
        <w:rPr>
          <w:color w:val="000000" w:themeColor="text1"/>
          <w:sz w:val="28"/>
          <w:szCs w:val="28"/>
        </w:rPr>
        <w:t xml:space="preserve"> </w:t>
      </w:r>
      <w:r w:rsidRPr="008C012C">
        <w:rPr>
          <w:color w:val="000000" w:themeColor="text1"/>
          <w:sz w:val="28"/>
          <w:szCs w:val="28"/>
        </w:rPr>
        <w:t>и кредиторской задолженностью</w:t>
      </w:r>
      <w:r w:rsidR="00502C69" w:rsidRPr="008C012C">
        <w:rPr>
          <w:color w:val="000000" w:themeColor="text1"/>
          <w:sz w:val="28"/>
          <w:szCs w:val="28"/>
        </w:rPr>
        <w:t xml:space="preserve">. </w:t>
      </w:r>
    </w:p>
    <w:p w:rsidR="005A0AD6" w:rsidRPr="008C012C" w:rsidRDefault="00C26CDC" w:rsidP="007F4231">
      <w:pPr>
        <w:pStyle w:val="a3"/>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Интересы кредиторов определяют цель построения такого баланса:</w:t>
      </w:r>
      <w:r w:rsidR="00412369">
        <w:rPr>
          <w:color w:val="000000" w:themeColor="text1"/>
          <w:sz w:val="28"/>
          <w:szCs w:val="28"/>
        </w:rPr>
        <w:t xml:space="preserve"> </w:t>
      </w:r>
      <w:r w:rsidRPr="008C012C">
        <w:rPr>
          <w:color w:val="000000" w:themeColor="text1"/>
          <w:sz w:val="28"/>
          <w:szCs w:val="28"/>
        </w:rPr>
        <w:t>контроль за способностью предприятия покрыть наличным имуществом долговые</w:t>
      </w:r>
      <w:r w:rsidR="00412369">
        <w:rPr>
          <w:color w:val="000000" w:themeColor="text1"/>
          <w:sz w:val="28"/>
          <w:szCs w:val="28"/>
        </w:rPr>
        <w:t xml:space="preserve"> </w:t>
      </w:r>
      <w:r w:rsidRPr="008C012C">
        <w:rPr>
          <w:color w:val="000000" w:themeColor="text1"/>
          <w:sz w:val="28"/>
          <w:szCs w:val="28"/>
        </w:rPr>
        <w:t>обязательства.</w:t>
      </w:r>
      <w:r w:rsidR="00412369">
        <w:rPr>
          <w:color w:val="000000" w:themeColor="text1"/>
          <w:sz w:val="28"/>
          <w:szCs w:val="28"/>
        </w:rPr>
        <w:t xml:space="preserve"> </w:t>
      </w:r>
      <w:r w:rsidRPr="008C012C">
        <w:rPr>
          <w:color w:val="000000" w:themeColor="text1"/>
          <w:sz w:val="28"/>
          <w:szCs w:val="28"/>
        </w:rPr>
        <w:t>Претензии кредиторов распространялись как на</w:t>
      </w:r>
      <w:r w:rsidR="00412369">
        <w:rPr>
          <w:color w:val="000000" w:themeColor="text1"/>
          <w:sz w:val="28"/>
          <w:szCs w:val="28"/>
        </w:rPr>
        <w:t xml:space="preserve"> </w:t>
      </w:r>
      <w:r w:rsidRPr="008C012C">
        <w:rPr>
          <w:color w:val="000000" w:themeColor="text1"/>
          <w:sz w:val="28"/>
          <w:szCs w:val="28"/>
        </w:rPr>
        <w:t>профессиональное, так и наличное имущество владельцев предприятий.</w:t>
      </w:r>
      <w:r w:rsidR="003C1CD4" w:rsidRPr="008C012C">
        <w:rPr>
          <w:color w:val="000000" w:themeColor="text1"/>
          <w:sz w:val="28"/>
          <w:szCs w:val="28"/>
        </w:rPr>
        <w:t xml:space="preserve"> Поэтому</w:t>
      </w:r>
      <w:r w:rsidRPr="008C012C">
        <w:rPr>
          <w:color w:val="000000" w:themeColor="text1"/>
          <w:sz w:val="28"/>
          <w:szCs w:val="28"/>
        </w:rPr>
        <w:t>, в</w:t>
      </w:r>
      <w:r w:rsidR="00412369">
        <w:rPr>
          <w:color w:val="000000" w:themeColor="text1"/>
          <w:sz w:val="28"/>
          <w:szCs w:val="28"/>
        </w:rPr>
        <w:t xml:space="preserve"> </w:t>
      </w:r>
      <w:r w:rsidRPr="008C012C">
        <w:rPr>
          <w:color w:val="000000" w:themeColor="text1"/>
          <w:sz w:val="28"/>
          <w:szCs w:val="28"/>
        </w:rPr>
        <w:t>таком балансе учитывалась конкурсная масса профессионального и личного</w:t>
      </w:r>
      <w:r w:rsidR="00412369">
        <w:rPr>
          <w:color w:val="000000" w:themeColor="text1"/>
          <w:sz w:val="28"/>
          <w:szCs w:val="28"/>
        </w:rPr>
        <w:t xml:space="preserve"> </w:t>
      </w:r>
      <w:r w:rsidR="005B3DF9">
        <w:rPr>
          <w:color w:val="000000" w:themeColor="text1"/>
          <w:sz w:val="28"/>
          <w:szCs w:val="28"/>
        </w:rPr>
        <w:t>имущества.</w:t>
      </w:r>
      <w:r w:rsidR="00C60EEA">
        <w:rPr>
          <w:color w:val="000000" w:themeColor="text1"/>
          <w:sz w:val="28"/>
          <w:szCs w:val="28"/>
        </w:rPr>
        <w:t xml:space="preserve"> Поскольку имущество</w:t>
      </w:r>
      <w:r w:rsidRPr="008C012C">
        <w:rPr>
          <w:color w:val="000000" w:themeColor="text1"/>
          <w:sz w:val="28"/>
          <w:szCs w:val="28"/>
        </w:rPr>
        <w:t xml:space="preserve"> исс</w:t>
      </w:r>
      <w:r w:rsidR="00C60EEA">
        <w:rPr>
          <w:color w:val="000000" w:themeColor="text1"/>
          <w:sz w:val="28"/>
          <w:szCs w:val="28"/>
        </w:rPr>
        <w:t xml:space="preserve">ледуется на предмет </w:t>
      </w:r>
      <w:r w:rsidRPr="008C012C">
        <w:rPr>
          <w:color w:val="000000" w:themeColor="text1"/>
          <w:sz w:val="28"/>
          <w:szCs w:val="28"/>
        </w:rPr>
        <w:t>возможной продажи при банкротстве, то в его состав включается только то, что подлежит продаже и принадлежит на праве собственности (не учитывались арендованное иму</w:t>
      </w:r>
      <w:r w:rsidR="00C60EEA">
        <w:rPr>
          <w:color w:val="000000" w:themeColor="text1"/>
          <w:sz w:val="28"/>
          <w:szCs w:val="28"/>
        </w:rPr>
        <w:t>щество, нематериальные активы, до середины</w:t>
      </w:r>
      <w:r w:rsidR="00E6326B">
        <w:rPr>
          <w:color w:val="000000" w:themeColor="text1"/>
          <w:sz w:val="28"/>
          <w:szCs w:val="28"/>
        </w:rPr>
        <w:t xml:space="preserve"> XIX</w:t>
      </w:r>
      <w:r w:rsidRPr="008C012C">
        <w:rPr>
          <w:color w:val="000000" w:themeColor="text1"/>
          <w:sz w:val="28"/>
          <w:szCs w:val="28"/>
        </w:rPr>
        <w:t xml:space="preserve"> в. не включалась</w:t>
      </w:r>
      <w:r w:rsidR="00412369">
        <w:rPr>
          <w:color w:val="000000" w:themeColor="text1"/>
          <w:sz w:val="28"/>
          <w:szCs w:val="28"/>
        </w:rPr>
        <w:t xml:space="preserve"> </w:t>
      </w:r>
      <w:r w:rsidR="00E6326B">
        <w:rPr>
          <w:color w:val="000000" w:themeColor="text1"/>
          <w:sz w:val="28"/>
          <w:szCs w:val="28"/>
        </w:rPr>
        <w:lastRenderedPageBreak/>
        <w:t>дебиторская задолженность, а потом еще длительное время</w:t>
      </w:r>
      <w:r w:rsidRPr="008C012C">
        <w:rPr>
          <w:color w:val="000000" w:themeColor="text1"/>
          <w:sz w:val="28"/>
          <w:szCs w:val="28"/>
        </w:rPr>
        <w:t xml:space="preserve"> учитывалась только</w:t>
      </w:r>
      <w:r w:rsidR="00570D02">
        <w:rPr>
          <w:color w:val="000000" w:themeColor="text1"/>
          <w:sz w:val="28"/>
          <w:szCs w:val="28"/>
        </w:rPr>
        <w:t xml:space="preserve"> задолженность,</w:t>
      </w:r>
      <w:r w:rsidR="00412369">
        <w:rPr>
          <w:color w:val="000000" w:themeColor="text1"/>
          <w:sz w:val="28"/>
          <w:szCs w:val="28"/>
        </w:rPr>
        <w:t xml:space="preserve"> поступление которой</w:t>
      </w:r>
      <w:r w:rsidRPr="008C012C">
        <w:rPr>
          <w:color w:val="000000" w:themeColor="text1"/>
          <w:sz w:val="28"/>
          <w:szCs w:val="28"/>
        </w:rPr>
        <w:t xml:space="preserve"> очевидно)</w:t>
      </w:r>
      <w:r w:rsidR="00412369">
        <w:rPr>
          <w:color w:val="000000" w:themeColor="text1"/>
          <w:sz w:val="28"/>
          <w:szCs w:val="28"/>
        </w:rPr>
        <w:t>.</w:t>
      </w:r>
      <w:r w:rsidR="00C07127" w:rsidRPr="008C012C">
        <w:rPr>
          <w:color w:val="000000" w:themeColor="text1"/>
          <w:sz w:val="28"/>
          <w:szCs w:val="28"/>
        </w:rPr>
        <w:t xml:space="preserve"> [2]</w:t>
      </w:r>
    </w:p>
    <w:p w:rsidR="005A0AD6" w:rsidRPr="008C012C" w:rsidRDefault="00C26CDC" w:rsidP="007F4231">
      <w:pPr>
        <w:pStyle w:val="a3"/>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Статический баланс фиктивной ликвидации — это не следствие</w:t>
      </w:r>
      <w:r w:rsidR="00412369">
        <w:rPr>
          <w:color w:val="000000" w:themeColor="text1"/>
          <w:sz w:val="28"/>
          <w:szCs w:val="28"/>
        </w:rPr>
        <w:t xml:space="preserve"> </w:t>
      </w:r>
      <w:r w:rsidRPr="008C012C">
        <w:rPr>
          <w:color w:val="000000" w:themeColor="text1"/>
          <w:sz w:val="28"/>
          <w:szCs w:val="28"/>
        </w:rPr>
        <w:t>ликвидации, а правовая основа для нее.</w:t>
      </w:r>
      <w:r w:rsidR="005A0AD6" w:rsidRPr="008C012C">
        <w:rPr>
          <w:color w:val="000000" w:themeColor="text1"/>
          <w:sz w:val="28"/>
          <w:szCs w:val="28"/>
        </w:rPr>
        <w:t xml:space="preserve"> П</w:t>
      </w:r>
      <w:r w:rsidRPr="008C012C">
        <w:rPr>
          <w:color w:val="000000" w:themeColor="text1"/>
          <w:sz w:val="28"/>
          <w:szCs w:val="28"/>
        </w:rPr>
        <w:t>ри недостаточности</w:t>
      </w:r>
      <w:r w:rsidR="00412369">
        <w:rPr>
          <w:color w:val="000000" w:themeColor="text1"/>
          <w:sz w:val="28"/>
          <w:szCs w:val="28"/>
        </w:rPr>
        <w:t xml:space="preserve"> </w:t>
      </w:r>
      <w:r w:rsidRPr="008C012C">
        <w:rPr>
          <w:color w:val="000000" w:themeColor="text1"/>
          <w:sz w:val="28"/>
          <w:szCs w:val="28"/>
        </w:rPr>
        <w:t>имущества для покрытия долговых обязательств или при отсутствии остатка имущества после выплаты долгов возникает процедура банкротства, приводящая к построению ликвидационного баланса. Ликвидационный баланс</w:t>
      </w:r>
      <w:r w:rsidR="00412369">
        <w:rPr>
          <w:color w:val="000000" w:themeColor="text1"/>
          <w:sz w:val="28"/>
          <w:szCs w:val="28"/>
        </w:rPr>
        <w:t xml:space="preserve"> </w:t>
      </w:r>
      <w:r w:rsidRPr="008C012C">
        <w:rPr>
          <w:color w:val="000000" w:themeColor="text1"/>
          <w:sz w:val="28"/>
          <w:szCs w:val="28"/>
        </w:rPr>
        <w:t>строится на момент начала процедуры банкротства, в ходе процедуры</w:t>
      </w:r>
      <w:r w:rsidR="005A0AD6" w:rsidRPr="008C012C">
        <w:rPr>
          <w:color w:val="000000" w:themeColor="text1"/>
          <w:sz w:val="28"/>
          <w:szCs w:val="28"/>
        </w:rPr>
        <w:t xml:space="preserve">, </w:t>
      </w:r>
      <w:r w:rsidRPr="008C012C">
        <w:rPr>
          <w:color w:val="000000" w:themeColor="text1"/>
          <w:sz w:val="28"/>
          <w:szCs w:val="28"/>
        </w:rPr>
        <w:t>при наличии запросов кредиторов и по</w:t>
      </w:r>
      <w:r w:rsidR="00412369">
        <w:rPr>
          <w:color w:val="000000" w:themeColor="text1"/>
          <w:sz w:val="28"/>
          <w:szCs w:val="28"/>
        </w:rPr>
        <w:t xml:space="preserve"> </w:t>
      </w:r>
      <w:r w:rsidRPr="008C012C">
        <w:rPr>
          <w:color w:val="000000" w:themeColor="text1"/>
          <w:sz w:val="28"/>
          <w:szCs w:val="28"/>
        </w:rPr>
        <w:t xml:space="preserve">ее окончании. </w:t>
      </w:r>
    </w:p>
    <w:p w:rsidR="005A0AD6" w:rsidRPr="008C012C" w:rsidRDefault="00C26CDC" w:rsidP="007F4231">
      <w:pPr>
        <w:pStyle w:val="a3"/>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Здесь так же, как и в балансе фиктивной ликвидации, учитывается конкурсная масса имущества</w:t>
      </w:r>
      <w:r w:rsidR="00412369">
        <w:rPr>
          <w:color w:val="000000" w:themeColor="text1"/>
          <w:sz w:val="28"/>
          <w:szCs w:val="28"/>
        </w:rPr>
        <w:t xml:space="preserve"> </w:t>
      </w:r>
      <w:r w:rsidR="00C60EEA">
        <w:rPr>
          <w:sz w:val="28"/>
          <w:szCs w:val="27"/>
        </w:rPr>
        <w:t>—</w:t>
      </w:r>
      <w:r w:rsidR="00412369">
        <w:rPr>
          <w:sz w:val="28"/>
          <w:szCs w:val="27"/>
        </w:rPr>
        <w:t xml:space="preserve"> </w:t>
      </w:r>
      <w:r w:rsidR="00C60EEA">
        <w:rPr>
          <w:color w:val="000000" w:themeColor="text1"/>
          <w:sz w:val="28"/>
          <w:szCs w:val="28"/>
        </w:rPr>
        <w:t>профессиональное и личное</w:t>
      </w:r>
      <w:r w:rsidR="005B3DF9">
        <w:rPr>
          <w:color w:val="000000" w:themeColor="text1"/>
          <w:sz w:val="28"/>
          <w:szCs w:val="28"/>
        </w:rPr>
        <w:t xml:space="preserve">. </w:t>
      </w:r>
      <w:r w:rsidRPr="008C012C">
        <w:rPr>
          <w:color w:val="000000" w:themeColor="text1"/>
          <w:sz w:val="28"/>
          <w:szCs w:val="28"/>
        </w:rPr>
        <w:t>Однако имеется и</w:t>
      </w:r>
      <w:r w:rsidR="00412369">
        <w:rPr>
          <w:color w:val="000000" w:themeColor="text1"/>
          <w:sz w:val="28"/>
          <w:szCs w:val="28"/>
        </w:rPr>
        <w:t xml:space="preserve"> </w:t>
      </w:r>
      <w:r w:rsidRPr="008C012C">
        <w:rPr>
          <w:color w:val="000000" w:themeColor="text1"/>
          <w:sz w:val="28"/>
          <w:szCs w:val="28"/>
        </w:rPr>
        <w:t>определенное отличие — в учете применяются два вида оценок имущества:</w:t>
      </w:r>
      <w:r w:rsidR="00412369">
        <w:rPr>
          <w:color w:val="000000" w:themeColor="text1"/>
          <w:sz w:val="28"/>
          <w:szCs w:val="28"/>
        </w:rPr>
        <w:t xml:space="preserve"> </w:t>
      </w:r>
      <w:r w:rsidRPr="008C012C">
        <w:rPr>
          <w:color w:val="000000" w:themeColor="text1"/>
          <w:sz w:val="28"/>
          <w:szCs w:val="28"/>
        </w:rPr>
        <w:t>реализованное — по ценам реальной продажи</w:t>
      </w:r>
      <w:r w:rsidR="005A0AD6" w:rsidRPr="008C012C">
        <w:rPr>
          <w:color w:val="000000" w:themeColor="text1"/>
          <w:sz w:val="28"/>
          <w:szCs w:val="28"/>
        </w:rPr>
        <w:t xml:space="preserve">, </w:t>
      </w:r>
      <w:r w:rsidRPr="008C012C">
        <w:rPr>
          <w:color w:val="000000" w:themeColor="text1"/>
          <w:sz w:val="28"/>
          <w:szCs w:val="28"/>
        </w:rPr>
        <w:t>предназначенное для продажи</w:t>
      </w:r>
      <w:r w:rsidR="00412369">
        <w:rPr>
          <w:color w:val="000000" w:themeColor="text1"/>
          <w:sz w:val="28"/>
          <w:szCs w:val="28"/>
        </w:rPr>
        <w:t xml:space="preserve"> </w:t>
      </w:r>
      <w:r w:rsidRPr="008C012C">
        <w:rPr>
          <w:color w:val="000000" w:themeColor="text1"/>
          <w:sz w:val="28"/>
          <w:szCs w:val="28"/>
        </w:rPr>
        <w:t>—</w:t>
      </w:r>
      <w:r w:rsidR="00412369">
        <w:rPr>
          <w:color w:val="000000" w:themeColor="text1"/>
          <w:sz w:val="28"/>
          <w:szCs w:val="28"/>
        </w:rPr>
        <w:t xml:space="preserve"> </w:t>
      </w:r>
      <w:r w:rsidRPr="008C012C">
        <w:rPr>
          <w:color w:val="000000" w:themeColor="text1"/>
          <w:sz w:val="28"/>
          <w:szCs w:val="28"/>
        </w:rPr>
        <w:t xml:space="preserve">по ценам возможных поступлений денежных средств или иного имущества. </w:t>
      </w:r>
    </w:p>
    <w:p w:rsidR="00502C69" w:rsidRPr="008C012C" w:rsidRDefault="00C26CDC" w:rsidP="007F4231">
      <w:pPr>
        <w:pStyle w:val="a3"/>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Имущественные иски кредиторов первичны,</w:t>
      </w:r>
      <w:r w:rsidR="00412369">
        <w:rPr>
          <w:color w:val="000000" w:themeColor="text1"/>
          <w:sz w:val="28"/>
          <w:szCs w:val="28"/>
        </w:rPr>
        <w:t xml:space="preserve"> </w:t>
      </w:r>
      <w:r w:rsidRPr="008C012C">
        <w:rPr>
          <w:color w:val="000000" w:themeColor="text1"/>
          <w:sz w:val="28"/>
          <w:szCs w:val="28"/>
        </w:rPr>
        <w:t>иски собственников остаточные.</w:t>
      </w:r>
      <w:r w:rsidR="00412369">
        <w:rPr>
          <w:color w:val="000000" w:themeColor="text1"/>
          <w:sz w:val="28"/>
          <w:szCs w:val="28"/>
        </w:rPr>
        <w:t xml:space="preserve"> </w:t>
      </w:r>
      <w:r w:rsidRPr="008C012C">
        <w:rPr>
          <w:color w:val="000000" w:themeColor="text1"/>
          <w:sz w:val="28"/>
          <w:szCs w:val="28"/>
        </w:rPr>
        <w:t>Претензии владельцев имущества могут возникнуть при реальной продаже имущества выше стоимости планируемой цены продажи</w:t>
      </w:r>
      <w:r w:rsidR="005A0AD6" w:rsidRPr="008C012C">
        <w:rPr>
          <w:color w:val="000000" w:themeColor="text1"/>
          <w:sz w:val="28"/>
          <w:szCs w:val="28"/>
        </w:rPr>
        <w:t>.</w:t>
      </w:r>
    </w:p>
    <w:p w:rsidR="00502C69" w:rsidRPr="008C012C" w:rsidRDefault="00C26CDC" w:rsidP="007F4231">
      <w:pPr>
        <w:pStyle w:val="a3"/>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В случае достаточности имущества для покрытия</w:t>
      </w:r>
      <w:r w:rsidR="00412369">
        <w:rPr>
          <w:color w:val="000000" w:themeColor="text1"/>
          <w:sz w:val="28"/>
          <w:szCs w:val="28"/>
        </w:rPr>
        <w:t xml:space="preserve"> </w:t>
      </w:r>
      <w:r w:rsidRPr="008C012C">
        <w:rPr>
          <w:color w:val="000000" w:themeColor="text1"/>
          <w:sz w:val="28"/>
          <w:szCs w:val="28"/>
        </w:rPr>
        <w:t>долговых</w:t>
      </w:r>
      <w:r w:rsidR="00412369">
        <w:rPr>
          <w:color w:val="000000" w:themeColor="text1"/>
          <w:sz w:val="28"/>
          <w:szCs w:val="28"/>
        </w:rPr>
        <w:t xml:space="preserve"> </w:t>
      </w:r>
      <w:r w:rsidRPr="008C012C">
        <w:rPr>
          <w:color w:val="000000" w:themeColor="text1"/>
          <w:sz w:val="28"/>
          <w:szCs w:val="28"/>
        </w:rPr>
        <w:t>обязательств нет необходимости построения ликвидационных балансов, но имеют</w:t>
      </w:r>
      <w:r w:rsidR="00412369">
        <w:rPr>
          <w:color w:val="000000" w:themeColor="text1"/>
          <w:sz w:val="28"/>
          <w:szCs w:val="28"/>
        </w:rPr>
        <w:t xml:space="preserve"> </w:t>
      </w:r>
      <w:r w:rsidRPr="008C012C">
        <w:rPr>
          <w:color w:val="000000" w:themeColor="text1"/>
          <w:sz w:val="28"/>
          <w:szCs w:val="28"/>
        </w:rPr>
        <w:t>место основания</w:t>
      </w:r>
      <w:r w:rsidR="00412369">
        <w:rPr>
          <w:color w:val="000000" w:themeColor="text1"/>
          <w:sz w:val="28"/>
          <w:szCs w:val="28"/>
        </w:rPr>
        <w:t xml:space="preserve"> </w:t>
      </w:r>
      <w:r w:rsidRPr="008C012C">
        <w:rPr>
          <w:color w:val="000000" w:themeColor="text1"/>
          <w:sz w:val="28"/>
          <w:szCs w:val="28"/>
        </w:rPr>
        <w:t>для построения баланса эффективности вложений капитала. Для</w:t>
      </w:r>
      <w:r w:rsidR="00412369">
        <w:rPr>
          <w:color w:val="000000" w:themeColor="text1"/>
          <w:sz w:val="28"/>
          <w:szCs w:val="28"/>
        </w:rPr>
        <w:t xml:space="preserve"> </w:t>
      </w:r>
      <w:r w:rsidRPr="008C012C">
        <w:rPr>
          <w:color w:val="000000" w:themeColor="text1"/>
          <w:sz w:val="28"/>
          <w:szCs w:val="28"/>
        </w:rPr>
        <w:t>выявления финансового результата за период необходимо сопоставить чистую стоимость активов</w:t>
      </w:r>
      <w:r w:rsidR="00412369">
        <w:rPr>
          <w:color w:val="000000" w:themeColor="text1"/>
          <w:sz w:val="28"/>
          <w:szCs w:val="28"/>
        </w:rPr>
        <w:t xml:space="preserve"> </w:t>
      </w:r>
      <w:r w:rsidRPr="008C012C">
        <w:rPr>
          <w:color w:val="000000" w:themeColor="text1"/>
          <w:sz w:val="28"/>
          <w:szCs w:val="28"/>
        </w:rPr>
        <w:t>на конец периода с аналогичным</w:t>
      </w:r>
      <w:r w:rsidR="00412369">
        <w:rPr>
          <w:color w:val="000000" w:themeColor="text1"/>
          <w:sz w:val="28"/>
          <w:szCs w:val="28"/>
        </w:rPr>
        <w:t xml:space="preserve"> </w:t>
      </w:r>
      <w:r w:rsidRPr="008C012C">
        <w:rPr>
          <w:color w:val="000000" w:themeColor="text1"/>
          <w:sz w:val="28"/>
          <w:szCs w:val="28"/>
        </w:rPr>
        <w:t>показателем на начало периода</w:t>
      </w:r>
      <w:r w:rsidR="00502C69" w:rsidRPr="008C012C">
        <w:rPr>
          <w:color w:val="000000" w:themeColor="text1"/>
          <w:sz w:val="28"/>
          <w:szCs w:val="28"/>
        </w:rPr>
        <w:t xml:space="preserve">. </w:t>
      </w:r>
    </w:p>
    <w:p w:rsidR="00502C69" w:rsidRPr="008C012C" w:rsidRDefault="00C26CDC" w:rsidP="007F4231">
      <w:pPr>
        <w:pStyle w:val="a3"/>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Однако показатель изменения чистой стоимости активов (±</w:t>
      </w:r>
      <w:r w:rsidR="00AC0D06" w:rsidRPr="008C012C">
        <w:rPr>
          <w:color w:val="000000" w:themeColor="text1"/>
          <w:sz w:val="28"/>
          <w:szCs w:val="28"/>
          <w:shd w:val="clear" w:color="auto" w:fill="FFFFFF"/>
        </w:rPr>
        <w:sym w:font="Symbol" w:char="F044"/>
      </w:r>
      <w:r w:rsidRPr="008C012C">
        <w:rPr>
          <w:color w:val="000000" w:themeColor="text1"/>
          <w:sz w:val="28"/>
          <w:szCs w:val="28"/>
        </w:rPr>
        <w:t>КС) не характеризует финансовый результат, так как требуется корректировка</w:t>
      </w:r>
      <w:r w:rsidR="00AC0D06" w:rsidRPr="008C012C">
        <w:rPr>
          <w:color w:val="000000" w:themeColor="text1"/>
          <w:sz w:val="28"/>
          <w:szCs w:val="28"/>
        </w:rPr>
        <w:t xml:space="preserve">, </w:t>
      </w:r>
      <w:r w:rsidRPr="008C012C">
        <w:rPr>
          <w:color w:val="000000" w:themeColor="text1"/>
          <w:sz w:val="28"/>
          <w:szCs w:val="28"/>
        </w:rPr>
        <w:t>а величину дополнительных взносов (ДВС) и изъятий (</w:t>
      </w:r>
      <w:proofErr w:type="spellStart"/>
      <w:r w:rsidRPr="008C012C">
        <w:rPr>
          <w:color w:val="000000" w:themeColor="text1"/>
          <w:sz w:val="28"/>
          <w:szCs w:val="28"/>
        </w:rPr>
        <w:t>ИзС</w:t>
      </w:r>
      <w:proofErr w:type="spellEnd"/>
      <w:r w:rsidRPr="008C012C">
        <w:rPr>
          <w:color w:val="000000" w:themeColor="text1"/>
          <w:sz w:val="28"/>
          <w:szCs w:val="28"/>
        </w:rPr>
        <w:t>), осуществленных собственником. Тогда финансовый результат (±ФР) определяется по формуле</w:t>
      </w:r>
      <w:r w:rsidR="005B3D10" w:rsidRPr="008C012C">
        <w:rPr>
          <w:color w:val="000000" w:themeColor="text1"/>
          <w:sz w:val="28"/>
          <w:szCs w:val="28"/>
        </w:rPr>
        <w:t>:</w:t>
      </w:r>
      <w:r w:rsidRPr="008C012C">
        <w:rPr>
          <w:color w:val="000000" w:themeColor="text1"/>
          <w:sz w:val="28"/>
          <w:szCs w:val="28"/>
        </w:rPr>
        <w:t xml:space="preserve"> ±ФР = ±</w:t>
      </w:r>
      <w:r w:rsidR="00AC0D06" w:rsidRPr="008C012C">
        <w:rPr>
          <w:color w:val="000000" w:themeColor="text1"/>
          <w:sz w:val="28"/>
          <w:szCs w:val="28"/>
          <w:shd w:val="clear" w:color="auto" w:fill="FFFFFF"/>
        </w:rPr>
        <w:sym w:font="Symbol" w:char="F044"/>
      </w:r>
      <w:r w:rsidRPr="008C012C">
        <w:rPr>
          <w:color w:val="000000" w:themeColor="text1"/>
          <w:sz w:val="28"/>
          <w:szCs w:val="28"/>
        </w:rPr>
        <w:t>КС</w:t>
      </w:r>
      <w:r w:rsidR="00C60EEA">
        <w:rPr>
          <w:color w:val="000000" w:themeColor="text1"/>
          <w:sz w:val="28"/>
          <w:szCs w:val="28"/>
        </w:rPr>
        <w:t xml:space="preserve"> – </w:t>
      </w:r>
      <w:r w:rsidRPr="008C012C">
        <w:rPr>
          <w:color w:val="000000" w:themeColor="text1"/>
          <w:sz w:val="28"/>
          <w:szCs w:val="28"/>
        </w:rPr>
        <w:t>ДВС</w:t>
      </w:r>
      <w:r w:rsidR="00412369">
        <w:rPr>
          <w:color w:val="000000" w:themeColor="text1"/>
          <w:sz w:val="28"/>
          <w:szCs w:val="28"/>
        </w:rPr>
        <w:t xml:space="preserve"> </w:t>
      </w:r>
      <w:r w:rsidRPr="008C012C">
        <w:rPr>
          <w:color w:val="000000" w:themeColor="text1"/>
          <w:sz w:val="28"/>
          <w:szCs w:val="28"/>
        </w:rPr>
        <w:t>+</w:t>
      </w:r>
      <w:r w:rsidR="00412369">
        <w:rPr>
          <w:color w:val="000000" w:themeColor="text1"/>
          <w:sz w:val="28"/>
          <w:szCs w:val="28"/>
        </w:rPr>
        <w:t xml:space="preserve"> </w:t>
      </w:r>
      <w:proofErr w:type="spellStart"/>
      <w:r w:rsidRPr="008C012C">
        <w:rPr>
          <w:color w:val="000000" w:themeColor="text1"/>
          <w:sz w:val="28"/>
          <w:szCs w:val="28"/>
        </w:rPr>
        <w:t>ИзС</w:t>
      </w:r>
      <w:proofErr w:type="spellEnd"/>
      <w:r w:rsidRPr="008C012C">
        <w:rPr>
          <w:color w:val="000000" w:themeColor="text1"/>
          <w:sz w:val="28"/>
          <w:szCs w:val="28"/>
        </w:rPr>
        <w:t>.</w:t>
      </w:r>
    </w:p>
    <w:p w:rsidR="00C60EEA" w:rsidRDefault="00C26CDC" w:rsidP="007F4231">
      <w:pPr>
        <w:pStyle w:val="a3"/>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Во времена Ж.П.</w:t>
      </w:r>
      <w:r w:rsidR="00412369">
        <w:rPr>
          <w:color w:val="000000" w:themeColor="text1"/>
          <w:sz w:val="28"/>
          <w:szCs w:val="28"/>
        </w:rPr>
        <w:t xml:space="preserve"> </w:t>
      </w:r>
      <w:proofErr w:type="spellStart"/>
      <w:r w:rsidRPr="008C012C">
        <w:rPr>
          <w:color w:val="000000" w:themeColor="text1"/>
          <w:sz w:val="28"/>
          <w:szCs w:val="28"/>
        </w:rPr>
        <w:t>Савари</w:t>
      </w:r>
      <w:proofErr w:type="spellEnd"/>
      <w:r w:rsidRPr="008C012C">
        <w:rPr>
          <w:color w:val="000000" w:themeColor="text1"/>
          <w:sz w:val="28"/>
          <w:szCs w:val="28"/>
        </w:rPr>
        <w:t xml:space="preserve"> большинство собственников</w:t>
      </w:r>
      <w:r w:rsidR="00412369">
        <w:rPr>
          <w:color w:val="000000" w:themeColor="text1"/>
          <w:sz w:val="28"/>
          <w:szCs w:val="28"/>
        </w:rPr>
        <w:t xml:space="preserve"> </w:t>
      </w:r>
      <w:r w:rsidRPr="008C012C">
        <w:rPr>
          <w:color w:val="000000" w:themeColor="text1"/>
          <w:sz w:val="28"/>
          <w:szCs w:val="28"/>
        </w:rPr>
        <w:t>соблюдали</w:t>
      </w:r>
      <w:r w:rsidR="00412369">
        <w:rPr>
          <w:color w:val="000000" w:themeColor="text1"/>
          <w:sz w:val="28"/>
          <w:szCs w:val="28"/>
        </w:rPr>
        <w:t xml:space="preserve"> </w:t>
      </w:r>
      <w:r w:rsidRPr="008C012C">
        <w:rPr>
          <w:color w:val="000000" w:themeColor="text1"/>
          <w:sz w:val="28"/>
          <w:szCs w:val="28"/>
        </w:rPr>
        <w:t xml:space="preserve">восстановленные </w:t>
      </w:r>
      <w:r w:rsidR="00DE67E2" w:rsidRPr="008C012C">
        <w:rPr>
          <w:color w:val="000000" w:themeColor="text1"/>
          <w:sz w:val="28"/>
          <w:szCs w:val="28"/>
        </w:rPr>
        <w:t>з</w:t>
      </w:r>
      <w:r w:rsidRPr="008C012C">
        <w:rPr>
          <w:color w:val="000000" w:themeColor="text1"/>
          <w:sz w:val="28"/>
          <w:szCs w:val="28"/>
        </w:rPr>
        <w:t>аконы Древнего Рима и не допускали</w:t>
      </w:r>
      <w:r w:rsidR="00412369">
        <w:rPr>
          <w:color w:val="000000" w:themeColor="text1"/>
          <w:sz w:val="28"/>
          <w:szCs w:val="28"/>
        </w:rPr>
        <w:t xml:space="preserve"> </w:t>
      </w:r>
      <w:r w:rsidRPr="008C012C">
        <w:rPr>
          <w:color w:val="000000" w:themeColor="text1"/>
          <w:sz w:val="28"/>
          <w:szCs w:val="28"/>
        </w:rPr>
        <w:t>изъятий имущества</w:t>
      </w:r>
      <w:r w:rsidR="00412369">
        <w:rPr>
          <w:color w:val="000000" w:themeColor="text1"/>
          <w:sz w:val="28"/>
          <w:szCs w:val="28"/>
        </w:rPr>
        <w:t xml:space="preserve"> </w:t>
      </w:r>
      <w:r w:rsidRPr="008C012C">
        <w:rPr>
          <w:color w:val="000000" w:themeColor="text1"/>
          <w:sz w:val="28"/>
          <w:szCs w:val="28"/>
        </w:rPr>
        <w:t xml:space="preserve">до </w:t>
      </w:r>
      <w:r w:rsidRPr="008C012C">
        <w:rPr>
          <w:color w:val="000000" w:themeColor="text1"/>
          <w:sz w:val="28"/>
          <w:szCs w:val="28"/>
        </w:rPr>
        <w:lastRenderedPageBreak/>
        <w:t>конца финансового периода, что позволяло рассчитывать финансовый результат без учета влияния субъективных</w:t>
      </w:r>
      <w:r w:rsidR="00412369">
        <w:rPr>
          <w:color w:val="000000" w:themeColor="text1"/>
          <w:sz w:val="28"/>
          <w:szCs w:val="28"/>
        </w:rPr>
        <w:t xml:space="preserve"> </w:t>
      </w:r>
      <w:r w:rsidRPr="008C012C">
        <w:rPr>
          <w:color w:val="000000" w:themeColor="text1"/>
          <w:sz w:val="28"/>
          <w:szCs w:val="28"/>
        </w:rPr>
        <w:t>факторов:</w:t>
      </w:r>
    </w:p>
    <w:p w:rsidR="00502C69" w:rsidRPr="008C012C" w:rsidRDefault="00C26CDC" w:rsidP="005B3DF9">
      <w:pPr>
        <w:pStyle w:val="a3"/>
        <w:spacing w:before="0" w:beforeAutospacing="0" w:after="0" w:afterAutospacing="0" w:line="360" w:lineRule="auto"/>
        <w:jc w:val="center"/>
        <w:rPr>
          <w:color w:val="000000" w:themeColor="text1"/>
          <w:sz w:val="28"/>
          <w:szCs w:val="28"/>
        </w:rPr>
      </w:pPr>
      <w:r w:rsidRPr="008C012C">
        <w:rPr>
          <w:color w:val="000000" w:themeColor="text1"/>
          <w:sz w:val="28"/>
          <w:szCs w:val="28"/>
        </w:rPr>
        <w:t>±ФР = (А</w:t>
      </w:r>
      <w:r w:rsidR="00AC0D06" w:rsidRPr="005B3DF9">
        <w:rPr>
          <w:color w:val="000000" w:themeColor="text1"/>
          <w:sz w:val="28"/>
          <w:szCs w:val="28"/>
          <w:vertAlign w:val="subscript"/>
        </w:rPr>
        <w:t>1</w:t>
      </w:r>
      <w:r w:rsidR="005B3DF9">
        <w:rPr>
          <w:color w:val="000000" w:themeColor="text1"/>
          <w:sz w:val="28"/>
          <w:szCs w:val="28"/>
        </w:rPr>
        <w:t xml:space="preserve">– </w:t>
      </w:r>
      <w:r w:rsidRPr="008C012C">
        <w:rPr>
          <w:color w:val="000000" w:themeColor="text1"/>
          <w:sz w:val="28"/>
          <w:szCs w:val="28"/>
        </w:rPr>
        <w:t>КЗ</w:t>
      </w:r>
      <w:r w:rsidR="00AC0D06" w:rsidRPr="005B3DF9">
        <w:rPr>
          <w:color w:val="000000" w:themeColor="text1"/>
          <w:sz w:val="28"/>
          <w:szCs w:val="28"/>
          <w:vertAlign w:val="subscript"/>
        </w:rPr>
        <w:t>1</w:t>
      </w:r>
      <w:r w:rsidRPr="008C012C">
        <w:rPr>
          <w:color w:val="000000" w:themeColor="text1"/>
          <w:sz w:val="28"/>
          <w:szCs w:val="28"/>
        </w:rPr>
        <w:t>)</w:t>
      </w:r>
      <w:r w:rsidR="00412369">
        <w:rPr>
          <w:color w:val="000000" w:themeColor="text1"/>
          <w:sz w:val="28"/>
          <w:szCs w:val="28"/>
        </w:rPr>
        <w:t xml:space="preserve"> </w:t>
      </w:r>
      <w:r w:rsidR="005B3DF9">
        <w:rPr>
          <w:color w:val="000000" w:themeColor="text1"/>
          <w:sz w:val="28"/>
          <w:szCs w:val="28"/>
        </w:rPr>
        <w:t>–</w:t>
      </w:r>
      <w:r w:rsidR="00412369">
        <w:rPr>
          <w:color w:val="000000" w:themeColor="text1"/>
          <w:sz w:val="28"/>
          <w:szCs w:val="28"/>
        </w:rPr>
        <w:t xml:space="preserve"> </w:t>
      </w:r>
      <w:r w:rsidRPr="008C012C">
        <w:rPr>
          <w:color w:val="000000" w:themeColor="text1"/>
          <w:sz w:val="28"/>
          <w:szCs w:val="28"/>
        </w:rPr>
        <w:t>(А</w:t>
      </w:r>
      <w:r w:rsidR="00AC0D06" w:rsidRPr="005B3DF9">
        <w:rPr>
          <w:color w:val="000000" w:themeColor="text1"/>
          <w:sz w:val="28"/>
          <w:szCs w:val="28"/>
          <w:vertAlign w:val="subscript"/>
        </w:rPr>
        <w:t>0</w:t>
      </w:r>
      <w:r w:rsidR="005B3DF9">
        <w:rPr>
          <w:color w:val="000000" w:themeColor="text1"/>
          <w:sz w:val="28"/>
          <w:szCs w:val="28"/>
        </w:rPr>
        <w:t xml:space="preserve"> – </w:t>
      </w:r>
      <w:r w:rsidRPr="008C012C">
        <w:rPr>
          <w:color w:val="000000" w:themeColor="text1"/>
          <w:sz w:val="28"/>
          <w:szCs w:val="28"/>
        </w:rPr>
        <w:t>К3</w:t>
      </w:r>
      <w:r w:rsidRPr="005B3DF9">
        <w:rPr>
          <w:color w:val="000000" w:themeColor="text1"/>
          <w:sz w:val="28"/>
          <w:szCs w:val="28"/>
          <w:vertAlign w:val="subscript"/>
        </w:rPr>
        <w:t>0</w:t>
      </w:r>
      <w:r w:rsidRPr="008C012C">
        <w:rPr>
          <w:color w:val="000000" w:themeColor="text1"/>
          <w:sz w:val="28"/>
          <w:szCs w:val="28"/>
        </w:rPr>
        <w:t>)</w:t>
      </w:r>
      <w:r w:rsidR="00412369">
        <w:rPr>
          <w:color w:val="000000" w:themeColor="text1"/>
          <w:sz w:val="28"/>
          <w:szCs w:val="28"/>
        </w:rPr>
        <w:t>.</w:t>
      </w:r>
      <w:r w:rsidR="001D6B5C" w:rsidRPr="008C012C">
        <w:rPr>
          <w:color w:val="000000" w:themeColor="text1"/>
          <w:sz w:val="28"/>
          <w:szCs w:val="28"/>
        </w:rPr>
        <w:t xml:space="preserve"> [16]</w:t>
      </w:r>
    </w:p>
    <w:p w:rsidR="00502C69" w:rsidRPr="008C012C" w:rsidRDefault="00C26CDC" w:rsidP="007F4231">
      <w:pPr>
        <w:pStyle w:val="a3"/>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Баланс выявления финансового результата выражает интересы</w:t>
      </w:r>
      <w:r w:rsidR="00412369">
        <w:rPr>
          <w:color w:val="000000" w:themeColor="text1"/>
          <w:sz w:val="28"/>
          <w:szCs w:val="28"/>
        </w:rPr>
        <w:t xml:space="preserve"> </w:t>
      </w:r>
      <w:r w:rsidRPr="008C012C">
        <w:rPr>
          <w:color w:val="000000" w:themeColor="text1"/>
          <w:sz w:val="28"/>
          <w:szCs w:val="28"/>
        </w:rPr>
        <w:t>собственников или менеджмента. Цель построения такого баланса — через финансовый</w:t>
      </w:r>
      <w:r w:rsidR="00412369">
        <w:rPr>
          <w:color w:val="000000" w:themeColor="text1"/>
          <w:sz w:val="28"/>
          <w:szCs w:val="28"/>
        </w:rPr>
        <w:t xml:space="preserve"> </w:t>
      </w:r>
      <w:r w:rsidRPr="008C012C">
        <w:rPr>
          <w:color w:val="000000" w:themeColor="text1"/>
          <w:sz w:val="28"/>
          <w:szCs w:val="28"/>
        </w:rPr>
        <w:t>результат увидеть</w:t>
      </w:r>
      <w:r w:rsidR="00412369">
        <w:rPr>
          <w:color w:val="000000" w:themeColor="text1"/>
          <w:sz w:val="28"/>
          <w:szCs w:val="28"/>
        </w:rPr>
        <w:t xml:space="preserve"> </w:t>
      </w:r>
      <w:r w:rsidRPr="008C012C">
        <w:rPr>
          <w:color w:val="000000" w:themeColor="text1"/>
          <w:sz w:val="28"/>
          <w:szCs w:val="28"/>
        </w:rPr>
        <w:t>эффективность вложений</w:t>
      </w:r>
      <w:r w:rsidR="00412369">
        <w:rPr>
          <w:color w:val="000000" w:themeColor="text1"/>
          <w:sz w:val="28"/>
          <w:szCs w:val="28"/>
        </w:rPr>
        <w:t xml:space="preserve"> </w:t>
      </w:r>
      <w:r w:rsidRPr="008C012C">
        <w:rPr>
          <w:color w:val="000000" w:themeColor="text1"/>
          <w:sz w:val="28"/>
          <w:szCs w:val="28"/>
        </w:rPr>
        <w:t>капитала.</w:t>
      </w:r>
      <w:r w:rsidR="00412369">
        <w:rPr>
          <w:color w:val="000000" w:themeColor="text1"/>
          <w:sz w:val="28"/>
          <w:szCs w:val="28"/>
        </w:rPr>
        <w:t xml:space="preserve"> </w:t>
      </w:r>
      <w:r w:rsidRPr="008C012C">
        <w:rPr>
          <w:color w:val="000000" w:themeColor="text1"/>
          <w:sz w:val="28"/>
          <w:szCs w:val="28"/>
        </w:rPr>
        <w:t>Следовательно, в</w:t>
      </w:r>
      <w:r w:rsidR="00412369">
        <w:rPr>
          <w:color w:val="000000" w:themeColor="text1"/>
          <w:sz w:val="28"/>
          <w:szCs w:val="28"/>
        </w:rPr>
        <w:t xml:space="preserve"> </w:t>
      </w:r>
      <w:r w:rsidRPr="008C012C">
        <w:rPr>
          <w:color w:val="000000" w:themeColor="text1"/>
          <w:sz w:val="28"/>
          <w:szCs w:val="28"/>
        </w:rPr>
        <w:t>такой баланс должно включаться только имущество, участвующее в формировании финансового результата, т.е. профессиональное имущество.</w:t>
      </w:r>
    </w:p>
    <w:p w:rsidR="001D6B5C" w:rsidRPr="008C012C" w:rsidRDefault="00C26CDC" w:rsidP="007F4231">
      <w:pPr>
        <w:pStyle w:val="a3"/>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 xml:space="preserve">Здесь Ж.П. </w:t>
      </w:r>
      <w:proofErr w:type="spellStart"/>
      <w:r w:rsidRPr="008C012C">
        <w:rPr>
          <w:color w:val="000000" w:themeColor="text1"/>
          <w:sz w:val="28"/>
          <w:szCs w:val="28"/>
        </w:rPr>
        <w:t>Савари</w:t>
      </w:r>
      <w:proofErr w:type="spellEnd"/>
      <w:r w:rsidRPr="008C012C">
        <w:rPr>
          <w:color w:val="000000" w:themeColor="text1"/>
          <w:sz w:val="28"/>
          <w:szCs w:val="28"/>
        </w:rPr>
        <w:t xml:space="preserve"> закладывает основы одного из ключевых принципов-требований</w:t>
      </w:r>
      <w:r w:rsidR="00412369">
        <w:rPr>
          <w:color w:val="000000" w:themeColor="text1"/>
          <w:sz w:val="28"/>
          <w:szCs w:val="28"/>
        </w:rPr>
        <w:t xml:space="preserve"> </w:t>
      </w:r>
      <w:r w:rsidRPr="008C012C">
        <w:rPr>
          <w:color w:val="000000" w:themeColor="text1"/>
          <w:sz w:val="28"/>
          <w:szCs w:val="28"/>
        </w:rPr>
        <w:t>динамической</w:t>
      </w:r>
      <w:r w:rsidR="00412369">
        <w:rPr>
          <w:color w:val="000000" w:themeColor="text1"/>
          <w:sz w:val="28"/>
          <w:szCs w:val="28"/>
        </w:rPr>
        <w:t xml:space="preserve"> </w:t>
      </w:r>
      <w:r w:rsidRPr="008C012C">
        <w:rPr>
          <w:color w:val="000000" w:themeColor="text1"/>
          <w:sz w:val="28"/>
          <w:szCs w:val="28"/>
        </w:rPr>
        <w:t xml:space="preserve">бухгалтерии — обособленного предприятия (обособленного имущества). </w:t>
      </w:r>
    </w:p>
    <w:p w:rsidR="001D6B5C" w:rsidRPr="008C012C" w:rsidRDefault="00412369" w:rsidP="007F4231">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Бухгалтерский учет,</w:t>
      </w:r>
      <w:r w:rsidR="00C26CDC" w:rsidRPr="008C012C">
        <w:rPr>
          <w:color w:val="000000" w:themeColor="text1"/>
          <w:sz w:val="28"/>
          <w:szCs w:val="28"/>
        </w:rPr>
        <w:t xml:space="preserve"> </w:t>
      </w:r>
      <w:r>
        <w:rPr>
          <w:color w:val="000000" w:themeColor="text1"/>
          <w:sz w:val="28"/>
          <w:szCs w:val="28"/>
        </w:rPr>
        <w:t>основной</w:t>
      </w:r>
      <w:r w:rsidR="00C26CDC" w:rsidRPr="008C012C">
        <w:rPr>
          <w:color w:val="000000" w:themeColor="text1"/>
          <w:sz w:val="28"/>
          <w:szCs w:val="28"/>
        </w:rPr>
        <w:t xml:space="preserve"> целью </w:t>
      </w:r>
      <w:r>
        <w:rPr>
          <w:color w:val="000000" w:themeColor="text1"/>
          <w:sz w:val="28"/>
          <w:szCs w:val="28"/>
        </w:rPr>
        <w:t xml:space="preserve">которого считается определение того, позволит ли продажа всего имущества в конкретный момент времени получить сумму, </w:t>
      </w:r>
      <w:r w:rsidR="00C26CDC" w:rsidRPr="008C012C">
        <w:rPr>
          <w:color w:val="000000" w:themeColor="text1"/>
          <w:sz w:val="28"/>
          <w:szCs w:val="28"/>
        </w:rPr>
        <w:t>необхо</w:t>
      </w:r>
      <w:r>
        <w:rPr>
          <w:color w:val="000000" w:themeColor="text1"/>
          <w:sz w:val="28"/>
          <w:szCs w:val="28"/>
        </w:rPr>
        <w:t>димую для оплаты кредиторской задолженности</w:t>
      </w:r>
      <w:r w:rsidR="00C26CDC" w:rsidRPr="008C012C">
        <w:rPr>
          <w:color w:val="000000" w:themeColor="text1"/>
          <w:sz w:val="28"/>
          <w:szCs w:val="28"/>
        </w:rPr>
        <w:t xml:space="preserve"> (установление имущественного положения собственников), и вторичной целью —вы</w:t>
      </w:r>
      <w:r>
        <w:rPr>
          <w:color w:val="000000" w:themeColor="text1"/>
          <w:sz w:val="28"/>
          <w:szCs w:val="28"/>
        </w:rPr>
        <w:t>явление финансового результата,</w:t>
      </w:r>
      <w:r w:rsidR="00C26CDC" w:rsidRPr="008C012C">
        <w:rPr>
          <w:color w:val="000000" w:themeColor="text1"/>
          <w:sz w:val="28"/>
          <w:szCs w:val="28"/>
        </w:rPr>
        <w:t xml:space="preserve"> называется статическим бухгалтерским</w:t>
      </w:r>
      <w:r w:rsidR="00704915">
        <w:rPr>
          <w:color w:val="000000" w:themeColor="text1"/>
          <w:sz w:val="28"/>
          <w:szCs w:val="28"/>
        </w:rPr>
        <w:t xml:space="preserve"> </w:t>
      </w:r>
      <w:r w:rsidR="00C26CDC" w:rsidRPr="008C012C">
        <w:rPr>
          <w:color w:val="000000" w:themeColor="text1"/>
          <w:sz w:val="28"/>
          <w:szCs w:val="28"/>
        </w:rPr>
        <w:t>учетом.</w:t>
      </w:r>
    </w:p>
    <w:p w:rsidR="001D6B5C" w:rsidRPr="00334111" w:rsidRDefault="00C26CDC" w:rsidP="007F4231">
      <w:pPr>
        <w:pStyle w:val="a3"/>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В основе статического бухгалтерского учета лежат моментальные (на</w:t>
      </w:r>
      <w:r w:rsidR="00704915">
        <w:rPr>
          <w:color w:val="000000" w:themeColor="text1"/>
          <w:sz w:val="28"/>
          <w:szCs w:val="28"/>
        </w:rPr>
        <w:t xml:space="preserve"> </w:t>
      </w:r>
      <w:r w:rsidRPr="008C012C">
        <w:rPr>
          <w:color w:val="000000" w:themeColor="text1"/>
          <w:sz w:val="28"/>
          <w:szCs w:val="28"/>
        </w:rPr>
        <w:t>конкретный момент времени) показатели дискретной инвентаризации имущества</w:t>
      </w:r>
      <w:r w:rsidR="00704915">
        <w:rPr>
          <w:color w:val="000000" w:themeColor="text1"/>
          <w:sz w:val="28"/>
          <w:szCs w:val="28"/>
        </w:rPr>
        <w:t xml:space="preserve"> </w:t>
      </w:r>
      <w:r w:rsidRPr="008C012C">
        <w:rPr>
          <w:color w:val="000000" w:themeColor="text1"/>
          <w:sz w:val="28"/>
          <w:szCs w:val="28"/>
        </w:rPr>
        <w:t>и кредиторской задолженности. Стоимостная оценка имущества базируется на субъективной цене возможной продажи при фиктивной ликвидации,</w:t>
      </w:r>
      <w:r w:rsidR="00704915">
        <w:rPr>
          <w:color w:val="000000" w:themeColor="text1"/>
          <w:sz w:val="28"/>
          <w:szCs w:val="28"/>
        </w:rPr>
        <w:t xml:space="preserve"> </w:t>
      </w:r>
      <w:r w:rsidRPr="008C012C">
        <w:rPr>
          <w:color w:val="000000" w:themeColor="text1"/>
          <w:sz w:val="28"/>
          <w:szCs w:val="28"/>
        </w:rPr>
        <w:t>ориентированной на бухгалтерский консерватизм (осторожность в оценке)</w:t>
      </w:r>
      <w:r w:rsidR="00704915">
        <w:rPr>
          <w:color w:val="000000" w:themeColor="text1"/>
          <w:sz w:val="28"/>
          <w:szCs w:val="28"/>
        </w:rPr>
        <w:t xml:space="preserve"> </w:t>
      </w:r>
      <w:r w:rsidRPr="008C012C">
        <w:rPr>
          <w:color w:val="000000" w:themeColor="text1"/>
          <w:sz w:val="28"/>
          <w:szCs w:val="28"/>
        </w:rPr>
        <w:t>бухгалтер склонен скорее занизить стоимость активов, чем завысить ее.</w:t>
      </w:r>
      <w:r w:rsidR="00704915">
        <w:rPr>
          <w:color w:val="000000" w:themeColor="text1"/>
          <w:sz w:val="28"/>
          <w:szCs w:val="28"/>
        </w:rPr>
        <w:t xml:space="preserve"> </w:t>
      </w:r>
      <w:r w:rsidR="00764A3A" w:rsidRPr="00334111">
        <w:rPr>
          <w:color w:val="000000" w:themeColor="text1"/>
          <w:sz w:val="28"/>
          <w:szCs w:val="28"/>
        </w:rPr>
        <w:t>[21]</w:t>
      </w:r>
    </w:p>
    <w:p w:rsidR="001D6B5C" w:rsidRPr="008C012C" w:rsidRDefault="00C26CDC" w:rsidP="007F4231">
      <w:pPr>
        <w:pStyle w:val="a3"/>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 xml:space="preserve">Основной методический прием, применяемый для построения всех балансов Ж.П. </w:t>
      </w:r>
      <w:proofErr w:type="spellStart"/>
      <w:r w:rsidRPr="008C012C">
        <w:rPr>
          <w:color w:val="000000" w:themeColor="text1"/>
          <w:sz w:val="28"/>
          <w:szCs w:val="28"/>
        </w:rPr>
        <w:t>Савари</w:t>
      </w:r>
      <w:proofErr w:type="spellEnd"/>
      <w:r w:rsidRPr="008C012C">
        <w:rPr>
          <w:color w:val="000000" w:themeColor="text1"/>
          <w:sz w:val="28"/>
          <w:szCs w:val="28"/>
        </w:rPr>
        <w:t>, — физическая дискретная инвентаризация, т.е. баланс — это преобразованный инвентарь.</w:t>
      </w:r>
    </w:p>
    <w:p w:rsidR="001D6B5C" w:rsidRPr="00344470" w:rsidRDefault="00C26CDC" w:rsidP="005B3DF9">
      <w:pPr>
        <w:pStyle w:val="a3"/>
        <w:widowControl w:val="0"/>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Далеко</w:t>
      </w:r>
      <w:r w:rsidR="00704915">
        <w:rPr>
          <w:color w:val="000000" w:themeColor="text1"/>
          <w:sz w:val="28"/>
          <w:szCs w:val="28"/>
        </w:rPr>
        <w:t xml:space="preserve"> </w:t>
      </w:r>
      <w:r w:rsidRPr="008C012C">
        <w:rPr>
          <w:color w:val="000000" w:themeColor="text1"/>
          <w:sz w:val="28"/>
          <w:szCs w:val="28"/>
        </w:rPr>
        <w:t xml:space="preserve">неоднозначно исследователи Коммерческого Кодекса оценивают вклад Ж. </w:t>
      </w:r>
      <w:proofErr w:type="spellStart"/>
      <w:r w:rsidRPr="008C012C">
        <w:rPr>
          <w:color w:val="000000" w:themeColor="text1"/>
          <w:sz w:val="28"/>
          <w:szCs w:val="28"/>
        </w:rPr>
        <w:t>Савари</w:t>
      </w:r>
      <w:proofErr w:type="spellEnd"/>
      <w:r w:rsidRPr="008C012C">
        <w:rPr>
          <w:color w:val="000000" w:themeColor="text1"/>
          <w:sz w:val="28"/>
          <w:szCs w:val="28"/>
        </w:rPr>
        <w:t xml:space="preserve">. О. </w:t>
      </w:r>
      <w:proofErr w:type="spellStart"/>
      <w:r w:rsidRPr="008C012C">
        <w:rPr>
          <w:color w:val="000000" w:themeColor="text1"/>
          <w:sz w:val="28"/>
          <w:szCs w:val="28"/>
        </w:rPr>
        <w:t>Шмаленбах</w:t>
      </w:r>
      <w:proofErr w:type="spellEnd"/>
      <w:r w:rsidRPr="008C012C">
        <w:rPr>
          <w:color w:val="000000" w:themeColor="text1"/>
          <w:sz w:val="28"/>
          <w:szCs w:val="28"/>
        </w:rPr>
        <w:t xml:space="preserve"> был первым, кто выделил в Ордонансе альтернативные задачи баланса (или точное отражение стоимости имущества </w:t>
      </w:r>
      <w:r w:rsidRPr="008C012C">
        <w:rPr>
          <w:color w:val="000000" w:themeColor="text1"/>
          <w:sz w:val="28"/>
          <w:szCs w:val="28"/>
        </w:rPr>
        <w:lastRenderedPageBreak/>
        <w:t>и/или исчисление прибыли) и пришел к выводу, что до издания Кодекса «...исчисление финансовых результатов было более важно»</w:t>
      </w:r>
      <w:r w:rsidR="00704915">
        <w:rPr>
          <w:color w:val="000000" w:themeColor="text1"/>
          <w:sz w:val="28"/>
          <w:szCs w:val="28"/>
        </w:rPr>
        <w:t>.</w:t>
      </w:r>
      <w:r w:rsidR="001D6B5C" w:rsidRPr="008C012C">
        <w:rPr>
          <w:color w:val="000000" w:themeColor="text1"/>
          <w:sz w:val="28"/>
          <w:szCs w:val="28"/>
        </w:rPr>
        <w:t xml:space="preserve"> [25]</w:t>
      </w:r>
      <w:r w:rsidR="001D6B5C" w:rsidRPr="00344470">
        <w:rPr>
          <w:color w:val="000000" w:themeColor="text1"/>
          <w:sz w:val="28"/>
          <w:szCs w:val="28"/>
        </w:rPr>
        <w:t xml:space="preserve"> </w:t>
      </w:r>
    </w:p>
    <w:p w:rsidR="001D6B5C" w:rsidRPr="008C012C" w:rsidRDefault="00C26CDC" w:rsidP="007F4231">
      <w:pPr>
        <w:pStyle w:val="a3"/>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 xml:space="preserve">Современный исследователь Дитрих Шнайдер по своим взглядам близок к О. </w:t>
      </w:r>
      <w:proofErr w:type="spellStart"/>
      <w:r w:rsidRPr="008C012C">
        <w:rPr>
          <w:color w:val="000000" w:themeColor="text1"/>
          <w:sz w:val="28"/>
          <w:szCs w:val="28"/>
        </w:rPr>
        <w:t>Шмаленбаху</w:t>
      </w:r>
      <w:proofErr w:type="spellEnd"/>
      <w:r w:rsidRPr="008C012C">
        <w:rPr>
          <w:color w:val="000000" w:themeColor="text1"/>
          <w:sz w:val="28"/>
          <w:szCs w:val="28"/>
        </w:rPr>
        <w:t>. Он</w:t>
      </w:r>
      <w:r w:rsidR="005B3DF9">
        <w:rPr>
          <w:color w:val="000000" w:themeColor="text1"/>
          <w:sz w:val="28"/>
          <w:szCs w:val="28"/>
        </w:rPr>
        <w:t xml:space="preserve"> считает, что вплоть до XIX в. </w:t>
      </w:r>
      <w:r w:rsidRPr="008C012C">
        <w:rPr>
          <w:color w:val="000000" w:themeColor="text1"/>
          <w:sz w:val="28"/>
          <w:szCs w:val="28"/>
        </w:rPr>
        <w:t>прибыль не имела самостоятельного значения,</w:t>
      </w:r>
      <w:r w:rsidR="00704915">
        <w:rPr>
          <w:color w:val="000000" w:themeColor="text1"/>
          <w:sz w:val="28"/>
          <w:szCs w:val="28"/>
        </w:rPr>
        <w:t xml:space="preserve"> </w:t>
      </w:r>
      <w:r w:rsidRPr="008C012C">
        <w:rPr>
          <w:color w:val="000000" w:themeColor="text1"/>
          <w:sz w:val="28"/>
          <w:szCs w:val="28"/>
        </w:rPr>
        <w:t xml:space="preserve">исключает наличие в трудах Ж. </w:t>
      </w:r>
      <w:proofErr w:type="spellStart"/>
      <w:r w:rsidRPr="008C012C">
        <w:rPr>
          <w:color w:val="000000" w:themeColor="text1"/>
          <w:sz w:val="28"/>
          <w:szCs w:val="28"/>
        </w:rPr>
        <w:t>Савари</w:t>
      </w:r>
      <w:proofErr w:type="spellEnd"/>
      <w:r w:rsidRPr="008C012C">
        <w:rPr>
          <w:color w:val="000000" w:themeColor="text1"/>
          <w:sz w:val="28"/>
          <w:szCs w:val="28"/>
        </w:rPr>
        <w:t xml:space="preserve"> распределения прибыли до закрытия предприятия.</w:t>
      </w:r>
    </w:p>
    <w:p w:rsidR="005B3DF9" w:rsidRDefault="00C26CDC" w:rsidP="007F4231">
      <w:pPr>
        <w:pStyle w:val="a3"/>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Ж. Ришар, наоборот, выступая на Конгрессе Европейской Ассоциации бухгалтеров</w:t>
      </w:r>
      <w:r w:rsidR="00704915">
        <w:rPr>
          <w:color w:val="000000" w:themeColor="text1"/>
          <w:sz w:val="28"/>
          <w:szCs w:val="28"/>
        </w:rPr>
        <w:t xml:space="preserve"> </w:t>
      </w:r>
      <w:r w:rsidRPr="008C012C">
        <w:rPr>
          <w:color w:val="000000" w:themeColor="text1"/>
          <w:sz w:val="28"/>
          <w:szCs w:val="28"/>
        </w:rPr>
        <w:t xml:space="preserve">(Копенгаген, </w:t>
      </w:r>
      <w:r w:rsidR="00DE67E2" w:rsidRPr="008C012C">
        <w:rPr>
          <w:color w:val="000000" w:themeColor="text1"/>
          <w:sz w:val="28"/>
          <w:szCs w:val="28"/>
        </w:rPr>
        <w:t>2</w:t>
      </w:r>
      <w:r w:rsidRPr="008C012C">
        <w:rPr>
          <w:color w:val="000000" w:themeColor="text1"/>
          <w:sz w:val="28"/>
          <w:szCs w:val="28"/>
        </w:rPr>
        <w:t>002</w:t>
      </w:r>
      <w:r w:rsidR="005B3DF9">
        <w:rPr>
          <w:color w:val="000000" w:themeColor="text1"/>
          <w:sz w:val="28"/>
          <w:szCs w:val="28"/>
        </w:rPr>
        <w:t xml:space="preserve"> г.), подверг критике мнение Д. Шнайдера. </w:t>
      </w:r>
      <w:r w:rsidRPr="008C012C">
        <w:rPr>
          <w:color w:val="000000" w:themeColor="text1"/>
          <w:sz w:val="28"/>
          <w:szCs w:val="28"/>
        </w:rPr>
        <w:t>Со</w:t>
      </w:r>
      <w:r w:rsidR="00704915">
        <w:rPr>
          <w:color w:val="000000" w:themeColor="text1"/>
          <w:sz w:val="28"/>
          <w:szCs w:val="28"/>
        </w:rPr>
        <w:t xml:space="preserve"> </w:t>
      </w:r>
      <w:r w:rsidRPr="008C012C">
        <w:rPr>
          <w:color w:val="000000" w:themeColor="text1"/>
          <w:sz w:val="28"/>
          <w:szCs w:val="28"/>
        </w:rPr>
        <w:t xml:space="preserve">ссылкой на </w:t>
      </w:r>
      <w:proofErr w:type="spellStart"/>
      <w:r w:rsidRPr="008C012C">
        <w:rPr>
          <w:color w:val="000000" w:themeColor="text1"/>
          <w:sz w:val="28"/>
          <w:szCs w:val="28"/>
        </w:rPr>
        <w:t>Фремери</w:t>
      </w:r>
      <w:proofErr w:type="spellEnd"/>
      <w:r w:rsidRPr="008C012C">
        <w:rPr>
          <w:color w:val="000000" w:themeColor="text1"/>
          <w:sz w:val="28"/>
          <w:szCs w:val="28"/>
        </w:rPr>
        <w:t xml:space="preserve"> и текст «Совершенного купца» Ришар утверждает, что </w:t>
      </w:r>
      <w:proofErr w:type="spellStart"/>
      <w:r w:rsidRPr="008C012C">
        <w:rPr>
          <w:color w:val="000000" w:themeColor="text1"/>
          <w:sz w:val="28"/>
          <w:szCs w:val="28"/>
        </w:rPr>
        <w:t>Савари</w:t>
      </w:r>
      <w:proofErr w:type="spellEnd"/>
      <w:r w:rsidRPr="008C012C">
        <w:rPr>
          <w:color w:val="000000" w:themeColor="text1"/>
          <w:sz w:val="28"/>
          <w:szCs w:val="28"/>
        </w:rPr>
        <w:t xml:space="preserve"> был первым, «кто разрешил коммандитистам распределять прибыль», если им не грозит банкротство.</w:t>
      </w:r>
      <w:r w:rsidR="00704915">
        <w:rPr>
          <w:color w:val="000000" w:themeColor="text1"/>
          <w:sz w:val="28"/>
          <w:szCs w:val="28"/>
        </w:rPr>
        <w:t xml:space="preserve"> </w:t>
      </w:r>
      <w:r w:rsidRPr="008C012C">
        <w:rPr>
          <w:color w:val="000000" w:themeColor="text1"/>
          <w:sz w:val="28"/>
          <w:szCs w:val="28"/>
        </w:rPr>
        <w:t>Тем</w:t>
      </w:r>
      <w:r w:rsidR="00704915">
        <w:rPr>
          <w:color w:val="000000" w:themeColor="text1"/>
          <w:sz w:val="28"/>
          <w:szCs w:val="28"/>
        </w:rPr>
        <w:t xml:space="preserve"> </w:t>
      </w:r>
      <w:r w:rsidRPr="008C012C">
        <w:rPr>
          <w:color w:val="000000" w:themeColor="text1"/>
          <w:sz w:val="28"/>
          <w:szCs w:val="28"/>
        </w:rPr>
        <w:t xml:space="preserve">самым в комментариях к Кодексу </w:t>
      </w:r>
      <w:proofErr w:type="spellStart"/>
      <w:r w:rsidRPr="008C012C">
        <w:rPr>
          <w:color w:val="000000" w:themeColor="text1"/>
          <w:sz w:val="28"/>
          <w:szCs w:val="28"/>
        </w:rPr>
        <w:t>Савари</w:t>
      </w:r>
      <w:proofErr w:type="spellEnd"/>
      <w:r w:rsidRPr="008C012C">
        <w:rPr>
          <w:color w:val="000000" w:themeColor="text1"/>
          <w:sz w:val="28"/>
          <w:szCs w:val="28"/>
        </w:rPr>
        <w:t xml:space="preserve"> выступил</w:t>
      </w:r>
      <w:r w:rsidR="00704915">
        <w:rPr>
          <w:color w:val="000000" w:themeColor="text1"/>
          <w:sz w:val="28"/>
          <w:szCs w:val="28"/>
        </w:rPr>
        <w:t xml:space="preserve"> </w:t>
      </w:r>
      <w:r w:rsidRPr="008C012C">
        <w:rPr>
          <w:color w:val="000000" w:themeColor="text1"/>
          <w:sz w:val="28"/>
          <w:szCs w:val="28"/>
        </w:rPr>
        <w:t xml:space="preserve">против </w:t>
      </w:r>
      <w:proofErr w:type="spellStart"/>
      <w:r w:rsidRPr="008C012C">
        <w:rPr>
          <w:color w:val="000000" w:themeColor="text1"/>
          <w:sz w:val="28"/>
          <w:szCs w:val="28"/>
        </w:rPr>
        <w:t>Стракка</w:t>
      </w:r>
      <w:proofErr w:type="spellEnd"/>
      <w:r w:rsidRPr="008C012C">
        <w:rPr>
          <w:color w:val="000000" w:themeColor="text1"/>
          <w:sz w:val="28"/>
          <w:szCs w:val="28"/>
        </w:rPr>
        <w:t>,</w:t>
      </w:r>
      <w:r w:rsidR="00704915">
        <w:rPr>
          <w:color w:val="000000" w:themeColor="text1"/>
          <w:sz w:val="28"/>
          <w:szCs w:val="28"/>
        </w:rPr>
        <w:t xml:space="preserve"> </w:t>
      </w:r>
      <w:r w:rsidRPr="008C012C">
        <w:rPr>
          <w:color w:val="000000" w:themeColor="text1"/>
          <w:sz w:val="28"/>
          <w:szCs w:val="28"/>
        </w:rPr>
        <w:t>который еще с начала XVI в. отстаивал в учете идеи Рецепции римского права:</w:t>
      </w:r>
      <w:r w:rsidR="00704915">
        <w:rPr>
          <w:color w:val="000000" w:themeColor="text1"/>
          <w:sz w:val="28"/>
          <w:szCs w:val="28"/>
        </w:rPr>
        <w:t xml:space="preserve"> </w:t>
      </w:r>
      <w:r w:rsidRPr="008C012C">
        <w:rPr>
          <w:color w:val="000000" w:themeColor="text1"/>
          <w:sz w:val="28"/>
          <w:szCs w:val="28"/>
        </w:rPr>
        <w:t>имущество</w:t>
      </w:r>
      <w:r w:rsidR="00704915">
        <w:rPr>
          <w:color w:val="000000" w:themeColor="text1"/>
          <w:sz w:val="28"/>
          <w:szCs w:val="28"/>
        </w:rPr>
        <w:t xml:space="preserve"> </w:t>
      </w:r>
      <w:r w:rsidRPr="008C012C">
        <w:rPr>
          <w:color w:val="000000" w:themeColor="text1"/>
          <w:sz w:val="28"/>
          <w:szCs w:val="28"/>
        </w:rPr>
        <w:t xml:space="preserve">и прибыль можно распределять только по истечении срока товарищества и погашения долговых обязательств. Юридически эта норма будет закреплена значительно позже, в конце XVIII в. </w:t>
      </w:r>
    </w:p>
    <w:p w:rsidR="001D6B5C" w:rsidRPr="00344470" w:rsidRDefault="00C26CDC" w:rsidP="007F4231">
      <w:pPr>
        <w:pStyle w:val="a3"/>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В XV—XVII вв. основной формой хозяйственной жизни выступало</w:t>
      </w:r>
      <w:r w:rsidR="00704915">
        <w:rPr>
          <w:color w:val="000000" w:themeColor="text1"/>
          <w:sz w:val="28"/>
          <w:szCs w:val="28"/>
        </w:rPr>
        <w:t xml:space="preserve"> </w:t>
      </w:r>
      <w:r w:rsidRPr="008C012C">
        <w:rPr>
          <w:color w:val="000000" w:themeColor="text1"/>
          <w:sz w:val="28"/>
          <w:szCs w:val="28"/>
        </w:rPr>
        <w:t>частное предпринимательство, где</w:t>
      </w:r>
      <w:r w:rsidR="00704915">
        <w:rPr>
          <w:color w:val="000000" w:themeColor="text1"/>
          <w:sz w:val="28"/>
          <w:szCs w:val="28"/>
        </w:rPr>
        <w:t xml:space="preserve"> </w:t>
      </w:r>
      <w:r w:rsidRPr="008C012C">
        <w:rPr>
          <w:color w:val="000000" w:themeColor="text1"/>
          <w:sz w:val="28"/>
          <w:szCs w:val="28"/>
        </w:rPr>
        <w:t>инвентаризация служила исключительно</w:t>
      </w:r>
      <w:r w:rsidR="00704915">
        <w:rPr>
          <w:color w:val="000000" w:themeColor="text1"/>
          <w:sz w:val="28"/>
          <w:szCs w:val="28"/>
        </w:rPr>
        <w:t xml:space="preserve"> </w:t>
      </w:r>
      <w:r w:rsidRPr="008C012C">
        <w:rPr>
          <w:color w:val="000000" w:themeColor="text1"/>
          <w:sz w:val="28"/>
          <w:szCs w:val="28"/>
        </w:rPr>
        <w:t>целям контроля. Ордонанс не только продекларировал</w:t>
      </w:r>
      <w:r w:rsidR="00704915">
        <w:rPr>
          <w:color w:val="000000" w:themeColor="text1"/>
          <w:sz w:val="28"/>
          <w:szCs w:val="28"/>
        </w:rPr>
        <w:t xml:space="preserve"> </w:t>
      </w:r>
      <w:r w:rsidRPr="008C012C">
        <w:rPr>
          <w:color w:val="000000" w:themeColor="text1"/>
          <w:sz w:val="28"/>
          <w:szCs w:val="28"/>
        </w:rPr>
        <w:t xml:space="preserve">преемственность задачи обеспечения сохранности имущества, но и увязал инвентаризацию с задачей </w:t>
      </w:r>
      <w:proofErr w:type="spellStart"/>
      <w:r w:rsidRPr="008C012C">
        <w:rPr>
          <w:color w:val="000000" w:themeColor="text1"/>
          <w:sz w:val="28"/>
          <w:szCs w:val="28"/>
        </w:rPr>
        <w:t>самоинформирования</w:t>
      </w:r>
      <w:proofErr w:type="spellEnd"/>
      <w:r w:rsidR="00704915">
        <w:rPr>
          <w:color w:val="000000" w:themeColor="text1"/>
          <w:sz w:val="28"/>
          <w:szCs w:val="28"/>
        </w:rPr>
        <w:t xml:space="preserve"> </w:t>
      </w:r>
      <w:r w:rsidR="00DE67E2" w:rsidRPr="008C012C">
        <w:rPr>
          <w:color w:val="000000" w:themeColor="text1"/>
          <w:sz w:val="28"/>
          <w:szCs w:val="28"/>
        </w:rPr>
        <w:t>п</w:t>
      </w:r>
      <w:r w:rsidRPr="008C012C">
        <w:rPr>
          <w:color w:val="000000" w:themeColor="text1"/>
          <w:sz w:val="28"/>
          <w:szCs w:val="28"/>
        </w:rPr>
        <w:t>редпринимателей, выведя ее на передний план,</w:t>
      </w:r>
      <w:r w:rsidR="00704915">
        <w:rPr>
          <w:color w:val="000000" w:themeColor="text1"/>
          <w:sz w:val="28"/>
          <w:szCs w:val="28"/>
        </w:rPr>
        <w:t xml:space="preserve"> </w:t>
      </w:r>
      <w:r w:rsidRPr="008C012C">
        <w:rPr>
          <w:color w:val="000000" w:themeColor="text1"/>
          <w:sz w:val="28"/>
          <w:szCs w:val="28"/>
        </w:rPr>
        <w:t>превратив в информационную основу</w:t>
      </w:r>
      <w:r w:rsidR="00704915">
        <w:rPr>
          <w:color w:val="000000" w:themeColor="text1"/>
          <w:sz w:val="28"/>
          <w:szCs w:val="28"/>
        </w:rPr>
        <w:t xml:space="preserve"> </w:t>
      </w:r>
      <w:r w:rsidRPr="008C012C">
        <w:rPr>
          <w:color w:val="000000" w:themeColor="text1"/>
          <w:sz w:val="28"/>
          <w:szCs w:val="28"/>
        </w:rPr>
        <w:t>отчетности.</w:t>
      </w:r>
      <w:r w:rsidR="00704915">
        <w:rPr>
          <w:color w:val="000000" w:themeColor="text1"/>
          <w:sz w:val="28"/>
          <w:szCs w:val="28"/>
        </w:rPr>
        <w:t xml:space="preserve"> </w:t>
      </w:r>
      <w:r w:rsidR="005B3DF9">
        <w:rPr>
          <w:color w:val="000000" w:themeColor="text1"/>
          <w:sz w:val="28"/>
          <w:szCs w:val="28"/>
        </w:rPr>
        <w:t xml:space="preserve">Адольф </w:t>
      </w:r>
      <w:proofErr w:type="spellStart"/>
      <w:r w:rsidR="005B3DF9">
        <w:rPr>
          <w:color w:val="000000" w:themeColor="text1"/>
          <w:sz w:val="28"/>
          <w:szCs w:val="28"/>
        </w:rPr>
        <w:t>Зибон</w:t>
      </w:r>
      <w:proofErr w:type="spellEnd"/>
      <w:r w:rsidR="005B3DF9">
        <w:rPr>
          <w:color w:val="000000" w:themeColor="text1"/>
          <w:sz w:val="28"/>
          <w:szCs w:val="28"/>
        </w:rPr>
        <w:t xml:space="preserve"> (1958г.) </w:t>
      </w:r>
      <w:r w:rsidRPr="008C012C">
        <w:rPr>
          <w:color w:val="000000" w:themeColor="text1"/>
          <w:sz w:val="28"/>
          <w:szCs w:val="28"/>
        </w:rPr>
        <w:t>в рамках анализа предписаний Ордонанса</w:t>
      </w:r>
      <w:r w:rsidR="00704915">
        <w:rPr>
          <w:color w:val="000000" w:themeColor="text1"/>
          <w:sz w:val="28"/>
          <w:szCs w:val="28"/>
        </w:rPr>
        <w:t xml:space="preserve"> </w:t>
      </w:r>
      <w:r w:rsidRPr="008C012C">
        <w:rPr>
          <w:color w:val="000000" w:themeColor="text1"/>
          <w:sz w:val="28"/>
          <w:szCs w:val="28"/>
        </w:rPr>
        <w:t>высказал предположение, что «положение об инвентаризации было впервые юридически закреплено именно в этом акте»</w:t>
      </w:r>
      <w:r w:rsidR="00704915">
        <w:rPr>
          <w:color w:val="000000" w:themeColor="text1"/>
          <w:sz w:val="28"/>
          <w:szCs w:val="28"/>
        </w:rPr>
        <w:t>.</w:t>
      </w:r>
      <w:r w:rsidRPr="008C012C">
        <w:rPr>
          <w:color w:val="000000" w:themeColor="text1"/>
          <w:sz w:val="28"/>
          <w:szCs w:val="28"/>
        </w:rPr>
        <w:t xml:space="preserve"> [</w:t>
      </w:r>
      <w:r w:rsidR="001D6B5C" w:rsidRPr="008C012C">
        <w:rPr>
          <w:color w:val="000000" w:themeColor="text1"/>
          <w:sz w:val="28"/>
          <w:szCs w:val="28"/>
        </w:rPr>
        <w:t>22]</w:t>
      </w:r>
    </w:p>
    <w:p w:rsidR="008C012C" w:rsidRPr="00344470" w:rsidRDefault="00C26CDC" w:rsidP="007F4231">
      <w:pPr>
        <w:pStyle w:val="a3"/>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Как известно, в отсутствии операцион</w:t>
      </w:r>
      <w:r w:rsidR="00C60EEA">
        <w:rPr>
          <w:color w:val="000000" w:themeColor="text1"/>
          <w:sz w:val="28"/>
          <w:szCs w:val="28"/>
        </w:rPr>
        <w:t xml:space="preserve">ных счетов и метода начислений, </w:t>
      </w:r>
      <w:r w:rsidRPr="008C012C">
        <w:rPr>
          <w:color w:val="000000" w:themeColor="text1"/>
          <w:sz w:val="28"/>
          <w:szCs w:val="28"/>
        </w:rPr>
        <w:t>увязки полученных доход</w:t>
      </w:r>
      <w:r w:rsidR="00C60EEA">
        <w:rPr>
          <w:color w:val="000000" w:themeColor="text1"/>
          <w:sz w:val="28"/>
          <w:szCs w:val="28"/>
        </w:rPr>
        <w:t>ов с обеспечившими их расходами,</w:t>
      </w:r>
      <w:r w:rsidRPr="008C012C">
        <w:rPr>
          <w:color w:val="000000" w:themeColor="text1"/>
          <w:sz w:val="28"/>
          <w:szCs w:val="28"/>
        </w:rPr>
        <w:t xml:space="preserve"> достоверное исчисление прибыли на счетах не представляется реальным, поэтому «прибыль в условиях двойной бухгалтерии становится побочным продуктом».</w:t>
      </w:r>
      <w:r w:rsidR="00704915">
        <w:rPr>
          <w:color w:val="000000" w:themeColor="text1"/>
          <w:sz w:val="28"/>
          <w:szCs w:val="28"/>
        </w:rPr>
        <w:t xml:space="preserve"> </w:t>
      </w:r>
      <w:r w:rsidRPr="008C012C">
        <w:rPr>
          <w:color w:val="000000" w:themeColor="text1"/>
          <w:sz w:val="28"/>
          <w:szCs w:val="28"/>
        </w:rPr>
        <w:t>А.</w:t>
      </w:r>
      <w:r w:rsidR="00704915">
        <w:rPr>
          <w:color w:val="000000" w:themeColor="text1"/>
          <w:sz w:val="28"/>
          <w:szCs w:val="28"/>
        </w:rPr>
        <w:t xml:space="preserve"> </w:t>
      </w:r>
      <w:r w:rsidRPr="008C012C">
        <w:rPr>
          <w:color w:val="000000" w:themeColor="text1"/>
          <w:sz w:val="28"/>
          <w:szCs w:val="28"/>
        </w:rPr>
        <w:t>Тер</w:t>
      </w:r>
      <w:r w:rsidR="00704915">
        <w:rPr>
          <w:color w:val="000000" w:themeColor="text1"/>
          <w:sz w:val="28"/>
          <w:szCs w:val="28"/>
        </w:rPr>
        <w:t xml:space="preserve"> </w:t>
      </w:r>
      <w:r w:rsidRPr="008C012C">
        <w:rPr>
          <w:color w:val="000000" w:themeColor="text1"/>
          <w:sz w:val="28"/>
          <w:szCs w:val="28"/>
        </w:rPr>
        <w:t>Вен, наоборот, утверждает: «</w:t>
      </w:r>
      <w:proofErr w:type="spellStart"/>
      <w:r w:rsidRPr="008C012C">
        <w:rPr>
          <w:color w:val="000000" w:themeColor="text1"/>
          <w:sz w:val="28"/>
          <w:szCs w:val="28"/>
        </w:rPr>
        <w:t>Савари</w:t>
      </w:r>
      <w:proofErr w:type="spellEnd"/>
      <w:r w:rsidRPr="008C012C">
        <w:rPr>
          <w:color w:val="000000" w:themeColor="text1"/>
          <w:sz w:val="28"/>
          <w:szCs w:val="28"/>
        </w:rPr>
        <w:t xml:space="preserve"> можно представить едва не</w:t>
      </w:r>
      <w:r w:rsidR="00704915">
        <w:rPr>
          <w:color w:val="000000" w:themeColor="text1"/>
          <w:sz w:val="28"/>
          <w:szCs w:val="28"/>
        </w:rPr>
        <w:t xml:space="preserve"> </w:t>
      </w:r>
      <w:r w:rsidRPr="008C012C">
        <w:rPr>
          <w:color w:val="000000" w:themeColor="text1"/>
          <w:sz w:val="28"/>
          <w:szCs w:val="28"/>
        </w:rPr>
        <w:t>лучшим представителем</w:t>
      </w:r>
      <w:r w:rsidR="00704915">
        <w:rPr>
          <w:color w:val="000000" w:themeColor="text1"/>
          <w:sz w:val="28"/>
          <w:szCs w:val="28"/>
        </w:rPr>
        <w:t xml:space="preserve"> </w:t>
      </w:r>
      <w:r w:rsidRPr="008C012C">
        <w:rPr>
          <w:color w:val="000000" w:themeColor="text1"/>
          <w:sz w:val="28"/>
          <w:szCs w:val="28"/>
        </w:rPr>
        <w:t>динамической трактовки учета,</w:t>
      </w:r>
      <w:r w:rsidR="00704915">
        <w:rPr>
          <w:color w:val="000000" w:themeColor="text1"/>
          <w:sz w:val="28"/>
          <w:szCs w:val="28"/>
        </w:rPr>
        <w:t xml:space="preserve"> </w:t>
      </w:r>
      <w:r w:rsidRPr="008C012C">
        <w:rPr>
          <w:color w:val="000000" w:themeColor="text1"/>
          <w:sz w:val="28"/>
          <w:szCs w:val="28"/>
        </w:rPr>
        <w:t>так</w:t>
      </w:r>
      <w:r w:rsidR="00704915">
        <w:rPr>
          <w:color w:val="000000" w:themeColor="text1"/>
          <w:sz w:val="28"/>
          <w:szCs w:val="28"/>
        </w:rPr>
        <w:t xml:space="preserve"> к</w:t>
      </w:r>
      <w:r w:rsidRPr="008C012C">
        <w:rPr>
          <w:color w:val="000000" w:themeColor="text1"/>
          <w:sz w:val="28"/>
          <w:szCs w:val="28"/>
        </w:rPr>
        <w:t xml:space="preserve">ак цель инвентаризации он </w:t>
      </w:r>
      <w:r w:rsidRPr="008C012C">
        <w:rPr>
          <w:color w:val="000000" w:themeColor="text1"/>
          <w:sz w:val="28"/>
          <w:szCs w:val="28"/>
        </w:rPr>
        <w:lastRenderedPageBreak/>
        <w:t>видит не только в определении стоимости имущества, но и в исчислении результатов»</w:t>
      </w:r>
      <w:r w:rsidR="00704915">
        <w:rPr>
          <w:color w:val="000000" w:themeColor="text1"/>
          <w:sz w:val="28"/>
          <w:szCs w:val="28"/>
        </w:rPr>
        <w:t>.</w:t>
      </w:r>
      <w:r w:rsidR="001D6B5C" w:rsidRPr="008C012C">
        <w:rPr>
          <w:color w:val="000000" w:themeColor="text1"/>
          <w:sz w:val="28"/>
          <w:szCs w:val="28"/>
        </w:rPr>
        <w:t xml:space="preserve"> [</w:t>
      </w:r>
      <w:r w:rsidR="008C012C" w:rsidRPr="008C012C">
        <w:rPr>
          <w:color w:val="000000" w:themeColor="text1"/>
          <w:sz w:val="28"/>
          <w:szCs w:val="28"/>
        </w:rPr>
        <w:t>6]</w:t>
      </w:r>
      <w:r w:rsidR="008C012C" w:rsidRPr="00344470">
        <w:rPr>
          <w:color w:val="000000" w:themeColor="text1"/>
          <w:sz w:val="28"/>
          <w:szCs w:val="28"/>
        </w:rPr>
        <w:t xml:space="preserve"> </w:t>
      </w:r>
    </w:p>
    <w:p w:rsidR="008C012C" w:rsidRPr="008C012C" w:rsidRDefault="00C26CDC" w:rsidP="007F4231">
      <w:pPr>
        <w:pStyle w:val="a3"/>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Сегодня отдельные авторы называют баланс финансового результата</w:t>
      </w:r>
      <w:r w:rsidR="00704915">
        <w:rPr>
          <w:color w:val="000000" w:themeColor="text1"/>
          <w:sz w:val="28"/>
          <w:szCs w:val="28"/>
        </w:rPr>
        <w:t xml:space="preserve"> </w:t>
      </w:r>
      <w:r w:rsidRPr="008C012C">
        <w:rPr>
          <w:color w:val="000000" w:themeColor="text1"/>
          <w:sz w:val="28"/>
          <w:szCs w:val="28"/>
        </w:rPr>
        <w:t>динамическим балансом.</w:t>
      </w:r>
      <w:r w:rsidR="00704915">
        <w:rPr>
          <w:color w:val="000000" w:themeColor="text1"/>
          <w:sz w:val="28"/>
          <w:szCs w:val="28"/>
        </w:rPr>
        <w:t xml:space="preserve"> </w:t>
      </w:r>
      <w:r w:rsidRPr="008C012C">
        <w:rPr>
          <w:color w:val="000000" w:themeColor="text1"/>
          <w:sz w:val="28"/>
          <w:szCs w:val="28"/>
        </w:rPr>
        <w:t>Такой</w:t>
      </w:r>
      <w:r w:rsidR="00704915">
        <w:rPr>
          <w:color w:val="000000" w:themeColor="text1"/>
          <w:sz w:val="28"/>
          <w:szCs w:val="28"/>
        </w:rPr>
        <w:t xml:space="preserve"> </w:t>
      </w:r>
      <w:r w:rsidRPr="008C012C">
        <w:rPr>
          <w:color w:val="000000" w:themeColor="text1"/>
          <w:sz w:val="28"/>
          <w:szCs w:val="28"/>
        </w:rPr>
        <w:t>подход</w:t>
      </w:r>
      <w:r w:rsidR="00704915">
        <w:rPr>
          <w:color w:val="000000" w:themeColor="text1"/>
          <w:sz w:val="28"/>
          <w:szCs w:val="28"/>
        </w:rPr>
        <w:t xml:space="preserve"> </w:t>
      </w:r>
      <w:r w:rsidRPr="008C012C">
        <w:rPr>
          <w:color w:val="000000" w:themeColor="text1"/>
          <w:sz w:val="28"/>
          <w:szCs w:val="28"/>
        </w:rPr>
        <w:t xml:space="preserve">представляется несколько опрометчивым. Во-первых, Ж.П. </w:t>
      </w:r>
      <w:proofErr w:type="spellStart"/>
      <w:r w:rsidRPr="008C012C">
        <w:rPr>
          <w:color w:val="000000" w:themeColor="text1"/>
          <w:sz w:val="28"/>
          <w:szCs w:val="28"/>
        </w:rPr>
        <w:t>Савари</w:t>
      </w:r>
      <w:proofErr w:type="spellEnd"/>
      <w:r w:rsidRPr="008C012C">
        <w:rPr>
          <w:color w:val="000000" w:themeColor="text1"/>
          <w:sz w:val="28"/>
          <w:szCs w:val="28"/>
        </w:rPr>
        <w:t xml:space="preserve"> не</w:t>
      </w:r>
      <w:r w:rsidR="00704915">
        <w:rPr>
          <w:color w:val="000000" w:themeColor="text1"/>
          <w:sz w:val="28"/>
          <w:szCs w:val="28"/>
        </w:rPr>
        <w:t xml:space="preserve"> </w:t>
      </w:r>
      <w:r w:rsidRPr="008C012C">
        <w:rPr>
          <w:color w:val="000000" w:themeColor="text1"/>
          <w:sz w:val="28"/>
          <w:szCs w:val="28"/>
        </w:rPr>
        <w:t>владел</w:t>
      </w:r>
      <w:r w:rsidR="00704915">
        <w:rPr>
          <w:color w:val="000000" w:themeColor="text1"/>
          <w:sz w:val="28"/>
          <w:szCs w:val="28"/>
        </w:rPr>
        <w:t xml:space="preserve"> </w:t>
      </w:r>
      <w:r w:rsidRPr="008C012C">
        <w:rPr>
          <w:color w:val="000000" w:themeColor="text1"/>
          <w:sz w:val="28"/>
          <w:szCs w:val="28"/>
        </w:rPr>
        <w:t>этим термином и тем более им не</w:t>
      </w:r>
      <w:r w:rsidR="00704915">
        <w:rPr>
          <w:color w:val="000000" w:themeColor="text1"/>
          <w:sz w:val="28"/>
          <w:szCs w:val="28"/>
        </w:rPr>
        <w:t xml:space="preserve"> </w:t>
      </w:r>
      <w:r w:rsidRPr="008C012C">
        <w:rPr>
          <w:color w:val="000000" w:themeColor="text1"/>
          <w:sz w:val="28"/>
          <w:szCs w:val="28"/>
        </w:rPr>
        <w:t>пользовался (скорее всего, в XVII в.</w:t>
      </w:r>
      <w:r w:rsidR="00704915">
        <w:rPr>
          <w:color w:val="000000" w:themeColor="text1"/>
          <w:sz w:val="28"/>
          <w:szCs w:val="28"/>
        </w:rPr>
        <w:t xml:space="preserve"> он не употреблялся вообще).</w:t>
      </w:r>
      <w:r w:rsidRPr="008C012C">
        <w:rPr>
          <w:color w:val="000000" w:themeColor="text1"/>
          <w:sz w:val="28"/>
          <w:szCs w:val="28"/>
        </w:rPr>
        <w:t xml:space="preserve"> Во-вторых, понятие динамического бухгалтерского учета несколько шире, чем использование понятий учетного периода,</w:t>
      </w:r>
      <w:r w:rsidR="00704915">
        <w:rPr>
          <w:color w:val="000000" w:themeColor="text1"/>
          <w:sz w:val="28"/>
          <w:szCs w:val="28"/>
        </w:rPr>
        <w:t xml:space="preserve"> </w:t>
      </w:r>
      <w:r w:rsidRPr="008C012C">
        <w:rPr>
          <w:color w:val="000000" w:themeColor="text1"/>
          <w:sz w:val="28"/>
          <w:szCs w:val="28"/>
        </w:rPr>
        <w:t>применение принципа</w:t>
      </w:r>
      <w:r w:rsidR="00704915">
        <w:rPr>
          <w:color w:val="000000" w:themeColor="text1"/>
          <w:sz w:val="28"/>
          <w:szCs w:val="28"/>
        </w:rPr>
        <w:t xml:space="preserve"> </w:t>
      </w:r>
      <w:r w:rsidRPr="008C012C">
        <w:rPr>
          <w:color w:val="000000" w:themeColor="text1"/>
          <w:sz w:val="28"/>
          <w:szCs w:val="28"/>
        </w:rPr>
        <w:t>обособленного предприят</w:t>
      </w:r>
      <w:r w:rsidR="00C60EEA">
        <w:rPr>
          <w:color w:val="000000" w:themeColor="text1"/>
          <w:sz w:val="28"/>
          <w:szCs w:val="28"/>
        </w:rPr>
        <w:t>ия и учет по себестоимости (</w:t>
      </w:r>
      <w:r w:rsidRPr="008C012C">
        <w:rPr>
          <w:color w:val="000000" w:themeColor="text1"/>
          <w:sz w:val="28"/>
          <w:szCs w:val="28"/>
        </w:rPr>
        <w:t xml:space="preserve">элементы динамического учета, введенные Ж.П. </w:t>
      </w:r>
      <w:proofErr w:type="spellStart"/>
      <w:r w:rsidRPr="008C012C">
        <w:rPr>
          <w:color w:val="000000" w:themeColor="text1"/>
          <w:sz w:val="28"/>
          <w:szCs w:val="28"/>
        </w:rPr>
        <w:t>Савари</w:t>
      </w:r>
      <w:proofErr w:type="spellEnd"/>
      <w:r w:rsidRPr="008C012C">
        <w:rPr>
          <w:color w:val="000000" w:themeColor="text1"/>
          <w:sz w:val="28"/>
          <w:szCs w:val="28"/>
        </w:rPr>
        <w:t xml:space="preserve"> в систему статического учета для выявления финансового результата). Динамический учет невозможен без применения метода начислений — способа учетной политики</w:t>
      </w:r>
      <w:r w:rsidR="00E6326B">
        <w:rPr>
          <w:color w:val="000000" w:themeColor="text1"/>
          <w:sz w:val="28"/>
          <w:szCs w:val="28"/>
        </w:rPr>
        <w:t>.</w:t>
      </w:r>
    </w:p>
    <w:p w:rsidR="005B3DF9" w:rsidRDefault="005B3DF9">
      <w:pPr>
        <w:rPr>
          <w:b/>
          <w:sz w:val="32"/>
          <w:szCs w:val="28"/>
        </w:rPr>
      </w:pPr>
      <w:r>
        <w:rPr>
          <w:b/>
          <w:sz w:val="32"/>
          <w:szCs w:val="28"/>
        </w:rPr>
        <w:br w:type="page"/>
      </w:r>
    </w:p>
    <w:p w:rsidR="00A07BB7" w:rsidRDefault="00A07BB7" w:rsidP="005B3DF9">
      <w:pPr>
        <w:pStyle w:val="14127"/>
        <w:widowControl w:val="0"/>
        <w:spacing w:after="180"/>
        <w:ind w:firstLine="709"/>
        <w:rPr>
          <w:b/>
          <w:sz w:val="32"/>
          <w:szCs w:val="28"/>
        </w:rPr>
      </w:pPr>
      <w:r w:rsidRPr="0080799E">
        <w:rPr>
          <w:b/>
          <w:sz w:val="32"/>
          <w:szCs w:val="28"/>
        </w:rPr>
        <w:lastRenderedPageBreak/>
        <w:t>2 Сквозна</w:t>
      </w:r>
      <w:r w:rsidR="005B3DF9">
        <w:rPr>
          <w:b/>
          <w:sz w:val="32"/>
          <w:szCs w:val="28"/>
        </w:rPr>
        <w:t>я задача по бухгалтерском учету</w:t>
      </w:r>
    </w:p>
    <w:p w:rsidR="009541C7" w:rsidRPr="00B02B3A" w:rsidRDefault="009541C7" w:rsidP="005B3DF9">
      <w:pPr>
        <w:widowControl w:val="0"/>
        <w:spacing w:line="360" w:lineRule="auto"/>
        <w:ind w:firstLine="709"/>
        <w:jc w:val="both"/>
        <w:rPr>
          <w:sz w:val="28"/>
          <w:szCs w:val="28"/>
        </w:rPr>
      </w:pPr>
      <w:r w:rsidRPr="00B02B3A">
        <w:rPr>
          <w:sz w:val="28"/>
          <w:szCs w:val="28"/>
        </w:rPr>
        <w:t>Вариант 4. Коэффициент 4</w:t>
      </w:r>
    </w:p>
    <w:p w:rsidR="009541C7" w:rsidRPr="00B02B3A" w:rsidRDefault="009541C7" w:rsidP="005B3DF9">
      <w:pPr>
        <w:widowControl w:val="0"/>
        <w:spacing w:line="360" w:lineRule="auto"/>
        <w:ind w:firstLine="709"/>
        <w:jc w:val="both"/>
        <w:rPr>
          <w:sz w:val="28"/>
          <w:szCs w:val="28"/>
        </w:rPr>
      </w:pPr>
      <w:r>
        <w:rPr>
          <w:sz w:val="28"/>
          <w:szCs w:val="28"/>
        </w:rPr>
        <w:t>01.11.2018</w:t>
      </w:r>
      <w:r w:rsidRPr="00B02B3A">
        <w:rPr>
          <w:sz w:val="28"/>
          <w:szCs w:val="28"/>
        </w:rPr>
        <w:t xml:space="preserve"> г. было зарегистрировано ООО </w:t>
      </w:r>
      <w:r>
        <w:rPr>
          <w:sz w:val="28"/>
          <w:szCs w:val="28"/>
        </w:rPr>
        <w:t>«Дельта» с уставным капиталом 2</w:t>
      </w:r>
      <w:r w:rsidRPr="00B02B3A">
        <w:rPr>
          <w:sz w:val="28"/>
          <w:szCs w:val="28"/>
        </w:rPr>
        <w:t xml:space="preserve"> 000 000 р. Объявление уставного капитала отражается записью:</w:t>
      </w:r>
    </w:p>
    <w:p w:rsidR="009541C7" w:rsidRPr="00B02B3A" w:rsidRDefault="009541C7" w:rsidP="005B3DF9">
      <w:pPr>
        <w:widowControl w:val="0"/>
        <w:spacing w:line="360" w:lineRule="auto"/>
        <w:ind w:firstLine="709"/>
        <w:jc w:val="both"/>
        <w:rPr>
          <w:i/>
          <w:sz w:val="28"/>
          <w:szCs w:val="28"/>
        </w:rPr>
      </w:pPr>
      <w:r w:rsidRPr="00B02B3A">
        <w:rPr>
          <w:i/>
          <w:sz w:val="28"/>
          <w:szCs w:val="28"/>
        </w:rPr>
        <w:t xml:space="preserve">Дебет 75 «Расчеты с учредителями», </w:t>
      </w:r>
      <w:proofErr w:type="spellStart"/>
      <w:r w:rsidRPr="00B02B3A">
        <w:rPr>
          <w:i/>
          <w:sz w:val="28"/>
          <w:szCs w:val="28"/>
        </w:rPr>
        <w:t>субсчет</w:t>
      </w:r>
      <w:proofErr w:type="spellEnd"/>
      <w:r w:rsidRPr="00B02B3A">
        <w:rPr>
          <w:i/>
          <w:sz w:val="28"/>
          <w:szCs w:val="28"/>
        </w:rPr>
        <w:t xml:space="preserve"> 1 «Расчеты по вкладам в уставный (складочный) капитал»</w:t>
      </w:r>
    </w:p>
    <w:p w:rsidR="009541C7" w:rsidRPr="00B02B3A" w:rsidRDefault="009541C7" w:rsidP="005B3DF9">
      <w:pPr>
        <w:widowControl w:val="0"/>
        <w:spacing w:line="360" w:lineRule="auto"/>
        <w:ind w:firstLine="709"/>
        <w:jc w:val="both"/>
        <w:rPr>
          <w:i/>
          <w:sz w:val="28"/>
          <w:szCs w:val="28"/>
        </w:rPr>
      </w:pPr>
      <w:r>
        <w:rPr>
          <w:i/>
          <w:sz w:val="28"/>
          <w:szCs w:val="28"/>
        </w:rPr>
        <w:t xml:space="preserve">Кредит 80 «Уставный </w:t>
      </w:r>
      <w:r w:rsidR="005B3DF9">
        <w:rPr>
          <w:i/>
          <w:sz w:val="28"/>
          <w:szCs w:val="28"/>
        </w:rPr>
        <w:t>капитал» ......................</w:t>
      </w:r>
      <w:r>
        <w:rPr>
          <w:i/>
          <w:sz w:val="28"/>
          <w:szCs w:val="28"/>
        </w:rPr>
        <w:t xml:space="preserve">.................. </w:t>
      </w:r>
      <w:r w:rsidRPr="00B02B3A">
        <w:rPr>
          <w:i/>
          <w:sz w:val="28"/>
          <w:szCs w:val="28"/>
        </w:rPr>
        <w:t xml:space="preserve">—  </w:t>
      </w:r>
      <w:r>
        <w:rPr>
          <w:sz w:val="28"/>
          <w:szCs w:val="28"/>
        </w:rPr>
        <w:t>2</w:t>
      </w:r>
      <w:r w:rsidRPr="00B02B3A">
        <w:rPr>
          <w:sz w:val="28"/>
          <w:szCs w:val="28"/>
        </w:rPr>
        <w:t xml:space="preserve"> 000 000 р.</w:t>
      </w:r>
    </w:p>
    <w:p w:rsidR="009541C7" w:rsidRPr="00B02B3A" w:rsidRDefault="009541C7" w:rsidP="005B3DF9">
      <w:pPr>
        <w:widowControl w:val="0"/>
        <w:spacing w:line="360" w:lineRule="auto"/>
        <w:ind w:firstLine="709"/>
        <w:jc w:val="both"/>
        <w:rPr>
          <w:sz w:val="28"/>
          <w:szCs w:val="28"/>
        </w:rPr>
      </w:pPr>
      <w:r w:rsidRPr="00B02B3A">
        <w:rPr>
          <w:sz w:val="28"/>
          <w:szCs w:val="28"/>
        </w:rPr>
        <w:t>Собственниками в качестве вклада в уставный капит</w:t>
      </w:r>
      <w:r>
        <w:rPr>
          <w:sz w:val="28"/>
          <w:szCs w:val="28"/>
        </w:rPr>
        <w:t>ал были внесены товары на сумму</w:t>
      </w:r>
      <w:r w:rsidRPr="00B02B3A">
        <w:rPr>
          <w:sz w:val="28"/>
          <w:szCs w:val="28"/>
        </w:rPr>
        <w:t xml:space="preserve"> 800 000 р. и денежные средства в размере 1 200 000 р. на расчетный счет. На суммы вкладов должны быть выполнены следующие проводки:</w:t>
      </w:r>
    </w:p>
    <w:p w:rsidR="009541C7" w:rsidRPr="00B02B3A" w:rsidRDefault="009541C7" w:rsidP="005B3DF9">
      <w:pPr>
        <w:widowControl w:val="0"/>
        <w:spacing w:line="360" w:lineRule="auto"/>
        <w:ind w:firstLine="709"/>
        <w:jc w:val="both"/>
        <w:rPr>
          <w:i/>
          <w:sz w:val="28"/>
          <w:szCs w:val="28"/>
        </w:rPr>
      </w:pPr>
      <w:r w:rsidRPr="00B02B3A">
        <w:rPr>
          <w:i/>
          <w:sz w:val="28"/>
          <w:szCs w:val="28"/>
        </w:rPr>
        <w:t>Дебет 41 «Товары»</w:t>
      </w:r>
    </w:p>
    <w:p w:rsidR="009541C7" w:rsidRPr="00B02B3A" w:rsidRDefault="009541C7" w:rsidP="005B3DF9">
      <w:pPr>
        <w:widowControl w:val="0"/>
        <w:spacing w:line="360" w:lineRule="auto"/>
        <w:ind w:firstLine="709"/>
        <w:jc w:val="both"/>
        <w:rPr>
          <w:sz w:val="28"/>
          <w:szCs w:val="28"/>
        </w:rPr>
      </w:pPr>
      <w:r w:rsidRPr="00B02B3A">
        <w:rPr>
          <w:i/>
          <w:sz w:val="28"/>
          <w:szCs w:val="28"/>
        </w:rPr>
        <w:t xml:space="preserve">Кредит 75 «Расчеты с учредителями», </w:t>
      </w:r>
      <w:proofErr w:type="spellStart"/>
      <w:r w:rsidRPr="00B02B3A">
        <w:rPr>
          <w:i/>
          <w:sz w:val="28"/>
          <w:szCs w:val="28"/>
        </w:rPr>
        <w:t>субсчет</w:t>
      </w:r>
      <w:proofErr w:type="spellEnd"/>
      <w:r w:rsidRPr="00B02B3A">
        <w:rPr>
          <w:i/>
          <w:sz w:val="28"/>
          <w:szCs w:val="28"/>
        </w:rPr>
        <w:t xml:space="preserve"> 1 «Расчеты по вкладам в уставн</w:t>
      </w:r>
      <w:r>
        <w:rPr>
          <w:i/>
          <w:sz w:val="28"/>
          <w:szCs w:val="28"/>
        </w:rPr>
        <w:t xml:space="preserve">ый (складочный) </w:t>
      </w:r>
      <w:proofErr w:type="gramStart"/>
      <w:r>
        <w:rPr>
          <w:i/>
          <w:sz w:val="28"/>
          <w:szCs w:val="28"/>
        </w:rPr>
        <w:t>капитал».......................................</w:t>
      </w:r>
      <w:r w:rsidR="005B3DF9">
        <w:rPr>
          <w:i/>
          <w:sz w:val="28"/>
          <w:szCs w:val="28"/>
        </w:rPr>
        <w:t>..</w:t>
      </w:r>
      <w:r>
        <w:rPr>
          <w:i/>
          <w:sz w:val="28"/>
          <w:szCs w:val="28"/>
        </w:rPr>
        <w:t>........</w:t>
      </w:r>
      <w:proofErr w:type="gramEnd"/>
      <w:r w:rsidRPr="00B02B3A">
        <w:rPr>
          <w:i/>
          <w:sz w:val="28"/>
          <w:szCs w:val="28"/>
        </w:rPr>
        <w:t xml:space="preserve"> — </w:t>
      </w:r>
      <w:r w:rsidRPr="00B02B3A">
        <w:rPr>
          <w:sz w:val="28"/>
          <w:szCs w:val="28"/>
        </w:rPr>
        <w:t>800 000 р.</w:t>
      </w:r>
    </w:p>
    <w:p w:rsidR="009541C7" w:rsidRPr="00B02B3A" w:rsidRDefault="009541C7" w:rsidP="005B3DF9">
      <w:pPr>
        <w:widowControl w:val="0"/>
        <w:spacing w:line="360" w:lineRule="auto"/>
        <w:ind w:firstLine="709"/>
        <w:jc w:val="both"/>
        <w:rPr>
          <w:i/>
          <w:sz w:val="28"/>
          <w:szCs w:val="28"/>
        </w:rPr>
      </w:pPr>
      <w:r w:rsidRPr="00B02B3A">
        <w:rPr>
          <w:i/>
          <w:sz w:val="28"/>
          <w:szCs w:val="28"/>
        </w:rPr>
        <w:t>Дебет 51 «Расчетные счета»</w:t>
      </w:r>
    </w:p>
    <w:p w:rsidR="009541C7" w:rsidRPr="00B02B3A" w:rsidRDefault="009541C7" w:rsidP="005B3DF9">
      <w:pPr>
        <w:widowControl w:val="0"/>
        <w:spacing w:line="360" w:lineRule="auto"/>
        <w:ind w:firstLine="709"/>
        <w:jc w:val="both"/>
        <w:rPr>
          <w:sz w:val="28"/>
          <w:szCs w:val="28"/>
        </w:rPr>
      </w:pPr>
      <w:r w:rsidRPr="00B02B3A">
        <w:rPr>
          <w:i/>
          <w:sz w:val="28"/>
          <w:szCs w:val="28"/>
        </w:rPr>
        <w:t xml:space="preserve">Кредит 75 «Расчеты с учредителями», </w:t>
      </w:r>
      <w:proofErr w:type="spellStart"/>
      <w:r w:rsidRPr="00B02B3A">
        <w:rPr>
          <w:i/>
          <w:sz w:val="28"/>
          <w:szCs w:val="28"/>
        </w:rPr>
        <w:t>субсчет</w:t>
      </w:r>
      <w:proofErr w:type="spellEnd"/>
      <w:r w:rsidRPr="00B02B3A">
        <w:rPr>
          <w:i/>
          <w:sz w:val="28"/>
          <w:szCs w:val="28"/>
        </w:rPr>
        <w:t xml:space="preserve"> 1 «Расчеты по вкладам в уставный (скл</w:t>
      </w:r>
      <w:r>
        <w:rPr>
          <w:i/>
          <w:sz w:val="28"/>
          <w:szCs w:val="28"/>
        </w:rPr>
        <w:t xml:space="preserve">адочный) </w:t>
      </w:r>
      <w:proofErr w:type="gramStart"/>
      <w:r>
        <w:rPr>
          <w:i/>
          <w:sz w:val="28"/>
          <w:szCs w:val="28"/>
        </w:rPr>
        <w:t>капитал»...............................................</w:t>
      </w:r>
      <w:proofErr w:type="gramEnd"/>
      <w:r w:rsidRPr="00B02B3A">
        <w:rPr>
          <w:i/>
          <w:sz w:val="28"/>
          <w:szCs w:val="28"/>
        </w:rPr>
        <w:t xml:space="preserve"> — </w:t>
      </w:r>
      <w:r w:rsidRPr="005B3DF9">
        <w:rPr>
          <w:sz w:val="28"/>
          <w:szCs w:val="28"/>
        </w:rPr>
        <w:t>1 </w:t>
      </w:r>
      <w:r w:rsidRPr="00B02B3A">
        <w:rPr>
          <w:sz w:val="28"/>
          <w:szCs w:val="28"/>
        </w:rPr>
        <w:t>200 000 р.</w:t>
      </w:r>
    </w:p>
    <w:p w:rsidR="00AA6535" w:rsidRDefault="009541C7" w:rsidP="005B3DF9">
      <w:pPr>
        <w:widowControl w:val="0"/>
        <w:spacing w:line="360" w:lineRule="auto"/>
        <w:ind w:firstLine="709"/>
        <w:jc w:val="both"/>
        <w:rPr>
          <w:sz w:val="28"/>
          <w:szCs w:val="28"/>
        </w:rPr>
      </w:pPr>
      <w:r w:rsidRPr="00B02B3A">
        <w:rPr>
          <w:sz w:val="28"/>
          <w:szCs w:val="28"/>
        </w:rPr>
        <w:t>В соответствии с указанной информацией сформирован вступительный балан</w:t>
      </w:r>
      <w:r w:rsidR="00AA6535">
        <w:rPr>
          <w:sz w:val="28"/>
          <w:szCs w:val="28"/>
        </w:rPr>
        <w:t xml:space="preserve">с, представленный в таблице </w:t>
      </w:r>
      <w:r w:rsidR="000D5550">
        <w:rPr>
          <w:sz w:val="28"/>
          <w:szCs w:val="28"/>
        </w:rPr>
        <w:t>2.</w:t>
      </w:r>
      <w:r w:rsidR="00AA6535">
        <w:rPr>
          <w:sz w:val="28"/>
          <w:szCs w:val="28"/>
        </w:rPr>
        <w:t>1</w:t>
      </w:r>
      <w:r w:rsidRPr="00B02B3A">
        <w:rPr>
          <w:sz w:val="28"/>
          <w:szCs w:val="28"/>
        </w:rPr>
        <w:t>.</w:t>
      </w:r>
    </w:p>
    <w:p w:rsidR="000D5550" w:rsidRDefault="000D5550" w:rsidP="00942ACF">
      <w:pPr>
        <w:widowControl w:val="0"/>
        <w:spacing w:before="120" w:line="360" w:lineRule="auto"/>
        <w:ind w:firstLine="709"/>
        <w:jc w:val="both"/>
        <w:rPr>
          <w:sz w:val="28"/>
          <w:szCs w:val="28"/>
        </w:rPr>
      </w:pPr>
      <w:r>
        <w:rPr>
          <w:sz w:val="28"/>
          <w:szCs w:val="28"/>
        </w:rPr>
        <w:t>Таблица 2.1 — Вступительный баланс</w:t>
      </w:r>
    </w:p>
    <w:tbl>
      <w:tblPr>
        <w:tblW w:w="973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00" w:firstRow="0" w:lastRow="0" w:firstColumn="0" w:lastColumn="0" w:noHBand="0" w:noVBand="1"/>
      </w:tblPr>
      <w:tblGrid>
        <w:gridCol w:w="3006"/>
        <w:gridCol w:w="1773"/>
        <w:gridCol w:w="3188"/>
        <w:gridCol w:w="1763"/>
      </w:tblGrid>
      <w:tr w:rsidR="005B3DF9" w:rsidRPr="005B3DF9" w:rsidTr="000D5550">
        <w:trPr>
          <w:trHeight w:val="359"/>
        </w:trPr>
        <w:tc>
          <w:tcPr>
            <w:tcW w:w="3006" w:type="dxa"/>
            <w:vAlign w:val="center"/>
          </w:tcPr>
          <w:p w:rsidR="005B3DF9" w:rsidRPr="005B3DF9" w:rsidRDefault="005B3DF9" w:rsidP="005B3DF9">
            <w:pPr>
              <w:spacing w:line="360" w:lineRule="auto"/>
              <w:rPr>
                <w:lang w:eastAsia="en-US"/>
              </w:rPr>
            </w:pPr>
            <w:r w:rsidRPr="005B3DF9">
              <w:rPr>
                <w:lang w:eastAsia="en-US"/>
              </w:rPr>
              <w:t>Наименование показателя</w:t>
            </w:r>
          </w:p>
        </w:tc>
        <w:tc>
          <w:tcPr>
            <w:tcW w:w="1773" w:type="dxa"/>
            <w:vAlign w:val="center"/>
          </w:tcPr>
          <w:p w:rsidR="005B3DF9" w:rsidRPr="005B3DF9" w:rsidRDefault="005B3DF9" w:rsidP="005B3DF9">
            <w:pPr>
              <w:spacing w:line="360" w:lineRule="auto"/>
              <w:jc w:val="both"/>
              <w:rPr>
                <w:lang w:eastAsia="en-US"/>
              </w:rPr>
            </w:pPr>
            <w:r w:rsidRPr="005B3DF9">
              <w:rPr>
                <w:lang w:eastAsia="en-US"/>
              </w:rPr>
              <w:t>На 01.10.2019</w:t>
            </w:r>
          </w:p>
        </w:tc>
        <w:tc>
          <w:tcPr>
            <w:tcW w:w="3188" w:type="dxa"/>
            <w:vAlign w:val="center"/>
          </w:tcPr>
          <w:p w:rsidR="005B3DF9" w:rsidRPr="005B3DF9" w:rsidRDefault="005B3DF9" w:rsidP="005B3DF9">
            <w:pPr>
              <w:spacing w:line="360" w:lineRule="auto"/>
              <w:jc w:val="both"/>
              <w:rPr>
                <w:lang w:eastAsia="en-US"/>
              </w:rPr>
            </w:pPr>
            <w:r w:rsidRPr="005B3DF9">
              <w:rPr>
                <w:lang w:eastAsia="en-US"/>
              </w:rPr>
              <w:t>Наименование показателя</w:t>
            </w:r>
          </w:p>
        </w:tc>
        <w:tc>
          <w:tcPr>
            <w:tcW w:w="1763" w:type="dxa"/>
            <w:vAlign w:val="center"/>
          </w:tcPr>
          <w:p w:rsidR="005B3DF9" w:rsidRPr="005B3DF9" w:rsidRDefault="005B3DF9" w:rsidP="005B3DF9">
            <w:pPr>
              <w:spacing w:line="360" w:lineRule="auto"/>
              <w:jc w:val="both"/>
              <w:rPr>
                <w:lang w:eastAsia="en-US"/>
              </w:rPr>
            </w:pPr>
            <w:r w:rsidRPr="005B3DF9">
              <w:rPr>
                <w:lang w:eastAsia="en-US"/>
              </w:rPr>
              <w:t>На 01.10.2019</w:t>
            </w:r>
          </w:p>
        </w:tc>
      </w:tr>
      <w:tr w:rsidR="005B3DF9" w:rsidRPr="005B3DF9" w:rsidTr="000D5550">
        <w:trPr>
          <w:trHeight w:val="82"/>
        </w:trPr>
        <w:tc>
          <w:tcPr>
            <w:tcW w:w="4779" w:type="dxa"/>
            <w:gridSpan w:val="2"/>
            <w:vAlign w:val="center"/>
          </w:tcPr>
          <w:p w:rsidR="005B3DF9" w:rsidRPr="005B3DF9" w:rsidRDefault="005B3DF9" w:rsidP="005B3DF9">
            <w:pPr>
              <w:spacing w:line="360" w:lineRule="auto"/>
              <w:jc w:val="center"/>
              <w:rPr>
                <w:lang w:eastAsia="en-US"/>
              </w:rPr>
            </w:pPr>
            <w:r w:rsidRPr="005B3DF9">
              <w:rPr>
                <w:lang w:eastAsia="en-US"/>
              </w:rPr>
              <w:t>Актив</w:t>
            </w:r>
          </w:p>
        </w:tc>
        <w:tc>
          <w:tcPr>
            <w:tcW w:w="4951" w:type="dxa"/>
            <w:gridSpan w:val="2"/>
            <w:vAlign w:val="center"/>
          </w:tcPr>
          <w:p w:rsidR="005B3DF9" w:rsidRPr="005B3DF9" w:rsidRDefault="005B3DF9" w:rsidP="005B3DF9">
            <w:pPr>
              <w:spacing w:line="360" w:lineRule="auto"/>
              <w:jc w:val="center"/>
              <w:rPr>
                <w:lang w:eastAsia="en-US"/>
              </w:rPr>
            </w:pPr>
            <w:r w:rsidRPr="005B3DF9">
              <w:rPr>
                <w:lang w:eastAsia="en-US"/>
              </w:rPr>
              <w:t>Пассив</w:t>
            </w:r>
          </w:p>
        </w:tc>
      </w:tr>
      <w:tr w:rsidR="005B3DF9" w:rsidRPr="005B3DF9" w:rsidTr="000D5550">
        <w:trPr>
          <w:trHeight w:val="70"/>
        </w:trPr>
        <w:tc>
          <w:tcPr>
            <w:tcW w:w="3006" w:type="dxa"/>
            <w:vAlign w:val="center"/>
          </w:tcPr>
          <w:p w:rsidR="005B3DF9" w:rsidRPr="005B3DF9" w:rsidRDefault="005B3DF9" w:rsidP="005B3DF9">
            <w:pPr>
              <w:spacing w:line="360" w:lineRule="auto"/>
              <w:jc w:val="both"/>
              <w:rPr>
                <w:lang w:eastAsia="en-US"/>
              </w:rPr>
            </w:pPr>
            <w:r w:rsidRPr="005B3DF9">
              <w:rPr>
                <w:lang w:eastAsia="en-US"/>
              </w:rPr>
              <w:t>Содержание статьи</w:t>
            </w:r>
          </w:p>
        </w:tc>
        <w:tc>
          <w:tcPr>
            <w:tcW w:w="1773" w:type="dxa"/>
            <w:vAlign w:val="center"/>
          </w:tcPr>
          <w:p w:rsidR="005B3DF9" w:rsidRPr="005B3DF9" w:rsidRDefault="005B3DF9" w:rsidP="005B3DF9">
            <w:pPr>
              <w:spacing w:line="360" w:lineRule="auto"/>
              <w:jc w:val="both"/>
              <w:rPr>
                <w:lang w:eastAsia="en-US"/>
              </w:rPr>
            </w:pPr>
            <w:r w:rsidRPr="005B3DF9">
              <w:rPr>
                <w:lang w:eastAsia="en-US"/>
              </w:rPr>
              <w:t>Сумма, р.</w:t>
            </w:r>
          </w:p>
        </w:tc>
        <w:tc>
          <w:tcPr>
            <w:tcW w:w="3188" w:type="dxa"/>
            <w:vAlign w:val="center"/>
          </w:tcPr>
          <w:p w:rsidR="005B3DF9" w:rsidRPr="005B3DF9" w:rsidRDefault="005B3DF9" w:rsidP="005B3DF9">
            <w:pPr>
              <w:spacing w:line="360" w:lineRule="auto"/>
              <w:jc w:val="both"/>
              <w:rPr>
                <w:lang w:eastAsia="en-US"/>
              </w:rPr>
            </w:pPr>
            <w:r w:rsidRPr="005B3DF9">
              <w:rPr>
                <w:lang w:eastAsia="en-US"/>
              </w:rPr>
              <w:t>Содержание статьи</w:t>
            </w:r>
          </w:p>
        </w:tc>
        <w:tc>
          <w:tcPr>
            <w:tcW w:w="1763" w:type="dxa"/>
            <w:vAlign w:val="center"/>
          </w:tcPr>
          <w:p w:rsidR="005B3DF9" w:rsidRPr="005B3DF9" w:rsidRDefault="005B3DF9" w:rsidP="005B3DF9">
            <w:pPr>
              <w:spacing w:line="360" w:lineRule="auto"/>
              <w:jc w:val="both"/>
              <w:rPr>
                <w:lang w:eastAsia="en-US"/>
              </w:rPr>
            </w:pPr>
            <w:r w:rsidRPr="005B3DF9">
              <w:rPr>
                <w:lang w:eastAsia="en-US"/>
              </w:rPr>
              <w:t>Сумма, р.</w:t>
            </w:r>
          </w:p>
        </w:tc>
      </w:tr>
      <w:tr w:rsidR="005B3DF9" w:rsidRPr="005B3DF9" w:rsidTr="000D5550">
        <w:trPr>
          <w:trHeight w:val="79"/>
        </w:trPr>
        <w:tc>
          <w:tcPr>
            <w:tcW w:w="4779" w:type="dxa"/>
            <w:gridSpan w:val="2"/>
            <w:vAlign w:val="center"/>
          </w:tcPr>
          <w:p w:rsidR="005B3DF9" w:rsidRPr="005B3DF9" w:rsidRDefault="005B3DF9" w:rsidP="005B3DF9">
            <w:pPr>
              <w:spacing w:line="360" w:lineRule="auto"/>
              <w:jc w:val="both"/>
              <w:rPr>
                <w:lang w:eastAsia="en-US"/>
              </w:rPr>
            </w:pPr>
            <w:r w:rsidRPr="005B3DF9">
              <w:rPr>
                <w:lang w:eastAsia="en-US"/>
              </w:rPr>
              <w:t>Оборотные активы</w:t>
            </w:r>
          </w:p>
        </w:tc>
        <w:tc>
          <w:tcPr>
            <w:tcW w:w="4951" w:type="dxa"/>
            <w:gridSpan w:val="2"/>
            <w:vAlign w:val="center"/>
          </w:tcPr>
          <w:p w:rsidR="005B3DF9" w:rsidRPr="005B3DF9" w:rsidRDefault="005B3DF9" w:rsidP="005B3DF9">
            <w:pPr>
              <w:spacing w:line="360" w:lineRule="auto"/>
              <w:jc w:val="both"/>
              <w:rPr>
                <w:lang w:eastAsia="en-US"/>
              </w:rPr>
            </w:pPr>
            <w:r w:rsidRPr="005B3DF9">
              <w:rPr>
                <w:lang w:eastAsia="en-US"/>
              </w:rPr>
              <w:t>Капитал и резервы</w:t>
            </w:r>
          </w:p>
        </w:tc>
      </w:tr>
      <w:tr w:rsidR="005B3DF9" w:rsidRPr="005B3DF9" w:rsidTr="000D5550">
        <w:trPr>
          <w:trHeight w:val="70"/>
        </w:trPr>
        <w:tc>
          <w:tcPr>
            <w:tcW w:w="3006" w:type="dxa"/>
            <w:vAlign w:val="center"/>
          </w:tcPr>
          <w:p w:rsidR="005B3DF9" w:rsidRPr="005B3DF9" w:rsidRDefault="005B3DF9" w:rsidP="005B3DF9">
            <w:pPr>
              <w:spacing w:line="360" w:lineRule="auto"/>
              <w:jc w:val="both"/>
              <w:rPr>
                <w:lang w:eastAsia="en-US"/>
              </w:rPr>
            </w:pPr>
            <w:r>
              <w:rPr>
                <w:lang w:eastAsia="en-US"/>
              </w:rPr>
              <w:t>Запасы</w:t>
            </w:r>
          </w:p>
        </w:tc>
        <w:tc>
          <w:tcPr>
            <w:tcW w:w="1773" w:type="dxa"/>
            <w:vAlign w:val="center"/>
          </w:tcPr>
          <w:p w:rsidR="005B3DF9" w:rsidRPr="005B3DF9" w:rsidRDefault="005B3DF9" w:rsidP="000D5550">
            <w:pPr>
              <w:spacing w:line="360" w:lineRule="auto"/>
              <w:jc w:val="right"/>
              <w:rPr>
                <w:lang w:eastAsia="en-US"/>
              </w:rPr>
            </w:pPr>
            <w:r>
              <w:rPr>
                <w:lang w:eastAsia="en-US"/>
              </w:rPr>
              <w:t>800</w:t>
            </w:r>
            <w:r w:rsidR="000D5550">
              <w:rPr>
                <w:lang w:eastAsia="en-US"/>
              </w:rPr>
              <w:t xml:space="preserve"> </w:t>
            </w:r>
            <w:r>
              <w:rPr>
                <w:lang w:eastAsia="en-US"/>
              </w:rPr>
              <w:t>000</w:t>
            </w:r>
          </w:p>
        </w:tc>
        <w:tc>
          <w:tcPr>
            <w:tcW w:w="3188" w:type="dxa"/>
            <w:vMerge w:val="restart"/>
            <w:vAlign w:val="center"/>
          </w:tcPr>
          <w:p w:rsidR="005B3DF9" w:rsidRPr="005B3DF9" w:rsidRDefault="005B3DF9" w:rsidP="005B3DF9">
            <w:pPr>
              <w:spacing w:line="360" w:lineRule="auto"/>
              <w:jc w:val="both"/>
              <w:rPr>
                <w:lang w:eastAsia="en-US"/>
              </w:rPr>
            </w:pPr>
            <w:r w:rsidRPr="005B3DF9">
              <w:rPr>
                <w:lang w:eastAsia="en-US"/>
              </w:rPr>
              <w:t>Уставный капитал</w:t>
            </w:r>
          </w:p>
        </w:tc>
        <w:tc>
          <w:tcPr>
            <w:tcW w:w="1763" w:type="dxa"/>
            <w:vMerge w:val="restart"/>
            <w:vAlign w:val="center"/>
          </w:tcPr>
          <w:p w:rsidR="005B3DF9" w:rsidRPr="005B3DF9" w:rsidRDefault="000D5550" w:rsidP="000D5550">
            <w:pPr>
              <w:spacing w:line="360" w:lineRule="auto"/>
              <w:jc w:val="right"/>
              <w:rPr>
                <w:lang w:eastAsia="en-US"/>
              </w:rPr>
            </w:pPr>
            <w:r>
              <w:rPr>
                <w:lang w:eastAsia="en-US"/>
              </w:rPr>
              <w:t>2000 000</w:t>
            </w:r>
          </w:p>
        </w:tc>
      </w:tr>
      <w:tr w:rsidR="005B3DF9" w:rsidRPr="005B3DF9" w:rsidTr="000D5550">
        <w:trPr>
          <w:trHeight w:val="70"/>
        </w:trPr>
        <w:tc>
          <w:tcPr>
            <w:tcW w:w="3006" w:type="dxa"/>
            <w:vAlign w:val="center"/>
          </w:tcPr>
          <w:p w:rsidR="005B3DF9" w:rsidRPr="005B3DF9" w:rsidRDefault="005B3DF9" w:rsidP="005B3DF9">
            <w:pPr>
              <w:spacing w:line="360" w:lineRule="auto"/>
              <w:jc w:val="both"/>
              <w:rPr>
                <w:lang w:eastAsia="en-US"/>
              </w:rPr>
            </w:pPr>
            <w:r>
              <w:rPr>
                <w:lang w:eastAsia="en-US"/>
              </w:rPr>
              <w:t>Денежные средства</w:t>
            </w:r>
          </w:p>
        </w:tc>
        <w:tc>
          <w:tcPr>
            <w:tcW w:w="1773" w:type="dxa"/>
            <w:vAlign w:val="center"/>
          </w:tcPr>
          <w:p w:rsidR="005B3DF9" w:rsidRPr="005B3DF9" w:rsidRDefault="005B3DF9" w:rsidP="000D5550">
            <w:pPr>
              <w:spacing w:line="360" w:lineRule="auto"/>
              <w:jc w:val="right"/>
              <w:rPr>
                <w:lang w:eastAsia="en-US"/>
              </w:rPr>
            </w:pPr>
            <w:r>
              <w:rPr>
                <w:lang w:eastAsia="en-US"/>
              </w:rPr>
              <w:t>1200</w:t>
            </w:r>
            <w:r w:rsidR="000D5550">
              <w:rPr>
                <w:lang w:eastAsia="en-US"/>
              </w:rPr>
              <w:t xml:space="preserve"> </w:t>
            </w:r>
            <w:r>
              <w:rPr>
                <w:lang w:eastAsia="en-US"/>
              </w:rPr>
              <w:t>000</w:t>
            </w:r>
          </w:p>
        </w:tc>
        <w:tc>
          <w:tcPr>
            <w:tcW w:w="3188" w:type="dxa"/>
            <w:vMerge/>
            <w:vAlign w:val="center"/>
          </w:tcPr>
          <w:p w:rsidR="005B3DF9" w:rsidRPr="005B3DF9" w:rsidRDefault="005B3DF9" w:rsidP="005B3DF9">
            <w:pPr>
              <w:widowControl w:val="0"/>
              <w:pBdr>
                <w:top w:val="nil"/>
                <w:left w:val="nil"/>
                <w:bottom w:val="nil"/>
                <w:right w:val="nil"/>
                <w:between w:val="nil"/>
              </w:pBdr>
              <w:spacing w:line="276" w:lineRule="auto"/>
              <w:ind w:firstLine="709"/>
              <w:jc w:val="both"/>
              <w:rPr>
                <w:lang w:eastAsia="en-US"/>
              </w:rPr>
            </w:pPr>
          </w:p>
        </w:tc>
        <w:tc>
          <w:tcPr>
            <w:tcW w:w="1763" w:type="dxa"/>
            <w:vMerge/>
            <w:vAlign w:val="center"/>
          </w:tcPr>
          <w:p w:rsidR="005B3DF9" w:rsidRPr="005B3DF9" w:rsidRDefault="005B3DF9" w:rsidP="000D5550">
            <w:pPr>
              <w:widowControl w:val="0"/>
              <w:pBdr>
                <w:top w:val="nil"/>
                <w:left w:val="nil"/>
                <w:bottom w:val="nil"/>
                <w:right w:val="nil"/>
                <w:between w:val="nil"/>
              </w:pBdr>
              <w:spacing w:line="276" w:lineRule="auto"/>
              <w:ind w:firstLine="709"/>
              <w:jc w:val="right"/>
              <w:rPr>
                <w:lang w:eastAsia="en-US"/>
              </w:rPr>
            </w:pPr>
          </w:p>
        </w:tc>
      </w:tr>
      <w:tr w:rsidR="005B3DF9" w:rsidRPr="005B3DF9" w:rsidTr="000D5550">
        <w:trPr>
          <w:trHeight w:val="70"/>
        </w:trPr>
        <w:tc>
          <w:tcPr>
            <w:tcW w:w="3006" w:type="dxa"/>
            <w:vAlign w:val="center"/>
          </w:tcPr>
          <w:p w:rsidR="005B3DF9" w:rsidRPr="005B3DF9" w:rsidRDefault="005B3DF9" w:rsidP="005B3DF9">
            <w:pPr>
              <w:spacing w:line="360" w:lineRule="auto"/>
              <w:jc w:val="both"/>
              <w:rPr>
                <w:lang w:eastAsia="en-US"/>
              </w:rPr>
            </w:pPr>
            <w:r w:rsidRPr="005B3DF9">
              <w:rPr>
                <w:lang w:eastAsia="en-US"/>
              </w:rPr>
              <w:t>Итого</w:t>
            </w:r>
          </w:p>
        </w:tc>
        <w:tc>
          <w:tcPr>
            <w:tcW w:w="1773" w:type="dxa"/>
            <w:vAlign w:val="center"/>
          </w:tcPr>
          <w:p w:rsidR="005B3DF9" w:rsidRPr="005B3DF9" w:rsidRDefault="000D5550" w:rsidP="000D5550">
            <w:pPr>
              <w:spacing w:line="360" w:lineRule="auto"/>
              <w:jc w:val="right"/>
              <w:rPr>
                <w:lang w:eastAsia="en-US"/>
              </w:rPr>
            </w:pPr>
            <w:r>
              <w:rPr>
                <w:lang w:eastAsia="en-US"/>
              </w:rPr>
              <w:t>20</w:t>
            </w:r>
            <w:r w:rsidR="005B3DF9" w:rsidRPr="005B3DF9">
              <w:rPr>
                <w:lang w:eastAsia="en-US"/>
              </w:rPr>
              <w:t>00 000</w:t>
            </w:r>
          </w:p>
        </w:tc>
        <w:tc>
          <w:tcPr>
            <w:tcW w:w="3188" w:type="dxa"/>
            <w:vAlign w:val="center"/>
          </w:tcPr>
          <w:p w:rsidR="005B3DF9" w:rsidRPr="005B3DF9" w:rsidRDefault="005B3DF9" w:rsidP="005B3DF9">
            <w:pPr>
              <w:spacing w:line="360" w:lineRule="auto"/>
              <w:jc w:val="both"/>
              <w:rPr>
                <w:lang w:eastAsia="en-US"/>
              </w:rPr>
            </w:pPr>
            <w:r w:rsidRPr="005B3DF9">
              <w:rPr>
                <w:lang w:eastAsia="en-US"/>
              </w:rPr>
              <w:t>Итого</w:t>
            </w:r>
          </w:p>
        </w:tc>
        <w:tc>
          <w:tcPr>
            <w:tcW w:w="1763" w:type="dxa"/>
            <w:vAlign w:val="center"/>
          </w:tcPr>
          <w:p w:rsidR="005B3DF9" w:rsidRPr="005B3DF9" w:rsidRDefault="000D5550" w:rsidP="000D5550">
            <w:pPr>
              <w:spacing w:line="360" w:lineRule="auto"/>
              <w:jc w:val="right"/>
              <w:rPr>
                <w:lang w:eastAsia="en-US"/>
              </w:rPr>
            </w:pPr>
            <w:r>
              <w:rPr>
                <w:lang w:eastAsia="en-US"/>
              </w:rPr>
              <w:t>2000</w:t>
            </w:r>
            <w:r w:rsidR="005B3DF9" w:rsidRPr="005B3DF9">
              <w:rPr>
                <w:lang w:eastAsia="en-US"/>
              </w:rPr>
              <w:t xml:space="preserve"> 000</w:t>
            </w:r>
          </w:p>
        </w:tc>
      </w:tr>
    </w:tbl>
    <w:p w:rsidR="00AA6535" w:rsidRDefault="009541C7" w:rsidP="00942ACF">
      <w:pPr>
        <w:widowControl w:val="0"/>
        <w:spacing w:line="360" w:lineRule="auto"/>
        <w:ind w:firstLine="709"/>
        <w:jc w:val="both"/>
        <w:rPr>
          <w:sz w:val="28"/>
          <w:szCs w:val="28"/>
        </w:rPr>
      </w:pPr>
      <w:r w:rsidRPr="00B02B3A">
        <w:rPr>
          <w:sz w:val="28"/>
          <w:szCs w:val="28"/>
        </w:rPr>
        <w:t xml:space="preserve">Факты хозяйственной жизни, имевшие место в течение отчётного периода отражены в Журнале регистрации фактов </w:t>
      </w:r>
      <w:r w:rsidR="00570D02">
        <w:rPr>
          <w:sz w:val="28"/>
          <w:szCs w:val="28"/>
        </w:rPr>
        <w:t>хозяйственной</w:t>
      </w:r>
      <w:r w:rsidR="00987A4C">
        <w:rPr>
          <w:sz w:val="28"/>
          <w:szCs w:val="28"/>
        </w:rPr>
        <w:t xml:space="preserve"> жизни в таблице</w:t>
      </w:r>
      <w:r w:rsidR="00945B15">
        <w:rPr>
          <w:sz w:val="28"/>
          <w:szCs w:val="28"/>
        </w:rPr>
        <w:t xml:space="preserve"> </w:t>
      </w:r>
      <w:r w:rsidR="00570D02">
        <w:rPr>
          <w:sz w:val="28"/>
          <w:szCs w:val="28"/>
        </w:rPr>
        <w:t>2</w:t>
      </w:r>
      <w:r w:rsidRPr="00B02B3A">
        <w:rPr>
          <w:sz w:val="28"/>
          <w:szCs w:val="28"/>
        </w:rPr>
        <w:t>.</w:t>
      </w:r>
      <w:r w:rsidR="000D5550">
        <w:rPr>
          <w:sz w:val="28"/>
          <w:szCs w:val="28"/>
        </w:rPr>
        <w:t>2</w:t>
      </w:r>
    </w:p>
    <w:p w:rsidR="000E7DB8" w:rsidRDefault="000E7DB8" w:rsidP="000E7DB8">
      <w:pPr>
        <w:widowControl w:val="0"/>
        <w:ind w:firstLine="709"/>
        <w:jc w:val="both"/>
        <w:rPr>
          <w:sz w:val="28"/>
          <w:szCs w:val="28"/>
        </w:rPr>
      </w:pPr>
      <w:r>
        <w:rPr>
          <w:sz w:val="28"/>
          <w:szCs w:val="28"/>
        </w:rPr>
        <w:lastRenderedPageBreak/>
        <w:t>Таблица 2.1 — Журнал регистрации ФХЖ</w:t>
      </w:r>
    </w:p>
    <w:tbl>
      <w:tblPr>
        <w:tblpPr w:leftFromText="181" w:rightFromText="181" w:topFromText="284" w:bottomFromText="142" w:vertAnchor="text" w:horzAnchor="margin" w:tblpY="568"/>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3842"/>
        <w:gridCol w:w="798"/>
        <w:gridCol w:w="940"/>
        <w:gridCol w:w="941"/>
        <w:gridCol w:w="1339"/>
        <w:gridCol w:w="1428"/>
      </w:tblGrid>
      <w:tr w:rsidR="00AA6535" w:rsidRPr="00942ACF" w:rsidTr="000E7DB8">
        <w:trPr>
          <w:cantSplit/>
          <w:trHeight w:val="345"/>
        </w:trPr>
        <w:tc>
          <w:tcPr>
            <w:tcW w:w="448" w:type="dxa"/>
            <w:vMerge w:val="restart"/>
            <w:tcMar>
              <w:left w:w="0" w:type="dxa"/>
              <w:right w:w="0" w:type="dxa"/>
            </w:tcMar>
            <w:vAlign w:val="center"/>
          </w:tcPr>
          <w:p w:rsidR="00AA6535" w:rsidRPr="000E7DB8" w:rsidRDefault="00942ACF" w:rsidP="000E7DB8">
            <w:pPr>
              <w:widowControl w:val="0"/>
              <w:jc w:val="center"/>
              <w:rPr>
                <w:b/>
                <w:sz w:val="22"/>
                <w:szCs w:val="22"/>
              </w:rPr>
            </w:pPr>
            <w:r w:rsidRPr="000E7DB8">
              <w:rPr>
                <w:b/>
                <w:sz w:val="22"/>
                <w:szCs w:val="22"/>
              </w:rPr>
              <w:t>№ п/п</w:t>
            </w:r>
          </w:p>
        </w:tc>
        <w:tc>
          <w:tcPr>
            <w:tcW w:w="3842" w:type="dxa"/>
            <w:vMerge w:val="restart"/>
            <w:vAlign w:val="center"/>
          </w:tcPr>
          <w:p w:rsidR="00AA6535" w:rsidRPr="000E7DB8" w:rsidRDefault="00AA6535" w:rsidP="000E7DB8">
            <w:pPr>
              <w:widowControl w:val="0"/>
              <w:jc w:val="center"/>
              <w:rPr>
                <w:b/>
                <w:sz w:val="22"/>
                <w:szCs w:val="22"/>
              </w:rPr>
            </w:pPr>
            <w:r w:rsidRPr="000E7DB8">
              <w:rPr>
                <w:b/>
                <w:sz w:val="22"/>
                <w:szCs w:val="22"/>
              </w:rPr>
              <w:t>Содержание факта</w:t>
            </w:r>
            <w:r w:rsidRPr="000E7DB8">
              <w:rPr>
                <w:b/>
                <w:sz w:val="22"/>
                <w:szCs w:val="22"/>
              </w:rPr>
              <w:br/>
              <w:t>хозяйственной жизни</w:t>
            </w:r>
          </w:p>
        </w:tc>
        <w:tc>
          <w:tcPr>
            <w:tcW w:w="798" w:type="dxa"/>
            <w:vMerge w:val="restart"/>
            <w:vAlign w:val="center"/>
          </w:tcPr>
          <w:p w:rsidR="00AA6535" w:rsidRPr="000E7DB8" w:rsidRDefault="00AA6535" w:rsidP="000E7DB8">
            <w:pPr>
              <w:widowControl w:val="0"/>
              <w:jc w:val="center"/>
              <w:rPr>
                <w:b/>
                <w:sz w:val="22"/>
                <w:szCs w:val="22"/>
              </w:rPr>
            </w:pPr>
            <w:r w:rsidRPr="000E7DB8">
              <w:rPr>
                <w:b/>
                <w:sz w:val="22"/>
                <w:szCs w:val="22"/>
              </w:rPr>
              <w:t>Тип</w:t>
            </w:r>
            <w:r w:rsidRPr="000E7DB8">
              <w:rPr>
                <w:b/>
                <w:sz w:val="22"/>
                <w:szCs w:val="22"/>
              </w:rPr>
              <w:br/>
              <w:t>ФХЖ</w:t>
            </w:r>
          </w:p>
        </w:tc>
        <w:tc>
          <w:tcPr>
            <w:tcW w:w="1881" w:type="dxa"/>
            <w:gridSpan w:val="2"/>
            <w:tcMar>
              <w:left w:w="0" w:type="dxa"/>
              <w:right w:w="0" w:type="dxa"/>
            </w:tcMar>
            <w:vAlign w:val="center"/>
          </w:tcPr>
          <w:p w:rsidR="00AA6535" w:rsidRPr="000E7DB8" w:rsidRDefault="00AA6535" w:rsidP="000E7DB8">
            <w:pPr>
              <w:widowControl w:val="0"/>
              <w:jc w:val="center"/>
              <w:rPr>
                <w:b/>
                <w:sz w:val="22"/>
                <w:szCs w:val="22"/>
              </w:rPr>
            </w:pPr>
            <w:r w:rsidRPr="000E7DB8">
              <w:rPr>
                <w:b/>
                <w:sz w:val="22"/>
                <w:szCs w:val="22"/>
              </w:rPr>
              <w:t>Корреспондирующие счета</w:t>
            </w:r>
          </w:p>
        </w:tc>
        <w:tc>
          <w:tcPr>
            <w:tcW w:w="2767" w:type="dxa"/>
            <w:gridSpan w:val="2"/>
            <w:vAlign w:val="center"/>
          </w:tcPr>
          <w:p w:rsidR="00AA6535" w:rsidRPr="000E7DB8" w:rsidRDefault="00AA6535" w:rsidP="000E7DB8">
            <w:pPr>
              <w:widowControl w:val="0"/>
              <w:jc w:val="center"/>
              <w:rPr>
                <w:b/>
                <w:sz w:val="22"/>
                <w:szCs w:val="22"/>
              </w:rPr>
            </w:pPr>
            <w:r w:rsidRPr="000E7DB8">
              <w:rPr>
                <w:b/>
                <w:sz w:val="22"/>
                <w:szCs w:val="22"/>
              </w:rPr>
              <w:t>Сумма, р.</w:t>
            </w:r>
          </w:p>
        </w:tc>
      </w:tr>
      <w:tr w:rsidR="00AA6535" w:rsidRPr="00942ACF" w:rsidTr="000E7DB8">
        <w:trPr>
          <w:cantSplit/>
          <w:trHeight w:val="311"/>
        </w:trPr>
        <w:tc>
          <w:tcPr>
            <w:tcW w:w="448" w:type="dxa"/>
            <w:vMerge/>
            <w:tcMar>
              <w:left w:w="0" w:type="dxa"/>
              <w:right w:w="0" w:type="dxa"/>
            </w:tcMar>
            <w:vAlign w:val="center"/>
          </w:tcPr>
          <w:p w:rsidR="00AA6535" w:rsidRPr="000E7DB8" w:rsidRDefault="00AA6535" w:rsidP="000E7DB8">
            <w:pPr>
              <w:widowControl w:val="0"/>
              <w:jc w:val="center"/>
              <w:rPr>
                <w:b/>
                <w:sz w:val="22"/>
                <w:szCs w:val="22"/>
              </w:rPr>
            </w:pPr>
          </w:p>
        </w:tc>
        <w:tc>
          <w:tcPr>
            <w:tcW w:w="3842" w:type="dxa"/>
            <w:vMerge/>
            <w:vAlign w:val="center"/>
          </w:tcPr>
          <w:p w:rsidR="00AA6535" w:rsidRPr="000E7DB8" w:rsidRDefault="00AA6535" w:rsidP="000E7DB8">
            <w:pPr>
              <w:widowControl w:val="0"/>
              <w:jc w:val="center"/>
              <w:rPr>
                <w:b/>
                <w:sz w:val="22"/>
                <w:szCs w:val="22"/>
              </w:rPr>
            </w:pPr>
          </w:p>
        </w:tc>
        <w:tc>
          <w:tcPr>
            <w:tcW w:w="798" w:type="dxa"/>
            <w:vMerge/>
            <w:vAlign w:val="center"/>
          </w:tcPr>
          <w:p w:rsidR="00AA6535" w:rsidRPr="000E7DB8" w:rsidRDefault="00AA6535" w:rsidP="000E7DB8">
            <w:pPr>
              <w:widowControl w:val="0"/>
              <w:jc w:val="center"/>
              <w:rPr>
                <w:b/>
                <w:sz w:val="22"/>
                <w:szCs w:val="22"/>
              </w:rPr>
            </w:pPr>
          </w:p>
        </w:tc>
        <w:tc>
          <w:tcPr>
            <w:tcW w:w="940" w:type="dxa"/>
            <w:tcMar>
              <w:left w:w="0" w:type="dxa"/>
              <w:right w:w="0" w:type="dxa"/>
            </w:tcMar>
            <w:vAlign w:val="center"/>
          </w:tcPr>
          <w:p w:rsidR="00AA6535" w:rsidRPr="000E7DB8" w:rsidRDefault="00AA6535" w:rsidP="000E7DB8">
            <w:pPr>
              <w:widowControl w:val="0"/>
              <w:jc w:val="center"/>
              <w:rPr>
                <w:b/>
                <w:sz w:val="22"/>
                <w:szCs w:val="22"/>
              </w:rPr>
            </w:pPr>
            <w:r w:rsidRPr="000E7DB8">
              <w:rPr>
                <w:b/>
                <w:sz w:val="22"/>
                <w:szCs w:val="22"/>
              </w:rPr>
              <w:t>дебет</w:t>
            </w:r>
          </w:p>
        </w:tc>
        <w:tc>
          <w:tcPr>
            <w:tcW w:w="941" w:type="dxa"/>
            <w:vAlign w:val="center"/>
          </w:tcPr>
          <w:p w:rsidR="00AA6535" w:rsidRPr="000E7DB8" w:rsidRDefault="00AA6535" w:rsidP="000E7DB8">
            <w:pPr>
              <w:widowControl w:val="0"/>
              <w:jc w:val="center"/>
              <w:rPr>
                <w:b/>
                <w:sz w:val="22"/>
                <w:szCs w:val="22"/>
              </w:rPr>
            </w:pPr>
            <w:r w:rsidRPr="000E7DB8">
              <w:rPr>
                <w:b/>
                <w:sz w:val="22"/>
                <w:szCs w:val="22"/>
              </w:rPr>
              <w:t>кредит</w:t>
            </w:r>
          </w:p>
        </w:tc>
        <w:tc>
          <w:tcPr>
            <w:tcW w:w="1339" w:type="dxa"/>
            <w:vAlign w:val="center"/>
          </w:tcPr>
          <w:p w:rsidR="00AA6535" w:rsidRPr="000E7DB8" w:rsidRDefault="00AA6535" w:rsidP="000E7DB8">
            <w:pPr>
              <w:widowControl w:val="0"/>
              <w:jc w:val="center"/>
              <w:rPr>
                <w:b/>
                <w:sz w:val="22"/>
                <w:szCs w:val="22"/>
              </w:rPr>
            </w:pPr>
            <w:r w:rsidRPr="000E7DB8">
              <w:rPr>
                <w:b/>
                <w:sz w:val="22"/>
                <w:szCs w:val="22"/>
              </w:rPr>
              <w:t>частная</w:t>
            </w:r>
          </w:p>
        </w:tc>
        <w:tc>
          <w:tcPr>
            <w:tcW w:w="1428" w:type="dxa"/>
            <w:vAlign w:val="center"/>
          </w:tcPr>
          <w:p w:rsidR="00AA6535" w:rsidRPr="000E7DB8" w:rsidRDefault="00AA6535" w:rsidP="000E7DB8">
            <w:pPr>
              <w:widowControl w:val="0"/>
              <w:jc w:val="center"/>
              <w:rPr>
                <w:b/>
                <w:sz w:val="22"/>
                <w:szCs w:val="22"/>
              </w:rPr>
            </w:pPr>
            <w:r w:rsidRPr="000E7DB8">
              <w:rPr>
                <w:b/>
                <w:sz w:val="22"/>
                <w:szCs w:val="22"/>
              </w:rPr>
              <w:t>общая</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1.</w:t>
            </w:r>
          </w:p>
        </w:tc>
        <w:tc>
          <w:tcPr>
            <w:tcW w:w="3842" w:type="dxa"/>
          </w:tcPr>
          <w:p w:rsidR="00AA6535" w:rsidRPr="00942ACF" w:rsidRDefault="00AA6535" w:rsidP="00942ACF">
            <w:pPr>
              <w:widowControl w:val="0"/>
            </w:pPr>
            <w:r w:rsidRPr="00942ACF">
              <w:t>Поступили товары в качестве вклада в уставный капитал</w:t>
            </w:r>
          </w:p>
        </w:tc>
        <w:tc>
          <w:tcPr>
            <w:tcW w:w="798" w:type="dxa"/>
            <w:vAlign w:val="center"/>
          </w:tcPr>
          <w:p w:rsidR="00AA6535" w:rsidRPr="00942ACF" w:rsidRDefault="00AA6535" w:rsidP="00942ACF">
            <w:pPr>
              <w:widowControl w:val="0"/>
              <w:jc w:val="center"/>
              <w:rPr>
                <w:lang w:val="en-US"/>
              </w:rPr>
            </w:pPr>
            <w:r w:rsidRPr="00942ACF">
              <w:t>П</w:t>
            </w:r>
            <w:r w:rsidRPr="00942ACF">
              <w:rPr>
                <w:lang w:val="en-US"/>
              </w:rPr>
              <w:t xml:space="preserve"> II</w:t>
            </w:r>
          </w:p>
        </w:tc>
        <w:tc>
          <w:tcPr>
            <w:tcW w:w="940" w:type="dxa"/>
            <w:tcMar>
              <w:left w:w="0" w:type="dxa"/>
              <w:right w:w="0" w:type="dxa"/>
            </w:tcMar>
            <w:vAlign w:val="center"/>
          </w:tcPr>
          <w:p w:rsidR="00AA6535" w:rsidRPr="00942ACF" w:rsidRDefault="00AA6535" w:rsidP="00942ACF">
            <w:pPr>
              <w:widowControl w:val="0"/>
              <w:jc w:val="center"/>
              <w:rPr>
                <w:rFonts w:eastAsia="Calibri"/>
              </w:rPr>
            </w:pPr>
            <w:r w:rsidRPr="00942ACF">
              <w:rPr>
                <w:rFonts w:eastAsia="Calibri"/>
              </w:rPr>
              <w:t>41</w:t>
            </w:r>
          </w:p>
        </w:tc>
        <w:tc>
          <w:tcPr>
            <w:tcW w:w="941" w:type="dxa"/>
            <w:vAlign w:val="center"/>
          </w:tcPr>
          <w:p w:rsidR="00AA6535" w:rsidRPr="00942ACF" w:rsidRDefault="00AA6535" w:rsidP="00942ACF">
            <w:pPr>
              <w:widowControl w:val="0"/>
              <w:jc w:val="center"/>
              <w:rPr>
                <w:rFonts w:eastAsia="Calibri"/>
              </w:rPr>
            </w:pPr>
            <w:r w:rsidRPr="00942ACF">
              <w:rPr>
                <w:rFonts w:eastAsia="Calibri"/>
              </w:rPr>
              <w:t>75.1</w:t>
            </w:r>
          </w:p>
        </w:tc>
        <w:tc>
          <w:tcPr>
            <w:tcW w:w="1339" w:type="dxa"/>
            <w:vAlign w:val="bottom"/>
          </w:tcPr>
          <w:p w:rsidR="00AA6535" w:rsidRPr="00942ACF" w:rsidRDefault="00AA6535" w:rsidP="00942ACF">
            <w:pPr>
              <w:widowControl w:val="0"/>
              <w:jc w:val="right"/>
              <w:rPr>
                <w:rFonts w:eastAsia="Calibri"/>
              </w:rPr>
            </w:pPr>
          </w:p>
        </w:tc>
        <w:tc>
          <w:tcPr>
            <w:tcW w:w="1428" w:type="dxa"/>
            <w:vAlign w:val="bottom"/>
          </w:tcPr>
          <w:p w:rsidR="00AA6535" w:rsidRPr="00942ACF" w:rsidRDefault="00AA6535" w:rsidP="00942ACF">
            <w:pPr>
              <w:widowControl w:val="0"/>
              <w:jc w:val="right"/>
            </w:pPr>
            <w:r w:rsidRPr="00942ACF">
              <w:t>800 000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rPr>
                <w:lang w:val="en-US"/>
              </w:rPr>
            </w:pPr>
            <w:r w:rsidRPr="00942ACF">
              <w:rPr>
                <w:lang w:val="en-US"/>
              </w:rPr>
              <w:t>2.</w:t>
            </w:r>
          </w:p>
        </w:tc>
        <w:tc>
          <w:tcPr>
            <w:tcW w:w="3842" w:type="dxa"/>
          </w:tcPr>
          <w:p w:rsidR="00AA6535" w:rsidRPr="00942ACF" w:rsidRDefault="00AA6535" w:rsidP="00942ACF">
            <w:pPr>
              <w:widowControl w:val="0"/>
            </w:pPr>
            <w:r w:rsidRPr="00942ACF">
              <w:t>Поступили денежные средства от учредителей</w:t>
            </w:r>
          </w:p>
        </w:tc>
        <w:tc>
          <w:tcPr>
            <w:tcW w:w="798" w:type="dxa"/>
            <w:vAlign w:val="center"/>
          </w:tcPr>
          <w:p w:rsidR="00AA6535" w:rsidRPr="00942ACF" w:rsidRDefault="00AA6535" w:rsidP="00942ACF">
            <w:pPr>
              <w:widowControl w:val="0"/>
              <w:jc w:val="center"/>
              <w:rPr>
                <w:lang w:val="en-US"/>
              </w:rPr>
            </w:pPr>
            <w:r w:rsidRPr="00942ACF">
              <w:rPr>
                <w:lang w:val="en-US"/>
              </w:rPr>
              <w:t>П II</w:t>
            </w:r>
          </w:p>
        </w:tc>
        <w:tc>
          <w:tcPr>
            <w:tcW w:w="940" w:type="dxa"/>
            <w:tcMar>
              <w:left w:w="0" w:type="dxa"/>
              <w:right w:w="0" w:type="dxa"/>
            </w:tcMar>
            <w:vAlign w:val="center"/>
          </w:tcPr>
          <w:p w:rsidR="00AA6535" w:rsidRPr="00942ACF" w:rsidRDefault="00AA6535" w:rsidP="00942ACF">
            <w:pPr>
              <w:widowControl w:val="0"/>
              <w:jc w:val="center"/>
              <w:rPr>
                <w:rFonts w:eastAsia="Calibri"/>
              </w:rPr>
            </w:pPr>
            <w:r w:rsidRPr="00942ACF">
              <w:rPr>
                <w:rFonts w:eastAsia="Calibri"/>
              </w:rPr>
              <w:t>51</w:t>
            </w:r>
          </w:p>
        </w:tc>
        <w:tc>
          <w:tcPr>
            <w:tcW w:w="941" w:type="dxa"/>
            <w:vAlign w:val="center"/>
          </w:tcPr>
          <w:p w:rsidR="00AA6535" w:rsidRPr="00942ACF" w:rsidRDefault="00AA6535" w:rsidP="00942ACF">
            <w:pPr>
              <w:widowControl w:val="0"/>
              <w:jc w:val="center"/>
              <w:rPr>
                <w:rFonts w:eastAsia="Calibri"/>
              </w:rPr>
            </w:pPr>
            <w:r w:rsidRPr="00942ACF">
              <w:rPr>
                <w:rFonts w:eastAsia="Calibri"/>
              </w:rPr>
              <w:t>75.1</w:t>
            </w:r>
          </w:p>
        </w:tc>
        <w:tc>
          <w:tcPr>
            <w:tcW w:w="1339" w:type="dxa"/>
            <w:vAlign w:val="bottom"/>
          </w:tcPr>
          <w:p w:rsidR="00AA6535" w:rsidRPr="00942ACF" w:rsidRDefault="00AA6535" w:rsidP="00942ACF">
            <w:pPr>
              <w:widowControl w:val="0"/>
              <w:jc w:val="right"/>
              <w:rPr>
                <w:rFonts w:eastAsia="Calibri"/>
              </w:rPr>
            </w:pPr>
          </w:p>
        </w:tc>
        <w:tc>
          <w:tcPr>
            <w:tcW w:w="1428" w:type="dxa"/>
            <w:vAlign w:val="bottom"/>
          </w:tcPr>
          <w:p w:rsidR="00AA6535" w:rsidRPr="00942ACF" w:rsidRDefault="00AA6535" w:rsidP="00942ACF">
            <w:pPr>
              <w:widowControl w:val="0"/>
              <w:jc w:val="right"/>
            </w:pPr>
            <w:r w:rsidRPr="00942ACF">
              <w:t xml:space="preserve"> 1 200 000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3.</w:t>
            </w:r>
          </w:p>
        </w:tc>
        <w:tc>
          <w:tcPr>
            <w:tcW w:w="3842" w:type="dxa"/>
          </w:tcPr>
          <w:p w:rsidR="00AA6535" w:rsidRPr="00942ACF" w:rsidRDefault="00AA6535" w:rsidP="00942ACF">
            <w:pPr>
              <w:widowControl w:val="0"/>
            </w:pPr>
            <w:r w:rsidRPr="00942ACF">
              <w:t xml:space="preserve">Приобретены оборудование, требующие монтажа, у иностранного поставщика </w:t>
            </w:r>
          </w:p>
        </w:tc>
        <w:tc>
          <w:tcPr>
            <w:tcW w:w="798" w:type="dxa"/>
          </w:tcPr>
          <w:p w:rsidR="00AA6535" w:rsidRPr="00942ACF" w:rsidRDefault="00AA6535" w:rsidP="00942ACF">
            <w:pPr>
              <w:widowControl w:val="0"/>
              <w:jc w:val="center"/>
            </w:pPr>
            <w:r w:rsidRPr="00942ACF">
              <w:t>М I</w:t>
            </w:r>
          </w:p>
        </w:tc>
        <w:tc>
          <w:tcPr>
            <w:tcW w:w="940" w:type="dxa"/>
            <w:tcMar>
              <w:left w:w="0" w:type="dxa"/>
              <w:right w:w="0" w:type="dxa"/>
            </w:tcMar>
          </w:tcPr>
          <w:p w:rsidR="00AA6535" w:rsidRPr="00942ACF" w:rsidRDefault="00AA6535" w:rsidP="00942ACF">
            <w:pPr>
              <w:widowControl w:val="0"/>
              <w:jc w:val="center"/>
              <w:rPr>
                <w:rFonts w:eastAsia="Calibri"/>
              </w:rPr>
            </w:pPr>
            <w:r w:rsidRPr="00942ACF">
              <w:rPr>
                <w:rFonts w:eastAsia="Calibri"/>
              </w:rPr>
              <w:t>07</w:t>
            </w:r>
          </w:p>
        </w:tc>
        <w:tc>
          <w:tcPr>
            <w:tcW w:w="941" w:type="dxa"/>
          </w:tcPr>
          <w:p w:rsidR="00AA6535" w:rsidRPr="00942ACF" w:rsidRDefault="00AA6535" w:rsidP="00942ACF">
            <w:pPr>
              <w:widowControl w:val="0"/>
              <w:jc w:val="center"/>
              <w:rPr>
                <w:rFonts w:eastAsia="Calibri"/>
              </w:rPr>
            </w:pPr>
            <w:r w:rsidRPr="00942ACF">
              <w:rPr>
                <w:rFonts w:eastAsia="Calibri"/>
              </w:rPr>
              <w:t>60</w:t>
            </w:r>
          </w:p>
        </w:tc>
        <w:tc>
          <w:tcPr>
            <w:tcW w:w="1339" w:type="dxa"/>
            <w:vAlign w:val="bottom"/>
          </w:tcPr>
          <w:p w:rsidR="00AA6535" w:rsidRPr="00942ACF" w:rsidRDefault="00AA6535" w:rsidP="00942ACF">
            <w:pPr>
              <w:widowControl w:val="0"/>
              <w:jc w:val="right"/>
              <w:rPr>
                <w:rFonts w:eastAsia="Calibri"/>
              </w:rPr>
            </w:pPr>
          </w:p>
        </w:tc>
        <w:tc>
          <w:tcPr>
            <w:tcW w:w="1428" w:type="dxa"/>
            <w:vAlign w:val="bottom"/>
          </w:tcPr>
          <w:p w:rsidR="00AA6535" w:rsidRPr="00942ACF" w:rsidRDefault="00AA6535" w:rsidP="00942ACF">
            <w:pPr>
              <w:widowControl w:val="0"/>
              <w:jc w:val="right"/>
            </w:pPr>
            <w:r w:rsidRPr="00942ACF">
              <w:t xml:space="preserve">720 000 </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4.</w:t>
            </w:r>
          </w:p>
        </w:tc>
        <w:tc>
          <w:tcPr>
            <w:tcW w:w="3842" w:type="dxa"/>
          </w:tcPr>
          <w:p w:rsidR="00AA6535" w:rsidRPr="00942ACF" w:rsidRDefault="00AA6535" w:rsidP="00942ACF">
            <w:pPr>
              <w:widowControl w:val="0"/>
            </w:pPr>
            <w:r w:rsidRPr="00942ACF">
              <w:t xml:space="preserve">Оплачен счет поставщика </w:t>
            </w:r>
          </w:p>
        </w:tc>
        <w:tc>
          <w:tcPr>
            <w:tcW w:w="798" w:type="dxa"/>
          </w:tcPr>
          <w:p w:rsidR="00AA6535" w:rsidRPr="00942ACF" w:rsidRDefault="00AA6535" w:rsidP="00942ACF">
            <w:pPr>
              <w:widowControl w:val="0"/>
              <w:jc w:val="center"/>
            </w:pPr>
            <w:r w:rsidRPr="00942ACF">
              <w:t>М III</w:t>
            </w:r>
          </w:p>
        </w:tc>
        <w:tc>
          <w:tcPr>
            <w:tcW w:w="940" w:type="dxa"/>
            <w:tcMar>
              <w:left w:w="0" w:type="dxa"/>
              <w:right w:w="0" w:type="dxa"/>
            </w:tcMar>
          </w:tcPr>
          <w:p w:rsidR="00AA6535" w:rsidRPr="00942ACF" w:rsidRDefault="00AA6535" w:rsidP="00942ACF">
            <w:pPr>
              <w:widowControl w:val="0"/>
              <w:jc w:val="center"/>
              <w:rPr>
                <w:rFonts w:eastAsia="Calibri"/>
              </w:rPr>
            </w:pPr>
            <w:r w:rsidRPr="00942ACF">
              <w:rPr>
                <w:rFonts w:eastAsia="Calibri"/>
              </w:rPr>
              <w:t>60</w:t>
            </w:r>
          </w:p>
        </w:tc>
        <w:tc>
          <w:tcPr>
            <w:tcW w:w="941" w:type="dxa"/>
          </w:tcPr>
          <w:p w:rsidR="00AA6535" w:rsidRPr="00942ACF" w:rsidRDefault="00AA6535" w:rsidP="00942ACF">
            <w:pPr>
              <w:widowControl w:val="0"/>
              <w:jc w:val="center"/>
              <w:rPr>
                <w:rFonts w:eastAsia="Calibri"/>
              </w:rPr>
            </w:pPr>
            <w:r w:rsidRPr="00942ACF">
              <w:rPr>
                <w:rFonts w:eastAsia="Calibri"/>
              </w:rPr>
              <w:t>51</w:t>
            </w:r>
          </w:p>
        </w:tc>
        <w:tc>
          <w:tcPr>
            <w:tcW w:w="1339" w:type="dxa"/>
            <w:vAlign w:val="bottom"/>
          </w:tcPr>
          <w:p w:rsidR="00AA6535" w:rsidRPr="00942ACF" w:rsidRDefault="00AA6535" w:rsidP="00942ACF">
            <w:pPr>
              <w:widowControl w:val="0"/>
              <w:jc w:val="right"/>
              <w:rPr>
                <w:rFonts w:eastAsia="Calibri"/>
              </w:rPr>
            </w:pPr>
          </w:p>
        </w:tc>
        <w:tc>
          <w:tcPr>
            <w:tcW w:w="1428" w:type="dxa"/>
            <w:vAlign w:val="bottom"/>
          </w:tcPr>
          <w:p w:rsidR="00AA6535" w:rsidRPr="00942ACF" w:rsidRDefault="00AA6535" w:rsidP="00942ACF">
            <w:pPr>
              <w:widowControl w:val="0"/>
              <w:jc w:val="right"/>
            </w:pPr>
            <w:r w:rsidRPr="00942ACF">
              <w:t>720 000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5.</w:t>
            </w:r>
          </w:p>
        </w:tc>
        <w:tc>
          <w:tcPr>
            <w:tcW w:w="3842" w:type="dxa"/>
          </w:tcPr>
          <w:p w:rsidR="00AA6535" w:rsidRPr="00942ACF" w:rsidRDefault="00AA6535" w:rsidP="00942ACF">
            <w:pPr>
              <w:widowControl w:val="0"/>
            </w:pPr>
            <w:r w:rsidRPr="00942ACF">
              <w:t xml:space="preserve">Оборудование передано в монтаж </w:t>
            </w:r>
          </w:p>
        </w:tc>
        <w:tc>
          <w:tcPr>
            <w:tcW w:w="798" w:type="dxa"/>
          </w:tcPr>
          <w:p w:rsidR="00AA6535" w:rsidRPr="00942ACF" w:rsidRDefault="00AA6535" w:rsidP="00942ACF">
            <w:pPr>
              <w:widowControl w:val="0"/>
              <w:jc w:val="center"/>
            </w:pPr>
            <w:r w:rsidRPr="00942ACF">
              <w:t>П II</w:t>
            </w:r>
          </w:p>
        </w:tc>
        <w:tc>
          <w:tcPr>
            <w:tcW w:w="940" w:type="dxa"/>
            <w:tcMar>
              <w:left w:w="0" w:type="dxa"/>
              <w:right w:w="0" w:type="dxa"/>
            </w:tcMar>
          </w:tcPr>
          <w:p w:rsidR="00AA6535" w:rsidRPr="00942ACF" w:rsidRDefault="00AA6535" w:rsidP="00942ACF">
            <w:pPr>
              <w:widowControl w:val="0"/>
              <w:jc w:val="center"/>
              <w:rPr>
                <w:rFonts w:eastAsia="Calibri"/>
              </w:rPr>
            </w:pPr>
            <w:r w:rsidRPr="00942ACF">
              <w:rPr>
                <w:rFonts w:eastAsia="Calibri"/>
              </w:rPr>
              <w:t>08</w:t>
            </w:r>
          </w:p>
        </w:tc>
        <w:tc>
          <w:tcPr>
            <w:tcW w:w="941" w:type="dxa"/>
          </w:tcPr>
          <w:p w:rsidR="00AA6535" w:rsidRPr="00942ACF" w:rsidRDefault="00AA6535" w:rsidP="00942ACF">
            <w:pPr>
              <w:widowControl w:val="0"/>
              <w:jc w:val="center"/>
              <w:rPr>
                <w:rFonts w:eastAsia="Calibri"/>
              </w:rPr>
            </w:pPr>
            <w:r w:rsidRPr="00942ACF">
              <w:rPr>
                <w:rFonts w:eastAsia="Calibri"/>
              </w:rPr>
              <w:t>07</w:t>
            </w:r>
          </w:p>
        </w:tc>
        <w:tc>
          <w:tcPr>
            <w:tcW w:w="1339" w:type="dxa"/>
            <w:vAlign w:val="bottom"/>
          </w:tcPr>
          <w:p w:rsidR="00AA6535" w:rsidRPr="00942ACF" w:rsidRDefault="00AA6535" w:rsidP="00942ACF">
            <w:pPr>
              <w:widowControl w:val="0"/>
              <w:jc w:val="right"/>
              <w:rPr>
                <w:rFonts w:eastAsia="Calibri"/>
              </w:rPr>
            </w:pPr>
          </w:p>
        </w:tc>
        <w:tc>
          <w:tcPr>
            <w:tcW w:w="1428" w:type="dxa"/>
            <w:vAlign w:val="bottom"/>
          </w:tcPr>
          <w:p w:rsidR="00AA6535" w:rsidRPr="00942ACF" w:rsidRDefault="00AA6535" w:rsidP="00942ACF">
            <w:pPr>
              <w:widowControl w:val="0"/>
              <w:jc w:val="right"/>
            </w:pPr>
            <w:r w:rsidRPr="00942ACF">
              <w:t>720 000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6.</w:t>
            </w:r>
          </w:p>
        </w:tc>
        <w:tc>
          <w:tcPr>
            <w:tcW w:w="3842" w:type="dxa"/>
          </w:tcPr>
          <w:p w:rsidR="00AA6535" w:rsidRPr="00942ACF" w:rsidRDefault="00AA6535" w:rsidP="00942ACF">
            <w:pPr>
              <w:widowControl w:val="0"/>
            </w:pPr>
            <w:r w:rsidRPr="00942ACF">
              <w:t xml:space="preserve">Принят к оплате счет подрядной организации за монтаж оборудования, включая НДС 20% </w:t>
            </w:r>
          </w:p>
        </w:tc>
        <w:tc>
          <w:tcPr>
            <w:tcW w:w="798" w:type="dxa"/>
          </w:tcPr>
          <w:p w:rsidR="00AA6535" w:rsidRPr="00942ACF" w:rsidRDefault="00AA6535" w:rsidP="00942ACF">
            <w:pPr>
              <w:widowControl w:val="0"/>
              <w:jc w:val="center"/>
            </w:pPr>
            <w:r w:rsidRPr="00942ACF">
              <w:t xml:space="preserve">М I </w:t>
            </w:r>
          </w:p>
          <w:p w:rsidR="00AA6535" w:rsidRPr="00942ACF" w:rsidRDefault="00AA6535" w:rsidP="00942ACF">
            <w:pPr>
              <w:widowControl w:val="0"/>
              <w:jc w:val="center"/>
            </w:pPr>
            <w:r w:rsidRPr="00942ACF">
              <w:t>М I</w:t>
            </w:r>
          </w:p>
        </w:tc>
        <w:tc>
          <w:tcPr>
            <w:tcW w:w="940" w:type="dxa"/>
            <w:tcMar>
              <w:left w:w="0" w:type="dxa"/>
              <w:right w:w="0" w:type="dxa"/>
            </w:tcMar>
          </w:tcPr>
          <w:p w:rsidR="00AA6535" w:rsidRPr="00942ACF" w:rsidRDefault="00AA6535" w:rsidP="00942ACF">
            <w:pPr>
              <w:widowControl w:val="0"/>
              <w:jc w:val="center"/>
              <w:rPr>
                <w:rFonts w:eastAsia="Calibri"/>
              </w:rPr>
            </w:pPr>
            <w:r w:rsidRPr="00942ACF">
              <w:rPr>
                <w:rFonts w:eastAsia="Calibri"/>
              </w:rPr>
              <w:t>08</w:t>
            </w:r>
          </w:p>
          <w:p w:rsidR="00AA6535" w:rsidRPr="00942ACF" w:rsidRDefault="00AA6535" w:rsidP="00942ACF">
            <w:pPr>
              <w:widowControl w:val="0"/>
              <w:jc w:val="center"/>
              <w:rPr>
                <w:rFonts w:eastAsia="Calibri"/>
              </w:rPr>
            </w:pPr>
            <w:r w:rsidRPr="00942ACF">
              <w:rPr>
                <w:rFonts w:eastAsia="Calibri"/>
              </w:rPr>
              <w:t>19</w:t>
            </w:r>
          </w:p>
        </w:tc>
        <w:tc>
          <w:tcPr>
            <w:tcW w:w="941" w:type="dxa"/>
          </w:tcPr>
          <w:p w:rsidR="00AA6535" w:rsidRPr="00942ACF" w:rsidRDefault="00AA6535" w:rsidP="00942ACF">
            <w:pPr>
              <w:widowControl w:val="0"/>
              <w:jc w:val="center"/>
              <w:rPr>
                <w:rFonts w:eastAsia="Calibri"/>
              </w:rPr>
            </w:pPr>
            <w:r w:rsidRPr="00942ACF">
              <w:rPr>
                <w:rFonts w:eastAsia="Calibri"/>
              </w:rPr>
              <w:t>60</w:t>
            </w:r>
          </w:p>
          <w:p w:rsidR="00AA6535" w:rsidRPr="00942ACF" w:rsidRDefault="00AA6535" w:rsidP="00942ACF">
            <w:pPr>
              <w:widowControl w:val="0"/>
              <w:jc w:val="center"/>
              <w:rPr>
                <w:rFonts w:eastAsia="Calibri"/>
              </w:rPr>
            </w:pPr>
            <w:r w:rsidRPr="00942ACF">
              <w:rPr>
                <w:rFonts w:eastAsia="Calibri"/>
              </w:rPr>
              <w:t>60</w:t>
            </w:r>
          </w:p>
        </w:tc>
        <w:tc>
          <w:tcPr>
            <w:tcW w:w="1339" w:type="dxa"/>
            <w:vAlign w:val="bottom"/>
          </w:tcPr>
          <w:p w:rsidR="00AA6535" w:rsidRPr="00942ACF" w:rsidRDefault="00AA6535" w:rsidP="00942ACF">
            <w:pPr>
              <w:widowControl w:val="0"/>
              <w:jc w:val="right"/>
              <w:rPr>
                <w:rFonts w:eastAsia="Calibri"/>
              </w:rPr>
            </w:pPr>
            <w:r w:rsidRPr="00942ACF">
              <w:rPr>
                <w:rFonts w:eastAsia="Calibri"/>
              </w:rPr>
              <w:t>50 000</w:t>
            </w:r>
          </w:p>
          <w:p w:rsidR="00AA6535" w:rsidRPr="00942ACF" w:rsidRDefault="00AA6535" w:rsidP="00942ACF">
            <w:pPr>
              <w:widowControl w:val="0"/>
              <w:jc w:val="right"/>
              <w:rPr>
                <w:rFonts w:eastAsia="Calibri"/>
              </w:rPr>
            </w:pPr>
            <w:r w:rsidRPr="00942ACF">
              <w:rPr>
                <w:rFonts w:eastAsia="Calibri"/>
              </w:rPr>
              <w:t>10 000</w:t>
            </w:r>
          </w:p>
        </w:tc>
        <w:tc>
          <w:tcPr>
            <w:tcW w:w="1428" w:type="dxa"/>
            <w:vAlign w:val="bottom"/>
          </w:tcPr>
          <w:p w:rsidR="00AA6535" w:rsidRPr="00942ACF" w:rsidRDefault="00AA6535" w:rsidP="00942ACF">
            <w:pPr>
              <w:widowControl w:val="0"/>
              <w:jc w:val="right"/>
            </w:pPr>
            <w:r w:rsidRPr="00942ACF">
              <w:t>60 000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7.</w:t>
            </w:r>
          </w:p>
        </w:tc>
        <w:tc>
          <w:tcPr>
            <w:tcW w:w="3842" w:type="dxa"/>
          </w:tcPr>
          <w:p w:rsidR="00AA6535" w:rsidRPr="00942ACF" w:rsidRDefault="00AA6535" w:rsidP="00942ACF">
            <w:pPr>
              <w:widowControl w:val="0"/>
            </w:pPr>
            <w:r w:rsidRPr="00942ACF">
              <w:t xml:space="preserve">Списан к возмещению НДС по принятому к оплате счету </w:t>
            </w:r>
          </w:p>
        </w:tc>
        <w:tc>
          <w:tcPr>
            <w:tcW w:w="798" w:type="dxa"/>
          </w:tcPr>
          <w:p w:rsidR="00AA6535" w:rsidRPr="00942ACF" w:rsidRDefault="00AA6535" w:rsidP="00942ACF">
            <w:pPr>
              <w:widowControl w:val="0"/>
              <w:jc w:val="center"/>
            </w:pPr>
            <w:r w:rsidRPr="00942ACF">
              <w:t>М III</w:t>
            </w:r>
          </w:p>
        </w:tc>
        <w:tc>
          <w:tcPr>
            <w:tcW w:w="940" w:type="dxa"/>
            <w:tcMar>
              <w:left w:w="0" w:type="dxa"/>
              <w:right w:w="0" w:type="dxa"/>
            </w:tcMar>
          </w:tcPr>
          <w:p w:rsidR="00AA6535" w:rsidRPr="00942ACF" w:rsidRDefault="00AA6535" w:rsidP="00942ACF">
            <w:pPr>
              <w:widowControl w:val="0"/>
              <w:jc w:val="center"/>
              <w:rPr>
                <w:rFonts w:eastAsia="Calibri"/>
              </w:rPr>
            </w:pPr>
            <w:r w:rsidRPr="00942ACF">
              <w:rPr>
                <w:rFonts w:eastAsia="Calibri"/>
              </w:rPr>
              <w:t>68</w:t>
            </w:r>
          </w:p>
        </w:tc>
        <w:tc>
          <w:tcPr>
            <w:tcW w:w="941" w:type="dxa"/>
          </w:tcPr>
          <w:p w:rsidR="00AA6535" w:rsidRPr="00942ACF" w:rsidRDefault="00AA6535" w:rsidP="00942ACF">
            <w:pPr>
              <w:widowControl w:val="0"/>
              <w:jc w:val="center"/>
              <w:rPr>
                <w:rFonts w:eastAsia="Calibri"/>
              </w:rPr>
            </w:pPr>
            <w:r w:rsidRPr="00942ACF">
              <w:rPr>
                <w:rFonts w:eastAsia="Calibri"/>
              </w:rPr>
              <w:t>19</w:t>
            </w:r>
          </w:p>
        </w:tc>
        <w:tc>
          <w:tcPr>
            <w:tcW w:w="1339" w:type="dxa"/>
            <w:vAlign w:val="bottom"/>
          </w:tcPr>
          <w:p w:rsidR="00AA6535" w:rsidRPr="00942ACF" w:rsidRDefault="00AA6535" w:rsidP="00942ACF">
            <w:pPr>
              <w:widowControl w:val="0"/>
              <w:jc w:val="right"/>
              <w:rPr>
                <w:rFonts w:eastAsia="Calibri"/>
              </w:rPr>
            </w:pPr>
          </w:p>
        </w:tc>
        <w:tc>
          <w:tcPr>
            <w:tcW w:w="1428" w:type="dxa"/>
            <w:vAlign w:val="bottom"/>
          </w:tcPr>
          <w:p w:rsidR="00AA6535" w:rsidRPr="00942ACF" w:rsidRDefault="00AA6535" w:rsidP="00942ACF">
            <w:pPr>
              <w:widowControl w:val="0"/>
              <w:jc w:val="right"/>
            </w:pPr>
            <w:r w:rsidRPr="00942ACF">
              <w:t>10 000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8.</w:t>
            </w:r>
          </w:p>
        </w:tc>
        <w:tc>
          <w:tcPr>
            <w:tcW w:w="3842" w:type="dxa"/>
          </w:tcPr>
          <w:p w:rsidR="00AA6535" w:rsidRPr="00942ACF" w:rsidRDefault="00AA6535" w:rsidP="00942ACF">
            <w:pPr>
              <w:widowControl w:val="0"/>
            </w:pPr>
            <w:r w:rsidRPr="00942ACF">
              <w:t xml:space="preserve">Введено в эксплуатацию оборудование </w:t>
            </w:r>
          </w:p>
        </w:tc>
        <w:tc>
          <w:tcPr>
            <w:tcW w:w="798" w:type="dxa"/>
          </w:tcPr>
          <w:p w:rsidR="00AA6535" w:rsidRPr="00942ACF" w:rsidRDefault="00AA6535" w:rsidP="00942ACF">
            <w:pPr>
              <w:widowControl w:val="0"/>
              <w:jc w:val="center"/>
            </w:pPr>
            <w:r w:rsidRPr="00942ACF">
              <w:t xml:space="preserve">М I </w:t>
            </w:r>
          </w:p>
          <w:p w:rsidR="00AA6535" w:rsidRPr="00942ACF" w:rsidRDefault="00AA6535" w:rsidP="00942ACF">
            <w:pPr>
              <w:widowControl w:val="0"/>
              <w:jc w:val="center"/>
            </w:pPr>
          </w:p>
        </w:tc>
        <w:tc>
          <w:tcPr>
            <w:tcW w:w="940" w:type="dxa"/>
            <w:tcMar>
              <w:left w:w="0" w:type="dxa"/>
              <w:right w:w="0" w:type="dxa"/>
            </w:tcMar>
          </w:tcPr>
          <w:p w:rsidR="00AA6535" w:rsidRPr="00942ACF" w:rsidRDefault="00AA6535" w:rsidP="00942ACF">
            <w:pPr>
              <w:widowControl w:val="0"/>
              <w:jc w:val="center"/>
              <w:rPr>
                <w:rFonts w:eastAsia="Calibri"/>
              </w:rPr>
            </w:pPr>
            <w:r w:rsidRPr="00942ACF">
              <w:rPr>
                <w:rFonts w:eastAsia="Calibri"/>
              </w:rPr>
              <w:t>01</w:t>
            </w:r>
          </w:p>
        </w:tc>
        <w:tc>
          <w:tcPr>
            <w:tcW w:w="941" w:type="dxa"/>
          </w:tcPr>
          <w:p w:rsidR="00AA6535" w:rsidRPr="00942ACF" w:rsidRDefault="00AA6535" w:rsidP="00942ACF">
            <w:pPr>
              <w:widowControl w:val="0"/>
              <w:jc w:val="center"/>
              <w:rPr>
                <w:rFonts w:eastAsia="Calibri"/>
              </w:rPr>
            </w:pPr>
            <w:r w:rsidRPr="00942ACF">
              <w:rPr>
                <w:rFonts w:eastAsia="Calibri"/>
              </w:rPr>
              <w:t>08</w:t>
            </w:r>
          </w:p>
        </w:tc>
        <w:tc>
          <w:tcPr>
            <w:tcW w:w="1339" w:type="dxa"/>
            <w:vAlign w:val="bottom"/>
          </w:tcPr>
          <w:p w:rsidR="00AA6535" w:rsidRPr="00942ACF" w:rsidRDefault="00AA6535" w:rsidP="00942ACF">
            <w:pPr>
              <w:widowControl w:val="0"/>
              <w:jc w:val="right"/>
              <w:rPr>
                <w:rFonts w:eastAsia="Calibri"/>
              </w:rPr>
            </w:pPr>
          </w:p>
        </w:tc>
        <w:tc>
          <w:tcPr>
            <w:tcW w:w="1428" w:type="dxa"/>
            <w:vAlign w:val="bottom"/>
          </w:tcPr>
          <w:p w:rsidR="00AA6535" w:rsidRPr="00942ACF" w:rsidRDefault="00AA6535" w:rsidP="00942ACF">
            <w:pPr>
              <w:widowControl w:val="0"/>
              <w:jc w:val="right"/>
            </w:pPr>
            <w:r w:rsidRPr="00942ACF">
              <w:t>770 000</w:t>
            </w:r>
          </w:p>
        </w:tc>
      </w:tr>
      <w:tr w:rsidR="00AA6535" w:rsidRPr="00942ACF" w:rsidTr="000E7DB8">
        <w:trPr>
          <w:cantSplit/>
          <w:trHeight w:val="545"/>
        </w:trPr>
        <w:tc>
          <w:tcPr>
            <w:tcW w:w="448" w:type="dxa"/>
            <w:tcMar>
              <w:left w:w="0" w:type="dxa"/>
              <w:right w:w="0" w:type="dxa"/>
            </w:tcMar>
            <w:vAlign w:val="center"/>
          </w:tcPr>
          <w:p w:rsidR="00AA6535" w:rsidRPr="00942ACF" w:rsidRDefault="00AA6535" w:rsidP="00942ACF">
            <w:pPr>
              <w:widowControl w:val="0"/>
            </w:pPr>
            <w:r w:rsidRPr="00942ACF">
              <w:t>9.</w:t>
            </w:r>
          </w:p>
        </w:tc>
        <w:tc>
          <w:tcPr>
            <w:tcW w:w="3842" w:type="dxa"/>
          </w:tcPr>
          <w:p w:rsidR="00AA6535" w:rsidRPr="00942ACF" w:rsidRDefault="00AA6535" w:rsidP="00942ACF">
            <w:pPr>
              <w:widowControl w:val="0"/>
            </w:pPr>
            <w:r w:rsidRPr="00942ACF">
              <w:t>Приобретены материалы у поставщика ,включая НДС 20%</w:t>
            </w:r>
          </w:p>
        </w:tc>
        <w:tc>
          <w:tcPr>
            <w:tcW w:w="798" w:type="dxa"/>
          </w:tcPr>
          <w:p w:rsidR="00AA6535" w:rsidRPr="00942ACF" w:rsidRDefault="00AA6535" w:rsidP="00942ACF">
            <w:pPr>
              <w:widowControl w:val="0"/>
              <w:jc w:val="center"/>
            </w:pPr>
            <w:r w:rsidRPr="00942ACF">
              <w:t>М I</w:t>
            </w:r>
          </w:p>
          <w:p w:rsidR="00AA6535" w:rsidRPr="00942ACF" w:rsidRDefault="00AA6535" w:rsidP="00942ACF">
            <w:pPr>
              <w:widowControl w:val="0"/>
              <w:jc w:val="center"/>
            </w:pPr>
            <w:r w:rsidRPr="00942ACF">
              <w:t>М I</w:t>
            </w:r>
          </w:p>
        </w:tc>
        <w:tc>
          <w:tcPr>
            <w:tcW w:w="940" w:type="dxa"/>
            <w:tcMar>
              <w:left w:w="0" w:type="dxa"/>
              <w:right w:w="0" w:type="dxa"/>
            </w:tcMar>
          </w:tcPr>
          <w:p w:rsidR="00AA6535" w:rsidRPr="00942ACF" w:rsidRDefault="00AA6535" w:rsidP="00942ACF">
            <w:pPr>
              <w:widowControl w:val="0"/>
              <w:jc w:val="center"/>
              <w:rPr>
                <w:rFonts w:eastAsia="Calibri"/>
              </w:rPr>
            </w:pPr>
            <w:r w:rsidRPr="00942ACF">
              <w:rPr>
                <w:rFonts w:eastAsia="Calibri"/>
              </w:rPr>
              <w:t>10</w:t>
            </w:r>
          </w:p>
          <w:p w:rsidR="00AA6535" w:rsidRPr="00942ACF" w:rsidRDefault="00AA6535" w:rsidP="00942ACF">
            <w:pPr>
              <w:widowControl w:val="0"/>
              <w:jc w:val="center"/>
              <w:rPr>
                <w:rFonts w:eastAsia="Calibri"/>
              </w:rPr>
            </w:pPr>
            <w:r w:rsidRPr="00942ACF">
              <w:rPr>
                <w:rFonts w:eastAsia="Calibri"/>
              </w:rPr>
              <w:t>19</w:t>
            </w:r>
          </w:p>
        </w:tc>
        <w:tc>
          <w:tcPr>
            <w:tcW w:w="941" w:type="dxa"/>
          </w:tcPr>
          <w:p w:rsidR="00AA6535" w:rsidRPr="00942ACF" w:rsidRDefault="00AA6535" w:rsidP="00942ACF">
            <w:pPr>
              <w:widowControl w:val="0"/>
              <w:jc w:val="center"/>
              <w:rPr>
                <w:rFonts w:eastAsia="Calibri"/>
              </w:rPr>
            </w:pPr>
            <w:r w:rsidRPr="00942ACF">
              <w:rPr>
                <w:rFonts w:eastAsia="Calibri"/>
              </w:rPr>
              <w:t>60</w:t>
            </w:r>
          </w:p>
          <w:p w:rsidR="00AA6535" w:rsidRPr="00942ACF" w:rsidRDefault="00AA6535" w:rsidP="00942ACF">
            <w:pPr>
              <w:widowControl w:val="0"/>
              <w:jc w:val="center"/>
              <w:rPr>
                <w:rFonts w:eastAsia="Calibri"/>
              </w:rPr>
            </w:pPr>
            <w:r w:rsidRPr="00942ACF">
              <w:rPr>
                <w:rFonts w:eastAsia="Calibri"/>
              </w:rPr>
              <w:t>60</w:t>
            </w:r>
          </w:p>
        </w:tc>
        <w:tc>
          <w:tcPr>
            <w:tcW w:w="1339" w:type="dxa"/>
            <w:vAlign w:val="bottom"/>
          </w:tcPr>
          <w:p w:rsidR="00AA6535" w:rsidRPr="00942ACF" w:rsidRDefault="00AA6535" w:rsidP="00942ACF">
            <w:pPr>
              <w:widowControl w:val="0"/>
              <w:jc w:val="right"/>
              <w:rPr>
                <w:rFonts w:eastAsia="Calibri"/>
              </w:rPr>
            </w:pPr>
            <w:r w:rsidRPr="00942ACF">
              <w:rPr>
                <w:rFonts w:eastAsia="Calibri"/>
              </w:rPr>
              <w:t>700 000</w:t>
            </w:r>
          </w:p>
          <w:p w:rsidR="00AA6535" w:rsidRPr="00942ACF" w:rsidRDefault="00AA6535" w:rsidP="00942ACF">
            <w:pPr>
              <w:widowControl w:val="0"/>
              <w:jc w:val="right"/>
              <w:rPr>
                <w:rFonts w:eastAsia="Calibri"/>
              </w:rPr>
            </w:pPr>
            <w:r w:rsidRPr="00942ACF">
              <w:rPr>
                <w:rFonts w:eastAsia="Calibri"/>
              </w:rPr>
              <w:t>140 000</w:t>
            </w:r>
          </w:p>
        </w:tc>
        <w:tc>
          <w:tcPr>
            <w:tcW w:w="1428" w:type="dxa"/>
            <w:vAlign w:val="bottom"/>
          </w:tcPr>
          <w:p w:rsidR="00AA6535" w:rsidRPr="00942ACF" w:rsidRDefault="00AA6535" w:rsidP="00942ACF">
            <w:pPr>
              <w:widowControl w:val="0"/>
              <w:jc w:val="right"/>
            </w:pPr>
            <w:r w:rsidRPr="00942ACF">
              <w:t>840 000</w:t>
            </w:r>
          </w:p>
        </w:tc>
      </w:tr>
      <w:tr w:rsidR="00AA6535" w:rsidRPr="00942ACF" w:rsidTr="000E7DB8">
        <w:trPr>
          <w:cantSplit/>
          <w:trHeight w:val="1438"/>
        </w:trPr>
        <w:tc>
          <w:tcPr>
            <w:tcW w:w="448" w:type="dxa"/>
            <w:tcMar>
              <w:left w:w="0" w:type="dxa"/>
              <w:right w:w="0" w:type="dxa"/>
            </w:tcMar>
            <w:vAlign w:val="center"/>
          </w:tcPr>
          <w:p w:rsidR="00AA6535" w:rsidRPr="00942ACF" w:rsidRDefault="00AA6535" w:rsidP="00942ACF">
            <w:pPr>
              <w:widowControl w:val="0"/>
            </w:pPr>
            <w:r w:rsidRPr="00942ACF">
              <w:t>10.</w:t>
            </w:r>
          </w:p>
        </w:tc>
        <w:tc>
          <w:tcPr>
            <w:tcW w:w="3842" w:type="dxa"/>
          </w:tcPr>
          <w:p w:rsidR="00AA6535" w:rsidRPr="00942ACF" w:rsidRDefault="00AA6535" w:rsidP="00942ACF">
            <w:pPr>
              <w:widowControl w:val="0"/>
            </w:pPr>
            <w:r w:rsidRPr="00942ACF">
              <w:t>Отпущены со склада материалы:</w:t>
            </w:r>
          </w:p>
          <w:p w:rsidR="00AA6535" w:rsidRPr="00942ACF" w:rsidRDefault="00AA6535" w:rsidP="00942ACF">
            <w:pPr>
              <w:widowControl w:val="0"/>
            </w:pPr>
            <w:r w:rsidRPr="00942ACF">
              <w:t>на производство продукции А</w:t>
            </w:r>
          </w:p>
          <w:p w:rsidR="00AA6535" w:rsidRPr="00942ACF" w:rsidRDefault="00AA6535" w:rsidP="00942ACF">
            <w:pPr>
              <w:widowControl w:val="0"/>
            </w:pPr>
            <w:r w:rsidRPr="00942ACF">
              <w:t>на производство продукции Б</w:t>
            </w:r>
          </w:p>
          <w:p w:rsidR="00AA6535" w:rsidRPr="00942ACF" w:rsidRDefault="00AA6535" w:rsidP="00942ACF">
            <w:pPr>
              <w:widowControl w:val="0"/>
            </w:pPr>
            <w:r w:rsidRPr="00942ACF">
              <w:t>на цеховые нужды</w:t>
            </w:r>
          </w:p>
          <w:p w:rsidR="00AA6535" w:rsidRPr="00942ACF" w:rsidRDefault="00AA6535" w:rsidP="00942ACF">
            <w:pPr>
              <w:widowControl w:val="0"/>
            </w:pPr>
            <w:r w:rsidRPr="00942ACF">
              <w:t>на управленческие нужды</w:t>
            </w:r>
          </w:p>
        </w:tc>
        <w:tc>
          <w:tcPr>
            <w:tcW w:w="798" w:type="dxa"/>
            <w:vAlign w:val="center"/>
          </w:tcPr>
          <w:p w:rsidR="00AA6535" w:rsidRPr="00942ACF" w:rsidRDefault="00AA6535" w:rsidP="00942ACF">
            <w:pPr>
              <w:widowControl w:val="0"/>
              <w:jc w:val="center"/>
            </w:pPr>
            <w:r w:rsidRPr="00942ACF">
              <w:t>П II</w:t>
            </w:r>
          </w:p>
        </w:tc>
        <w:tc>
          <w:tcPr>
            <w:tcW w:w="940" w:type="dxa"/>
            <w:tcMar>
              <w:left w:w="0" w:type="dxa"/>
              <w:right w:w="0" w:type="dxa"/>
            </w:tcMar>
          </w:tcPr>
          <w:p w:rsidR="00AA6535" w:rsidRPr="00942ACF" w:rsidRDefault="00AA6535" w:rsidP="00942ACF">
            <w:pPr>
              <w:widowControl w:val="0"/>
              <w:jc w:val="center"/>
            </w:pPr>
          </w:p>
          <w:p w:rsidR="00AA6535" w:rsidRPr="00942ACF" w:rsidRDefault="00AA6535" w:rsidP="00942ACF">
            <w:pPr>
              <w:widowControl w:val="0"/>
              <w:jc w:val="center"/>
            </w:pPr>
            <w:r w:rsidRPr="00942ACF">
              <w:t>20/А</w:t>
            </w:r>
          </w:p>
          <w:p w:rsidR="00AA6535" w:rsidRPr="00942ACF" w:rsidRDefault="00AA6535" w:rsidP="00942ACF">
            <w:pPr>
              <w:widowControl w:val="0"/>
              <w:jc w:val="center"/>
            </w:pPr>
            <w:r w:rsidRPr="00942ACF">
              <w:t>20/Б</w:t>
            </w:r>
          </w:p>
          <w:p w:rsidR="00AA6535" w:rsidRPr="00942ACF" w:rsidRDefault="00AA6535" w:rsidP="00942ACF">
            <w:pPr>
              <w:widowControl w:val="0"/>
              <w:jc w:val="center"/>
            </w:pPr>
            <w:r w:rsidRPr="00942ACF">
              <w:t>25</w:t>
            </w:r>
          </w:p>
          <w:p w:rsidR="00AA6535" w:rsidRPr="00942ACF" w:rsidRDefault="00AA6535" w:rsidP="00942ACF">
            <w:pPr>
              <w:widowControl w:val="0"/>
              <w:jc w:val="center"/>
            </w:pPr>
            <w:r w:rsidRPr="00942ACF">
              <w:t>26</w:t>
            </w:r>
          </w:p>
        </w:tc>
        <w:tc>
          <w:tcPr>
            <w:tcW w:w="941" w:type="dxa"/>
          </w:tcPr>
          <w:p w:rsidR="00AA6535" w:rsidRPr="00942ACF" w:rsidRDefault="00AA6535" w:rsidP="00942ACF">
            <w:pPr>
              <w:widowControl w:val="0"/>
              <w:jc w:val="center"/>
            </w:pPr>
          </w:p>
          <w:p w:rsidR="00AA6535" w:rsidRPr="00942ACF" w:rsidRDefault="00AA6535" w:rsidP="00942ACF">
            <w:pPr>
              <w:widowControl w:val="0"/>
              <w:jc w:val="center"/>
            </w:pPr>
            <w:r w:rsidRPr="00942ACF">
              <w:t>10</w:t>
            </w:r>
          </w:p>
          <w:p w:rsidR="00AA6535" w:rsidRPr="00942ACF" w:rsidRDefault="00AA6535" w:rsidP="00942ACF">
            <w:pPr>
              <w:widowControl w:val="0"/>
              <w:jc w:val="center"/>
            </w:pPr>
            <w:r w:rsidRPr="00942ACF">
              <w:t>10</w:t>
            </w:r>
          </w:p>
          <w:p w:rsidR="00AA6535" w:rsidRPr="00942ACF" w:rsidRDefault="00AA6535" w:rsidP="00942ACF">
            <w:pPr>
              <w:widowControl w:val="0"/>
              <w:jc w:val="center"/>
            </w:pPr>
            <w:r w:rsidRPr="00942ACF">
              <w:t>10</w:t>
            </w:r>
          </w:p>
          <w:p w:rsidR="00AA6535" w:rsidRPr="00942ACF" w:rsidRDefault="00AA6535" w:rsidP="00942ACF">
            <w:pPr>
              <w:widowControl w:val="0"/>
              <w:jc w:val="center"/>
            </w:pPr>
            <w:r w:rsidRPr="00942ACF">
              <w:t>10</w:t>
            </w:r>
          </w:p>
        </w:tc>
        <w:tc>
          <w:tcPr>
            <w:tcW w:w="1339" w:type="dxa"/>
            <w:vAlign w:val="bottom"/>
          </w:tcPr>
          <w:p w:rsidR="00AA6535" w:rsidRPr="00942ACF" w:rsidRDefault="00AA6535" w:rsidP="00942ACF">
            <w:pPr>
              <w:widowControl w:val="0"/>
              <w:jc w:val="right"/>
            </w:pPr>
          </w:p>
          <w:p w:rsidR="00AA6535" w:rsidRPr="00942ACF" w:rsidRDefault="00AA6535" w:rsidP="00942ACF">
            <w:pPr>
              <w:widowControl w:val="0"/>
              <w:jc w:val="right"/>
            </w:pPr>
            <w:r w:rsidRPr="00942ACF">
              <w:t>240 000</w:t>
            </w:r>
          </w:p>
          <w:p w:rsidR="00AA6535" w:rsidRPr="00942ACF" w:rsidRDefault="00AA6535" w:rsidP="00942ACF">
            <w:pPr>
              <w:widowControl w:val="0"/>
              <w:jc w:val="right"/>
            </w:pPr>
            <w:r w:rsidRPr="00942ACF">
              <w:t>200 000</w:t>
            </w:r>
          </w:p>
          <w:p w:rsidR="00AA6535" w:rsidRPr="00942ACF" w:rsidRDefault="00AA6535" w:rsidP="00942ACF">
            <w:pPr>
              <w:widowControl w:val="0"/>
              <w:jc w:val="right"/>
            </w:pPr>
            <w:r w:rsidRPr="00942ACF">
              <w:t>120 000</w:t>
            </w:r>
          </w:p>
          <w:p w:rsidR="00AA6535" w:rsidRPr="00942ACF" w:rsidRDefault="00AA6535" w:rsidP="00942ACF">
            <w:pPr>
              <w:widowControl w:val="0"/>
              <w:jc w:val="right"/>
              <w:rPr>
                <w:rFonts w:eastAsia="Calibri"/>
              </w:rPr>
            </w:pPr>
            <w:r w:rsidRPr="00942ACF">
              <w:t>80 000</w:t>
            </w:r>
          </w:p>
        </w:tc>
        <w:tc>
          <w:tcPr>
            <w:tcW w:w="1428" w:type="dxa"/>
            <w:vAlign w:val="bottom"/>
          </w:tcPr>
          <w:p w:rsidR="00AA6535" w:rsidRPr="00942ACF" w:rsidRDefault="00AA6535" w:rsidP="00942ACF">
            <w:pPr>
              <w:widowControl w:val="0"/>
              <w:jc w:val="right"/>
            </w:pPr>
            <w:r w:rsidRPr="00942ACF">
              <w:t>640 000</w:t>
            </w:r>
          </w:p>
        </w:tc>
      </w:tr>
      <w:tr w:rsidR="00AA6535" w:rsidRPr="00942ACF" w:rsidTr="000E7DB8">
        <w:trPr>
          <w:cantSplit/>
          <w:trHeight w:val="1226"/>
        </w:trPr>
        <w:tc>
          <w:tcPr>
            <w:tcW w:w="448" w:type="dxa"/>
            <w:tcMar>
              <w:left w:w="0" w:type="dxa"/>
              <w:right w:w="0" w:type="dxa"/>
            </w:tcMar>
            <w:vAlign w:val="center"/>
          </w:tcPr>
          <w:p w:rsidR="00AA6535" w:rsidRPr="00942ACF" w:rsidRDefault="00AA6535" w:rsidP="00942ACF">
            <w:pPr>
              <w:widowControl w:val="0"/>
            </w:pPr>
          </w:p>
          <w:p w:rsidR="00AA6535" w:rsidRPr="00942ACF" w:rsidRDefault="00AA6535" w:rsidP="00942ACF">
            <w:pPr>
              <w:widowControl w:val="0"/>
            </w:pPr>
            <w:r w:rsidRPr="00942ACF">
              <w:t>11.</w:t>
            </w:r>
          </w:p>
        </w:tc>
        <w:tc>
          <w:tcPr>
            <w:tcW w:w="3842" w:type="dxa"/>
          </w:tcPr>
          <w:p w:rsidR="00AA6535" w:rsidRPr="00942ACF" w:rsidRDefault="00AA6535" w:rsidP="00942ACF">
            <w:pPr>
              <w:widowControl w:val="0"/>
            </w:pPr>
            <w:r w:rsidRPr="00942ACF">
              <w:t>Начислена амортизация производственного оборудования линейным методом за меся</w:t>
            </w:r>
            <w:r w:rsidR="00942ACF">
              <w:t xml:space="preserve">ц(срок полезного использования — </w:t>
            </w:r>
            <w:r w:rsidRPr="00942ACF">
              <w:t>8лет)</w:t>
            </w:r>
          </w:p>
        </w:tc>
        <w:tc>
          <w:tcPr>
            <w:tcW w:w="798" w:type="dxa"/>
          </w:tcPr>
          <w:p w:rsidR="00AA6535" w:rsidRPr="00942ACF" w:rsidRDefault="00AA6535" w:rsidP="00942ACF">
            <w:pPr>
              <w:widowControl w:val="0"/>
              <w:jc w:val="center"/>
            </w:pPr>
            <w:r w:rsidRPr="00942ACF">
              <w:t>П II</w:t>
            </w:r>
          </w:p>
        </w:tc>
        <w:tc>
          <w:tcPr>
            <w:tcW w:w="940" w:type="dxa"/>
            <w:tcMar>
              <w:left w:w="0" w:type="dxa"/>
              <w:right w:w="0" w:type="dxa"/>
            </w:tcMar>
          </w:tcPr>
          <w:p w:rsidR="00AA6535" w:rsidRPr="00942ACF" w:rsidRDefault="00AA6535" w:rsidP="00942ACF">
            <w:pPr>
              <w:widowControl w:val="0"/>
              <w:jc w:val="center"/>
              <w:rPr>
                <w:rFonts w:eastAsia="Calibri"/>
              </w:rPr>
            </w:pPr>
            <w:r w:rsidRPr="00942ACF">
              <w:rPr>
                <w:rFonts w:eastAsia="Calibri"/>
              </w:rPr>
              <w:t>25</w:t>
            </w:r>
          </w:p>
        </w:tc>
        <w:tc>
          <w:tcPr>
            <w:tcW w:w="941" w:type="dxa"/>
          </w:tcPr>
          <w:p w:rsidR="00AA6535" w:rsidRPr="00942ACF" w:rsidRDefault="00AA6535" w:rsidP="00942ACF">
            <w:pPr>
              <w:widowControl w:val="0"/>
              <w:jc w:val="center"/>
              <w:rPr>
                <w:rFonts w:eastAsia="Calibri"/>
              </w:rPr>
            </w:pPr>
            <w:r w:rsidRPr="00942ACF">
              <w:rPr>
                <w:rFonts w:eastAsia="Calibri"/>
              </w:rPr>
              <w:t>02</w:t>
            </w:r>
          </w:p>
        </w:tc>
        <w:tc>
          <w:tcPr>
            <w:tcW w:w="1339" w:type="dxa"/>
            <w:vAlign w:val="bottom"/>
          </w:tcPr>
          <w:p w:rsidR="00AA6535" w:rsidRPr="00942ACF" w:rsidRDefault="00AA6535" w:rsidP="00942ACF">
            <w:pPr>
              <w:widowControl w:val="0"/>
              <w:jc w:val="right"/>
              <w:rPr>
                <w:rFonts w:eastAsia="Calibri"/>
              </w:rPr>
            </w:pPr>
          </w:p>
        </w:tc>
        <w:tc>
          <w:tcPr>
            <w:tcW w:w="1428" w:type="dxa"/>
            <w:vAlign w:val="bottom"/>
          </w:tcPr>
          <w:p w:rsidR="00AA6535" w:rsidRPr="00942ACF" w:rsidRDefault="00AA6535" w:rsidP="00942ACF">
            <w:pPr>
              <w:widowControl w:val="0"/>
              <w:jc w:val="right"/>
            </w:pPr>
            <w:r w:rsidRPr="00942ACF">
              <w:t>7 500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12.</w:t>
            </w:r>
          </w:p>
        </w:tc>
        <w:tc>
          <w:tcPr>
            <w:tcW w:w="3842" w:type="dxa"/>
          </w:tcPr>
          <w:p w:rsidR="00AA6535" w:rsidRPr="00942ACF" w:rsidRDefault="00AA6535" w:rsidP="00942ACF">
            <w:pPr>
              <w:widowControl w:val="0"/>
            </w:pPr>
            <w:r w:rsidRPr="00942ACF">
              <w:t xml:space="preserve">Оплачен счет за материалы </w:t>
            </w:r>
          </w:p>
        </w:tc>
        <w:tc>
          <w:tcPr>
            <w:tcW w:w="798" w:type="dxa"/>
          </w:tcPr>
          <w:p w:rsidR="00AA6535" w:rsidRPr="00942ACF" w:rsidRDefault="00AA6535" w:rsidP="00942ACF">
            <w:pPr>
              <w:widowControl w:val="0"/>
              <w:jc w:val="center"/>
            </w:pPr>
            <w:r w:rsidRPr="00942ACF">
              <w:t>М III</w:t>
            </w:r>
          </w:p>
        </w:tc>
        <w:tc>
          <w:tcPr>
            <w:tcW w:w="940" w:type="dxa"/>
            <w:tcMar>
              <w:left w:w="0" w:type="dxa"/>
              <w:right w:w="0" w:type="dxa"/>
            </w:tcMar>
          </w:tcPr>
          <w:p w:rsidR="00AA6535" w:rsidRPr="00942ACF" w:rsidRDefault="00AA6535" w:rsidP="00942ACF">
            <w:pPr>
              <w:widowControl w:val="0"/>
              <w:jc w:val="center"/>
              <w:rPr>
                <w:rFonts w:eastAsia="Calibri"/>
              </w:rPr>
            </w:pPr>
            <w:r w:rsidRPr="00942ACF">
              <w:rPr>
                <w:rFonts w:eastAsia="Calibri"/>
              </w:rPr>
              <w:t>60</w:t>
            </w:r>
          </w:p>
        </w:tc>
        <w:tc>
          <w:tcPr>
            <w:tcW w:w="941" w:type="dxa"/>
          </w:tcPr>
          <w:p w:rsidR="00AA6535" w:rsidRPr="00942ACF" w:rsidRDefault="00AA6535" w:rsidP="00942ACF">
            <w:pPr>
              <w:widowControl w:val="0"/>
              <w:jc w:val="center"/>
              <w:rPr>
                <w:rFonts w:eastAsia="Calibri"/>
              </w:rPr>
            </w:pPr>
            <w:r w:rsidRPr="00942ACF">
              <w:rPr>
                <w:rFonts w:eastAsia="Calibri"/>
              </w:rPr>
              <w:t>51</w:t>
            </w:r>
          </w:p>
        </w:tc>
        <w:tc>
          <w:tcPr>
            <w:tcW w:w="1339" w:type="dxa"/>
            <w:vAlign w:val="bottom"/>
          </w:tcPr>
          <w:p w:rsidR="00AA6535" w:rsidRPr="00942ACF" w:rsidRDefault="00AA6535" w:rsidP="00942ACF">
            <w:pPr>
              <w:widowControl w:val="0"/>
              <w:jc w:val="right"/>
              <w:rPr>
                <w:rFonts w:eastAsia="Calibri"/>
              </w:rPr>
            </w:pPr>
          </w:p>
        </w:tc>
        <w:tc>
          <w:tcPr>
            <w:tcW w:w="1428" w:type="dxa"/>
            <w:vAlign w:val="bottom"/>
          </w:tcPr>
          <w:p w:rsidR="00AA6535" w:rsidRPr="00942ACF" w:rsidRDefault="00AA6535" w:rsidP="00942ACF">
            <w:pPr>
              <w:widowControl w:val="0"/>
              <w:jc w:val="right"/>
            </w:pPr>
            <w:r w:rsidRPr="00942ACF">
              <w:t>840 000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13.</w:t>
            </w:r>
          </w:p>
        </w:tc>
        <w:tc>
          <w:tcPr>
            <w:tcW w:w="3842" w:type="dxa"/>
          </w:tcPr>
          <w:p w:rsidR="00AA6535" w:rsidRPr="00942ACF" w:rsidRDefault="00AA6535" w:rsidP="00942ACF">
            <w:pPr>
              <w:widowControl w:val="0"/>
            </w:pPr>
            <w:r w:rsidRPr="00942ACF">
              <w:t>Начислена заработная плата:</w:t>
            </w:r>
          </w:p>
          <w:p w:rsidR="00AA6535" w:rsidRPr="00942ACF" w:rsidRDefault="00AA6535" w:rsidP="00942ACF">
            <w:pPr>
              <w:widowControl w:val="0"/>
            </w:pPr>
            <w:r w:rsidRPr="00942ACF">
              <w:t>рабочим, изготавливающим изделие А</w:t>
            </w:r>
          </w:p>
          <w:p w:rsidR="00AA6535" w:rsidRPr="00942ACF" w:rsidRDefault="00AA6535" w:rsidP="00942ACF">
            <w:pPr>
              <w:widowControl w:val="0"/>
            </w:pPr>
            <w:r w:rsidRPr="00942ACF">
              <w:t>рабочим, изготавливающим изделие Б</w:t>
            </w:r>
          </w:p>
          <w:p w:rsidR="00AA6535" w:rsidRPr="00942ACF" w:rsidRDefault="00AA6535" w:rsidP="00942ACF">
            <w:pPr>
              <w:widowControl w:val="0"/>
            </w:pPr>
            <w:r w:rsidRPr="00942ACF">
              <w:t>персоналу цеха</w:t>
            </w:r>
          </w:p>
          <w:p w:rsidR="00AA6535" w:rsidRPr="00942ACF" w:rsidRDefault="00AA6535" w:rsidP="00942ACF">
            <w:pPr>
              <w:widowControl w:val="0"/>
            </w:pPr>
            <w:r w:rsidRPr="00942ACF">
              <w:t>аппарату заводоуправления</w:t>
            </w:r>
          </w:p>
        </w:tc>
        <w:tc>
          <w:tcPr>
            <w:tcW w:w="798" w:type="dxa"/>
            <w:vAlign w:val="center"/>
          </w:tcPr>
          <w:p w:rsidR="00AA6535" w:rsidRPr="00942ACF" w:rsidRDefault="00AA6535" w:rsidP="00942ACF">
            <w:pPr>
              <w:widowControl w:val="0"/>
              <w:jc w:val="center"/>
            </w:pPr>
            <w:r w:rsidRPr="00942ACF">
              <w:t>М I</w:t>
            </w:r>
          </w:p>
        </w:tc>
        <w:tc>
          <w:tcPr>
            <w:tcW w:w="940" w:type="dxa"/>
            <w:tcMar>
              <w:left w:w="0" w:type="dxa"/>
              <w:right w:w="0" w:type="dxa"/>
            </w:tcMar>
            <w:vAlign w:val="center"/>
          </w:tcPr>
          <w:p w:rsidR="00AA6535" w:rsidRPr="00942ACF" w:rsidRDefault="00AA6535" w:rsidP="00942ACF">
            <w:pPr>
              <w:widowControl w:val="0"/>
              <w:jc w:val="center"/>
            </w:pPr>
          </w:p>
          <w:p w:rsidR="00AA6535" w:rsidRPr="00942ACF" w:rsidRDefault="00AA6535" w:rsidP="00942ACF">
            <w:pPr>
              <w:widowControl w:val="0"/>
              <w:jc w:val="center"/>
            </w:pPr>
          </w:p>
          <w:p w:rsidR="00AA6535" w:rsidRPr="00942ACF" w:rsidRDefault="00AA6535" w:rsidP="00942ACF">
            <w:pPr>
              <w:widowControl w:val="0"/>
              <w:jc w:val="center"/>
            </w:pPr>
            <w:r w:rsidRPr="00942ACF">
              <w:t>20/А</w:t>
            </w:r>
          </w:p>
          <w:p w:rsidR="00AA6535" w:rsidRPr="00942ACF" w:rsidRDefault="00AA6535" w:rsidP="00942ACF">
            <w:pPr>
              <w:widowControl w:val="0"/>
              <w:jc w:val="center"/>
            </w:pPr>
          </w:p>
          <w:p w:rsidR="00AA6535" w:rsidRPr="00942ACF" w:rsidRDefault="00AA6535" w:rsidP="00942ACF">
            <w:pPr>
              <w:widowControl w:val="0"/>
              <w:jc w:val="center"/>
            </w:pPr>
            <w:r w:rsidRPr="00942ACF">
              <w:t>20/Б</w:t>
            </w:r>
          </w:p>
          <w:p w:rsidR="00AA6535" w:rsidRPr="00942ACF" w:rsidRDefault="00AA6535" w:rsidP="00942ACF">
            <w:pPr>
              <w:widowControl w:val="0"/>
              <w:jc w:val="center"/>
            </w:pPr>
            <w:r w:rsidRPr="00942ACF">
              <w:t>25</w:t>
            </w:r>
          </w:p>
          <w:p w:rsidR="00AA6535" w:rsidRPr="00942ACF" w:rsidRDefault="00AA6535" w:rsidP="00942ACF">
            <w:pPr>
              <w:widowControl w:val="0"/>
              <w:jc w:val="center"/>
            </w:pPr>
            <w:r w:rsidRPr="00942ACF">
              <w:t>26</w:t>
            </w:r>
          </w:p>
        </w:tc>
        <w:tc>
          <w:tcPr>
            <w:tcW w:w="941" w:type="dxa"/>
            <w:vAlign w:val="center"/>
          </w:tcPr>
          <w:p w:rsidR="00AA6535" w:rsidRPr="00942ACF" w:rsidRDefault="00AA6535" w:rsidP="00942ACF">
            <w:pPr>
              <w:widowControl w:val="0"/>
              <w:jc w:val="center"/>
            </w:pPr>
          </w:p>
          <w:p w:rsidR="00AA6535" w:rsidRPr="00942ACF" w:rsidRDefault="00AA6535" w:rsidP="00942ACF">
            <w:pPr>
              <w:widowControl w:val="0"/>
              <w:jc w:val="center"/>
            </w:pPr>
          </w:p>
          <w:p w:rsidR="00AA6535" w:rsidRPr="00942ACF" w:rsidRDefault="00AA6535" w:rsidP="00942ACF">
            <w:pPr>
              <w:widowControl w:val="0"/>
              <w:jc w:val="center"/>
            </w:pPr>
            <w:r w:rsidRPr="00942ACF">
              <w:t>70</w:t>
            </w:r>
          </w:p>
          <w:p w:rsidR="00AA6535" w:rsidRPr="00942ACF" w:rsidRDefault="00AA6535" w:rsidP="00942ACF">
            <w:pPr>
              <w:widowControl w:val="0"/>
              <w:jc w:val="center"/>
            </w:pPr>
          </w:p>
          <w:p w:rsidR="00AA6535" w:rsidRPr="00942ACF" w:rsidRDefault="00AA6535" w:rsidP="00942ACF">
            <w:pPr>
              <w:widowControl w:val="0"/>
              <w:jc w:val="center"/>
            </w:pPr>
            <w:r w:rsidRPr="00942ACF">
              <w:t>70</w:t>
            </w:r>
          </w:p>
          <w:p w:rsidR="00AA6535" w:rsidRPr="00942ACF" w:rsidRDefault="00AA6535" w:rsidP="00942ACF">
            <w:pPr>
              <w:widowControl w:val="0"/>
              <w:jc w:val="center"/>
            </w:pPr>
            <w:r w:rsidRPr="00942ACF">
              <w:t>70</w:t>
            </w:r>
          </w:p>
          <w:p w:rsidR="00AA6535" w:rsidRPr="00942ACF" w:rsidRDefault="00AA6535" w:rsidP="00942ACF">
            <w:pPr>
              <w:widowControl w:val="0"/>
              <w:jc w:val="center"/>
            </w:pPr>
            <w:r w:rsidRPr="00942ACF">
              <w:t>70</w:t>
            </w:r>
          </w:p>
        </w:tc>
        <w:tc>
          <w:tcPr>
            <w:tcW w:w="1339" w:type="dxa"/>
            <w:vAlign w:val="bottom"/>
          </w:tcPr>
          <w:p w:rsidR="00AA6535" w:rsidRPr="00942ACF" w:rsidRDefault="00AA6535" w:rsidP="00942ACF">
            <w:pPr>
              <w:widowControl w:val="0"/>
              <w:jc w:val="right"/>
            </w:pPr>
          </w:p>
          <w:p w:rsidR="00AA6535" w:rsidRPr="00942ACF" w:rsidRDefault="00AA6535" w:rsidP="00942ACF">
            <w:pPr>
              <w:widowControl w:val="0"/>
              <w:jc w:val="right"/>
            </w:pPr>
          </w:p>
          <w:p w:rsidR="00AA6535" w:rsidRPr="00942ACF" w:rsidRDefault="00AA6535" w:rsidP="00942ACF">
            <w:pPr>
              <w:widowControl w:val="0"/>
              <w:jc w:val="right"/>
            </w:pPr>
            <w:r w:rsidRPr="00942ACF">
              <w:t>160 000</w:t>
            </w:r>
          </w:p>
          <w:p w:rsidR="00AA6535" w:rsidRPr="00942ACF" w:rsidRDefault="00AA6535" w:rsidP="00942ACF">
            <w:pPr>
              <w:widowControl w:val="0"/>
              <w:jc w:val="right"/>
            </w:pPr>
          </w:p>
          <w:p w:rsidR="00AA6535" w:rsidRPr="00942ACF" w:rsidRDefault="00AA6535" w:rsidP="00942ACF">
            <w:pPr>
              <w:widowControl w:val="0"/>
              <w:jc w:val="right"/>
            </w:pPr>
            <w:r w:rsidRPr="00942ACF">
              <w:t>160 000</w:t>
            </w:r>
          </w:p>
          <w:p w:rsidR="00AA6535" w:rsidRPr="00942ACF" w:rsidRDefault="00AA6535" w:rsidP="00942ACF">
            <w:pPr>
              <w:widowControl w:val="0"/>
              <w:jc w:val="right"/>
            </w:pPr>
            <w:r w:rsidRPr="00942ACF">
              <w:t>240 000</w:t>
            </w:r>
          </w:p>
          <w:p w:rsidR="00AA6535" w:rsidRPr="00942ACF" w:rsidRDefault="00AA6535" w:rsidP="00942ACF">
            <w:pPr>
              <w:widowControl w:val="0"/>
              <w:jc w:val="right"/>
            </w:pPr>
            <w:r w:rsidRPr="00942ACF">
              <w:t>280 000</w:t>
            </w:r>
          </w:p>
        </w:tc>
        <w:tc>
          <w:tcPr>
            <w:tcW w:w="1428" w:type="dxa"/>
            <w:vAlign w:val="bottom"/>
          </w:tcPr>
          <w:p w:rsidR="00AA6535" w:rsidRPr="00942ACF" w:rsidRDefault="00AA6535" w:rsidP="00942ACF">
            <w:pPr>
              <w:widowControl w:val="0"/>
              <w:jc w:val="right"/>
            </w:pPr>
            <w:r w:rsidRPr="00942ACF">
              <w:t>840 000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14.</w:t>
            </w:r>
          </w:p>
        </w:tc>
        <w:tc>
          <w:tcPr>
            <w:tcW w:w="3842" w:type="dxa"/>
          </w:tcPr>
          <w:p w:rsidR="00AA6535" w:rsidRPr="00942ACF" w:rsidRDefault="00AA6535" w:rsidP="00942ACF">
            <w:pPr>
              <w:widowControl w:val="0"/>
            </w:pPr>
            <w:r w:rsidRPr="00942ACF">
              <w:t>Начислены взносы во внебюджетные фонды по категориям работников:</w:t>
            </w:r>
          </w:p>
          <w:p w:rsidR="00AA6535" w:rsidRPr="00942ACF" w:rsidRDefault="00AA6535" w:rsidP="00942ACF">
            <w:pPr>
              <w:widowControl w:val="0"/>
            </w:pPr>
            <w:r w:rsidRPr="00942ACF">
              <w:t>рабочим, изготавливающим изделие А</w:t>
            </w:r>
          </w:p>
          <w:p w:rsidR="00AA6535" w:rsidRPr="00942ACF" w:rsidRDefault="00AA6535" w:rsidP="00942ACF">
            <w:pPr>
              <w:widowControl w:val="0"/>
            </w:pPr>
            <w:r w:rsidRPr="00942ACF">
              <w:t>рабочим, изготавливающим изделие Б</w:t>
            </w:r>
          </w:p>
          <w:p w:rsidR="00AA6535" w:rsidRPr="00942ACF" w:rsidRDefault="00AA6535" w:rsidP="00942ACF">
            <w:pPr>
              <w:widowControl w:val="0"/>
            </w:pPr>
            <w:r w:rsidRPr="00942ACF">
              <w:t>персоналу цеха</w:t>
            </w:r>
          </w:p>
          <w:p w:rsidR="00AA6535" w:rsidRPr="00942ACF" w:rsidRDefault="00AA6535" w:rsidP="00942ACF">
            <w:pPr>
              <w:widowControl w:val="0"/>
            </w:pPr>
            <w:r w:rsidRPr="00942ACF">
              <w:t>аппарату заводоуправления</w:t>
            </w:r>
          </w:p>
        </w:tc>
        <w:tc>
          <w:tcPr>
            <w:tcW w:w="798" w:type="dxa"/>
            <w:vAlign w:val="center"/>
          </w:tcPr>
          <w:p w:rsidR="00AA6535" w:rsidRPr="00942ACF" w:rsidRDefault="00AA6535" w:rsidP="00942ACF">
            <w:pPr>
              <w:widowControl w:val="0"/>
              <w:jc w:val="center"/>
            </w:pPr>
            <w:r w:rsidRPr="00942ACF">
              <w:t>М I</w:t>
            </w:r>
          </w:p>
        </w:tc>
        <w:tc>
          <w:tcPr>
            <w:tcW w:w="940" w:type="dxa"/>
            <w:tcMar>
              <w:left w:w="0" w:type="dxa"/>
              <w:right w:w="0" w:type="dxa"/>
            </w:tcMar>
            <w:vAlign w:val="bottom"/>
          </w:tcPr>
          <w:p w:rsidR="00AA6535" w:rsidRPr="00942ACF" w:rsidRDefault="00AA6535" w:rsidP="00942ACF">
            <w:pPr>
              <w:widowControl w:val="0"/>
              <w:jc w:val="center"/>
            </w:pPr>
            <w:r w:rsidRPr="00942ACF">
              <w:t>20/А</w:t>
            </w:r>
          </w:p>
          <w:p w:rsidR="00AA6535" w:rsidRPr="00942ACF" w:rsidRDefault="00AA6535" w:rsidP="00942ACF">
            <w:pPr>
              <w:widowControl w:val="0"/>
              <w:jc w:val="center"/>
            </w:pPr>
          </w:p>
          <w:p w:rsidR="00AA6535" w:rsidRPr="00942ACF" w:rsidRDefault="00AA6535" w:rsidP="00942ACF">
            <w:pPr>
              <w:widowControl w:val="0"/>
              <w:jc w:val="center"/>
            </w:pPr>
            <w:r w:rsidRPr="00942ACF">
              <w:t>20/Б</w:t>
            </w:r>
          </w:p>
          <w:p w:rsidR="00AA6535" w:rsidRPr="00942ACF" w:rsidRDefault="00AA6535" w:rsidP="00942ACF">
            <w:pPr>
              <w:widowControl w:val="0"/>
              <w:jc w:val="center"/>
            </w:pPr>
            <w:r w:rsidRPr="00942ACF">
              <w:t>25</w:t>
            </w:r>
          </w:p>
          <w:p w:rsidR="00AA6535" w:rsidRPr="00942ACF" w:rsidRDefault="00AA6535" w:rsidP="00942ACF">
            <w:pPr>
              <w:widowControl w:val="0"/>
              <w:jc w:val="center"/>
            </w:pPr>
            <w:r w:rsidRPr="00942ACF">
              <w:t>26</w:t>
            </w:r>
          </w:p>
        </w:tc>
        <w:tc>
          <w:tcPr>
            <w:tcW w:w="941" w:type="dxa"/>
            <w:vAlign w:val="bottom"/>
          </w:tcPr>
          <w:p w:rsidR="00AA6535" w:rsidRPr="00942ACF" w:rsidRDefault="00AA6535" w:rsidP="00942ACF">
            <w:pPr>
              <w:widowControl w:val="0"/>
              <w:jc w:val="center"/>
            </w:pPr>
            <w:r w:rsidRPr="00942ACF">
              <w:t>69</w:t>
            </w:r>
          </w:p>
          <w:p w:rsidR="00AA6535" w:rsidRPr="00942ACF" w:rsidRDefault="00AA6535" w:rsidP="00942ACF">
            <w:pPr>
              <w:widowControl w:val="0"/>
              <w:jc w:val="center"/>
            </w:pPr>
          </w:p>
          <w:p w:rsidR="00AA6535" w:rsidRPr="00942ACF" w:rsidRDefault="00AA6535" w:rsidP="00942ACF">
            <w:pPr>
              <w:widowControl w:val="0"/>
              <w:jc w:val="center"/>
            </w:pPr>
            <w:r w:rsidRPr="00942ACF">
              <w:t>69</w:t>
            </w:r>
          </w:p>
          <w:p w:rsidR="00AA6535" w:rsidRPr="00942ACF" w:rsidRDefault="00AA6535" w:rsidP="00942ACF">
            <w:pPr>
              <w:widowControl w:val="0"/>
              <w:jc w:val="center"/>
            </w:pPr>
            <w:r w:rsidRPr="00942ACF">
              <w:t>69</w:t>
            </w:r>
          </w:p>
          <w:p w:rsidR="00AA6535" w:rsidRPr="00942ACF" w:rsidRDefault="00AA6535" w:rsidP="00942ACF">
            <w:pPr>
              <w:widowControl w:val="0"/>
              <w:jc w:val="center"/>
            </w:pPr>
            <w:r w:rsidRPr="00942ACF">
              <w:t>69</w:t>
            </w:r>
          </w:p>
        </w:tc>
        <w:tc>
          <w:tcPr>
            <w:tcW w:w="1339" w:type="dxa"/>
            <w:vAlign w:val="bottom"/>
          </w:tcPr>
          <w:p w:rsidR="00AA6535" w:rsidRPr="00942ACF" w:rsidRDefault="00AA6535" w:rsidP="00942ACF">
            <w:pPr>
              <w:widowControl w:val="0"/>
              <w:jc w:val="right"/>
            </w:pPr>
            <w:r w:rsidRPr="00942ACF">
              <w:t>48 000</w:t>
            </w:r>
          </w:p>
          <w:p w:rsidR="00AA6535" w:rsidRPr="00942ACF" w:rsidRDefault="00AA6535" w:rsidP="00942ACF">
            <w:pPr>
              <w:widowControl w:val="0"/>
              <w:jc w:val="right"/>
            </w:pPr>
          </w:p>
          <w:p w:rsidR="00AA6535" w:rsidRPr="00942ACF" w:rsidRDefault="00AA6535" w:rsidP="00942ACF">
            <w:pPr>
              <w:widowControl w:val="0"/>
              <w:jc w:val="right"/>
            </w:pPr>
            <w:r w:rsidRPr="00942ACF">
              <w:t>48 000</w:t>
            </w:r>
          </w:p>
          <w:p w:rsidR="00AA6535" w:rsidRPr="00942ACF" w:rsidRDefault="00AA6535" w:rsidP="00942ACF">
            <w:pPr>
              <w:widowControl w:val="0"/>
              <w:jc w:val="right"/>
            </w:pPr>
            <w:r w:rsidRPr="00942ACF">
              <w:t>72 000</w:t>
            </w:r>
          </w:p>
          <w:p w:rsidR="00AA6535" w:rsidRPr="00942ACF" w:rsidRDefault="00942ACF" w:rsidP="00942ACF">
            <w:pPr>
              <w:widowControl w:val="0"/>
              <w:jc w:val="right"/>
            </w:pPr>
            <w:r>
              <w:t>84 000</w:t>
            </w:r>
          </w:p>
        </w:tc>
        <w:tc>
          <w:tcPr>
            <w:tcW w:w="1428" w:type="dxa"/>
            <w:vAlign w:val="bottom"/>
          </w:tcPr>
          <w:p w:rsidR="00AA6535" w:rsidRPr="00942ACF" w:rsidRDefault="00AA6535" w:rsidP="00942ACF">
            <w:pPr>
              <w:widowControl w:val="0"/>
              <w:jc w:val="right"/>
            </w:pPr>
            <w:r w:rsidRPr="00942ACF">
              <w:t>252 000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lastRenderedPageBreak/>
              <w:t>15.</w:t>
            </w:r>
          </w:p>
        </w:tc>
        <w:tc>
          <w:tcPr>
            <w:tcW w:w="3842" w:type="dxa"/>
          </w:tcPr>
          <w:p w:rsidR="00AA6535" w:rsidRPr="00942ACF" w:rsidRDefault="00AA6535" w:rsidP="00942ACF">
            <w:pPr>
              <w:widowControl w:val="0"/>
            </w:pPr>
            <w:r w:rsidRPr="00942ACF">
              <w:t>Удержан из заработной платы работников налог на доходы физических лиц</w:t>
            </w:r>
          </w:p>
        </w:tc>
        <w:tc>
          <w:tcPr>
            <w:tcW w:w="798" w:type="dxa"/>
            <w:vAlign w:val="center"/>
          </w:tcPr>
          <w:p w:rsidR="00AA6535" w:rsidRPr="00942ACF" w:rsidRDefault="00AA6535" w:rsidP="00942ACF">
            <w:pPr>
              <w:widowControl w:val="0"/>
              <w:jc w:val="center"/>
            </w:pPr>
            <w:r w:rsidRPr="00942ACF">
              <w:t>П IV</w:t>
            </w:r>
          </w:p>
        </w:tc>
        <w:tc>
          <w:tcPr>
            <w:tcW w:w="940" w:type="dxa"/>
            <w:tcMar>
              <w:left w:w="0" w:type="dxa"/>
              <w:right w:w="0" w:type="dxa"/>
            </w:tcMar>
            <w:vAlign w:val="center"/>
          </w:tcPr>
          <w:p w:rsidR="00AA6535" w:rsidRPr="00942ACF" w:rsidRDefault="00AA6535" w:rsidP="00942ACF">
            <w:pPr>
              <w:widowControl w:val="0"/>
              <w:jc w:val="center"/>
            </w:pPr>
            <w:r w:rsidRPr="00942ACF">
              <w:t>70</w:t>
            </w:r>
          </w:p>
        </w:tc>
        <w:tc>
          <w:tcPr>
            <w:tcW w:w="941" w:type="dxa"/>
            <w:vAlign w:val="center"/>
          </w:tcPr>
          <w:p w:rsidR="00AA6535" w:rsidRPr="00942ACF" w:rsidRDefault="00AA6535" w:rsidP="00942ACF">
            <w:pPr>
              <w:widowControl w:val="0"/>
              <w:jc w:val="center"/>
            </w:pPr>
            <w:r w:rsidRPr="00942ACF">
              <w:t>68</w:t>
            </w:r>
          </w:p>
        </w:tc>
        <w:tc>
          <w:tcPr>
            <w:tcW w:w="1339" w:type="dxa"/>
            <w:vAlign w:val="bottom"/>
          </w:tcPr>
          <w:p w:rsidR="00AA6535" w:rsidRPr="00942ACF" w:rsidRDefault="00AA6535" w:rsidP="00942ACF">
            <w:pPr>
              <w:widowControl w:val="0"/>
              <w:jc w:val="right"/>
            </w:pPr>
          </w:p>
        </w:tc>
        <w:tc>
          <w:tcPr>
            <w:tcW w:w="1428" w:type="dxa"/>
            <w:vAlign w:val="bottom"/>
          </w:tcPr>
          <w:p w:rsidR="00AA6535" w:rsidRPr="00942ACF" w:rsidRDefault="00AA6535" w:rsidP="00942ACF">
            <w:pPr>
              <w:widowControl w:val="0"/>
              <w:jc w:val="right"/>
            </w:pPr>
            <w:r w:rsidRPr="00942ACF">
              <w:t>109 200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16.</w:t>
            </w:r>
          </w:p>
        </w:tc>
        <w:tc>
          <w:tcPr>
            <w:tcW w:w="3842" w:type="dxa"/>
          </w:tcPr>
          <w:p w:rsidR="00AA6535" w:rsidRPr="00942ACF" w:rsidRDefault="00AA6535" w:rsidP="00942ACF">
            <w:pPr>
              <w:widowControl w:val="0"/>
            </w:pPr>
            <w:r w:rsidRPr="00942ACF">
              <w:t xml:space="preserve">По чеку в банке получены деньги в кассу на хозяйственные нужды </w:t>
            </w:r>
          </w:p>
        </w:tc>
        <w:tc>
          <w:tcPr>
            <w:tcW w:w="798" w:type="dxa"/>
            <w:vAlign w:val="center"/>
          </w:tcPr>
          <w:p w:rsidR="00AA6535" w:rsidRPr="00942ACF" w:rsidRDefault="00AA6535" w:rsidP="00942ACF">
            <w:pPr>
              <w:widowControl w:val="0"/>
              <w:jc w:val="center"/>
            </w:pPr>
            <w:r w:rsidRPr="00942ACF">
              <w:t>П II</w:t>
            </w:r>
          </w:p>
        </w:tc>
        <w:tc>
          <w:tcPr>
            <w:tcW w:w="940" w:type="dxa"/>
            <w:tcMar>
              <w:left w:w="0" w:type="dxa"/>
              <w:right w:w="0" w:type="dxa"/>
            </w:tcMar>
            <w:vAlign w:val="center"/>
          </w:tcPr>
          <w:p w:rsidR="00AA6535" w:rsidRPr="00942ACF" w:rsidRDefault="00AA6535" w:rsidP="00942ACF">
            <w:pPr>
              <w:widowControl w:val="0"/>
              <w:jc w:val="center"/>
            </w:pPr>
            <w:r w:rsidRPr="00942ACF">
              <w:t>50</w:t>
            </w:r>
          </w:p>
        </w:tc>
        <w:tc>
          <w:tcPr>
            <w:tcW w:w="941" w:type="dxa"/>
            <w:vAlign w:val="center"/>
          </w:tcPr>
          <w:p w:rsidR="00AA6535" w:rsidRPr="00942ACF" w:rsidRDefault="00AA6535" w:rsidP="00942ACF">
            <w:pPr>
              <w:widowControl w:val="0"/>
              <w:jc w:val="center"/>
            </w:pPr>
            <w:r w:rsidRPr="00942ACF">
              <w:t>51</w:t>
            </w:r>
          </w:p>
        </w:tc>
        <w:tc>
          <w:tcPr>
            <w:tcW w:w="1339" w:type="dxa"/>
            <w:vAlign w:val="bottom"/>
          </w:tcPr>
          <w:p w:rsidR="00AA6535" w:rsidRPr="00942ACF" w:rsidRDefault="00AA6535" w:rsidP="00942ACF">
            <w:pPr>
              <w:widowControl w:val="0"/>
              <w:jc w:val="right"/>
            </w:pPr>
          </w:p>
        </w:tc>
        <w:tc>
          <w:tcPr>
            <w:tcW w:w="1428" w:type="dxa"/>
            <w:vAlign w:val="bottom"/>
          </w:tcPr>
          <w:p w:rsidR="00AA6535" w:rsidRPr="00942ACF" w:rsidRDefault="00AA6535" w:rsidP="00942ACF">
            <w:pPr>
              <w:widowControl w:val="0"/>
              <w:jc w:val="right"/>
            </w:pPr>
            <w:r w:rsidRPr="00942ACF">
              <w:t>20 000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17.</w:t>
            </w:r>
          </w:p>
        </w:tc>
        <w:tc>
          <w:tcPr>
            <w:tcW w:w="3842" w:type="dxa"/>
          </w:tcPr>
          <w:p w:rsidR="00AA6535" w:rsidRPr="00942ACF" w:rsidRDefault="00AA6535" w:rsidP="00942ACF">
            <w:pPr>
              <w:widowControl w:val="0"/>
            </w:pPr>
            <w:r w:rsidRPr="00942ACF">
              <w:t xml:space="preserve">Выдано менеджеру из кассы на командировочные расходы </w:t>
            </w:r>
          </w:p>
        </w:tc>
        <w:tc>
          <w:tcPr>
            <w:tcW w:w="798" w:type="dxa"/>
            <w:vAlign w:val="center"/>
          </w:tcPr>
          <w:p w:rsidR="00AA6535" w:rsidRPr="00942ACF" w:rsidRDefault="00AA6535" w:rsidP="00942ACF">
            <w:pPr>
              <w:widowControl w:val="0"/>
              <w:jc w:val="center"/>
            </w:pPr>
            <w:r w:rsidRPr="00942ACF">
              <w:t>П II</w:t>
            </w:r>
          </w:p>
        </w:tc>
        <w:tc>
          <w:tcPr>
            <w:tcW w:w="940" w:type="dxa"/>
            <w:tcMar>
              <w:left w:w="0" w:type="dxa"/>
              <w:right w:w="0" w:type="dxa"/>
            </w:tcMar>
            <w:vAlign w:val="center"/>
          </w:tcPr>
          <w:p w:rsidR="00AA6535" w:rsidRPr="00942ACF" w:rsidRDefault="00AA6535" w:rsidP="00942ACF">
            <w:pPr>
              <w:widowControl w:val="0"/>
              <w:jc w:val="center"/>
            </w:pPr>
            <w:r w:rsidRPr="00942ACF">
              <w:t>71</w:t>
            </w:r>
          </w:p>
        </w:tc>
        <w:tc>
          <w:tcPr>
            <w:tcW w:w="941" w:type="dxa"/>
            <w:vAlign w:val="center"/>
          </w:tcPr>
          <w:p w:rsidR="00AA6535" w:rsidRPr="00942ACF" w:rsidRDefault="00AA6535" w:rsidP="00942ACF">
            <w:pPr>
              <w:widowControl w:val="0"/>
              <w:jc w:val="center"/>
            </w:pPr>
            <w:r w:rsidRPr="00942ACF">
              <w:t>50</w:t>
            </w:r>
          </w:p>
        </w:tc>
        <w:tc>
          <w:tcPr>
            <w:tcW w:w="1339" w:type="dxa"/>
            <w:vAlign w:val="bottom"/>
          </w:tcPr>
          <w:p w:rsidR="00AA6535" w:rsidRPr="00942ACF" w:rsidRDefault="00AA6535" w:rsidP="00942ACF">
            <w:pPr>
              <w:widowControl w:val="0"/>
              <w:jc w:val="right"/>
            </w:pPr>
          </w:p>
        </w:tc>
        <w:tc>
          <w:tcPr>
            <w:tcW w:w="1428" w:type="dxa"/>
            <w:vAlign w:val="bottom"/>
          </w:tcPr>
          <w:p w:rsidR="00AA6535" w:rsidRPr="00942ACF" w:rsidRDefault="00AA6535" w:rsidP="00942ACF">
            <w:pPr>
              <w:widowControl w:val="0"/>
              <w:jc w:val="right"/>
            </w:pPr>
            <w:r w:rsidRPr="00942ACF">
              <w:t>20 000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 xml:space="preserve">18. </w:t>
            </w:r>
          </w:p>
        </w:tc>
        <w:tc>
          <w:tcPr>
            <w:tcW w:w="3842" w:type="dxa"/>
          </w:tcPr>
          <w:p w:rsidR="00AA6535" w:rsidRPr="00942ACF" w:rsidRDefault="00AA6535" w:rsidP="00942ACF">
            <w:pPr>
              <w:widowControl w:val="0"/>
            </w:pPr>
            <w:r w:rsidRPr="00942ACF">
              <w:t>Приняты к учету командировочные расходы согласно авансовому отчету</w:t>
            </w:r>
          </w:p>
        </w:tc>
        <w:tc>
          <w:tcPr>
            <w:tcW w:w="798" w:type="dxa"/>
            <w:vAlign w:val="center"/>
          </w:tcPr>
          <w:p w:rsidR="00AA6535" w:rsidRPr="00942ACF" w:rsidRDefault="00AA6535" w:rsidP="00942ACF">
            <w:pPr>
              <w:widowControl w:val="0"/>
              <w:jc w:val="center"/>
            </w:pPr>
            <w:r w:rsidRPr="00942ACF">
              <w:t>М I</w:t>
            </w:r>
          </w:p>
        </w:tc>
        <w:tc>
          <w:tcPr>
            <w:tcW w:w="940" w:type="dxa"/>
            <w:tcMar>
              <w:left w:w="0" w:type="dxa"/>
              <w:right w:w="0" w:type="dxa"/>
            </w:tcMar>
            <w:vAlign w:val="center"/>
          </w:tcPr>
          <w:p w:rsidR="00AA6535" w:rsidRPr="00942ACF" w:rsidRDefault="00AA6535" w:rsidP="00942ACF">
            <w:pPr>
              <w:widowControl w:val="0"/>
              <w:jc w:val="center"/>
            </w:pPr>
            <w:r w:rsidRPr="00942ACF">
              <w:t>26</w:t>
            </w:r>
          </w:p>
        </w:tc>
        <w:tc>
          <w:tcPr>
            <w:tcW w:w="941" w:type="dxa"/>
            <w:vAlign w:val="center"/>
          </w:tcPr>
          <w:p w:rsidR="00AA6535" w:rsidRPr="00942ACF" w:rsidRDefault="00AA6535" w:rsidP="00942ACF">
            <w:pPr>
              <w:widowControl w:val="0"/>
              <w:jc w:val="center"/>
            </w:pPr>
            <w:r w:rsidRPr="00942ACF">
              <w:t>71</w:t>
            </w:r>
          </w:p>
        </w:tc>
        <w:tc>
          <w:tcPr>
            <w:tcW w:w="1339" w:type="dxa"/>
            <w:vAlign w:val="bottom"/>
          </w:tcPr>
          <w:p w:rsidR="00AA6535" w:rsidRPr="00942ACF" w:rsidRDefault="00AA6535" w:rsidP="00942ACF">
            <w:pPr>
              <w:widowControl w:val="0"/>
              <w:jc w:val="right"/>
            </w:pPr>
          </w:p>
        </w:tc>
        <w:tc>
          <w:tcPr>
            <w:tcW w:w="1428" w:type="dxa"/>
            <w:vAlign w:val="bottom"/>
          </w:tcPr>
          <w:p w:rsidR="00AA6535" w:rsidRPr="00942ACF" w:rsidRDefault="00AA6535" w:rsidP="00942ACF">
            <w:pPr>
              <w:widowControl w:val="0"/>
              <w:jc w:val="right"/>
            </w:pPr>
            <w:r w:rsidRPr="00942ACF">
              <w:t>18 000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19.</w:t>
            </w:r>
          </w:p>
        </w:tc>
        <w:tc>
          <w:tcPr>
            <w:tcW w:w="3842" w:type="dxa"/>
          </w:tcPr>
          <w:p w:rsidR="00AA6535" w:rsidRPr="00942ACF" w:rsidRDefault="00AA6535" w:rsidP="00942ACF">
            <w:pPr>
              <w:widowControl w:val="0"/>
            </w:pPr>
            <w:r w:rsidRPr="00942ACF">
              <w:t xml:space="preserve">Невозвращённый остаток подотчётных сумм внесен работником в кассу </w:t>
            </w:r>
          </w:p>
        </w:tc>
        <w:tc>
          <w:tcPr>
            <w:tcW w:w="798" w:type="dxa"/>
            <w:vAlign w:val="center"/>
          </w:tcPr>
          <w:p w:rsidR="00AA6535" w:rsidRPr="00942ACF" w:rsidRDefault="00AA6535" w:rsidP="00942ACF">
            <w:pPr>
              <w:widowControl w:val="0"/>
              <w:jc w:val="center"/>
            </w:pPr>
            <w:r w:rsidRPr="00942ACF">
              <w:t>П II</w:t>
            </w:r>
          </w:p>
        </w:tc>
        <w:tc>
          <w:tcPr>
            <w:tcW w:w="940" w:type="dxa"/>
            <w:tcMar>
              <w:left w:w="0" w:type="dxa"/>
              <w:right w:w="0" w:type="dxa"/>
            </w:tcMar>
            <w:vAlign w:val="center"/>
          </w:tcPr>
          <w:p w:rsidR="00AA6535" w:rsidRPr="00942ACF" w:rsidRDefault="00AA6535" w:rsidP="00942ACF">
            <w:pPr>
              <w:widowControl w:val="0"/>
              <w:jc w:val="center"/>
            </w:pPr>
            <w:r w:rsidRPr="00942ACF">
              <w:t>50</w:t>
            </w:r>
          </w:p>
        </w:tc>
        <w:tc>
          <w:tcPr>
            <w:tcW w:w="941" w:type="dxa"/>
            <w:vAlign w:val="center"/>
          </w:tcPr>
          <w:p w:rsidR="00AA6535" w:rsidRPr="00942ACF" w:rsidRDefault="00AA6535" w:rsidP="00942ACF">
            <w:pPr>
              <w:widowControl w:val="0"/>
              <w:jc w:val="center"/>
            </w:pPr>
            <w:r w:rsidRPr="00942ACF">
              <w:t>71</w:t>
            </w:r>
          </w:p>
        </w:tc>
        <w:tc>
          <w:tcPr>
            <w:tcW w:w="1339" w:type="dxa"/>
            <w:vAlign w:val="bottom"/>
          </w:tcPr>
          <w:p w:rsidR="00AA6535" w:rsidRPr="00942ACF" w:rsidRDefault="00AA6535" w:rsidP="00942ACF">
            <w:pPr>
              <w:widowControl w:val="0"/>
              <w:jc w:val="right"/>
            </w:pPr>
          </w:p>
        </w:tc>
        <w:tc>
          <w:tcPr>
            <w:tcW w:w="1428" w:type="dxa"/>
            <w:vAlign w:val="bottom"/>
          </w:tcPr>
          <w:p w:rsidR="00AA6535" w:rsidRPr="00942ACF" w:rsidRDefault="00AA6535" w:rsidP="00942ACF">
            <w:pPr>
              <w:widowControl w:val="0"/>
              <w:jc w:val="right"/>
            </w:pPr>
            <w:r w:rsidRPr="00942ACF">
              <w:t>2 000</w:t>
            </w:r>
          </w:p>
        </w:tc>
      </w:tr>
      <w:tr w:rsidR="00AA6535" w:rsidRPr="00942ACF" w:rsidTr="002C3FED">
        <w:trPr>
          <w:cantSplit/>
          <w:trHeight w:val="284"/>
        </w:trPr>
        <w:tc>
          <w:tcPr>
            <w:tcW w:w="448" w:type="dxa"/>
            <w:tcMar>
              <w:left w:w="0" w:type="dxa"/>
              <w:right w:w="0" w:type="dxa"/>
            </w:tcMar>
            <w:vAlign w:val="center"/>
          </w:tcPr>
          <w:p w:rsidR="00AA6535" w:rsidRPr="00942ACF" w:rsidRDefault="00AA6535" w:rsidP="00942ACF">
            <w:pPr>
              <w:widowControl w:val="0"/>
            </w:pPr>
            <w:r w:rsidRPr="00942ACF">
              <w:t>20.</w:t>
            </w:r>
          </w:p>
        </w:tc>
        <w:tc>
          <w:tcPr>
            <w:tcW w:w="3842" w:type="dxa"/>
          </w:tcPr>
          <w:p w:rsidR="00AA6535" w:rsidRPr="00942ACF" w:rsidRDefault="00AA6535" w:rsidP="00942ACF">
            <w:pPr>
              <w:widowControl w:val="0"/>
            </w:pPr>
            <w:r w:rsidRPr="00942ACF">
              <w:t xml:space="preserve">Акцептован счет поставщика за электроэнергию, потребленную на </w:t>
            </w:r>
          </w:p>
          <w:p w:rsidR="00AA6535" w:rsidRPr="00942ACF" w:rsidRDefault="00AA6535" w:rsidP="00942ACF">
            <w:pPr>
              <w:widowControl w:val="0"/>
            </w:pPr>
            <w:r w:rsidRPr="00942ACF">
              <w:t xml:space="preserve">   прои</w:t>
            </w:r>
            <w:r w:rsidR="00942ACF">
              <w:t>зводственные нужды, включая НДС</w:t>
            </w:r>
          </w:p>
          <w:p w:rsidR="00AA6535" w:rsidRPr="00942ACF" w:rsidRDefault="00AA6535" w:rsidP="00942ACF">
            <w:pPr>
              <w:widowControl w:val="0"/>
            </w:pPr>
            <w:r w:rsidRPr="00942ACF">
              <w:t xml:space="preserve">  управленческие нужды,  включая НДС</w:t>
            </w:r>
          </w:p>
        </w:tc>
        <w:tc>
          <w:tcPr>
            <w:tcW w:w="798" w:type="dxa"/>
            <w:vAlign w:val="center"/>
          </w:tcPr>
          <w:p w:rsidR="00AA6535" w:rsidRPr="00942ACF" w:rsidRDefault="00AA6535" w:rsidP="00942ACF">
            <w:pPr>
              <w:widowControl w:val="0"/>
              <w:jc w:val="center"/>
            </w:pPr>
            <w:r w:rsidRPr="00942ACF">
              <w:t>М I</w:t>
            </w:r>
          </w:p>
        </w:tc>
        <w:tc>
          <w:tcPr>
            <w:tcW w:w="940" w:type="dxa"/>
            <w:tcMar>
              <w:left w:w="0" w:type="dxa"/>
              <w:right w:w="0" w:type="dxa"/>
            </w:tcMar>
            <w:vAlign w:val="bottom"/>
          </w:tcPr>
          <w:p w:rsidR="00AA6535" w:rsidRPr="00942ACF" w:rsidRDefault="00AA6535" w:rsidP="002C3FED">
            <w:pPr>
              <w:widowControl w:val="0"/>
              <w:jc w:val="center"/>
            </w:pPr>
          </w:p>
          <w:p w:rsidR="00AA6535" w:rsidRPr="00942ACF" w:rsidRDefault="00AA6535" w:rsidP="002C3FED">
            <w:pPr>
              <w:widowControl w:val="0"/>
              <w:jc w:val="center"/>
            </w:pPr>
            <w:r w:rsidRPr="00942ACF">
              <w:t>25</w:t>
            </w:r>
          </w:p>
          <w:p w:rsidR="00AA6535" w:rsidRPr="00942ACF" w:rsidRDefault="00AA6535" w:rsidP="002C3FED">
            <w:pPr>
              <w:widowControl w:val="0"/>
              <w:jc w:val="center"/>
            </w:pPr>
            <w:r w:rsidRPr="00942ACF">
              <w:t>19</w:t>
            </w:r>
          </w:p>
          <w:p w:rsidR="00AA6535" w:rsidRPr="00942ACF" w:rsidRDefault="00AA6535" w:rsidP="002C3FED">
            <w:pPr>
              <w:widowControl w:val="0"/>
              <w:jc w:val="center"/>
            </w:pPr>
          </w:p>
          <w:p w:rsidR="00AA6535" w:rsidRPr="00942ACF" w:rsidRDefault="00AA6535" w:rsidP="002C3FED">
            <w:pPr>
              <w:widowControl w:val="0"/>
              <w:jc w:val="center"/>
            </w:pPr>
            <w:r w:rsidRPr="00942ACF">
              <w:t>26</w:t>
            </w:r>
          </w:p>
          <w:p w:rsidR="00AA6535" w:rsidRPr="00942ACF" w:rsidRDefault="00AA6535" w:rsidP="002C3FED">
            <w:pPr>
              <w:widowControl w:val="0"/>
              <w:jc w:val="center"/>
            </w:pPr>
            <w:r w:rsidRPr="00942ACF">
              <w:t>19</w:t>
            </w:r>
          </w:p>
        </w:tc>
        <w:tc>
          <w:tcPr>
            <w:tcW w:w="941" w:type="dxa"/>
            <w:vAlign w:val="bottom"/>
          </w:tcPr>
          <w:p w:rsidR="00AA6535" w:rsidRPr="00942ACF" w:rsidRDefault="00AA6535" w:rsidP="002C3FED">
            <w:pPr>
              <w:widowControl w:val="0"/>
              <w:jc w:val="center"/>
            </w:pPr>
          </w:p>
          <w:p w:rsidR="00AA6535" w:rsidRPr="00942ACF" w:rsidRDefault="00AA6535" w:rsidP="002C3FED">
            <w:pPr>
              <w:widowControl w:val="0"/>
              <w:jc w:val="center"/>
            </w:pPr>
            <w:r w:rsidRPr="00942ACF">
              <w:t>60</w:t>
            </w:r>
          </w:p>
          <w:p w:rsidR="00AA6535" w:rsidRPr="00942ACF" w:rsidRDefault="00AA6535" w:rsidP="002C3FED">
            <w:pPr>
              <w:widowControl w:val="0"/>
              <w:jc w:val="center"/>
            </w:pPr>
            <w:r w:rsidRPr="00942ACF">
              <w:t>60</w:t>
            </w:r>
          </w:p>
          <w:p w:rsidR="00AA6535" w:rsidRPr="00942ACF" w:rsidRDefault="00AA6535" w:rsidP="002C3FED">
            <w:pPr>
              <w:widowControl w:val="0"/>
              <w:jc w:val="center"/>
            </w:pPr>
          </w:p>
          <w:p w:rsidR="00AA6535" w:rsidRPr="00942ACF" w:rsidRDefault="00AA6535" w:rsidP="002C3FED">
            <w:pPr>
              <w:widowControl w:val="0"/>
              <w:jc w:val="center"/>
            </w:pPr>
            <w:r w:rsidRPr="00942ACF">
              <w:t>60</w:t>
            </w:r>
          </w:p>
          <w:p w:rsidR="00AA6535" w:rsidRPr="00942ACF" w:rsidRDefault="00AA6535" w:rsidP="002C3FED">
            <w:pPr>
              <w:widowControl w:val="0"/>
              <w:jc w:val="center"/>
            </w:pPr>
            <w:r w:rsidRPr="00942ACF">
              <w:t>60</w:t>
            </w:r>
          </w:p>
        </w:tc>
        <w:tc>
          <w:tcPr>
            <w:tcW w:w="1339" w:type="dxa"/>
            <w:vAlign w:val="bottom"/>
          </w:tcPr>
          <w:p w:rsidR="00AA6535" w:rsidRPr="00942ACF" w:rsidRDefault="00AA6535" w:rsidP="00942ACF">
            <w:pPr>
              <w:widowControl w:val="0"/>
              <w:jc w:val="right"/>
            </w:pPr>
          </w:p>
          <w:p w:rsidR="00AA6535" w:rsidRPr="00942ACF" w:rsidRDefault="00AA6535" w:rsidP="00942ACF">
            <w:pPr>
              <w:widowControl w:val="0"/>
              <w:jc w:val="right"/>
            </w:pPr>
            <w:r w:rsidRPr="00942ACF">
              <w:t>34 000</w:t>
            </w:r>
          </w:p>
          <w:p w:rsidR="00AA6535" w:rsidRPr="00942ACF" w:rsidRDefault="00AA6535" w:rsidP="00942ACF">
            <w:pPr>
              <w:widowControl w:val="0"/>
              <w:jc w:val="right"/>
            </w:pPr>
            <w:r w:rsidRPr="00942ACF">
              <w:t>6 800</w:t>
            </w:r>
          </w:p>
          <w:p w:rsidR="00AA6535" w:rsidRPr="00942ACF" w:rsidRDefault="00AA6535" w:rsidP="00942ACF">
            <w:pPr>
              <w:widowControl w:val="0"/>
              <w:jc w:val="right"/>
            </w:pPr>
          </w:p>
          <w:p w:rsidR="00AA6535" w:rsidRPr="00942ACF" w:rsidRDefault="00AA6535" w:rsidP="00942ACF">
            <w:pPr>
              <w:widowControl w:val="0"/>
              <w:jc w:val="right"/>
            </w:pPr>
            <w:r w:rsidRPr="00942ACF">
              <w:t>18 000</w:t>
            </w:r>
          </w:p>
          <w:p w:rsidR="00AA6535" w:rsidRPr="00942ACF" w:rsidRDefault="00AA6535" w:rsidP="00942ACF">
            <w:pPr>
              <w:widowControl w:val="0"/>
              <w:jc w:val="right"/>
            </w:pPr>
            <w:r w:rsidRPr="00942ACF">
              <w:t>3 600</w:t>
            </w:r>
          </w:p>
        </w:tc>
        <w:tc>
          <w:tcPr>
            <w:tcW w:w="1428" w:type="dxa"/>
            <w:vAlign w:val="bottom"/>
          </w:tcPr>
          <w:p w:rsidR="00AA6535" w:rsidRPr="00942ACF" w:rsidRDefault="00AA6535" w:rsidP="00942ACF">
            <w:pPr>
              <w:widowControl w:val="0"/>
              <w:jc w:val="right"/>
            </w:pPr>
            <w:r w:rsidRPr="00942ACF">
              <w:t>62 400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21.</w:t>
            </w:r>
          </w:p>
        </w:tc>
        <w:tc>
          <w:tcPr>
            <w:tcW w:w="3842" w:type="dxa"/>
          </w:tcPr>
          <w:p w:rsidR="00AA6535" w:rsidRPr="00942ACF" w:rsidRDefault="00AA6535" w:rsidP="00942ACF">
            <w:pPr>
              <w:widowControl w:val="0"/>
            </w:pPr>
            <w:r w:rsidRPr="00942ACF">
              <w:t xml:space="preserve">Списан к возмещению НДС по счету </w:t>
            </w:r>
          </w:p>
        </w:tc>
        <w:tc>
          <w:tcPr>
            <w:tcW w:w="798" w:type="dxa"/>
            <w:vAlign w:val="center"/>
          </w:tcPr>
          <w:p w:rsidR="00AA6535" w:rsidRPr="00942ACF" w:rsidRDefault="00AA6535" w:rsidP="00942ACF">
            <w:pPr>
              <w:widowControl w:val="0"/>
              <w:jc w:val="center"/>
            </w:pPr>
            <w:r w:rsidRPr="00942ACF">
              <w:t>П II</w:t>
            </w:r>
          </w:p>
        </w:tc>
        <w:tc>
          <w:tcPr>
            <w:tcW w:w="940" w:type="dxa"/>
            <w:tcMar>
              <w:left w:w="0" w:type="dxa"/>
              <w:right w:w="0" w:type="dxa"/>
            </w:tcMar>
            <w:vAlign w:val="center"/>
          </w:tcPr>
          <w:p w:rsidR="00AA6535" w:rsidRPr="00942ACF" w:rsidRDefault="00AA6535" w:rsidP="00942ACF">
            <w:pPr>
              <w:widowControl w:val="0"/>
              <w:jc w:val="center"/>
            </w:pPr>
            <w:r w:rsidRPr="00942ACF">
              <w:t>68</w:t>
            </w:r>
          </w:p>
        </w:tc>
        <w:tc>
          <w:tcPr>
            <w:tcW w:w="941" w:type="dxa"/>
            <w:vAlign w:val="center"/>
          </w:tcPr>
          <w:p w:rsidR="00AA6535" w:rsidRPr="00942ACF" w:rsidRDefault="00AA6535" w:rsidP="00942ACF">
            <w:pPr>
              <w:widowControl w:val="0"/>
              <w:jc w:val="center"/>
            </w:pPr>
            <w:r w:rsidRPr="00942ACF">
              <w:t>19</w:t>
            </w:r>
          </w:p>
        </w:tc>
        <w:tc>
          <w:tcPr>
            <w:tcW w:w="1339" w:type="dxa"/>
            <w:vAlign w:val="bottom"/>
          </w:tcPr>
          <w:p w:rsidR="00AA6535" w:rsidRPr="00942ACF" w:rsidRDefault="00AA6535" w:rsidP="00942ACF">
            <w:pPr>
              <w:widowControl w:val="0"/>
              <w:jc w:val="right"/>
            </w:pPr>
          </w:p>
        </w:tc>
        <w:tc>
          <w:tcPr>
            <w:tcW w:w="1428" w:type="dxa"/>
            <w:vAlign w:val="bottom"/>
          </w:tcPr>
          <w:p w:rsidR="00AA6535" w:rsidRPr="00942ACF" w:rsidRDefault="00AA6535" w:rsidP="00942ACF">
            <w:pPr>
              <w:widowControl w:val="0"/>
              <w:jc w:val="right"/>
            </w:pPr>
            <w:r w:rsidRPr="00942ACF">
              <w:t>10 400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 xml:space="preserve">22. </w:t>
            </w:r>
          </w:p>
        </w:tc>
        <w:tc>
          <w:tcPr>
            <w:tcW w:w="3842" w:type="dxa"/>
          </w:tcPr>
          <w:p w:rsidR="00AA6535" w:rsidRPr="00942ACF" w:rsidRDefault="00AA6535" w:rsidP="00942ACF">
            <w:pPr>
              <w:widowControl w:val="0"/>
            </w:pPr>
            <w:r w:rsidRPr="00942ACF">
              <w:t xml:space="preserve">Перечислено поставщику за электроэнергию </w:t>
            </w:r>
          </w:p>
        </w:tc>
        <w:tc>
          <w:tcPr>
            <w:tcW w:w="798" w:type="dxa"/>
            <w:vAlign w:val="center"/>
          </w:tcPr>
          <w:p w:rsidR="00AA6535" w:rsidRPr="00942ACF" w:rsidRDefault="00AA6535" w:rsidP="00942ACF">
            <w:pPr>
              <w:widowControl w:val="0"/>
              <w:jc w:val="center"/>
            </w:pPr>
            <w:r w:rsidRPr="00942ACF">
              <w:t>М III</w:t>
            </w:r>
          </w:p>
        </w:tc>
        <w:tc>
          <w:tcPr>
            <w:tcW w:w="940" w:type="dxa"/>
            <w:tcMar>
              <w:left w:w="0" w:type="dxa"/>
              <w:right w:w="0" w:type="dxa"/>
            </w:tcMar>
            <w:vAlign w:val="center"/>
          </w:tcPr>
          <w:p w:rsidR="00AA6535" w:rsidRPr="00942ACF" w:rsidRDefault="00AA6535" w:rsidP="00942ACF">
            <w:pPr>
              <w:widowControl w:val="0"/>
              <w:jc w:val="center"/>
            </w:pPr>
            <w:r w:rsidRPr="00942ACF">
              <w:t>60</w:t>
            </w:r>
          </w:p>
        </w:tc>
        <w:tc>
          <w:tcPr>
            <w:tcW w:w="941" w:type="dxa"/>
            <w:vAlign w:val="center"/>
          </w:tcPr>
          <w:p w:rsidR="00AA6535" w:rsidRPr="00942ACF" w:rsidRDefault="00AA6535" w:rsidP="00942ACF">
            <w:pPr>
              <w:widowControl w:val="0"/>
              <w:jc w:val="center"/>
            </w:pPr>
            <w:r w:rsidRPr="00942ACF">
              <w:t>51</w:t>
            </w:r>
          </w:p>
        </w:tc>
        <w:tc>
          <w:tcPr>
            <w:tcW w:w="1339" w:type="dxa"/>
            <w:vAlign w:val="bottom"/>
          </w:tcPr>
          <w:p w:rsidR="00AA6535" w:rsidRPr="00942ACF" w:rsidRDefault="00AA6535" w:rsidP="00942ACF">
            <w:pPr>
              <w:widowControl w:val="0"/>
              <w:jc w:val="right"/>
            </w:pPr>
          </w:p>
        </w:tc>
        <w:tc>
          <w:tcPr>
            <w:tcW w:w="1428" w:type="dxa"/>
            <w:vAlign w:val="bottom"/>
          </w:tcPr>
          <w:p w:rsidR="00AA6535" w:rsidRPr="00942ACF" w:rsidRDefault="00AA6535" w:rsidP="00942ACF">
            <w:pPr>
              <w:widowControl w:val="0"/>
              <w:jc w:val="right"/>
            </w:pPr>
            <w:r w:rsidRPr="00942ACF">
              <w:t>62 400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23.</w:t>
            </w:r>
          </w:p>
        </w:tc>
        <w:tc>
          <w:tcPr>
            <w:tcW w:w="3842" w:type="dxa"/>
          </w:tcPr>
          <w:p w:rsidR="00AA6535" w:rsidRPr="00942ACF" w:rsidRDefault="00AA6535" w:rsidP="00942ACF">
            <w:pPr>
              <w:widowControl w:val="0"/>
            </w:pPr>
            <w:r w:rsidRPr="00942ACF">
              <w:t xml:space="preserve">Акцептован счет поставщика за услуги связи, включая НДС </w:t>
            </w:r>
          </w:p>
        </w:tc>
        <w:tc>
          <w:tcPr>
            <w:tcW w:w="798" w:type="dxa"/>
            <w:vAlign w:val="center"/>
          </w:tcPr>
          <w:p w:rsidR="00AA6535" w:rsidRPr="00942ACF" w:rsidRDefault="00AA6535" w:rsidP="00942ACF">
            <w:pPr>
              <w:widowControl w:val="0"/>
              <w:jc w:val="center"/>
            </w:pPr>
            <w:r w:rsidRPr="00942ACF">
              <w:t>М I</w:t>
            </w:r>
          </w:p>
        </w:tc>
        <w:tc>
          <w:tcPr>
            <w:tcW w:w="940" w:type="dxa"/>
            <w:tcMar>
              <w:left w:w="0" w:type="dxa"/>
              <w:right w:w="0" w:type="dxa"/>
            </w:tcMar>
            <w:vAlign w:val="center"/>
          </w:tcPr>
          <w:p w:rsidR="00AA6535" w:rsidRPr="00942ACF" w:rsidRDefault="00AA6535" w:rsidP="00942ACF">
            <w:pPr>
              <w:widowControl w:val="0"/>
              <w:jc w:val="center"/>
            </w:pPr>
            <w:r w:rsidRPr="00942ACF">
              <w:t>26</w:t>
            </w:r>
          </w:p>
          <w:p w:rsidR="00AA6535" w:rsidRPr="00942ACF" w:rsidRDefault="00AA6535" w:rsidP="00942ACF">
            <w:pPr>
              <w:widowControl w:val="0"/>
              <w:jc w:val="center"/>
            </w:pPr>
            <w:r w:rsidRPr="00942ACF">
              <w:t>19</w:t>
            </w:r>
          </w:p>
        </w:tc>
        <w:tc>
          <w:tcPr>
            <w:tcW w:w="941" w:type="dxa"/>
            <w:vAlign w:val="center"/>
          </w:tcPr>
          <w:p w:rsidR="00AA6535" w:rsidRPr="00942ACF" w:rsidRDefault="00AA6535" w:rsidP="00942ACF">
            <w:pPr>
              <w:widowControl w:val="0"/>
              <w:jc w:val="center"/>
            </w:pPr>
            <w:r w:rsidRPr="00942ACF">
              <w:t>60</w:t>
            </w:r>
          </w:p>
          <w:p w:rsidR="00AA6535" w:rsidRPr="00942ACF" w:rsidRDefault="00AA6535" w:rsidP="00942ACF">
            <w:pPr>
              <w:widowControl w:val="0"/>
              <w:jc w:val="center"/>
            </w:pPr>
            <w:r w:rsidRPr="00942ACF">
              <w:t>60</w:t>
            </w:r>
          </w:p>
        </w:tc>
        <w:tc>
          <w:tcPr>
            <w:tcW w:w="1339" w:type="dxa"/>
            <w:vAlign w:val="bottom"/>
          </w:tcPr>
          <w:p w:rsidR="00AA6535" w:rsidRPr="00942ACF" w:rsidRDefault="00AA6535" w:rsidP="00942ACF">
            <w:pPr>
              <w:widowControl w:val="0"/>
              <w:jc w:val="right"/>
            </w:pPr>
            <w:r w:rsidRPr="00942ACF">
              <w:t>20 000</w:t>
            </w:r>
          </w:p>
          <w:p w:rsidR="00AA6535" w:rsidRPr="00942ACF" w:rsidRDefault="00AA6535" w:rsidP="00942ACF">
            <w:pPr>
              <w:widowControl w:val="0"/>
              <w:jc w:val="right"/>
            </w:pPr>
            <w:r w:rsidRPr="00942ACF">
              <w:t>4 000</w:t>
            </w:r>
          </w:p>
        </w:tc>
        <w:tc>
          <w:tcPr>
            <w:tcW w:w="1428" w:type="dxa"/>
            <w:vAlign w:val="bottom"/>
          </w:tcPr>
          <w:p w:rsidR="00AA6535" w:rsidRPr="00942ACF" w:rsidRDefault="00AA6535" w:rsidP="00942ACF">
            <w:pPr>
              <w:widowControl w:val="0"/>
              <w:jc w:val="right"/>
            </w:pPr>
            <w:r w:rsidRPr="00942ACF">
              <w:t>24 000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24.</w:t>
            </w:r>
          </w:p>
        </w:tc>
        <w:tc>
          <w:tcPr>
            <w:tcW w:w="3842" w:type="dxa"/>
          </w:tcPr>
          <w:p w:rsidR="00AA6535" w:rsidRPr="00942ACF" w:rsidRDefault="00AA6535" w:rsidP="00942ACF">
            <w:pPr>
              <w:widowControl w:val="0"/>
            </w:pPr>
            <w:r w:rsidRPr="00942ACF">
              <w:t>Списан к возмещению НДС по счету</w:t>
            </w:r>
          </w:p>
        </w:tc>
        <w:tc>
          <w:tcPr>
            <w:tcW w:w="798" w:type="dxa"/>
            <w:vAlign w:val="center"/>
          </w:tcPr>
          <w:p w:rsidR="00AA6535" w:rsidRPr="00942ACF" w:rsidRDefault="00AA6535" w:rsidP="00942ACF">
            <w:pPr>
              <w:widowControl w:val="0"/>
              <w:jc w:val="center"/>
            </w:pPr>
            <w:r w:rsidRPr="00942ACF">
              <w:t>П II</w:t>
            </w:r>
          </w:p>
        </w:tc>
        <w:tc>
          <w:tcPr>
            <w:tcW w:w="940" w:type="dxa"/>
            <w:tcMar>
              <w:left w:w="0" w:type="dxa"/>
              <w:right w:w="0" w:type="dxa"/>
            </w:tcMar>
            <w:vAlign w:val="center"/>
          </w:tcPr>
          <w:p w:rsidR="00AA6535" w:rsidRPr="00942ACF" w:rsidRDefault="00AA6535" w:rsidP="00942ACF">
            <w:pPr>
              <w:widowControl w:val="0"/>
              <w:jc w:val="center"/>
            </w:pPr>
            <w:r w:rsidRPr="00942ACF">
              <w:t>68</w:t>
            </w:r>
          </w:p>
        </w:tc>
        <w:tc>
          <w:tcPr>
            <w:tcW w:w="941" w:type="dxa"/>
            <w:vAlign w:val="center"/>
          </w:tcPr>
          <w:p w:rsidR="00AA6535" w:rsidRPr="00942ACF" w:rsidRDefault="00AA6535" w:rsidP="00942ACF">
            <w:pPr>
              <w:widowControl w:val="0"/>
              <w:jc w:val="center"/>
            </w:pPr>
            <w:r w:rsidRPr="00942ACF">
              <w:t>19</w:t>
            </w:r>
          </w:p>
        </w:tc>
        <w:tc>
          <w:tcPr>
            <w:tcW w:w="1339" w:type="dxa"/>
            <w:vAlign w:val="bottom"/>
          </w:tcPr>
          <w:p w:rsidR="00AA6535" w:rsidRPr="00942ACF" w:rsidRDefault="00AA6535" w:rsidP="00942ACF">
            <w:pPr>
              <w:widowControl w:val="0"/>
              <w:jc w:val="right"/>
            </w:pPr>
          </w:p>
        </w:tc>
        <w:tc>
          <w:tcPr>
            <w:tcW w:w="1428" w:type="dxa"/>
            <w:vAlign w:val="bottom"/>
          </w:tcPr>
          <w:p w:rsidR="00AA6535" w:rsidRPr="00942ACF" w:rsidRDefault="00AA6535" w:rsidP="00942ACF">
            <w:pPr>
              <w:widowControl w:val="0"/>
              <w:jc w:val="right"/>
            </w:pPr>
            <w:r w:rsidRPr="00942ACF">
              <w:t>4 000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25.</w:t>
            </w:r>
          </w:p>
        </w:tc>
        <w:tc>
          <w:tcPr>
            <w:tcW w:w="3842" w:type="dxa"/>
          </w:tcPr>
          <w:p w:rsidR="00AA6535" w:rsidRPr="00942ACF" w:rsidRDefault="00AA6535" w:rsidP="00942ACF">
            <w:pPr>
              <w:widowControl w:val="0"/>
            </w:pPr>
            <w:r w:rsidRPr="00942ACF">
              <w:t>Перечислено поставщику за услуги связи</w:t>
            </w:r>
          </w:p>
        </w:tc>
        <w:tc>
          <w:tcPr>
            <w:tcW w:w="798" w:type="dxa"/>
            <w:vAlign w:val="center"/>
          </w:tcPr>
          <w:p w:rsidR="00AA6535" w:rsidRPr="00942ACF" w:rsidRDefault="00AA6535" w:rsidP="00942ACF">
            <w:pPr>
              <w:widowControl w:val="0"/>
              <w:jc w:val="center"/>
            </w:pPr>
            <w:r w:rsidRPr="00942ACF">
              <w:t>М III</w:t>
            </w:r>
          </w:p>
        </w:tc>
        <w:tc>
          <w:tcPr>
            <w:tcW w:w="940" w:type="dxa"/>
            <w:tcMar>
              <w:left w:w="0" w:type="dxa"/>
              <w:right w:w="0" w:type="dxa"/>
            </w:tcMar>
            <w:vAlign w:val="center"/>
          </w:tcPr>
          <w:p w:rsidR="00AA6535" w:rsidRPr="00942ACF" w:rsidRDefault="00AA6535" w:rsidP="00942ACF">
            <w:pPr>
              <w:widowControl w:val="0"/>
              <w:jc w:val="center"/>
            </w:pPr>
            <w:r w:rsidRPr="00942ACF">
              <w:t>60</w:t>
            </w:r>
          </w:p>
        </w:tc>
        <w:tc>
          <w:tcPr>
            <w:tcW w:w="941" w:type="dxa"/>
            <w:vAlign w:val="center"/>
          </w:tcPr>
          <w:p w:rsidR="00AA6535" w:rsidRPr="00942ACF" w:rsidRDefault="00AA6535" w:rsidP="00942ACF">
            <w:pPr>
              <w:widowControl w:val="0"/>
              <w:jc w:val="center"/>
            </w:pPr>
            <w:r w:rsidRPr="00942ACF">
              <w:t>51</w:t>
            </w:r>
          </w:p>
        </w:tc>
        <w:tc>
          <w:tcPr>
            <w:tcW w:w="1339" w:type="dxa"/>
            <w:vAlign w:val="bottom"/>
          </w:tcPr>
          <w:p w:rsidR="00AA6535" w:rsidRPr="00942ACF" w:rsidRDefault="00AA6535" w:rsidP="00942ACF">
            <w:pPr>
              <w:widowControl w:val="0"/>
              <w:jc w:val="right"/>
            </w:pPr>
          </w:p>
        </w:tc>
        <w:tc>
          <w:tcPr>
            <w:tcW w:w="1428" w:type="dxa"/>
            <w:vAlign w:val="bottom"/>
          </w:tcPr>
          <w:p w:rsidR="00AA6535" w:rsidRPr="00942ACF" w:rsidRDefault="00AA6535" w:rsidP="00942ACF">
            <w:pPr>
              <w:widowControl w:val="0"/>
              <w:jc w:val="right"/>
            </w:pPr>
            <w:r w:rsidRPr="00942ACF">
              <w:t>24 000</w:t>
            </w:r>
          </w:p>
        </w:tc>
      </w:tr>
      <w:tr w:rsidR="00AA6535" w:rsidRPr="00942ACF" w:rsidTr="000E7DB8">
        <w:trPr>
          <w:cantSplit/>
          <w:trHeight w:val="3070"/>
        </w:trPr>
        <w:tc>
          <w:tcPr>
            <w:tcW w:w="448" w:type="dxa"/>
            <w:tcMar>
              <w:left w:w="0" w:type="dxa"/>
              <w:right w:w="0" w:type="dxa"/>
            </w:tcMar>
            <w:vAlign w:val="center"/>
          </w:tcPr>
          <w:p w:rsidR="00AA6535" w:rsidRPr="00942ACF" w:rsidRDefault="00AA6535" w:rsidP="00942ACF">
            <w:pPr>
              <w:widowControl w:val="0"/>
            </w:pPr>
            <w:r w:rsidRPr="00942ACF">
              <w:t>26.</w:t>
            </w:r>
          </w:p>
        </w:tc>
        <w:tc>
          <w:tcPr>
            <w:tcW w:w="3842" w:type="dxa"/>
          </w:tcPr>
          <w:p w:rsidR="00AA6535" w:rsidRPr="00942ACF" w:rsidRDefault="00AA6535" w:rsidP="00942ACF">
            <w:pPr>
              <w:widowControl w:val="0"/>
            </w:pPr>
            <w:r w:rsidRPr="00942ACF">
              <w:t>Распределены и списаны на счета основного производства (пропорционально израсходованным на основное производство материалам):</w:t>
            </w:r>
          </w:p>
          <w:p w:rsidR="00AA6535" w:rsidRPr="00942ACF" w:rsidRDefault="00AA6535" w:rsidP="00942ACF">
            <w:pPr>
              <w:widowControl w:val="0"/>
            </w:pPr>
            <w:r w:rsidRPr="00942ACF">
              <w:t>а) общепроизводственные расходы</w:t>
            </w:r>
          </w:p>
          <w:p w:rsidR="00AA6535" w:rsidRPr="00942ACF" w:rsidRDefault="00AA6535" w:rsidP="00942ACF">
            <w:pPr>
              <w:widowControl w:val="0"/>
            </w:pPr>
            <w:r w:rsidRPr="00942ACF">
              <w:t>изделие А</w:t>
            </w:r>
          </w:p>
          <w:p w:rsidR="00AA6535" w:rsidRPr="00942ACF" w:rsidRDefault="00AA6535" w:rsidP="00942ACF">
            <w:pPr>
              <w:widowControl w:val="0"/>
            </w:pPr>
            <w:r w:rsidRPr="00942ACF">
              <w:t>изделие Б</w:t>
            </w:r>
          </w:p>
          <w:p w:rsidR="00AA6535" w:rsidRPr="00942ACF" w:rsidRDefault="00AA6535" w:rsidP="00942ACF">
            <w:pPr>
              <w:widowControl w:val="0"/>
            </w:pPr>
            <w:r w:rsidRPr="00942ACF">
              <w:t>б) общехозяйственные расходы</w:t>
            </w:r>
          </w:p>
          <w:p w:rsidR="00AA6535" w:rsidRPr="00942ACF" w:rsidRDefault="00AA6535" w:rsidP="00942ACF">
            <w:pPr>
              <w:widowControl w:val="0"/>
            </w:pPr>
            <w:r w:rsidRPr="00942ACF">
              <w:t>изделие А</w:t>
            </w:r>
          </w:p>
          <w:p w:rsidR="00AA6535" w:rsidRPr="00942ACF" w:rsidRDefault="00AA6535" w:rsidP="00942ACF">
            <w:pPr>
              <w:widowControl w:val="0"/>
            </w:pPr>
            <w:r w:rsidRPr="00942ACF">
              <w:t>изделие Б</w:t>
            </w:r>
          </w:p>
        </w:tc>
        <w:tc>
          <w:tcPr>
            <w:tcW w:w="798" w:type="dxa"/>
            <w:vAlign w:val="center"/>
          </w:tcPr>
          <w:p w:rsidR="00AA6535" w:rsidRPr="00942ACF" w:rsidRDefault="00AA6535" w:rsidP="00942ACF">
            <w:pPr>
              <w:widowControl w:val="0"/>
              <w:jc w:val="center"/>
              <w:rPr>
                <w:lang w:val="en-US"/>
              </w:rPr>
            </w:pPr>
            <w:r w:rsidRPr="00942ACF">
              <w:t xml:space="preserve">П </w:t>
            </w:r>
            <w:r w:rsidRPr="00942ACF">
              <w:rPr>
                <w:lang w:val="en-US"/>
              </w:rPr>
              <w:t>II</w:t>
            </w:r>
          </w:p>
        </w:tc>
        <w:tc>
          <w:tcPr>
            <w:tcW w:w="940" w:type="dxa"/>
            <w:tcMar>
              <w:left w:w="0" w:type="dxa"/>
              <w:right w:w="0" w:type="dxa"/>
            </w:tcMar>
            <w:vAlign w:val="bottom"/>
          </w:tcPr>
          <w:p w:rsidR="00AA6535" w:rsidRPr="00942ACF" w:rsidRDefault="00AA6535" w:rsidP="000E7DB8">
            <w:pPr>
              <w:widowControl w:val="0"/>
              <w:jc w:val="center"/>
            </w:pPr>
            <w:r w:rsidRPr="00942ACF">
              <w:t>20/А</w:t>
            </w:r>
          </w:p>
          <w:p w:rsidR="00AA6535" w:rsidRPr="00942ACF" w:rsidRDefault="00AA6535" w:rsidP="000E7DB8">
            <w:pPr>
              <w:widowControl w:val="0"/>
              <w:jc w:val="center"/>
            </w:pPr>
            <w:r w:rsidRPr="00942ACF">
              <w:t>20/Б</w:t>
            </w:r>
          </w:p>
          <w:p w:rsidR="00AA6535" w:rsidRPr="00942ACF" w:rsidRDefault="00AA6535" w:rsidP="000E7DB8">
            <w:pPr>
              <w:widowControl w:val="0"/>
              <w:jc w:val="center"/>
            </w:pPr>
          </w:p>
          <w:p w:rsidR="00AA6535" w:rsidRPr="00942ACF" w:rsidRDefault="00AA6535" w:rsidP="000E7DB8">
            <w:pPr>
              <w:widowControl w:val="0"/>
              <w:jc w:val="center"/>
            </w:pPr>
            <w:r w:rsidRPr="00942ACF">
              <w:t>20/А</w:t>
            </w:r>
          </w:p>
          <w:p w:rsidR="00AA6535" w:rsidRPr="00942ACF" w:rsidRDefault="00AA6535" w:rsidP="000E7DB8">
            <w:pPr>
              <w:widowControl w:val="0"/>
              <w:jc w:val="center"/>
            </w:pPr>
            <w:r w:rsidRPr="00942ACF">
              <w:t>20/Б</w:t>
            </w:r>
          </w:p>
        </w:tc>
        <w:tc>
          <w:tcPr>
            <w:tcW w:w="941" w:type="dxa"/>
            <w:vAlign w:val="bottom"/>
          </w:tcPr>
          <w:p w:rsidR="00AA6535" w:rsidRPr="00942ACF" w:rsidRDefault="00AA6535" w:rsidP="000E7DB8">
            <w:pPr>
              <w:widowControl w:val="0"/>
              <w:jc w:val="center"/>
            </w:pPr>
            <w:r w:rsidRPr="00942ACF">
              <w:t>25</w:t>
            </w:r>
          </w:p>
          <w:p w:rsidR="00AA6535" w:rsidRPr="00942ACF" w:rsidRDefault="00AA6535" w:rsidP="000E7DB8">
            <w:pPr>
              <w:widowControl w:val="0"/>
              <w:jc w:val="center"/>
            </w:pPr>
            <w:r w:rsidRPr="00942ACF">
              <w:t>25</w:t>
            </w:r>
          </w:p>
          <w:p w:rsidR="00AA6535" w:rsidRPr="00942ACF" w:rsidRDefault="00AA6535" w:rsidP="000E7DB8">
            <w:pPr>
              <w:widowControl w:val="0"/>
              <w:jc w:val="center"/>
            </w:pPr>
          </w:p>
          <w:p w:rsidR="00AA6535" w:rsidRPr="00942ACF" w:rsidRDefault="00AA6535" w:rsidP="000E7DB8">
            <w:pPr>
              <w:widowControl w:val="0"/>
              <w:jc w:val="center"/>
            </w:pPr>
            <w:r w:rsidRPr="00942ACF">
              <w:t>26</w:t>
            </w:r>
          </w:p>
          <w:p w:rsidR="00AA6535" w:rsidRPr="00942ACF" w:rsidRDefault="000E7DB8" w:rsidP="000E7DB8">
            <w:pPr>
              <w:widowControl w:val="0"/>
              <w:jc w:val="center"/>
            </w:pPr>
            <w:r>
              <w:t>26</w:t>
            </w:r>
          </w:p>
        </w:tc>
        <w:tc>
          <w:tcPr>
            <w:tcW w:w="1339" w:type="dxa"/>
            <w:vAlign w:val="bottom"/>
          </w:tcPr>
          <w:p w:rsidR="00AA6535" w:rsidRPr="00942ACF" w:rsidRDefault="00AA6535" w:rsidP="00942ACF">
            <w:pPr>
              <w:widowControl w:val="0"/>
              <w:jc w:val="right"/>
            </w:pPr>
            <w:r w:rsidRPr="00942ACF">
              <w:t>236 750</w:t>
            </w:r>
          </w:p>
          <w:p w:rsidR="00AA6535" w:rsidRPr="00942ACF" w:rsidRDefault="00AA6535" w:rsidP="00942ACF">
            <w:pPr>
              <w:widowControl w:val="0"/>
              <w:jc w:val="right"/>
            </w:pPr>
            <w:r w:rsidRPr="00942ACF">
              <w:t>236 750</w:t>
            </w:r>
          </w:p>
          <w:p w:rsidR="00AA6535" w:rsidRPr="00942ACF" w:rsidRDefault="00AA6535" w:rsidP="00942ACF">
            <w:pPr>
              <w:widowControl w:val="0"/>
              <w:jc w:val="right"/>
            </w:pPr>
          </w:p>
          <w:p w:rsidR="00AA6535" w:rsidRPr="00942ACF" w:rsidRDefault="00AA6535" w:rsidP="00942ACF">
            <w:pPr>
              <w:widowControl w:val="0"/>
              <w:jc w:val="right"/>
            </w:pPr>
            <w:r w:rsidRPr="00942ACF">
              <w:t>250 000</w:t>
            </w:r>
          </w:p>
          <w:p w:rsidR="00AA6535" w:rsidRPr="00942ACF" w:rsidRDefault="000E7DB8" w:rsidP="000E7DB8">
            <w:pPr>
              <w:widowControl w:val="0"/>
              <w:jc w:val="right"/>
            </w:pPr>
            <w:r>
              <w:t>250 000</w:t>
            </w:r>
          </w:p>
        </w:tc>
        <w:tc>
          <w:tcPr>
            <w:tcW w:w="1428" w:type="dxa"/>
            <w:vAlign w:val="bottom"/>
          </w:tcPr>
          <w:p w:rsidR="00AA6535" w:rsidRPr="00942ACF" w:rsidRDefault="00AA6535" w:rsidP="00942ACF">
            <w:pPr>
              <w:widowControl w:val="0"/>
              <w:jc w:val="right"/>
            </w:pPr>
            <w:r w:rsidRPr="00942ACF">
              <w:t>973 500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27.</w:t>
            </w:r>
          </w:p>
        </w:tc>
        <w:tc>
          <w:tcPr>
            <w:tcW w:w="3842" w:type="dxa"/>
          </w:tcPr>
          <w:p w:rsidR="00AA6535" w:rsidRPr="00942ACF" w:rsidRDefault="00AA6535" w:rsidP="00942ACF">
            <w:pPr>
              <w:widowControl w:val="0"/>
            </w:pPr>
            <w:r w:rsidRPr="00942ACF">
              <w:t xml:space="preserve">Выпущена из производства и учтена на складе готовая продукция по фактической себестоимости </w:t>
            </w:r>
          </w:p>
          <w:p w:rsidR="00AA6535" w:rsidRPr="00942ACF" w:rsidRDefault="00AA6535" w:rsidP="00942ACF">
            <w:pPr>
              <w:widowControl w:val="0"/>
            </w:pPr>
            <w:r w:rsidRPr="00942ACF">
              <w:t xml:space="preserve">    изделие А</w:t>
            </w:r>
          </w:p>
          <w:p w:rsidR="00AA6535" w:rsidRPr="00942ACF" w:rsidRDefault="00AA6535" w:rsidP="00942ACF">
            <w:pPr>
              <w:widowControl w:val="0"/>
            </w:pPr>
            <w:r w:rsidRPr="00942ACF">
              <w:t xml:space="preserve">    изделие Б</w:t>
            </w:r>
          </w:p>
        </w:tc>
        <w:tc>
          <w:tcPr>
            <w:tcW w:w="798" w:type="dxa"/>
            <w:vAlign w:val="center"/>
          </w:tcPr>
          <w:p w:rsidR="00AA6535" w:rsidRPr="00942ACF" w:rsidRDefault="00AA6535" w:rsidP="00942ACF">
            <w:pPr>
              <w:widowControl w:val="0"/>
              <w:jc w:val="center"/>
            </w:pPr>
            <w:r w:rsidRPr="00942ACF">
              <w:t>П II</w:t>
            </w:r>
          </w:p>
        </w:tc>
        <w:tc>
          <w:tcPr>
            <w:tcW w:w="940" w:type="dxa"/>
            <w:tcMar>
              <w:left w:w="0" w:type="dxa"/>
              <w:right w:w="0" w:type="dxa"/>
            </w:tcMar>
            <w:vAlign w:val="center"/>
          </w:tcPr>
          <w:p w:rsidR="00AA6535" w:rsidRPr="00942ACF" w:rsidRDefault="00AA6535" w:rsidP="00942ACF">
            <w:pPr>
              <w:widowControl w:val="0"/>
              <w:jc w:val="center"/>
            </w:pPr>
          </w:p>
          <w:p w:rsidR="00AA6535" w:rsidRPr="00942ACF" w:rsidRDefault="00AA6535" w:rsidP="00942ACF">
            <w:pPr>
              <w:widowControl w:val="0"/>
              <w:jc w:val="center"/>
            </w:pPr>
          </w:p>
          <w:p w:rsidR="00AA6535" w:rsidRPr="00942ACF" w:rsidRDefault="00AA6535" w:rsidP="00942ACF">
            <w:pPr>
              <w:widowControl w:val="0"/>
              <w:jc w:val="center"/>
            </w:pPr>
          </w:p>
          <w:p w:rsidR="00AA6535" w:rsidRPr="00942ACF" w:rsidRDefault="00AA6535" w:rsidP="00942ACF">
            <w:pPr>
              <w:widowControl w:val="0"/>
              <w:jc w:val="center"/>
            </w:pPr>
            <w:r w:rsidRPr="00942ACF">
              <w:t>43/А</w:t>
            </w:r>
          </w:p>
          <w:p w:rsidR="00AA6535" w:rsidRPr="00942ACF" w:rsidRDefault="00AA6535" w:rsidP="00942ACF">
            <w:pPr>
              <w:widowControl w:val="0"/>
              <w:jc w:val="center"/>
            </w:pPr>
            <w:r w:rsidRPr="00942ACF">
              <w:t>43/Б</w:t>
            </w:r>
          </w:p>
        </w:tc>
        <w:tc>
          <w:tcPr>
            <w:tcW w:w="941" w:type="dxa"/>
            <w:vAlign w:val="center"/>
          </w:tcPr>
          <w:p w:rsidR="00AA6535" w:rsidRPr="00942ACF" w:rsidRDefault="00AA6535" w:rsidP="00942ACF">
            <w:pPr>
              <w:widowControl w:val="0"/>
              <w:jc w:val="center"/>
            </w:pPr>
          </w:p>
          <w:p w:rsidR="00AA6535" w:rsidRPr="00942ACF" w:rsidRDefault="00AA6535" w:rsidP="00942ACF">
            <w:pPr>
              <w:widowControl w:val="0"/>
              <w:jc w:val="center"/>
            </w:pPr>
          </w:p>
          <w:p w:rsidR="00AA6535" w:rsidRPr="00942ACF" w:rsidRDefault="00AA6535" w:rsidP="00942ACF">
            <w:pPr>
              <w:widowControl w:val="0"/>
              <w:jc w:val="center"/>
            </w:pPr>
          </w:p>
          <w:p w:rsidR="00AA6535" w:rsidRPr="00942ACF" w:rsidRDefault="00AA6535" w:rsidP="00942ACF">
            <w:pPr>
              <w:widowControl w:val="0"/>
              <w:jc w:val="center"/>
            </w:pPr>
            <w:r w:rsidRPr="00942ACF">
              <w:t>20/А</w:t>
            </w:r>
          </w:p>
          <w:p w:rsidR="00AA6535" w:rsidRPr="00942ACF" w:rsidRDefault="00AA6535" w:rsidP="00942ACF">
            <w:pPr>
              <w:widowControl w:val="0"/>
              <w:jc w:val="center"/>
            </w:pPr>
            <w:r w:rsidRPr="00942ACF">
              <w:t>20/Б</w:t>
            </w:r>
          </w:p>
        </w:tc>
        <w:tc>
          <w:tcPr>
            <w:tcW w:w="1339" w:type="dxa"/>
            <w:vAlign w:val="bottom"/>
          </w:tcPr>
          <w:p w:rsidR="00AA6535" w:rsidRPr="00942ACF" w:rsidRDefault="00AA6535" w:rsidP="00942ACF">
            <w:pPr>
              <w:widowControl w:val="0"/>
              <w:jc w:val="right"/>
            </w:pPr>
          </w:p>
          <w:p w:rsidR="00AA6535" w:rsidRPr="00942ACF" w:rsidRDefault="00AA6535" w:rsidP="00942ACF">
            <w:pPr>
              <w:widowControl w:val="0"/>
              <w:jc w:val="right"/>
            </w:pPr>
          </w:p>
          <w:p w:rsidR="00AA6535" w:rsidRPr="00942ACF" w:rsidRDefault="00AA6535" w:rsidP="00942ACF">
            <w:pPr>
              <w:widowControl w:val="0"/>
              <w:jc w:val="right"/>
            </w:pPr>
          </w:p>
          <w:p w:rsidR="00AA6535" w:rsidRPr="00942ACF" w:rsidRDefault="00AA6535" w:rsidP="00942ACF">
            <w:pPr>
              <w:widowControl w:val="0"/>
              <w:jc w:val="right"/>
            </w:pPr>
            <w:r w:rsidRPr="00942ACF">
              <w:t>934 750</w:t>
            </w:r>
          </w:p>
          <w:p w:rsidR="00AA6535" w:rsidRPr="00942ACF" w:rsidRDefault="00AA6535" w:rsidP="00942ACF">
            <w:pPr>
              <w:widowControl w:val="0"/>
              <w:jc w:val="right"/>
            </w:pPr>
            <w:r w:rsidRPr="00942ACF">
              <w:t>894 750</w:t>
            </w:r>
          </w:p>
        </w:tc>
        <w:tc>
          <w:tcPr>
            <w:tcW w:w="1428" w:type="dxa"/>
            <w:vAlign w:val="bottom"/>
          </w:tcPr>
          <w:p w:rsidR="00AA6535" w:rsidRPr="00942ACF" w:rsidRDefault="00AA6535" w:rsidP="00942ACF">
            <w:pPr>
              <w:widowControl w:val="0"/>
              <w:jc w:val="right"/>
            </w:pPr>
            <w:r w:rsidRPr="00942ACF">
              <w:t>1 829 500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 xml:space="preserve">28. </w:t>
            </w:r>
          </w:p>
        </w:tc>
        <w:tc>
          <w:tcPr>
            <w:tcW w:w="3842" w:type="dxa"/>
          </w:tcPr>
          <w:p w:rsidR="00AA6535" w:rsidRPr="00942ACF" w:rsidRDefault="00AA6535" w:rsidP="00942ACF">
            <w:pPr>
              <w:widowControl w:val="0"/>
            </w:pPr>
            <w:r w:rsidRPr="00942ACF">
              <w:t xml:space="preserve">Признан доход от продажи продукции А </w:t>
            </w:r>
          </w:p>
        </w:tc>
        <w:tc>
          <w:tcPr>
            <w:tcW w:w="798" w:type="dxa"/>
            <w:vAlign w:val="center"/>
          </w:tcPr>
          <w:p w:rsidR="00AA6535" w:rsidRPr="00942ACF" w:rsidRDefault="00AA6535" w:rsidP="00942ACF">
            <w:pPr>
              <w:widowControl w:val="0"/>
              <w:jc w:val="center"/>
            </w:pPr>
            <w:r w:rsidRPr="00942ACF">
              <w:t>М I</w:t>
            </w:r>
          </w:p>
        </w:tc>
        <w:tc>
          <w:tcPr>
            <w:tcW w:w="940" w:type="dxa"/>
            <w:tcMar>
              <w:left w:w="0" w:type="dxa"/>
              <w:right w:w="0" w:type="dxa"/>
            </w:tcMar>
            <w:vAlign w:val="center"/>
          </w:tcPr>
          <w:p w:rsidR="00AA6535" w:rsidRPr="00942ACF" w:rsidRDefault="00AA6535" w:rsidP="00942ACF">
            <w:pPr>
              <w:widowControl w:val="0"/>
              <w:jc w:val="center"/>
            </w:pPr>
            <w:r w:rsidRPr="00942ACF">
              <w:t>62</w:t>
            </w:r>
          </w:p>
        </w:tc>
        <w:tc>
          <w:tcPr>
            <w:tcW w:w="941" w:type="dxa"/>
            <w:vAlign w:val="center"/>
          </w:tcPr>
          <w:p w:rsidR="00AA6535" w:rsidRPr="00942ACF" w:rsidRDefault="00AA6535" w:rsidP="00942ACF">
            <w:pPr>
              <w:widowControl w:val="0"/>
              <w:jc w:val="center"/>
            </w:pPr>
            <w:r w:rsidRPr="00942ACF">
              <w:t>90</w:t>
            </w:r>
          </w:p>
        </w:tc>
        <w:tc>
          <w:tcPr>
            <w:tcW w:w="1339" w:type="dxa"/>
            <w:vAlign w:val="bottom"/>
          </w:tcPr>
          <w:p w:rsidR="00AA6535" w:rsidRPr="00942ACF" w:rsidRDefault="00AA6535" w:rsidP="00942ACF">
            <w:pPr>
              <w:widowControl w:val="0"/>
              <w:jc w:val="right"/>
            </w:pPr>
          </w:p>
        </w:tc>
        <w:tc>
          <w:tcPr>
            <w:tcW w:w="1428" w:type="dxa"/>
            <w:vAlign w:val="bottom"/>
          </w:tcPr>
          <w:p w:rsidR="00AA6535" w:rsidRPr="00942ACF" w:rsidRDefault="00AA6535" w:rsidP="00942ACF">
            <w:pPr>
              <w:widowControl w:val="0"/>
              <w:jc w:val="right"/>
            </w:pPr>
            <w:r w:rsidRPr="00942ACF">
              <w:t>1 440 000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29.</w:t>
            </w:r>
          </w:p>
        </w:tc>
        <w:tc>
          <w:tcPr>
            <w:tcW w:w="3842" w:type="dxa"/>
          </w:tcPr>
          <w:p w:rsidR="00AA6535" w:rsidRPr="00942ACF" w:rsidRDefault="00AA6535" w:rsidP="00942ACF">
            <w:pPr>
              <w:widowControl w:val="0"/>
            </w:pPr>
            <w:r w:rsidRPr="00942ACF">
              <w:t xml:space="preserve">Начислен НДС с объема продаж изделия А </w:t>
            </w:r>
          </w:p>
        </w:tc>
        <w:tc>
          <w:tcPr>
            <w:tcW w:w="798" w:type="dxa"/>
            <w:vAlign w:val="center"/>
          </w:tcPr>
          <w:p w:rsidR="00AA6535" w:rsidRPr="00942ACF" w:rsidRDefault="00AA6535" w:rsidP="00942ACF">
            <w:pPr>
              <w:widowControl w:val="0"/>
              <w:jc w:val="center"/>
            </w:pPr>
            <w:r w:rsidRPr="00942ACF">
              <w:t>П IV</w:t>
            </w:r>
          </w:p>
        </w:tc>
        <w:tc>
          <w:tcPr>
            <w:tcW w:w="940" w:type="dxa"/>
            <w:tcMar>
              <w:left w:w="0" w:type="dxa"/>
              <w:right w:w="0" w:type="dxa"/>
            </w:tcMar>
            <w:vAlign w:val="center"/>
          </w:tcPr>
          <w:p w:rsidR="00AA6535" w:rsidRPr="00942ACF" w:rsidRDefault="00AA6535" w:rsidP="00942ACF">
            <w:pPr>
              <w:widowControl w:val="0"/>
              <w:jc w:val="center"/>
            </w:pPr>
            <w:r w:rsidRPr="00942ACF">
              <w:t>90</w:t>
            </w:r>
          </w:p>
        </w:tc>
        <w:tc>
          <w:tcPr>
            <w:tcW w:w="941" w:type="dxa"/>
            <w:vAlign w:val="center"/>
          </w:tcPr>
          <w:p w:rsidR="00AA6535" w:rsidRPr="00942ACF" w:rsidRDefault="00AA6535" w:rsidP="00942ACF">
            <w:pPr>
              <w:widowControl w:val="0"/>
              <w:jc w:val="center"/>
            </w:pPr>
            <w:r w:rsidRPr="00942ACF">
              <w:t>68</w:t>
            </w:r>
          </w:p>
        </w:tc>
        <w:tc>
          <w:tcPr>
            <w:tcW w:w="1339" w:type="dxa"/>
            <w:vAlign w:val="bottom"/>
          </w:tcPr>
          <w:p w:rsidR="00AA6535" w:rsidRPr="00942ACF" w:rsidRDefault="00AA6535" w:rsidP="00942ACF">
            <w:pPr>
              <w:widowControl w:val="0"/>
              <w:jc w:val="right"/>
            </w:pPr>
          </w:p>
        </w:tc>
        <w:tc>
          <w:tcPr>
            <w:tcW w:w="1428" w:type="dxa"/>
            <w:vAlign w:val="bottom"/>
          </w:tcPr>
          <w:p w:rsidR="00AA6535" w:rsidRPr="00942ACF" w:rsidRDefault="00AA6535" w:rsidP="00942ACF">
            <w:pPr>
              <w:widowControl w:val="0"/>
              <w:jc w:val="right"/>
            </w:pPr>
            <w:r w:rsidRPr="00942ACF">
              <w:t>288 000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30.</w:t>
            </w:r>
          </w:p>
        </w:tc>
        <w:tc>
          <w:tcPr>
            <w:tcW w:w="3842" w:type="dxa"/>
          </w:tcPr>
          <w:p w:rsidR="00AA6535" w:rsidRPr="00942ACF" w:rsidRDefault="00AA6535" w:rsidP="00942ACF">
            <w:pPr>
              <w:widowControl w:val="0"/>
            </w:pPr>
            <w:r w:rsidRPr="00942ACF">
              <w:t xml:space="preserve">Признан доход от продажи продукции Б </w:t>
            </w:r>
          </w:p>
        </w:tc>
        <w:tc>
          <w:tcPr>
            <w:tcW w:w="798" w:type="dxa"/>
            <w:vAlign w:val="center"/>
          </w:tcPr>
          <w:p w:rsidR="00AA6535" w:rsidRPr="00942ACF" w:rsidRDefault="00AA6535" w:rsidP="00942ACF">
            <w:pPr>
              <w:widowControl w:val="0"/>
              <w:jc w:val="center"/>
            </w:pPr>
            <w:r w:rsidRPr="00942ACF">
              <w:t>М I</w:t>
            </w:r>
          </w:p>
        </w:tc>
        <w:tc>
          <w:tcPr>
            <w:tcW w:w="940" w:type="dxa"/>
            <w:tcMar>
              <w:left w:w="0" w:type="dxa"/>
              <w:right w:w="0" w:type="dxa"/>
            </w:tcMar>
            <w:vAlign w:val="center"/>
          </w:tcPr>
          <w:p w:rsidR="00AA6535" w:rsidRPr="00942ACF" w:rsidRDefault="00AA6535" w:rsidP="00942ACF">
            <w:pPr>
              <w:widowControl w:val="0"/>
              <w:jc w:val="center"/>
            </w:pPr>
            <w:r w:rsidRPr="00942ACF">
              <w:t>62</w:t>
            </w:r>
          </w:p>
        </w:tc>
        <w:tc>
          <w:tcPr>
            <w:tcW w:w="941" w:type="dxa"/>
            <w:vAlign w:val="center"/>
          </w:tcPr>
          <w:p w:rsidR="00AA6535" w:rsidRPr="00942ACF" w:rsidRDefault="00AA6535" w:rsidP="00942ACF">
            <w:pPr>
              <w:widowControl w:val="0"/>
              <w:jc w:val="center"/>
            </w:pPr>
            <w:r w:rsidRPr="00942ACF">
              <w:t>90</w:t>
            </w:r>
          </w:p>
        </w:tc>
        <w:tc>
          <w:tcPr>
            <w:tcW w:w="1339" w:type="dxa"/>
            <w:vAlign w:val="bottom"/>
          </w:tcPr>
          <w:p w:rsidR="00AA6535" w:rsidRPr="00942ACF" w:rsidRDefault="00AA6535" w:rsidP="00942ACF">
            <w:pPr>
              <w:widowControl w:val="0"/>
              <w:jc w:val="right"/>
            </w:pPr>
          </w:p>
        </w:tc>
        <w:tc>
          <w:tcPr>
            <w:tcW w:w="1428" w:type="dxa"/>
            <w:vAlign w:val="bottom"/>
          </w:tcPr>
          <w:p w:rsidR="00AA6535" w:rsidRPr="00942ACF" w:rsidRDefault="00AA6535" w:rsidP="00942ACF">
            <w:pPr>
              <w:widowControl w:val="0"/>
              <w:jc w:val="right"/>
            </w:pPr>
            <w:r w:rsidRPr="00942ACF">
              <w:t>1 200 000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31.</w:t>
            </w:r>
          </w:p>
        </w:tc>
        <w:tc>
          <w:tcPr>
            <w:tcW w:w="3842" w:type="dxa"/>
          </w:tcPr>
          <w:p w:rsidR="00AA6535" w:rsidRPr="00942ACF" w:rsidRDefault="00AA6535" w:rsidP="00942ACF">
            <w:pPr>
              <w:widowControl w:val="0"/>
            </w:pPr>
            <w:r w:rsidRPr="00942ACF">
              <w:t xml:space="preserve">Начислен НДС с объема продаж </w:t>
            </w:r>
            <w:r w:rsidRPr="00942ACF">
              <w:lastRenderedPageBreak/>
              <w:t>изделия Б</w:t>
            </w:r>
          </w:p>
        </w:tc>
        <w:tc>
          <w:tcPr>
            <w:tcW w:w="798" w:type="dxa"/>
            <w:vAlign w:val="center"/>
          </w:tcPr>
          <w:p w:rsidR="00AA6535" w:rsidRPr="00942ACF" w:rsidRDefault="00AA6535" w:rsidP="00942ACF">
            <w:pPr>
              <w:widowControl w:val="0"/>
              <w:jc w:val="center"/>
            </w:pPr>
            <w:r w:rsidRPr="00942ACF">
              <w:lastRenderedPageBreak/>
              <w:t>П IV</w:t>
            </w:r>
          </w:p>
        </w:tc>
        <w:tc>
          <w:tcPr>
            <w:tcW w:w="940" w:type="dxa"/>
            <w:tcMar>
              <w:left w:w="0" w:type="dxa"/>
              <w:right w:w="0" w:type="dxa"/>
            </w:tcMar>
            <w:vAlign w:val="center"/>
          </w:tcPr>
          <w:p w:rsidR="00AA6535" w:rsidRPr="00942ACF" w:rsidRDefault="00AA6535" w:rsidP="00942ACF">
            <w:pPr>
              <w:widowControl w:val="0"/>
              <w:jc w:val="center"/>
            </w:pPr>
            <w:r w:rsidRPr="00942ACF">
              <w:t>90</w:t>
            </w:r>
          </w:p>
        </w:tc>
        <w:tc>
          <w:tcPr>
            <w:tcW w:w="941" w:type="dxa"/>
            <w:vAlign w:val="center"/>
          </w:tcPr>
          <w:p w:rsidR="00AA6535" w:rsidRPr="00942ACF" w:rsidRDefault="00AA6535" w:rsidP="00942ACF">
            <w:pPr>
              <w:widowControl w:val="0"/>
              <w:jc w:val="center"/>
            </w:pPr>
            <w:r w:rsidRPr="00942ACF">
              <w:t>68</w:t>
            </w:r>
          </w:p>
        </w:tc>
        <w:tc>
          <w:tcPr>
            <w:tcW w:w="1339" w:type="dxa"/>
            <w:vAlign w:val="bottom"/>
          </w:tcPr>
          <w:p w:rsidR="00AA6535" w:rsidRPr="00942ACF" w:rsidRDefault="00AA6535" w:rsidP="00942ACF">
            <w:pPr>
              <w:widowControl w:val="0"/>
              <w:jc w:val="right"/>
            </w:pPr>
          </w:p>
        </w:tc>
        <w:tc>
          <w:tcPr>
            <w:tcW w:w="1428" w:type="dxa"/>
            <w:vAlign w:val="bottom"/>
          </w:tcPr>
          <w:p w:rsidR="00AA6535" w:rsidRPr="00942ACF" w:rsidRDefault="00AA6535" w:rsidP="00942ACF">
            <w:pPr>
              <w:widowControl w:val="0"/>
              <w:jc w:val="right"/>
            </w:pPr>
            <w:r w:rsidRPr="00942ACF">
              <w:t>240 000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lastRenderedPageBreak/>
              <w:t xml:space="preserve">32. </w:t>
            </w:r>
          </w:p>
        </w:tc>
        <w:tc>
          <w:tcPr>
            <w:tcW w:w="3842" w:type="dxa"/>
          </w:tcPr>
          <w:p w:rsidR="00AA6535" w:rsidRPr="00942ACF" w:rsidRDefault="00AA6535" w:rsidP="00942ACF">
            <w:pPr>
              <w:widowControl w:val="0"/>
            </w:pPr>
            <w:r w:rsidRPr="00942ACF">
              <w:t xml:space="preserve">Списана производственная себестоимость проданной продукции </w:t>
            </w:r>
          </w:p>
          <w:p w:rsidR="00AA6535" w:rsidRPr="00942ACF" w:rsidRDefault="00AA6535" w:rsidP="00942ACF">
            <w:pPr>
              <w:widowControl w:val="0"/>
            </w:pPr>
            <w:r w:rsidRPr="00942ACF">
              <w:t xml:space="preserve">    изделие А</w:t>
            </w:r>
          </w:p>
          <w:p w:rsidR="00AA6535" w:rsidRPr="00942ACF" w:rsidRDefault="00AA6535" w:rsidP="00942ACF">
            <w:pPr>
              <w:widowControl w:val="0"/>
            </w:pPr>
            <w:r w:rsidRPr="00942ACF">
              <w:t xml:space="preserve">    изделие Б</w:t>
            </w:r>
          </w:p>
        </w:tc>
        <w:tc>
          <w:tcPr>
            <w:tcW w:w="798" w:type="dxa"/>
            <w:vAlign w:val="center"/>
          </w:tcPr>
          <w:p w:rsidR="00AA6535" w:rsidRPr="00942ACF" w:rsidRDefault="00AA6535" w:rsidP="00942ACF">
            <w:pPr>
              <w:widowControl w:val="0"/>
              <w:jc w:val="center"/>
            </w:pPr>
            <w:r w:rsidRPr="00942ACF">
              <w:t>М III</w:t>
            </w:r>
          </w:p>
        </w:tc>
        <w:tc>
          <w:tcPr>
            <w:tcW w:w="940" w:type="dxa"/>
            <w:tcMar>
              <w:left w:w="0" w:type="dxa"/>
              <w:right w:w="0" w:type="dxa"/>
            </w:tcMar>
            <w:vAlign w:val="bottom"/>
          </w:tcPr>
          <w:p w:rsidR="00AA6535" w:rsidRPr="00942ACF" w:rsidRDefault="00AA6535" w:rsidP="000E7DB8">
            <w:pPr>
              <w:widowControl w:val="0"/>
              <w:jc w:val="center"/>
            </w:pPr>
            <w:r w:rsidRPr="00942ACF">
              <w:t>90</w:t>
            </w:r>
          </w:p>
          <w:p w:rsidR="00AA6535" w:rsidRPr="00942ACF" w:rsidRDefault="00AA6535" w:rsidP="000E7DB8">
            <w:pPr>
              <w:widowControl w:val="0"/>
              <w:jc w:val="center"/>
            </w:pPr>
            <w:r w:rsidRPr="00942ACF">
              <w:t>90</w:t>
            </w:r>
          </w:p>
        </w:tc>
        <w:tc>
          <w:tcPr>
            <w:tcW w:w="941" w:type="dxa"/>
            <w:vAlign w:val="bottom"/>
          </w:tcPr>
          <w:p w:rsidR="00AA6535" w:rsidRPr="00942ACF" w:rsidRDefault="00AA6535" w:rsidP="000E7DB8">
            <w:pPr>
              <w:widowControl w:val="0"/>
              <w:jc w:val="center"/>
            </w:pPr>
            <w:r w:rsidRPr="00942ACF">
              <w:t>43</w:t>
            </w:r>
          </w:p>
          <w:p w:rsidR="00AA6535" w:rsidRPr="00942ACF" w:rsidRDefault="00AA6535" w:rsidP="000E7DB8">
            <w:pPr>
              <w:widowControl w:val="0"/>
              <w:jc w:val="center"/>
            </w:pPr>
            <w:r w:rsidRPr="00942ACF">
              <w:t>43</w:t>
            </w:r>
          </w:p>
        </w:tc>
        <w:tc>
          <w:tcPr>
            <w:tcW w:w="1339" w:type="dxa"/>
            <w:vAlign w:val="bottom"/>
          </w:tcPr>
          <w:p w:rsidR="00AA6535" w:rsidRPr="00942ACF" w:rsidRDefault="00AA6535" w:rsidP="00942ACF">
            <w:pPr>
              <w:widowControl w:val="0"/>
              <w:jc w:val="right"/>
            </w:pPr>
            <w:r w:rsidRPr="00942ACF">
              <w:t>934 750</w:t>
            </w:r>
          </w:p>
          <w:p w:rsidR="00AA6535" w:rsidRPr="00942ACF" w:rsidRDefault="000E7DB8" w:rsidP="000E7DB8">
            <w:pPr>
              <w:widowControl w:val="0"/>
              <w:jc w:val="right"/>
            </w:pPr>
            <w:r>
              <w:t>894 750</w:t>
            </w:r>
          </w:p>
        </w:tc>
        <w:tc>
          <w:tcPr>
            <w:tcW w:w="1428" w:type="dxa"/>
            <w:vAlign w:val="bottom"/>
          </w:tcPr>
          <w:p w:rsidR="00AA6535" w:rsidRPr="00942ACF" w:rsidRDefault="00AA6535" w:rsidP="00942ACF">
            <w:pPr>
              <w:widowControl w:val="0"/>
              <w:jc w:val="right"/>
            </w:pPr>
            <w:r w:rsidRPr="00942ACF">
              <w:t>1 829 500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33.</w:t>
            </w:r>
          </w:p>
        </w:tc>
        <w:tc>
          <w:tcPr>
            <w:tcW w:w="3842" w:type="dxa"/>
          </w:tcPr>
          <w:p w:rsidR="00AA6535" w:rsidRPr="00942ACF" w:rsidRDefault="00AA6535" w:rsidP="00942ACF">
            <w:pPr>
              <w:widowControl w:val="0"/>
            </w:pPr>
            <w:r w:rsidRPr="00942ACF">
              <w:t>Выявлен финансовый результат от продаж:</w:t>
            </w:r>
          </w:p>
          <w:p w:rsidR="00AA6535" w:rsidRPr="00942ACF" w:rsidRDefault="00AA6535" w:rsidP="00942ACF">
            <w:pPr>
              <w:widowControl w:val="0"/>
            </w:pPr>
            <w:r w:rsidRPr="00942ACF">
              <w:t>изделие А</w:t>
            </w:r>
          </w:p>
          <w:p w:rsidR="00AA6535" w:rsidRPr="00942ACF" w:rsidRDefault="00AA6535" w:rsidP="00942ACF">
            <w:pPr>
              <w:widowControl w:val="0"/>
            </w:pPr>
            <w:r w:rsidRPr="00942ACF">
              <w:t>изделие Б</w:t>
            </w:r>
          </w:p>
        </w:tc>
        <w:tc>
          <w:tcPr>
            <w:tcW w:w="798" w:type="dxa"/>
            <w:vAlign w:val="center"/>
          </w:tcPr>
          <w:p w:rsidR="00AA6535" w:rsidRPr="00942ACF" w:rsidRDefault="00AA6535" w:rsidP="00942ACF">
            <w:pPr>
              <w:widowControl w:val="0"/>
              <w:jc w:val="center"/>
            </w:pPr>
            <w:r w:rsidRPr="00942ACF">
              <w:t>П IV</w:t>
            </w:r>
          </w:p>
        </w:tc>
        <w:tc>
          <w:tcPr>
            <w:tcW w:w="940" w:type="dxa"/>
            <w:tcMar>
              <w:left w:w="0" w:type="dxa"/>
              <w:right w:w="0" w:type="dxa"/>
            </w:tcMar>
            <w:vAlign w:val="bottom"/>
          </w:tcPr>
          <w:p w:rsidR="00AA6535" w:rsidRPr="00942ACF" w:rsidRDefault="00AA6535" w:rsidP="000E7DB8">
            <w:pPr>
              <w:widowControl w:val="0"/>
              <w:jc w:val="center"/>
            </w:pPr>
            <w:r w:rsidRPr="00942ACF">
              <w:t>90/А</w:t>
            </w:r>
          </w:p>
          <w:p w:rsidR="00AA6535" w:rsidRPr="00942ACF" w:rsidRDefault="00AA6535" w:rsidP="000E7DB8">
            <w:pPr>
              <w:widowControl w:val="0"/>
              <w:jc w:val="center"/>
            </w:pPr>
            <w:r w:rsidRPr="00942ACF">
              <w:t>90/Б</w:t>
            </w:r>
          </w:p>
        </w:tc>
        <w:tc>
          <w:tcPr>
            <w:tcW w:w="941" w:type="dxa"/>
            <w:vAlign w:val="bottom"/>
          </w:tcPr>
          <w:p w:rsidR="00AA6535" w:rsidRPr="00942ACF" w:rsidRDefault="00AA6535" w:rsidP="000E7DB8">
            <w:pPr>
              <w:widowControl w:val="0"/>
              <w:jc w:val="center"/>
            </w:pPr>
            <w:r w:rsidRPr="00942ACF">
              <w:t>99/А</w:t>
            </w:r>
          </w:p>
          <w:p w:rsidR="00AA6535" w:rsidRPr="00942ACF" w:rsidRDefault="00AA6535" w:rsidP="000E7DB8">
            <w:pPr>
              <w:widowControl w:val="0"/>
              <w:jc w:val="center"/>
            </w:pPr>
            <w:r w:rsidRPr="00942ACF">
              <w:t>99/Б</w:t>
            </w:r>
          </w:p>
        </w:tc>
        <w:tc>
          <w:tcPr>
            <w:tcW w:w="1339" w:type="dxa"/>
            <w:vAlign w:val="bottom"/>
          </w:tcPr>
          <w:p w:rsidR="00AA6535" w:rsidRPr="00942ACF" w:rsidRDefault="00AA6535" w:rsidP="00942ACF">
            <w:pPr>
              <w:widowControl w:val="0"/>
              <w:jc w:val="right"/>
            </w:pPr>
            <w:r w:rsidRPr="00942ACF">
              <w:t>217 250</w:t>
            </w:r>
          </w:p>
          <w:p w:rsidR="00AA6535" w:rsidRPr="00942ACF" w:rsidRDefault="00AA6535" w:rsidP="00942ACF">
            <w:pPr>
              <w:widowControl w:val="0"/>
              <w:jc w:val="right"/>
            </w:pPr>
            <w:r w:rsidRPr="00942ACF">
              <w:t>65 250</w:t>
            </w:r>
          </w:p>
        </w:tc>
        <w:tc>
          <w:tcPr>
            <w:tcW w:w="1428" w:type="dxa"/>
            <w:vAlign w:val="bottom"/>
          </w:tcPr>
          <w:p w:rsidR="00AA6535" w:rsidRPr="00942ACF" w:rsidRDefault="00AA6535" w:rsidP="00942ACF">
            <w:pPr>
              <w:widowControl w:val="0"/>
              <w:jc w:val="right"/>
            </w:pPr>
            <w:r w:rsidRPr="00942ACF">
              <w:t>282 500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 xml:space="preserve">34. </w:t>
            </w:r>
          </w:p>
        </w:tc>
        <w:tc>
          <w:tcPr>
            <w:tcW w:w="3842" w:type="dxa"/>
          </w:tcPr>
          <w:p w:rsidR="00AA6535" w:rsidRPr="00942ACF" w:rsidRDefault="00AA6535" w:rsidP="00942ACF">
            <w:pPr>
              <w:widowControl w:val="0"/>
            </w:pPr>
            <w:r w:rsidRPr="00942ACF">
              <w:t>Поступили денежные средства от покупателей в оплату продукции А и Б</w:t>
            </w:r>
          </w:p>
        </w:tc>
        <w:tc>
          <w:tcPr>
            <w:tcW w:w="798" w:type="dxa"/>
            <w:vAlign w:val="center"/>
          </w:tcPr>
          <w:p w:rsidR="00AA6535" w:rsidRPr="00942ACF" w:rsidRDefault="00AA6535" w:rsidP="00942ACF">
            <w:pPr>
              <w:widowControl w:val="0"/>
              <w:jc w:val="center"/>
            </w:pPr>
            <w:r w:rsidRPr="00942ACF">
              <w:t>П II</w:t>
            </w:r>
          </w:p>
        </w:tc>
        <w:tc>
          <w:tcPr>
            <w:tcW w:w="940" w:type="dxa"/>
            <w:tcMar>
              <w:left w:w="0" w:type="dxa"/>
              <w:right w:w="0" w:type="dxa"/>
            </w:tcMar>
            <w:vAlign w:val="center"/>
          </w:tcPr>
          <w:p w:rsidR="00AA6535" w:rsidRPr="00942ACF" w:rsidRDefault="00AA6535" w:rsidP="00942ACF">
            <w:pPr>
              <w:widowControl w:val="0"/>
              <w:jc w:val="center"/>
            </w:pPr>
            <w:r w:rsidRPr="00942ACF">
              <w:t>51</w:t>
            </w:r>
          </w:p>
        </w:tc>
        <w:tc>
          <w:tcPr>
            <w:tcW w:w="941" w:type="dxa"/>
            <w:vAlign w:val="center"/>
          </w:tcPr>
          <w:p w:rsidR="00AA6535" w:rsidRPr="00942ACF" w:rsidRDefault="00AA6535" w:rsidP="00942ACF">
            <w:pPr>
              <w:widowControl w:val="0"/>
              <w:jc w:val="center"/>
            </w:pPr>
            <w:r w:rsidRPr="00942ACF">
              <w:t>62</w:t>
            </w:r>
          </w:p>
        </w:tc>
        <w:tc>
          <w:tcPr>
            <w:tcW w:w="1339" w:type="dxa"/>
            <w:vAlign w:val="bottom"/>
          </w:tcPr>
          <w:p w:rsidR="00AA6535" w:rsidRPr="00942ACF" w:rsidRDefault="00AA6535" w:rsidP="00942ACF">
            <w:pPr>
              <w:widowControl w:val="0"/>
              <w:jc w:val="right"/>
            </w:pPr>
          </w:p>
        </w:tc>
        <w:tc>
          <w:tcPr>
            <w:tcW w:w="1428" w:type="dxa"/>
            <w:vAlign w:val="bottom"/>
          </w:tcPr>
          <w:p w:rsidR="00AA6535" w:rsidRPr="00942ACF" w:rsidRDefault="00AA6535" w:rsidP="00942ACF">
            <w:pPr>
              <w:widowControl w:val="0"/>
              <w:jc w:val="right"/>
            </w:pPr>
            <w:r w:rsidRPr="00942ACF">
              <w:t>2 640 000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35.</w:t>
            </w:r>
          </w:p>
        </w:tc>
        <w:tc>
          <w:tcPr>
            <w:tcW w:w="3842" w:type="dxa"/>
          </w:tcPr>
          <w:p w:rsidR="00AA6535" w:rsidRPr="00942ACF" w:rsidRDefault="00AA6535" w:rsidP="00942ACF">
            <w:pPr>
              <w:widowControl w:val="0"/>
            </w:pPr>
            <w:r w:rsidRPr="00942ACF">
              <w:t xml:space="preserve">В результате инвентаризации выявлен излишек материалов на складе </w:t>
            </w:r>
          </w:p>
        </w:tc>
        <w:tc>
          <w:tcPr>
            <w:tcW w:w="798" w:type="dxa"/>
            <w:vAlign w:val="center"/>
          </w:tcPr>
          <w:p w:rsidR="00AA6535" w:rsidRPr="00942ACF" w:rsidRDefault="00AA6535" w:rsidP="00942ACF">
            <w:pPr>
              <w:widowControl w:val="0"/>
              <w:jc w:val="center"/>
            </w:pPr>
            <w:r w:rsidRPr="00942ACF">
              <w:t>М III</w:t>
            </w:r>
          </w:p>
        </w:tc>
        <w:tc>
          <w:tcPr>
            <w:tcW w:w="940" w:type="dxa"/>
            <w:tcMar>
              <w:left w:w="0" w:type="dxa"/>
              <w:right w:w="0" w:type="dxa"/>
            </w:tcMar>
            <w:vAlign w:val="center"/>
          </w:tcPr>
          <w:p w:rsidR="00AA6535" w:rsidRPr="00942ACF" w:rsidRDefault="00AA6535" w:rsidP="00942ACF">
            <w:pPr>
              <w:widowControl w:val="0"/>
            </w:pPr>
            <w:r w:rsidRPr="00942ACF">
              <w:t>10</w:t>
            </w:r>
          </w:p>
        </w:tc>
        <w:tc>
          <w:tcPr>
            <w:tcW w:w="941" w:type="dxa"/>
            <w:vAlign w:val="center"/>
          </w:tcPr>
          <w:p w:rsidR="00AA6535" w:rsidRPr="00942ACF" w:rsidRDefault="00AA6535" w:rsidP="00942ACF">
            <w:pPr>
              <w:widowControl w:val="0"/>
              <w:jc w:val="center"/>
            </w:pPr>
            <w:r w:rsidRPr="00942ACF">
              <w:t>91</w:t>
            </w:r>
          </w:p>
        </w:tc>
        <w:tc>
          <w:tcPr>
            <w:tcW w:w="1339" w:type="dxa"/>
            <w:vAlign w:val="bottom"/>
          </w:tcPr>
          <w:p w:rsidR="00AA6535" w:rsidRPr="00942ACF" w:rsidRDefault="00AA6535" w:rsidP="00942ACF">
            <w:pPr>
              <w:widowControl w:val="0"/>
              <w:jc w:val="right"/>
            </w:pPr>
          </w:p>
        </w:tc>
        <w:tc>
          <w:tcPr>
            <w:tcW w:w="1428" w:type="dxa"/>
            <w:vAlign w:val="bottom"/>
          </w:tcPr>
          <w:p w:rsidR="00AA6535" w:rsidRPr="00942ACF" w:rsidRDefault="00AA6535" w:rsidP="00942ACF">
            <w:pPr>
              <w:widowControl w:val="0"/>
              <w:jc w:val="right"/>
            </w:pPr>
            <w:r w:rsidRPr="00942ACF">
              <w:t>40 000</w:t>
            </w:r>
          </w:p>
        </w:tc>
      </w:tr>
      <w:tr w:rsidR="00AA6535" w:rsidRPr="00942ACF" w:rsidTr="000E7DB8">
        <w:trPr>
          <w:cantSplit/>
          <w:trHeight w:val="65"/>
        </w:trPr>
        <w:tc>
          <w:tcPr>
            <w:tcW w:w="448" w:type="dxa"/>
            <w:tcMar>
              <w:left w:w="0" w:type="dxa"/>
              <w:right w:w="0" w:type="dxa"/>
            </w:tcMar>
            <w:vAlign w:val="center"/>
          </w:tcPr>
          <w:p w:rsidR="00AA6535" w:rsidRPr="00942ACF" w:rsidRDefault="00AA6535" w:rsidP="00942ACF">
            <w:pPr>
              <w:widowControl w:val="0"/>
            </w:pPr>
            <w:r w:rsidRPr="00942ACF">
              <w:t>36.</w:t>
            </w:r>
          </w:p>
        </w:tc>
        <w:tc>
          <w:tcPr>
            <w:tcW w:w="3842" w:type="dxa"/>
          </w:tcPr>
          <w:p w:rsidR="00AA6535" w:rsidRPr="00942ACF" w:rsidRDefault="00AA6535" w:rsidP="00942ACF">
            <w:pPr>
              <w:widowControl w:val="0"/>
            </w:pPr>
            <w:r w:rsidRPr="00942ACF">
              <w:t xml:space="preserve">Получены денежные средства с расчетного счета на выдачу заработной платы рабочим </w:t>
            </w:r>
          </w:p>
        </w:tc>
        <w:tc>
          <w:tcPr>
            <w:tcW w:w="798" w:type="dxa"/>
            <w:vAlign w:val="center"/>
          </w:tcPr>
          <w:p w:rsidR="00AA6535" w:rsidRPr="00942ACF" w:rsidRDefault="00AA6535" w:rsidP="00942ACF">
            <w:pPr>
              <w:widowControl w:val="0"/>
              <w:jc w:val="center"/>
            </w:pPr>
            <w:r w:rsidRPr="00942ACF">
              <w:t>П II</w:t>
            </w:r>
          </w:p>
        </w:tc>
        <w:tc>
          <w:tcPr>
            <w:tcW w:w="940" w:type="dxa"/>
            <w:tcMar>
              <w:left w:w="0" w:type="dxa"/>
              <w:right w:w="0" w:type="dxa"/>
            </w:tcMar>
            <w:vAlign w:val="center"/>
          </w:tcPr>
          <w:p w:rsidR="00AA6535" w:rsidRPr="00942ACF" w:rsidRDefault="00AA6535" w:rsidP="00942ACF">
            <w:pPr>
              <w:widowControl w:val="0"/>
              <w:jc w:val="center"/>
            </w:pPr>
            <w:r w:rsidRPr="00942ACF">
              <w:t>50</w:t>
            </w:r>
          </w:p>
        </w:tc>
        <w:tc>
          <w:tcPr>
            <w:tcW w:w="941" w:type="dxa"/>
            <w:vAlign w:val="center"/>
          </w:tcPr>
          <w:p w:rsidR="00AA6535" w:rsidRPr="00942ACF" w:rsidRDefault="00AA6535" w:rsidP="00942ACF">
            <w:pPr>
              <w:widowControl w:val="0"/>
              <w:jc w:val="center"/>
            </w:pPr>
            <w:r w:rsidRPr="00942ACF">
              <w:t>51</w:t>
            </w:r>
          </w:p>
        </w:tc>
        <w:tc>
          <w:tcPr>
            <w:tcW w:w="1339" w:type="dxa"/>
            <w:vAlign w:val="bottom"/>
          </w:tcPr>
          <w:p w:rsidR="00AA6535" w:rsidRPr="00942ACF" w:rsidRDefault="00AA6535" w:rsidP="00942ACF">
            <w:pPr>
              <w:widowControl w:val="0"/>
              <w:jc w:val="right"/>
            </w:pPr>
          </w:p>
        </w:tc>
        <w:tc>
          <w:tcPr>
            <w:tcW w:w="1428" w:type="dxa"/>
            <w:vAlign w:val="bottom"/>
          </w:tcPr>
          <w:p w:rsidR="00AA6535" w:rsidRPr="00942ACF" w:rsidRDefault="00AA6535" w:rsidP="00942ACF">
            <w:pPr>
              <w:widowControl w:val="0"/>
              <w:jc w:val="right"/>
            </w:pPr>
            <w:r w:rsidRPr="00942ACF">
              <w:t>730 800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37.</w:t>
            </w:r>
          </w:p>
        </w:tc>
        <w:tc>
          <w:tcPr>
            <w:tcW w:w="3842" w:type="dxa"/>
          </w:tcPr>
          <w:p w:rsidR="00AA6535" w:rsidRPr="00942ACF" w:rsidRDefault="00AA6535" w:rsidP="00942ACF">
            <w:pPr>
              <w:widowControl w:val="0"/>
            </w:pPr>
            <w:r w:rsidRPr="00942ACF">
              <w:t xml:space="preserve">Выдана заработная плата </w:t>
            </w:r>
          </w:p>
        </w:tc>
        <w:tc>
          <w:tcPr>
            <w:tcW w:w="798" w:type="dxa"/>
            <w:vAlign w:val="center"/>
          </w:tcPr>
          <w:p w:rsidR="00AA6535" w:rsidRPr="00942ACF" w:rsidRDefault="00AA6535" w:rsidP="00942ACF">
            <w:pPr>
              <w:widowControl w:val="0"/>
              <w:jc w:val="center"/>
            </w:pPr>
            <w:r w:rsidRPr="00942ACF">
              <w:t>М III</w:t>
            </w:r>
          </w:p>
        </w:tc>
        <w:tc>
          <w:tcPr>
            <w:tcW w:w="940" w:type="dxa"/>
            <w:tcMar>
              <w:left w:w="0" w:type="dxa"/>
              <w:right w:w="0" w:type="dxa"/>
            </w:tcMar>
            <w:vAlign w:val="center"/>
          </w:tcPr>
          <w:p w:rsidR="00AA6535" w:rsidRPr="00942ACF" w:rsidRDefault="00AA6535" w:rsidP="00942ACF">
            <w:pPr>
              <w:widowControl w:val="0"/>
              <w:jc w:val="center"/>
            </w:pPr>
            <w:r w:rsidRPr="00942ACF">
              <w:t>70</w:t>
            </w:r>
          </w:p>
        </w:tc>
        <w:tc>
          <w:tcPr>
            <w:tcW w:w="941" w:type="dxa"/>
            <w:vAlign w:val="center"/>
          </w:tcPr>
          <w:p w:rsidR="00AA6535" w:rsidRPr="00942ACF" w:rsidRDefault="00AA6535" w:rsidP="00942ACF">
            <w:pPr>
              <w:widowControl w:val="0"/>
              <w:jc w:val="center"/>
            </w:pPr>
            <w:r w:rsidRPr="00942ACF">
              <w:t>50</w:t>
            </w:r>
          </w:p>
        </w:tc>
        <w:tc>
          <w:tcPr>
            <w:tcW w:w="1339" w:type="dxa"/>
            <w:vAlign w:val="bottom"/>
          </w:tcPr>
          <w:p w:rsidR="00AA6535" w:rsidRPr="00942ACF" w:rsidRDefault="00AA6535" w:rsidP="00942ACF">
            <w:pPr>
              <w:widowControl w:val="0"/>
              <w:jc w:val="right"/>
            </w:pPr>
          </w:p>
        </w:tc>
        <w:tc>
          <w:tcPr>
            <w:tcW w:w="1428" w:type="dxa"/>
            <w:vAlign w:val="bottom"/>
          </w:tcPr>
          <w:p w:rsidR="00AA6535" w:rsidRPr="00942ACF" w:rsidRDefault="00AA6535" w:rsidP="00942ACF">
            <w:pPr>
              <w:widowControl w:val="0"/>
              <w:jc w:val="right"/>
            </w:pPr>
            <w:r w:rsidRPr="00942ACF">
              <w:t>730 800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38.</w:t>
            </w:r>
          </w:p>
        </w:tc>
        <w:tc>
          <w:tcPr>
            <w:tcW w:w="3842" w:type="dxa"/>
          </w:tcPr>
          <w:p w:rsidR="00AA6535" w:rsidRPr="00942ACF" w:rsidRDefault="00AA6535" w:rsidP="00942ACF">
            <w:pPr>
              <w:widowControl w:val="0"/>
            </w:pPr>
            <w:r w:rsidRPr="00942ACF">
              <w:t xml:space="preserve">Продано производственное </w:t>
            </w:r>
            <w:r w:rsidR="000E7DB8" w:rsidRPr="00942ACF">
              <w:t>оборудование:</w:t>
            </w:r>
          </w:p>
          <w:p w:rsidR="00AA6535" w:rsidRPr="00942ACF" w:rsidRDefault="00AA6535" w:rsidP="00942ACF">
            <w:pPr>
              <w:widowControl w:val="0"/>
            </w:pPr>
            <w:r w:rsidRPr="00942ACF">
              <w:t>на договорную стоимость объекта</w:t>
            </w:r>
          </w:p>
          <w:p w:rsidR="00AA6535" w:rsidRPr="00942ACF" w:rsidRDefault="00AA6535" w:rsidP="00942ACF">
            <w:pPr>
              <w:widowControl w:val="0"/>
            </w:pPr>
            <w:r w:rsidRPr="00942ACF">
              <w:t>на сумму НДС (20%)</w:t>
            </w:r>
          </w:p>
          <w:p w:rsidR="00AA6535" w:rsidRPr="00942ACF" w:rsidRDefault="00AA6535" w:rsidP="00942ACF">
            <w:pPr>
              <w:widowControl w:val="0"/>
            </w:pPr>
            <w:r w:rsidRPr="00942ACF">
              <w:t>на списанную фактическую стоимость</w:t>
            </w:r>
          </w:p>
          <w:p w:rsidR="00AA6535" w:rsidRPr="00942ACF" w:rsidRDefault="00AA6535" w:rsidP="00942ACF">
            <w:pPr>
              <w:widowControl w:val="0"/>
            </w:pPr>
            <w:r w:rsidRPr="00942ACF">
              <w:t>на сумму накопленной амортизации</w:t>
            </w:r>
          </w:p>
          <w:p w:rsidR="00AA6535" w:rsidRPr="00942ACF" w:rsidRDefault="00AA6535" w:rsidP="00942ACF">
            <w:pPr>
              <w:widowControl w:val="0"/>
            </w:pPr>
            <w:r w:rsidRPr="00942ACF">
              <w:t>на остаточную стоимость</w:t>
            </w:r>
          </w:p>
        </w:tc>
        <w:tc>
          <w:tcPr>
            <w:tcW w:w="798" w:type="dxa"/>
            <w:vAlign w:val="bottom"/>
          </w:tcPr>
          <w:p w:rsidR="00AA6535" w:rsidRPr="00942ACF" w:rsidRDefault="00AA6535" w:rsidP="000E7DB8">
            <w:pPr>
              <w:widowControl w:val="0"/>
              <w:jc w:val="center"/>
              <w:rPr>
                <w:lang w:val="en-US"/>
              </w:rPr>
            </w:pPr>
            <w:r w:rsidRPr="00942ACF">
              <w:rPr>
                <w:lang w:val="en-US"/>
              </w:rPr>
              <w:t xml:space="preserve">M I </w:t>
            </w:r>
            <w:r w:rsidRPr="00942ACF">
              <w:t>П</w:t>
            </w:r>
            <w:r w:rsidRPr="00942ACF">
              <w:rPr>
                <w:lang w:val="en-US"/>
              </w:rPr>
              <w:t xml:space="preserve"> IV</w:t>
            </w:r>
          </w:p>
          <w:p w:rsidR="00AA6535" w:rsidRPr="00942ACF" w:rsidRDefault="00AA6535" w:rsidP="000E7DB8">
            <w:pPr>
              <w:widowControl w:val="0"/>
              <w:jc w:val="center"/>
              <w:rPr>
                <w:lang w:val="en-US"/>
              </w:rPr>
            </w:pPr>
            <w:r w:rsidRPr="00942ACF">
              <w:t>П</w:t>
            </w:r>
            <w:r w:rsidRPr="00942ACF">
              <w:rPr>
                <w:lang w:val="en-US"/>
              </w:rPr>
              <w:t xml:space="preserve"> II</w:t>
            </w:r>
          </w:p>
          <w:p w:rsidR="00AA6535" w:rsidRPr="00942ACF" w:rsidRDefault="00AA6535" w:rsidP="000E7DB8">
            <w:pPr>
              <w:widowControl w:val="0"/>
              <w:jc w:val="center"/>
              <w:rPr>
                <w:lang w:val="en-US"/>
              </w:rPr>
            </w:pPr>
          </w:p>
          <w:p w:rsidR="00AA6535" w:rsidRPr="00942ACF" w:rsidRDefault="00AA6535" w:rsidP="000E7DB8">
            <w:pPr>
              <w:widowControl w:val="0"/>
              <w:jc w:val="center"/>
              <w:rPr>
                <w:lang w:val="en-US"/>
              </w:rPr>
            </w:pPr>
            <w:r w:rsidRPr="00942ACF">
              <w:t>П</w:t>
            </w:r>
            <w:r w:rsidRPr="00942ACF">
              <w:rPr>
                <w:lang w:val="en-US"/>
              </w:rPr>
              <w:t xml:space="preserve"> II</w:t>
            </w:r>
          </w:p>
          <w:p w:rsidR="00AA6535" w:rsidRPr="00942ACF" w:rsidRDefault="00AA6535" w:rsidP="000E7DB8">
            <w:pPr>
              <w:widowControl w:val="0"/>
              <w:jc w:val="center"/>
            </w:pPr>
            <w:r w:rsidRPr="00942ACF">
              <w:t>П II</w:t>
            </w:r>
          </w:p>
        </w:tc>
        <w:tc>
          <w:tcPr>
            <w:tcW w:w="940" w:type="dxa"/>
            <w:tcMar>
              <w:left w:w="0" w:type="dxa"/>
              <w:right w:w="0" w:type="dxa"/>
            </w:tcMar>
            <w:vAlign w:val="bottom"/>
          </w:tcPr>
          <w:p w:rsidR="00AA6535" w:rsidRPr="00942ACF" w:rsidRDefault="00AA6535" w:rsidP="000E7DB8">
            <w:pPr>
              <w:widowControl w:val="0"/>
              <w:jc w:val="center"/>
              <w:rPr>
                <w:lang w:val="en-US"/>
              </w:rPr>
            </w:pPr>
            <w:r w:rsidRPr="00942ACF">
              <w:rPr>
                <w:lang w:val="en-US"/>
              </w:rPr>
              <w:t>62</w:t>
            </w:r>
          </w:p>
          <w:p w:rsidR="00AA6535" w:rsidRPr="00942ACF" w:rsidRDefault="00AA6535" w:rsidP="000E7DB8">
            <w:pPr>
              <w:widowControl w:val="0"/>
              <w:jc w:val="center"/>
              <w:rPr>
                <w:lang w:val="en-US"/>
              </w:rPr>
            </w:pPr>
            <w:r w:rsidRPr="00942ACF">
              <w:rPr>
                <w:lang w:val="en-US"/>
              </w:rPr>
              <w:t>91</w:t>
            </w:r>
          </w:p>
          <w:p w:rsidR="00AA6535" w:rsidRPr="00942ACF" w:rsidRDefault="00AA6535" w:rsidP="000E7DB8">
            <w:pPr>
              <w:widowControl w:val="0"/>
              <w:jc w:val="center"/>
            </w:pPr>
            <w:r w:rsidRPr="00942ACF">
              <w:rPr>
                <w:lang w:val="en-US"/>
              </w:rPr>
              <w:t>01</w:t>
            </w:r>
            <w:r w:rsidRPr="00942ACF">
              <w:t>.2</w:t>
            </w:r>
          </w:p>
          <w:p w:rsidR="00AA6535" w:rsidRPr="00942ACF" w:rsidRDefault="00AA6535" w:rsidP="000E7DB8">
            <w:pPr>
              <w:widowControl w:val="0"/>
              <w:jc w:val="center"/>
            </w:pPr>
          </w:p>
          <w:p w:rsidR="00AA6535" w:rsidRPr="00942ACF" w:rsidRDefault="00AA6535" w:rsidP="000E7DB8">
            <w:pPr>
              <w:widowControl w:val="0"/>
              <w:jc w:val="center"/>
              <w:rPr>
                <w:lang w:val="en-US"/>
              </w:rPr>
            </w:pPr>
            <w:r w:rsidRPr="00942ACF">
              <w:rPr>
                <w:lang w:val="en-US"/>
              </w:rPr>
              <w:t>02</w:t>
            </w:r>
          </w:p>
          <w:p w:rsidR="00AA6535" w:rsidRPr="00942ACF" w:rsidRDefault="00AA6535" w:rsidP="000E7DB8">
            <w:pPr>
              <w:widowControl w:val="0"/>
              <w:jc w:val="center"/>
              <w:rPr>
                <w:lang w:val="en-US"/>
              </w:rPr>
            </w:pPr>
            <w:r w:rsidRPr="00942ACF">
              <w:rPr>
                <w:lang w:val="en-US"/>
              </w:rPr>
              <w:t>91</w:t>
            </w:r>
          </w:p>
        </w:tc>
        <w:tc>
          <w:tcPr>
            <w:tcW w:w="941" w:type="dxa"/>
            <w:vAlign w:val="bottom"/>
          </w:tcPr>
          <w:p w:rsidR="00AA6535" w:rsidRPr="00942ACF" w:rsidRDefault="00AA6535" w:rsidP="000E7DB8">
            <w:pPr>
              <w:widowControl w:val="0"/>
              <w:jc w:val="center"/>
              <w:rPr>
                <w:lang w:val="en-US"/>
              </w:rPr>
            </w:pPr>
            <w:r w:rsidRPr="00942ACF">
              <w:rPr>
                <w:lang w:val="en-US"/>
              </w:rPr>
              <w:t>91</w:t>
            </w:r>
          </w:p>
          <w:p w:rsidR="00AA6535" w:rsidRPr="00942ACF" w:rsidRDefault="00AA6535" w:rsidP="000E7DB8">
            <w:pPr>
              <w:widowControl w:val="0"/>
              <w:jc w:val="center"/>
              <w:rPr>
                <w:lang w:val="en-US"/>
              </w:rPr>
            </w:pPr>
            <w:r w:rsidRPr="00942ACF">
              <w:rPr>
                <w:lang w:val="en-US"/>
              </w:rPr>
              <w:t>68</w:t>
            </w:r>
          </w:p>
          <w:p w:rsidR="00AA6535" w:rsidRPr="00942ACF" w:rsidRDefault="00AA6535" w:rsidP="000E7DB8">
            <w:pPr>
              <w:widowControl w:val="0"/>
              <w:jc w:val="center"/>
            </w:pPr>
            <w:r w:rsidRPr="00942ACF">
              <w:rPr>
                <w:lang w:val="en-US"/>
              </w:rPr>
              <w:t>01</w:t>
            </w:r>
          </w:p>
          <w:p w:rsidR="00AA6535" w:rsidRPr="00942ACF" w:rsidRDefault="00AA6535" w:rsidP="000E7DB8">
            <w:pPr>
              <w:widowControl w:val="0"/>
              <w:jc w:val="center"/>
            </w:pPr>
          </w:p>
          <w:p w:rsidR="00AA6535" w:rsidRPr="00942ACF" w:rsidRDefault="00AA6535" w:rsidP="000E7DB8">
            <w:pPr>
              <w:widowControl w:val="0"/>
              <w:jc w:val="center"/>
            </w:pPr>
            <w:r w:rsidRPr="00942ACF">
              <w:rPr>
                <w:lang w:val="en-US"/>
              </w:rPr>
              <w:t>01</w:t>
            </w:r>
            <w:r w:rsidRPr="00942ACF">
              <w:t>.2</w:t>
            </w:r>
          </w:p>
          <w:p w:rsidR="00AA6535" w:rsidRPr="00942ACF" w:rsidRDefault="00AA6535" w:rsidP="000E7DB8">
            <w:pPr>
              <w:widowControl w:val="0"/>
              <w:jc w:val="center"/>
            </w:pPr>
            <w:r w:rsidRPr="00942ACF">
              <w:rPr>
                <w:lang w:val="en-US"/>
              </w:rPr>
              <w:t>01</w:t>
            </w:r>
            <w:r w:rsidRPr="00942ACF">
              <w:t>.2</w:t>
            </w:r>
          </w:p>
        </w:tc>
        <w:tc>
          <w:tcPr>
            <w:tcW w:w="1339" w:type="dxa"/>
            <w:vAlign w:val="bottom"/>
          </w:tcPr>
          <w:p w:rsidR="00AA6535" w:rsidRPr="00942ACF" w:rsidRDefault="00AA6535" w:rsidP="00942ACF">
            <w:pPr>
              <w:widowControl w:val="0"/>
              <w:jc w:val="right"/>
            </w:pPr>
            <w:r w:rsidRPr="00942ACF">
              <w:t>720 000</w:t>
            </w:r>
          </w:p>
          <w:p w:rsidR="00AA6535" w:rsidRPr="00942ACF" w:rsidRDefault="00AA6535" w:rsidP="00942ACF">
            <w:pPr>
              <w:widowControl w:val="0"/>
              <w:jc w:val="right"/>
            </w:pPr>
            <w:r w:rsidRPr="00942ACF">
              <w:t>120 000</w:t>
            </w:r>
          </w:p>
          <w:p w:rsidR="00AA6535" w:rsidRPr="00942ACF" w:rsidRDefault="00AA6535" w:rsidP="00942ACF">
            <w:pPr>
              <w:widowControl w:val="0"/>
              <w:jc w:val="right"/>
            </w:pPr>
            <w:r w:rsidRPr="00942ACF">
              <w:t>770 000</w:t>
            </w:r>
          </w:p>
          <w:p w:rsidR="00AA6535" w:rsidRPr="00942ACF" w:rsidRDefault="00AA6535" w:rsidP="00942ACF">
            <w:pPr>
              <w:widowControl w:val="0"/>
              <w:jc w:val="right"/>
            </w:pPr>
          </w:p>
          <w:p w:rsidR="00AA6535" w:rsidRPr="00942ACF" w:rsidRDefault="00AA6535" w:rsidP="00942ACF">
            <w:pPr>
              <w:widowControl w:val="0"/>
              <w:jc w:val="right"/>
            </w:pPr>
            <w:r w:rsidRPr="00942ACF">
              <w:t>7500</w:t>
            </w:r>
          </w:p>
          <w:p w:rsidR="00AA6535" w:rsidRPr="00942ACF" w:rsidRDefault="00AA6535" w:rsidP="00942ACF">
            <w:pPr>
              <w:widowControl w:val="0"/>
              <w:jc w:val="right"/>
            </w:pPr>
            <w:r w:rsidRPr="00942ACF">
              <w:t>762 500</w:t>
            </w:r>
          </w:p>
        </w:tc>
        <w:tc>
          <w:tcPr>
            <w:tcW w:w="1428" w:type="dxa"/>
            <w:vAlign w:val="bottom"/>
          </w:tcPr>
          <w:p w:rsidR="00AA6535" w:rsidRPr="00942ACF" w:rsidRDefault="00AA6535" w:rsidP="00942ACF">
            <w:pPr>
              <w:widowControl w:val="0"/>
              <w:jc w:val="right"/>
            </w:pPr>
            <w:r w:rsidRPr="00942ACF">
              <w:t>2 397 500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39.</w:t>
            </w:r>
          </w:p>
        </w:tc>
        <w:tc>
          <w:tcPr>
            <w:tcW w:w="3842" w:type="dxa"/>
          </w:tcPr>
          <w:p w:rsidR="00AA6535" w:rsidRPr="00942ACF" w:rsidRDefault="00AA6535" w:rsidP="00942ACF">
            <w:pPr>
              <w:widowControl w:val="0"/>
            </w:pPr>
            <w:r w:rsidRPr="00942ACF">
              <w:t xml:space="preserve">Отражены суммы штрафных санкции к уплате </w:t>
            </w:r>
          </w:p>
        </w:tc>
        <w:tc>
          <w:tcPr>
            <w:tcW w:w="798" w:type="dxa"/>
            <w:vAlign w:val="center"/>
          </w:tcPr>
          <w:p w:rsidR="00AA6535" w:rsidRPr="00942ACF" w:rsidRDefault="00AA6535" w:rsidP="00942ACF">
            <w:pPr>
              <w:widowControl w:val="0"/>
              <w:jc w:val="center"/>
            </w:pPr>
            <w:r w:rsidRPr="00942ACF">
              <w:t>M I</w:t>
            </w:r>
          </w:p>
        </w:tc>
        <w:tc>
          <w:tcPr>
            <w:tcW w:w="940" w:type="dxa"/>
            <w:tcMar>
              <w:left w:w="0" w:type="dxa"/>
              <w:right w:w="0" w:type="dxa"/>
            </w:tcMar>
            <w:vAlign w:val="center"/>
          </w:tcPr>
          <w:p w:rsidR="00AA6535" w:rsidRPr="00942ACF" w:rsidRDefault="00AA6535" w:rsidP="00942ACF">
            <w:pPr>
              <w:widowControl w:val="0"/>
              <w:jc w:val="center"/>
            </w:pPr>
            <w:r w:rsidRPr="00942ACF">
              <w:t>91</w:t>
            </w:r>
          </w:p>
        </w:tc>
        <w:tc>
          <w:tcPr>
            <w:tcW w:w="941" w:type="dxa"/>
            <w:vAlign w:val="center"/>
          </w:tcPr>
          <w:p w:rsidR="00AA6535" w:rsidRPr="00942ACF" w:rsidRDefault="00AA6535" w:rsidP="00942ACF">
            <w:pPr>
              <w:widowControl w:val="0"/>
              <w:jc w:val="center"/>
            </w:pPr>
            <w:r w:rsidRPr="00942ACF">
              <w:t>76</w:t>
            </w:r>
          </w:p>
        </w:tc>
        <w:tc>
          <w:tcPr>
            <w:tcW w:w="1339" w:type="dxa"/>
            <w:vAlign w:val="bottom"/>
          </w:tcPr>
          <w:p w:rsidR="00AA6535" w:rsidRPr="00942ACF" w:rsidRDefault="00AA6535" w:rsidP="00942ACF">
            <w:pPr>
              <w:widowControl w:val="0"/>
              <w:jc w:val="right"/>
            </w:pPr>
          </w:p>
        </w:tc>
        <w:tc>
          <w:tcPr>
            <w:tcW w:w="1428" w:type="dxa"/>
            <w:vAlign w:val="bottom"/>
          </w:tcPr>
          <w:p w:rsidR="00AA6535" w:rsidRPr="00942ACF" w:rsidRDefault="00AA6535" w:rsidP="00942ACF">
            <w:pPr>
              <w:widowControl w:val="0"/>
              <w:jc w:val="right"/>
            </w:pPr>
            <w:r w:rsidRPr="00942ACF">
              <w:t>16 000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40.</w:t>
            </w:r>
          </w:p>
        </w:tc>
        <w:tc>
          <w:tcPr>
            <w:tcW w:w="3842" w:type="dxa"/>
          </w:tcPr>
          <w:p w:rsidR="00AA6535" w:rsidRPr="00942ACF" w:rsidRDefault="00AA6535" w:rsidP="00942ACF">
            <w:pPr>
              <w:widowControl w:val="0"/>
            </w:pPr>
            <w:r w:rsidRPr="00942ACF">
              <w:t xml:space="preserve">Перечислены суммы штрафов </w:t>
            </w:r>
          </w:p>
        </w:tc>
        <w:tc>
          <w:tcPr>
            <w:tcW w:w="798" w:type="dxa"/>
            <w:vAlign w:val="center"/>
          </w:tcPr>
          <w:p w:rsidR="00AA6535" w:rsidRPr="00942ACF" w:rsidRDefault="00AA6535" w:rsidP="00942ACF">
            <w:pPr>
              <w:widowControl w:val="0"/>
              <w:jc w:val="center"/>
            </w:pPr>
            <w:r w:rsidRPr="00942ACF">
              <w:t>М III</w:t>
            </w:r>
          </w:p>
        </w:tc>
        <w:tc>
          <w:tcPr>
            <w:tcW w:w="940" w:type="dxa"/>
            <w:tcMar>
              <w:left w:w="0" w:type="dxa"/>
              <w:right w:w="0" w:type="dxa"/>
            </w:tcMar>
            <w:vAlign w:val="center"/>
          </w:tcPr>
          <w:p w:rsidR="00AA6535" w:rsidRPr="00942ACF" w:rsidRDefault="00AA6535" w:rsidP="00942ACF">
            <w:pPr>
              <w:widowControl w:val="0"/>
              <w:jc w:val="center"/>
            </w:pPr>
            <w:r w:rsidRPr="00942ACF">
              <w:t>76</w:t>
            </w:r>
          </w:p>
        </w:tc>
        <w:tc>
          <w:tcPr>
            <w:tcW w:w="941" w:type="dxa"/>
            <w:vAlign w:val="center"/>
          </w:tcPr>
          <w:p w:rsidR="00AA6535" w:rsidRPr="00942ACF" w:rsidRDefault="00AA6535" w:rsidP="00942ACF">
            <w:pPr>
              <w:widowControl w:val="0"/>
              <w:jc w:val="center"/>
            </w:pPr>
            <w:r w:rsidRPr="00942ACF">
              <w:t>51</w:t>
            </w:r>
          </w:p>
        </w:tc>
        <w:tc>
          <w:tcPr>
            <w:tcW w:w="1339" w:type="dxa"/>
            <w:vAlign w:val="bottom"/>
          </w:tcPr>
          <w:p w:rsidR="00AA6535" w:rsidRPr="00942ACF" w:rsidRDefault="00AA6535" w:rsidP="00942ACF">
            <w:pPr>
              <w:widowControl w:val="0"/>
              <w:jc w:val="right"/>
            </w:pPr>
          </w:p>
        </w:tc>
        <w:tc>
          <w:tcPr>
            <w:tcW w:w="1428" w:type="dxa"/>
            <w:vAlign w:val="bottom"/>
          </w:tcPr>
          <w:p w:rsidR="00AA6535" w:rsidRPr="00942ACF" w:rsidRDefault="00AA6535" w:rsidP="00942ACF">
            <w:pPr>
              <w:widowControl w:val="0"/>
              <w:jc w:val="right"/>
            </w:pPr>
            <w:r w:rsidRPr="00942ACF">
              <w:t>16 000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41.</w:t>
            </w:r>
          </w:p>
        </w:tc>
        <w:tc>
          <w:tcPr>
            <w:tcW w:w="3842" w:type="dxa"/>
          </w:tcPr>
          <w:p w:rsidR="00AA6535" w:rsidRPr="00942ACF" w:rsidRDefault="00AA6535" w:rsidP="00942ACF">
            <w:pPr>
              <w:widowControl w:val="0"/>
            </w:pPr>
            <w:r w:rsidRPr="00942ACF">
              <w:t xml:space="preserve">Определен финансовый результат от прочих доходов и расходов </w:t>
            </w:r>
          </w:p>
        </w:tc>
        <w:tc>
          <w:tcPr>
            <w:tcW w:w="798" w:type="dxa"/>
            <w:vAlign w:val="center"/>
          </w:tcPr>
          <w:p w:rsidR="00AA6535" w:rsidRPr="00942ACF" w:rsidRDefault="00AA6535" w:rsidP="00942ACF">
            <w:pPr>
              <w:widowControl w:val="0"/>
              <w:jc w:val="center"/>
            </w:pPr>
            <w:r w:rsidRPr="00942ACF">
              <w:t>П IV</w:t>
            </w:r>
          </w:p>
        </w:tc>
        <w:tc>
          <w:tcPr>
            <w:tcW w:w="940" w:type="dxa"/>
            <w:tcMar>
              <w:left w:w="0" w:type="dxa"/>
              <w:right w:w="0" w:type="dxa"/>
            </w:tcMar>
            <w:vAlign w:val="center"/>
          </w:tcPr>
          <w:p w:rsidR="00AA6535" w:rsidRPr="00942ACF" w:rsidRDefault="00AA6535" w:rsidP="00942ACF">
            <w:pPr>
              <w:widowControl w:val="0"/>
              <w:jc w:val="center"/>
            </w:pPr>
            <w:r w:rsidRPr="00942ACF">
              <w:t>99</w:t>
            </w:r>
          </w:p>
        </w:tc>
        <w:tc>
          <w:tcPr>
            <w:tcW w:w="941" w:type="dxa"/>
            <w:vAlign w:val="center"/>
          </w:tcPr>
          <w:p w:rsidR="00AA6535" w:rsidRPr="00942ACF" w:rsidRDefault="00AA6535" w:rsidP="00942ACF">
            <w:pPr>
              <w:widowControl w:val="0"/>
              <w:jc w:val="center"/>
            </w:pPr>
            <w:r w:rsidRPr="00942ACF">
              <w:t>91</w:t>
            </w:r>
          </w:p>
        </w:tc>
        <w:tc>
          <w:tcPr>
            <w:tcW w:w="1339" w:type="dxa"/>
            <w:vAlign w:val="bottom"/>
          </w:tcPr>
          <w:p w:rsidR="00AA6535" w:rsidRPr="00942ACF" w:rsidRDefault="00AA6535" w:rsidP="00942ACF">
            <w:pPr>
              <w:widowControl w:val="0"/>
              <w:jc w:val="right"/>
            </w:pPr>
          </w:p>
        </w:tc>
        <w:tc>
          <w:tcPr>
            <w:tcW w:w="1428" w:type="dxa"/>
            <w:vAlign w:val="bottom"/>
          </w:tcPr>
          <w:p w:rsidR="00AA6535" w:rsidRPr="00942ACF" w:rsidRDefault="00AA6535" w:rsidP="00942ACF">
            <w:pPr>
              <w:widowControl w:val="0"/>
              <w:jc w:val="right"/>
            </w:pPr>
            <w:r w:rsidRPr="00942ACF">
              <w:t>138 500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42.</w:t>
            </w:r>
          </w:p>
        </w:tc>
        <w:tc>
          <w:tcPr>
            <w:tcW w:w="3842" w:type="dxa"/>
          </w:tcPr>
          <w:p w:rsidR="00AA6535" w:rsidRPr="00942ACF" w:rsidRDefault="00AA6535" w:rsidP="00942ACF">
            <w:pPr>
              <w:widowControl w:val="0"/>
            </w:pPr>
            <w:r w:rsidRPr="00942ACF">
              <w:t xml:space="preserve">Начислен налог на прибыль </w:t>
            </w:r>
          </w:p>
        </w:tc>
        <w:tc>
          <w:tcPr>
            <w:tcW w:w="798" w:type="dxa"/>
            <w:vAlign w:val="center"/>
          </w:tcPr>
          <w:p w:rsidR="00AA6535" w:rsidRPr="00942ACF" w:rsidRDefault="00AA6535" w:rsidP="00942ACF">
            <w:pPr>
              <w:widowControl w:val="0"/>
              <w:jc w:val="center"/>
            </w:pPr>
            <w:r w:rsidRPr="00942ACF">
              <w:t>П IV</w:t>
            </w:r>
          </w:p>
        </w:tc>
        <w:tc>
          <w:tcPr>
            <w:tcW w:w="940" w:type="dxa"/>
            <w:tcMar>
              <w:left w:w="0" w:type="dxa"/>
              <w:right w:w="0" w:type="dxa"/>
            </w:tcMar>
            <w:vAlign w:val="center"/>
          </w:tcPr>
          <w:p w:rsidR="00AA6535" w:rsidRPr="00942ACF" w:rsidRDefault="00AA6535" w:rsidP="00942ACF">
            <w:pPr>
              <w:widowControl w:val="0"/>
              <w:jc w:val="center"/>
            </w:pPr>
            <w:r w:rsidRPr="00942ACF">
              <w:t>99</w:t>
            </w:r>
          </w:p>
        </w:tc>
        <w:tc>
          <w:tcPr>
            <w:tcW w:w="941" w:type="dxa"/>
            <w:vAlign w:val="center"/>
          </w:tcPr>
          <w:p w:rsidR="00AA6535" w:rsidRPr="00942ACF" w:rsidRDefault="00AA6535" w:rsidP="00942ACF">
            <w:pPr>
              <w:widowControl w:val="0"/>
              <w:jc w:val="center"/>
            </w:pPr>
            <w:r w:rsidRPr="00942ACF">
              <w:t>68</w:t>
            </w:r>
          </w:p>
        </w:tc>
        <w:tc>
          <w:tcPr>
            <w:tcW w:w="1339" w:type="dxa"/>
            <w:vAlign w:val="bottom"/>
          </w:tcPr>
          <w:p w:rsidR="00AA6535" w:rsidRPr="00942ACF" w:rsidRDefault="00AA6535" w:rsidP="00942ACF">
            <w:pPr>
              <w:widowControl w:val="0"/>
              <w:jc w:val="right"/>
            </w:pPr>
          </w:p>
        </w:tc>
        <w:tc>
          <w:tcPr>
            <w:tcW w:w="1428" w:type="dxa"/>
            <w:vAlign w:val="bottom"/>
          </w:tcPr>
          <w:p w:rsidR="00AA6535" w:rsidRPr="00942ACF" w:rsidRDefault="00AA6535" w:rsidP="00942ACF">
            <w:pPr>
              <w:widowControl w:val="0"/>
              <w:jc w:val="right"/>
            </w:pPr>
            <w:r w:rsidRPr="00942ACF">
              <w:t>28 800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43.</w:t>
            </w:r>
          </w:p>
        </w:tc>
        <w:tc>
          <w:tcPr>
            <w:tcW w:w="3842" w:type="dxa"/>
          </w:tcPr>
          <w:p w:rsidR="00AA6535" w:rsidRPr="00942ACF" w:rsidRDefault="00AA6535" w:rsidP="00942ACF">
            <w:pPr>
              <w:widowControl w:val="0"/>
            </w:pPr>
            <w:r w:rsidRPr="00942ACF">
              <w:t>Заключительными оборотами года закрыт счет прибылей и убытков</w:t>
            </w:r>
          </w:p>
        </w:tc>
        <w:tc>
          <w:tcPr>
            <w:tcW w:w="798" w:type="dxa"/>
            <w:vAlign w:val="center"/>
          </w:tcPr>
          <w:p w:rsidR="00AA6535" w:rsidRPr="00942ACF" w:rsidRDefault="00AA6535" w:rsidP="00942ACF">
            <w:pPr>
              <w:widowControl w:val="0"/>
              <w:jc w:val="center"/>
              <w:rPr>
                <w:lang w:val="en-US"/>
              </w:rPr>
            </w:pPr>
            <w:r w:rsidRPr="00942ACF">
              <w:t xml:space="preserve">П </w:t>
            </w:r>
            <w:r w:rsidRPr="00942ACF">
              <w:rPr>
                <w:lang w:val="en-US"/>
              </w:rPr>
              <w:t>IV</w:t>
            </w:r>
          </w:p>
        </w:tc>
        <w:tc>
          <w:tcPr>
            <w:tcW w:w="940" w:type="dxa"/>
            <w:tcMar>
              <w:left w:w="0" w:type="dxa"/>
              <w:right w:w="0" w:type="dxa"/>
            </w:tcMar>
            <w:vAlign w:val="center"/>
          </w:tcPr>
          <w:p w:rsidR="00AA6535" w:rsidRPr="00942ACF" w:rsidRDefault="00AA6535" w:rsidP="00942ACF">
            <w:pPr>
              <w:widowControl w:val="0"/>
              <w:jc w:val="center"/>
              <w:rPr>
                <w:lang w:val="en-US"/>
              </w:rPr>
            </w:pPr>
            <w:r w:rsidRPr="00942ACF">
              <w:rPr>
                <w:lang w:val="en-US"/>
              </w:rPr>
              <w:t>99</w:t>
            </w:r>
          </w:p>
        </w:tc>
        <w:tc>
          <w:tcPr>
            <w:tcW w:w="941" w:type="dxa"/>
            <w:vAlign w:val="center"/>
          </w:tcPr>
          <w:p w:rsidR="00AA6535" w:rsidRPr="00942ACF" w:rsidRDefault="00AA6535" w:rsidP="00942ACF">
            <w:pPr>
              <w:widowControl w:val="0"/>
              <w:jc w:val="center"/>
              <w:rPr>
                <w:lang w:val="en-US"/>
              </w:rPr>
            </w:pPr>
            <w:r w:rsidRPr="00942ACF">
              <w:rPr>
                <w:lang w:val="en-US"/>
              </w:rPr>
              <w:t>84</w:t>
            </w:r>
          </w:p>
        </w:tc>
        <w:tc>
          <w:tcPr>
            <w:tcW w:w="1339" w:type="dxa"/>
            <w:vAlign w:val="bottom"/>
          </w:tcPr>
          <w:p w:rsidR="00AA6535" w:rsidRPr="00942ACF" w:rsidRDefault="00AA6535" w:rsidP="00942ACF">
            <w:pPr>
              <w:widowControl w:val="0"/>
              <w:jc w:val="right"/>
            </w:pPr>
          </w:p>
        </w:tc>
        <w:tc>
          <w:tcPr>
            <w:tcW w:w="1428" w:type="dxa"/>
            <w:vAlign w:val="bottom"/>
          </w:tcPr>
          <w:p w:rsidR="00AA6535" w:rsidRPr="00942ACF" w:rsidRDefault="00AA6535" w:rsidP="00942ACF">
            <w:pPr>
              <w:widowControl w:val="0"/>
              <w:jc w:val="right"/>
            </w:pPr>
            <w:r w:rsidRPr="00942ACF">
              <w:t>115 200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44.</w:t>
            </w:r>
          </w:p>
        </w:tc>
        <w:tc>
          <w:tcPr>
            <w:tcW w:w="3842" w:type="dxa"/>
          </w:tcPr>
          <w:p w:rsidR="00AA6535" w:rsidRPr="00942ACF" w:rsidRDefault="00AA6535" w:rsidP="00942ACF">
            <w:pPr>
              <w:widowControl w:val="0"/>
            </w:pPr>
            <w:r w:rsidRPr="00942ACF">
              <w:t>По решению собрания акционеров 5% прибыли направленно на образование резервного капитала</w:t>
            </w:r>
          </w:p>
        </w:tc>
        <w:tc>
          <w:tcPr>
            <w:tcW w:w="798" w:type="dxa"/>
            <w:vAlign w:val="center"/>
          </w:tcPr>
          <w:p w:rsidR="00AA6535" w:rsidRPr="00942ACF" w:rsidRDefault="00AA6535" w:rsidP="00942ACF">
            <w:pPr>
              <w:widowControl w:val="0"/>
              <w:jc w:val="center"/>
              <w:rPr>
                <w:lang w:val="en-US"/>
              </w:rPr>
            </w:pPr>
            <w:r w:rsidRPr="00942ACF">
              <w:t xml:space="preserve">П </w:t>
            </w:r>
            <w:r w:rsidRPr="00942ACF">
              <w:rPr>
                <w:lang w:val="en-US"/>
              </w:rPr>
              <w:t>IV</w:t>
            </w:r>
          </w:p>
        </w:tc>
        <w:tc>
          <w:tcPr>
            <w:tcW w:w="940" w:type="dxa"/>
            <w:tcMar>
              <w:left w:w="0" w:type="dxa"/>
              <w:right w:w="0" w:type="dxa"/>
            </w:tcMar>
            <w:vAlign w:val="center"/>
          </w:tcPr>
          <w:p w:rsidR="00AA6535" w:rsidRPr="00942ACF" w:rsidRDefault="00AA6535" w:rsidP="00942ACF">
            <w:pPr>
              <w:widowControl w:val="0"/>
              <w:jc w:val="center"/>
              <w:rPr>
                <w:lang w:val="en-US"/>
              </w:rPr>
            </w:pPr>
            <w:r w:rsidRPr="00942ACF">
              <w:rPr>
                <w:lang w:val="en-US"/>
              </w:rPr>
              <w:t>84</w:t>
            </w:r>
          </w:p>
        </w:tc>
        <w:tc>
          <w:tcPr>
            <w:tcW w:w="941" w:type="dxa"/>
            <w:vAlign w:val="center"/>
          </w:tcPr>
          <w:p w:rsidR="00AA6535" w:rsidRPr="00942ACF" w:rsidRDefault="00AA6535" w:rsidP="00942ACF">
            <w:pPr>
              <w:widowControl w:val="0"/>
              <w:jc w:val="center"/>
              <w:rPr>
                <w:lang w:val="en-US"/>
              </w:rPr>
            </w:pPr>
            <w:r w:rsidRPr="00942ACF">
              <w:rPr>
                <w:lang w:val="en-US"/>
              </w:rPr>
              <w:t>82</w:t>
            </w:r>
          </w:p>
        </w:tc>
        <w:tc>
          <w:tcPr>
            <w:tcW w:w="1339" w:type="dxa"/>
            <w:vAlign w:val="bottom"/>
          </w:tcPr>
          <w:p w:rsidR="00AA6535" w:rsidRPr="00942ACF" w:rsidRDefault="00AA6535" w:rsidP="00942ACF">
            <w:pPr>
              <w:widowControl w:val="0"/>
              <w:jc w:val="right"/>
            </w:pPr>
          </w:p>
        </w:tc>
        <w:tc>
          <w:tcPr>
            <w:tcW w:w="1428" w:type="dxa"/>
            <w:vAlign w:val="bottom"/>
          </w:tcPr>
          <w:p w:rsidR="00AA6535" w:rsidRPr="00942ACF" w:rsidRDefault="00AA6535" w:rsidP="00942ACF">
            <w:pPr>
              <w:widowControl w:val="0"/>
              <w:jc w:val="right"/>
            </w:pPr>
            <w:r w:rsidRPr="00942ACF">
              <w:t>5 760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45.</w:t>
            </w:r>
          </w:p>
        </w:tc>
        <w:tc>
          <w:tcPr>
            <w:tcW w:w="3842" w:type="dxa"/>
          </w:tcPr>
          <w:p w:rsidR="00AA6535" w:rsidRPr="00942ACF" w:rsidRDefault="00AA6535" w:rsidP="00942ACF">
            <w:pPr>
              <w:widowControl w:val="0"/>
            </w:pPr>
            <w:r w:rsidRPr="00942ACF">
              <w:t xml:space="preserve">Начислены дивиденды (25%) акционерам, не являющимся работниками организации </w:t>
            </w:r>
          </w:p>
        </w:tc>
        <w:tc>
          <w:tcPr>
            <w:tcW w:w="798" w:type="dxa"/>
            <w:vAlign w:val="center"/>
          </w:tcPr>
          <w:p w:rsidR="00AA6535" w:rsidRPr="00942ACF" w:rsidRDefault="00AA6535" w:rsidP="000E7DB8">
            <w:pPr>
              <w:widowControl w:val="0"/>
              <w:jc w:val="center"/>
              <w:rPr>
                <w:lang w:val="en-US"/>
              </w:rPr>
            </w:pPr>
            <w:r w:rsidRPr="00942ACF">
              <w:t xml:space="preserve">П </w:t>
            </w:r>
            <w:r w:rsidR="000E7DB8">
              <w:rPr>
                <w:lang w:val="en-US"/>
              </w:rPr>
              <w:t>IV</w:t>
            </w:r>
          </w:p>
        </w:tc>
        <w:tc>
          <w:tcPr>
            <w:tcW w:w="940" w:type="dxa"/>
            <w:tcMar>
              <w:left w:w="0" w:type="dxa"/>
              <w:right w:w="0" w:type="dxa"/>
            </w:tcMar>
            <w:vAlign w:val="center"/>
          </w:tcPr>
          <w:p w:rsidR="00AA6535" w:rsidRPr="00942ACF" w:rsidRDefault="000E7DB8" w:rsidP="000E7DB8">
            <w:pPr>
              <w:widowControl w:val="0"/>
              <w:jc w:val="center"/>
              <w:rPr>
                <w:lang w:val="en-US"/>
              </w:rPr>
            </w:pPr>
            <w:r>
              <w:rPr>
                <w:lang w:val="en-US"/>
              </w:rPr>
              <w:t>84</w:t>
            </w:r>
          </w:p>
        </w:tc>
        <w:tc>
          <w:tcPr>
            <w:tcW w:w="941" w:type="dxa"/>
            <w:vAlign w:val="center"/>
          </w:tcPr>
          <w:p w:rsidR="00AA6535" w:rsidRPr="00942ACF" w:rsidRDefault="000E7DB8" w:rsidP="000E7DB8">
            <w:pPr>
              <w:widowControl w:val="0"/>
              <w:jc w:val="center"/>
              <w:rPr>
                <w:lang w:val="en-US"/>
              </w:rPr>
            </w:pPr>
            <w:r>
              <w:rPr>
                <w:lang w:val="en-US"/>
              </w:rPr>
              <w:t>75.2</w:t>
            </w:r>
          </w:p>
        </w:tc>
        <w:tc>
          <w:tcPr>
            <w:tcW w:w="1339" w:type="dxa"/>
            <w:vAlign w:val="bottom"/>
          </w:tcPr>
          <w:p w:rsidR="00AA6535" w:rsidRPr="00942ACF" w:rsidRDefault="00AA6535" w:rsidP="00942ACF">
            <w:pPr>
              <w:widowControl w:val="0"/>
              <w:jc w:val="right"/>
            </w:pPr>
          </w:p>
        </w:tc>
        <w:tc>
          <w:tcPr>
            <w:tcW w:w="1428" w:type="dxa"/>
            <w:vAlign w:val="bottom"/>
          </w:tcPr>
          <w:p w:rsidR="00AA6535" w:rsidRPr="00942ACF" w:rsidRDefault="00AA6535" w:rsidP="00942ACF">
            <w:pPr>
              <w:widowControl w:val="0"/>
              <w:jc w:val="right"/>
            </w:pPr>
            <w:r w:rsidRPr="00942ACF">
              <w:t>28 800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46.</w:t>
            </w:r>
          </w:p>
        </w:tc>
        <w:tc>
          <w:tcPr>
            <w:tcW w:w="3842" w:type="dxa"/>
          </w:tcPr>
          <w:p w:rsidR="00AA6535" w:rsidRPr="00942ACF" w:rsidRDefault="00AA6535" w:rsidP="00942ACF">
            <w:pPr>
              <w:widowControl w:val="0"/>
            </w:pPr>
            <w:r w:rsidRPr="00942ACF">
              <w:t>Начислены дивиденды (15%) акционерам, являющимся работниками организации</w:t>
            </w:r>
          </w:p>
        </w:tc>
        <w:tc>
          <w:tcPr>
            <w:tcW w:w="798" w:type="dxa"/>
            <w:vAlign w:val="center"/>
          </w:tcPr>
          <w:p w:rsidR="00AA6535" w:rsidRPr="00942ACF" w:rsidRDefault="00AA6535" w:rsidP="00942ACF">
            <w:pPr>
              <w:widowControl w:val="0"/>
              <w:jc w:val="center"/>
              <w:rPr>
                <w:lang w:val="en-US"/>
              </w:rPr>
            </w:pPr>
            <w:r w:rsidRPr="00942ACF">
              <w:t xml:space="preserve">П </w:t>
            </w:r>
            <w:r w:rsidRPr="00942ACF">
              <w:rPr>
                <w:lang w:val="en-US"/>
              </w:rPr>
              <w:t>IV</w:t>
            </w:r>
          </w:p>
        </w:tc>
        <w:tc>
          <w:tcPr>
            <w:tcW w:w="940" w:type="dxa"/>
            <w:tcMar>
              <w:left w:w="0" w:type="dxa"/>
              <w:right w:w="0" w:type="dxa"/>
            </w:tcMar>
            <w:vAlign w:val="center"/>
          </w:tcPr>
          <w:p w:rsidR="00AA6535" w:rsidRPr="00942ACF" w:rsidRDefault="00AA6535" w:rsidP="00942ACF">
            <w:pPr>
              <w:widowControl w:val="0"/>
              <w:jc w:val="center"/>
              <w:rPr>
                <w:lang w:val="en-US"/>
              </w:rPr>
            </w:pPr>
            <w:r w:rsidRPr="00942ACF">
              <w:rPr>
                <w:lang w:val="en-US"/>
              </w:rPr>
              <w:t>84</w:t>
            </w:r>
          </w:p>
        </w:tc>
        <w:tc>
          <w:tcPr>
            <w:tcW w:w="941" w:type="dxa"/>
            <w:vAlign w:val="center"/>
          </w:tcPr>
          <w:p w:rsidR="00AA6535" w:rsidRPr="00942ACF" w:rsidRDefault="00AA6535" w:rsidP="00942ACF">
            <w:pPr>
              <w:widowControl w:val="0"/>
              <w:jc w:val="center"/>
              <w:rPr>
                <w:lang w:val="en-US"/>
              </w:rPr>
            </w:pPr>
            <w:r w:rsidRPr="00942ACF">
              <w:rPr>
                <w:lang w:val="en-US"/>
              </w:rPr>
              <w:t>70</w:t>
            </w:r>
          </w:p>
        </w:tc>
        <w:tc>
          <w:tcPr>
            <w:tcW w:w="1339" w:type="dxa"/>
            <w:vAlign w:val="bottom"/>
          </w:tcPr>
          <w:p w:rsidR="00AA6535" w:rsidRPr="00942ACF" w:rsidRDefault="00AA6535" w:rsidP="00942ACF">
            <w:pPr>
              <w:widowControl w:val="0"/>
              <w:jc w:val="right"/>
            </w:pPr>
          </w:p>
        </w:tc>
        <w:tc>
          <w:tcPr>
            <w:tcW w:w="1428" w:type="dxa"/>
            <w:vAlign w:val="bottom"/>
          </w:tcPr>
          <w:p w:rsidR="00AA6535" w:rsidRPr="00942ACF" w:rsidRDefault="00AA6535" w:rsidP="00942ACF">
            <w:pPr>
              <w:widowControl w:val="0"/>
              <w:jc w:val="right"/>
            </w:pPr>
            <w:r w:rsidRPr="00942ACF">
              <w:t>17 280</w:t>
            </w:r>
          </w:p>
        </w:tc>
      </w:tr>
      <w:tr w:rsidR="00AA6535" w:rsidRPr="00942ACF"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47.</w:t>
            </w:r>
          </w:p>
        </w:tc>
        <w:tc>
          <w:tcPr>
            <w:tcW w:w="3842" w:type="dxa"/>
            <w:vAlign w:val="center"/>
          </w:tcPr>
          <w:p w:rsidR="00AA6535" w:rsidRPr="00942ACF" w:rsidRDefault="00AA6535" w:rsidP="00942ACF">
            <w:pPr>
              <w:widowControl w:val="0"/>
            </w:pPr>
            <w:r w:rsidRPr="00942ACF">
              <w:t xml:space="preserve">Удержан НДФЛ с суммы начисленных дивидендов </w:t>
            </w:r>
          </w:p>
        </w:tc>
        <w:tc>
          <w:tcPr>
            <w:tcW w:w="798" w:type="dxa"/>
            <w:vAlign w:val="center"/>
          </w:tcPr>
          <w:p w:rsidR="00AA6535" w:rsidRPr="00942ACF" w:rsidRDefault="00AA6535" w:rsidP="00942ACF">
            <w:pPr>
              <w:widowControl w:val="0"/>
              <w:jc w:val="center"/>
            </w:pPr>
            <w:r w:rsidRPr="00942ACF">
              <w:t>П IV</w:t>
            </w:r>
          </w:p>
        </w:tc>
        <w:tc>
          <w:tcPr>
            <w:tcW w:w="940" w:type="dxa"/>
            <w:tcMar>
              <w:left w:w="0" w:type="dxa"/>
              <w:right w:w="0" w:type="dxa"/>
            </w:tcMar>
            <w:vAlign w:val="center"/>
          </w:tcPr>
          <w:p w:rsidR="00AA6535" w:rsidRDefault="00AA6535" w:rsidP="00942ACF">
            <w:pPr>
              <w:widowControl w:val="0"/>
              <w:jc w:val="center"/>
            </w:pPr>
            <w:r w:rsidRPr="00942ACF">
              <w:t>75.2</w:t>
            </w:r>
          </w:p>
          <w:p w:rsidR="000E7DB8" w:rsidRPr="00942ACF" w:rsidRDefault="000E7DB8" w:rsidP="00942ACF">
            <w:pPr>
              <w:widowControl w:val="0"/>
              <w:jc w:val="center"/>
            </w:pPr>
            <w:r>
              <w:t>70</w:t>
            </w:r>
          </w:p>
        </w:tc>
        <w:tc>
          <w:tcPr>
            <w:tcW w:w="941" w:type="dxa"/>
            <w:vAlign w:val="center"/>
          </w:tcPr>
          <w:p w:rsidR="00AA6535" w:rsidRDefault="00AA6535" w:rsidP="00942ACF">
            <w:pPr>
              <w:widowControl w:val="0"/>
              <w:jc w:val="center"/>
            </w:pPr>
            <w:r w:rsidRPr="00942ACF">
              <w:t>68</w:t>
            </w:r>
          </w:p>
          <w:p w:rsidR="000E7DB8" w:rsidRPr="00942ACF" w:rsidRDefault="000E7DB8" w:rsidP="00942ACF">
            <w:pPr>
              <w:widowControl w:val="0"/>
              <w:jc w:val="center"/>
            </w:pPr>
            <w:r>
              <w:t>68</w:t>
            </w:r>
          </w:p>
        </w:tc>
        <w:tc>
          <w:tcPr>
            <w:tcW w:w="1339" w:type="dxa"/>
            <w:vAlign w:val="bottom"/>
          </w:tcPr>
          <w:p w:rsidR="00AA6535" w:rsidRPr="00942ACF" w:rsidRDefault="00AA6535" w:rsidP="00942ACF">
            <w:pPr>
              <w:widowControl w:val="0"/>
              <w:jc w:val="right"/>
            </w:pPr>
            <w:r w:rsidRPr="00942ACF">
              <w:t>3 744</w:t>
            </w:r>
          </w:p>
          <w:p w:rsidR="00AA6535" w:rsidRPr="00942ACF" w:rsidRDefault="00AA6535" w:rsidP="00942ACF">
            <w:pPr>
              <w:widowControl w:val="0"/>
              <w:jc w:val="right"/>
            </w:pPr>
            <w:r w:rsidRPr="00942ACF">
              <w:t>2 246</w:t>
            </w:r>
          </w:p>
        </w:tc>
        <w:tc>
          <w:tcPr>
            <w:tcW w:w="1428" w:type="dxa"/>
            <w:vAlign w:val="bottom"/>
          </w:tcPr>
          <w:p w:rsidR="00AA6535" w:rsidRPr="00942ACF" w:rsidRDefault="00AA6535" w:rsidP="00942ACF">
            <w:pPr>
              <w:widowControl w:val="0"/>
              <w:jc w:val="right"/>
            </w:pPr>
            <w:r w:rsidRPr="00942ACF">
              <w:t>5 990</w:t>
            </w:r>
          </w:p>
        </w:tc>
      </w:tr>
      <w:tr w:rsidR="00AA6535" w:rsidRPr="001F2473" w:rsidTr="000E7DB8">
        <w:trPr>
          <w:cantSplit/>
          <w:trHeight w:val="284"/>
        </w:trPr>
        <w:tc>
          <w:tcPr>
            <w:tcW w:w="448" w:type="dxa"/>
            <w:tcMar>
              <w:left w:w="0" w:type="dxa"/>
              <w:right w:w="0" w:type="dxa"/>
            </w:tcMar>
            <w:vAlign w:val="center"/>
          </w:tcPr>
          <w:p w:rsidR="00AA6535" w:rsidRPr="00942ACF" w:rsidRDefault="00AA6535" w:rsidP="00942ACF">
            <w:pPr>
              <w:widowControl w:val="0"/>
            </w:pPr>
            <w:r w:rsidRPr="00942ACF">
              <w:t>48</w:t>
            </w:r>
          </w:p>
        </w:tc>
        <w:tc>
          <w:tcPr>
            <w:tcW w:w="3842" w:type="dxa"/>
            <w:vAlign w:val="center"/>
          </w:tcPr>
          <w:p w:rsidR="00AA6535" w:rsidRPr="00942ACF" w:rsidRDefault="00AA6535" w:rsidP="00942ACF">
            <w:pPr>
              <w:widowControl w:val="0"/>
            </w:pPr>
            <w:r w:rsidRPr="00942ACF">
              <w:t>Перечислены дивиденды, не являющимся работниками организации</w:t>
            </w:r>
          </w:p>
          <w:p w:rsidR="00AA6535" w:rsidRPr="00942ACF" w:rsidRDefault="00AA6535" w:rsidP="00942ACF">
            <w:pPr>
              <w:widowControl w:val="0"/>
            </w:pPr>
            <w:r w:rsidRPr="00942ACF">
              <w:t>Перечислены дивиденды, не яв</w:t>
            </w:r>
            <w:r w:rsidR="000E7DB8">
              <w:t>ляющимся работниками организации</w:t>
            </w:r>
          </w:p>
        </w:tc>
        <w:tc>
          <w:tcPr>
            <w:tcW w:w="798" w:type="dxa"/>
            <w:vAlign w:val="bottom"/>
          </w:tcPr>
          <w:p w:rsidR="00AA6535" w:rsidRPr="00942ACF" w:rsidRDefault="00AA6535" w:rsidP="00942ACF">
            <w:pPr>
              <w:widowControl w:val="0"/>
              <w:jc w:val="center"/>
              <w:rPr>
                <w:lang w:val="en-US"/>
              </w:rPr>
            </w:pPr>
            <w:r w:rsidRPr="00942ACF">
              <w:t xml:space="preserve">П </w:t>
            </w:r>
            <w:r w:rsidRPr="00942ACF">
              <w:rPr>
                <w:lang w:val="en-US"/>
              </w:rPr>
              <w:t>II</w:t>
            </w:r>
          </w:p>
          <w:p w:rsidR="00AA6535" w:rsidRPr="00942ACF" w:rsidRDefault="00AA6535" w:rsidP="00942ACF">
            <w:pPr>
              <w:widowControl w:val="0"/>
              <w:jc w:val="center"/>
            </w:pPr>
          </w:p>
          <w:p w:rsidR="00AA6535" w:rsidRPr="00942ACF" w:rsidRDefault="00AA6535" w:rsidP="00942ACF">
            <w:pPr>
              <w:widowControl w:val="0"/>
              <w:jc w:val="center"/>
              <w:rPr>
                <w:lang w:val="en-US"/>
              </w:rPr>
            </w:pPr>
            <w:r w:rsidRPr="00942ACF">
              <w:t>М</w:t>
            </w:r>
            <w:r w:rsidRPr="00942ACF">
              <w:rPr>
                <w:lang w:val="en-US"/>
              </w:rPr>
              <w:t xml:space="preserve"> III</w:t>
            </w:r>
          </w:p>
        </w:tc>
        <w:tc>
          <w:tcPr>
            <w:tcW w:w="940" w:type="dxa"/>
            <w:tcMar>
              <w:left w:w="0" w:type="dxa"/>
              <w:right w:w="0" w:type="dxa"/>
            </w:tcMar>
            <w:vAlign w:val="bottom"/>
          </w:tcPr>
          <w:p w:rsidR="00AA6535" w:rsidRPr="00942ACF" w:rsidRDefault="00AA6535" w:rsidP="00942ACF">
            <w:pPr>
              <w:widowControl w:val="0"/>
              <w:jc w:val="center"/>
              <w:rPr>
                <w:lang w:val="en-US"/>
              </w:rPr>
            </w:pPr>
            <w:r w:rsidRPr="00942ACF">
              <w:rPr>
                <w:lang w:val="en-US"/>
              </w:rPr>
              <w:t>75.2</w:t>
            </w:r>
          </w:p>
          <w:p w:rsidR="00AA6535" w:rsidRPr="00942ACF" w:rsidRDefault="00AA6535" w:rsidP="00942ACF">
            <w:pPr>
              <w:widowControl w:val="0"/>
              <w:jc w:val="center"/>
            </w:pPr>
          </w:p>
          <w:p w:rsidR="00AA6535" w:rsidRPr="00942ACF" w:rsidRDefault="00AA6535" w:rsidP="00942ACF">
            <w:pPr>
              <w:widowControl w:val="0"/>
              <w:jc w:val="center"/>
              <w:rPr>
                <w:lang w:val="en-US"/>
              </w:rPr>
            </w:pPr>
            <w:r w:rsidRPr="00942ACF">
              <w:rPr>
                <w:lang w:val="en-US"/>
              </w:rPr>
              <w:t>70</w:t>
            </w:r>
          </w:p>
        </w:tc>
        <w:tc>
          <w:tcPr>
            <w:tcW w:w="941" w:type="dxa"/>
            <w:vAlign w:val="bottom"/>
          </w:tcPr>
          <w:p w:rsidR="00AA6535" w:rsidRPr="00942ACF" w:rsidRDefault="00AA6535" w:rsidP="00942ACF">
            <w:pPr>
              <w:widowControl w:val="0"/>
              <w:jc w:val="center"/>
              <w:rPr>
                <w:lang w:val="en-US"/>
              </w:rPr>
            </w:pPr>
            <w:r w:rsidRPr="00942ACF">
              <w:rPr>
                <w:lang w:val="en-US"/>
              </w:rPr>
              <w:t>51</w:t>
            </w:r>
          </w:p>
          <w:p w:rsidR="00AA6535" w:rsidRPr="00942ACF" w:rsidRDefault="00AA6535" w:rsidP="00942ACF">
            <w:pPr>
              <w:widowControl w:val="0"/>
              <w:jc w:val="center"/>
            </w:pPr>
          </w:p>
          <w:p w:rsidR="00AA6535" w:rsidRPr="00942ACF" w:rsidRDefault="00AA6535" w:rsidP="00942ACF">
            <w:pPr>
              <w:widowControl w:val="0"/>
              <w:jc w:val="center"/>
              <w:rPr>
                <w:lang w:val="en-US"/>
              </w:rPr>
            </w:pPr>
            <w:r w:rsidRPr="00942ACF">
              <w:rPr>
                <w:lang w:val="en-US"/>
              </w:rPr>
              <w:t>51</w:t>
            </w:r>
          </w:p>
        </w:tc>
        <w:tc>
          <w:tcPr>
            <w:tcW w:w="1339" w:type="dxa"/>
            <w:vAlign w:val="bottom"/>
          </w:tcPr>
          <w:p w:rsidR="00AA6535" w:rsidRPr="00942ACF" w:rsidRDefault="00AA6535" w:rsidP="00942ACF">
            <w:pPr>
              <w:widowControl w:val="0"/>
              <w:jc w:val="right"/>
            </w:pPr>
            <w:r w:rsidRPr="00942ACF">
              <w:t>25 056</w:t>
            </w:r>
          </w:p>
          <w:p w:rsidR="00AA6535" w:rsidRPr="00942ACF" w:rsidRDefault="00AA6535" w:rsidP="00942ACF">
            <w:pPr>
              <w:widowControl w:val="0"/>
              <w:jc w:val="right"/>
            </w:pPr>
          </w:p>
          <w:p w:rsidR="00AA6535" w:rsidRPr="00942ACF" w:rsidRDefault="00AA6535" w:rsidP="00942ACF">
            <w:pPr>
              <w:widowControl w:val="0"/>
              <w:jc w:val="right"/>
            </w:pPr>
            <w:r w:rsidRPr="00942ACF">
              <w:t>15 034</w:t>
            </w:r>
          </w:p>
        </w:tc>
        <w:tc>
          <w:tcPr>
            <w:tcW w:w="1428" w:type="dxa"/>
            <w:vAlign w:val="center"/>
          </w:tcPr>
          <w:p w:rsidR="00AA6535" w:rsidRPr="00942ACF" w:rsidRDefault="00AA6535" w:rsidP="000E7DB8">
            <w:pPr>
              <w:widowControl w:val="0"/>
              <w:jc w:val="right"/>
            </w:pPr>
            <w:r w:rsidRPr="00942ACF">
              <w:t>40 090</w:t>
            </w:r>
          </w:p>
        </w:tc>
      </w:tr>
      <w:tr w:rsidR="00AA6535" w:rsidRPr="00942ACF" w:rsidTr="000E7DB8">
        <w:trPr>
          <w:cantSplit/>
          <w:trHeight w:val="1329"/>
        </w:trPr>
        <w:tc>
          <w:tcPr>
            <w:tcW w:w="448" w:type="dxa"/>
            <w:tcMar>
              <w:left w:w="0" w:type="dxa"/>
              <w:right w:w="0" w:type="dxa"/>
            </w:tcMar>
            <w:vAlign w:val="center"/>
          </w:tcPr>
          <w:p w:rsidR="00AA6535" w:rsidRPr="00942ACF" w:rsidRDefault="00AA6535" w:rsidP="00942ACF">
            <w:pPr>
              <w:widowControl w:val="0"/>
            </w:pPr>
            <w:r w:rsidRPr="00942ACF">
              <w:lastRenderedPageBreak/>
              <w:t>49.</w:t>
            </w:r>
          </w:p>
        </w:tc>
        <w:tc>
          <w:tcPr>
            <w:tcW w:w="3842" w:type="dxa"/>
            <w:vAlign w:val="center"/>
          </w:tcPr>
          <w:p w:rsidR="00AA6535" w:rsidRPr="00942ACF" w:rsidRDefault="00AA6535" w:rsidP="00942ACF">
            <w:pPr>
              <w:widowControl w:val="0"/>
            </w:pPr>
            <w:r w:rsidRPr="00942ACF">
              <w:t xml:space="preserve">Оплачена задолженность по налогам и взносам во внебюджетные фонды </w:t>
            </w:r>
          </w:p>
        </w:tc>
        <w:tc>
          <w:tcPr>
            <w:tcW w:w="798" w:type="dxa"/>
            <w:vAlign w:val="center"/>
          </w:tcPr>
          <w:p w:rsidR="00AA6535" w:rsidRPr="00942ACF" w:rsidRDefault="00AA6535" w:rsidP="00942ACF">
            <w:pPr>
              <w:widowControl w:val="0"/>
              <w:jc w:val="center"/>
              <w:rPr>
                <w:lang w:val="en-US"/>
              </w:rPr>
            </w:pPr>
            <w:r w:rsidRPr="00942ACF">
              <w:t xml:space="preserve">П </w:t>
            </w:r>
            <w:r w:rsidRPr="00942ACF">
              <w:rPr>
                <w:lang w:val="en-US"/>
              </w:rPr>
              <w:t>IV</w:t>
            </w:r>
          </w:p>
          <w:p w:rsidR="00AA6535" w:rsidRPr="00942ACF" w:rsidRDefault="00AA6535" w:rsidP="00942ACF">
            <w:pPr>
              <w:widowControl w:val="0"/>
              <w:jc w:val="center"/>
              <w:rPr>
                <w:lang w:val="en-US"/>
              </w:rPr>
            </w:pPr>
            <w:r w:rsidRPr="00942ACF">
              <w:t>М</w:t>
            </w:r>
            <w:r w:rsidRPr="00942ACF">
              <w:rPr>
                <w:lang w:val="en-US"/>
              </w:rPr>
              <w:t xml:space="preserve"> III</w:t>
            </w:r>
          </w:p>
        </w:tc>
        <w:tc>
          <w:tcPr>
            <w:tcW w:w="940" w:type="dxa"/>
            <w:tcMar>
              <w:left w:w="0" w:type="dxa"/>
              <w:right w:w="0" w:type="dxa"/>
            </w:tcMar>
            <w:vAlign w:val="center"/>
          </w:tcPr>
          <w:p w:rsidR="00AA6535" w:rsidRPr="00942ACF" w:rsidRDefault="00AA6535" w:rsidP="00942ACF">
            <w:pPr>
              <w:widowControl w:val="0"/>
              <w:jc w:val="center"/>
              <w:rPr>
                <w:lang w:val="en-US"/>
              </w:rPr>
            </w:pPr>
            <w:r w:rsidRPr="00942ACF">
              <w:rPr>
                <w:lang w:val="en-US"/>
              </w:rPr>
              <w:t>68</w:t>
            </w:r>
          </w:p>
          <w:p w:rsidR="00AA6535" w:rsidRPr="00942ACF" w:rsidRDefault="00AA6535" w:rsidP="00942ACF">
            <w:pPr>
              <w:widowControl w:val="0"/>
              <w:jc w:val="center"/>
              <w:rPr>
                <w:lang w:val="en-US"/>
              </w:rPr>
            </w:pPr>
            <w:r w:rsidRPr="00942ACF">
              <w:rPr>
                <w:lang w:val="en-US"/>
              </w:rPr>
              <w:t>69</w:t>
            </w:r>
          </w:p>
        </w:tc>
        <w:tc>
          <w:tcPr>
            <w:tcW w:w="941" w:type="dxa"/>
            <w:vAlign w:val="center"/>
          </w:tcPr>
          <w:p w:rsidR="00AA6535" w:rsidRPr="00942ACF" w:rsidRDefault="00AA6535" w:rsidP="00942ACF">
            <w:pPr>
              <w:widowControl w:val="0"/>
              <w:jc w:val="center"/>
              <w:rPr>
                <w:lang w:val="en-US"/>
              </w:rPr>
            </w:pPr>
            <w:r w:rsidRPr="00942ACF">
              <w:rPr>
                <w:lang w:val="en-US"/>
              </w:rPr>
              <w:t>51</w:t>
            </w:r>
          </w:p>
          <w:p w:rsidR="00AA6535" w:rsidRPr="00942ACF" w:rsidRDefault="00AA6535" w:rsidP="00942ACF">
            <w:pPr>
              <w:widowControl w:val="0"/>
              <w:jc w:val="center"/>
              <w:rPr>
                <w:lang w:val="en-US"/>
              </w:rPr>
            </w:pPr>
            <w:r w:rsidRPr="00942ACF">
              <w:rPr>
                <w:lang w:val="en-US"/>
              </w:rPr>
              <w:t>51</w:t>
            </w:r>
          </w:p>
        </w:tc>
        <w:tc>
          <w:tcPr>
            <w:tcW w:w="1339" w:type="dxa"/>
            <w:vAlign w:val="bottom"/>
          </w:tcPr>
          <w:p w:rsidR="00AA6535" w:rsidRPr="00942ACF" w:rsidRDefault="00AA6535" w:rsidP="00942ACF">
            <w:pPr>
              <w:widowControl w:val="0"/>
              <w:jc w:val="right"/>
            </w:pPr>
            <w:r w:rsidRPr="00942ACF">
              <w:t xml:space="preserve"> 769 590</w:t>
            </w:r>
          </w:p>
          <w:p w:rsidR="00AA6535" w:rsidRPr="00942ACF" w:rsidRDefault="00AA6535" w:rsidP="00942ACF">
            <w:pPr>
              <w:widowControl w:val="0"/>
              <w:jc w:val="right"/>
            </w:pPr>
            <w:r w:rsidRPr="00942ACF">
              <w:t>252 000</w:t>
            </w:r>
          </w:p>
        </w:tc>
        <w:tc>
          <w:tcPr>
            <w:tcW w:w="1428" w:type="dxa"/>
            <w:vAlign w:val="bottom"/>
          </w:tcPr>
          <w:p w:rsidR="00AA6535" w:rsidRPr="00942ACF" w:rsidRDefault="00AA6535" w:rsidP="00942ACF">
            <w:pPr>
              <w:widowControl w:val="0"/>
              <w:jc w:val="right"/>
            </w:pPr>
            <w:r w:rsidRPr="00942ACF">
              <w:t>1 021 590</w:t>
            </w:r>
          </w:p>
        </w:tc>
      </w:tr>
      <w:tr w:rsidR="00AA6535" w:rsidRPr="001F2473" w:rsidTr="001F2473">
        <w:trPr>
          <w:cantSplit/>
          <w:trHeight w:val="284"/>
        </w:trPr>
        <w:tc>
          <w:tcPr>
            <w:tcW w:w="448" w:type="dxa"/>
            <w:tcMar>
              <w:left w:w="0" w:type="dxa"/>
              <w:right w:w="0" w:type="dxa"/>
            </w:tcMar>
            <w:vAlign w:val="center"/>
          </w:tcPr>
          <w:p w:rsidR="00AA6535" w:rsidRPr="00942ACF" w:rsidRDefault="00AA6535" w:rsidP="00942ACF">
            <w:pPr>
              <w:widowControl w:val="0"/>
            </w:pPr>
          </w:p>
        </w:tc>
        <w:tc>
          <w:tcPr>
            <w:tcW w:w="3842" w:type="dxa"/>
            <w:shd w:val="clear" w:color="auto" w:fill="auto"/>
            <w:vAlign w:val="center"/>
          </w:tcPr>
          <w:p w:rsidR="00AA6535" w:rsidRPr="001F2473" w:rsidRDefault="00AA6535" w:rsidP="00942ACF">
            <w:pPr>
              <w:widowControl w:val="0"/>
            </w:pPr>
            <w:r w:rsidRPr="001F2473">
              <w:t xml:space="preserve">Итог </w:t>
            </w:r>
          </w:p>
        </w:tc>
        <w:tc>
          <w:tcPr>
            <w:tcW w:w="798" w:type="dxa"/>
            <w:shd w:val="clear" w:color="auto" w:fill="auto"/>
            <w:vAlign w:val="center"/>
          </w:tcPr>
          <w:p w:rsidR="00AA6535" w:rsidRPr="001F2473" w:rsidRDefault="00AA6535" w:rsidP="00942ACF">
            <w:pPr>
              <w:widowControl w:val="0"/>
              <w:jc w:val="center"/>
            </w:pPr>
            <w:r w:rsidRPr="001F2473">
              <w:t>-</w:t>
            </w:r>
          </w:p>
        </w:tc>
        <w:tc>
          <w:tcPr>
            <w:tcW w:w="940" w:type="dxa"/>
            <w:shd w:val="clear" w:color="auto" w:fill="auto"/>
            <w:tcMar>
              <w:left w:w="0" w:type="dxa"/>
              <w:right w:w="0" w:type="dxa"/>
            </w:tcMar>
            <w:vAlign w:val="center"/>
          </w:tcPr>
          <w:p w:rsidR="00AA6535" w:rsidRPr="001F2473" w:rsidRDefault="00AA6535" w:rsidP="00942ACF">
            <w:pPr>
              <w:widowControl w:val="0"/>
              <w:jc w:val="center"/>
            </w:pPr>
            <w:r w:rsidRPr="001F2473">
              <w:t>-</w:t>
            </w:r>
          </w:p>
        </w:tc>
        <w:tc>
          <w:tcPr>
            <w:tcW w:w="941" w:type="dxa"/>
            <w:shd w:val="clear" w:color="auto" w:fill="auto"/>
            <w:vAlign w:val="center"/>
          </w:tcPr>
          <w:p w:rsidR="00AA6535" w:rsidRPr="001F2473" w:rsidRDefault="00AA6535" w:rsidP="00942ACF">
            <w:pPr>
              <w:widowControl w:val="0"/>
              <w:jc w:val="center"/>
            </w:pPr>
            <w:r w:rsidRPr="001F2473">
              <w:t>-</w:t>
            </w:r>
          </w:p>
        </w:tc>
        <w:tc>
          <w:tcPr>
            <w:tcW w:w="1339" w:type="dxa"/>
            <w:shd w:val="clear" w:color="auto" w:fill="auto"/>
            <w:vAlign w:val="bottom"/>
          </w:tcPr>
          <w:p w:rsidR="00AA6535" w:rsidRPr="001F2473" w:rsidRDefault="001F2473" w:rsidP="00942ACF">
            <w:pPr>
              <w:widowControl w:val="0"/>
              <w:jc w:val="right"/>
            </w:pPr>
            <w:r w:rsidRPr="001F2473">
              <w:t>24 812 510</w:t>
            </w:r>
          </w:p>
        </w:tc>
        <w:tc>
          <w:tcPr>
            <w:tcW w:w="1428" w:type="dxa"/>
            <w:shd w:val="clear" w:color="auto" w:fill="auto"/>
            <w:vAlign w:val="bottom"/>
          </w:tcPr>
          <w:p w:rsidR="00AA6535" w:rsidRPr="001F2473" w:rsidRDefault="001F2473" w:rsidP="00942ACF">
            <w:pPr>
              <w:widowControl w:val="0"/>
              <w:jc w:val="right"/>
            </w:pPr>
            <w:r w:rsidRPr="001F2473">
              <w:t>24 812 510</w:t>
            </w:r>
          </w:p>
        </w:tc>
      </w:tr>
    </w:tbl>
    <w:p w:rsidR="00987A4C" w:rsidRPr="00184018" w:rsidRDefault="000E7DB8" w:rsidP="000E7DB8">
      <w:pPr>
        <w:widowControl w:val="0"/>
        <w:spacing w:before="240" w:after="120" w:line="360" w:lineRule="auto"/>
        <w:ind w:firstLine="709"/>
        <w:jc w:val="both"/>
        <w:rPr>
          <w:rFonts w:eastAsia="Calibri"/>
          <w:sz w:val="28"/>
          <w:szCs w:val="28"/>
        </w:rPr>
      </w:pPr>
      <w:r w:rsidRPr="001F2473">
        <w:rPr>
          <w:rFonts w:eastAsia="Calibri"/>
          <w:sz w:val="28"/>
          <w:szCs w:val="28"/>
        </w:rPr>
        <w:lastRenderedPageBreak/>
        <w:t xml:space="preserve">Таблица 2.3 — </w:t>
      </w:r>
      <w:proofErr w:type="spellStart"/>
      <w:r w:rsidRPr="001F2473">
        <w:rPr>
          <w:rFonts w:eastAsia="Calibri"/>
          <w:sz w:val="28"/>
          <w:szCs w:val="28"/>
        </w:rPr>
        <w:t>Оборотно</w:t>
      </w:r>
      <w:proofErr w:type="spellEnd"/>
      <w:r w:rsidRPr="001F2473">
        <w:rPr>
          <w:rFonts w:eastAsia="Calibri"/>
          <w:sz w:val="28"/>
          <w:szCs w:val="28"/>
        </w:rPr>
        <w:t>-сальдовая ведомость</w:t>
      </w:r>
    </w:p>
    <w:tbl>
      <w:tblPr>
        <w:tblW w:w="9706"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42"/>
        <w:gridCol w:w="1429"/>
        <w:gridCol w:w="1428"/>
        <w:gridCol w:w="1429"/>
        <w:gridCol w:w="1430"/>
        <w:gridCol w:w="1430"/>
        <w:gridCol w:w="1418"/>
      </w:tblGrid>
      <w:tr w:rsidR="00987A4C" w:rsidRPr="00184018" w:rsidTr="00987A4C">
        <w:trPr>
          <w:trHeight w:val="347"/>
        </w:trPr>
        <w:tc>
          <w:tcPr>
            <w:tcW w:w="1142" w:type="dxa"/>
            <w:vMerge w:val="restart"/>
            <w:tcBorders>
              <w:top w:val="single" w:sz="12" w:space="0" w:color="auto"/>
              <w:bottom w:val="single" w:sz="6" w:space="0" w:color="auto"/>
            </w:tcBorders>
            <w:hideMark/>
          </w:tcPr>
          <w:p w:rsidR="00987A4C" w:rsidRPr="00184018" w:rsidRDefault="00987A4C" w:rsidP="00987A4C">
            <w:pPr>
              <w:spacing w:line="288" w:lineRule="auto"/>
              <w:jc w:val="center"/>
            </w:pPr>
            <w:r w:rsidRPr="00184018">
              <w:t>№ счета</w:t>
            </w:r>
          </w:p>
        </w:tc>
        <w:tc>
          <w:tcPr>
            <w:tcW w:w="2857" w:type="dxa"/>
            <w:gridSpan w:val="2"/>
            <w:tcBorders>
              <w:top w:val="single" w:sz="12" w:space="0" w:color="auto"/>
              <w:bottom w:val="single" w:sz="6" w:space="0" w:color="auto"/>
            </w:tcBorders>
            <w:noWrap/>
            <w:vAlign w:val="center"/>
            <w:hideMark/>
          </w:tcPr>
          <w:p w:rsidR="00987A4C" w:rsidRPr="00184018" w:rsidRDefault="00987A4C" w:rsidP="00987A4C">
            <w:pPr>
              <w:spacing w:line="288" w:lineRule="auto"/>
              <w:jc w:val="center"/>
            </w:pPr>
            <w:r w:rsidRPr="00184018">
              <w:t>Сальдо начальное</w:t>
            </w:r>
          </w:p>
        </w:tc>
        <w:tc>
          <w:tcPr>
            <w:tcW w:w="2859" w:type="dxa"/>
            <w:gridSpan w:val="2"/>
            <w:tcBorders>
              <w:top w:val="single" w:sz="12" w:space="0" w:color="auto"/>
              <w:bottom w:val="single" w:sz="6" w:space="0" w:color="auto"/>
            </w:tcBorders>
            <w:noWrap/>
            <w:vAlign w:val="center"/>
            <w:hideMark/>
          </w:tcPr>
          <w:p w:rsidR="00987A4C" w:rsidRPr="00184018" w:rsidRDefault="00987A4C" w:rsidP="00987A4C">
            <w:pPr>
              <w:spacing w:line="288" w:lineRule="auto"/>
              <w:jc w:val="center"/>
            </w:pPr>
            <w:r w:rsidRPr="00184018">
              <w:t>Сумма оборотов</w:t>
            </w:r>
          </w:p>
        </w:tc>
        <w:tc>
          <w:tcPr>
            <w:tcW w:w="2848" w:type="dxa"/>
            <w:gridSpan w:val="2"/>
            <w:tcBorders>
              <w:top w:val="single" w:sz="12" w:space="0" w:color="auto"/>
              <w:bottom w:val="single" w:sz="6" w:space="0" w:color="auto"/>
            </w:tcBorders>
            <w:noWrap/>
            <w:vAlign w:val="center"/>
            <w:hideMark/>
          </w:tcPr>
          <w:p w:rsidR="00987A4C" w:rsidRPr="00184018" w:rsidRDefault="00987A4C" w:rsidP="00987A4C">
            <w:pPr>
              <w:spacing w:line="288" w:lineRule="auto"/>
              <w:jc w:val="center"/>
            </w:pPr>
            <w:r w:rsidRPr="00184018">
              <w:t>Сальдо конечное</w:t>
            </w:r>
          </w:p>
        </w:tc>
      </w:tr>
      <w:tr w:rsidR="00987A4C" w:rsidRPr="00184018" w:rsidTr="00987A4C">
        <w:trPr>
          <w:trHeight w:val="347"/>
        </w:trPr>
        <w:tc>
          <w:tcPr>
            <w:tcW w:w="0" w:type="auto"/>
            <w:vMerge/>
            <w:tcBorders>
              <w:top w:val="single" w:sz="6" w:space="0" w:color="auto"/>
              <w:bottom w:val="single" w:sz="12" w:space="0" w:color="auto"/>
            </w:tcBorders>
            <w:vAlign w:val="center"/>
            <w:hideMark/>
          </w:tcPr>
          <w:p w:rsidR="00987A4C" w:rsidRPr="00184018" w:rsidRDefault="00987A4C" w:rsidP="00987A4C">
            <w:pPr>
              <w:spacing w:line="288" w:lineRule="auto"/>
            </w:pPr>
          </w:p>
        </w:tc>
        <w:tc>
          <w:tcPr>
            <w:tcW w:w="1429" w:type="dxa"/>
            <w:tcBorders>
              <w:top w:val="single" w:sz="6" w:space="0" w:color="auto"/>
              <w:bottom w:val="single" w:sz="12" w:space="0" w:color="auto"/>
            </w:tcBorders>
            <w:noWrap/>
            <w:vAlign w:val="center"/>
            <w:hideMark/>
          </w:tcPr>
          <w:p w:rsidR="00987A4C" w:rsidRPr="00184018" w:rsidRDefault="00987A4C" w:rsidP="00987A4C">
            <w:pPr>
              <w:spacing w:line="288" w:lineRule="auto"/>
              <w:jc w:val="center"/>
            </w:pPr>
            <w:r w:rsidRPr="00184018">
              <w:t>дебет</w:t>
            </w:r>
          </w:p>
        </w:tc>
        <w:tc>
          <w:tcPr>
            <w:tcW w:w="1428" w:type="dxa"/>
            <w:tcBorders>
              <w:top w:val="single" w:sz="6" w:space="0" w:color="auto"/>
              <w:bottom w:val="single" w:sz="12" w:space="0" w:color="auto"/>
            </w:tcBorders>
            <w:noWrap/>
            <w:vAlign w:val="center"/>
            <w:hideMark/>
          </w:tcPr>
          <w:p w:rsidR="00987A4C" w:rsidRPr="00184018" w:rsidRDefault="00987A4C" w:rsidP="00987A4C">
            <w:pPr>
              <w:spacing w:line="288" w:lineRule="auto"/>
              <w:jc w:val="center"/>
            </w:pPr>
            <w:r w:rsidRPr="00184018">
              <w:t>кредит</w:t>
            </w:r>
          </w:p>
        </w:tc>
        <w:tc>
          <w:tcPr>
            <w:tcW w:w="1429" w:type="dxa"/>
            <w:tcBorders>
              <w:top w:val="single" w:sz="6" w:space="0" w:color="auto"/>
              <w:bottom w:val="single" w:sz="12" w:space="0" w:color="auto"/>
            </w:tcBorders>
            <w:noWrap/>
            <w:vAlign w:val="center"/>
            <w:hideMark/>
          </w:tcPr>
          <w:p w:rsidR="00987A4C" w:rsidRPr="00184018" w:rsidRDefault="00987A4C" w:rsidP="00987A4C">
            <w:pPr>
              <w:spacing w:line="288" w:lineRule="auto"/>
              <w:jc w:val="center"/>
            </w:pPr>
            <w:r w:rsidRPr="00184018">
              <w:t>дебет</w:t>
            </w:r>
          </w:p>
        </w:tc>
        <w:tc>
          <w:tcPr>
            <w:tcW w:w="1430" w:type="dxa"/>
            <w:tcBorders>
              <w:top w:val="single" w:sz="6" w:space="0" w:color="auto"/>
              <w:bottom w:val="single" w:sz="12" w:space="0" w:color="auto"/>
            </w:tcBorders>
            <w:noWrap/>
            <w:vAlign w:val="center"/>
            <w:hideMark/>
          </w:tcPr>
          <w:p w:rsidR="00987A4C" w:rsidRPr="00184018" w:rsidRDefault="00987A4C" w:rsidP="00987A4C">
            <w:pPr>
              <w:spacing w:line="288" w:lineRule="auto"/>
              <w:jc w:val="center"/>
            </w:pPr>
            <w:r w:rsidRPr="00184018">
              <w:t>кредит</w:t>
            </w:r>
          </w:p>
        </w:tc>
        <w:tc>
          <w:tcPr>
            <w:tcW w:w="1430" w:type="dxa"/>
            <w:tcBorders>
              <w:top w:val="single" w:sz="6" w:space="0" w:color="auto"/>
              <w:bottom w:val="single" w:sz="12" w:space="0" w:color="auto"/>
            </w:tcBorders>
            <w:noWrap/>
            <w:vAlign w:val="center"/>
            <w:hideMark/>
          </w:tcPr>
          <w:p w:rsidR="00987A4C" w:rsidRPr="00184018" w:rsidRDefault="00987A4C" w:rsidP="00987A4C">
            <w:pPr>
              <w:spacing w:line="288" w:lineRule="auto"/>
              <w:jc w:val="center"/>
            </w:pPr>
            <w:r w:rsidRPr="00184018">
              <w:t>дебет</w:t>
            </w:r>
          </w:p>
        </w:tc>
        <w:tc>
          <w:tcPr>
            <w:tcW w:w="1418" w:type="dxa"/>
            <w:tcBorders>
              <w:top w:val="single" w:sz="6" w:space="0" w:color="auto"/>
              <w:bottom w:val="single" w:sz="12" w:space="0" w:color="auto"/>
            </w:tcBorders>
            <w:noWrap/>
            <w:vAlign w:val="center"/>
            <w:hideMark/>
          </w:tcPr>
          <w:p w:rsidR="00987A4C" w:rsidRPr="00184018" w:rsidRDefault="00987A4C" w:rsidP="00987A4C">
            <w:pPr>
              <w:spacing w:line="288" w:lineRule="auto"/>
              <w:jc w:val="center"/>
            </w:pPr>
            <w:r w:rsidRPr="00184018">
              <w:t>кредит</w:t>
            </w:r>
          </w:p>
        </w:tc>
      </w:tr>
      <w:tr w:rsidR="00987A4C" w:rsidRPr="00184018" w:rsidTr="00987A4C">
        <w:trPr>
          <w:trHeight w:val="304"/>
        </w:trPr>
        <w:tc>
          <w:tcPr>
            <w:tcW w:w="1142" w:type="dxa"/>
            <w:tcBorders>
              <w:top w:val="single" w:sz="12" w:space="0" w:color="auto"/>
            </w:tcBorders>
            <w:noWrap/>
            <w:hideMark/>
          </w:tcPr>
          <w:p w:rsidR="00987A4C" w:rsidRPr="00184018" w:rsidRDefault="00987A4C" w:rsidP="00987A4C">
            <w:pPr>
              <w:spacing w:line="288" w:lineRule="auto"/>
              <w:jc w:val="center"/>
            </w:pPr>
            <w:r w:rsidRPr="00184018">
              <w:t>01</w:t>
            </w:r>
          </w:p>
        </w:tc>
        <w:tc>
          <w:tcPr>
            <w:tcW w:w="1429" w:type="dxa"/>
            <w:tcBorders>
              <w:top w:val="single" w:sz="12" w:space="0" w:color="auto"/>
            </w:tcBorders>
            <w:noWrap/>
            <w:vAlign w:val="center"/>
            <w:hideMark/>
          </w:tcPr>
          <w:p w:rsidR="00987A4C" w:rsidRPr="00184018" w:rsidRDefault="00987A4C" w:rsidP="00987A4C">
            <w:pPr>
              <w:spacing w:line="288" w:lineRule="auto"/>
              <w:jc w:val="right"/>
            </w:pPr>
            <w:r w:rsidRPr="00184018">
              <w:t> </w:t>
            </w:r>
          </w:p>
        </w:tc>
        <w:tc>
          <w:tcPr>
            <w:tcW w:w="1428" w:type="dxa"/>
            <w:tcBorders>
              <w:top w:val="single" w:sz="12" w:space="0" w:color="auto"/>
            </w:tcBorders>
            <w:noWrap/>
            <w:vAlign w:val="center"/>
            <w:hideMark/>
          </w:tcPr>
          <w:p w:rsidR="00987A4C" w:rsidRPr="00184018" w:rsidRDefault="00987A4C" w:rsidP="00987A4C">
            <w:pPr>
              <w:spacing w:line="288" w:lineRule="auto"/>
              <w:jc w:val="right"/>
            </w:pPr>
            <w:r w:rsidRPr="00184018">
              <w:t> </w:t>
            </w:r>
          </w:p>
        </w:tc>
        <w:tc>
          <w:tcPr>
            <w:tcW w:w="1429" w:type="dxa"/>
            <w:tcBorders>
              <w:top w:val="single" w:sz="12" w:space="0" w:color="auto"/>
            </w:tcBorders>
            <w:noWrap/>
            <w:vAlign w:val="center"/>
          </w:tcPr>
          <w:p w:rsidR="00987A4C" w:rsidRPr="00184018" w:rsidRDefault="00987A4C" w:rsidP="000E7DB8">
            <w:pPr>
              <w:spacing w:line="288" w:lineRule="auto"/>
              <w:jc w:val="right"/>
            </w:pPr>
            <w:r>
              <w:t>770 000</w:t>
            </w:r>
          </w:p>
        </w:tc>
        <w:tc>
          <w:tcPr>
            <w:tcW w:w="1430" w:type="dxa"/>
            <w:tcBorders>
              <w:top w:val="single" w:sz="12" w:space="0" w:color="auto"/>
            </w:tcBorders>
            <w:noWrap/>
            <w:vAlign w:val="center"/>
          </w:tcPr>
          <w:p w:rsidR="00987A4C" w:rsidRPr="00184018" w:rsidRDefault="00987A4C" w:rsidP="000E7DB8">
            <w:pPr>
              <w:spacing w:line="288" w:lineRule="auto"/>
              <w:jc w:val="right"/>
            </w:pPr>
            <w:r>
              <w:t>770 000</w:t>
            </w:r>
          </w:p>
        </w:tc>
        <w:tc>
          <w:tcPr>
            <w:tcW w:w="1430" w:type="dxa"/>
            <w:tcBorders>
              <w:top w:val="single" w:sz="12" w:space="0" w:color="auto"/>
            </w:tcBorders>
            <w:noWrap/>
            <w:vAlign w:val="center"/>
          </w:tcPr>
          <w:p w:rsidR="00987A4C" w:rsidRPr="00184018" w:rsidRDefault="00987A4C" w:rsidP="00987A4C">
            <w:pPr>
              <w:spacing w:line="288" w:lineRule="auto"/>
              <w:jc w:val="right"/>
            </w:pPr>
          </w:p>
        </w:tc>
        <w:tc>
          <w:tcPr>
            <w:tcW w:w="1418" w:type="dxa"/>
            <w:tcBorders>
              <w:top w:val="single" w:sz="12" w:space="0" w:color="auto"/>
            </w:tcBorders>
            <w:noWrap/>
            <w:vAlign w:val="center"/>
          </w:tcPr>
          <w:p w:rsidR="00987A4C" w:rsidRPr="00184018" w:rsidRDefault="00987A4C" w:rsidP="00987A4C">
            <w:pPr>
              <w:spacing w:line="288" w:lineRule="auto"/>
              <w:jc w:val="right"/>
            </w:pPr>
          </w:p>
        </w:tc>
      </w:tr>
      <w:tr w:rsidR="00987A4C" w:rsidRPr="00184018" w:rsidTr="00987A4C">
        <w:trPr>
          <w:trHeight w:val="304"/>
        </w:trPr>
        <w:tc>
          <w:tcPr>
            <w:tcW w:w="1142" w:type="dxa"/>
            <w:noWrap/>
            <w:hideMark/>
          </w:tcPr>
          <w:p w:rsidR="00987A4C" w:rsidRPr="00184018" w:rsidRDefault="00987A4C" w:rsidP="00987A4C">
            <w:pPr>
              <w:spacing w:line="288" w:lineRule="auto"/>
              <w:jc w:val="center"/>
            </w:pPr>
            <w:r w:rsidRPr="00184018">
              <w:t>01.2</w:t>
            </w:r>
          </w:p>
        </w:tc>
        <w:tc>
          <w:tcPr>
            <w:tcW w:w="1429" w:type="dxa"/>
            <w:noWrap/>
            <w:vAlign w:val="center"/>
            <w:hideMark/>
          </w:tcPr>
          <w:p w:rsidR="00987A4C" w:rsidRPr="00184018" w:rsidRDefault="00987A4C" w:rsidP="00987A4C">
            <w:pPr>
              <w:spacing w:line="288" w:lineRule="auto"/>
              <w:jc w:val="right"/>
            </w:pPr>
            <w:r w:rsidRPr="00184018">
              <w:t> </w:t>
            </w:r>
          </w:p>
        </w:tc>
        <w:tc>
          <w:tcPr>
            <w:tcW w:w="1428" w:type="dxa"/>
            <w:noWrap/>
            <w:vAlign w:val="center"/>
            <w:hideMark/>
          </w:tcPr>
          <w:p w:rsidR="00987A4C" w:rsidRPr="00184018" w:rsidRDefault="00987A4C" w:rsidP="00987A4C">
            <w:pPr>
              <w:spacing w:line="288" w:lineRule="auto"/>
              <w:jc w:val="right"/>
            </w:pPr>
            <w:r w:rsidRPr="00184018">
              <w:t> </w:t>
            </w:r>
          </w:p>
        </w:tc>
        <w:tc>
          <w:tcPr>
            <w:tcW w:w="1429" w:type="dxa"/>
            <w:noWrap/>
          </w:tcPr>
          <w:p w:rsidR="00987A4C" w:rsidRPr="003705A5" w:rsidRDefault="00987A4C" w:rsidP="000E7DB8">
            <w:pPr>
              <w:jc w:val="right"/>
            </w:pPr>
            <w:r w:rsidRPr="003705A5">
              <w:t>770 000</w:t>
            </w:r>
          </w:p>
        </w:tc>
        <w:tc>
          <w:tcPr>
            <w:tcW w:w="1430" w:type="dxa"/>
            <w:noWrap/>
          </w:tcPr>
          <w:p w:rsidR="00987A4C" w:rsidRPr="003705A5" w:rsidRDefault="00987A4C" w:rsidP="000E7DB8">
            <w:pPr>
              <w:jc w:val="right"/>
            </w:pPr>
            <w:r w:rsidRPr="003705A5">
              <w:t>770 000</w:t>
            </w:r>
          </w:p>
        </w:tc>
        <w:tc>
          <w:tcPr>
            <w:tcW w:w="1430" w:type="dxa"/>
            <w:noWrap/>
            <w:vAlign w:val="center"/>
          </w:tcPr>
          <w:p w:rsidR="00987A4C" w:rsidRPr="00184018" w:rsidRDefault="00987A4C" w:rsidP="00987A4C">
            <w:pPr>
              <w:spacing w:line="288" w:lineRule="auto"/>
              <w:jc w:val="right"/>
            </w:pPr>
          </w:p>
        </w:tc>
        <w:tc>
          <w:tcPr>
            <w:tcW w:w="1418" w:type="dxa"/>
            <w:noWrap/>
            <w:vAlign w:val="center"/>
          </w:tcPr>
          <w:p w:rsidR="00987A4C" w:rsidRPr="00184018" w:rsidRDefault="00987A4C" w:rsidP="00987A4C">
            <w:pPr>
              <w:spacing w:line="288" w:lineRule="auto"/>
              <w:jc w:val="right"/>
            </w:pPr>
          </w:p>
        </w:tc>
      </w:tr>
      <w:tr w:rsidR="00987A4C" w:rsidRPr="00184018" w:rsidTr="00987A4C">
        <w:trPr>
          <w:trHeight w:val="304"/>
        </w:trPr>
        <w:tc>
          <w:tcPr>
            <w:tcW w:w="1142" w:type="dxa"/>
            <w:noWrap/>
            <w:hideMark/>
          </w:tcPr>
          <w:p w:rsidR="00987A4C" w:rsidRPr="00184018" w:rsidRDefault="00987A4C" w:rsidP="00987A4C">
            <w:pPr>
              <w:spacing w:line="288" w:lineRule="auto"/>
              <w:jc w:val="center"/>
            </w:pPr>
            <w:r w:rsidRPr="00184018">
              <w:t>02</w:t>
            </w:r>
          </w:p>
        </w:tc>
        <w:tc>
          <w:tcPr>
            <w:tcW w:w="1429" w:type="dxa"/>
            <w:noWrap/>
            <w:vAlign w:val="center"/>
            <w:hideMark/>
          </w:tcPr>
          <w:p w:rsidR="00987A4C" w:rsidRPr="00184018" w:rsidRDefault="00987A4C" w:rsidP="00987A4C">
            <w:pPr>
              <w:spacing w:line="288" w:lineRule="auto"/>
              <w:jc w:val="right"/>
            </w:pPr>
            <w:r w:rsidRPr="00184018">
              <w:t> </w:t>
            </w:r>
          </w:p>
        </w:tc>
        <w:tc>
          <w:tcPr>
            <w:tcW w:w="1428" w:type="dxa"/>
            <w:noWrap/>
            <w:vAlign w:val="center"/>
            <w:hideMark/>
          </w:tcPr>
          <w:p w:rsidR="00987A4C" w:rsidRPr="00184018" w:rsidRDefault="00987A4C" w:rsidP="00987A4C">
            <w:pPr>
              <w:spacing w:line="288" w:lineRule="auto"/>
              <w:jc w:val="right"/>
            </w:pPr>
            <w:r w:rsidRPr="00184018">
              <w:t> </w:t>
            </w:r>
          </w:p>
        </w:tc>
        <w:tc>
          <w:tcPr>
            <w:tcW w:w="1429" w:type="dxa"/>
            <w:noWrap/>
            <w:vAlign w:val="center"/>
          </w:tcPr>
          <w:p w:rsidR="00987A4C" w:rsidRPr="00184018" w:rsidRDefault="00987A4C" w:rsidP="000E7DB8">
            <w:pPr>
              <w:spacing w:line="288" w:lineRule="auto"/>
              <w:jc w:val="right"/>
            </w:pPr>
            <w:r>
              <w:t>7 500</w:t>
            </w:r>
          </w:p>
        </w:tc>
        <w:tc>
          <w:tcPr>
            <w:tcW w:w="1430" w:type="dxa"/>
            <w:noWrap/>
            <w:vAlign w:val="center"/>
          </w:tcPr>
          <w:p w:rsidR="00987A4C" w:rsidRPr="00184018" w:rsidRDefault="00987A4C" w:rsidP="000E7DB8">
            <w:pPr>
              <w:spacing w:line="288" w:lineRule="auto"/>
              <w:jc w:val="right"/>
            </w:pPr>
            <w:r w:rsidRPr="003705A5">
              <w:t>7 500</w:t>
            </w:r>
          </w:p>
        </w:tc>
        <w:tc>
          <w:tcPr>
            <w:tcW w:w="1430" w:type="dxa"/>
            <w:noWrap/>
            <w:vAlign w:val="center"/>
          </w:tcPr>
          <w:p w:rsidR="00987A4C" w:rsidRPr="00184018" w:rsidRDefault="00987A4C" w:rsidP="00987A4C">
            <w:pPr>
              <w:spacing w:line="288" w:lineRule="auto"/>
              <w:jc w:val="right"/>
            </w:pPr>
          </w:p>
        </w:tc>
        <w:tc>
          <w:tcPr>
            <w:tcW w:w="1418" w:type="dxa"/>
            <w:noWrap/>
            <w:vAlign w:val="center"/>
          </w:tcPr>
          <w:p w:rsidR="00987A4C" w:rsidRPr="00184018" w:rsidRDefault="00987A4C" w:rsidP="00987A4C">
            <w:pPr>
              <w:spacing w:line="288" w:lineRule="auto"/>
              <w:jc w:val="right"/>
            </w:pPr>
          </w:p>
        </w:tc>
      </w:tr>
      <w:tr w:rsidR="00987A4C" w:rsidRPr="00184018" w:rsidTr="00987A4C">
        <w:trPr>
          <w:trHeight w:val="304"/>
        </w:trPr>
        <w:tc>
          <w:tcPr>
            <w:tcW w:w="1142" w:type="dxa"/>
            <w:noWrap/>
          </w:tcPr>
          <w:p w:rsidR="00987A4C" w:rsidRPr="00184018" w:rsidRDefault="00987A4C" w:rsidP="00987A4C">
            <w:pPr>
              <w:spacing w:line="288" w:lineRule="auto"/>
              <w:jc w:val="center"/>
            </w:pPr>
            <w:r>
              <w:t>07</w:t>
            </w:r>
          </w:p>
        </w:tc>
        <w:tc>
          <w:tcPr>
            <w:tcW w:w="1429" w:type="dxa"/>
            <w:noWrap/>
            <w:vAlign w:val="center"/>
          </w:tcPr>
          <w:p w:rsidR="00987A4C" w:rsidRPr="00184018" w:rsidRDefault="00987A4C" w:rsidP="00987A4C">
            <w:pPr>
              <w:spacing w:line="288" w:lineRule="auto"/>
              <w:jc w:val="right"/>
            </w:pPr>
          </w:p>
        </w:tc>
        <w:tc>
          <w:tcPr>
            <w:tcW w:w="1428" w:type="dxa"/>
            <w:noWrap/>
            <w:vAlign w:val="center"/>
          </w:tcPr>
          <w:p w:rsidR="00987A4C" w:rsidRPr="00184018" w:rsidRDefault="00987A4C" w:rsidP="00987A4C">
            <w:pPr>
              <w:spacing w:line="288" w:lineRule="auto"/>
              <w:jc w:val="right"/>
            </w:pPr>
          </w:p>
        </w:tc>
        <w:tc>
          <w:tcPr>
            <w:tcW w:w="1429" w:type="dxa"/>
            <w:noWrap/>
            <w:vAlign w:val="center"/>
          </w:tcPr>
          <w:p w:rsidR="00987A4C" w:rsidRPr="00184018" w:rsidRDefault="00987A4C" w:rsidP="000E7DB8">
            <w:pPr>
              <w:spacing w:line="288" w:lineRule="auto"/>
              <w:jc w:val="right"/>
            </w:pPr>
            <w:r>
              <w:t>720 000</w:t>
            </w:r>
          </w:p>
        </w:tc>
        <w:tc>
          <w:tcPr>
            <w:tcW w:w="1430" w:type="dxa"/>
            <w:noWrap/>
            <w:vAlign w:val="center"/>
          </w:tcPr>
          <w:p w:rsidR="00987A4C" w:rsidRPr="00184018" w:rsidRDefault="00987A4C" w:rsidP="000E7DB8">
            <w:pPr>
              <w:spacing w:line="288" w:lineRule="auto"/>
              <w:jc w:val="right"/>
            </w:pPr>
            <w:r>
              <w:t>720 000</w:t>
            </w:r>
          </w:p>
        </w:tc>
        <w:tc>
          <w:tcPr>
            <w:tcW w:w="1430" w:type="dxa"/>
            <w:noWrap/>
            <w:vAlign w:val="center"/>
          </w:tcPr>
          <w:p w:rsidR="00987A4C" w:rsidRPr="00184018" w:rsidRDefault="00987A4C" w:rsidP="00987A4C">
            <w:pPr>
              <w:spacing w:line="288" w:lineRule="auto"/>
              <w:jc w:val="right"/>
            </w:pPr>
          </w:p>
        </w:tc>
        <w:tc>
          <w:tcPr>
            <w:tcW w:w="1418" w:type="dxa"/>
            <w:noWrap/>
            <w:vAlign w:val="center"/>
          </w:tcPr>
          <w:p w:rsidR="00987A4C" w:rsidRPr="00184018" w:rsidRDefault="00987A4C" w:rsidP="00987A4C">
            <w:pPr>
              <w:spacing w:line="288" w:lineRule="auto"/>
              <w:jc w:val="right"/>
            </w:pPr>
          </w:p>
        </w:tc>
      </w:tr>
      <w:tr w:rsidR="00987A4C" w:rsidRPr="00184018" w:rsidTr="00987A4C">
        <w:trPr>
          <w:trHeight w:val="304"/>
        </w:trPr>
        <w:tc>
          <w:tcPr>
            <w:tcW w:w="1142" w:type="dxa"/>
            <w:noWrap/>
            <w:hideMark/>
          </w:tcPr>
          <w:p w:rsidR="00987A4C" w:rsidRPr="00184018" w:rsidRDefault="00987A4C" w:rsidP="00987A4C">
            <w:pPr>
              <w:spacing w:line="288" w:lineRule="auto"/>
              <w:jc w:val="center"/>
            </w:pPr>
            <w:r w:rsidRPr="00184018">
              <w:t>08</w:t>
            </w:r>
          </w:p>
        </w:tc>
        <w:tc>
          <w:tcPr>
            <w:tcW w:w="1429" w:type="dxa"/>
            <w:noWrap/>
            <w:vAlign w:val="center"/>
            <w:hideMark/>
          </w:tcPr>
          <w:p w:rsidR="00987A4C" w:rsidRPr="00184018" w:rsidRDefault="00987A4C" w:rsidP="00987A4C">
            <w:pPr>
              <w:spacing w:line="288" w:lineRule="auto"/>
              <w:jc w:val="right"/>
            </w:pPr>
            <w:r w:rsidRPr="00184018">
              <w:t> </w:t>
            </w:r>
          </w:p>
        </w:tc>
        <w:tc>
          <w:tcPr>
            <w:tcW w:w="1428" w:type="dxa"/>
            <w:noWrap/>
            <w:vAlign w:val="center"/>
            <w:hideMark/>
          </w:tcPr>
          <w:p w:rsidR="00987A4C" w:rsidRPr="00184018" w:rsidRDefault="00987A4C" w:rsidP="00987A4C">
            <w:pPr>
              <w:spacing w:line="288" w:lineRule="auto"/>
              <w:jc w:val="right"/>
            </w:pPr>
            <w:r w:rsidRPr="00184018">
              <w:t> </w:t>
            </w:r>
          </w:p>
        </w:tc>
        <w:tc>
          <w:tcPr>
            <w:tcW w:w="1429" w:type="dxa"/>
            <w:noWrap/>
            <w:vAlign w:val="center"/>
          </w:tcPr>
          <w:p w:rsidR="00987A4C" w:rsidRPr="00184018" w:rsidRDefault="00987A4C" w:rsidP="000E7DB8">
            <w:pPr>
              <w:spacing w:line="288" w:lineRule="auto"/>
              <w:jc w:val="right"/>
            </w:pPr>
            <w:r>
              <w:t>770 000</w:t>
            </w:r>
          </w:p>
        </w:tc>
        <w:tc>
          <w:tcPr>
            <w:tcW w:w="1430" w:type="dxa"/>
            <w:noWrap/>
            <w:vAlign w:val="center"/>
          </w:tcPr>
          <w:p w:rsidR="00987A4C" w:rsidRPr="00184018" w:rsidRDefault="00987A4C" w:rsidP="000E7DB8">
            <w:pPr>
              <w:spacing w:line="288" w:lineRule="auto"/>
              <w:jc w:val="right"/>
            </w:pPr>
            <w:r>
              <w:t>770 000</w:t>
            </w:r>
          </w:p>
        </w:tc>
        <w:tc>
          <w:tcPr>
            <w:tcW w:w="1430" w:type="dxa"/>
            <w:noWrap/>
            <w:vAlign w:val="center"/>
          </w:tcPr>
          <w:p w:rsidR="00987A4C" w:rsidRPr="00184018" w:rsidRDefault="00987A4C" w:rsidP="00987A4C">
            <w:pPr>
              <w:spacing w:line="288" w:lineRule="auto"/>
              <w:jc w:val="right"/>
            </w:pPr>
          </w:p>
        </w:tc>
        <w:tc>
          <w:tcPr>
            <w:tcW w:w="1418" w:type="dxa"/>
            <w:noWrap/>
            <w:vAlign w:val="center"/>
          </w:tcPr>
          <w:p w:rsidR="00987A4C" w:rsidRPr="00184018" w:rsidRDefault="00987A4C" w:rsidP="00987A4C">
            <w:pPr>
              <w:spacing w:line="288" w:lineRule="auto"/>
              <w:jc w:val="right"/>
            </w:pPr>
          </w:p>
        </w:tc>
      </w:tr>
      <w:tr w:rsidR="00987A4C" w:rsidRPr="00184018" w:rsidTr="00987A4C">
        <w:trPr>
          <w:trHeight w:val="304"/>
        </w:trPr>
        <w:tc>
          <w:tcPr>
            <w:tcW w:w="1142" w:type="dxa"/>
            <w:noWrap/>
            <w:hideMark/>
          </w:tcPr>
          <w:p w:rsidR="00987A4C" w:rsidRPr="00184018" w:rsidRDefault="00987A4C" w:rsidP="00987A4C">
            <w:pPr>
              <w:spacing w:line="288" w:lineRule="auto"/>
              <w:jc w:val="center"/>
            </w:pPr>
            <w:r w:rsidRPr="00184018">
              <w:t>10</w:t>
            </w:r>
          </w:p>
        </w:tc>
        <w:tc>
          <w:tcPr>
            <w:tcW w:w="1429" w:type="dxa"/>
            <w:noWrap/>
            <w:vAlign w:val="center"/>
            <w:hideMark/>
          </w:tcPr>
          <w:p w:rsidR="00987A4C" w:rsidRPr="00184018" w:rsidRDefault="00987A4C" w:rsidP="00987A4C">
            <w:pPr>
              <w:spacing w:line="288" w:lineRule="auto"/>
              <w:jc w:val="right"/>
            </w:pPr>
          </w:p>
        </w:tc>
        <w:tc>
          <w:tcPr>
            <w:tcW w:w="1428" w:type="dxa"/>
            <w:noWrap/>
            <w:vAlign w:val="center"/>
            <w:hideMark/>
          </w:tcPr>
          <w:p w:rsidR="00987A4C" w:rsidRPr="00184018" w:rsidRDefault="00987A4C" w:rsidP="00987A4C">
            <w:pPr>
              <w:spacing w:line="288" w:lineRule="auto"/>
              <w:jc w:val="right"/>
            </w:pPr>
            <w:r w:rsidRPr="00184018">
              <w:t> </w:t>
            </w:r>
          </w:p>
        </w:tc>
        <w:tc>
          <w:tcPr>
            <w:tcW w:w="1429" w:type="dxa"/>
            <w:noWrap/>
            <w:vAlign w:val="center"/>
          </w:tcPr>
          <w:p w:rsidR="00987A4C" w:rsidRPr="00184018" w:rsidRDefault="00987A4C" w:rsidP="000E7DB8">
            <w:pPr>
              <w:spacing w:line="288" w:lineRule="auto"/>
              <w:jc w:val="right"/>
            </w:pPr>
            <w:r>
              <w:t>740 000</w:t>
            </w:r>
          </w:p>
        </w:tc>
        <w:tc>
          <w:tcPr>
            <w:tcW w:w="1430" w:type="dxa"/>
            <w:noWrap/>
            <w:vAlign w:val="center"/>
          </w:tcPr>
          <w:p w:rsidR="00987A4C" w:rsidRPr="00184018" w:rsidRDefault="00987A4C" w:rsidP="000E7DB8">
            <w:pPr>
              <w:spacing w:line="288" w:lineRule="auto"/>
              <w:jc w:val="right"/>
            </w:pPr>
            <w:r>
              <w:t>640 000</w:t>
            </w:r>
          </w:p>
        </w:tc>
        <w:tc>
          <w:tcPr>
            <w:tcW w:w="1430" w:type="dxa"/>
            <w:noWrap/>
            <w:vAlign w:val="center"/>
          </w:tcPr>
          <w:p w:rsidR="00987A4C" w:rsidRPr="00184018" w:rsidRDefault="00987A4C" w:rsidP="00987A4C">
            <w:pPr>
              <w:spacing w:line="288" w:lineRule="auto"/>
              <w:jc w:val="right"/>
            </w:pPr>
            <w:r>
              <w:t>100 000</w:t>
            </w:r>
          </w:p>
        </w:tc>
        <w:tc>
          <w:tcPr>
            <w:tcW w:w="1418" w:type="dxa"/>
            <w:noWrap/>
            <w:vAlign w:val="center"/>
          </w:tcPr>
          <w:p w:rsidR="00987A4C" w:rsidRPr="00184018" w:rsidRDefault="00987A4C" w:rsidP="00987A4C">
            <w:pPr>
              <w:spacing w:line="288" w:lineRule="auto"/>
              <w:jc w:val="right"/>
            </w:pPr>
          </w:p>
        </w:tc>
      </w:tr>
      <w:tr w:rsidR="00987A4C" w:rsidRPr="00184018" w:rsidTr="00987A4C">
        <w:trPr>
          <w:trHeight w:val="304"/>
        </w:trPr>
        <w:tc>
          <w:tcPr>
            <w:tcW w:w="1142" w:type="dxa"/>
            <w:noWrap/>
            <w:hideMark/>
          </w:tcPr>
          <w:p w:rsidR="00987A4C" w:rsidRPr="00184018" w:rsidRDefault="00987A4C" w:rsidP="00987A4C">
            <w:pPr>
              <w:spacing w:line="288" w:lineRule="auto"/>
              <w:jc w:val="center"/>
            </w:pPr>
            <w:r w:rsidRPr="00184018">
              <w:t xml:space="preserve">19 </w:t>
            </w:r>
          </w:p>
        </w:tc>
        <w:tc>
          <w:tcPr>
            <w:tcW w:w="1429" w:type="dxa"/>
            <w:noWrap/>
            <w:vAlign w:val="center"/>
            <w:hideMark/>
          </w:tcPr>
          <w:p w:rsidR="00987A4C" w:rsidRPr="00184018" w:rsidRDefault="00987A4C" w:rsidP="00987A4C">
            <w:pPr>
              <w:spacing w:line="288" w:lineRule="auto"/>
              <w:jc w:val="right"/>
            </w:pPr>
            <w:r w:rsidRPr="00184018">
              <w:t> </w:t>
            </w:r>
          </w:p>
        </w:tc>
        <w:tc>
          <w:tcPr>
            <w:tcW w:w="1428" w:type="dxa"/>
            <w:noWrap/>
            <w:vAlign w:val="center"/>
            <w:hideMark/>
          </w:tcPr>
          <w:p w:rsidR="00987A4C" w:rsidRPr="00184018" w:rsidRDefault="00987A4C" w:rsidP="00987A4C">
            <w:pPr>
              <w:spacing w:line="288" w:lineRule="auto"/>
              <w:jc w:val="right"/>
            </w:pPr>
            <w:r w:rsidRPr="00184018">
              <w:t> </w:t>
            </w:r>
          </w:p>
        </w:tc>
        <w:tc>
          <w:tcPr>
            <w:tcW w:w="1429" w:type="dxa"/>
            <w:noWrap/>
            <w:vAlign w:val="center"/>
          </w:tcPr>
          <w:p w:rsidR="00987A4C" w:rsidRPr="00184018" w:rsidRDefault="00987A4C" w:rsidP="000E7DB8">
            <w:pPr>
              <w:spacing w:line="288" w:lineRule="auto"/>
              <w:jc w:val="right"/>
            </w:pPr>
            <w:r>
              <w:t>164 400</w:t>
            </w:r>
          </w:p>
        </w:tc>
        <w:tc>
          <w:tcPr>
            <w:tcW w:w="1430" w:type="dxa"/>
            <w:noWrap/>
            <w:vAlign w:val="center"/>
          </w:tcPr>
          <w:p w:rsidR="00987A4C" w:rsidRPr="00184018" w:rsidRDefault="00987A4C" w:rsidP="000E7DB8">
            <w:pPr>
              <w:spacing w:line="288" w:lineRule="auto"/>
              <w:jc w:val="right"/>
            </w:pPr>
            <w:r>
              <w:t>24 000</w:t>
            </w:r>
          </w:p>
        </w:tc>
        <w:tc>
          <w:tcPr>
            <w:tcW w:w="1430" w:type="dxa"/>
            <w:noWrap/>
            <w:vAlign w:val="center"/>
          </w:tcPr>
          <w:p w:rsidR="00987A4C" w:rsidRPr="00184018" w:rsidRDefault="00987A4C" w:rsidP="00987A4C">
            <w:pPr>
              <w:spacing w:line="288" w:lineRule="auto"/>
              <w:jc w:val="right"/>
            </w:pPr>
            <w:r>
              <w:t>140 000</w:t>
            </w:r>
          </w:p>
        </w:tc>
        <w:tc>
          <w:tcPr>
            <w:tcW w:w="1418" w:type="dxa"/>
            <w:noWrap/>
            <w:vAlign w:val="center"/>
          </w:tcPr>
          <w:p w:rsidR="00987A4C" w:rsidRPr="00184018" w:rsidRDefault="00987A4C" w:rsidP="00987A4C">
            <w:pPr>
              <w:spacing w:line="288" w:lineRule="auto"/>
              <w:jc w:val="right"/>
            </w:pPr>
          </w:p>
        </w:tc>
      </w:tr>
      <w:tr w:rsidR="00987A4C" w:rsidRPr="00184018" w:rsidTr="00987A4C">
        <w:trPr>
          <w:trHeight w:val="304"/>
        </w:trPr>
        <w:tc>
          <w:tcPr>
            <w:tcW w:w="1142" w:type="dxa"/>
            <w:noWrap/>
            <w:hideMark/>
          </w:tcPr>
          <w:p w:rsidR="00987A4C" w:rsidRPr="00184018" w:rsidRDefault="00987A4C" w:rsidP="00987A4C">
            <w:pPr>
              <w:spacing w:line="288" w:lineRule="auto"/>
              <w:jc w:val="center"/>
            </w:pPr>
            <w:r w:rsidRPr="00184018">
              <w:t>20а</w:t>
            </w:r>
          </w:p>
        </w:tc>
        <w:tc>
          <w:tcPr>
            <w:tcW w:w="1429" w:type="dxa"/>
            <w:noWrap/>
            <w:vAlign w:val="center"/>
            <w:hideMark/>
          </w:tcPr>
          <w:p w:rsidR="00987A4C" w:rsidRPr="00184018" w:rsidRDefault="00987A4C" w:rsidP="00987A4C">
            <w:pPr>
              <w:spacing w:line="288" w:lineRule="auto"/>
              <w:jc w:val="right"/>
            </w:pPr>
            <w:r w:rsidRPr="00184018">
              <w:t> </w:t>
            </w:r>
          </w:p>
        </w:tc>
        <w:tc>
          <w:tcPr>
            <w:tcW w:w="1428" w:type="dxa"/>
            <w:noWrap/>
            <w:vAlign w:val="center"/>
            <w:hideMark/>
          </w:tcPr>
          <w:p w:rsidR="00987A4C" w:rsidRPr="00184018" w:rsidRDefault="00987A4C" w:rsidP="00987A4C">
            <w:pPr>
              <w:spacing w:line="288" w:lineRule="auto"/>
              <w:jc w:val="right"/>
            </w:pPr>
            <w:r w:rsidRPr="00184018">
              <w:t> </w:t>
            </w:r>
          </w:p>
        </w:tc>
        <w:tc>
          <w:tcPr>
            <w:tcW w:w="1429" w:type="dxa"/>
            <w:noWrap/>
            <w:vAlign w:val="center"/>
          </w:tcPr>
          <w:p w:rsidR="00987A4C" w:rsidRPr="00184018" w:rsidRDefault="00987A4C" w:rsidP="000E7DB8">
            <w:pPr>
              <w:spacing w:line="288" w:lineRule="auto"/>
              <w:jc w:val="right"/>
            </w:pPr>
            <w:r>
              <w:t>934 750</w:t>
            </w:r>
          </w:p>
        </w:tc>
        <w:tc>
          <w:tcPr>
            <w:tcW w:w="1430" w:type="dxa"/>
            <w:noWrap/>
            <w:vAlign w:val="center"/>
          </w:tcPr>
          <w:p w:rsidR="00987A4C" w:rsidRPr="00184018" w:rsidRDefault="00987A4C" w:rsidP="000E7DB8">
            <w:pPr>
              <w:spacing w:line="288" w:lineRule="auto"/>
              <w:jc w:val="right"/>
            </w:pPr>
            <w:r>
              <w:t>934 750</w:t>
            </w:r>
          </w:p>
        </w:tc>
        <w:tc>
          <w:tcPr>
            <w:tcW w:w="1430" w:type="dxa"/>
            <w:noWrap/>
            <w:vAlign w:val="center"/>
          </w:tcPr>
          <w:p w:rsidR="00987A4C" w:rsidRPr="00184018" w:rsidRDefault="00987A4C" w:rsidP="00987A4C">
            <w:pPr>
              <w:spacing w:line="288" w:lineRule="auto"/>
              <w:jc w:val="right"/>
            </w:pPr>
          </w:p>
        </w:tc>
        <w:tc>
          <w:tcPr>
            <w:tcW w:w="1418" w:type="dxa"/>
            <w:noWrap/>
            <w:vAlign w:val="center"/>
          </w:tcPr>
          <w:p w:rsidR="00987A4C" w:rsidRPr="00184018" w:rsidRDefault="00987A4C" w:rsidP="00987A4C">
            <w:pPr>
              <w:spacing w:line="288" w:lineRule="auto"/>
              <w:jc w:val="right"/>
            </w:pPr>
          </w:p>
        </w:tc>
      </w:tr>
      <w:tr w:rsidR="00987A4C" w:rsidRPr="00184018" w:rsidTr="00987A4C">
        <w:trPr>
          <w:trHeight w:val="304"/>
        </w:trPr>
        <w:tc>
          <w:tcPr>
            <w:tcW w:w="1142" w:type="dxa"/>
            <w:noWrap/>
            <w:hideMark/>
          </w:tcPr>
          <w:p w:rsidR="00987A4C" w:rsidRPr="00184018" w:rsidRDefault="00987A4C" w:rsidP="00987A4C">
            <w:pPr>
              <w:spacing w:line="288" w:lineRule="auto"/>
              <w:jc w:val="center"/>
            </w:pPr>
            <w:r w:rsidRPr="00184018">
              <w:t>20б</w:t>
            </w:r>
          </w:p>
        </w:tc>
        <w:tc>
          <w:tcPr>
            <w:tcW w:w="1429" w:type="dxa"/>
            <w:noWrap/>
            <w:vAlign w:val="center"/>
            <w:hideMark/>
          </w:tcPr>
          <w:p w:rsidR="00987A4C" w:rsidRPr="00184018" w:rsidRDefault="00987A4C" w:rsidP="00987A4C">
            <w:pPr>
              <w:spacing w:line="288" w:lineRule="auto"/>
              <w:jc w:val="right"/>
            </w:pPr>
            <w:r w:rsidRPr="00184018">
              <w:t> </w:t>
            </w:r>
          </w:p>
        </w:tc>
        <w:tc>
          <w:tcPr>
            <w:tcW w:w="1428" w:type="dxa"/>
            <w:noWrap/>
            <w:vAlign w:val="center"/>
            <w:hideMark/>
          </w:tcPr>
          <w:p w:rsidR="00987A4C" w:rsidRPr="00184018" w:rsidRDefault="00987A4C" w:rsidP="00987A4C">
            <w:pPr>
              <w:spacing w:line="288" w:lineRule="auto"/>
              <w:jc w:val="right"/>
            </w:pPr>
            <w:r w:rsidRPr="00184018">
              <w:t> </w:t>
            </w:r>
          </w:p>
        </w:tc>
        <w:tc>
          <w:tcPr>
            <w:tcW w:w="1429" w:type="dxa"/>
            <w:noWrap/>
            <w:vAlign w:val="center"/>
          </w:tcPr>
          <w:p w:rsidR="00987A4C" w:rsidRPr="00184018" w:rsidRDefault="00987A4C" w:rsidP="000E7DB8">
            <w:pPr>
              <w:spacing w:line="288" w:lineRule="auto"/>
              <w:jc w:val="right"/>
            </w:pPr>
            <w:r>
              <w:t>894 750</w:t>
            </w:r>
          </w:p>
        </w:tc>
        <w:tc>
          <w:tcPr>
            <w:tcW w:w="1430" w:type="dxa"/>
            <w:noWrap/>
            <w:vAlign w:val="center"/>
          </w:tcPr>
          <w:p w:rsidR="00987A4C" w:rsidRPr="00184018" w:rsidRDefault="00987A4C" w:rsidP="000E7DB8">
            <w:pPr>
              <w:spacing w:line="288" w:lineRule="auto"/>
              <w:jc w:val="right"/>
            </w:pPr>
            <w:r>
              <w:t xml:space="preserve">894 750 </w:t>
            </w:r>
          </w:p>
        </w:tc>
        <w:tc>
          <w:tcPr>
            <w:tcW w:w="1430" w:type="dxa"/>
            <w:noWrap/>
            <w:vAlign w:val="center"/>
          </w:tcPr>
          <w:p w:rsidR="00987A4C" w:rsidRPr="00184018" w:rsidRDefault="00987A4C" w:rsidP="00987A4C">
            <w:pPr>
              <w:spacing w:line="288" w:lineRule="auto"/>
              <w:jc w:val="right"/>
            </w:pPr>
          </w:p>
        </w:tc>
        <w:tc>
          <w:tcPr>
            <w:tcW w:w="1418" w:type="dxa"/>
            <w:noWrap/>
            <w:vAlign w:val="center"/>
          </w:tcPr>
          <w:p w:rsidR="00987A4C" w:rsidRPr="00184018" w:rsidRDefault="00987A4C" w:rsidP="00987A4C">
            <w:pPr>
              <w:spacing w:line="288" w:lineRule="auto"/>
              <w:jc w:val="right"/>
            </w:pPr>
          </w:p>
        </w:tc>
      </w:tr>
      <w:tr w:rsidR="00987A4C" w:rsidRPr="00184018" w:rsidTr="00987A4C">
        <w:trPr>
          <w:trHeight w:val="304"/>
        </w:trPr>
        <w:tc>
          <w:tcPr>
            <w:tcW w:w="1142" w:type="dxa"/>
            <w:noWrap/>
            <w:hideMark/>
          </w:tcPr>
          <w:p w:rsidR="00987A4C" w:rsidRPr="00184018" w:rsidRDefault="00987A4C" w:rsidP="00987A4C">
            <w:pPr>
              <w:spacing w:line="288" w:lineRule="auto"/>
              <w:jc w:val="center"/>
            </w:pPr>
            <w:r w:rsidRPr="00184018">
              <w:t>25</w:t>
            </w:r>
          </w:p>
        </w:tc>
        <w:tc>
          <w:tcPr>
            <w:tcW w:w="1429" w:type="dxa"/>
            <w:noWrap/>
            <w:vAlign w:val="center"/>
            <w:hideMark/>
          </w:tcPr>
          <w:p w:rsidR="00987A4C" w:rsidRPr="00184018" w:rsidRDefault="00987A4C" w:rsidP="00987A4C">
            <w:pPr>
              <w:spacing w:line="288" w:lineRule="auto"/>
              <w:jc w:val="right"/>
            </w:pPr>
            <w:r w:rsidRPr="00184018">
              <w:t> </w:t>
            </w:r>
          </w:p>
        </w:tc>
        <w:tc>
          <w:tcPr>
            <w:tcW w:w="1428" w:type="dxa"/>
            <w:noWrap/>
            <w:vAlign w:val="center"/>
            <w:hideMark/>
          </w:tcPr>
          <w:p w:rsidR="00987A4C" w:rsidRPr="00184018" w:rsidRDefault="00987A4C" w:rsidP="00987A4C">
            <w:pPr>
              <w:spacing w:line="288" w:lineRule="auto"/>
              <w:jc w:val="right"/>
            </w:pPr>
            <w:r w:rsidRPr="00184018">
              <w:t> </w:t>
            </w:r>
          </w:p>
        </w:tc>
        <w:tc>
          <w:tcPr>
            <w:tcW w:w="1429" w:type="dxa"/>
            <w:noWrap/>
            <w:vAlign w:val="center"/>
          </w:tcPr>
          <w:p w:rsidR="00987A4C" w:rsidRPr="00184018" w:rsidRDefault="00987A4C" w:rsidP="000E7DB8">
            <w:pPr>
              <w:spacing w:line="288" w:lineRule="auto"/>
              <w:jc w:val="right"/>
            </w:pPr>
            <w:r>
              <w:t>437 500</w:t>
            </w:r>
          </w:p>
        </w:tc>
        <w:tc>
          <w:tcPr>
            <w:tcW w:w="1430" w:type="dxa"/>
            <w:noWrap/>
            <w:vAlign w:val="center"/>
          </w:tcPr>
          <w:p w:rsidR="00987A4C" w:rsidRPr="00184018" w:rsidRDefault="00987A4C" w:rsidP="000E7DB8">
            <w:pPr>
              <w:spacing w:line="288" w:lineRule="auto"/>
              <w:jc w:val="right"/>
            </w:pPr>
            <w:r>
              <w:t>473 500</w:t>
            </w:r>
          </w:p>
        </w:tc>
        <w:tc>
          <w:tcPr>
            <w:tcW w:w="1430" w:type="dxa"/>
            <w:noWrap/>
            <w:vAlign w:val="center"/>
          </w:tcPr>
          <w:p w:rsidR="00987A4C" w:rsidRPr="00184018" w:rsidRDefault="00987A4C" w:rsidP="00987A4C">
            <w:pPr>
              <w:spacing w:line="288" w:lineRule="auto"/>
              <w:jc w:val="right"/>
            </w:pPr>
          </w:p>
        </w:tc>
        <w:tc>
          <w:tcPr>
            <w:tcW w:w="1418" w:type="dxa"/>
            <w:noWrap/>
            <w:vAlign w:val="center"/>
          </w:tcPr>
          <w:p w:rsidR="00987A4C" w:rsidRPr="00184018" w:rsidRDefault="00987A4C" w:rsidP="00987A4C">
            <w:pPr>
              <w:spacing w:line="288" w:lineRule="auto"/>
              <w:jc w:val="right"/>
            </w:pPr>
          </w:p>
        </w:tc>
      </w:tr>
      <w:tr w:rsidR="00987A4C" w:rsidRPr="00184018" w:rsidTr="00987A4C">
        <w:trPr>
          <w:trHeight w:val="304"/>
        </w:trPr>
        <w:tc>
          <w:tcPr>
            <w:tcW w:w="1142" w:type="dxa"/>
            <w:noWrap/>
            <w:hideMark/>
          </w:tcPr>
          <w:p w:rsidR="00987A4C" w:rsidRPr="00184018" w:rsidRDefault="00987A4C" w:rsidP="00987A4C">
            <w:pPr>
              <w:spacing w:line="288" w:lineRule="auto"/>
              <w:jc w:val="center"/>
            </w:pPr>
            <w:r w:rsidRPr="00184018">
              <w:t>26</w:t>
            </w:r>
          </w:p>
        </w:tc>
        <w:tc>
          <w:tcPr>
            <w:tcW w:w="1429" w:type="dxa"/>
            <w:noWrap/>
            <w:vAlign w:val="center"/>
            <w:hideMark/>
          </w:tcPr>
          <w:p w:rsidR="00987A4C" w:rsidRPr="00184018" w:rsidRDefault="00987A4C" w:rsidP="00987A4C">
            <w:pPr>
              <w:spacing w:line="288" w:lineRule="auto"/>
              <w:jc w:val="right"/>
            </w:pPr>
            <w:r w:rsidRPr="00184018">
              <w:t> </w:t>
            </w:r>
          </w:p>
        </w:tc>
        <w:tc>
          <w:tcPr>
            <w:tcW w:w="1428" w:type="dxa"/>
            <w:noWrap/>
            <w:vAlign w:val="center"/>
            <w:hideMark/>
          </w:tcPr>
          <w:p w:rsidR="00987A4C" w:rsidRPr="00184018" w:rsidRDefault="00987A4C" w:rsidP="00987A4C">
            <w:pPr>
              <w:spacing w:line="288" w:lineRule="auto"/>
              <w:jc w:val="right"/>
            </w:pPr>
            <w:r w:rsidRPr="00184018">
              <w:t> </w:t>
            </w:r>
          </w:p>
        </w:tc>
        <w:tc>
          <w:tcPr>
            <w:tcW w:w="1429" w:type="dxa"/>
            <w:noWrap/>
            <w:vAlign w:val="center"/>
          </w:tcPr>
          <w:p w:rsidR="00987A4C" w:rsidRPr="00184018" w:rsidRDefault="00987A4C" w:rsidP="000E7DB8">
            <w:pPr>
              <w:spacing w:line="288" w:lineRule="auto"/>
              <w:jc w:val="right"/>
            </w:pPr>
            <w:r>
              <w:t>500 000</w:t>
            </w:r>
          </w:p>
        </w:tc>
        <w:tc>
          <w:tcPr>
            <w:tcW w:w="1430" w:type="dxa"/>
            <w:noWrap/>
            <w:vAlign w:val="center"/>
          </w:tcPr>
          <w:p w:rsidR="00987A4C" w:rsidRPr="00184018" w:rsidRDefault="00987A4C" w:rsidP="000E7DB8">
            <w:pPr>
              <w:spacing w:line="288" w:lineRule="auto"/>
              <w:jc w:val="right"/>
            </w:pPr>
            <w:r>
              <w:t>500 000</w:t>
            </w:r>
          </w:p>
        </w:tc>
        <w:tc>
          <w:tcPr>
            <w:tcW w:w="1430" w:type="dxa"/>
            <w:noWrap/>
            <w:vAlign w:val="center"/>
          </w:tcPr>
          <w:p w:rsidR="00987A4C" w:rsidRPr="00184018" w:rsidRDefault="00987A4C" w:rsidP="00987A4C">
            <w:pPr>
              <w:spacing w:line="288" w:lineRule="auto"/>
              <w:jc w:val="right"/>
            </w:pPr>
          </w:p>
        </w:tc>
        <w:tc>
          <w:tcPr>
            <w:tcW w:w="1418" w:type="dxa"/>
            <w:noWrap/>
            <w:vAlign w:val="center"/>
          </w:tcPr>
          <w:p w:rsidR="00987A4C" w:rsidRPr="00184018" w:rsidRDefault="00987A4C" w:rsidP="00987A4C">
            <w:pPr>
              <w:spacing w:line="288" w:lineRule="auto"/>
              <w:jc w:val="right"/>
            </w:pPr>
          </w:p>
        </w:tc>
      </w:tr>
      <w:tr w:rsidR="00987A4C" w:rsidRPr="00184018" w:rsidTr="00987A4C">
        <w:trPr>
          <w:trHeight w:val="304"/>
        </w:trPr>
        <w:tc>
          <w:tcPr>
            <w:tcW w:w="1142" w:type="dxa"/>
            <w:noWrap/>
          </w:tcPr>
          <w:p w:rsidR="00987A4C" w:rsidRPr="00184018" w:rsidRDefault="00987A4C" w:rsidP="00987A4C">
            <w:pPr>
              <w:spacing w:line="288" w:lineRule="auto"/>
              <w:jc w:val="center"/>
            </w:pPr>
            <w:r>
              <w:t>41</w:t>
            </w:r>
          </w:p>
        </w:tc>
        <w:tc>
          <w:tcPr>
            <w:tcW w:w="1429" w:type="dxa"/>
            <w:noWrap/>
            <w:vAlign w:val="center"/>
          </w:tcPr>
          <w:p w:rsidR="00987A4C" w:rsidRPr="00184018" w:rsidRDefault="00987A4C" w:rsidP="00987A4C">
            <w:pPr>
              <w:spacing w:line="288" w:lineRule="auto"/>
              <w:jc w:val="right"/>
            </w:pPr>
            <w:r>
              <w:t>800 000</w:t>
            </w:r>
          </w:p>
        </w:tc>
        <w:tc>
          <w:tcPr>
            <w:tcW w:w="1428" w:type="dxa"/>
            <w:noWrap/>
            <w:vAlign w:val="center"/>
          </w:tcPr>
          <w:p w:rsidR="00987A4C" w:rsidRPr="00184018" w:rsidRDefault="00987A4C" w:rsidP="00987A4C">
            <w:pPr>
              <w:spacing w:line="288" w:lineRule="auto"/>
              <w:jc w:val="right"/>
            </w:pPr>
          </w:p>
        </w:tc>
        <w:tc>
          <w:tcPr>
            <w:tcW w:w="1429" w:type="dxa"/>
            <w:noWrap/>
            <w:vAlign w:val="center"/>
          </w:tcPr>
          <w:p w:rsidR="00987A4C" w:rsidRDefault="00987A4C" w:rsidP="000E7DB8">
            <w:pPr>
              <w:spacing w:line="288" w:lineRule="auto"/>
              <w:jc w:val="right"/>
            </w:pPr>
            <w:r>
              <w:t>0</w:t>
            </w:r>
          </w:p>
        </w:tc>
        <w:tc>
          <w:tcPr>
            <w:tcW w:w="1430" w:type="dxa"/>
            <w:noWrap/>
            <w:vAlign w:val="center"/>
          </w:tcPr>
          <w:p w:rsidR="00987A4C" w:rsidRDefault="00987A4C" w:rsidP="000E7DB8">
            <w:pPr>
              <w:spacing w:line="288" w:lineRule="auto"/>
              <w:jc w:val="right"/>
            </w:pPr>
            <w:r>
              <w:t>0</w:t>
            </w:r>
          </w:p>
        </w:tc>
        <w:tc>
          <w:tcPr>
            <w:tcW w:w="1430" w:type="dxa"/>
            <w:noWrap/>
            <w:vAlign w:val="center"/>
          </w:tcPr>
          <w:p w:rsidR="00987A4C" w:rsidRPr="00184018" w:rsidRDefault="00987A4C" w:rsidP="00987A4C">
            <w:pPr>
              <w:spacing w:line="288" w:lineRule="auto"/>
              <w:jc w:val="right"/>
            </w:pPr>
            <w:r>
              <w:t>800 000</w:t>
            </w:r>
          </w:p>
        </w:tc>
        <w:tc>
          <w:tcPr>
            <w:tcW w:w="1418" w:type="dxa"/>
            <w:noWrap/>
            <w:vAlign w:val="center"/>
          </w:tcPr>
          <w:p w:rsidR="00987A4C" w:rsidRPr="00184018" w:rsidRDefault="00987A4C" w:rsidP="00987A4C">
            <w:pPr>
              <w:spacing w:line="288" w:lineRule="auto"/>
              <w:jc w:val="right"/>
            </w:pPr>
          </w:p>
        </w:tc>
      </w:tr>
      <w:tr w:rsidR="00987A4C" w:rsidRPr="00184018" w:rsidTr="00987A4C">
        <w:trPr>
          <w:trHeight w:val="304"/>
        </w:trPr>
        <w:tc>
          <w:tcPr>
            <w:tcW w:w="1142" w:type="dxa"/>
            <w:noWrap/>
            <w:hideMark/>
          </w:tcPr>
          <w:p w:rsidR="00987A4C" w:rsidRPr="00184018" w:rsidRDefault="00987A4C" w:rsidP="00987A4C">
            <w:pPr>
              <w:spacing w:line="288" w:lineRule="auto"/>
              <w:jc w:val="center"/>
            </w:pPr>
            <w:r>
              <w:t>43</w:t>
            </w:r>
          </w:p>
        </w:tc>
        <w:tc>
          <w:tcPr>
            <w:tcW w:w="1429" w:type="dxa"/>
            <w:noWrap/>
            <w:vAlign w:val="center"/>
            <w:hideMark/>
          </w:tcPr>
          <w:p w:rsidR="00987A4C" w:rsidRPr="00184018" w:rsidRDefault="00987A4C" w:rsidP="00987A4C">
            <w:pPr>
              <w:spacing w:line="288" w:lineRule="auto"/>
              <w:jc w:val="right"/>
            </w:pPr>
            <w:r w:rsidRPr="00184018">
              <w:t> </w:t>
            </w:r>
          </w:p>
        </w:tc>
        <w:tc>
          <w:tcPr>
            <w:tcW w:w="1428" w:type="dxa"/>
            <w:noWrap/>
            <w:vAlign w:val="center"/>
            <w:hideMark/>
          </w:tcPr>
          <w:p w:rsidR="00987A4C" w:rsidRPr="00184018" w:rsidRDefault="00987A4C" w:rsidP="00987A4C">
            <w:pPr>
              <w:spacing w:line="288" w:lineRule="auto"/>
              <w:jc w:val="right"/>
            </w:pPr>
            <w:r w:rsidRPr="00184018">
              <w:t> </w:t>
            </w:r>
          </w:p>
        </w:tc>
        <w:tc>
          <w:tcPr>
            <w:tcW w:w="1429" w:type="dxa"/>
            <w:noWrap/>
            <w:vAlign w:val="center"/>
          </w:tcPr>
          <w:p w:rsidR="00987A4C" w:rsidRPr="00184018" w:rsidRDefault="00987A4C" w:rsidP="000E7DB8">
            <w:pPr>
              <w:spacing w:line="288" w:lineRule="auto"/>
              <w:jc w:val="right"/>
            </w:pPr>
            <w:r>
              <w:t>1 829 500</w:t>
            </w:r>
          </w:p>
        </w:tc>
        <w:tc>
          <w:tcPr>
            <w:tcW w:w="1430" w:type="dxa"/>
            <w:noWrap/>
            <w:vAlign w:val="center"/>
          </w:tcPr>
          <w:p w:rsidR="00987A4C" w:rsidRPr="00184018" w:rsidRDefault="00987A4C" w:rsidP="000E7DB8">
            <w:pPr>
              <w:spacing w:line="288" w:lineRule="auto"/>
              <w:jc w:val="right"/>
            </w:pPr>
            <w:r>
              <w:t>1 829 500</w:t>
            </w:r>
          </w:p>
        </w:tc>
        <w:tc>
          <w:tcPr>
            <w:tcW w:w="1430" w:type="dxa"/>
            <w:noWrap/>
            <w:vAlign w:val="center"/>
          </w:tcPr>
          <w:p w:rsidR="00987A4C" w:rsidRPr="00184018" w:rsidRDefault="00987A4C" w:rsidP="00987A4C">
            <w:pPr>
              <w:spacing w:line="288" w:lineRule="auto"/>
              <w:jc w:val="right"/>
            </w:pPr>
          </w:p>
        </w:tc>
        <w:tc>
          <w:tcPr>
            <w:tcW w:w="1418" w:type="dxa"/>
            <w:noWrap/>
            <w:vAlign w:val="center"/>
          </w:tcPr>
          <w:p w:rsidR="00987A4C" w:rsidRPr="00184018" w:rsidRDefault="00987A4C" w:rsidP="00987A4C">
            <w:pPr>
              <w:spacing w:line="288" w:lineRule="auto"/>
              <w:jc w:val="right"/>
            </w:pPr>
          </w:p>
        </w:tc>
      </w:tr>
      <w:tr w:rsidR="00987A4C" w:rsidRPr="00184018" w:rsidTr="00987A4C">
        <w:trPr>
          <w:trHeight w:val="304"/>
        </w:trPr>
        <w:tc>
          <w:tcPr>
            <w:tcW w:w="1142" w:type="dxa"/>
            <w:noWrap/>
            <w:hideMark/>
          </w:tcPr>
          <w:p w:rsidR="00987A4C" w:rsidRPr="00184018" w:rsidRDefault="00987A4C" w:rsidP="00987A4C">
            <w:pPr>
              <w:spacing w:line="288" w:lineRule="auto"/>
              <w:jc w:val="center"/>
            </w:pPr>
            <w:r w:rsidRPr="00184018">
              <w:t xml:space="preserve">50 </w:t>
            </w:r>
          </w:p>
        </w:tc>
        <w:tc>
          <w:tcPr>
            <w:tcW w:w="1429" w:type="dxa"/>
            <w:noWrap/>
            <w:vAlign w:val="center"/>
            <w:hideMark/>
          </w:tcPr>
          <w:p w:rsidR="00987A4C" w:rsidRPr="00184018" w:rsidRDefault="00987A4C" w:rsidP="00987A4C">
            <w:pPr>
              <w:spacing w:line="288" w:lineRule="auto"/>
              <w:jc w:val="right"/>
            </w:pPr>
            <w:r w:rsidRPr="00184018">
              <w:t> </w:t>
            </w:r>
          </w:p>
        </w:tc>
        <w:tc>
          <w:tcPr>
            <w:tcW w:w="1428" w:type="dxa"/>
            <w:noWrap/>
            <w:vAlign w:val="center"/>
            <w:hideMark/>
          </w:tcPr>
          <w:p w:rsidR="00987A4C" w:rsidRPr="00184018" w:rsidRDefault="00987A4C" w:rsidP="00987A4C">
            <w:pPr>
              <w:spacing w:line="288" w:lineRule="auto"/>
              <w:jc w:val="right"/>
            </w:pPr>
            <w:r w:rsidRPr="00184018">
              <w:t> </w:t>
            </w:r>
          </w:p>
        </w:tc>
        <w:tc>
          <w:tcPr>
            <w:tcW w:w="1429" w:type="dxa"/>
            <w:noWrap/>
            <w:vAlign w:val="center"/>
          </w:tcPr>
          <w:p w:rsidR="00987A4C" w:rsidRPr="00184018" w:rsidRDefault="00987A4C" w:rsidP="000E7DB8">
            <w:pPr>
              <w:spacing w:line="288" w:lineRule="auto"/>
              <w:jc w:val="right"/>
            </w:pPr>
            <w:r>
              <w:t>752 800</w:t>
            </w:r>
          </w:p>
        </w:tc>
        <w:tc>
          <w:tcPr>
            <w:tcW w:w="1430" w:type="dxa"/>
            <w:noWrap/>
            <w:vAlign w:val="center"/>
          </w:tcPr>
          <w:p w:rsidR="00987A4C" w:rsidRPr="00184018" w:rsidRDefault="00987A4C" w:rsidP="000E7DB8">
            <w:pPr>
              <w:spacing w:line="288" w:lineRule="auto"/>
              <w:jc w:val="right"/>
            </w:pPr>
            <w:r>
              <w:t>750 800</w:t>
            </w:r>
          </w:p>
        </w:tc>
        <w:tc>
          <w:tcPr>
            <w:tcW w:w="1430" w:type="dxa"/>
            <w:noWrap/>
            <w:vAlign w:val="center"/>
          </w:tcPr>
          <w:p w:rsidR="00987A4C" w:rsidRPr="00184018" w:rsidRDefault="00987A4C" w:rsidP="00987A4C">
            <w:pPr>
              <w:spacing w:line="288" w:lineRule="auto"/>
              <w:jc w:val="right"/>
            </w:pPr>
            <w:r>
              <w:t>2 000</w:t>
            </w:r>
          </w:p>
        </w:tc>
        <w:tc>
          <w:tcPr>
            <w:tcW w:w="1418" w:type="dxa"/>
            <w:noWrap/>
            <w:vAlign w:val="center"/>
          </w:tcPr>
          <w:p w:rsidR="00987A4C" w:rsidRPr="00184018" w:rsidRDefault="00987A4C" w:rsidP="00987A4C">
            <w:pPr>
              <w:spacing w:line="288" w:lineRule="auto"/>
              <w:jc w:val="right"/>
            </w:pPr>
          </w:p>
        </w:tc>
      </w:tr>
      <w:tr w:rsidR="00987A4C" w:rsidRPr="00184018" w:rsidTr="00987A4C">
        <w:trPr>
          <w:trHeight w:val="304"/>
        </w:trPr>
        <w:tc>
          <w:tcPr>
            <w:tcW w:w="1142" w:type="dxa"/>
            <w:noWrap/>
            <w:hideMark/>
          </w:tcPr>
          <w:p w:rsidR="00987A4C" w:rsidRPr="00184018" w:rsidRDefault="00987A4C" w:rsidP="00987A4C">
            <w:pPr>
              <w:spacing w:line="288" w:lineRule="auto"/>
              <w:jc w:val="center"/>
            </w:pPr>
            <w:r w:rsidRPr="00184018">
              <w:t>51</w:t>
            </w:r>
          </w:p>
        </w:tc>
        <w:tc>
          <w:tcPr>
            <w:tcW w:w="1429" w:type="dxa"/>
            <w:noWrap/>
            <w:vAlign w:val="center"/>
            <w:hideMark/>
          </w:tcPr>
          <w:p w:rsidR="00987A4C" w:rsidRPr="00184018" w:rsidRDefault="00987A4C" w:rsidP="00987A4C">
            <w:pPr>
              <w:spacing w:line="288" w:lineRule="auto"/>
              <w:jc w:val="right"/>
            </w:pPr>
            <w:r>
              <w:t>1</w:t>
            </w:r>
            <w:r w:rsidRPr="00184018">
              <w:t> 200 000</w:t>
            </w:r>
          </w:p>
        </w:tc>
        <w:tc>
          <w:tcPr>
            <w:tcW w:w="1428" w:type="dxa"/>
            <w:noWrap/>
            <w:vAlign w:val="center"/>
            <w:hideMark/>
          </w:tcPr>
          <w:p w:rsidR="00987A4C" w:rsidRPr="00184018" w:rsidRDefault="00987A4C" w:rsidP="00987A4C">
            <w:pPr>
              <w:spacing w:line="288" w:lineRule="auto"/>
              <w:jc w:val="right"/>
            </w:pPr>
            <w:r w:rsidRPr="00184018">
              <w:t> </w:t>
            </w:r>
          </w:p>
        </w:tc>
        <w:tc>
          <w:tcPr>
            <w:tcW w:w="1429" w:type="dxa"/>
            <w:noWrap/>
            <w:vAlign w:val="center"/>
          </w:tcPr>
          <w:p w:rsidR="00987A4C" w:rsidRPr="00184018" w:rsidRDefault="00987A4C" w:rsidP="000E7DB8">
            <w:pPr>
              <w:spacing w:line="288" w:lineRule="auto"/>
              <w:jc w:val="right"/>
            </w:pPr>
            <w:r>
              <w:t>2 640 000</w:t>
            </w:r>
          </w:p>
        </w:tc>
        <w:tc>
          <w:tcPr>
            <w:tcW w:w="1430" w:type="dxa"/>
            <w:noWrap/>
            <w:vAlign w:val="center"/>
          </w:tcPr>
          <w:p w:rsidR="00987A4C" w:rsidRPr="00184018" w:rsidRDefault="00987A4C" w:rsidP="000E7DB8">
            <w:pPr>
              <w:spacing w:line="288" w:lineRule="auto"/>
              <w:jc w:val="right"/>
            </w:pPr>
            <w:r>
              <w:t>3 472 880</w:t>
            </w:r>
          </w:p>
        </w:tc>
        <w:tc>
          <w:tcPr>
            <w:tcW w:w="1430" w:type="dxa"/>
            <w:noWrap/>
            <w:vAlign w:val="center"/>
          </w:tcPr>
          <w:p w:rsidR="00987A4C" w:rsidRPr="00184018" w:rsidRDefault="00987A4C" w:rsidP="00987A4C">
            <w:pPr>
              <w:spacing w:line="288" w:lineRule="auto"/>
              <w:jc w:val="right"/>
            </w:pPr>
            <w:r>
              <w:t>367 120</w:t>
            </w:r>
          </w:p>
        </w:tc>
        <w:tc>
          <w:tcPr>
            <w:tcW w:w="1418" w:type="dxa"/>
            <w:noWrap/>
            <w:vAlign w:val="center"/>
          </w:tcPr>
          <w:p w:rsidR="00987A4C" w:rsidRPr="00184018" w:rsidRDefault="00987A4C" w:rsidP="00987A4C">
            <w:pPr>
              <w:spacing w:line="288" w:lineRule="auto"/>
              <w:jc w:val="right"/>
            </w:pPr>
          </w:p>
        </w:tc>
      </w:tr>
      <w:tr w:rsidR="00987A4C" w:rsidRPr="00184018" w:rsidTr="00987A4C">
        <w:trPr>
          <w:trHeight w:val="304"/>
        </w:trPr>
        <w:tc>
          <w:tcPr>
            <w:tcW w:w="1142" w:type="dxa"/>
            <w:noWrap/>
            <w:hideMark/>
          </w:tcPr>
          <w:p w:rsidR="00987A4C" w:rsidRPr="00184018" w:rsidRDefault="00987A4C" w:rsidP="00987A4C">
            <w:pPr>
              <w:spacing w:line="288" w:lineRule="auto"/>
              <w:jc w:val="center"/>
            </w:pPr>
            <w:r w:rsidRPr="00184018">
              <w:t>60</w:t>
            </w:r>
          </w:p>
        </w:tc>
        <w:tc>
          <w:tcPr>
            <w:tcW w:w="1429" w:type="dxa"/>
            <w:noWrap/>
            <w:vAlign w:val="center"/>
            <w:hideMark/>
          </w:tcPr>
          <w:p w:rsidR="00987A4C" w:rsidRPr="00184018" w:rsidRDefault="00987A4C" w:rsidP="00987A4C">
            <w:pPr>
              <w:spacing w:line="288" w:lineRule="auto"/>
              <w:jc w:val="right"/>
            </w:pPr>
            <w:r w:rsidRPr="00184018">
              <w:t> </w:t>
            </w:r>
          </w:p>
        </w:tc>
        <w:tc>
          <w:tcPr>
            <w:tcW w:w="1428" w:type="dxa"/>
            <w:noWrap/>
            <w:vAlign w:val="center"/>
            <w:hideMark/>
          </w:tcPr>
          <w:p w:rsidR="00987A4C" w:rsidRPr="00184018" w:rsidRDefault="00987A4C" w:rsidP="00987A4C">
            <w:pPr>
              <w:spacing w:line="288" w:lineRule="auto"/>
              <w:jc w:val="right"/>
            </w:pPr>
            <w:r w:rsidRPr="00184018">
              <w:t> </w:t>
            </w:r>
          </w:p>
        </w:tc>
        <w:tc>
          <w:tcPr>
            <w:tcW w:w="1429" w:type="dxa"/>
            <w:noWrap/>
            <w:vAlign w:val="center"/>
          </w:tcPr>
          <w:p w:rsidR="00987A4C" w:rsidRPr="00184018" w:rsidRDefault="00987A4C" w:rsidP="000E7DB8">
            <w:pPr>
              <w:spacing w:line="288" w:lineRule="auto"/>
              <w:jc w:val="right"/>
            </w:pPr>
            <w:r>
              <w:t>1 646 400</w:t>
            </w:r>
          </w:p>
        </w:tc>
        <w:tc>
          <w:tcPr>
            <w:tcW w:w="1430" w:type="dxa"/>
            <w:noWrap/>
            <w:vAlign w:val="center"/>
          </w:tcPr>
          <w:p w:rsidR="00987A4C" w:rsidRPr="00184018" w:rsidRDefault="00987A4C" w:rsidP="000E7DB8">
            <w:pPr>
              <w:spacing w:line="288" w:lineRule="auto"/>
              <w:jc w:val="right"/>
            </w:pPr>
            <w:r>
              <w:t>1 706 400</w:t>
            </w:r>
          </w:p>
        </w:tc>
        <w:tc>
          <w:tcPr>
            <w:tcW w:w="1430" w:type="dxa"/>
            <w:noWrap/>
            <w:vAlign w:val="center"/>
          </w:tcPr>
          <w:p w:rsidR="00987A4C" w:rsidRPr="00184018" w:rsidRDefault="00987A4C" w:rsidP="00987A4C">
            <w:pPr>
              <w:spacing w:line="288" w:lineRule="auto"/>
              <w:jc w:val="right"/>
            </w:pPr>
          </w:p>
        </w:tc>
        <w:tc>
          <w:tcPr>
            <w:tcW w:w="1418" w:type="dxa"/>
            <w:noWrap/>
            <w:vAlign w:val="center"/>
          </w:tcPr>
          <w:p w:rsidR="00987A4C" w:rsidRPr="00184018" w:rsidRDefault="00987A4C" w:rsidP="00987A4C">
            <w:pPr>
              <w:spacing w:line="288" w:lineRule="auto"/>
              <w:jc w:val="right"/>
            </w:pPr>
            <w:r>
              <w:t>60 000</w:t>
            </w:r>
          </w:p>
        </w:tc>
      </w:tr>
      <w:tr w:rsidR="00987A4C" w:rsidRPr="00184018" w:rsidTr="00987A4C">
        <w:trPr>
          <w:trHeight w:val="304"/>
        </w:trPr>
        <w:tc>
          <w:tcPr>
            <w:tcW w:w="1142" w:type="dxa"/>
            <w:noWrap/>
            <w:hideMark/>
          </w:tcPr>
          <w:p w:rsidR="00987A4C" w:rsidRPr="00184018" w:rsidRDefault="00987A4C" w:rsidP="00987A4C">
            <w:pPr>
              <w:spacing w:line="288" w:lineRule="auto"/>
              <w:jc w:val="center"/>
            </w:pPr>
            <w:r>
              <w:t>62</w:t>
            </w:r>
          </w:p>
        </w:tc>
        <w:tc>
          <w:tcPr>
            <w:tcW w:w="1429" w:type="dxa"/>
            <w:noWrap/>
            <w:vAlign w:val="center"/>
            <w:hideMark/>
          </w:tcPr>
          <w:p w:rsidR="00987A4C" w:rsidRPr="00184018" w:rsidRDefault="00987A4C" w:rsidP="00987A4C">
            <w:pPr>
              <w:spacing w:line="288" w:lineRule="auto"/>
              <w:jc w:val="right"/>
            </w:pPr>
            <w:r w:rsidRPr="00184018">
              <w:t> </w:t>
            </w:r>
          </w:p>
        </w:tc>
        <w:tc>
          <w:tcPr>
            <w:tcW w:w="1428" w:type="dxa"/>
            <w:noWrap/>
            <w:vAlign w:val="center"/>
            <w:hideMark/>
          </w:tcPr>
          <w:p w:rsidR="00987A4C" w:rsidRPr="00184018" w:rsidRDefault="00987A4C" w:rsidP="00987A4C">
            <w:pPr>
              <w:spacing w:line="288" w:lineRule="auto"/>
              <w:jc w:val="right"/>
            </w:pPr>
            <w:r w:rsidRPr="00184018">
              <w:t> </w:t>
            </w:r>
          </w:p>
        </w:tc>
        <w:tc>
          <w:tcPr>
            <w:tcW w:w="1429" w:type="dxa"/>
            <w:noWrap/>
            <w:vAlign w:val="center"/>
          </w:tcPr>
          <w:p w:rsidR="00987A4C" w:rsidRPr="00184018" w:rsidRDefault="00987A4C" w:rsidP="000E7DB8">
            <w:pPr>
              <w:spacing w:line="288" w:lineRule="auto"/>
              <w:jc w:val="right"/>
            </w:pPr>
            <w:r>
              <w:t>3 360 000</w:t>
            </w:r>
          </w:p>
        </w:tc>
        <w:tc>
          <w:tcPr>
            <w:tcW w:w="1430" w:type="dxa"/>
            <w:noWrap/>
            <w:vAlign w:val="center"/>
          </w:tcPr>
          <w:p w:rsidR="00987A4C" w:rsidRPr="00184018" w:rsidRDefault="00987A4C" w:rsidP="000E7DB8">
            <w:pPr>
              <w:spacing w:line="288" w:lineRule="auto"/>
              <w:jc w:val="right"/>
            </w:pPr>
            <w:r>
              <w:t>2 640 000</w:t>
            </w:r>
          </w:p>
        </w:tc>
        <w:tc>
          <w:tcPr>
            <w:tcW w:w="1430" w:type="dxa"/>
            <w:noWrap/>
            <w:vAlign w:val="center"/>
          </w:tcPr>
          <w:p w:rsidR="00987A4C" w:rsidRPr="00184018" w:rsidRDefault="00987A4C" w:rsidP="00987A4C">
            <w:pPr>
              <w:spacing w:line="288" w:lineRule="auto"/>
              <w:jc w:val="right"/>
            </w:pPr>
            <w:r>
              <w:t>720 000</w:t>
            </w:r>
          </w:p>
        </w:tc>
        <w:tc>
          <w:tcPr>
            <w:tcW w:w="1418" w:type="dxa"/>
            <w:noWrap/>
            <w:vAlign w:val="center"/>
          </w:tcPr>
          <w:p w:rsidR="00987A4C" w:rsidRPr="00184018" w:rsidRDefault="00987A4C" w:rsidP="00987A4C">
            <w:pPr>
              <w:spacing w:line="288" w:lineRule="auto"/>
              <w:jc w:val="right"/>
            </w:pPr>
          </w:p>
        </w:tc>
      </w:tr>
      <w:tr w:rsidR="00987A4C" w:rsidRPr="00184018" w:rsidTr="00987A4C">
        <w:trPr>
          <w:trHeight w:val="304"/>
        </w:trPr>
        <w:tc>
          <w:tcPr>
            <w:tcW w:w="1142" w:type="dxa"/>
            <w:noWrap/>
            <w:hideMark/>
          </w:tcPr>
          <w:p w:rsidR="00987A4C" w:rsidRPr="00184018" w:rsidRDefault="00987A4C" w:rsidP="00987A4C">
            <w:pPr>
              <w:spacing w:line="288" w:lineRule="auto"/>
              <w:jc w:val="center"/>
            </w:pPr>
            <w:r w:rsidRPr="00184018">
              <w:t>68</w:t>
            </w:r>
          </w:p>
        </w:tc>
        <w:tc>
          <w:tcPr>
            <w:tcW w:w="1429" w:type="dxa"/>
            <w:noWrap/>
            <w:vAlign w:val="center"/>
            <w:hideMark/>
          </w:tcPr>
          <w:p w:rsidR="00987A4C" w:rsidRPr="00184018" w:rsidRDefault="00987A4C" w:rsidP="00987A4C">
            <w:pPr>
              <w:spacing w:line="288" w:lineRule="auto"/>
              <w:jc w:val="right"/>
            </w:pPr>
            <w:r w:rsidRPr="00184018">
              <w:t> </w:t>
            </w:r>
          </w:p>
        </w:tc>
        <w:tc>
          <w:tcPr>
            <w:tcW w:w="1428" w:type="dxa"/>
            <w:noWrap/>
            <w:vAlign w:val="center"/>
            <w:hideMark/>
          </w:tcPr>
          <w:p w:rsidR="00987A4C" w:rsidRPr="00184018" w:rsidRDefault="00987A4C" w:rsidP="00987A4C">
            <w:pPr>
              <w:spacing w:line="288" w:lineRule="auto"/>
              <w:jc w:val="right"/>
            </w:pPr>
            <w:r w:rsidRPr="00184018">
              <w:t> </w:t>
            </w:r>
          </w:p>
        </w:tc>
        <w:tc>
          <w:tcPr>
            <w:tcW w:w="1429" w:type="dxa"/>
            <w:noWrap/>
            <w:vAlign w:val="center"/>
          </w:tcPr>
          <w:p w:rsidR="00987A4C" w:rsidRPr="00184018" w:rsidRDefault="00987A4C" w:rsidP="000E7DB8">
            <w:pPr>
              <w:spacing w:line="288" w:lineRule="auto"/>
              <w:jc w:val="right"/>
            </w:pPr>
            <w:r>
              <w:t>791 990</w:t>
            </w:r>
          </w:p>
        </w:tc>
        <w:tc>
          <w:tcPr>
            <w:tcW w:w="1430" w:type="dxa"/>
            <w:noWrap/>
            <w:vAlign w:val="center"/>
          </w:tcPr>
          <w:p w:rsidR="00987A4C" w:rsidRPr="00184018" w:rsidRDefault="00987A4C" w:rsidP="000E7DB8">
            <w:pPr>
              <w:spacing w:line="288" w:lineRule="auto"/>
              <w:jc w:val="right"/>
            </w:pPr>
            <w:r>
              <w:t>791 990</w:t>
            </w:r>
          </w:p>
        </w:tc>
        <w:tc>
          <w:tcPr>
            <w:tcW w:w="1430" w:type="dxa"/>
            <w:noWrap/>
            <w:vAlign w:val="center"/>
          </w:tcPr>
          <w:p w:rsidR="00987A4C" w:rsidRPr="00184018" w:rsidRDefault="00987A4C" w:rsidP="00987A4C">
            <w:pPr>
              <w:spacing w:line="288" w:lineRule="auto"/>
              <w:jc w:val="right"/>
            </w:pPr>
          </w:p>
        </w:tc>
        <w:tc>
          <w:tcPr>
            <w:tcW w:w="1418" w:type="dxa"/>
            <w:noWrap/>
            <w:vAlign w:val="center"/>
          </w:tcPr>
          <w:p w:rsidR="00987A4C" w:rsidRPr="00184018" w:rsidRDefault="00987A4C" w:rsidP="00987A4C">
            <w:pPr>
              <w:spacing w:line="288" w:lineRule="auto"/>
              <w:jc w:val="right"/>
            </w:pPr>
          </w:p>
        </w:tc>
      </w:tr>
      <w:tr w:rsidR="00987A4C" w:rsidRPr="00184018" w:rsidTr="00987A4C">
        <w:trPr>
          <w:trHeight w:val="259"/>
        </w:trPr>
        <w:tc>
          <w:tcPr>
            <w:tcW w:w="1142" w:type="dxa"/>
            <w:noWrap/>
            <w:vAlign w:val="center"/>
            <w:hideMark/>
          </w:tcPr>
          <w:p w:rsidR="00987A4C" w:rsidRPr="00184018" w:rsidRDefault="00987A4C" w:rsidP="00987A4C">
            <w:pPr>
              <w:spacing w:line="288" w:lineRule="auto"/>
              <w:jc w:val="center"/>
            </w:pPr>
            <w:r w:rsidRPr="00184018">
              <w:t>69</w:t>
            </w:r>
          </w:p>
        </w:tc>
        <w:tc>
          <w:tcPr>
            <w:tcW w:w="1429" w:type="dxa"/>
            <w:noWrap/>
            <w:vAlign w:val="center"/>
            <w:hideMark/>
          </w:tcPr>
          <w:p w:rsidR="00987A4C" w:rsidRPr="00184018" w:rsidRDefault="00987A4C" w:rsidP="00987A4C">
            <w:pPr>
              <w:spacing w:line="288" w:lineRule="auto"/>
              <w:jc w:val="right"/>
            </w:pPr>
            <w:r w:rsidRPr="00184018">
              <w:t> </w:t>
            </w:r>
          </w:p>
        </w:tc>
        <w:tc>
          <w:tcPr>
            <w:tcW w:w="1428" w:type="dxa"/>
            <w:noWrap/>
            <w:vAlign w:val="center"/>
            <w:hideMark/>
          </w:tcPr>
          <w:p w:rsidR="00987A4C" w:rsidRPr="00184018" w:rsidRDefault="00987A4C" w:rsidP="00987A4C">
            <w:pPr>
              <w:spacing w:line="288" w:lineRule="auto"/>
              <w:jc w:val="right"/>
            </w:pPr>
            <w:r w:rsidRPr="00184018">
              <w:t> </w:t>
            </w:r>
          </w:p>
        </w:tc>
        <w:tc>
          <w:tcPr>
            <w:tcW w:w="1429" w:type="dxa"/>
            <w:noWrap/>
            <w:vAlign w:val="center"/>
          </w:tcPr>
          <w:p w:rsidR="00987A4C" w:rsidRPr="00184018" w:rsidRDefault="00987A4C" w:rsidP="000E7DB8">
            <w:pPr>
              <w:spacing w:line="288" w:lineRule="auto"/>
              <w:jc w:val="right"/>
            </w:pPr>
            <w:r>
              <w:t>252 000</w:t>
            </w:r>
          </w:p>
        </w:tc>
        <w:tc>
          <w:tcPr>
            <w:tcW w:w="1430" w:type="dxa"/>
            <w:noWrap/>
            <w:vAlign w:val="center"/>
          </w:tcPr>
          <w:p w:rsidR="00987A4C" w:rsidRPr="00184018" w:rsidRDefault="00987A4C" w:rsidP="000E7DB8">
            <w:pPr>
              <w:spacing w:line="288" w:lineRule="auto"/>
              <w:jc w:val="right"/>
            </w:pPr>
            <w:r>
              <w:t>252 000</w:t>
            </w:r>
          </w:p>
        </w:tc>
        <w:tc>
          <w:tcPr>
            <w:tcW w:w="1430" w:type="dxa"/>
            <w:noWrap/>
            <w:vAlign w:val="center"/>
          </w:tcPr>
          <w:p w:rsidR="00987A4C" w:rsidRPr="00184018" w:rsidRDefault="00987A4C" w:rsidP="00987A4C">
            <w:pPr>
              <w:spacing w:line="288" w:lineRule="auto"/>
              <w:jc w:val="right"/>
            </w:pPr>
          </w:p>
        </w:tc>
        <w:tc>
          <w:tcPr>
            <w:tcW w:w="1418" w:type="dxa"/>
            <w:noWrap/>
            <w:vAlign w:val="center"/>
          </w:tcPr>
          <w:p w:rsidR="00987A4C" w:rsidRPr="00184018" w:rsidRDefault="00987A4C" w:rsidP="00987A4C">
            <w:pPr>
              <w:spacing w:line="288" w:lineRule="auto"/>
              <w:jc w:val="right"/>
            </w:pPr>
          </w:p>
        </w:tc>
      </w:tr>
      <w:tr w:rsidR="00987A4C" w:rsidRPr="00184018" w:rsidTr="00987A4C">
        <w:trPr>
          <w:trHeight w:val="304"/>
        </w:trPr>
        <w:tc>
          <w:tcPr>
            <w:tcW w:w="1142" w:type="dxa"/>
            <w:noWrap/>
            <w:hideMark/>
          </w:tcPr>
          <w:p w:rsidR="00987A4C" w:rsidRPr="00184018" w:rsidRDefault="00987A4C" w:rsidP="00987A4C">
            <w:pPr>
              <w:spacing w:line="288" w:lineRule="auto"/>
              <w:jc w:val="center"/>
            </w:pPr>
            <w:r w:rsidRPr="00184018">
              <w:t>70</w:t>
            </w:r>
          </w:p>
        </w:tc>
        <w:tc>
          <w:tcPr>
            <w:tcW w:w="1429" w:type="dxa"/>
            <w:noWrap/>
            <w:vAlign w:val="center"/>
            <w:hideMark/>
          </w:tcPr>
          <w:p w:rsidR="00987A4C" w:rsidRPr="00184018" w:rsidRDefault="00987A4C" w:rsidP="00987A4C">
            <w:pPr>
              <w:spacing w:line="288" w:lineRule="auto"/>
              <w:jc w:val="right"/>
            </w:pPr>
            <w:r w:rsidRPr="00184018">
              <w:t> </w:t>
            </w:r>
          </w:p>
        </w:tc>
        <w:tc>
          <w:tcPr>
            <w:tcW w:w="1428" w:type="dxa"/>
            <w:noWrap/>
            <w:vAlign w:val="center"/>
            <w:hideMark/>
          </w:tcPr>
          <w:p w:rsidR="00987A4C" w:rsidRPr="00184018" w:rsidRDefault="00987A4C" w:rsidP="00987A4C">
            <w:pPr>
              <w:spacing w:line="288" w:lineRule="auto"/>
              <w:jc w:val="right"/>
            </w:pPr>
            <w:r w:rsidRPr="00184018">
              <w:t> </w:t>
            </w:r>
          </w:p>
        </w:tc>
        <w:tc>
          <w:tcPr>
            <w:tcW w:w="1429" w:type="dxa"/>
            <w:noWrap/>
            <w:vAlign w:val="center"/>
          </w:tcPr>
          <w:p w:rsidR="00987A4C" w:rsidRPr="00184018" w:rsidRDefault="00987A4C" w:rsidP="000E7DB8">
            <w:pPr>
              <w:spacing w:line="288" w:lineRule="auto"/>
              <w:jc w:val="right"/>
            </w:pPr>
            <w:r>
              <w:t>857 280</w:t>
            </w:r>
          </w:p>
        </w:tc>
        <w:tc>
          <w:tcPr>
            <w:tcW w:w="1430" w:type="dxa"/>
            <w:noWrap/>
            <w:vAlign w:val="center"/>
          </w:tcPr>
          <w:p w:rsidR="00987A4C" w:rsidRPr="00184018" w:rsidRDefault="00987A4C" w:rsidP="000E7DB8">
            <w:pPr>
              <w:spacing w:line="288" w:lineRule="auto"/>
              <w:jc w:val="right"/>
            </w:pPr>
            <w:r>
              <w:t>857 280</w:t>
            </w:r>
          </w:p>
        </w:tc>
        <w:tc>
          <w:tcPr>
            <w:tcW w:w="1430" w:type="dxa"/>
            <w:noWrap/>
            <w:vAlign w:val="center"/>
          </w:tcPr>
          <w:p w:rsidR="00987A4C" w:rsidRPr="00184018" w:rsidRDefault="00987A4C" w:rsidP="00987A4C">
            <w:pPr>
              <w:spacing w:line="288" w:lineRule="auto"/>
              <w:jc w:val="right"/>
            </w:pPr>
          </w:p>
        </w:tc>
        <w:tc>
          <w:tcPr>
            <w:tcW w:w="1418" w:type="dxa"/>
            <w:noWrap/>
            <w:vAlign w:val="center"/>
          </w:tcPr>
          <w:p w:rsidR="00987A4C" w:rsidRPr="00184018" w:rsidRDefault="00987A4C" w:rsidP="00987A4C">
            <w:pPr>
              <w:spacing w:line="288" w:lineRule="auto"/>
              <w:jc w:val="right"/>
            </w:pPr>
          </w:p>
        </w:tc>
      </w:tr>
      <w:tr w:rsidR="00987A4C" w:rsidRPr="00184018" w:rsidTr="00987A4C">
        <w:trPr>
          <w:trHeight w:val="304"/>
        </w:trPr>
        <w:tc>
          <w:tcPr>
            <w:tcW w:w="1142" w:type="dxa"/>
            <w:noWrap/>
            <w:hideMark/>
          </w:tcPr>
          <w:p w:rsidR="00987A4C" w:rsidRPr="00184018" w:rsidRDefault="00987A4C" w:rsidP="00987A4C">
            <w:pPr>
              <w:spacing w:line="288" w:lineRule="auto"/>
              <w:jc w:val="center"/>
            </w:pPr>
            <w:r w:rsidRPr="00184018">
              <w:t>71</w:t>
            </w:r>
          </w:p>
        </w:tc>
        <w:tc>
          <w:tcPr>
            <w:tcW w:w="1429" w:type="dxa"/>
            <w:noWrap/>
            <w:vAlign w:val="center"/>
            <w:hideMark/>
          </w:tcPr>
          <w:p w:rsidR="00987A4C" w:rsidRPr="00184018" w:rsidRDefault="00987A4C" w:rsidP="00987A4C">
            <w:pPr>
              <w:spacing w:line="288" w:lineRule="auto"/>
              <w:jc w:val="right"/>
            </w:pPr>
            <w:r w:rsidRPr="00184018">
              <w:t> </w:t>
            </w:r>
          </w:p>
        </w:tc>
        <w:tc>
          <w:tcPr>
            <w:tcW w:w="1428" w:type="dxa"/>
            <w:noWrap/>
            <w:vAlign w:val="center"/>
            <w:hideMark/>
          </w:tcPr>
          <w:p w:rsidR="00987A4C" w:rsidRPr="00184018" w:rsidRDefault="00987A4C" w:rsidP="00987A4C">
            <w:pPr>
              <w:spacing w:line="288" w:lineRule="auto"/>
              <w:jc w:val="right"/>
            </w:pPr>
            <w:r w:rsidRPr="00184018">
              <w:t> </w:t>
            </w:r>
          </w:p>
        </w:tc>
        <w:tc>
          <w:tcPr>
            <w:tcW w:w="1429" w:type="dxa"/>
            <w:noWrap/>
            <w:vAlign w:val="center"/>
          </w:tcPr>
          <w:p w:rsidR="00987A4C" w:rsidRPr="00184018" w:rsidRDefault="00987A4C" w:rsidP="000E7DB8">
            <w:pPr>
              <w:spacing w:line="288" w:lineRule="auto"/>
              <w:jc w:val="right"/>
            </w:pPr>
            <w:r>
              <w:t>20 000</w:t>
            </w:r>
          </w:p>
        </w:tc>
        <w:tc>
          <w:tcPr>
            <w:tcW w:w="1430" w:type="dxa"/>
            <w:noWrap/>
            <w:vAlign w:val="center"/>
          </w:tcPr>
          <w:p w:rsidR="00987A4C" w:rsidRPr="00184018" w:rsidRDefault="00987A4C" w:rsidP="000E7DB8">
            <w:pPr>
              <w:spacing w:line="288" w:lineRule="auto"/>
              <w:jc w:val="right"/>
            </w:pPr>
            <w:r>
              <w:t>20 000</w:t>
            </w:r>
          </w:p>
        </w:tc>
        <w:tc>
          <w:tcPr>
            <w:tcW w:w="1430" w:type="dxa"/>
            <w:noWrap/>
            <w:vAlign w:val="center"/>
          </w:tcPr>
          <w:p w:rsidR="00987A4C" w:rsidRPr="00184018" w:rsidRDefault="00987A4C" w:rsidP="00987A4C">
            <w:pPr>
              <w:spacing w:line="288" w:lineRule="auto"/>
              <w:jc w:val="right"/>
            </w:pPr>
          </w:p>
        </w:tc>
        <w:tc>
          <w:tcPr>
            <w:tcW w:w="1418" w:type="dxa"/>
            <w:noWrap/>
            <w:vAlign w:val="center"/>
          </w:tcPr>
          <w:p w:rsidR="00987A4C" w:rsidRPr="00184018" w:rsidRDefault="00987A4C" w:rsidP="00987A4C">
            <w:pPr>
              <w:spacing w:line="288" w:lineRule="auto"/>
              <w:jc w:val="right"/>
            </w:pPr>
          </w:p>
        </w:tc>
      </w:tr>
      <w:tr w:rsidR="00987A4C" w:rsidRPr="00184018" w:rsidTr="00987A4C">
        <w:trPr>
          <w:trHeight w:val="340"/>
        </w:trPr>
        <w:tc>
          <w:tcPr>
            <w:tcW w:w="1142" w:type="dxa"/>
            <w:noWrap/>
            <w:hideMark/>
          </w:tcPr>
          <w:p w:rsidR="00987A4C" w:rsidRPr="00184018" w:rsidRDefault="00987A4C" w:rsidP="00987A4C">
            <w:pPr>
              <w:spacing w:line="288" w:lineRule="auto"/>
              <w:jc w:val="center"/>
            </w:pPr>
            <w:r>
              <w:t>75</w:t>
            </w:r>
          </w:p>
        </w:tc>
        <w:tc>
          <w:tcPr>
            <w:tcW w:w="1429" w:type="dxa"/>
            <w:noWrap/>
            <w:vAlign w:val="center"/>
            <w:hideMark/>
          </w:tcPr>
          <w:p w:rsidR="00987A4C" w:rsidRPr="00184018" w:rsidRDefault="00987A4C" w:rsidP="00987A4C">
            <w:pPr>
              <w:spacing w:line="288" w:lineRule="auto"/>
              <w:jc w:val="right"/>
            </w:pPr>
          </w:p>
        </w:tc>
        <w:tc>
          <w:tcPr>
            <w:tcW w:w="1428" w:type="dxa"/>
            <w:noWrap/>
            <w:vAlign w:val="center"/>
            <w:hideMark/>
          </w:tcPr>
          <w:p w:rsidR="00987A4C" w:rsidRPr="00184018" w:rsidRDefault="00987A4C" w:rsidP="00987A4C">
            <w:pPr>
              <w:spacing w:line="288" w:lineRule="auto"/>
              <w:jc w:val="right"/>
            </w:pPr>
            <w:r w:rsidRPr="00184018">
              <w:t> </w:t>
            </w:r>
          </w:p>
        </w:tc>
        <w:tc>
          <w:tcPr>
            <w:tcW w:w="1429" w:type="dxa"/>
            <w:noWrap/>
            <w:vAlign w:val="center"/>
          </w:tcPr>
          <w:p w:rsidR="00987A4C" w:rsidRPr="00184018" w:rsidRDefault="00987A4C" w:rsidP="000E7DB8">
            <w:pPr>
              <w:spacing w:line="288" w:lineRule="auto"/>
              <w:jc w:val="right"/>
            </w:pPr>
            <w:r>
              <w:t>2 028 800</w:t>
            </w:r>
          </w:p>
        </w:tc>
        <w:tc>
          <w:tcPr>
            <w:tcW w:w="1430" w:type="dxa"/>
            <w:noWrap/>
            <w:vAlign w:val="center"/>
          </w:tcPr>
          <w:p w:rsidR="00987A4C" w:rsidRPr="00184018" w:rsidRDefault="00987A4C" w:rsidP="000E7DB8">
            <w:pPr>
              <w:spacing w:line="288" w:lineRule="auto"/>
              <w:jc w:val="right"/>
            </w:pPr>
            <w:r w:rsidRPr="00A57601">
              <w:t>2 028 800</w:t>
            </w:r>
          </w:p>
        </w:tc>
        <w:tc>
          <w:tcPr>
            <w:tcW w:w="1430" w:type="dxa"/>
            <w:noWrap/>
            <w:vAlign w:val="center"/>
          </w:tcPr>
          <w:p w:rsidR="00987A4C" w:rsidRPr="00184018" w:rsidRDefault="00987A4C" w:rsidP="00987A4C">
            <w:pPr>
              <w:spacing w:line="288" w:lineRule="auto"/>
              <w:jc w:val="right"/>
            </w:pPr>
          </w:p>
        </w:tc>
        <w:tc>
          <w:tcPr>
            <w:tcW w:w="1418" w:type="dxa"/>
            <w:noWrap/>
            <w:vAlign w:val="center"/>
          </w:tcPr>
          <w:p w:rsidR="00987A4C" w:rsidRPr="00184018" w:rsidRDefault="00987A4C" w:rsidP="00987A4C">
            <w:pPr>
              <w:spacing w:line="288" w:lineRule="auto"/>
              <w:jc w:val="right"/>
            </w:pPr>
            <w:r>
              <w:t>800 000</w:t>
            </w:r>
          </w:p>
        </w:tc>
      </w:tr>
      <w:tr w:rsidR="00987A4C" w:rsidRPr="00184018" w:rsidTr="00987A4C">
        <w:trPr>
          <w:trHeight w:val="304"/>
        </w:trPr>
        <w:tc>
          <w:tcPr>
            <w:tcW w:w="1142" w:type="dxa"/>
            <w:noWrap/>
            <w:hideMark/>
          </w:tcPr>
          <w:p w:rsidR="00987A4C" w:rsidRPr="00184018" w:rsidRDefault="00987A4C" w:rsidP="00987A4C">
            <w:pPr>
              <w:spacing w:line="288" w:lineRule="auto"/>
              <w:jc w:val="center"/>
            </w:pPr>
            <w:r w:rsidRPr="00184018">
              <w:t>76</w:t>
            </w:r>
          </w:p>
        </w:tc>
        <w:tc>
          <w:tcPr>
            <w:tcW w:w="1429" w:type="dxa"/>
            <w:noWrap/>
            <w:vAlign w:val="center"/>
            <w:hideMark/>
          </w:tcPr>
          <w:p w:rsidR="00987A4C" w:rsidRPr="00184018" w:rsidRDefault="00987A4C" w:rsidP="00987A4C">
            <w:pPr>
              <w:spacing w:line="288" w:lineRule="auto"/>
              <w:jc w:val="right"/>
            </w:pPr>
            <w:r w:rsidRPr="00184018">
              <w:t> </w:t>
            </w:r>
          </w:p>
        </w:tc>
        <w:tc>
          <w:tcPr>
            <w:tcW w:w="1428" w:type="dxa"/>
            <w:noWrap/>
            <w:vAlign w:val="center"/>
            <w:hideMark/>
          </w:tcPr>
          <w:p w:rsidR="00987A4C" w:rsidRPr="00184018" w:rsidRDefault="00987A4C" w:rsidP="00987A4C">
            <w:pPr>
              <w:spacing w:line="288" w:lineRule="auto"/>
              <w:jc w:val="right"/>
            </w:pPr>
            <w:r w:rsidRPr="00184018">
              <w:t> </w:t>
            </w:r>
          </w:p>
        </w:tc>
        <w:tc>
          <w:tcPr>
            <w:tcW w:w="1429" w:type="dxa"/>
            <w:noWrap/>
            <w:vAlign w:val="center"/>
          </w:tcPr>
          <w:p w:rsidR="00987A4C" w:rsidRPr="00184018" w:rsidRDefault="00987A4C" w:rsidP="000E7DB8">
            <w:pPr>
              <w:spacing w:line="288" w:lineRule="auto"/>
              <w:jc w:val="right"/>
            </w:pPr>
            <w:r>
              <w:t>16 000</w:t>
            </w:r>
          </w:p>
        </w:tc>
        <w:tc>
          <w:tcPr>
            <w:tcW w:w="1430" w:type="dxa"/>
            <w:noWrap/>
            <w:vAlign w:val="center"/>
          </w:tcPr>
          <w:p w:rsidR="00987A4C" w:rsidRPr="00184018" w:rsidRDefault="00987A4C" w:rsidP="000E7DB8">
            <w:pPr>
              <w:spacing w:line="288" w:lineRule="auto"/>
              <w:jc w:val="right"/>
            </w:pPr>
            <w:r>
              <w:t>16 000</w:t>
            </w:r>
          </w:p>
        </w:tc>
        <w:tc>
          <w:tcPr>
            <w:tcW w:w="1430" w:type="dxa"/>
            <w:noWrap/>
            <w:vAlign w:val="center"/>
          </w:tcPr>
          <w:p w:rsidR="00987A4C" w:rsidRPr="00184018" w:rsidRDefault="00987A4C" w:rsidP="00987A4C">
            <w:pPr>
              <w:spacing w:line="288" w:lineRule="auto"/>
              <w:jc w:val="right"/>
            </w:pPr>
          </w:p>
        </w:tc>
        <w:tc>
          <w:tcPr>
            <w:tcW w:w="1418" w:type="dxa"/>
            <w:noWrap/>
            <w:vAlign w:val="center"/>
          </w:tcPr>
          <w:p w:rsidR="00987A4C" w:rsidRPr="00184018" w:rsidRDefault="00987A4C" w:rsidP="00987A4C">
            <w:pPr>
              <w:spacing w:line="288" w:lineRule="auto"/>
              <w:jc w:val="right"/>
            </w:pPr>
          </w:p>
        </w:tc>
      </w:tr>
      <w:tr w:rsidR="00987A4C" w:rsidRPr="00184018" w:rsidTr="00987A4C">
        <w:trPr>
          <w:trHeight w:val="304"/>
        </w:trPr>
        <w:tc>
          <w:tcPr>
            <w:tcW w:w="1142" w:type="dxa"/>
            <w:noWrap/>
            <w:hideMark/>
          </w:tcPr>
          <w:p w:rsidR="00987A4C" w:rsidRPr="00184018" w:rsidRDefault="00987A4C" w:rsidP="00987A4C">
            <w:pPr>
              <w:spacing w:line="288" w:lineRule="auto"/>
              <w:jc w:val="center"/>
            </w:pPr>
            <w:r w:rsidRPr="00184018">
              <w:t>80</w:t>
            </w:r>
          </w:p>
        </w:tc>
        <w:tc>
          <w:tcPr>
            <w:tcW w:w="1429" w:type="dxa"/>
            <w:noWrap/>
            <w:vAlign w:val="center"/>
            <w:hideMark/>
          </w:tcPr>
          <w:p w:rsidR="00987A4C" w:rsidRPr="00184018" w:rsidRDefault="00987A4C" w:rsidP="00987A4C">
            <w:pPr>
              <w:spacing w:line="288" w:lineRule="auto"/>
              <w:jc w:val="right"/>
            </w:pPr>
            <w:r w:rsidRPr="00184018">
              <w:t> </w:t>
            </w:r>
          </w:p>
        </w:tc>
        <w:tc>
          <w:tcPr>
            <w:tcW w:w="1428" w:type="dxa"/>
            <w:noWrap/>
            <w:vAlign w:val="center"/>
            <w:hideMark/>
          </w:tcPr>
          <w:p w:rsidR="00987A4C" w:rsidRPr="00184018" w:rsidRDefault="00987A4C" w:rsidP="00987A4C">
            <w:pPr>
              <w:spacing w:line="288" w:lineRule="auto"/>
              <w:jc w:val="right"/>
            </w:pPr>
            <w:r>
              <w:t>2</w:t>
            </w:r>
            <w:r w:rsidRPr="00184018">
              <w:t xml:space="preserve"> 000 000</w:t>
            </w:r>
          </w:p>
        </w:tc>
        <w:tc>
          <w:tcPr>
            <w:tcW w:w="1429" w:type="dxa"/>
            <w:noWrap/>
            <w:vAlign w:val="center"/>
          </w:tcPr>
          <w:p w:rsidR="00987A4C" w:rsidRPr="00184018" w:rsidRDefault="00987A4C" w:rsidP="000E7DB8">
            <w:pPr>
              <w:spacing w:line="288" w:lineRule="auto"/>
              <w:jc w:val="right"/>
            </w:pPr>
          </w:p>
        </w:tc>
        <w:tc>
          <w:tcPr>
            <w:tcW w:w="1430" w:type="dxa"/>
            <w:noWrap/>
            <w:vAlign w:val="center"/>
          </w:tcPr>
          <w:p w:rsidR="00987A4C" w:rsidRPr="00184018" w:rsidRDefault="00987A4C" w:rsidP="000E7DB8">
            <w:pPr>
              <w:spacing w:line="288" w:lineRule="auto"/>
              <w:jc w:val="right"/>
            </w:pPr>
          </w:p>
        </w:tc>
        <w:tc>
          <w:tcPr>
            <w:tcW w:w="1430" w:type="dxa"/>
            <w:noWrap/>
            <w:vAlign w:val="center"/>
          </w:tcPr>
          <w:p w:rsidR="00987A4C" w:rsidRPr="00184018" w:rsidRDefault="00987A4C" w:rsidP="00987A4C">
            <w:pPr>
              <w:spacing w:line="288" w:lineRule="auto"/>
              <w:jc w:val="right"/>
            </w:pPr>
          </w:p>
        </w:tc>
        <w:tc>
          <w:tcPr>
            <w:tcW w:w="1418" w:type="dxa"/>
            <w:noWrap/>
            <w:vAlign w:val="center"/>
          </w:tcPr>
          <w:p w:rsidR="00987A4C" w:rsidRPr="00184018" w:rsidRDefault="00987A4C" w:rsidP="00987A4C">
            <w:pPr>
              <w:spacing w:line="288" w:lineRule="auto"/>
              <w:jc w:val="right"/>
            </w:pPr>
            <w:r>
              <w:t>2 000 000</w:t>
            </w:r>
          </w:p>
        </w:tc>
      </w:tr>
      <w:tr w:rsidR="00987A4C" w:rsidRPr="00184018" w:rsidTr="00987A4C">
        <w:trPr>
          <w:trHeight w:val="304"/>
        </w:trPr>
        <w:tc>
          <w:tcPr>
            <w:tcW w:w="1142" w:type="dxa"/>
            <w:noWrap/>
            <w:hideMark/>
          </w:tcPr>
          <w:p w:rsidR="00987A4C" w:rsidRPr="00184018" w:rsidRDefault="00987A4C" w:rsidP="00987A4C">
            <w:pPr>
              <w:spacing w:line="288" w:lineRule="auto"/>
              <w:jc w:val="center"/>
            </w:pPr>
            <w:r w:rsidRPr="00184018">
              <w:t xml:space="preserve">82 </w:t>
            </w:r>
          </w:p>
        </w:tc>
        <w:tc>
          <w:tcPr>
            <w:tcW w:w="1429" w:type="dxa"/>
            <w:noWrap/>
            <w:vAlign w:val="center"/>
            <w:hideMark/>
          </w:tcPr>
          <w:p w:rsidR="00987A4C" w:rsidRPr="00184018" w:rsidRDefault="00987A4C" w:rsidP="00987A4C">
            <w:pPr>
              <w:spacing w:line="288" w:lineRule="auto"/>
              <w:jc w:val="right"/>
            </w:pPr>
            <w:r w:rsidRPr="00184018">
              <w:t> </w:t>
            </w:r>
          </w:p>
        </w:tc>
        <w:tc>
          <w:tcPr>
            <w:tcW w:w="1428" w:type="dxa"/>
            <w:noWrap/>
            <w:vAlign w:val="center"/>
            <w:hideMark/>
          </w:tcPr>
          <w:p w:rsidR="00987A4C" w:rsidRPr="00184018" w:rsidRDefault="00987A4C" w:rsidP="00987A4C">
            <w:pPr>
              <w:spacing w:line="288" w:lineRule="auto"/>
              <w:jc w:val="right"/>
            </w:pPr>
            <w:r w:rsidRPr="00184018">
              <w:t> </w:t>
            </w:r>
          </w:p>
        </w:tc>
        <w:tc>
          <w:tcPr>
            <w:tcW w:w="1429" w:type="dxa"/>
            <w:noWrap/>
            <w:vAlign w:val="center"/>
          </w:tcPr>
          <w:p w:rsidR="00987A4C" w:rsidRPr="00184018" w:rsidRDefault="00987A4C" w:rsidP="000E7DB8">
            <w:pPr>
              <w:spacing w:line="288" w:lineRule="auto"/>
              <w:jc w:val="right"/>
            </w:pPr>
          </w:p>
        </w:tc>
        <w:tc>
          <w:tcPr>
            <w:tcW w:w="1430" w:type="dxa"/>
            <w:noWrap/>
            <w:vAlign w:val="center"/>
          </w:tcPr>
          <w:p w:rsidR="00987A4C" w:rsidRPr="00184018" w:rsidRDefault="00987A4C" w:rsidP="000E7DB8">
            <w:pPr>
              <w:spacing w:line="288" w:lineRule="auto"/>
              <w:jc w:val="right"/>
            </w:pPr>
            <w:r>
              <w:t>5 760</w:t>
            </w:r>
          </w:p>
        </w:tc>
        <w:tc>
          <w:tcPr>
            <w:tcW w:w="1430" w:type="dxa"/>
            <w:noWrap/>
            <w:vAlign w:val="center"/>
          </w:tcPr>
          <w:p w:rsidR="00987A4C" w:rsidRPr="00184018" w:rsidRDefault="00987A4C" w:rsidP="00987A4C">
            <w:pPr>
              <w:spacing w:line="288" w:lineRule="auto"/>
              <w:jc w:val="right"/>
            </w:pPr>
          </w:p>
        </w:tc>
        <w:tc>
          <w:tcPr>
            <w:tcW w:w="1418" w:type="dxa"/>
            <w:noWrap/>
            <w:vAlign w:val="center"/>
          </w:tcPr>
          <w:p w:rsidR="00987A4C" w:rsidRPr="00184018" w:rsidRDefault="00987A4C" w:rsidP="00987A4C">
            <w:pPr>
              <w:spacing w:line="288" w:lineRule="auto"/>
              <w:jc w:val="right"/>
            </w:pPr>
            <w:r>
              <w:t>5 760</w:t>
            </w:r>
          </w:p>
        </w:tc>
      </w:tr>
      <w:tr w:rsidR="00987A4C" w:rsidRPr="00184018" w:rsidTr="00987A4C">
        <w:trPr>
          <w:trHeight w:val="215"/>
        </w:trPr>
        <w:tc>
          <w:tcPr>
            <w:tcW w:w="1142" w:type="dxa"/>
            <w:vAlign w:val="center"/>
            <w:hideMark/>
          </w:tcPr>
          <w:p w:rsidR="00987A4C" w:rsidRPr="00184018" w:rsidRDefault="00987A4C" w:rsidP="00987A4C">
            <w:pPr>
              <w:spacing w:line="288" w:lineRule="auto"/>
              <w:jc w:val="center"/>
            </w:pPr>
            <w:r w:rsidRPr="00184018">
              <w:t>84</w:t>
            </w:r>
          </w:p>
        </w:tc>
        <w:tc>
          <w:tcPr>
            <w:tcW w:w="1429" w:type="dxa"/>
            <w:vAlign w:val="center"/>
            <w:hideMark/>
          </w:tcPr>
          <w:p w:rsidR="00987A4C" w:rsidRPr="00184018" w:rsidRDefault="00987A4C" w:rsidP="00987A4C">
            <w:pPr>
              <w:spacing w:line="288" w:lineRule="auto"/>
              <w:jc w:val="right"/>
            </w:pPr>
            <w:r w:rsidRPr="00184018">
              <w:t> </w:t>
            </w:r>
          </w:p>
        </w:tc>
        <w:tc>
          <w:tcPr>
            <w:tcW w:w="1428" w:type="dxa"/>
            <w:vAlign w:val="center"/>
            <w:hideMark/>
          </w:tcPr>
          <w:p w:rsidR="00987A4C" w:rsidRPr="00184018" w:rsidRDefault="00987A4C" w:rsidP="00987A4C">
            <w:pPr>
              <w:spacing w:line="288" w:lineRule="auto"/>
              <w:jc w:val="right"/>
            </w:pPr>
            <w:r w:rsidRPr="00184018">
              <w:t> </w:t>
            </w:r>
          </w:p>
        </w:tc>
        <w:tc>
          <w:tcPr>
            <w:tcW w:w="1429" w:type="dxa"/>
            <w:vAlign w:val="center"/>
          </w:tcPr>
          <w:p w:rsidR="00987A4C" w:rsidRPr="00184018" w:rsidRDefault="00987A4C" w:rsidP="000E7DB8">
            <w:pPr>
              <w:spacing w:line="288" w:lineRule="auto"/>
              <w:jc w:val="right"/>
            </w:pPr>
            <w:r w:rsidRPr="00E02BAC">
              <w:t>51 840</w:t>
            </w:r>
          </w:p>
        </w:tc>
        <w:tc>
          <w:tcPr>
            <w:tcW w:w="1430" w:type="dxa"/>
            <w:vAlign w:val="center"/>
          </w:tcPr>
          <w:p w:rsidR="00987A4C" w:rsidRPr="00184018" w:rsidRDefault="00987A4C" w:rsidP="000E7DB8">
            <w:pPr>
              <w:spacing w:line="288" w:lineRule="auto"/>
              <w:jc w:val="right"/>
            </w:pPr>
            <w:r>
              <w:t>115 200</w:t>
            </w:r>
          </w:p>
        </w:tc>
        <w:tc>
          <w:tcPr>
            <w:tcW w:w="1430" w:type="dxa"/>
            <w:vAlign w:val="center"/>
          </w:tcPr>
          <w:p w:rsidR="00987A4C" w:rsidRPr="00184018" w:rsidRDefault="00987A4C" w:rsidP="00987A4C">
            <w:pPr>
              <w:spacing w:line="288" w:lineRule="auto"/>
              <w:jc w:val="right"/>
            </w:pPr>
          </w:p>
        </w:tc>
        <w:tc>
          <w:tcPr>
            <w:tcW w:w="1418" w:type="dxa"/>
            <w:vAlign w:val="center"/>
          </w:tcPr>
          <w:p w:rsidR="00987A4C" w:rsidRPr="00184018" w:rsidRDefault="00987A4C" w:rsidP="00987A4C">
            <w:pPr>
              <w:spacing w:line="288" w:lineRule="auto"/>
              <w:jc w:val="right"/>
            </w:pPr>
            <w:r>
              <w:t>63 360</w:t>
            </w:r>
          </w:p>
        </w:tc>
      </w:tr>
      <w:tr w:rsidR="00987A4C" w:rsidRPr="00184018" w:rsidTr="00987A4C">
        <w:trPr>
          <w:trHeight w:val="304"/>
        </w:trPr>
        <w:tc>
          <w:tcPr>
            <w:tcW w:w="1142" w:type="dxa"/>
            <w:hideMark/>
          </w:tcPr>
          <w:p w:rsidR="00987A4C" w:rsidRPr="00184018" w:rsidRDefault="00987A4C" w:rsidP="00987A4C">
            <w:pPr>
              <w:spacing w:line="288" w:lineRule="auto"/>
              <w:jc w:val="center"/>
            </w:pPr>
            <w:r w:rsidRPr="00184018">
              <w:t>90</w:t>
            </w:r>
          </w:p>
        </w:tc>
        <w:tc>
          <w:tcPr>
            <w:tcW w:w="1429" w:type="dxa"/>
            <w:vAlign w:val="center"/>
            <w:hideMark/>
          </w:tcPr>
          <w:p w:rsidR="00987A4C" w:rsidRPr="00184018" w:rsidRDefault="00987A4C" w:rsidP="00987A4C">
            <w:pPr>
              <w:spacing w:line="288" w:lineRule="auto"/>
              <w:jc w:val="right"/>
            </w:pPr>
            <w:r w:rsidRPr="00184018">
              <w:t> </w:t>
            </w:r>
          </w:p>
        </w:tc>
        <w:tc>
          <w:tcPr>
            <w:tcW w:w="1428" w:type="dxa"/>
            <w:vAlign w:val="center"/>
            <w:hideMark/>
          </w:tcPr>
          <w:p w:rsidR="00987A4C" w:rsidRPr="00184018" w:rsidRDefault="00987A4C" w:rsidP="00987A4C">
            <w:pPr>
              <w:spacing w:line="288" w:lineRule="auto"/>
              <w:jc w:val="right"/>
            </w:pPr>
            <w:r w:rsidRPr="00184018">
              <w:t> </w:t>
            </w:r>
          </w:p>
        </w:tc>
        <w:tc>
          <w:tcPr>
            <w:tcW w:w="1429" w:type="dxa"/>
            <w:vAlign w:val="center"/>
          </w:tcPr>
          <w:p w:rsidR="00987A4C" w:rsidRPr="00184018" w:rsidRDefault="00987A4C" w:rsidP="000E7DB8">
            <w:pPr>
              <w:spacing w:line="288" w:lineRule="auto"/>
              <w:jc w:val="right"/>
            </w:pPr>
            <w:r>
              <w:t>2 640 000</w:t>
            </w:r>
          </w:p>
        </w:tc>
        <w:tc>
          <w:tcPr>
            <w:tcW w:w="1430" w:type="dxa"/>
            <w:vAlign w:val="center"/>
          </w:tcPr>
          <w:p w:rsidR="00987A4C" w:rsidRPr="00184018" w:rsidRDefault="00987A4C" w:rsidP="000E7DB8">
            <w:pPr>
              <w:spacing w:line="288" w:lineRule="auto"/>
              <w:jc w:val="right"/>
            </w:pPr>
            <w:r>
              <w:t>2 640 000</w:t>
            </w:r>
          </w:p>
        </w:tc>
        <w:tc>
          <w:tcPr>
            <w:tcW w:w="1430" w:type="dxa"/>
            <w:vAlign w:val="center"/>
          </w:tcPr>
          <w:p w:rsidR="00987A4C" w:rsidRPr="00184018" w:rsidRDefault="00987A4C" w:rsidP="00987A4C">
            <w:pPr>
              <w:spacing w:line="288" w:lineRule="auto"/>
              <w:jc w:val="right"/>
            </w:pPr>
          </w:p>
        </w:tc>
        <w:tc>
          <w:tcPr>
            <w:tcW w:w="1418" w:type="dxa"/>
            <w:vAlign w:val="center"/>
          </w:tcPr>
          <w:p w:rsidR="00987A4C" w:rsidRPr="00184018" w:rsidRDefault="00987A4C" w:rsidP="00987A4C">
            <w:pPr>
              <w:spacing w:line="288" w:lineRule="auto"/>
              <w:jc w:val="right"/>
            </w:pPr>
          </w:p>
        </w:tc>
      </w:tr>
      <w:tr w:rsidR="00987A4C" w:rsidRPr="00184018" w:rsidTr="00987A4C">
        <w:trPr>
          <w:trHeight w:val="304"/>
        </w:trPr>
        <w:tc>
          <w:tcPr>
            <w:tcW w:w="1142" w:type="dxa"/>
            <w:hideMark/>
          </w:tcPr>
          <w:p w:rsidR="00987A4C" w:rsidRPr="00184018" w:rsidRDefault="00987A4C" w:rsidP="00987A4C">
            <w:pPr>
              <w:spacing w:line="288" w:lineRule="auto"/>
              <w:jc w:val="center"/>
            </w:pPr>
            <w:r w:rsidRPr="00184018">
              <w:t>91</w:t>
            </w:r>
          </w:p>
        </w:tc>
        <w:tc>
          <w:tcPr>
            <w:tcW w:w="1429" w:type="dxa"/>
            <w:vAlign w:val="center"/>
            <w:hideMark/>
          </w:tcPr>
          <w:p w:rsidR="00987A4C" w:rsidRPr="00184018" w:rsidRDefault="00987A4C" w:rsidP="00987A4C">
            <w:pPr>
              <w:spacing w:line="288" w:lineRule="auto"/>
              <w:jc w:val="right"/>
            </w:pPr>
            <w:r w:rsidRPr="00184018">
              <w:t> </w:t>
            </w:r>
          </w:p>
        </w:tc>
        <w:tc>
          <w:tcPr>
            <w:tcW w:w="1428" w:type="dxa"/>
            <w:vAlign w:val="center"/>
            <w:hideMark/>
          </w:tcPr>
          <w:p w:rsidR="00987A4C" w:rsidRPr="00184018" w:rsidRDefault="00987A4C" w:rsidP="00987A4C">
            <w:pPr>
              <w:spacing w:line="288" w:lineRule="auto"/>
              <w:jc w:val="right"/>
            </w:pPr>
            <w:r w:rsidRPr="00184018">
              <w:t> </w:t>
            </w:r>
          </w:p>
        </w:tc>
        <w:tc>
          <w:tcPr>
            <w:tcW w:w="1429" w:type="dxa"/>
            <w:vAlign w:val="center"/>
          </w:tcPr>
          <w:p w:rsidR="00987A4C" w:rsidRPr="00184018" w:rsidRDefault="00987A4C" w:rsidP="000E7DB8">
            <w:pPr>
              <w:spacing w:line="288" w:lineRule="auto"/>
              <w:jc w:val="right"/>
            </w:pPr>
            <w:r>
              <w:t>898 500</w:t>
            </w:r>
          </w:p>
        </w:tc>
        <w:tc>
          <w:tcPr>
            <w:tcW w:w="1430" w:type="dxa"/>
            <w:vAlign w:val="center"/>
          </w:tcPr>
          <w:p w:rsidR="00987A4C" w:rsidRPr="00184018" w:rsidRDefault="00987A4C" w:rsidP="000E7DB8">
            <w:pPr>
              <w:spacing w:line="288" w:lineRule="auto"/>
              <w:jc w:val="right"/>
            </w:pPr>
            <w:r>
              <w:t>898 500</w:t>
            </w:r>
          </w:p>
        </w:tc>
        <w:tc>
          <w:tcPr>
            <w:tcW w:w="1430" w:type="dxa"/>
            <w:vAlign w:val="center"/>
          </w:tcPr>
          <w:p w:rsidR="00987A4C" w:rsidRPr="00184018" w:rsidRDefault="00987A4C" w:rsidP="00987A4C">
            <w:pPr>
              <w:spacing w:line="288" w:lineRule="auto"/>
              <w:jc w:val="right"/>
            </w:pPr>
          </w:p>
        </w:tc>
        <w:tc>
          <w:tcPr>
            <w:tcW w:w="1418" w:type="dxa"/>
            <w:vAlign w:val="center"/>
          </w:tcPr>
          <w:p w:rsidR="00987A4C" w:rsidRPr="00184018" w:rsidRDefault="00987A4C" w:rsidP="00987A4C">
            <w:pPr>
              <w:spacing w:line="288" w:lineRule="auto"/>
              <w:jc w:val="right"/>
            </w:pPr>
          </w:p>
        </w:tc>
      </w:tr>
      <w:tr w:rsidR="00987A4C" w:rsidRPr="00184018" w:rsidTr="00987A4C">
        <w:trPr>
          <w:trHeight w:val="304"/>
        </w:trPr>
        <w:tc>
          <w:tcPr>
            <w:tcW w:w="1142" w:type="dxa"/>
            <w:hideMark/>
          </w:tcPr>
          <w:p w:rsidR="00987A4C" w:rsidRPr="00184018" w:rsidRDefault="00987A4C" w:rsidP="00987A4C">
            <w:pPr>
              <w:spacing w:line="288" w:lineRule="auto"/>
              <w:jc w:val="center"/>
            </w:pPr>
            <w:r w:rsidRPr="00184018">
              <w:t>99</w:t>
            </w:r>
          </w:p>
        </w:tc>
        <w:tc>
          <w:tcPr>
            <w:tcW w:w="1429" w:type="dxa"/>
            <w:vAlign w:val="center"/>
            <w:hideMark/>
          </w:tcPr>
          <w:p w:rsidR="00987A4C" w:rsidRPr="00184018" w:rsidRDefault="00987A4C" w:rsidP="00987A4C">
            <w:pPr>
              <w:spacing w:line="288" w:lineRule="auto"/>
              <w:jc w:val="right"/>
            </w:pPr>
            <w:r w:rsidRPr="00184018">
              <w:t> </w:t>
            </w:r>
          </w:p>
        </w:tc>
        <w:tc>
          <w:tcPr>
            <w:tcW w:w="1428" w:type="dxa"/>
            <w:vAlign w:val="center"/>
            <w:hideMark/>
          </w:tcPr>
          <w:p w:rsidR="00987A4C" w:rsidRPr="00184018" w:rsidRDefault="00987A4C" w:rsidP="00987A4C">
            <w:pPr>
              <w:spacing w:line="288" w:lineRule="auto"/>
              <w:jc w:val="right"/>
            </w:pPr>
            <w:r w:rsidRPr="00184018">
              <w:t> </w:t>
            </w:r>
          </w:p>
        </w:tc>
        <w:tc>
          <w:tcPr>
            <w:tcW w:w="1429" w:type="dxa"/>
            <w:vAlign w:val="center"/>
          </w:tcPr>
          <w:p w:rsidR="00987A4C" w:rsidRPr="00184018" w:rsidRDefault="00987A4C" w:rsidP="000E7DB8">
            <w:pPr>
              <w:spacing w:line="288" w:lineRule="auto"/>
              <w:jc w:val="right"/>
            </w:pPr>
            <w:r>
              <w:t>282 500</w:t>
            </w:r>
          </w:p>
        </w:tc>
        <w:tc>
          <w:tcPr>
            <w:tcW w:w="1430" w:type="dxa"/>
            <w:vAlign w:val="center"/>
          </w:tcPr>
          <w:p w:rsidR="00987A4C" w:rsidRPr="00184018" w:rsidRDefault="00987A4C" w:rsidP="000E7DB8">
            <w:pPr>
              <w:spacing w:line="288" w:lineRule="auto"/>
              <w:jc w:val="right"/>
            </w:pPr>
            <w:r>
              <w:t>282 500</w:t>
            </w:r>
          </w:p>
        </w:tc>
        <w:tc>
          <w:tcPr>
            <w:tcW w:w="1430" w:type="dxa"/>
            <w:vAlign w:val="center"/>
          </w:tcPr>
          <w:p w:rsidR="00987A4C" w:rsidRPr="00184018" w:rsidRDefault="00987A4C" w:rsidP="00987A4C">
            <w:pPr>
              <w:spacing w:line="288" w:lineRule="auto"/>
              <w:jc w:val="right"/>
            </w:pPr>
          </w:p>
        </w:tc>
        <w:tc>
          <w:tcPr>
            <w:tcW w:w="1418" w:type="dxa"/>
            <w:vAlign w:val="center"/>
          </w:tcPr>
          <w:p w:rsidR="00987A4C" w:rsidRPr="00184018" w:rsidRDefault="00987A4C" w:rsidP="00987A4C">
            <w:pPr>
              <w:spacing w:line="288" w:lineRule="auto"/>
              <w:jc w:val="right"/>
            </w:pPr>
          </w:p>
        </w:tc>
      </w:tr>
      <w:tr w:rsidR="00987A4C" w:rsidRPr="00184018" w:rsidTr="00987A4C">
        <w:trPr>
          <w:trHeight w:val="304"/>
        </w:trPr>
        <w:tc>
          <w:tcPr>
            <w:tcW w:w="1142" w:type="dxa"/>
            <w:hideMark/>
          </w:tcPr>
          <w:p w:rsidR="00987A4C" w:rsidRPr="00184018" w:rsidRDefault="00987A4C" w:rsidP="00987A4C">
            <w:pPr>
              <w:spacing w:line="288" w:lineRule="auto"/>
            </w:pPr>
            <w:r w:rsidRPr="00184018">
              <w:t>Итого</w:t>
            </w:r>
          </w:p>
        </w:tc>
        <w:tc>
          <w:tcPr>
            <w:tcW w:w="1429" w:type="dxa"/>
            <w:vAlign w:val="center"/>
            <w:hideMark/>
          </w:tcPr>
          <w:p w:rsidR="00987A4C" w:rsidRPr="00184018" w:rsidRDefault="00987A4C" w:rsidP="00987A4C">
            <w:pPr>
              <w:spacing w:line="288" w:lineRule="auto"/>
              <w:jc w:val="right"/>
            </w:pPr>
            <w:r w:rsidRPr="00184018">
              <w:t>4 000 000</w:t>
            </w:r>
          </w:p>
        </w:tc>
        <w:tc>
          <w:tcPr>
            <w:tcW w:w="1428" w:type="dxa"/>
            <w:vAlign w:val="center"/>
            <w:hideMark/>
          </w:tcPr>
          <w:p w:rsidR="00987A4C" w:rsidRPr="00184018" w:rsidRDefault="00987A4C" w:rsidP="00987A4C">
            <w:pPr>
              <w:spacing w:line="288" w:lineRule="auto"/>
              <w:jc w:val="right"/>
            </w:pPr>
            <w:r w:rsidRPr="00184018">
              <w:t>4 000 000</w:t>
            </w:r>
          </w:p>
        </w:tc>
        <w:tc>
          <w:tcPr>
            <w:tcW w:w="1429" w:type="dxa"/>
            <w:vAlign w:val="center"/>
          </w:tcPr>
          <w:p w:rsidR="00987A4C" w:rsidRPr="00184018" w:rsidRDefault="00987A4C" w:rsidP="000E7DB8">
            <w:pPr>
              <w:spacing w:line="288" w:lineRule="auto"/>
              <w:jc w:val="right"/>
            </w:pPr>
            <w:r>
              <w:t>24 812 510</w:t>
            </w:r>
          </w:p>
        </w:tc>
        <w:tc>
          <w:tcPr>
            <w:tcW w:w="1430" w:type="dxa"/>
            <w:vAlign w:val="center"/>
          </w:tcPr>
          <w:p w:rsidR="00987A4C" w:rsidRPr="00184018" w:rsidRDefault="00987A4C" w:rsidP="000E7DB8">
            <w:pPr>
              <w:spacing w:line="288" w:lineRule="auto"/>
              <w:jc w:val="right"/>
            </w:pPr>
            <w:r w:rsidRPr="00822467">
              <w:t>24 812 510</w:t>
            </w:r>
          </w:p>
        </w:tc>
        <w:tc>
          <w:tcPr>
            <w:tcW w:w="1430" w:type="dxa"/>
            <w:vAlign w:val="center"/>
          </w:tcPr>
          <w:p w:rsidR="00987A4C" w:rsidRPr="00184018" w:rsidRDefault="00987A4C" w:rsidP="00987A4C">
            <w:pPr>
              <w:spacing w:line="288" w:lineRule="auto"/>
              <w:jc w:val="right"/>
            </w:pPr>
            <w:r>
              <w:t>2 129 120</w:t>
            </w:r>
          </w:p>
        </w:tc>
        <w:tc>
          <w:tcPr>
            <w:tcW w:w="1418" w:type="dxa"/>
            <w:vAlign w:val="center"/>
          </w:tcPr>
          <w:p w:rsidR="00987A4C" w:rsidRPr="00184018" w:rsidRDefault="00987A4C" w:rsidP="00987A4C">
            <w:pPr>
              <w:spacing w:line="288" w:lineRule="auto"/>
              <w:jc w:val="right"/>
            </w:pPr>
            <w:r w:rsidRPr="00822467">
              <w:t>2 129 120</w:t>
            </w:r>
          </w:p>
        </w:tc>
      </w:tr>
    </w:tbl>
    <w:p w:rsidR="00987A4C" w:rsidRDefault="00987A4C" w:rsidP="00987A4C">
      <w:pPr>
        <w:tabs>
          <w:tab w:val="left" w:pos="1731"/>
        </w:tabs>
        <w:rPr>
          <w:rFonts w:asciiTheme="majorHAnsi" w:hAnsiTheme="majorHAnsi"/>
          <w:sz w:val="32"/>
          <w:szCs w:val="28"/>
        </w:rPr>
      </w:pPr>
    </w:p>
    <w:p w:rsidR="00D907DB" w:rsidRDefault="00D907DB" w:rsidP="00987A4C">
      <w:pPr>
        <w:tabs>
          <w:tab w:val="left" w:pos="1731"/>
        </w:tabs>
        <w:rPr>
          <w:sz w:val="28"/>
          <w:szCs w:val="28"/>
        </w:rPr>
      </w:pPr>
    </w:p>
    <w:tbl>
      <w:tblPr>
        <w:tblW w:w="9072" w:type="dxa"/>
        <w:tblLook w:val="04A0" w:firstRow="1" w:lastRow="0" w:firstColumn="1" w:lastColumn="0" w:noHBand="0" w:noVBand="1"/>
      </w:tblPr>
      <w:tblGrid>
        <w:gridCol w:w="2293"/>
        <w:gridCol w:w="2007"/>
        <w:gridCol w:w="381"/>
        <w:gridCol w:w="2037"/>
        <w:gridCol w:w="2263"/>
        <w:gridCol w:w="91"/>
      </w:tblGrid>
      <w:tr w:rsidR="00987A4C" w:rsidRPr="00184018" w:rsidTr="00987A4C">
        <w:trPr>
          <w:gridAfter w:val="1"/>
          <w:wAfter w:w="91" w:type="dxa"/>
          <w:trHeight w:val="630"/>
        </w:trPr>
        <w:tc>
          <w:tcPr>
            <w:tcW w:w="8981" w:type="dxa"/>
            <w:gridSpan w:val="5"/>
            <w:noWrap/>
            <w:hideMark/>
          </w:tcPr>
          <w:p w:rsidR="00987A4C" w:rsidRPr="00184018" w:rsidRDefault="00987A4C" w:rsidP="00987A4C">
            <w:pPr>
              <w:jc w:val="center"/>
              <w:rPr>
                <w:sz w:val="28"/>
                <w:szCs w:val="28"/>
              </w:rPr>
            </w:pPr>
            <w:r w:rsidRPr="00184018">
              <w:rPr>
                <w:sz w:val="28"/>
                <w:szCs w:val="28"/>
              </w:rPr>
              <w:lastRenderedPageBreak/>
              <w:t>Главная книга ООО «</w:t>
            </w:r>
            <w:r>
              <w:rPr>
                <w:sz w:val="28"/>
                <w:szCs w:val="28"/>
              </w:rPr>
              <w:t>Дельта</w:t>
            </w:r>
            <w:r w:rsidRPr="00184018">
              <w:rPr>
                <w:sz w:val="28"/>
                <w:szCs w:val="28"/>
              </w:rPr>
              <w:t>»</w:t>
            </w:r>
          </w:p>
        </w:tc>
      </w:tr>
      <w:tr w:rsidR="00987A4C" w:rsidRPr="00184018" w:rsidTr="00987A4C">
        <w:trPr>
          <w:gridAfter w:val="1"/>
          <w:wAfter w:w="91" w:type="dxa"/>
          <w:trHeight w:val="600"/>
        </w:trPr>
        <w:tc>
          <w:tcPr>
            <w:tcW w:w="4300" w:type="dxa"/>
            <w:gridSpan w:val="2"/>
            <w:tcBorders>
              <w:top w:val="nil"/>
              <w:left w:val="nil"/>
              <w:bottom w:val="single" w:sz="4" w:space="0" w:color="auto"/>
              <w:right w:val="nil"/>
            </w:tcBorders>
            <w:vAlign w:val="center"/>
            <w:hideMark/>
          </w:tcPr>
          <w:p w:rsidR="00987A4C" w:rsidRPr="00184018" w:rsidRDefault="00987A4C" w:rsidP="00987A4C">
            <w:pPr>
              <w:jc w:val="center"/>
            </w:pPr>
            <w:r w:rsidRPr="00184018">
              <w:t xml:space="preserve">01 </w:t>
            </w:r>
          </w:p>
          <w:p w:rsidR="00987A4C" w:rsidRPr="00184018" w:rsidRDefault="00987A4C" w:rsidP="00987A4C">
            <w:pPr>
              <w:jc w:val="center"/>
            </w:pPr>
            <w:r w:rsidRPr="00184018">
              <w:t>«Основные средства»</w:t>
            </w:r>
          </w:p>
        </w:tc>
        <w:tc>
          <w:tcPr>
            <w:tcW w:w="381" w:type="dxa"/>
            <w:vAlign w:val="bottom"/>
            <w:hideMark/>
          </w:tcPr>
          <w:p w:rsidR="00987A4C" w:rsidRPr="00184018" w:rsidRDefault="00987A4C" w:rsidP="00987A4C"/>
        </w:tc>
        <w:tc>
          <w:tcPr>
            <w:tcW w:w="4300" w:type="dxa"/>
            <w:gridSpan w:val="2"/>
            <w:tcBorders>
              <w:top w:val="nil"/>
              <w:left w:val="nil"/>
              <w:bottom w:val="single" w:sz="4" w:space="0" w:color="auto"/>
              <w:right w:val="nil"/>
            </w:tcBorders>
            <w:vAlign w:val="center"/>
            <w:hideMark/>
          </w:tcPr>
          <w:p w:rsidR="00987A4C" w:rsidRPr="00184018" w:rsidRDefault="00987A4C" w:rsidP="00987A4C">
            <w:pPr>
              <w:jc w:val="center"/>
            </w:pPr>
            <w:r w:rsidRPr="00184018">
              <w:t>01.2</w:t>
            </w:r>
          </w:p>
          <w:p w:rsidR="00987A4C" w:rsidRPr="00184018" w:rsidRDefault="00987A4C" w:rsidP="00987A4C">
            <w:pPr>
              <w:jc w:val="center"/>
            </w:pPr>
            <w:r w:rsidRPr="00184018">
              <w:t xml:space="preserve"> «Выбытие основных средств»</w:t>
            </w:r>
          </w:p>
        </w:tc>
      </w:tr>
      <w:tr w:rsidR="00987A4C" w:rsidRPr="00184018" w:rsidTr="00987A4C">
        <w:trPr>
          <w:gridAfter w:val="1"/>
          <w:wAfter w:w="91" w:type="dxa"/>
          <w:trHeight w:val="300"/>
        </w:trPr>
        <w:tc>
          <w:tcPr>
            <w:tcW w:w="2293" w:type="dxa"/>
            <w:tcBorders>
              <w:top w:val="nil"/>
              <w:left w:val="nil"/>
              <w:bottom w:val="single" w:sz="4" w:space="0" w:color="auto"/>
              <w:right w:val="single" w:sz="4" w:space="0" w:color="auto"/>
            </w:tcBorders>
            <w:noWrap/>
            <w:hideMark/>
          </w:tcPr>
          <w:p w:rsidR="00987A4C" w:rsidRPr="00184018" w:rsidRDefault="00987A4C" w:rsidP="00987A4C">
            <w:pPr>
              <w:jc w:val="center"/>
            </w:pPr>
            <w:r w:rsidRPr="00184018">
              <w:t>СНД 0</w:t>
            </w:r>
          </w:p>
        </w:tc>
        <w:tc>
          <w:tcPr>
            <w:tcW w:w="2007" w:type="dxa"/>
            <w:noWrap/>
            <w:hideMark/>
          </w:tcPr>
          <w:p w:rsidR="00987A4C" w:rsidRPr="00184018" w:rsidRDefault="00987A4C" w:rsidP="00987A4C">
            <w:pPr>
              <w:jc w:val="center"/>
            </w:pPr>
          </w:p>
        </w:tc>
        <w:tc>
          <w:tcPr>
            <w:tcW w:w="381" w:type="dxa"/>
            <w:noWrap/>
            <w:hideMark/>
          </w:tcPr>
          <w:p w:rsidR="00987A4C" w:rsidRPr="00184018" w:rsidRDefault="00987A4C" w:rsidP="00987A4C">
            <w:pPr>
              <w:jc w:val="center"/>
              <w:rPr>
                <w:rFonts w:eastAsia="Calibri"/>
              </w:rPr>
            </w:pPr>
          </w:p>
        </w:tc>
        <w:tc>
          <w:tcPr>
            <w:tcW w:w="2037" w:type="dxa"/>
            <w:tcBorders>
              <w:top w:val="nil"/>
              <w:left w:val="nil"/>
              <w:bottom w:val="single" w:sz="4" w:space="0" w:color="auto"/>
              <w:right w:val="single" w:sz="4" w:space="0" w:color="auto"/>
            </w:tcBorders>
            <w:noWrap/>
            <w:hideMark/>
          </w:tcPr>
          <w:p w:rsidR="00987A4C" w:rsidRPr="00184018" w:rsidRDefault="00987A4C" w:rsidP="00987A4C">
            <w:pPr>
              <w:jc w:val="center"/>
            </w:pPr>
            <w:r w:rsidRPr="00C901FA">
              <w:t>СНД 0</w:t>
            </w:r>
          </w:p>
        </w:tc>
        <w:tc>
          <w:tcPr>
            <w:tcW w:w="2263" w:type="dxa"/>
            <w:noWrap/>
            <w:hideMark/>
          </w:tcPr>
          <w:p w:rsidR="00987A4C" w:rsidRPr="00184018" w:rsidRDefault="00987A4C" w:rsidP="00987A4C">
            <w:pPr>
              <w:jc w:val="center"/>
            </w:pPr>
          </w:p>
        </w:tc>
      </w:tr>
      <w:tr w:rsidR="00987A4C" w:rsidRPr="00184018" w:rsidTr="00987A4C">
        <w:trPr>
          <w:gridAfter w:val="1"/>
          <w:wAfter w:w="91" w:type="dxa"/>
          <w:trHeight w:val="300"/>
        </w:trPr>
        <w:tc>
          <w:tcPr>
            <w:tcW w:w="2293" w:type="dxa"/>
            <w:tcBorders>
              <w:top w:val="nil"/>
              <w:left w:val="nil"/>
              <w:bottom w:val="nil"/>
              <w:right w:val="single" w:sz="4" w:space="0" w:color="auto"/>
            </w:tcBorders>
            <w:noWrap/>
            <w:hideMark/>
          </w:tcPr>
          <w:p w:rsidR="00987A4C" w:rsidRPr="00184018" w:rsidRDefault="00987A4C" w:rsidP="00987A4C">
            <w:pPr>
              <w:jc w:val="center"/>
            </w:pPr>
            <w:r>
              <w:t>8) 770</w:t>
            </w:r>
            <w:r w:rsidRPr="00184018">
              <w:t xml:space="preserve"> 000</w:t>
            </w:r>
          </w:p>
        </w:tc>
        <w:tc>
          <w:tcPr>
            <w:tcW w:w="2007" w:type="dxa"/>
            <w:noWrap/>
            <w:hideMark/>
          </w:tcPr>
          <w:p w:rsidR="00987A4C" w:rsidRPr="00184018" w:rsidRDefault="00987A4C" w:rsidP="00987A4C">
            <w:pPr>
              <w:jc w:val="center"/>
            </w:pPr>
            <w:r>
              <w:t>38) 770</w:t>
            </w:r>
            <w:r w:rsidRPr="00184018">
              <w:t xml:space="preserve"> 000</w:t>
            </w:r>
          </w:p>
        </w:tc>
        <w:tc>
          <w:tcPr>
            <w:tcW w:w="381" w:type="dxa"/>
            <w:noWrap/>
            <w:hideMark/>
          </w:tcPr>
          <w:p w:rsidR="00987A4C" w:rsidRPr="00184018" w:rsidRDefault="00987A4C" w:rsidP="00987A4C">
            <w:pPr>
              <w:jc w:val="center"/>
            </w:pPr>
          </w:p>
        </w:tc>
        <w:tc>
          <w:tcPr>
            <w:tcW w:w="2037" w:type="dxa"/>
            <w:tcBorders>
              <w:top w:val="single" w:sz="4" w:space="0" w:color="auto"/>
              <w:left w:val="nil"/>
              <w:bottom w:val="nil"/>
              <w:right w:val="single" w:sz="4" w:space="0" w:color="auto"/>
            </w:tcBorders>
            <w:noWrap/>
            <w:hideMark/>
          </w:tcPr>
          <w:p w:rsidR="00987A4C" w:rsidRPr="00184018" w:rsidRDefault="00987A4C" w:rsidP="00987A4C">
            <w:pPr>
              <w:jc w:val="center"/>
            </w:pPr>
            <w:r>
              <w:t>38) 770</w:t>
            </w:r>
            <w:r w:rsidRPr="00184018">
              <w:t xml:space="preserve"> 000</w:t>
            </w:r>
          </w:p>
        </w:tc>
        <w:tc>
          <w:tcPr>
            <w:tcW w:w="2263" w:type="dxa"/>
            <w:noWrap/>
            <w:hideMark/>
          </w:tcPr>
          <w:p w:rsidR="00987A4C" w:rsidRPr="00184018" w:rsidRDefault="00987A4C" w:rsidP="00987A4C">
            <w:pPr>
              <w:jc w:val="center"/>
            </w:pPr>
            <w:r>
              <w:t>38) 7 5</w:t>
            </w:r>
            <w:r w:rsidRPr="00184018">
              <w:t>00</w:t>
            </w:r>
          </w:p>
        </w:tc>
      </w:tr>
      <w:tr w:rsidR="00987A4C" w:rsidRPr="00184018" w:rsidTr="00987A4C">
        <w:trPr>
          <w:gridAfter w:val="1"/>
          <w:wAfter w:w="91" w:type="dxa"/>
          <w:trHeight w:val="300"/>
        </w:trPr>
        <w:tc>
          <w:tcPr>
            <w:tcW w:w="2293" w:type="dxa"/>
            <w:tcBorders>
              <w:top w:val="nil"/>
              <w:left w:val="nil"/>
              <w:bottom w:val="nil"/>
              <w:right w:val="single" w:sz="4" w:space="0" w:color="auto"/>
            </w:tcBorders>
            <w:noWrap/>
            <w:hideMark/>
          </w:tcPr>
          <w:p w:rsidR="00987A4C" w:rsidRPr="00184018" w:rsidRDefault="00987A4C" w:rsidP="00987A4C">
            <w:pPr>
              <w:jc w:val="center"/>
            </w:pPr>
          </w:p>
        </w:tc>
        <w:tc>
          <w:tcPr>
            <w:tcW w:w="2007" w:type="dxa"/>
            <w:noWrap/>
            <w:hideMark/>
          </w:tcPr>
          <w:p w:rsidR="00987A4C" w:rsidRPr="00184018" w:rsidRDefault="00987A4C" w:rsidP="00987A4C">
            <w:pPr>
              <w:jc w:val="center"/>
            </w:pPr>
          </w:p>
        </w:tc>
        <w:tc>
          <w:tcPr>
            <w:tcW w:w="381" w:type="dxa"/>
            <w:noWrap/>
            <w:hideMark/>
          </w:tcPr>
          <w:p w:rsidR="00987A4C" w:rsidRPr="00184018" w:rsidRDefault="00987A4C" w:rsidP="00987A4C">
            <w:pPr>
              <w:jc w:val="center"/>
              <w:rPr>
                <w:rFonts w:eastAsia="Calibri"/>
              </w:rPr>
            </w:pPr>
          </w:p>
        </w:tc>
        <w:tc>
          <w:tcPr>
            <w:tcW w:w="2037" w:type="dxa"/>
            <w:tcBorders>
              <w:top w:val="nil"/>
              <w:left w:val="nil"/>
              <w:bottom w:val="nil"/>
              <w:right w:val="single" w:sz="4" w:space="0" w:color="auto"/>
            </w:tcBorders>
            <w:noWrap/>
            <w:hideMark/>
          </w:tcPr>
          <w:p w:rsidR="00987A4C" w:rsidRPr="00184018" w:rsidRDefault="00987A4C" w:rsidP="00987A4C">
            <w:pPr>
              <w:jc w:val="center"/>
            </w:pPr>
          </w:p>
        </w:tc>
        <w:tc>
          <w:tcPr>
            <w:tcW w:w="2263" w:type="dxa"/>
            <w:noWrap/>
            <w:hideMark/>
          </w:tcPr>
          <w:p w:rsidR="00987A4C" w:rsidRPr="00184018" w:rsidRDefault="00987A4C" w:rsidP="00987A4C">
            <w:pPr>
              <w:jc w:val="center"/>
            </w:pPr>
            <w:r>
              <w:t>38) 765</w:t>
            </w:r>
            <w:r w:rsidRPr="00184018">
              <w:t xml:space="preserve"> 000</w:t>
            </w:r>
          </w:p>
        </w:tc>
      </w:tr>
      <w:tr w:rsidR="00987A4C" w:rsidRPr="00184018" w:rsidTr="00987A4C">
        <w:trPr>
          <w:gridAfter w:val="1"/>
          <w:wAfter w:w="91" w:type="dxa"/>
          <w:trHeight w:val="300"/>
        </w:trPr>
        <w:tc>
          <w:tcPr>
            <w:tcW w:w="2293" w:type="dxa"/>
            <w:tcBorders>
              <w:top w:val="nil"/>
              <w:left w:val="nil"/>
              <w:bottom w:val="nil"/>
              <w:right w:val="single" w:sz="4" w:space="0" w:color="auto"/>
            </w:tcBorders>
            <w:noWrap/>
            <w:hideMark/>
          </w:tcPr>
          <w:p w:rsidR="00987A4C" w:rsidRPr="00184018" w:rsidRDefault="00987A4C" w:rsidP="00987A4C">
            <w:pPr>
              <w:jc w:val="center"/>
            </w:pPr>
          </w:p>
        </w:tc>
        <w:tc>
          <w:tcPr>
            <w:tcW w:w="2007" w:type="dxa"/>
            <w:noWrap/>
            <w:hideMark/>
          </w:tcPr>
          <w:p w:rsidR="00987A4C" w:rsidRPr="00184018" w:rsidRDefault="00987A4C" w:rsidP="00987A4C">
            <w:pPr>
              <w:jc w:val="center"/>
            </w:pPr>
          </w:p>
        </w:tc>
        <w:tc>
          <w:tcPr>
            <w:tcW w:w="381" w:type="dxa"/>
            <w:noWrap/>
            <w:hideMark/>
          </w:tcPr>
          <w:p w:rsidR="00987A4C" w:rsidRPr="00184018" w:rsidRDefault="00987A4C" w:rsidP="00987A4C">
            <w:pPr>
              <w:jc w:val="center"/>
              <w:rPr>
                <w:rFonts w:eastAsia="Calibri"/>
              </w:rPr>
            </w:pPr>
          </w:p>
        </w:tc>
        <w:tc>
          <w:tcPr>
            <w:tcW w:w="2037" w:type="dxa"/>
            <w:tcBorders>
              <w:top w:val="nil"/>
              <w:left w:val="nil"/>
              <w:bottom w:val="nil"/>
              <w:right w:val="single" w:sz="4" w:space="0" w:color="auto"/>
            </w:tcBorders>
            <w:noWrap/>
            <w:hideMark/>
          </w:tcPr>
          <w:p w:rsidR="00987A4C" w:rsidRPr="00184018" w:rsidRDefault="00987A4C" w:rsidP="00987A4C">
            <w:pPr>
              <w:jc w:val="center"/>
            </w:pPr>
          </w:p>
        </w:tc>
        <w:tc>
          <w:tcPr>
            <w:tcW w:w="2263" w:type="dxa"/>
            <w:noWrap/>
            <w:hideMark/>
          </w:tcPr>
          <w:p w:rsidR="00987A4C" w:rsidRPr="00184018" w:rsidRDefault="00987A4C" w:rsidP="00987A4C">
            <w:pPr>
              <w:jc w:val="center"/>
            </w:pPr>
          </w:p>
        </w:tc>
      </w:tr>
      <w:tr w:rsidR="00987A4C" w:rsidRPr="00184018" w:rsidTr="00987A4C">
        <w:trPr>
          <w:gridAfter w:val="1"/>
          <w:wAfter w:w="91" w:type="dxa"/>
          <w:trHeight w:val="300"/>
        </w:trPr>
        <w:tc>
          <w:tcPr>
            <w:tcW w:w="2293" w:type="dxa"/>
            <w:tcBorders>
              <w:top w:val="single" w:sz="4" w:space="0" w:color="auto"/>
              <w:left w:val="nil"/>
              <w:bottom w:val="single" w:sz="4" w:space="0" w:color="auto"/>
              <w:right w:val="single" w:sz="4" w:space="0" w:color="auto"/>
            </w:tcBorders>
            <w:noWrap/>
            <w:hideMark/>
          </w:tcPr>
          <w:p w:rsidR="00987A4C" w:rsidRPr="00184018" w:rsidRDefault="00987A4C" w:rsidP="00987A4C">
            <w:pPr>
              <w:jc w:val="center"/>
            </w:pPr>
            <w:r>
              <w:t>СОД 770</w:t>
            </w:r>
            <w:r w:rsidRPr="00184018">
              <w:t xml:space="preserve"> 000</w:t>
            </w:r>
          </w:p>
        </w:tc>
        <w:tc>
          <w:tcPr>
            <w:tcW w:w="2007" w:type="dxa"/>
            <w:tcBorders>
              <w:top w:val="single" w:sz="4" w:space="0" w:color="auto"/>
              <w:left w:val="nil"/>
              <w:bottom w:val="single" w:sz="4" w:space="0" w:color="auto"/>
              <w:right w:val="nil"/>
            </w:tcBorders>
            <w:noWrap/>
            <w:hideMark/>
          </w:tcPr>
          <w:p w:rsidR="00987A4C" w:rsidRPr="00184018" w:rsidRDefault="00987A4C" w:rsidP="00987A4C">
            <w:pPr>
              <w:jc w:val="center"/>
            </w:pPr>
            <w:r>
              <w:t>СОК 770</w:t>
            </w:r>
            <w:r w:rsidRPr="00184018">
              <w:t xml:space="preserve"> 000</w:t>
            </w:r>
          </w:p>
        </w:tc>
        <w:tc>
          <w:tcPr>
            <w:tcW w:w="381" w:type="dxa"/>
            <w:noWrap/>
            <w:hideMark/>
          </w:tcPr>
          <w:p w:rsidR="00987A4C" w:rsidRPr="00184018" w:rsidRDefault="00987A4C" w:rsidP="00987A4C">
            <w:pPr>
              <w:jc w:val="center"/>
            </w:pPr>
          </w:p>
        </w:tc>
        <w:tc>
          <w:tcPr>
            <w:tcW w:w="2037" w:type="dxa"/>
            <w:tcBorders>
              <w:top w:val="single" w:sz="4" w:space="0" w:color="auto"/>
              <w:left w:val="nil"/>
              <w:bottom w:val="single" w:sz="4" w:space="0" w:color="auto"/>
              <w:right w:val="single" w:sz="4" w:space="0" w:color="auto"/>
            </w:tcBorders>
            <w:noWrap/>
            <w:hideMark/>
          </w:tcPr>
          <w:p w:rsidR="00987A4C" w:rsidRPr="00184018" w:rsidRDefault="00987A4C" w:rsidP="00987A4C">
            <w:pPr>
              <w:jc w:val="center"/>
            </w:pPr>
            <w:r>
              <w:t>СОД 770</w:t>
            </w:r>
            <w:r w:rsidRPr="00184018">
              <w:t xml:space="preserve"> 000</w:t>
            </w:r>
          </w:p>
        </w:tc>
        <w:tc>
          <w:tcPr>
            <w:tcW w:w="2263" w:type="dxa"/>
            <w:tcBorders>
              <w:top w:val="single" w:sz="4" w:space="0" w:color="auto"/>
              <w:left w:val="nil"/>
              <w:bottom w:val="single" w:sz="4" w:space="0" w:color="auto"/>
              <w:right w:val="nil"/>
            </w:tcBorders>
            <w:noWrap/>
            <w:hideMark/>
          </w:tcPr>
          <w:p w:rsidR="00987A4C" w:rsidRPr="00184018" w:rsidRDefault="00987A4C" w:rsidP="00987A4C">
            <w:pPr>
              <w:jc w:val="center"/>
            </w:pPr>
            <w:r>
              <w:t>СОК 770</w:t>
            </w:r>
            <w:r w:rsidRPr="00184018">
              <w:t xml:space="preserve"> 000</w:t>
            </w:r>
          </w:p>
        </w:tc>
      </w:tr>
      <w:tr w:rsidR="00987A4C" w:rsidRPr="00184018" w:rsidTr="00987A4C">
        <w:trPr>
          <w:gridAfter w:val="1"/>
          <w:wAfter w:w="91" w:type="dxa"/>
          <w:trHeight w:val="300"/>
        </w:trPr>
        <w:tc>
          <w:tcPr>
            <w:tcW w:w="2293" w:type="dxa"/>
            <w:tcBorders>
              <w:top w:val="nil"/>
              <w:left w:val="nil"/>
              <w:bottom w:val="single" w:sz="4" w:space="0" w:color="auto"/>
              <w:right w:val="single" w:sz="4" w:space="0" w:color="auto"/>
            </w:tcBorders>
            <w:noWrap/>
            <w:hideMark/>
          </w:tcPr>
          <w:p w:rsidR="00987A4C" w:rsidRPr="00184018" w:rsidRDefault="00987A4C" w:rsidP="00987A4C">
            <w:pPr>
              <w:jc w:val="center"/>
            </w:pPr>
            <w:r w:rsidRPr="00184018">
              <w:t>СКД 0</w:t>
            </w:r>
          </w:p>
        </w:tc>
        <w:tc>
          <w:tcPr>
            <w:tcW w:w="2007" w:type="dxa"/>
            <w:noWrap/>
            <w:hideMark/>
          </w:tcPr>
          <w:p w:rsidR="00987A4C" w:rsidRPr="00184018" w:rsidRDefault="00987A4C" w:rsidP="00987A4C">
            <w:pPr>
              <w:jc w:val="center"/>
            </w:pPr>
          </w:p>
        </w:tc>
        <w:tc>
          <w:tcPr>
            <w:tcW w:w="381" w:type="dxa"/>
            <w:noWrap/>
            <w:hideMark/>
          </w:tcPr>
          <w:p w:rsidR="00987A4C" w:rsidRPr="00184018" w:rsidRDefault="00987A4C" w:rsidP="00987A4C">
            <w:pPr>
              <w:jc w:val="center"/>
              <w:rPr>
                <w:rFonts w:eastAsia="Calibri"/>
              </w:rPr>
            </w:pPr>
          </w:p>
        </w:tc>
        <w:tc>
          <w:tcPr>
            <w:tcW w:w="2037" w:type="dxa"/>
            <w:tcBorders>
              <w:top w:val="nil"/>
              <w:left w:val="nil"/>
              <w:bottom w:val="single" w:sz="4" w:space="0" w:color="auto"/>
              <w:right w:val="single" w:sz="4" w:space="0" w:color="auto"/>
            </w:tcBorders>
            <w:noWrap/>
            <w:hideMark/>
          </w:tcPr>
          <w:p w:rsidR="00987A4C" w:rsidRPr="00184018" w:rsidRDefault="00987A4C" w:rsidP="00987A4C">
            <w:pPr>
              <w:jc w:val="center"/>
            </w:pPr>
            <w:r w:rsidRPr="00C901FA">
              <w:t>СКД 0</w:t>
            </w:r>
          </w:p>
        </w:tc>
        <w:tc>
          <w:tcPr>
            <w:tcW w:w="2263" w:type="dxa"/>
            <w:noWrap/>
            <w:hideMark/>
          </w:tcPr>
          <w:p w:rsidR="00987A4C" w:rsidRPr="00184018" w:rsidRDefault="00987A4C" w:rsidP="00987A4C">
            <w:pPr>
              <w:jc w:val="center"/>
            </w:pPr>
          </w:p>
        </w:tc>
      </w:tr>
      <w:tr w:rsidR="00987A4C" w:rsidRPr="00184018" w:rsidTr="00987A4C">
        <w:trPr>
          <w:gridAfter w:val="1"/>
          <w:wAfter w:w="91" w:type="dxa"/>
          <w:trHeight w:val="300"/>
        </w:trPr>
        <w:tc>
          <w:tcPr>
            <w:tcW w:w="2293" w:type="dxa"/>
            <w:noWrap/>
            <w:vAlign w:val="bottom"/>
            <w:hideMark/>
          </w:tcPr>
          <w:p w:rsidR="00987A4C" w:rsidRPr="00184018" w:rsidRDefault="00987A4C" w:rsidP="00987A4C">
            <w:r w:rsidRPr="00184018">
              <w:t> </w:t>
            </w:r>
          </w:p>
        </w:tc>
        <w:tc>
          <w:tcPr>
            <w:tcW w:w="2007" w:type="dxa"/>
            <w:noWrap/>
            <w:vAlign w:val="bottom"/>
            <w:hideMark/>
          </w:tcPr>
          <w:p w:rsidR="00987A4C" w:rsidRPr="00184018" w:rsidRDefault="00987A4C" w:rsidP="00987A4C"/>
        </w:tc>
        <w:tc>
          <w:tcPr>
            <w:tcW w:w="381" w:type="dxa"/>
            <w:noWrap/>
            <w:vAlign w:val="bottom"/>
            <w:hideMark/>
          </w:tcPr>
          <w:p w:rsidR="00987A4C" w:rsidRPr="00184018" w:rsidRDefault="00987A4C" w:rsidP="00987A4C">
            <w:pPr>
              <w:rPr>
                <w:rFonts w:eastAsia="Calibri"/>
              </w:rPr>
            </w:pPr>
          </w:p>
        </w:tc>
        <w:tc>
          <w:tcPr>
            <w:tcW w:w="2037" w:type="dxa"/>
            <w:tcBorders>
              <w:top w:val="single" w:sz="4" w:space="0" w:color="auto"/>
            </w:tcBorders>
            <w:noWrap/>
            <w:vAlign w:val="bottom"/>
            <w:hideMark/>
          </w:tcPr>
          <w:p w:rsidR="00987A4C" w:rsidRPr="00184018" w:rsidRDefault="00987A4C" w:rsidP="00987A4C">
            <w:pPr>
              <w:rPr>
                <w:rFonts w:eastAsia="Calibri"/>
              </w:rPr>
            </w:pPr>
          </w:p>
        </w:tc>
        <w:tc>
          <w:tcPr>
            <w:tcW w:w="2263" w:type="dxa"/>
            <w:noWrap/>
            <w:vAlign w:val="bottom"/>
            <w:hideMark/>
          </w:tcPr>
          <w:p w:rsidR="00987A4C" w:rsidRPr="00184018" w:rsidRDefault="00987A4C" w:rsidP="00987A4C">
            <w:pPr>
              <w:rPr>
                <w:rFonts w:eastAsia="Calibri"/>
              </w:rPr>
            </w:pPr>
          </w:p>
        </w:tc>
      </w:tr>
      <w:tr w:rsidR="00987A4C" w:rsidRPr="00184018" w:rsidTr="00987A4C">
        <w:trPr>
          <w:gridAfter w:val="1"/>
          <w:wAfter w:w="91" w:type="dxa"/>
          <w:trHeight w:val="600"/>
        </w:trPr>
        <w:tc>
          <w:tcPr>
            <w:tcW w:w="4300" w:type="dxa"/>
            <w:gridSpan w:val="2"/>
            <w:tcBorders>
              <w:top w:val="nil"/>
              <w:left w:val="nil"/>
              <w:bottom w:val="single" w:sz="4" w:space="0" w:color="000000"/>
              <w:right w:val="nil"/>
            </w:tcBorders>
            <w:vAlign w:val="bottom"/>
            <w:hideMark/>
          </w:tcPr>
          <w:p w:rsidR="00987A4C" w:rsidRPr="00184018" w:rsidRDefault="00987A4C" w:rsidP="00987A4C">
            <w:pPr>
              <w:jc w:val="center"/>
            </w:pPr>
          </w:p>
          <w:p w:rsidR="00987A4C" w:rsidRPr="00184018" w:rsidRDefault="00987A4C" w:rsidP="00987A4C">
            <w:pPr>
              <w:jc w:val="center"/>
            </w:pPr>
            <w:r w:rsidRPr="00184018">
              <w:t>02</w:t>
            </w:r>
          </w:p>
          <w:p w:rsidR="00987A4C" w:rsidRPr="00184018" w:rsidRDefault="00987A4C" w:rsidP="00987A4C">
            <w:pPr>
              <w:jc w:val="center"/>
            </w:pPr>
            <w:r w:rsidRPr="00184018">
              <w:t xml:space="preserve"> «Амортизация основных средств»</w:t>
            </w:r>
          </w:p>
        </w:tc>
        <w:tc>
          <w:tcPr>
            <w:tcW w:w="381" w:type="dxa"/>
            <w:noWrap/>
            <w:vAlign w:val="bottom"/>
            <w:hideMark/>
          </w:tcPr>
          <w:p w:rsidR="00987A4C" w:rsidRPr="00184018" w:rsidRDefault="00987A4C" w:rsidP="00987A4C"/>
        </w:tc>
        <w:tc>
          <w:tcPr>
            <w:tcW w:w="4300" w:type="dxa"/>
            <w:gridSpan w:val="2"/>
            <w:tcBorders>
              <w:top w:val="nil"/>
              <w:left w:val="nil"/>
              <w:bottom w:val="single" w:sz="4" w:space="0" w:color="auto"/>
              <w:right w:val="nil"/>
            </w:tcBorders>
            <w:vAlign w:val="center"/>
            <w:hideMark/>
          </w:tcPr>
          <w:p w:rsidR="00987A4C" w:rsidRPr="00480A9D" w:rsidRDefault="00987A4C" w:rsidP="00987A4C">
            <w:pPr>
              <w:jc w:val="center"/>
            </w:pPr>
            <w:r w:rsidRPr="00480A9D">
              <w:t xml:space="preserve">07 </w:t>
            </w:r>
          </w:p>
          <w:p w:rsidR="00987A4C" w:rsidRPr="00184018" w:rsidRDefault="00987A4C" w:rsidP="00987A4C">
            <w:pPr>
              <w:jc w:val="center"/>
            </w:pPr>
            <w:r w:rsidRPr="00480A9D">
              <w:t>«Оборудование к установке»</w:t>
            </w:r>
          </w:p>
        </w:tc>
      </w:tr>
      <w:tr w:rsidR="00987A4C" w:rsidRPr="00184018" w:rsidTr="00987A4C">
        <w:trPr>
          <w:gridAfter w:val="1"/>
          <w:wAfter w:w="91" w:type="dxa"/>
          <w:trHeight w:val="300"/>
        </w:trPr>
        <w:tc>
          <w:tcPr>
            <w:tcW w:w="2293" w:type="dxa"/>
            <w:tcBorders>
              <w:top w:val="nil"/>
              <w:left w:val="nil"/>
              <w:bottom w:val="nil"/>
              <w:right w:val="single" w:sz="4" w:space="0" w:color="auto"/>
            </w:tcBorders>
            <w:noWrap/>
            <w:hideMark/>
          </w:tcPr>
          <w:p w:rsidR="00987A4C" w:rsidRPr="00184018" w:rsidRDefault="00987A4C" w:rsidP="00987A4C">
            <w:pPr>
              <w:jc w:val="center"/>
            </w:pPr>
          </w:p>
        </w:tc>
        <w:tc>
          <w:tcPr>
            <w:tcW w:w="2007" w:type="dxa"/>
            <w:tcBorders>
              <w:top w:val="nil"/>
              <w:left w:val="nil"/>
              <w:bottom w:val="single" w:sz="4" w:space="0" w:color="auto"/>
              <w:right w:val="nil"/>
            </w:tcBorders>
            <w:noWrap/>
            <w:hideMark/>
          </w:tcPr>
          <w:p w:rsidR="00987A4C" w:rsidRPr="00184018" w:rsidRDefault="00987A4C" w:rsidP="00987A4C">
            <w:pPr>
              <w:jc w:val="center"/>
            </w:pPr>
            <w:r w:rsidRPr="00184018">
              <w:t>СНК</w:t>
            </w:r>
          </w:p>
        </w:tc>
        <w:tc>
          <w:tcPr>
            <w:tcW w:w="381" w:type="dxa"/>
            <w:noWrap/>
            <w:hideMark/>
          </w:tcPr>
          <w:p w:rsidR="00987A4C" w:rsidRPr="00184018" w:rsidRDefault="00987A4C" w:rsidP="00987A4C">
            <w:pPr>
              <w:jc w:val="center"/>
            </w:pPr>
          </w:p>
        </w:tc>
        <w:tc>
          <w:tcPr>
            <w:tcW w:w="2037" w:type="dxa"/>
            <w:tcBorders>
              <w:top w:val="nil"/>
              <w:left w:val="nil"/>
              <w:bottom w:val="single" w:sz="4" w:space="0" w:color="auto"/>
              <w:right w:val="single" w:sz="4" w:space="0" w:color="auto"/>
            </w:tcBorders>
            <w:noWrap/>
            <w:hideMark/>
          </w:tcPr>
          <w:p w:rsidR="00987A4C" w:rsidRPr="00184018" w:rsidRDefault="00987A4C" w:rsidP="00987A4C">
            <w:pPr>
              <w:jc w:val="center"/>
            </w:pPr>
            <w:r w:rsidRPr="00184018">
              <w:t>СНД 0</w:t>
            </w:r>
          </w:p>
        </w:tc>
        <w:tc>
          <w:tcPr>
            <w:tcW w:w="2263" w:type="dxa"/>
            <w:noWrap/>
            <w:hideMark/>
          </w:tcPr>
          <w:p w:rsidR="00987A4C" w:rsidRPr="00184018" w:rsidRDefault="00987A4C" w:rsidP="00987A4C">
            <w:pPr>
              <w:jc w:val="center"/>
            </w:pPr>
          </w:p>
        </w:tc>
      </w:tr>
      <w:tr w:rsidR="00987A4C" w:rsidRPr="00184018" w:rsidTr="00987A4C">
        <w:trPr>
          <w:gridAfter w:val="1"/>
          <w:wAfter w:w="91" w:type="dxa"/>
          <w:trHeight w:val="300"/>
        </w:trPr>
        <w:tc>
          <w:tcPr>
            <w:tcW w:w="2293" w:type="dxa"/>
            <w:tcBorders>
              <w:top w:val="nil"/>
              <w:left w:val="nil"/>
              <w:bottom w:val="nil"/>
              <w:right w:val="single" w:sz="4" w:space="0" w:color="auto"/>
            </w:tcBorders>
            <w:noWrap/>
            <w:hideMark/>
          </w:tcPr>
          <w:p w:rsidR="00987A4C" w:rsidRPr="00184018" w:rsidRDefault="00987A4C" w:rsidP="00987A4C">
            <w:pPr>
              <w:jc w:val="center"/>
            </w:pPr>
            <w:r>
              <w:t>38) 7 5</w:t>
            </w:r>
            <w:r w:rsidRPr="00184018">
              <w:t>00</w:t>
            </w:r>
          </w:p>
        </w:tc>
        <w:tc>
          <w:tcPr>
            <w:tcW w:w="2007" w:type="dxa"/>
            <w:noWrap/>
            <w:hideMark/>
          </w:tcPr>
          <w:p w:rsidR="00987A4C" w:rsidRPr="00184018" w:rsidRDefault="00987A4C" w:rsidP="00987A4C">
            <w:pPr>
              <w:jc w:val="center"/>
            </w:pPr>
            <w:r>
              <w:t>11) 7 5</w:t>
            </w:r>
            <w:r w:rsidRPr="00184018">
              <w:t>00</w:t>
            </w:r>
          </w:p>
        </w:tc>
        <w:tc>
          <w:tcPr>
            <w:tcW w:w="381" w:type="dxa"/>
            <w:noWrap/>
            <w:hideMark/>
          </w:tcPr>
          <w:p w:rsidR="00987A4C" w:rsidRPr="00184018" w:rsidRDefault="00987A4C" w:rsidP="00987A4C">
            <w:pPr>
              <w:jc w:val="center"/>
            </w:pPr>
          </w:p>
        </w:tc>
        <w:tc>
          <w:tcPr>
            <w:tcW w:w="2037" w:type="dxa"/>
            <w:tcBorders>
              <w:top w:val="nil"/>
              <w:left w:val="nil"/>
              <w:bottom w:val="nil"/>
              <w:right w:val="single" w:sz="4" w:space="0" w:color="auto"/>
            </w:tcBorders>
            <w:noWrap/>
            <w:hideMark/>
          </w:tcPr>
          <w:p w:rsidR="00987A4C" w:rsidRPr="00184018" w:rsidRDefault="00987A4C" w:rsidP="00987A4C">
            <w:pPr>
              <w:jc w:val="center"/>
            </w:pPr>
            <w:r>
              <w:t>3) 72</w:t>
            </w:r>
            <w:r w:rsidRPr="00184018">
              <w:t>0 000</w:t>
            </w:r>
          </w:p>
        </w:tc>
        <w:tc>
          <w:tcPr>
            <w:tcW w:w="2263" w:type="dxa"/>
            <w:noWrap/>
            <w:hideMark/>
          </w:tcPr>
          <w:p w:rsidR="00987A4C" w:rsidRPr="00184018" w:rsidRDefault="00987A4C" w:rsidP="00987A4C">
            <w:pPr>
              <w:jc w:val="center"/>
            </w:pPr>
            <w:r>
              <w:t>5) 72</w:t>
            </w:r>
            <w:r w:rsidRPr="00184018">
              <w:t>0 000</w:t>
            </w:r>
          </w:p>
        </w:tc>
      </w:tr>
      <w:tr w:rsidR="00987A4C" w:rsidRPr="00184018" w:rsidTr="00987A4C">
        <w:trPr>
          <w:gridAfter w:val="1"/>
          <w:wAfter w:w="91" w:type="dxa"/>
          <w:trHeight w:val="300"/>
        </w:trPr>
        <w:tc>
          <w:tcPr>
            <w:tcW w:w="2293" w:type="dxa"/>
            <w:tcBorders>
              <w:top w:val="nil"/>
              <w:left w:val="nil"/>
              <w:bottom w:val="nil"/>
              <w:right w:val="single" w:sz="4" w:space="0" w:color="auto"/>
            </w:tcBorders>
            <w:noWrap/>
            <w:hideMark/>
          </w:tcPr>
          <w:p w:rsidR="00987A4C" w:rsidRPr="00184018" w:rsidRDefault="00987A4C" w:rsidP="00987A4C">
            <w:pPr>
              <w:jc w:val="center"/>
            </w:pPr>
          </w:p>
        </w:tc>
        <w:tc>
          <w:tcPr>
            <w:tcW w:w="2007" w:type="dxa"/>
            <w:noWrap/>
            <w:hideMark/>
          </w:tcPr>
          <w:p w:rsidR="00987A4C" w:rsidRPr="00184018" w:rsidRDefault="00987A4C" w:rsidP="00987A4C">
            <w:pPr>
              <w:jc w:val="center"/>
            </w:pPr>
          </w:p>
        </w:tc>
        <w:tc>
          <w:tcPr>
            <w:tcW w:w="381" w:type="dxa"/>
            <w:noWrap/>
            <w:hideMark/>
          </w:tcPr>
          <w:p w:rsidR="00987A4C" w:rsidRPr="00184018" w:rsidRDefault="00987A4C" w:rsidP="00987A4C">
            <w:pPr>
              <w:jc w:val="center"/>
              <w:rPr>
                <w:rFonts w:eastAsia="Calibri"/>
              </w:rPr>
            </w:pPr>
          </w:p>
        </w:tc>
        <w:tc>
          <w:tcPr>
            <w:tcW w:w="2037" w:type="dxa"/>
            <w:tcBorders>
              <w:top w:val="nil"/>
              <w:left w:val="nil"/>
              <w:bottom w:val="nil"/>
              <w:right w:val="single" w:sz="4" w:space="0" w:color="auto"/>
            </w:tcBorders>
            <w:noWrap/>
            <w:hideMark/>
          </w:tcPr>
          <w:p w:rsidR="00987A4C" w:rsidRPr="00184018" w:rsidRDefault="00987A4C" w:rsidP="00987A4C">
            <w:pPr>
              <w:jc w:val="center"/>
            </w:pPr>
          </w:p>
        </w:tc>
        <w:tc>
          <w:tcPr>
            <w:tcW w:w="2263" w:type="dxa"/>
            <w:noWrap/>
            <w:hideMark/>
          </w:tcPr>
          <w:p w:rsidR="00987A4C" w:rsidRPr="00184018" w:rsidRDefault="00987A4C" w:rsidP="00987A4C">
            <w:pPr>
              <w:jc w:val="center"/>
            </w:pPr>
          </w:p>
        </w:tc>
      </w:tr>
      <w:tr w:rsidR="00987A4C" w:rsidRPr="00184018" w:rsidTr="00987A4C">
        <w:trPr>
          <w:gridAfter w:val="1"/>
          <w:wAfter w:w="91" w:type="dxa"/>
          <w:trHeight w:val="300"/>
        </w:trPr>
        <w:tc>
          <w:tcPr>
            <w:tcW w:w="2293" w:type="dxa"/>
            <w:tcBorders>
              <w:top w:val="single" w:sz="4" w:space="0" w:color="auto"/>
              <w:left w:val="nil"/>
              <w:bottom w:val="nil"/>
              <w:right w:val="single" w:sz="4" w:space="0" w:color="auto"/>
            </w:tcBorders>
            <w:noWrap/>
            <w:hideMark/>
          </w:tcPr>
          <w:p w:rsidR="00987A4C" w:rsidRPr="00184018" w:rsidRDefault="00987A4C" w:rsidP="00987A4C">
            <w:pPr>
              <w:jc w:val="center"/>
            </w:pPr>
            <w:r>
              <w:t>СОД 7 5</w:t>
            </w:r>
            <w:r w:rsidRPr="00184018">
              <w:t>00</w:t>
            </w:r>
          </w:p>
        </w:tc>
        <w:tc>
          <w:tcPr>
            <w:tcW w:w="2007" w:type="dxa"/>
            <w:tcBorders>
              <w:top w:val="single" w:sz="4" w:space="0" w:color="auto"/>
              <w:left w:val="nil"/>
              <w:bottom w:val="nil"/>
              <w:right w:val="nil"/>
            </w:tcBorders>
            <w:noWrap/>
            <w:hideMark/>
          </w:tcPr>
          <w:p w:rsidR="00987A4C" w:rsidRPr="00184018" w:rsidRDefault="00987A4C" w:rsidP="00987A4C">
            <w:pPr>
              <w:jc w:val="center"/>
            </w:pPr>
            <w:r>
              <w:t>СОК 7 5</w:t>
            </w:r>
            <w:r w:rsidRPr="00184018">
              <w:t>00</w:t>
            </w:r>
          </w:p>
        </w:tc>
        <w:tc>
          <w:tcPr>
            <w:tcW w:w="381" w:type="dxa"/>
            <w:noWrap/>
            <w:hideMark/>
          </w:tcPr>
          <w:p w:rsidR="00987A4C" w:rsidRPr="00184018" w:rsidRDefault="00987A4C" w:rsidP="00987A4C">
            <w:pPr>
              <w:jc w:val="center"/>
            </w:pPr>
          </w:p>
        </w:tc>
        <w:tc>
          <w:tcPr>
            <w:tcW w:w="2037" w:type="dxa"/>
            <w:tcBorders>
              <w:top w:val="single" w:sz="4" w:space="0" w:color="auto"/>
              <w:left w:val="nil"/>
              <w:bottom w:val="single" w:sz="4" w:space="0" w:color="auto"/>
              <w:right w:val="single" w:sz="4" w:space="0" w:color="auto"/>
            </w:tcBorders>
            <w:noWrap/>
            <w:hideMark/>
          </w:tcPr>
          <w:p w:rsidR="00987A4C" w:rsidRPr="00184018" w:rsidRDefault="00987A4C" w:rsidP="00987A4C">
            <w:pPr>
              <w:jc w:val="center"/>
            </w:pPr>
            <w:r>
              <w:t>СОД 72</w:t>
            </w:r>
            <w:r w:rsidRPr="00184018">
              <w:t>0 000</w:t>
            </w:r>
          </w:p>
        </w:tc>
        <w:tc>
          <w:tcPr>
            <w:tcW w:w="2263" w:type="dxa"/>
            <w:tcBorders>
              <w:top w:val="single" w:sz="4" w:space="0" w:color="auto"/>
              <w:left w:val="nil"/>
              <w:bottom w:val="single" w:sz="4" w:space="0" w:color="auto"/>
              <w:right w:val="nil"/>
            </w:tcBorders>
            <w:noWrap/>
            <w:hideMark/>
          </w:tcPr>
          <w:p w:rsidR="00987A4C" w:rsidRPr="00184018" w:rsidRDefault="00987A4C" w:rsidP="00987A4C">
            <w:pPr>
              <w:jc w:val="center"/>
            </w:pPr>
            <w:r>
              <w:t>СОК 72</w:t>
            </w:r>
            <w:r w:rsidRPr="00184018">
              <w:t>0 000</w:t>
            </w:r>
          </w:p>
        </w:tc>
      </w:tr>
      <w:tr w:rsidR="00987A4C" w:rsidRPr="00184018" w:rsidTr="00987A4C">
        <w:trPr>
          <w:gridAfter w:val="1"/>
          <w:wAfter w:w="91" w:type="dxa"/>
          <w:trHeight w:val="300"/>
        </w:trPr>
        <w:tc>
          <w:tcPr>
            <w:tcW w:w="2293" w:type="dxa"/>
            <w:tcBorders>
              <w:top w:val="single" w:sz="4" w:space="0" w:color="auto"/>
              <w:left w:val="nil"/>
              <w:bottom w:val="nil"/>
              <w:right w:val="single" w:sz="4" w:space="0" w:color="auto"/>
            </w:tcBorders>
            <w:noWrap/>
            <w:hideMark/>
          </w:tcPr>
          <w:p w:rsidR="00987A4C" w:rsidRPr="00184018" w:rsidRDefault="00987A4C" w:rsidP="00987A4C">
            <w:pPr>
              <w:jc w:val="center"/>
            </w:pPr>
          </w:p>
        </w:tc>
        <w:tc>
          <w:tcPr>
            <w:tcW w:w="2007" w:type="dxa"/>
            <w:tcBorders>
              <w:top w:val="single" w:sz="4" w:space="0" w:color="auto"/>
              <w:left w:val="nil"/>
              <w:bottom w:val="single" w:sz="4" w:space="0" w:color="auto"/>
              <w:right w:val="nil"/>
            </w:tcBorders>
            <w:noWrap/>
            <w:hideMark/>
          </w:tcPr>
          <w:p w:rsidR="00987A4C" w:rsidRPr="00184018" w:rsidRDefault="00987A4C" w:rsidP="00987A4C">
            <w:pPr>
              <w:jc w:val="center"/>
            </w:pPr>
            <w:r w:rsidRPr="00184018">
              <w:t>СКК 0</w:t>
            </w:r>
          </w:p>
        </w:tc>
        <w:tc>
          <w:tcPr>
            <w:tcW w:w="381" w:type="dxa"/>
            <w:noWrap/>
            <w:hideMark/>
          </w:tcPr>
          <w:p w:rsidR="00987A4C" w:rsidRPr="00184018" w:rsidRDefault="00987A4C" w:rsidP="00987A4C">
            <w:pPr>
              <w:jc w:val="center"/>
            </w:pPr>
          </w:p>
        </w:tc>
        <w:tc>
          <w:tcPr>
            <w:tcW w:w="2037" w:type="dxa"/>
            <w:tcBorders>
              <w:top w:val="nil"/>
              <w:left w:val="nil"/>
              <w:bottom w:val="single" w:sz="4" w:space="0" w:color="auto"/>
              <w:right w:val="single" w:sz="4" w:space="0" w:color="auto"/>
            </w:tcBorders>
            <w:noWrap/>
            <w:hideMark/>
          </w:tcPr>
          <w:p w:rsidR="00987A4C" w:rsidRPr="00184018" w:rsidRDefault="00987A4C" w:rsidP="00987A4C">
            <w:pPr>
              <w:jc w:val="center"/>
            </w:pPr>
            <w:r w:rsidRPr="00184018">
              <w:t>СКД 0</w:t>
            </w:r>
          </w:p>
        </w:tc>
        <w:tc>
          <w:tcPr>
            <w:tcW w:w="2263" w:type="dxa"/>
            <w:noWrap/>
            <w:hideMark/>
          </w:tcPr>
          <w:p w:rsidR="00987A4C" w:rsidRPr="00184018" w:rsidRDefault="00987A4C" w:rsidP="00987A4C">
            <w:pPr>
              <w:jc w:val="center"/>
            </w:pPr>
          </w:p>
        </w:tc>
      </w:tr>
      <w:tr w:rsidR="00987A4C" w:rsidRPr="00184018" w:rsidTr="00987A4C">
        <w:trPr>
          <w:gridAfter w:val="1"/>
          <w:wAfter w:w="91" w:type="dxa"/>
          <w:trHeight w:val="300"/>
        </w:trPr>
        <w:tc>
          <w:tcPr>
            <w:tcW w:w="2293" w:type="dxa"/>
            <w:noWrap/>
            <w:hideMark/>
          </w:tcPr>
          <w:p w:rsidR="00987A4C" w:rsidRPr="00184018" w:rsidRDefault="00987A4C" w:rsidP="00987A4C">
            <w:pPr>
              <w:jc w:val="center"/>
              <w:rPr>
                <w:rFonts w:eastAsia="Calibri"/>
              </w:rPr>
            </w:pPr>
          </w:p>
        </w:tc>
        <w:tc>
          <w:tcPr>
            <w:tcW w:w="2007" w:type="dxa"/>
            <w:noWrap/>
            <w:hideMark/>
          </w:tcPr>
          <w:p w:rsidR="00987A4C" w:rsidRPr="00184018" w:rsidRDefault="00987A4C" w:rsidP="00987A4C">
            <w:pPr>
              <w:jc w:val="center"/>
              <w:rPr>
                <w:rFonts w:eastAsia="Calibri"/>
              </w:rPr>
            </w:pPr>
          </w:p>
        </w:tc>
        <w:tc>
          <w:tcPr>
            <w:tcW w:w="381" w:type="dxa"/>
            <w:noWrap/>
            <w:hideMark/>
          </w:tcPr>
          <w:p w:rsidR="00987A4C" w:rsidRPr="00184018" w:rsidRDefault="00987A4C" w:rsidP="00987A4C">
            <w:pPr>
              <w:jc w:val="center"/>
              <w:rPr>
                <w:rFonts w:eastAsia="Calibri"/>
              </w:rPr>
            </w:pPr>
          </w:p>
        </w:tc>
        <w:tc>
          <w:tcPr>
            <w:tcW w:w="2037" w:type="dxa"/>
            <w:noWrap/>
            <w:hideMark/>
          </w:tcPr>
          <w:p w:rsidR="00987A4C" w:rsidRPr="00184018" w:rsidRDefault="00987A4C" w:rsidP="00987A4C">
            <w:pPr>
              <w:jc w:val="center"/>
              <w:rPr>
                <w:rFonts w:eastAsia="Calibri"/>
              </w:rPr>
            </w:pPr>
          </w:p>
        </w:tc>
        <w:tc>
          <w:tcPr>
            <w:tcW w:w="2263" w:type="dxa"/>
            <w:noWrap/>
            <w:hideMark/>
          </w:tcPr>
          <w:p w:rsidR="00987A4C" w:rsidRPr="00184018" w:rsidRDefault="00987A4C" w:rsidP="00987A4C">
            <w:pPr>
              <w:jc w:val="center"/>
              <w:rPr>
                <w:rFonts w:eastAsia="Calibri"/>
              </w:rPr>
            </w:pPr>
          </w:p>
        </w:tc>
      </w:tr>
      <w:tr w:rsidR="00987A4C" w:rsidRPr="00184018" w:rsidTr="00987A4C">
        <w:trPr>
          <w:gridAfter w:val="1"/>
          <w:wAfter w:w="91" w:type="dxa"/>
          <w:trHeight w:val="615"/>
        </w:trPr>
        <w:tc>
          <w:tcPr>
            <w:tcW w:w="4300" w:type="dxa"/>
            <w:gridSpan w:val="2"/>
            <w:tcBorders>
              <w:top w:val="nil"/>
              <w:left w:val="nil"/>
              <w:bottom w:val="single" w:sz="4" w:space="0" w:color="auto"/>
              <w:right w:val="nil"/>
            </w:tcBorders>
            <w:hideMark/>
          </w:tcPr>
          <w:p w:rsidR="00987A4C" w:rsidRDefault="00987A4C" w:rsidP="00987A4C">
            <w:pPr>
              <w:jc w:val="center"/>
            </w:pPr>
          </w:p>
          <w:p w:rsidR="00987A4C" w:rsidRPr="00184018" w:rsidRDefault="00987A4C" w:rsidP="00987A4C">
            <w:pPr>
              <w:jc w:val="center"/>
            </w:pPr>
          </w:p>
          <w:p w:rsidR="00987A4C" w:rsidRPr="00480A9D" w:rsidRDefault="00987A4C" w:rsidP="00987A4C">
            <w:pPr>
              <w:jc w:val="center"/>
            </w:pPr>
            <w:r w:rsidRPr="00480A9D">
              <w:t>08</w:t>
            </w:r>
          </w:p>
          <w:p w:rsidR="00987A4C" w:rsidRPr="00184018" w:rsidRDefault="00987A4C" w:rsidP="00987A4C">
            <w:pPr>
              <w:jc w:val="center"/>
            </w:pPr>
            <w:r w:rsidRPr="00480A9D">
              <w:t>«Вложения во внеоборотные активы</w:t>
            </w:r>
          </w:p>
        </w:tc>
        <w:tc>
          <w:tcPr>
            <w:tcW w:w="381" w:type="dxa"/>
            <w:noWrap/>
            <w:hideMark/>
          </w:tcPr>
          <w:p w:rsidR="00987A4C" w:rsidRPr="00184018" w:rsidRDefault="00987A4C" w:rsidP="00987A4C">
            <w:pPr>
              <w:jc w:val="center"/>
            </w:pPr>
          </w:p>
        </w:tc>
        <w:tc>
          <w:tcPr>
            <w:tcW w:w="4300" w:type="dxa"/>
            <w:gridSpan w:val="2"/>
            <w:tcBorders>
              <w:top w:val="nil"/>
              <w:left w:val="nil"/>
              <w:bottom w:val="single" w:sz="4" w:space="0" w:color="auto"/>
              <w:right w:val="nil"/>
            </w:tcBorders>
            <w:hideMark/>
          </w:tcPr>
          <w:p w:rsidR="00987A4C" w:rsidRDefault="00987A4C" w:rsidP="00987A4C">
            <w:pPr>
              <w:jc w:val="center"/>
            </w:pPr>
          </w:p>
          <w:p w:rsidR="00987A4C" w:rsidRDefault="00987A4C" w:rsidP="00987A4C">
            <w:pPr>
              <w:jc w:val="center"/>
            </w:pPr>
          </w:p>
          <w:p w:rsidR="00987A4C" w:rsidRPr="00480A9D" w:rsidRDefault="00987A4C" w:rsidP="00987A4C">
            <w:pPr>
              <w:jc w:val="center"/>
            </w:pPr>
            <w:r w:rsidRPr="00480A9D">
              <w:t>10</w:t>
            </w:r>
          </w:p>
          <w:p w:rsidR="00987A4C" w:rsidRPr="00184018" w:rsidRDefault="00987A4C" w:rsidP="00987A4C">
            <w:pPr>
              <w:jc w:val="center"/>
            </w:pPr>
            <w:r w:rsidRPr="00480A9D">
              <w:t>«Материалы»</w:t>
            </w:r>
          </w:p>
        </w:tc>
      </w:tr>
      <w:tr w:rsidR="00987A4C" w:rsidRPr="00184018" w:rsidTr="00987A4C">
        <w:trPr>
          <w:gridAfter w:val="1"/>
          <w:wAfter w:w="91" w:type="dxa"/>
          <w:trHeight w:val="300"/>
        </w:trPr>
        <w:tc>
          <w:tcPr>
            <w:tcW w:w="2293" w:type="dxa"/>
            <w:tcBorders>
              <w:top w:val="nil"/>
              <w:left w:val="nil"/>
              <w:bottom w:val="single" w:sz="4" w:space="0" w:color="auto"/>
              <w:right w:val="single" w:sz="4" w:space="0" w:color="auto"/>
            </w:tcBorders>
            <w:noWrap/>
            <w:hideMark/>
          </w:tcPr>
          <w:p w:rsidR="00987A4C" w:rsidRPr="00184018" w:rsidRDefault="00987A4C" w:rsidP="00987A4C">
            <w:pPr>
              <w:jc w:val="center"/>
            </w:pPr>
            <w:r w:rsidRPr="00184018">
              <w:t>СНД 0</w:t>
            </w:r>
          </w:p>
        </w:tc>
        <w:tc>
          <w:tcPr>
            <w:tcW w:w="2007" w:type="dxa"/>
            <w:noWrap/>
            <w:hideMark/>
          </w:tcPr>
          <w:p w:rsidR="00987A4C" w:rsidRPr="00184018" w:rsidRDefault="00987A4C" w:rsidP="00987A4C">
            <w:pPr>
              <w:jc w:val="center"/>
            </w:pPr>
          </w:p>
        </w:tc>
        <w:tc>
          <w:tcPr>
            <w:tcW w:w="381" w:type="dxa"/>
            <w:noWrap/>
            <w:hideMark/>
          </w:tcPr>
          <w:p w:rsidR="00987A4C" w:rsidRPr="00184018" w:rsidRDefault="00987A4C" w:rsidP="00987A4C">
            <w:pPr>
              <w:jc w:val="center"/>
              <w:rPr>
                <w:rFonts w:eastAsia="Calibri"/>
              </w:rPr>
            </w:pPr>
          </w:p>
        </w:tc>
        <w:tc>
          <w:tcPr>
            <w:tcW w:w="2037" w:type="dxa"/>
            <w:tcBorders>
              <w:top w:val="nil"/>
              <w:left w:val="nil"/>
              <w:bottom w:val="single" w:sz="4" w:space="0" w:color="auto"/>
              <w:right w:val="single" w:sz="4" w:space="0" w:color="auto"/>
            </w:tcBorders>
            <w:noWrap/>
            <w:hideMark/>
          </w:tcPr>
          <w:p w:rsidR="00987A4C" w:rsidRPr="00184018" w:rsidRDefault="00987A4C" w:rsidP="00987A4C">
            <w:pPr>
              <w:jc w:val="center"/>
            </w:pPr>
            <w:r w:rsidRPr="00184018">
              <w:t>СНД 0</w:t>
            </w:r>
          </w:p>
        </w:tc>
        <w:tc>
          <w:tcPr>
            <w:tcW w:w="2263" w:type="dxa"/>
            <w:noWrap/>
            <w:hideMark/>
          </w:tcPr>
          <w:p w:rsidR="00987A4C" w:rsidRPr="00184018" w:rsidRDefault="00987A4C" w:rsidP="00987A4C">
            <w:pPr>
              <w:jc w:val="center"/>
            </w:pPr>
          </w:p>
        </w:tc>
      </w:tr>
      <w:tr w:rsidR="00987A4C" w:rsidRPr="00184018" w:rsidTr="00987A4C">
        <w:trPr>
          <w:gridAfter w:val="1"/>
          <w:wAfter w:w="91" w:type="dxa"/>
          <w:trHeight w:val="300"/>
        </w:trPr>
        <w:tc>
          <w:tcPr>
            <w:tcW w:w="2293" w:type="dxa"/>
            <w:tcBorders>
              <w:top w:val="nil"/>
              <w:left w:val="nil"/>
              <w:bottom w:val="nil"/>
              <w:right w:val="single" w:sz="4" w:space="0" w:color="auto"/>
            </w:tcBorders>
            <w:noWrap/>
            <w:hideMark/>
          </w:tcPr>
          <w:p w:rsidR="00987A4C" w:rsidRPr="00184018" w:rsidRDefault="00987A4C" w:rsidP="00987A4C">
            <w:pPr>
              <w:jc w:val="center"/>
            </w:pPr>
            <w:r>
              <w:t>5)72</w:t>
            </w:r>
            <w:r w:rsidRPr="00184018">
              <w:t>0 000</w:t>
            </w:r>
            <w:r w:rsidRPr="00184018">
              <w:br/>
            </w:r>
            <w:r>
              <w:t xml:space="preserve">6) </w:t>
            </w:r>
            <w:r w:rsidRPr="00480A9D">
              <w:t>5</w:t>
            </w:r>
            <w:r>
              <w:t xml:space="preserve">0 </w:t>
            </w:r>
            <w:r w:rsidRPr="00480A9D">
              <w:t>0</w:t>
            </w:r>
            <w:r>
              <w:t>0</w:t>
            </w:r>
            <w:r w:rsidRPr="00480A9D">
              <w:t>0</w:t>
            </w:r>
          </w:p>
          <w:p w:rsidR="00987A4C" w:rsidRPr="00184018" w:rsidRDefault="00987A4C" w:rsidP="00987A4C">
            <w:pPr>
              <w:jc w:val="center"/>
            </w:pPr>
          </w:p>
        </w:tc>
        <w:tc>
          <w:tcPr>
            <w:tcW w:w="2007" w:type="dxa"/>
            <w:noWrap/>
            <w:hideMark/>
          </w:tcPr>
          <w:p w:rsidR="00987A4C" w:rsidRPr="00184018" w:rsidRDefault="00987A4C" w:rsidP="00987A4C">
            <w:pPr>
              <w:jc w:val="center"/>
            </w:pPr>
            <w:r>
              <w:t>8) 770 0</w:t>
            </w:r>
            <w:r w:rsidRPr="00184018">
              <w:t>00</w:t>
            </w:r>
          </w:p>
          <w:p w:rsidR="00987A4C" w:rsidRPr="00184018" w:rsidRDefault="00987A4C" w:rsidP="00987A4C">
            <w:pPr>
              <w:jc w:val="center"/>
            </w:pPr>
          </w:p>
          <w:p w:rsidR="00987A4C" w:rsidRPr="00184018" w:rsidRDefault="00987A4C" w:rsidP="00987A4C">
            <w:pPr>
              <w:jc w:val="center"/>
            </w:pPr>
          </w:p>
        </w:tc>
        <w:tc>
          <w:tcPr>
            <w:tcW w:w="381" w:type="dxa"/>
            <w:noWrap/>
            <w:hideMark/>
          </w:tcPr>
          <w:p w:rsidR="00987A4C" w:rsidRPr="00184018" w:rsidRDefault="00987A4C" w:rsidP="00987A4C">
            <w:pPr>
              <w:jc w:val="center"/>
            </w:pPr>
          </w:p>
        </w:tc>
        <w:tc>
          <w:tcPr>
            <w:tcW w:w="2037" w:type="dxa"/>
            <w:tcBorders>
              <w:top w:val="nil"/>
              <w:left w:val="nil"/>
              <w:bottom w:val="nil"/>
              <w:right w:val="single" w:sz="4" w:space="0" w:color="auto"/>
            </w:tcBorders>
            <w:noWrap/>
            <w:hideMark/>
          </w:tcPr>
          <w:p w:rsidR="00987A4C" w:rsidRPr="00184018" w:rsidRDefault="00987A4C" w:rsidP="00987A4C">
            <w:pPr>
              <w:jc w:val="center"/>
            </w:pPr>
            <w:r>
              <w:t>9) 700 000</w:t>
            </w:r>
          </w:p>
          <w:p w:rsidR="00987A4C" w:rsidRPr="00184018" w:rsidRDefault="00987A4C" w:rsidP="00987A4C">
            <w:pPr>
              <w:jc w:val="center"/>
            </w:pPr>
            <w:r>
              <w:t>35) 40 000</w:t>
            </w:r>
          </w:p>
          <w:p w:rsidR="00987A4C" w:rsidRPr="00184018" w:rsidRDefault="00987A4C" w:rsidP="00987A4C">
            <w:pPr>
              <w:jc w:val="center"/>
            </w:pPr>
          </w:p>
        </w:tc>
        <w:tc>
          <w:tcPr>
            <w:tcW w:w="2263" w:type="dxa"/>
            <w:noWrap/>
            <w:hideMark/>
          </w:tcPr>
          <w:p w:rsidR="00987A4C" w:rsidRPr="00184018" w:rsidRDefault="00987A4C" w:rsidP="00987A4C">
            <w:pPr>
              <w:jc w:val="center"/>
            </w:pPr>
            <w:r>
              <w:t>10) 240 000</w:t>
            </w:r>
          </w:p>
          <w:p w:rsidR="00987A4C" w:rsidRDefault="00987A4C" w:rsidP="00987A4C">
            <w:pPr>
              <w:jc w:val="center"/>
            </w:pPr>
            <w:r>
              <w:t>10) 20</w:t>
            </w:r>
            <w:r w:rsidRPr="00480A9D">
              <w:t>0</w:t>
            </w:r>
            <w:r>
              <w:t> </w:t>
            </w:r>
            <w:r w:rsidRPr="00480A9D">
              <w:t>000</w:t>
            </w:r>
          </w:p>
          <w:p w:rsidR="00987A4C" w:rsidRDefault="00987A4C" w:rsidP="00987A4C">
            <w:pPr>
              <w:jc w:val="center"/>
            </w:pPr>
            <w:r>
              <w:t>10</w:t>
            </w:r>
            <w:r w:rsidRPr="00184018">
              <w:t>) 1</w:t>
            </w:r>
            <w:r>
              <w:t>20 0</w:t>
            </w:r>
            <w:r w:rsidRPr="00184018">
              <w:t>00</w:t>
            </w:r>
          </w:p>
          <w:p w:rsidR="00987A4C" w:rsidRPr="00184018" w:rsidRDefault="00987A4C" w:rsidP="00987A4C">
            <w:pPr>
              <w:jc w:val="center"/>
            </w:pPr>
            <w:r>
              <w:t>10) 8</w:t>
            </w:r>
            <w:r w:rsidRPr="00480A9D">
              <w:t>0 000</w:t>
            </w:r>
          </w:p>
        </w:tc>
      </w:tr>
      <w:tr w:rsidR="00987A4C" w:rsidRPr="00184018" w:rsidTr="00987A4C">
        <w:trPr>
          <w:gridAfter w:val="1"/>
          <w:wAfter w:w="91" w:type="dxa"/>
          <w:trHeight w:val="300"/>
        </w:trPr>
        <w:tc>
          <w:tcPr>
            <w:tcW w:w="2293" w:type="dxa"/>
            <w:tcBorders>
              <w:top w:val="single" w:sz="4" w:space="0" w:color="auto"/>
              <w:left w:val="nil"/>
              <w:bottom w:val="single" w:sz="4" w:space="0" w:color="auto"/>
              <w:right w:val="single" w:sz="4" w:space="0" w:color="auto"/>
            </w:tcBorders>
            <w:noWrap/>
            <w:hideMark/>
          </w:tcPr>
          <w:p w:rsidR="00987A4C" w:rsidRPr="00184018" w:rsidRDefault="00987A4C" w:rsidP="00987A4C">
            <w:pPr>
              <w:jc w:val="center"/>
            </w:pPr>
            <w:r>
              <w:t>СОД 770</w:t>
            </w:r>
            <w:r w:rsidRPr="00184018">
              <w:t>0 000</w:t>
            </w:r>
          </w:p>
        </w:tc>
        <w:tc>
          <w:tcPr>
            <w:tcW w:w="2007" w:type="dxa"/>
            <w:tcBorders>
              <w:top w:val="single" w:sz="4" w:space="0" w:color="auto"/>
              <w:left w:val="nil"/>
              <w:bottom w:val="single" w:sz="4" w:space="0" w:color="auto"/>
              <w:right w:val="nil"/>
            </w:tcBorders>
            <w:noWrap/>
            <w:hideMark/>
          </w:tcPr>
          <w:p w:rsidR="00987A4C" w:rsidRPr="00184018" w:rsidRDefault="00987A4C" w:rsidP="00987A4C">
            <w:pPr>
              <w:jc w:val="center"/>
            </w:pPr>
            <w:r>
              <w:t>СОК 770 0</w:t>
            </w:r>
            <w:r w:rsidRPr="00184018">
              <w:t>00</w:t>
            </w:r>
          </w:p>
        </w:tc>
        <w:tc>
          <w:tcPr>
            <w:tcW w:w="381" w:type="dxa"/>
            <w:noWrap/>
            <w:hideMark/>
          </w:tcPr>
          <w:p w:rsidR="00987A4C" w:rsidRPr="00184018" w:rsidRDefault="00987A4C" w:rsidP="00987A4C">
            <w:pPr>
              <w:jc w:val="center"/>
            </w:pPr>
          </w:p>
        </w:tc>
        <w:tc>
          <w:tcPr>
            <w:tcW w:w="2037" w:type="dxa"/>
            <w:tcBorders>
              <w:top w:val="single" w:sz="4" w:space="0" w:color="auto"/>
              <w:left w:val="nil"/>
              <w:bottom w:val="single" w:sz="4" w:space="0" w:color="auto"/>
              <w:right w:val="single" w:sz="4" w:space="0" w:color="auto"/>
            </w:tcBorders>
            <w:noWrap/>
            <w:hideMark/>
          </w:tcPr>
          <w:p w:rsidR="00987A4C" w:rsidRPr="00184018" w:rsidRDefault="00987A4C" w:rsidP="00987A4C">
            <w:pPr>
              <w:jc w:val="center"/>
            </w:pPr>
            <w:r>
              <w:t>СОД 740 0</w:t>
            </w:r>
            <w:r w:rsidRPr="00184018">
              <w:t>00</w:t>
            </w:r>
          </w:p>
        </w:tc>
        <w:tc>
          <w:tcPr>
            <w:tcW w:w="2263" w:type="dxa"/>
            <w:tcBorders>
              <w:top w:val="single" w:sz="4" w:space="0" w:color="auto"/>
              <w:left w:val="nil"/>
              <w:bottom w:val="single" w:sz="4" w:space="0" w:color="auto"/>
              <w:right w:val="nil"/>
            </w:tcBorders>
            <w:noWrap/>
            <w:hideMark/>
          </w:tcPr>
          <w:p w:rsidR="00987A4C" w:rsidRPr="00184018" w:rsidRDefault="00987A4C" w:rsidP="00987A4C">
            <w:pPr>
              <w:jc w:val="center"/>
            </w:pPr>
            <w:r>
              <w:t>СОК 640 0</w:t>
            </w:r>
            <w:r w:rsidRPr="00184018">
              <w:t>00</w:t>
            </w:r>
          </w:p>
        </w:tc>
      </w:tr>
      <w:tr w:rsidR="00987A4C" w:rsidRPr="00184018" w:rsidTr="00987A4C">
        <w:trPr>
          <w:gridAfter w:val="1"/>
          <w:wAfter w:w="91" w:type="dxa"/>
          <w:trHeight w:val="300"/>
        </w:trPr>
        <w:tc>
          <w:tcPr>
            <w:tcW w:w="2293" w:type="dxa"/>
            <w:tcBorders>
              <w:top w:val="nil"/>
              <w:left w:val="nil"/>
              <w:bottom w:val="single" w:sz="4" w:space="0" w:color="auto"/>
              <w:right w:val="single" w:sz="4" w:space="0" w:color="auto"/>
            </w:tcBorders>
            <w:noWrap/>
            <w:hideMark/>
          </w:tcPr>
          <w:p w:rsidR="00987A4C" w:rsidRPr="00184018" w:rsidRDefault="00987A4C" w:rsidP="00987A4C">
            <w:pPr>
              <w:jc w:val="center"/>
            </w:pPr>
            <w:r w:rsidRPr="00184018">
              <w:t xml:space="preserve">СКД </w:t>
            </w:r>
            <w:r>
              <w:t>0</w:t>
            </w:r>
          </w:p>
        </w:tc>
        <w:tc>
          <w:tcPr>
            <w:tcW w:w="2007" w:type="dxa"/>
            <w:noWrap/>
            <w:hideMark/>
          </w:tcPr>
          <w:p w:rsidR="00987A4C" w:rsidRPr="00184018" w:rsidRDefault="00987A4C" w:rsidP="00987A4C">
            <w:pPr>
              <w:jc w:val="center"/>
            </w:pPr>
          </w:p>
        </w:tc>
        <w:tc>
          <w:tcPr>
            <w:tcW w:w="381" w:type="dxa"/>
            <w:noWrap/>
            <w:hideMark/>
          </w:tcPr>
          <w:p w:rsidR="00987A4C" w:rsidRPr="00184018" w:rsidRDefault="00987A4C" w:rsidP="00987A4C">
            <w:pPr>
              <w:jc w:val="center"/>
              <w:rPr>
                <w:rFonts w:eastAsia="Calibri"/>
              </w:rPr>
            </w:pPr>
          </w:p>
        </w:tc>
        <w:tc>
          <w:tcPr>
            <w:tcW w:w="2037" w:type="dxa"/>
            <w:tcBorders>
              <w:top w:val="nil"/>
              <w:left w:val="nil"/>
              <w:bottom w:val="single" w:sz="4" w:space="0" w:color="auto"/>
              <w:right w:val="single" w:sz="4" w:space="0" w:color="auto"/>
            </w:tcBorders>
            <w:noWrap/>
            <w:hideMark/>
          </w:tcPr>
          <w:p w:rsidR="00987A4C" w:rsidRPr="00184018" w:rsidRDefault="00987A4C" w:rsidP="00987A4C">
            <w:pPr>
              <w:jc w:val="center"/>
            </w:pPr>
            <w:r w:rsidRPr="00184018">
              <w:t xml:space="preserve">СКД </w:t>
            </w:r>
            <w:r>
              <w:t>100 00</w:t>
            </w:r>
            <w:r w:rsidRPr="00184018">
              <w:t>0</w:t>
            </w:r>
          </w:p>
        </w:tc>
        <w:tc>
          <w:tcPr>
            <w:tcW w:w="2263" w:type="dxa"/>
            <w:noWrap/>
            <w:hideMark/>
          </w:tcPr>
          <w:p w:rsidR="00987A4C" w:rsidRPr="00184018" w:rsidRDefault="00987A4C" w:rsidP="00987A4C">
            <w:pPr>
              <w:jc w:val="center"/>
            </w:pPr>
          </w:p>
        </w:tc>
      </w:tr>
      <w:tr w:rsidR="00987A4C" w:rsidRPr="00184018" w:rsidTr="00987A4C">
        <w:trPr>
          <w:gridAfter w:val="1"/>
          <w:wAfter w:w="91" w:type="dxa"/>
          <w:trHeight w:val="300"/>
        </w:trPr>
        <w:tc>
          <w:tcPr>
            <w:tcW w:w="2293" w:type="dxa"/>
            <w:noWrap/>
            <w:vAlign w:val="bottom"/>
            <w:hideMark/>
          </w:tcPr>
          <w:p w:rsidR="00987A4C" w:rsidRPr="00184018" w:rsidRDefault="00987A4C" w:rsidP="00987A4C">
            <w:pPr>
              <w:rPr>
                <w:rFonts w:eastAsia="Calibri"/>
              </w:rPr>
            </w:pPr>
          </w:p>
        </w:tc>
        <w:tc>
          <w:tcPr>
            <w:tcW w:w="2007" w:type="dxa"/>
            <w:noWrap/>
            <w:vAlign w:val="bottom"/>
            <w:hideMark/>
          </w:tcPr>
          <w:p w:rsidR="00987A4C" w:rsidRPr="00184018" w:rsidRDefault="00987A4C" w:rsidP="00987A4C">
            <w:pPr>
              <w:rPr>
                <w:rFonts w:eastAsia="Calibri"/>
              </w:rPr>
            </w:pPr>
          </w:p>
        </w:tc>
        <w:tc>
          <w:tcPr>
            <w:tcW w:w="381" w:type="dxa"/>
            <w:noWrap/>
            <w:vAlign w:val="bottom"/>
            <w:hideMark/>
          </w:tcPr>
          <w:p w:rsidR="00987A4C" w:rsidRPr="00184018" w:rsidRDefault="00987A4C" w:rsidP="00987A4C">
            <w:pPr>
              <w:rPr>
                <w:rFonts w:eastAsia="Calibri"/>
              </w:rPr>
            </w:pPr>
          </w:p>
        </w:tc>
        <w:tc>
          <w:tcPr>
            <w:tcW w:w="2037" w:type="dxa"/>
            <w:noWrap/>
            <w:vAlign w:val="bottom"/>
            <w:hideMark/>
          </w:tcPr>
          <w:p w:rsidR="00987A4C" w:rsidRPr="00184018" w:rsidRDefault="00987A4C" w:rsidP="00987A4C">
            <w:pPr>
              <w:rPr>
                <w:rFonts w:eastAsia="Calibri"/>
              </w:rPr>
            </w:pPr>
          </w:p>
        </w:tc>
        <w:tc>
          <w:tcPr>
            <w:tcW w:w="2263" w:type="dxa"/>
            <w:noWrap/>
            <w:vAlign w:val="bottom"/>
            <w:hideMark/>
          </w:tcPr>
          <w:p w:rsidR="00987A4C" w:rsidRPr="00184018" w:rsidRDefault="00987A4C" w:rsidP="00987A4C">
            <w:pPr>
              <w:rPr>
                <w:rFonts w:eastAsia="Calibri"/>
              </w:rPr>
            </w:pPr>
          </w:p>
        </w:tc>
      </w:tr>
      <w:tr w:rsidR="00987A4C" w:rsidRPr="00184018" w:rsidTr="00987A4C">
        <w:trPr>
          <w:trHeight w:val="771"/>
        </w:trPr>
        <w:tc>
          <w:tcPr>
            <w:tcW w:w="4300" w:type="dxa"/>
            <w:gridSpan w:val="2"/>
            <w:tcBorders>
              <w:top w:val="nil"/>
              <w:left w:val="nil"/>
              <w:bottom w:val="single" w:sz="4" w:space="0" w:color="auto"/>
              <w:right w:val="nil"/>
            </w:tcBorders>
            <w:hideMark/>
          </w:tcPr>
          <w:p w:rsidR="00987A4C" w:rsidRDefault="00987A4C" w:rsidP="00987A4C">
            <w:pPr>
              <w:jc w:val="center"/>
            </w:pPr>
          </w:p>
          <w:p w:rsidR="00987A4C" w:rsidRPr="00480A9D" w:rsidRDefault="00987A4C" w:rsidP="00987A4C">
            <w:pPr>
              <w:jc w:val="center"/>
            </w:pPr>
            <w:r w:rsidRPr="00480A9D">
              <w:t>19</w:t>
            </w:r>
          </w:p>
          <w:p w:rsidR="00987A4C" w:rsidRPr="00184018" w:rsidRDefault="00987A4C" w:rsidP="00987A4C">
            <w:pPr>
              <w:jc w:val="center"/>
            </w:pPr>
            <w:r w:rsidRPr="00480A9D">
              <w:t>«НДС по приобретенным ценностям»</w:t>
            </w:r>
          </w:p>
        </w:tc>
        <w:tc>
          <w:tcPr>
            <w:tcW w:w="381" w:type="dxa"/>
            <w:noWrap/>
            <w:hideMark/>
          </w:tcPr>
          <w:p w:rsidR="00987A4C" w:rsidRPr="00184018" w:rsidRDefault="00987A4C" w:rsidP="00987A4C">
            <w:pPr>
              <w:jc w:val="center"/>
            </w:pPr>
          </w:p>
        </w:tc>
        <w:tc>
          <w:tcPr>
            <w:tcW w:w="4391" w:type="dxa"/>
            <w:gridSpan w:val="3"/>
            <w:tcBorders>
              <w:top w:val="nil"/>
              <w:left w:val="nil"/>
              <w:bottom w:val="single" w:sz="4" w:space="0" w:color="auto"/>
              <w:right w:val="nil"/>
            </w:tcBorders>
            <w:hideMark/>
          </w:tcPr>
          <w:p w:rsidR="00987A4C" w:rsidRDefault="00987A4C" w:rsidP="00987A4C">
            <w:pPr>
              <w:jc w:val="center"/>
            </w:pPr>
          </w:p>
          <w:p w:rsidR="00987A4C" w:rsidRPr="00480A9D" w:rsidRDefault="00987A4C" w:rsidP="00987A4C">
            <w:pPr>
              <w:jc w:val="center"/>
            </w:pPr>
            <w:r w:rsidRPr="00480A9D">
              <w:t>20а</w:t>
            </w:r>
          </w:p>
          <w:p w:rsidR="00987A4C" w:rsidRPr="00184018" w:rsidRDefault="00987A4C" w:rsidP="00987A4C">
            <w:pPr>
              <w:jc w:val="center"/>
            </w:pPr>
            <w:r w:rsidRPr="00480A9D">
              <w:t>«Осн</w:t>
            </w:r>
            <w:r>
              <w:t>овное производство» (изделие А)</w:t>
            </w:r>
          </w:p>
        </w:tc>
      </w:tr>
      <w:tr w:rsidR="00987A4C" w:rsidRPr="00184018" w:rsidTr="00987A4C">
        <w:trPr>
          <w:trHeight w:val="300"/>
        </w:trPr>
        <w:tc>
          <w:tcPr>
            <w:tcW w:w="2293" w:type="dxa"/>
            <w:tcBorders>
              <w:top w:val="nil"/>
              <w:left w:val="nil"/>
              <w:bottom w:val="single" w:sz="4" w:space="0" w:color="auto"/>
              <w:right w:val="single" w:sz="4" w:space="0" w:color="auto"/>
            </w:tcBorders>
            <w:noWrap/>
            <w:vAlign w:val="bottom"/>
            <w:hideMark/>
          </w:tcPr>
          <w:p w:rsidR="00987A4C" w:rsidRPr="00184018" w:rsidRDefault="00987A4C" w:rsidP="00987A4C">
            <w:r w:rsidRPr="00184018">
              <w:t>СНД 0</w:t>
            </w:r>
          </w:p>
        </w:tc>
        <w:tc>
          <w:tcPr>
            <w:tcW w:w="2007" w:type="dxa"/>
            <w:noWrap/>
            <w:hideMark/>
          </w:tcPr>
          <w:p w:rsidR="00987A4C" w:rsidRPr="00184018" w:rsidRDefault="00987A4C" w:rsidP="00987A4C">
            <w:pPr>
              <w:jc w:val="center"/>
            </w:pPr>
          </w:p>
        </w:tc>
        <w:tc>
          <w:tcPr>
            <w:tcW w:w="381" w:type="dxa"/>
            <w:noWrap/>
            <w:hideMark/>
          </w:tcPr>
          <w:p w:rsidR="00987A4C" w:rsidRPr="00184018" w:rsidRDefault="00987A4C" w:rsidP="00987A4C">
            <w:pPr>
              <w:jc w:val="center"/>
              <w:rPr>
                <w:rFonts w:eastAsia="Calibri"/>
              </w:rPr>
            </w:pPr>
          </w:p>
        </w:tc>
        <w:tc>
          <w:tcPr>
            <w:tcW w:w="2037" w:type="dxa"/>
            <w:tcBorders>
              <w:top w:val="nil"/>
              <w:left w:val="nil"/>
              <w:bottom w:val="single" w:sz="4" w:space="0" w:color="auto"/>
              <w:right w:val="single" w:sz="4" w:space="0" w:color="auto"/>
            </w:tcBorders>
            <w:noWrap/>
            <w:hideMark/>
          </w:tcPr>
          <w:p w:rsidR="00987A4C" w:rsidRPr="00184018" w:rsidRDefault="00987A4C" w:rsidP="00987A4C">
            <w:pPr>
              <w:jc w:val="center"/>
            </w:pPr>
            <w:r w:rsidRPr="00184018">
              <w:t>СНД 0</w:t>
            </w:r>
          </w:p>
        </w:tc>
        <w:tc>
          <w:tcPr>
            <w:tcW w:w="2354" w:type="dxa"/>
            <w:gridSpan w:val="2"/>
            <w:noWrap/>
            <w:hideMark/>
          </w:tcPr>
          <w:p w:rsidR="00987A4C" w:rsidRPr="00184018" w:rsidRDefault="00987A4C" w:rsidP="00987A4C">
            <w:pPr>
              <w:jc w:val="center"/>
            </w:pPr>
          </w:p>
        </w:tc>
      </w:tr>
      <w:tr w:rsidR="00987A4C" w:rsidRPr="00184018" w:rsidTr="00987A4C">
        <w:trPr>
          <w:trHeight w:val="300"/>
        </w:trPr>
        <w:tc>
          <w:tcPr>
            <w:tcW w:w="2293" w:type="dxa"/>
            <w:tcBorders>
              <w:top w:val="nil"/>
              <w:left w:val="nil"/>
              <w:bottom w:val="nil"/>
              <w:right w:val="single" w:sz="4" w:space="0" w:color="auto"/>
            </w:tcBorders>
            <w:noWrap/>
            <w:vAlign w:val="bottom"/>
            <w:hideMark/>
          </w:tcPr>
          <w:p w:rsidR="00987A4C" w:rsidRPr="00184018" w:rsidRDefault="00987A4C" w:rsidP="00987A4C">
            <w:r w:rsidRPr="00184018">
              <w:t>6</w:t>
            </w:r>
            <w:r>
              <w:t>) 1</w:t>
            </w:r>
            <w:r w:rsidRPr="00184018">
              <w:t>0 000</w:t>
            </w:r>
          </w:p>
        </w:tc>
        <w:tc>
          <w:tcPr>
            <w:tcW w:w="2007" w:type="dxa"/>
            <w:noWrap/>
            <w:hideMark/>
          </w:tcPr>
          <w:p w:rsidR="00987A4C" w:rsidRDefault="00987A4C" w:rsidP="00987A4C">
            <w:pPr>
              <w:jc w:val="center"/>
            </w:pPr>
            <w:r>
              <w:t>7) 10</w:t>
            </w:r>
            <w:r w:rsidRPr="00184018">
              <w:t xml:space="preserve"> 000</w:t>
            </w:r>
          </w:p>
          <w:p w:rsidR="00987A4C" w:rsidRPr="00184018" w:rsidRDefault="00987A4C" w:rsidP="00987A4C">
            <w:pPr>
              <w:jc w:val="center"/>
            </w:pPr>
            <w:r>
              <w:t>21)10 400</w:t>
            </w:r>
          </w:p>
        </w:tc>
        <w:tc>
          <w:tcPr>
            <w:tcW w:w="381" w:type="dxa"/>
            <w:noWrap/>
            <w:hideMark/>
          </w:tcPr>
          <w:p w:rsidR="00987A4C" w:rsidRPr="00184018" w:rsidRDefault="00987A4C" w:rsidP="00987A4C">
            <w:pPr>
              <w:jc w:val="center"/>
            </w:pPr>
          </w:p>
        </w:tc>
        <w:tc>
          <w:tcPr>
            <w:tcW w:w="2037" w:type="dxa"/>
            <w:tcBorders>
              <w:top w:val="nil"/>
              <w:left w:val="nil"/>
              <w:bottom w:val="nil"/>
              <w:right w:val="single" w:sz="4" w:space="0" w:color="auto"/>
            </w:tcBorders>
            <w:noWrap/>
            <w:hideMark/>
          </w:tcPr>
          <w:p w:rsidR="00987A4C" w:rsidRPr="00184018" w:rsidRDefault="00987A4C" w:rsidP="00987A4C">
            <w:pPr>
              <w:jc w:val="center"/>
            </w:pPr>
            <w:r>
              <w:t>10) 2</w:t>
            </w:r>
            <w:r w:rsidRPr="00184018">
              <w:t>40 000</w:t>
            </w:r>
          </w:p>
        </w:tc>
        <w:tc>
          <w:tcPr>
            <w:tcW w:w="2354" w:type="dxa"/>
            <w:gridSpan w:val="2"/>
            <w:noWrap/>
            <w:hideMark/>
          </w:tcPr>
          <w:p w:rsidR="00987A4C" w:rsidRDefault="00987A4C" w:rsidP="00987A4C">
            <w:pPr>
              <w:jc w:val="center"/>
            </w:pPr>
            <w:r>
              <w:t>27) 934 750</w:t>
            </w:r>
          </w:p>
          <w:p w:rsidR="00987A4C" w:rsidRPr="00184018" w:rsidRDefault="00987A4C" w:rsidP="00987A4C">
            <w:pPr>
              <w:jc w:val="center"/>
            </w:pPr>
          </w:p>
        </w:tc>
      </w:tr>
      <w:tr w:rsidR="00987A4C" w:rsidRPr="00184018" w:rsidTr="00987A4C">
        <w:trPr>
          <w:trHeight w:val="300"/>
        </w:trPr>
        <w:tc>
          <w:tcPr>
            <w:tcW w:w="2293" w:type="dxa"/>
            <w:tcBorders>
              <w:top w:val="nil"/>
              <w:left w:val="nil"/>
              <w:bottom w:val="nil"/>
              <w:right w:val="single" w:sz="4" w:space="0" w:color="auto"/>
            </w:tcBorders>
            <w:noWrap/>
            <w:vAlign w:val="bottom"/>
            <w:hideMark/>
          </w:tcPr>
          <w:p w:rsidR="00987A4C" w:rsidRPr="00184018" w:rsidRDefault="00987A4C" w:rsidP="00987A4C">
            <w:r>
              <w:t>9) 140</w:t>
            </w:r>
            <w:r w:rsidRPr="00184018">
              <w:t xml:space="preserve"> 000</w:t>
            </w:r>
          </w:p>
        </w:tc>
        <w:tc>
          <w:tcPr>
            <w:tcW w:w="2007" w:type="dxa"/>
            <w:noWrap/>
            <w:hideMark/>
          </w:tcPr>
          <w:p w:rsidR="00987A4C" w:rsidRPr="00184018" w:rsidRDefault="00987A4C" w:rsidP="00987A4C">
            <w:pPr>
              <w:jc w:val="center"/>
            </w:pPr>
            <w:r>
              <w:t>24)4 000</w:t>
            </w:r>
          </w:p>
        </w:tc>
        <w:tc>
          <w:tcPr>
            <w:tcW w:w="381" w:type="dxa"/>
            <w:noWrap/>
            <w:hideMark/>
          </w:tcPr>
          <w:p w:rsidR="00987A4C" w:rsidRPr="00184018" w:rsidRDefault="00987A4C" w:rsidP="00987A4C">
            <w:pPr>
              <w:jc w:val="center"/>
              <w:rPr>
                <w:rFonts w:eastAsia="Calibri"/>
              </w:rPr>
            </w:pPr>
          </w:p>
        </w:tc>
        <w:tc>
          <w:tcPr>
            <w:tcW w:w="2037" w:type="dxa"/>
            <w:tcBorders>
              <w:top w:val="nil"/>
              <w:left w:val="nil"/>
              <w:bottom w:val="nil"/>
              <w:right w:val="single" w:sz="4" w:space="0" w:color="auto"/>
            </w:tcBorders>
            <w:noWrap/>
            <w:hideMark/>
          </w:tcPr>
          <w:p w:rsidR="00987A4C" w:rsidRPr="00184018" w:rsidRDefault="00987A4C" w:rsidP="00987A4C">
            <w:pPr>
              <w:jc w:val="center"/>
            </w:pPr>
            <w:r>
              <w:t>13) 160</w:t>
            </w:r>
            <w:r w:rsidRPr="00184018">
              <w:t xml:space="preserve"> 000</w:t>
            </w:r>
          </w:p>
        </w:tc>
        <w:tc>
          <w:tcPr>
            <w:tcW w:w="2354" w:type="dxa"/>
            <w:gridSpan w:val="2"/>
            <w:noWrap/>
            <w:hideMark/>
          </w:tcPr>
          <w:p w:rsidR="00987A4C" w:rsidRPr="00184018" w:rsidRDefault="00987A4C" w:rsidP="00987A4C">
            <w:pPr>
              <w:jc w:val="center"/>
            </w:pPr>
          </w:p>
        </w:tc>
      </w:tr>
      <w:tr w:rsidR="00987A4C" w:rsidRPr="00184018" w:rsidTr="00987A4C">
        <w:trPr>
          <w:trHeight w:val="300"/>
        </w:trPr>
        <w:tc>
          <w:tcPr>
            <w:tcW w:w="2293" w:type="dxa"/>
            <w:tcBorders>
              <w:top w:val="nil"/>
              <w:left w:val="nil"/>
              <w:bottom w:val="nil"/>
              <w:right w:val="single" w:sz="4" w:space="0" w:color="auto"/>
            </w:tcBorders>
            <w:noWrap/>
            <w:vAlign w:val="bottom"/>
            <w:hideMark/>
          </w:tcPr>
          <w:p w:rsidR="00987A4C" w:rsidRPr="00184018" w:rsidRDefault="00987A4C" w:rsidP="00987A4C">
            <w:r>
              <w:t>20) 6 8</w:t>
            </w:r>
            <w:r w:rsidRPr="00184018">
              <w:t>00</w:t>
            </w:r>
          </w:p>
        </w:tc>
        <w:tc>
          <w:tcPr>
            <w:tcW w:w="2007" w:type="dxa"/>
            <w:noWrap/>
            <w:hideMark/>
          </w:tcPr>
          <w:p w:rsidR="00987A4C" w:rsidRPr="00184018" w:rsidRDefault="00987A4C" w:rsidP="00987A4C">
            <w:pPr>
              <w:jc w:val="center"/>
            </w:pPr>
          </w:p>
        </w:tc>
        <w:tc>
          <w:tcPr>
            <w:tcW w:w="381" w:type="dxa"/>
            <w:noWrap/>
            <w:hideMark/>
          </w:tcPr>
          <w:p w:rsidR="00987A4C" w:rsidRPr="00184018" w:rsidRDefault="00987A4C" w:rsidP="00987A4C">
            <w:pPr>
              <w:jc w:val="center"/>
              <w:rPr>
                <w:rFonts w:eastAsia="Calibri"/>
              </w:rPr>
            </w:pPr>
          </w:p>
        </w:tc>
        <w:tc>
          <w:tcPr>
            <w:tcW w:w="2037" w:type="dxa"/>
            <w:tcBorders>
              <w:top w:val="nil"/>
              <w:left w:val="nil"/>
              <w:bottom w:val="nil"/>
              <w:right w:val="single" w:sz="4" w:space="0" w:color="auto"/>
            </w:tcBorders>
            <w:noWrap/>
            <w:hideMark/>
          </w:tcPr>
          <w:p w:rsidR="00987A4C" w:rsidRPr="00184018" w:rsidRDefault="00987A4C" w:rsidP="00987A4C">
            <w:pPr>
              <w:jc w:val="center"/>
            </w:pPr>
            <w:r>
              <w:t>14) 48 0</w:t>
            </w:r>
            <w:r w:rsidRPr="00184018">
              <w:t>00</w:t>
            </w:r>
          </w:p>
        </w:tc>
        <w:tc>
          <w:tcPr>
            <w:tcW w:w="2354" w:type="dxa"/>
            <w:gridSpan w:val="2"/>
            <w:noWrap/>
            <w:hideMark/>
          </w:tcPr>
          <w:p w:rsidR="00987A4C" w:rsidRPr="00184018" w:rsidRDefault="00987A4C" w:rsidP="00987A4C">
            <w:pPr>
              <w:jc w:val="center"/>
            </w:pPr>
          </w:p>
        </w:tc>
      </w:tr>
      <w:tr w:rsidR="00987A4C" w:rsidRPr="00184018" w:rsidTr="00987A4C">
        <w:trPr>
          <w:trHeight w:val="300"/>
        </w:trPr>
        <w:tc>
          <w:tcPr>
            <w:tcW w:w="2293" w:type="dxa"/>
            <w:tcBorders>
              <w:top w:val="nil"/>
              <w:left w:val="nil"/>
              <w:bottom w:val="nil"/>
              <w:right w:val="single" w:sz="4" w:space="0" w:color="auto"/>
            </w:tcBorders>
            <w:noWrap/>
            <w:vAlign w:val="bottom"/>
            <w:hideMark/>
          </w:tcPr>
          <w:p w:rsidR="00987A4C" w:rsidRPr="00184018" w:rsidRDefault="00987A4C" w:rsidP="00987A4C">
            <w:r>
              <w:t>20) 3</w:t>
            </w:r>
            <w:r w:rsidRPr="00184018">
              <w:t xml:space="preserve"> 600</w:t>
            </w:r>
          </w:p>
        </w:tc>
        <w:tc>
          <w:tcPr>
            <w:tcW w:w="2007" w:type="dxa"/>
            <w:noWrap/>
            <w:hideMark/>
          </w:tcPr>
          <w:p w:rsidR="00987A4C" w:rsidRPr="00184018" w:rsidRDefault="00987A4C" w:rsidP="00987A4C">
            <w:pPr>
              <w:jc w:val="center"/>
            </w:pPr>
          </w:p>
        </w:tc>
        <w:tc>
          <w:tcPr>
            <w:tcW w:w="381" w:type="dxa"/>
            <w:noWrap/>
            <w:hideMark/>
          </w:tcPr>
          <w:p w:rsidR="00987A4C" w:rsidRPr="00184018" w:rsidRDefault="00987A4C" w:rsidP="00987A4C">
            <w:pPr>
              <w:jc w:val="center"/>
              <w:rPr>
                <w:rFonts w:eastAsia="Calibri"/>
              </w:rPr>
            </w:pPr>
          </w:p>
        </w:tc>
        <w:tc>
          <w:tcPr>
            <w:tcW w:w="2037" w:type="dxa"/>
            <w:tcBorders>
              <w:top w:val="nil"/>
              <w:left w:val="nil"/>
              <w:bottom w:val="nil"/>
              <w:right w:val="single" w:sz="4" w:space="0" w:color="auto"/>
            </w:tcBorders>
            <w:noWrap/>
            <w:hideMark/>
          </w:tcPr>
          <w:p w:rsidR="00987A4C" w:rsidRPr="00184018" w:rsidRDefault="00987A4C" w:rsidP="00987A4C">
            <w:pPr>
              <w:jc w:val="center"/>
            </w:pPr>
            <w:r>
              <w:t>26) 23</w:t>
            </w:r>
            <w:r w:rsidRPr="00184018">
              <w:t>6</w:t>
            </w:r>
            <w:r>
              <w:t xml:space="preserve"> 0</w:t>
            </w:r>
            <w:r w:rsidRPr="00184018">
              <w:t>00</w:t>
            </w:r>
          </w:p>
        </w:tc>
        <w:tc>
          <w:tcPr>
            <w:tcW w:w="2354" w:type="dxa"/>
            <w:gridSpan w:val="2"/>
            <w:noWrap/>
            <w:hideMark/>
          </w:tcPr>
          <w:p w:rsidR="00987A4C" w:rsidRPr="00184018" w:rsidRDefault="00987A4C" w:rsidP="00987A4C">
            <w:pPr>
              <w:jc w:val="center"/>
            </w:pPr>
          </w:p>
        </w:tc>
      </w:tr>
      <w:tr w:rsidR="00987A4C" w:rsidRPr="00184018" w:rsidTr="00987A4C">
        <w:trPr>
          <w:trHeight w:val="300"/>
        </w:trPr>
        <w:tc>
          <w:tcPr>
            <w:tcW w:w="2293" w:type="dxa"/>
            <w:tcBorders>
              <w:top w:val="nil"/>
              <w:left w:val="nil"/>
              <w:bottom w:val="nil"/>
              <w:right w:val="single" w:sz="4" w:space="0" w:color="auto"/>
            </w:tcBorders>
            <w:noWrap/>
            <w:vAlign w:val="bottom"/>
            <w:hideMark/>
          </w:tcPr>
          <w:p w:rsidR="00987A4C" w:rsidRPr="00184018" w:rsidRDefault="00987A4C" w:rsidP="00987A4C">
            <w:r>
              <w:t>23) 4 000</w:t>
            </w:r>
          </w:p>
        </w:tc>
        <w:tc>
          <w:tcPr>
            <w:tcW w:w="2007" w:type="dxa"/>
            <w:noWrap/>
            <w:hideMark/>
          </w:tcPr>
          <w:p w:rsidR="00987A4C" w:rsidRPr="00184018" w:rsidRDefault="00987A4C" w:rsidP="00987A4C">
            <w:pPr>
              <w:jc w:val="center"/>
            </w:pPr>
          </w:p>
        </w:tc>
        <w:tc>
          <w:tcPr>
            <w:tcW w:w="381" w:type="dxa"/>
            <w:noWrap/>
            <w:hideMark/>
          </w:tcPr>
          <w:p w:rsidR="00987A4C" w:rsidRPr="00184018" w:rsidRDefault="00987A4C" w:rsidP="00987A4C">
            <w:pPr>
              <w:jc w:val="center"/>
              <w:rPr>
                <w:rFonts w:eastAsia="Calibri"/>
              </w:rPr>
            </w:pPr>
          </w:p>
        </w:tc>
        <w:tc>
          <w:tcPr>
            <w:tcW w:w="2037" w:type="dxa"/>
            <w:tcBorders>
              <w:top w:val="nil"/>
              <w:left w:val="nil"/>
              <w:bottom w:val="nil"/>
              <w:right w:val="single" w:sz="4" w:space="0" w:color="auto"/>
            </w:tcBorders>
            <w:noWrap/>
            <w:hideMark/>
          </w:tcPr>
          <w:p w:rsidR="00987A4C" w:rsidRPr="00184018" w:rsidRDefault="00987A4C" w:rsidP="00987A4C">
            <w:pPr>
              <w:jc w:val="center"/>
            </w:pPr>
            <w:r>
              <w:t>26) 250</w:t>
            </w:r>
            <w:r w:rsidRPr="00184018">
              <w:t xml:space="preserve"> 000</w:t>
            </w:r>
          </w:p>
        </w:tc>
        <w:tc>
          <w:tcPr>
            <w:tcW w:w="2354" w:type="dxa"/>
            <w:gridSpan w:val="2"/>
            <w:noWrap/>
            <w:hideMark/>
          </w:tcPr>
          <w:p w:rsidR="00987A4C" w:rsidRPr="00184018" w:rsidRDefault="00987A4C" w:rsidP="00987A4C">
            <w:pPr>
              <w:jc w:val="center"/>
            </w:pPr>
          </w:p>
        </w:tc>
      </w:tr>
      <w:tr w:rsidR="00987A4C" w:rsidRPr="00184018" w:rsidTr="00987A4C">
        <w:trPr>
          <w:trHeight w:val="300"/>
        </w:trPr>
        <w:tc>
          <w:tcPr>
            <w:tcW w:w="2293" w:type="dxa"/>
            <w:tcBorders>
              <w:top w:val="single" w:sz="4" w:space="0" w:color="auto"/>
              <w:left w:val="nil"/>
              <w:bottom w:val="single" w:sz="4" w:space="0" w:color="auto"/>
              <w:right w:val="single" w:sz="4" w:space="0" w:color="auto"/>
            </w:tcBorders>
            <w:noWrap/>
            <w:vAlign w:val="bottom"/>
            <w:hideMark/>
          </w:tcPr>
          <w:p w:rsidR="00987A4C" w:rsidRPr="00184018" w:rsidRDefault="00987A4C" w:rsidP="00987A4C">
            <w:r>
              <w:t>СОД 164 400</w:t>
            </w:r>
          </w:p>
        </w:tc>
        <w:tc>
          <w:tcPr>
            <w:tcW w:w="2007" w:type="dxa"/>
            <w:tcBorders>
              <w:top w:val="single" w:sz="4" w:space="0" w:color="auto"/>
              <w:left w:val="nil"/>
              <w:bottom w:val="single" w:sz="4" w:space="0" w:color="auto"/>
              <w:right w:val="nil"/>
            </w:tcBorders>
            <w:noWrap/>
            <w:hideMark/>
          </w:tcPr>
          <w:p w:rsidR="00987A4C" w:rsidRPr="00184018" w:rsidRDefault="00987A4C" w:rsidP="00987A4C">
            <w:pPr>
              <w:jc w:val="center"/>
            </w:pPr>
            <w:r>
              <w:t>СОК 24</w:t>
            </w:r>
            <w:r w:rsidRPr="00184018">
              <w:t xml:space="preserve"> 000</w:t>
            </w:r>
          </w:p>
        </w:tc>
        <w:tc>
          <w:tcPr>
            <w:tcW w:w="381" w:type="dxa"/>
            <w:noWrap/>
            <w:hideMark/>
          </w:tcPr>
          <w:p w:rsidR="00987A4C" w:rsidRPr="00184018" w:rsidRDefault="00987A4C" w:rsidP="00987A4C">
            <w:pPr>
              <w:jc w:val="center"/>
            </w:pPr>
          </w:p>
        </w:tc>
        <w:tc>
          <w:tcPr>
            <w:tcW w:w="2037" w:type="dxa"/>
            <w:tcBorders>
              <w:top w:val="single" w:sz="4" w:space="0" w:color="auto"/>
              <w:left w:val="nil"/>
              <w:bottom w:val="single" w:sz="4" w:space="0" w:color="auto"/>
              <w:right w:val="single" w:sz="4" w:space="0" w:color="auto"/>
            </w:tcBorders>
            <w:noWrap/>
            <w:hideMark/>
          </w:tcPr>
          <w:p w:rsidR="00987A4C" w:rsidRPr="00184018" w:rsidRDefault="00987A4C" w:rsidP="00987A4C">
            <w:pPr>
              <w:jc w:val="center"/>
            </w:pPr>
            <w:r>
              <w:t>СОД 934 75</w:t>
            </w:r>
            <w:r w:rsidRPr="00184018">
              <w:t>0</w:t>
            </w:r>
          </w:p>
        </w:tc>
        <w:tc>
          <w:tcPr>
            <w:tcW w:w="2354" w:type="dxa"/>
            <w:gridSpan w:val="2"/>
            <w:tcBorders>
              <w:top w:val="single" w:sz="4" w:space="0" w:color="auto"/>
              <w:left w:val="nil"/>
              <w:bottom w:val="single" w:sz="4" w:space="0" w:color="auto"/>
              <w:right w:val="nil"/>
            </w:tcBorders>
            <w:noWrap/>
            <w:hideMark/>
          </w:tcPr>
          <w:p w:rsidR="00987A4C" w:rsidRPr="00184018" w:rsidRDefault="00987A4C" w:rsidP="00987A4C">
            <w:pPr>
              <w:jc w:val="center"/>
            </w:pPr>
            <w:r>
              <w:t xml:space="preserve">СОК </w:t>
            </w:r>
            <w:r w:rsidRPr="000B7AC1">
              <w:t>934 750</w:t>
            </w:r>
          </w:p>
        </w:tc>
      </w:tr>
      <w:tr w:rsidR="00987A4C" w:rsidRPr="00184018" w:rsidTr="00987A4C">
        <w:trPr>
          <w:trHeight w:val="300"/>
        </w:trPr>
        <w:tc>
          <w:tcPr>
            <w:tcW w:w="2293" w:type="dxa"/>
            <w:tcBorders>
              <w:top w:val="nil"/>
              <w:left w:val="nil"/>
              <w:bottom w:val="single" w:sz="4" w:space="0" w:color="auto"/>
              <w:right w:val="single" w:sz="4" w:space="0" w:color="auto"/>
            </w:tcBorders>
            <w:noWrap/>
            <w:vAlign w:val="bottom"/>
            <w:hideMark/>
          </w:tcPr>
          <w:p w:rsidR="00987A4C" w:rsidRPr="00184018" w:rsidRDefault="00987A4C" w:rsidP="00987A4C">
            <w:r>
              <w:t>СКД 140</w:t>
            </w:r>
            <w:r w:rsidRPr="00184018">
              <w:t xml:space="preserve"> 000</w:t>
            </w:r>
          </w:p>
        </w:tc>
        <w:tc>
          <w:tcPr>
            <w:tcW w:w="2007" w:type="dxa"/>
            <w:noWrap/>
            <w:hideMark/>
          </w:tcPr>
          <w:p w:rsidR="00987A4C" w:rsidRPr="00184018" w:rsidRDefault="00987A4C" w:rsidP="00987A4C">
            <w:pPr>
              <w:jc w:val="center"/>
            </w:pPr>
          </w:p>
        </w:tc>
        <w:tc>
          <w:tcPr>
            <w:tcW w:w="381" w:type="dxa"/>
            <w:noWrap/>
            <w:hideMark/>
          </w:tcPr>
          <w:p w:rsidR="00987A4C" w:rsidRPr="00184018" w:rsidRDefault="00987A4C" w:rsidP="00987A4C">
            <w:pPr>
              <w:jc w:val="center"/>
              <w:rPr>
                <w:rFonts w:eastAsia="Calibri"/>
              </w:rPr>
            </w:pPr>
          </w:p>
        </w:tc>
        <w:tc>
          <w:tcPr>
            <w:tcW w:w="2037" w:type="dxa"/>
            <w:tcBorders>
              <w:top w:val="nil"/>
              <w:left w:val="nil"/>
              <w:bottom w:val="single" w:sz="4" w:space="0" w:color="auto"/>
              <w:right w:val="single" w:sz="4" w:space="0" w:color="auto"/>
            </w:tcBorders>
            <w:noWrap/>
            <w:hideMark/>
          </w:tcPr>
          <w:p w:rsidR="00987A4C" w:rsidRPr="00184018" w:rsidRDefault="00987A4C" w:rsidP="00987A4C">
            <w:pPr>
              <w:jc w:val="center"/>
            </w:pPr>
            <w:r>
              <w:t>СКД 0</w:t>
            </w:r>
          </w:p>
        </w:tc>
        <w:tc>
          <w:tcPr>
            <w:tcW w:w="2354" w:type="dxa"/>
            <w:gridSpan w:val="2"/>
            <w:noWrap/>
            <w:hideMark/>
          </w:tcPr>
          <w:p w:rsidR="00987A4C" w:rsidRPr="00184018" w:rsidRDefault="00987A4C" w:rsidP="00987A4C">
            <w:pPr>
              <w:jc w:val="center"/>
            </w:pPr>
          </w:p>
        </w:tc>
      </w:tr>
    </w:tbl>
    <w:p w:rsidR="00432BC9" w:rsidRDefault="00432BC9">
      <w:r>
        <w:br w:type="page"/>
      </w:r>
    </w:p>
    <w:tbl>
      <w:tblPr>
        <w:tblW w:w="9072" w:type="dxa"/>
        <w:tblLook w:val="04A0" w:firstRow="1" w:lastRow="0" w:firstColumn="1" w:lastColumn="0" w:noHBand="0" w:noVBand="1"/>
      </w:tblPr>
      <w:tblGrid>
        <w:gridCol w:w="2293"/>
        <w:gridCol w:w="2007"/>
        <w:gridCol w:w="381"/>
        <w:gridCol w:w="2037"/>
        <w:gridCol w:w="2354"/>
      </w:tblGrid>
      <w:tr w:rsidR="00987A4C" w:rsidRPr="00184018" w:rsidTr="00432BC9">
        <w:trPr>
          <w:trHeight w:val="840"/>
        </w:trPr>
        <w:tc>
          <w:tcPr>
            <w:tcW w:w="4300" w:type="dxa"/>
            <w:gridSpan w:val="2"/>
            <w:tcBorders>
              <w:top w:val="nil"/>
              <w:left w:val="nil"/>
              <w:bottom w:val="single" w:sz="4" w:space="0" w:color="auto"/>
              <w:right w:val="nil"/>
            </w:tcBorders>
            <w:hideMark/>
          </w:tcPr>
          <w:p w:rsidR="00987A4C" w:rsidRDefault="00987A4C" w:rsidP="00987A4C">
            <w:pPr>
              <w:jc w:val="center"/>
            </w:pPr>
          </w:p>
          <w:p w:rsidR="00987A4C" w:rsidRPr="00480A9D" w:rsidRDefault="00987A4C" w:rsidP="00987A4C">
            <w:pPr>
              <w:jc w:val="center"/>
            </w:pPr>
            <w:r w:rsidRPr="00480A9D">
              <w:t>20б</w:t>
            </w:r>
          </w:p>
          <w:p w:rsidR="00987A4C" w:rsidRPr="00184018" w:rsidRDefault="00987A4C" w:rsidP="00987A4C">
            <w:pPr>
              <w:jc w:val="center"/>
            </w:pPr>
            <w:r w:rsidRPr="00480A9D">
              <w:t>«Основное производство» (изделие Б)</w:t>
            </w:r>
          </w:p>
        </w:tc>
        <w:tc>
          <w:tcPr>
            <w:tcW w:w="381" w:type="dxa"/>
            <w:noWrap/>
            <w:hideMark/>
          </w:tcPr>
          <w:p w:rsidR="00987A4C" w:rsidRPr="00184018" w:rsidRDefault="00987A4C" w:rsidP="00987A4C">
            <w:pPr>
              <w:jc w:val="center"/>
            </w:pPr>
          </w:p>
        </w:tc>
        <w:tc>
          <w:tcPr>
            <w:tcW w:w="4391" w:type="dxa"/>
            <w:gridSpan w:val="2"/>
            <w:tcBorders>
              <w:top w:val="nil"/>
              <w:left w:val="nil"/>
              <w:bottom w:val="single" w:sz="4" w:space="0" w:color="auto"/>
              <w:right w:val="nil"/>
            </w:tcBorders>
            <w:hideMark/>
          </w:tcPr>
          <w:p w:rsidR="00987A4C" w:rsidRDefault="00987A4C" w:rsidP="00987A4C">
            <w:pPr>
              <w:jc w:val="center"/>
            </w:pPr>
          </w:p>
          <w:p w:rsidR="00987A4C" w:rsidRPr="00184018" w:rsidRDefault="00987A4C" w:rsidP="00987A4C">
            <w:pPr>
              <w:jc w:val="center"/>
            </w:pPr>
            <w:r w:rsidRPr="00184018">
              <w:t>25</w:t>
            </w:r>
          </w:p>
          <w:p w:rsidR="00987A4C" w:rsidRPr="00184018" w:rsidRDefault="00987A4C" w:rsidP="00987A4C">
            <w:pPr>
              <w:jc w:val="center"/>
            </w:pPr>
            <w:r w:rsidRPr="00184018">
              <w:t>«Общепроизводственные затраты»</w:t>
            </w:r>
          </w:p>
        </w:tc>
      </w:tr>
      <w:tr w:rsidR="00987A4C" w:rsidRPr="00184018" w:rsidTr="00987A4C">
        <w:trPr>
          <w:trHeight w:val="300"/>
        </w:trPr>
        <w:tc>
          <w:tcPr>
            <w:tcW w:w="2293" w:type="dxa"/>
            <w:tcBorders>
              <w:top w:val="nil"/>
              <w:left w:val="nil"/>
              <w:bottom w:val="single" w:sz="4" w:space="0" w:color="auto"/>
              <w:right w:val="single" w:sz="4" w:space="0" w:color="auto"/>
            </w:tcBorders>
            <w:noWrap/>
            <w:vAlign w:val="bottom"/>
            <w:hideMark/>
          </w:tcPr>
          <w:p w:rsidR="00987A4C" w:rsidRPr="00184018" w:rsidRDefault="00987A4C" w:rsidP="00987A4C">
            <w:r w:rsidRPr="00184018">
              <w:t> </w:t>
            </w:r>
          </w:p>
        </w:tc>
        <w:tc>
          <w:tcPr>
            <w:tcW w:w="2007" w:type="dxa"/>
            <w:noWrap/>
            <w:hideMark/>
          </w:tcPr>
          <w:p w:rsidR="00987A4C" w:rsidRPr="00184018" w:rsidRDefault="00987A4C" w:rsidP="00987A4C">
            <w:pPr>
              <w:jc w:val="center"/>
            </w:pPr>
          </w:p>
        </w:tc>
        <w:tc>
          <w:tcPr>
            <w:tcW w:w="381" w:type="dxa"/>
            <w:noWrap/>
            <w:hideMark/>
          </w:tcPr>
          <w:p w:rsidR="00987A4C" w:rsidRPr="00184018" w:rsidRDefault="00987A4C" w:rsidP="00987A4C">
            <w:pPr>
              <w:jc w:val="center"/>
              <w:rPr>
                <w:rFonts w:eastAsia="Calibri"/>
              </w:rPr>
            </w:pPr>
          </w:p>
        </w:tc>
        <w:tc>
          <w:tcPr>
            <w:tcW w:w="2037" w:type="dxa"/>
            <w:tcBorders>
              <w:top w:val="nil"/>
              <w:left w:val="nil"/>
              <w:bottom w:val="nil"/>
              <w:right w:val="single" w:sz="4" w:space="0" w:color="auto"/>
            </w:tcBorders>
            <w:noWrap/>
            <w:hideMark/>
          </w:tcPr>
          <w:p w:rsidR="00987A4C" w:rsidRPr="00184018" w:rsidRDefault="00987A4C" w:rsidP="00987A4C">
            <w:pPr>
              <w:jc w:val="center"/>
            </w:pPr>
          </w:p>
        </w:tc>
        <w:tc>
          <w:tcPr>
            <w:tcW w:w="2354" w:type="dxa"/>
            <w:noWrap/>
            <w:hideMark/>
          </w:tcPr>
          <w:p w:rsidR="00987A4C" w:rsidRPr="00184018" w:rsidRDefault="00987A4C" w:rsidP="00987A4C">
            <w:pPr>
              <w:jc w:val="center"/>
            </w:pPr>
          </w:p>
        </w:tc>
      </w:tr>
      <w:tr w:rsidR="00987A4C" w:rsidRPr="00184018" w:rsidTr="00987A4C">
        <w:trPr>
          <w:trHeight w:val="300"/>
        </w:trPr>
        <w:tc>
          <w:tcPr>
            <w:tcW w:w="2293" w:type="dxa"/>
            <w:tcBorders>
              <w:top w:val="single" w:sz="4" w:space="0" w:color="auto"/>
              <w:left w:val="nil"/>
              <w:bottom w:val="nil"/>
              <w:right w:val="single" w:sz="4" w:space="0" w:color="auto"/>
            </w:tcBorders>
            <w:noWrap/>
            <w:vAlign w:val="bottom"/>
            <w:hideMark/>
          </w:tcPr>
          <w:p w:rsidR="00987A4C" w:rsidRPr="00184018" w:rsidRDefault="00987A4C" w:rsidP="00987A4C">
            <w:r>
              <w:t>10) 200 000</w:t>
            </w:r>
          </w:p>
        </w:tc>
        <w:tc>
          <w:tcPr>
            <w:tcW w:w="2007" w:type="dxa"/>
            <w:noWrap/>
            <w:hideMark/>
          </w:tcPr>
          <w:p w:rsidR="00987A4C" w:rsidRPr="00184018" w:rsidRDefault="00987A4C" w:rsidP="00987A4C">
            <w:pPr>
              <w:jc w:val="center"/>
            </w:pPr>
            <w:r>
              <w:t>27) 894</w:t>
            </w:r>
            <w:r w:rsidRPr="000B7AC1">
              <w:t xml:space="preserve"> 750</w:t>
            </w:r>
          </w:p>
        </w:tc>
        <w:tc>
          <w:tcPr>
            <w:tcW w:w="381" w:type="dxa"/>
            <w:noWrap/>
            <w:hideMark/>
          </w:tcPr>
          <w:p w:rsidR="00987A4C" w:rsidRPr="00184018" w:rsidRDefault="00987A4C" w:rsidP="00987A4C">
            <w:pPr>
              <w:jc w:val="center"/>
            </w:pPr>
          </w:p>
        </w:tc>
        <w:tc>
          <w:tcPr>
            <w:tcW w:w="2037" w:type="dxa"/>
            <w:tcBorders>
              <w:top w:val="nil"/>
              <w:left w:val="nil"/>
              <w:bottom w:val="nil"/>
              <w:right w:val="single" w:sz="4" w:space="0" w:color="auto"/>
            </w:tcBorders>
            <w:noWrap/>
            <w:hideMark/>
          </w:tcPr>
          <w:p w:rsidR="00987A4C" w:rsidRPr="00184018" w:rsidRDefault="00987A4C" w:rsidP="00987A4C">
            <w:pPr>
              <w:jc w:val="center"/>
            </w:pPr>
            <w:r>
              <w:t>10) 120</w:t>
            </w:r>
            <w:r w:rsidRPr="00184018">
              <w:t xml:space="preserve"> 000</w:t>
            </w:r>
          </w:p>
        </w:tc>
        <w:tc>
          <w:tcPr>
            <w:tcW w:w="2354" w:type="dxa"/>
            <w:noWrap/>
            <w:hideMark/>
          </w:tcPr>
          <w:p w:rsidR="00987A4C" w:rsidRPr="00184018" w:rsidRDefault="00987A4C" w:rsidP="00987A4C">
            <w:pPr>
              <w:jc w:val="center"/>
            </w:pPr>
            <w:r>
              <w:t>26) 236 75</w:t>
            </w:r>
            <w:r w:rsidRPr="00184018">
              <w:t>0</w:t>
            </w:r>
          </w:p>
        </w:tc>
      </w:tr>
      <w:tr w:rsidR="00987A4C" w:rsidRPr="00184018" w:rsidTr="00987A4C">
        <w:trPr>
          <w:trHeight w:val="300"/>
        </w:trPr>
        <w:tc>
          <w:tcPr>
            <w:tcW w:w="2293" w:type="dxa"/>
            <w:tcBorders>
              <w:top w:val="nil"/>
              <w:left w:val="nil"/>
              <w:bottom w:val="nil"/>
              <w:right w:val="single" w:sz="4" w:space="0" w:color="auto"/>
            </w:tcBorders>
            <w:noWrap/>
            <w:vAlign w:val="bottom"/>
            <w:hideMark/>
          </w:tcPr>
          <w:p w:rsidR="00987A4C" w:rsidRPr="00184018" w:rsidRDefault="00987A4C" w:rsidP="00987A4C">
            <w:r>
              <w:t>13) 160 000</w:t>
            </w:r>
          </w:p>
        </w:tc>
        <w:tc>
          <w:tcPr>
            <w:tcW w:w="2007" w:type="dxa"/>
            <w:noWrap/>
            <w:hideMark/>
          </w:tcPr>
          <w:p w:rsidR="00987A4C" w:rsidRPr="00184018" w:rsidRDefault="00987A4C" w:rsidP="00987A4C">
            <w:pPr>
              <w:jc w:val="center"/>
            </w:pPr>
          </w:p>
        </w:tc>
        <w:tc>
          <w:tcPr>
            <w:tcW w:w="381" w:type="dxa"/>
            <w:noWrap/>
            <w:hideMark/>
          </w:tcPr>
          <w:p w:rsidR="00987A4C" w:rsidRPr="00184018" w:rsidRDefault="00987A4C" w:rsidP="00987A4C">
            <w:pPr>
              <w:jc w:val="center"/>
              <w:rPr>
                <w:rFonts w:eastAsia="Calibri"/>
              </w:rPr>
            </w:pPr>
          </w:p>
        </w:tc>
        <w:tc>
          <w:tcPr>
            <w:tcW w:w="2037" w:type="dxa"/>
            <w:tcBorders>
              <w:top w:val="nil"/>
              <w:left w:val="nil"/>
              <w:bottom w:val="nil"/>
              <w:right w:val="single" w:sz="4" w:space="0" w:color="auto"/>
            </w:tcBorders>
            <w:noWrap/>
            <w:hideMark/>
          </w:tcPr>
          <w:p w:rsidR="00987A4C" w:rsidRPr="00184018" w:rsidRDefault="00987A4C" w:rsidP="00987A4C">
            <w:pPr>
              <w:jc w:val="center"/>
            </w:pPr>
            <w:r>
              <w:t>11) 75</w:t>
            </w:r>
            <w:r w:rsidRPr="00184018">
              <w:t>00</w:t>
            </w:r>
          </w:p>
        </w:tc>
        <w:tc>
          <w:tcPr>
            <w:tcW w:w="2354" w:type="dxa"/>
            <w:noWrap/>
            <w:hideMark/>
          </w:tcPr>
          <w:p w:rsidR="00987A4C" w:rsidRPr="00184018" w:rsidRDefault="00987A4C" w:rsidP="00987A4C">
            <w:pPr>
              <w:jc w:val="center"/>
            </w:pPr>
            <w:r w:rsidRPr="00740E97">
              <w:t>26) 236 750</w:t>
            </w:r>
          </w:p>
        </w:tc>
      </w:tr>
      <w:tr w:rsidR="00987A4C" w:rsidRPr="00184018" w:rsidTr="00987A4C">
        <w:trPr>
          <w:trHeight w:val="300"/>
        </w:trPr>
        <w:tc>
          <w:tcPr>
            <w:tcW w:w="2293" w:type="dxa"/>
            <w:tcBorders>
              <w:top w:val="nil"/>
              <w:left w:val="nil"/>
              <w:bottom w:val="nil"/>
              <w:right w:val="single" w:sz="4" w:space="0" w:color="auto"/>
            </w:tcBorders>
            <w:noWrap/>
            <w:vAlign w:val="bottom"/>
            <w:hideMark/>
          </w:tcPr>
          <w:p w:rsidR="00987A4C" w:rsidRPr="00184018" w:rsidRDefault="00987A4C" w:rsidP="00987A4C">
            <w:r>
              <w:t>14) 48</w:t>
            </w:r>
            <w:r w:rsidRPr="00184018">
              <w:t xml:space="preserve"> 000</w:t>
            </w:r>
          </w:p>
        </w:tc>
        <w:tc>
          <w:tcPr>
            <w:tcW w:w="2007" w:type="dxa"/>
            <w:noWrap/>
            <w:hideMark/>
          </w:tcPr>
          <w:p w:rsidR="00987A4C" w:rsidRPr="00184018" w:rsidRDefault="00987A4C" w:rsidP="00987A4C">
            <w:pPr>
              <w:jc w:val="center"/>
            </w:pPr>
          </w:p>
        </w:tc>
        <w:tc>
          <w:tcPr>
            <w:tcW w:w="381" w:type="dxa"/>
            <w:noWrap/>
            <w:hideMark/>
          </w:tcPr>
          <w:p w:rsidR="00987A4C" w:rsidRPr="00184018" w:rsidRDefault="00987A4C" w:rsidP="00987A4C">
            <w:pPr>
              <w:jc w:val="center"/>
              <w:rPr>
                <w:rFonts w:eastAsia="Calibri"/>
              </w:rPr>
            </w:pPr>
          </w:p>
        </w:tc>
        <w:tc>
          <w:tcPr>
            <w:tcW w:w="2037" w:type="dxa"/>
            <w:tcBorders>
              <w:top w:val="nil"/>
              <w:left w:val="nil"/>
              <w:bottom w:val="nil"/>
              <w:right w:val="single" w:sz="4" w:space="0" w:color="auto"/>
            </w:tcBorders>
            <w:noWrap/>
            <w:hideMark/>
          </w:tcPr>
          <w:p w:rsidR="00987A4C" w:rsidRPr="00184018" w:rsidRDefault="00987A4C" w:rsidP="00987A4C">
            <w:pPr>
              <w:jc w:val="center"/>
            </w:pPr>
            <w:r>
              <w:t>13) 240</w:t>
            </w:r>
            <w:r w:rsidRPr="00184018">
              <w:t xml:space="preserve"> 000</w:t>
            </w:r>
          </w:p>
        </w:tc>
        <w:tc>
          <w:tcPr>
            <w:tcW w:w="2354" w:type="dxa"/>
            <w:noWrap/>
            <w:hideMark/>
          </w:tcPr>
          <w:p w:rsidR="00987A4C" w:rsidRPr="00184018" w:rsidRDefault="00987A4C" w:rsidP="00987A4C">
            <w:pPr>
              <w:jc w:val="center"/>
            </w:pPr>
          </w:p>
        </w:tc>
      </w:tr>
      <w:tr w:rsidR="00987A4C" w:rsidRPr="00184018" w:rsidTr="00987A4C">
        <w:trPr>
          <w:trHeight w:val="300"/>
        </w:trPr>
        <w:tc>
          <w:tcPr>
            <w:tcW w:w="2293" w:type="dxa"/>
            <w:tcBorders>
              <w:top w:val="nil"/>
              <w:left w:val="nil"/>
              <w:bottom w:val="nil"/>
              <w:right w:val="single" w:sz="4" w:space="0" w:color="auto"/>
            </w:tcBorders>
            <w:noWrap/>
            <w:hideMark/>
          </w:tcPr>
          <w:p w:rsidR="00987A4C" w:rsidRPr="003D567E" w:rsidRDefault="00987A4C" w:rsidP="00987A4C">
            <w:r>
              <w:t>26) 236 75</w:t>
            </w:r>
            <w:r w:rsidRPr="003D567E">
              <w:t>0</w:t>
            </w:r>
          </w:p>
        </w:tc>
        <w:tc>
          <w:tcPr>
            <w:tcW w:w="2007" w:type="dxa"/>
            <w:noWrap/>
            <w:hideMark/>
          </w:tcPr>
          <w:p w:rsidR="00987A4C" w:rsidRPr="00184018" w:rsidRDefault="00987A4C" w:rsidP="00987A4C">
            <w:pPr>
              <w:jc w:val="center"/>
            </w:pPr>
          </w:p>
        </w:tc>
        <w:tc>
          <w:tcPr>
            <w:tcW w:w="381" w:type="dxa"/>
            <w:noWrap/>
            <w:hideMark/>
          </w:tcPr>
          <w:p w:rsidR="00987A4C" w:rsidRPr="00184018" w:rsidRDefault="00987A4C" w:rsidP="00987A4C">
            <w:pPr>
              <w:jc w:val="center"/>
              <w:rPr>
                <w:rFonts w:eastAsia="Calibri"/>
              </w:rPr>
            </w:pPr>
          </w:p>
        </w:tc>
        <w:tc>
          <w:tcPr>
            <w:tcW w:w="2037" w:type="dxa"/>
            <w:tcBorders>
              <w:top w:val="nil"/>
              <w:left w:val="nil"/>
              <w:bottom w:val="nil"/>
              <w:right w:val="single" w:sz="4" w:space="0" w:color="auto"/>
            </w:tcBorders>
            <w:noWrap/>
            <w:hideMark/>
          </w:tcPr>
          <w:p w:rsidR="00987A4C" w:rsidRPr="00184018" w:rsidRDefault="00987A4C" w:rsidP="00987A4C">
            <w:pPr>
              <w:jc w:val="center"/>
            </w:pPr>
            <w:r>
              <w:t>14) 72 0</w:t>
            </w:r>
            <w:r w:rsidRPr="00184018">
              <w:t>00</w:t>
            </w:r>
          </w:p>
        </w:tc>
        <w:tc>
          <w:tcPr>
            <w:tcW w:w="2354" w:type="dxa"/>
            <w:noWrap/>
            <w:hideMark/>
          </w:tcPr>
          <w:p w:rsidR="00987A4C" w:rsidRPr="00184018" w:rsidRDefault="00987A4C" w:rsidP="00987A4C">
            <w:pPr>
              <w:jc w:val="center"/>
            </w:pPr>
          </w:p>
        </w:tc>
      </w:tr>
      <w:tr w:rsidR="00987A4C" w:rsidRPr="00184018" w:rsidTr="00987A4C">
        <w:trPr>
          <w:trHeight w:val="300"/>
        </w:trPr>
        <w:tc>
          <w:tcPr>
            <w:tcW w:w="2293" w:type="dxa"/>
            <w:tcBorders>
              <w:top w:val="nil"/>
              <w:left w:val="nil"/>
              <w:bottom w:val="nil"/>
              <w:right w:val="single" w:sz="4" w:space="0" w:color="auto"/>
            </w:tcBorders>
            <w:noWrap/>
            <w:hideMark/>
          </w:tcPr>
          <w:p w:rsidR="00987A4C" w:rsidRPr="003D567E" w:rsidRDefault="00987A4C" w:rsidP="00987A4C">
            <w:r w:rsidRPr="003D567E">
              <w:t>26) 250 000</w:t>
            </w:r>
          </w:p>
        </w:tc>
        <w:tc>
          <w:tcPr>
            <w:tcW w:w="2007" w:type="dxa"/>
            <w:noWrap/>
            <w:hideMark/>
          </w:tcPr>
          <w:p w:rsidR="00987A4C" w:rsidRPr="00184018" w:rsidRDefault="00987A4C" w:rsidP="00987A4C">
            <w:pPr>
              <w:jc w:val="center"/>
            </w:pPr>
          </w:p>
        </w:tc>
        <w:tc>
          <w:tcPr>
            <w:tcW w:w="381" w:type="dxa"/>
            <w:noWrap/>
            <w:hideMark/>
          </w:tcPr>
          <w:p w:rsidR="00987A4C" w:rsidRPr="00184018" w:rsidRDefault="00987A4C" w:rsidP="00987A4C">
            <w:pPr>
              <w:jc w:val="center"/>
              <w:rPr>
                <w:rFonts w:eastAsia="Calibri"/>
              </w:rPr>
            </w:pPr>
          </w:p>
        </w:tc>
        <w:tc>
          <w:tcPr>
            <w:tcW w:w="2037" w:type="dxa"/>
            <w:tcBorders>
              <w:top w:val="nil"/>
              <w:left w:val="nil"/>
              <w:bottom w:val="nil"/>
              <w:right w:val="single" w:sz="4" w:space="0" w:color="auto"/>
            </w:tcBorders>
            <w:noWrap/>
            <w:hideMark/>
          </w:tcPr>
          <w:p w:rsidR="00987A4C" w:rsidRPr="00184018" w:rsidRDefault="00987A4C" w:rsidP="00987A4C">
            <w:pPr>
              <w:jc w:val="center"/>
            </w:pPr>
            <w:r>
              <w:t>20) 34</w:t>
            </w:r>
            <w:r w:rsidRPr="00184018">
              <w:t xml:space="preserve"> 000</w:t>
            </w:r>
          </w:p>
        </w:tc>
        <w:tc>
          <w:tcPr>
            <w:tcW w:w="2354" w:type="dxa"/>
            <w:noWrap/>
            <w:hideMark/>
          </w:tcPr>
          <w:p w:rsidR="00987A4C" w:rsidRPr="00184018" w:rsidRDefault="00987A4C" w:rsidP="00987A4C">
            <w:pPr>
              <w:jc w:val="center"/>
            </w:pPr>
          </w:p>
        </w:tc>
      </w:tr>
      <w:tr w:rsidR="00987A4C" w:rsidRPr="00184018" w:rsidTr="00987A4C">
        <w:trPr>
          <w:trHeight w:val="300"/>
        </w:trPr>
        <w:tc>
          <w:tcPr>
            <w:tcW w:w="2293" w:type="dxa"/>
            <w:tcBorders>
              <w:top w:val="nil"/>
              <w:left w:val="nil"/>
              <w:bottom w:val="nil"/>
              <w:right w:val="single" w:sz="4" w:space="0" w:color="auto"/>
            </w:tcBorders>
            <w:noWrap/>
            <w:vAlign w:val="bottom"/>
            <w:hideMark/>
          </w:tcPr>
          <w:p w:rsidR="00987A4C" w:rsidRPr="00184018" w:rsidRDefault="00987A4C" w:rsidP="00987A4C">
            <w:r w:rsidRPr="00184018">
              <w:t> </w:t>
            </w:r>
          </w:p>
        </w:tc>
        <w:tc>
          <w:tcPr>
            <w:tcW w:w="2007" w:type="dxa"/>
            <w:noWrap/>
            <w:hideMark/>
          </w:tcPr>
          <w:p w:rsidR="00987A4C" w:rsidRPr="00184018" w:rsidRDefault="00987A4C" w:rsidP="00987A4C">
            <w:pPr>
              <w:jc w:val="center"/>
            </w:pPr>
          </w:p>
        </w:tc>
        <w:tc>
          <w:tcPr>
            <w:tcW w:w="381" w:type="dxa"/>
            <w:noWrap/>
            <w:hideMark/>
          </w:tcPr>
          <w:p w:rsidR="00987A4C" w:rsidRPr="00184018" w:rsidRDefault="00987A4C" w:rsidP="00987A4C">
            <w:pPr>
              <w:jc w:val="center"/>
              <w:rPr>
                <w:rFonts w:eastAsia="Calibri"/>
              </w:rPr>
            </w:pPr>
          </w:p>
        </w:tc>
        <w:tc>
          <w:tcPr>
            <w:tcW w:w="2037" w:type="dxa"/>
            <w:tcBorders>
              <w:top w:val="nil"/>
              <w:left w:val="nil"/>
              <w:bottom w:val="nil"/>
              <w:right w:val="single" w:sz="4" w:space="0" w:color="auto"/>
            </w:tcBorders>
            <w:noWrap/>
            <w:hideMark/>
          </w:tcPr>
          <w:p w:rsidR="00987A4C" w:rsidRPr="00184018" w:rsidRDefault="00987A4C" w:rsidP="00987A4C">
            <w:pPr>
              <w:jc w:val="center"/>
            </w:pPr>
          </w:p>
        </w:tc>
        <w:tc>
          <w:tcPr>
            <w:tcW w:w="2354" w:type="dxa"/>
            <w:noWrap/>
            <w:hideMark/>
          </w:tcPr>
          <w:p w:rsidR="00987A4C" w:rsidRPr="00184018" w:rsidRDefault="00987A4C" w:rsidP="00987A4C">
            <w:pPr>
              <w:jc w:val="center"/>
            </w:pPr>
          </w:p>
        </w:tc>
      </w:tr>
      <w:tr w:rsidR="00987A4C" w:rsidRPr="00184018" w:rsidTr="00987A4C">
        <w:trPr>
          <w:trHeight w:val="300"/>
        </w:trPr>
        <w:tc>
          <w:tcPr>
            <w:tcW w:w="2293" w:type="dxa"/>
            <w:tcBorders>
              <w:top w:val="single" w:sz="4" w:space="0" w:color="auto"/>
              <w:left w:val="nil"/>
              <w:bottom w:val="single" w:sz="4" w:space="0" w:color="auto"/>
              <w:right w:val="single" w:sz="4" w:space="0" w:color="auto"/>
            </w:tcBorders>
            <w:noWrap/>
            <w:vAlign w:val="bottom"/>
            <w:hideMark/>
          </w:tcPr>
          <w:p w:rsidR="00987A4C" w:rsidRPr="00184018" w:rsidRDefault="00987A4C" w:rsidP="00987A4C">
            <w:r>
              <w:t>СОД 894 75</w:t>
            </w:r>
            <w:r w:rsidRPr="00184018">
              <w:t>0</w:t>
            </w:r>
          </w:p>
        </w:tc>
        <w:tc>
          <w:tcPr>
            <w:tcW w:w="2007" w:type="dxa"/>
            <w:tcBorders>
              <w:top w:val="single" w:sz="4" w:space="0" w:color="auto"/>
              <w:left w:val="nil"/>
              <w:bottom w:val="single" w:sz="4" w:space="0" w:color="auto"/>
              <w:right w:val="nil"/>
            </w:tcBorders>
            <w:noWrap/>
            <w:hideMark/>
          </w:tcPr>
          <w:p w:rsidR="00987A4C" w:rsidRPr="00184018" w:rsidRDefault="00987A4C" w:rsidP="00987A4C">
            <w:pPr>
              <w:jc w:val="center"/>
            </w:pPr>
            <w:r>
              <w:t xml:space="preserve">СОК </w:t>
            </w:r>
            <w:r w:rsidRPr="000B7AC1">
              <w:t>894 750</w:t>
            </w:r>
          </w:p>
        </w:tc>
        <w:tc>
          <w:tcPr>
            <w:tcW w:w="381" w:type="dxa"/>
            <w:noWrap/>
            <w:hideMark/>
          </w:tcPr>
          <w:p w:rsidR="00987A4C" w:rsidRPr="00184018" w:rsidRDefault="00987A4C" w:rsidP="00987A4C">
            <w:pPr>
              <w:jc w:val="center"/>
            </w:pPr>
          </w:p>
        </w:tc>
        <w:tc>
          <w:tcPr>
            <w:tcW w:w="2037" w:type="dxa"/>
            <w:tcBorders>
              <w:top w:val="single" w:sz="4" w:space="0" w:color="auto"/>
              <w:left w:val="nil"/>
              <w:bottom w:val="single" w:sz="4" w:space="0" w:color="auto"/>
              <w:right w:val="single" w:sz="4" w:space="0" w:color="auto"/>
            </w:tcBorders>
            <w:noWrap/>
            <w:hideMark/>
          </w:tcPr>
          <w:p w:rsidR="00987A4C" w:rsidRPr="00184018" w:rsidRDefault="00987A4C" w:rsidP="00987A4C">
            <w:pPr>
              <w:jc w:val="center"/>
            </w:pPr>
            <w:r w:rsidRPr="00184018">
              <w:t xml:space="preserve">СОД </w:t>
            </w:r>
            <w:r w:rsidRPr="00740E97">
              <w:t>473 500</w:t>
            </w:r>
          </w:p>
        </w:tc>
        <w:tc>
          <w:tcPr>
            <w:tcW w:w="2354" w:type="dxa"/>
            <w:tcBorders>
              <w:top w:val="single" w:sz="4" w:space="0" w:color="auto"/>
              <w:left w:val="nil"/>
              <w:bottom w:val="single" w:sz="4" w:space="0" w:color="auto"/>
              <w:right w:val="nil"/>
            </w:tcBorders>
            <w:noWrap/>
            <w:hideMark/>
          </w:tcPr>
          <w:p w:rsidR="00987A4C" w:rsidRPr="00184018" w:rsidRDefault="00987A4C" w:rsidP="00987A4C">
            <w:pPr>
              <w:jc w:val="center"/>
            </w:pPr>
            <w:r w:rsidRPr="00184018">
              <w:t xml:space="preserve">СОК </w:t>
            </w:r>
            <w:r>
              <w:t>473 500</w:t>
            </w:r>
          </w:p>
        </w:tc>
      </w:tr>
      <w:tr w:rsidR="00987A4C" w:rsidRPr="00184018" w:rsidTr="00987A4C">
        <w:trPr>
          <w:gridAfter w:val="1"/>
          <w:wAfter w:w="2354" w:type="dxa"/>
          <w:trHeight w:val="300"/>
        </w:trPr>
        <w:tc>
          <w:tcPr>
            <w:tcW w:w="2293" w:type="dxa"/>
            <w:tcBorders>
              <w:top w:val="nil"/>
              <w:left w:val="nil"/>
              <w:bottom w:val="nil"/>
              <w:right w:val="single" w:sz="4" w:space="0" w:color="auto"/>
            </w:tcBorders>
            <w:noWrap/>
            <w:vAlign w:val="bottom"/>
            <w:hideMark/>
          </w:tcPr>
          <w:p w:rsidR="00987A4C" w:rsidRPr="00184018" w:rsidRDefault="00987A4C" w:rsidP="00987A4C">
            <w:r w:rsidRPr="00184018">
              <w:t> </w:t>
            </w:r>
            <w:r>
              <w:t>0</w:t>
            </w:r>
          </w:p>
        </w:tc>
        <w:tc>
          <w:tcPr>
            <w:tcW w:w="2007" w:type="dxa"/>
            <w:vMerge w:val="restart"/>
            <w:noWrap/>
            <w:hideMark/>
          </w:tcPr>
          <w:p w:rsidR="00987A4C" w:rsidRPr="00184018" w:rsidRDefault="00987A4C" w:rsidP="00987A4C">
            <w:pPr>
              <w:jc w:val="center"/>
            </w:pPr>
          </w:p>
        </w:tc>
        <w:tc>
          <w:tcPr>
            <w:tcW w:w="381" w:type="dxa"/>
            <w:vMerge w:val="restart"/>
            <w:noWrap/>
            <w:hideMark/>
          </w:tcPr>
          <w:p w:rsidR="00987A4C" w:rsidRPr="00184018" w:rsidRDefault="00987A4C" w:rsidP="00987A4C">
            <w:pPr>
              <w:jc w:val="center"/>
              <w:rPr>
                <w:rFonts w:eastAsia="Calibri"/>
              </w:rPr>
            </w:pPr>
          </w:p>
        </w:tc>
        <w:tc>
          <w:tcPr>
            <w:tcW w:w="2037" w:type="dxa"/>
            <w:vMerge w:val="restart"/>
            <w:tcBorders>
              <w:top w:val="nil"/>
              <w:left w:val="nil"/>
              <w:right w:val="single" w:sz="4" w:space="0" w:color="auto"/>
            </w:tcBorders>
            <w:noWrap/>
            <w:hideMark/>
          </w:tcPr>
          <w:p w:rsidR="00987A4C" w:rsidRDefault="00987A4C" w:rsidP="00987A4C">
            <w:pPr>
              <w:jc w:val="center"/>
            </w:pPr>
          </w:p>
          <w:p w:rsidR="00987A4C" w:rsidRPr="00184018" w:rsidRDefault="00987A4C" w:rsidP="00987A4C">
            <w:pPr>
              <w:jc w:val="center"/>
            </w:pPr>
          </w:p>
        </w:tc>
      </w:tr>
      <w:tr w:rsidR="00987A4C" w:rsidRPr="00184018" w:rsidTr="00987A4C">
        <w:trPr>
          <w:gridAfter w:val="1"/>
          <w:wAfter w:w="2354" w:type="dxa"/>
          <w:trHeight w:val="300"/>
        </w:trPr>
        <w:tc>
          <w:tcPr>
            <w:tcW w:w="2293" w:type="dxa"/>
            <w:tcBorders>
              <w:top w:val="single" w:sz="4" w:space="0" w:color="auto"/>
            </w:tcBorders>
            <w:noWrap/>
            <w:hideMark/>
          </w:tcPr>
          <w:p w:rsidR="00987A4C" w:rsidRPr="00184018" w:rsidRDefault="00987A4C" w:rsidP="00987A4C">
            <w:pPr>
              <w:jc w:val="center"/>
              <w:rPr>
                <w:rFonts w:eastAsia="Calibri"/>
              </w:rPr>
            </w:pPr>
          </w:p>
        </w:tc>
        <w:tc>
          <w:tcPr>
            <w:tcW w:w="2007" w:type="dxa"/>
            <w:vMerge/>
            <w:noWrap/>
            <w:hideMark/>
          </w:tcPr>
          <w:p w:rsidR="00987A4C" w:rsidRPr="00184018" w:rsidRDefault="00987A4C" w:rsidP="00987A4C">
            <w:pPr>
              <w:jc w:val="center"/>
              <w:rPr>
                <w:rFonts w:eastAsia="Calibri"/>
              </w:rPr>
            </w:pPr>
          </w:p>
        </w:tc>
        <w:tc>
          <w:tcPr>
            <w:tcW w:w="381" w:type="dxa"/>
            <w:vMerge/>
            <w:noWrap/>
            <w:hideMark/>
          </w:tcPr>
          <w:p w:rsidR="00987A4C" w:rsidRPr="00184018" w:rsidRDefault="00987A4C" w:rsidP="00987A4C">
            <w:pPr>
              <w:jc w:val="center"/>
              <w:rPr>
                <w:rFonts w:eastAsia="Calibri"/>
              </w:rPr>
            </w:pPr>
          </w:p>
        </w:tc>
        <w:tc>
          <w:tcPr>
            <w:tcW w:w="2037" w:type="dxa"/>
            <w:vMerge/>
            <w:noWrap/>
            <w:hideMark/>
          </w:tcPr>
          <w:p w:rsidR="00987A4C" w:rsidRPr="00184018" w:rsidRDefault="00987A4C" w:rsidP="00987A4C">
            <w:pPr>
              <w:jc w:val="center"/>
              <w:rPr>
                <w:rFonts w:eastAsia="Calibri"/>
              </w:rPr>
            </w:pPr>
          </w:p>
        </w:tc>
      </w:tr>
      <w:tr w:rsidR="00987A4C" w:rsidRPr="00184018" w:rsidTr="00987A4C">
        <w:trPr>
          <w:trHeight w:val="615"/>
        </w:trPr>
        <w:tc>
          <w:tcPr>
            <w:tcW w:w="4300" w:type="dxa"/>
            <w:gridSpan w:val="2"/>
            <w:tcBorders>
              <w:top w:val="nil"/>
              <w:left w:val="nil"/>
              <w:bottom w:val="single" w:sz="4" w:space="0" w:color="auto"/>
              <w:right w:val="nil"/>
            </w:tcBorders>
            <w:hideMark/>
          </w:tcPr>
          <w:p w:rsidR="00987A4C" w:rsidRPr="00480A9D" w:rsidRDefault="00987A4C" w:rsidP="00987A4C">
            <w:pPr>
              <w:jc w:val="center"/>
            </w:pPr>
            <w:r w:rsidRPr="00480A9D">
              <w:t>26</w:t>
            </w:r>
          </w:p>
          <w:p w:rsidR="00987A4C" w:rsidRPr="00184018" w:rsidRDefault="00987A4C" w:rsidP="00987A4C">
            <w:pPr>
              <w:jc w:val="center"/>
            </w:pPr>
            <w:r w:rsidRPr="00480A9D">
              <w:t>«Общехозяйственные затраты»</w:t>
            </w:r>
          </w:p>
        </w:tc>
        <w:tc>
          <w:tcPr>
            <w:tcW w:w="381" w:type="dxa"/>
            <w:noWrap/>
            <w:hideMark/>
          </w:tcPr>
          <w:p w:rsidR="00987A4C" w:rsidRPr="00184018" w:rsidRDefault="00987A4C" w:rsidP="00987A4C">
            <w:pPr>
              <w:jc w:val="center"/>
            </w:pPr>
          </w:p>
        </w:tc>
        <w:tc>
          <w:tcPr>
            <w:tcW w:w="4391" w:type="dxa"/>
            <w:gridSpan w:val="2"/>
            <w:tcBorders>
              <w:top w:val="nil"/>
              <w:left w:val="nil"/>
              <w:bottom w:val="single" w:sz="4" w:space="0" w:color="auto"/>
              <w:right w:val="nil"/>
            </w:tcBorders>
            <w:hideMark/>
          </w:tcPr>
          <w:p w:rsidR="00987A4C" w:rsidRPr="00184018" w:rsidRDefault="00987A4C" w:rsidP="00987A4C">
            <w:pPr>
              <w:jc w:val="center"/>
            </w:pPr>
            <w:r>
              <w:t>41</w:t>
            </w:r>
          </w:p>
          <w:p w:rsidR="00987A4C" w:rsidRPr="00184018" w:rsidRDefault="00987A4C" w:rsidP="00987A4C">
            <w:pPr>
              <w:jc w:val="center"/>
            </w:pPr>
            <w:r>
              <w:t>«Товары</w:t>
            </w:r>
            <w:r w:rsidRPr="00184018">
              <w:t>»</w:t>
            </w:r>
          </w:p>
        </w:tc>
      </w:tr>
      <w:tr w:rsidR="00987A4C" w:rsidRPr="00184018" w:rsidTr="00987A4C">
        <w:trPr>
          <w:trHeight w:val="300"/>
        </w:trPr>
        <w:tc>
          <w:tcPr>
            <w:tcW w:w="2293" w:type="dxa"/>
            <w:vMerge w:val="restart"/>
            <w:tcBorders>
              <w:top w:val="nil"/>
              <w:left w:val="nil"/>
              <w:right w:val="single" w:sz="4" w:space="0" w:color="auto"/>
            </w:tcBorders>
            <w:noWrap/>
            <w:hideMark/>
          </w:tcPr>
          <w:p w:rsidR="00987A4C" w:rsidRPr="00184018" w:rsidRDefault="00987A4C" w:rsidP="00987A4C">
            <w:pPr>
              <w:jc w:val="center"/>
            </w:pPr>
          </w:p>
          <w:p w:rsidR="00987A4C" w:rsidRPr="00184018" w:rsidRDefault="00987A4C" w:rsidP="00987A4C">
            <w:pPr>
              <w:jc w:val="center"/>
            </w:pPr>
            <w:r>
              <w:t>10) 80</w:t>
            </w:r>
            <w:r w:rsidRPr="00184018">
              <w:t xml:space="preserve"> 000</w:t>
            </w:r>
          </w:p>
        </w:tc>
        <w:tc>
          <w:tcPr>
            <w:tcW w:w="2007" w:type="dxa"/>
            <w:noWrap/>
            <w:hideMark/>
          </w:tcPr>
          <w:p w:rsidR="00987A4C" w:rsidRPr="00184018" w:rsidRDefault="00987A4C" w:rsidP="00987A4C">
            <w:pPr>
              <w:jc w:val="center"/>
            </w:pPr>
          </w:p>
        </w:tc>
        <w:tc>
          <w:tcPr>
            <w:tcW w:w="381" w:type="dxa"/>
            <w:noWrap/>
            <w:hideMark/>
          </w:tcPr>
          <w:p w:rsidR="00987A4C" w:rsidRPr="00184018" w:rsidRDefault="00987A4C" w:rsidP="00987A4C">
            <w:pPr>
              <w:jc w:val="center"/>
              <w:rPr>
                <w:rFonts w:eastAsia="Calibri"/>
              </w:rPr>
            </w:pPr>
          </w:p>
        </w:tc>
        <w:tc>
          <w:tcPr>
            <w:tcW w:w="2037" w:type="dxa"/>
            <w:tcBorders>
              <w:top w:val="nil"/>
              <w:left w:val="nil"/>
              <w:bottom w:val="single" w:sz="4" w:space="0" w:color="auto"/>
              <w:right w:val="single" w:sz="4" w:space="0" w:color="auto"/>
            </w:tcBorders>
            <w:noWrap/>
            <w:hideMark/>
          </w:tcPr>
          <w:p w:rsidR="00987A4C" w:rsidRPr="00184018" w:rsidRDefault="00987A4C" w:rsidP="00987A4C">
            <w:pPr>
              <w:jc w:val="center"/>
            </w:pPr>
            <w:r>
              <w:t>СНД 800 000</w:t>
            </w:r>
          </w:p>
        </w:tc>
        <w:tc>
          <w:tcPr>
            <w:tcW w:w="2354" w:type="dxa"/>
            <w:noWrap/>
            <w:hideMark/>
          </w:tcPr>
          <w:p w:rsidR="00987A4C" w:rsidRPr="00184018" w:rsidRDefault="00987A4C" w:rsidP="00987A4C">
            <w:pPr>
              <w:jc w:val="center"/>
            </w:pPr>
          </w:p>
        </w:tc>
      </w:tr>
      <w:tr w:rsidR="00987A4C" w:rsidRPr="00184018" w:rsidTr="00987A4C">
        <w:trPr>
          <w:trHeight w:val="300"/>
        </w:trPr>
        <w:tc>
          <w:tcPr>
            <w:tcW w:w="2293" w:type="dxa"/>
            <w:vMerge/>
            <w:tcBorders>
              <w:left w:val="nil"/>
              <w:bottom w:val="nil"/>
              <w:right w:val="single" w:sz="4" w:space="0" w:color="auto"/>
            </w:tcBorders>
            <w:noWrap/>
            <w:hideMark/>
          </w:tcPr>
          <w:p w:rsidR="00987A4C" w:rsidRPr="00184018" w:rsidRDefault="00987A4C" w:rsidP="00987A4C">
            <w:pPr>
              <w:jc w:val="center"/>
            </w:pPr>
          </w:p>
        </w:tc>
        <w:tc>
          <w:tcPr>
            <w:tcW w:w="2007" w:type="dxa"/>
            <w:noWrap/>
            <w:hideMark/>
          </w:tcPr>
          <w:p w:rsidR="00987A4C" w:rsidRPr="00184018" w:rsidRDefault="00987A4C" w:rsidP="00987A4C">
            <w:pPr>
              <w:jc w:val="center"/>
            </w:pPr>
            <w:r>
              <w:t>26</w:t>
            </w:r>
            <w:r w:rsidRPr="00184018">
              <w:t>)</w:t>
            </w:r>
            <w:r>
              <w:t xml:space="preserve"> 250 000</w:t>
            </w:r>
          </w:p>
        </w:tc>
        <w:tc>
          <w:tcPr>
            <w:tcW w:w="381" w:type="dxa"/>
            <w:noWrap/>
            <w:hideMark/>
          </w:tcPr>
          <w:p w:rsidR="00987A4C" w:rsidRPr="00184018" w:rsidRDefault="00987A4C" w:rsidP="00987A4C">
            <w:pPr>
              <w:jc w:val="center"/>
            </w:pPr>
          </w:p>
        </w:tc>
        <w:tc>
          <w:tcPr>
            <w:tcW w:w="2037" w:type="dxa"/>
            <w:tcBorders>
              <w:top w:val="nil"/>
              <w:left w:val="nil"/>
              <w:bottom w:val="nil"/>
              <w:right w:val="single" w:sz="4" w:space="0" w:color="auto"/>
            </w:tcBorders>
            <w:noWrap/>
            <w:hideMark/>
          </w:tcPr>
          <w:p w:rsidR="00987A4C" w:rsidRPr="00184018" w:rsidRDefault="00987A4C" w:rsidP="00987A4C">
            <w:pPr>
              <w:jc w:val="center"/>
            </w:pPr>
          </w:p>
        </w:tc>
        <w:tc>
          <w:tcPr>
            <w:tcW w:w="2354" w:type="dxa"/>
            <w:noWrap/>
            <w:hideMark/>
          </w:tcPr>
          <w:p w:rsidR="00987A4C" w:rsidRPr="00184018" w:rsidRDefault="00987A4C" w:rsidP="00987A4C">
            <w:pPr>
              <w:jc w:val="center"/>
            </w:pPr>
          </w:p>
        </w:tc>
      </w:tr>
      <w:tr w:rsidR="00987A4C" w:rsidRPr="00184018" w:rsidTr="00987A4C">
        <w:trPr>
          <w:trHeight w:val="300"/>
        </w:trPr>
        <w:tc>
          <w:tcPr>
            <w:tcW w:w="2293" w:type="dxa"/>
            <w:tcBorders>
              <w:top w:val="nil"/>
              <w:left w:val="nil"/>
              <w:bottom w:val="nil"/>
              <w:right w:val="single" w:sz="4" w:space="0" w:color="auto"/>
            </w:tcBorders>
            <w:noWrap/>
            <w:hideMark/>
          </w:tcPr>
          <w:p w:rsidR="00987A4C" w:rsidRPr="00184018" w:rsidRDefault="00987A4C" w:rsidP="00987A4C">
            <w:pPr>
              <w:jc w:val="center"/>
            </w:pPr>
            <w:r>
              <w:t>13)280 000</w:t>
            </w:r>
          </w:p>
        </w:tc>
        <w:tc>
          <w:tcPr>
            <w:tcW w:w="2007" w:type="dxa"/>
            <w:noWrap/>
            <w:hideMark/>
          </w:tcPr>
          <w:p w:rsidR="00987A4C" w:rsidRPr="00184018" w:rsidRDefault="00987A4C" w:rsidP="00987A4C">
            <w:pPr>
              <w:jc w:val="center"/>
            </w:pPr>
            <w:r>
              <w:t>26) 250</w:t>
            </w:r>
            <w:r w:rsidRPr="00184018">
              <w:t xml:space="preserve"> 000</w:t>
            </w:r>
          </w:p>
        </w:tc>
        <w:tc>
          <w:tcPr>
            <w:tcW w:w="381" w:type="dxa"/>
            <w:noWrap/>
            <w:hideMark/>
          </w:tcPr>
          <w:p w:rsidR="00987A4C" w:rsidRPr="00184018" w:rsidRDefault="00987A4C" w:rsidP="00987A4C">
            <w:pPr>
              <w:jc w:val="center"/>
            </w:pPr>
          </w:p>
        </w:tc>
        <w:tc>
          <w:tcPr>
            <w:tcW w:w="2037" w:type="dxa"/>
            <w:tcBorders>
              <w:top w:val="nil"/>
              <w:left w:val="nil"/>
              <w:bottom w:val="nil"/>
              <w:right w:val="single" w:sz="4" w:space="0" w:color="auto"/>
            </w:tcBorders>
            <w:noWrap/>
            <w:hideMark/>
          </w:tcPr>
          <w:p w:rsidR="00987A4C" w:rsidRPr="00184018" w:rsidRDefault="00987A4C" w:rsidP="00987A4C">
            <w:pPr>
              <w:jc w:val="center"/>
            </w:pPr>
          </w:p>
        </w:tc>
        <w:tc>
          <w:tcPr>
            <w:tcW w:w="2354" w:type="dxa"/>
            <w:noWrap/>
            <w:hideMark/>
          </w:tcPr>
          <w:p w:rsidR="00987A4C" w:rsidRPr="00184018" w:rsidRDefault="00987A4C" w:rsidP="00987A4C">
            <w:pPr>
              <w:jc w:val="center"/>
            </w:pPr>
          </w:p>
        </w:tc>
      </w:tr>
      <w:tr w:rsidR="00987A4C" w:rsidRPr="00184018" w:rsidTr="00987A4C">
        <w:trPr>
          <w:trHeight w:val="300"/>
        </w:trPr>
        <w:tc>
          <w:tcPr>
            <w:tcW w:w="2293" w:type="dxa"/>
            <w:tcBorders>
              <w:top w:val="nil"/>
              <w:left w:val="nil"/>
              <w:bottom w:val="nil"/>
              <w:right w:val="single" w:sz="4" w:space="0" w:color="auto"/>
            </w:tcBorders>
            <w:noWrap/>
            <w:hideMark/>
          </w:tcPr>
          <w:p w:rsidR="00987A4C" w:rsidRPr="00184018" w:rsidRDefault="00987A4C" w:rsidP="00987A4C">
            <w:pPr>
              <w:jc w:val="center"/>
            </w:pPr>
            <w:r>
              <w:t>14)84 000</w:t>
            </w:r>
          </w:p>
        </w:tc>
        <w:tc>
          <w:tcPr>
            <w:tcW w:w="2007" w:type="dxa"/>
            <w:noWrap/>
            <w:hideMark/>
          </w:tcPr>
          <w:p w:rsidR="00987A4C" w:rsidRPr="00184018" w:rsidRDefault="00987A4C" w:rsidP="00987A4C">
            <w:pPr>
              <w:jc w:val="center"/>
            </w:pPr>
          </w:p>
        </w:tc>
        <w:tc>
          <w:tcPr>
            <w:tcW w:w="381" w:type="dxa"/>
            <w:noWrap/>
            <w:hideMark/>
          </w:tcPr>
          <w:p w:rsidR="00987A4C" w:rsidRPr="00184018" w:rsidRDefault="00987A4C" w:rsidP="00987A4C">
            <w:pPr>
              <w:jc w:val="center"/>
            </w:pPr>
          </w:p>
        </w:tc>
        <w:tc>
          <w:tcPr>
            <w:tcW w:w="2037" w:type="dxa"/>
            <w:tcBorders>
              <w:top w:val="nil"/>
              <w:left w:val="nil"/>
              <w:bottom w:val="nil"/>
              <w:right w:val="single" w:sz="4" w:space="0" w:color="auto"/>
            </w:tcBorders>
            <w:noWrap/>
            <w:hideMark/>
          </w:tcPr>
          <w:p w:rsidR="00987A4C" w:rsidRPr="00184018" w:rsidRDefault="00987A4C" w:rsidP="00987A4C">
            <w:pPr>
              <w:jc w:val="center"/>
            </w:pPr>
          </w:p>
        </w:tc>
        <w:tc>
          <w:tcPr>
            <w:tcW w:w="2354" w:type="dxa"/>
            <w:noWrap/>
            <w:hideMark/>
          </w:tcPr>
          <w:p w:rsidR="00987A4C" w:rsidRPr="00184018" w:rsidRDefault="00987A4C" w:rsidP="00987A4C">
            <w:pPr>
              <w:jc w:val="center"/>
            </w:pPr>
          </w:p>
        </w:tc>
      </w:tr>
      <w:tr w:rsidR="00987A4C" w:rsidRPr="00184018" w:rsidTr="00987A4C">
        <w:trPr>
          <w:trHeight w:val="300"/>
        </w:trPr>
        <w:tc>
          <w:tcPr>
            <w:tcW w:w="2293" w:type="dxa"/>
            <w:tcBorders>
              <w:top w:val="nil"/>
              <w:left w:val="nil"/>
              <w:bottom w:val="nil"/>
              <w:right w:val="single" w:sz="4" w:space="0" w:color="auto"/>
            </w:tcBorders>
            <w:noWrap/>
            <w:hideMark/>
          </w:tcPr>
          <w:p w:rsidR="00987A4C" w:rsidRDefault="00987A4C" w:rsidP="00987A4C">
            <w:pPr>
              <w:jc w:val="center"/>
            </w:pPr>
            <w:r>
              <w:t>18)18 000</w:t>
            </w:r>
          </w:p>
          <w:p w:rsidR="00987A4C" w:rsidRPr="00184018" w:rsidRDefault="00987A4C" w:rsidP="00987A4C">
            <w:pPr>
              <w:jc w:val="center"/>
            </w:pPr>
            <w:r>
              <w:t>20)18 000</w:t>
            </w:r>
          </w:p>
        </w:tc>
        <w:tc>
          <w:tcPr>
            <w:tcW w:w="2007" w:type="dxa"/>
            <w:noWrap/>
            <w:hideMark/>
          </w:tcPr>
          <w:p w:rsidR="00987A4C" w:rsidRPr="00184018" w:rsidRDefault="00987A4C" w:rsidP="00987A4C">
            <w:pPr>
              <w:jc w:val="center"/>
            </w:pPr>
          </w:p>
        </w:tc>
        <w:tc>
          <w:tcPr>
            <w:tcW w:w="381" w:type="dxa"/>
            <w:noWrap/>
            <w:hideMark/>
          </w:tcPr>
          <w:p w:rsidR="00987A4C" w:rsidRPr="00184018" w:rsidRDefault="00987A4C" w:rsidP="00987A4C">
            <w:pPr>
              <w:jc w:val="center"/>
              <w:rPr>
                <w:rFonts w:eastAsia="Calibri"/>
              </w:rPr>
            </w:pPr>
          </w:p>
        </w:tc>
        <w:tc>
          <w:tcPr>
            <w:tcW w:w="2037" w:type="dxa"/>
            <w:tcBorders>
              <w:top w:val="nil"/>
              <w:left w:val="nil"/>
              <w:bottom w:val="nil"/>
              <w:right w:val="single" w:sz="4" w:space="0" w:color="auto"/>
            </w:tcBorders>
            <w:noWrap/>
            <w:hideMark/>
          </w:tcPr>
          <w:p w:rsidR="00987A4C" w:rsidRPr="00184018" w:rsidRDefault="00987A4C" w:rsidP="00987A4C">
            <w:pPr>
              <w:jc w:val="center"/>
            </w:pPr>
          </w:p>
        </w:tc>
        <w:tc>
          <w:tcPr>
            <w:tcW w:w="2354" w:type="dxa"/>
            <w:noWrap/>
            <w:hideMark/>
          </w:tcPr>
          <w:p w:rsidR="00987A4C" w:rsidRPr="00184018" w:rsidRDefault="00987A4C" w:rsidP="00987A4C">
            <w:pPr>
              <w:jc w:val="center"/>
            </w:pPr>
          </w:p>
        </w:tc>
      </w:tr>
      <w:tr w:rsidR="00987A4C" w:rsidRPr="00184018" w:rsidTr="00987A4C">
        <w:trPr>
          <w:trHeight w:val="300"/>
        </w:trPr>
        <w:tc>
          <w:tcPr>
            <w:tcW w:w="2293" w:type="dxa"/>
            <w:tcBorders>
              <w:top w:val="nil"/>
              <w:left w:val="nil"/>
              <w:bottom w:val="nil"/>
              <w:right w:val="single" w:sz="4" w:space="0" w:color="auto"/>
            </w:tcBorders>
            <w:noWrap/>
            <w:hideMark/>
          </w:tcPr>
          <w:p w:rsidR="00987A4C" w:rsidRPr="00184018" w:rsidRDefault="00987A4C" w:rsidP="00987A4C">
            <w:pPr>
              <w:jc w:val="center"/>
            </w:pPr>
            <w:r>
              <w:t>23)20 000</w:t>
            </w:r>
          </w:p>
        </w:tc>
        <w:tc>
          <w:tcPr>
            <w:tcW w:w="2007" w:type="dxa"/>
            <w:noWrap/>
            <w:hideMark/>
          </w:tcPr>
          <w:p w:rsidR="00987A4C" w:rsidRPr="00184018" w:rsidRDefault="00987A4C" w:rsidP="00987A4C">
            <w:pPr>
              <w:jc w:val="center"/>
            </w:pPr>
          </w:p>
        </w:tc>
        <w:tc>
          <w:tcPr>
            <w:tcW w:w="381" w:type="dxa"/>
            <w:noWrap/>
            <w:hideMark/>
          </w:tcPr>
          <w:p w:rsidR="00987A4C" w:rsidRPr="00184018" w:rsidRDefault="00987A4C" w:rsidP="00987A4C">
            <w:pPr>
              <w:jc w:val="center"/>
              <w:rPr>
                <w:rFonts w:eastAsia="Calibri"/>
              </w:rPr>
            </w:pPr>
          </w:p>
        </w:tc>
        <w:tc>
          <w:tcPr>
            <w:tcW w:w="2037" w:type="dxa"/>
            <w:tcBorders>
              <w:top w:val="nil"/>
              <w:left w:val="nil"/>
              <w:bottom w:val="nil"/>
              <w:right w:val="single" w:sz="4" w:space="0" w:color="auto"/>
            </w:tcBorders>
            <w:noWrap/>
            <w:hideMark/>
          </w:tcPr>
          <w:p w:rsidR="00987A4C" w:rsidRPr="00184018" w:rsidRDefault="00987A4C" w:rsidP="00987A4C">
            <w:pPr>
              <w:jc w:val="center"/>
            </w:pPr>
          </w:p>
        </w:tc>
        <w:tc>
          <w:tcPr>
            <w:tcW w:w="2354" w:type="dxa"/>
            <w:noWrap/>
            <w:hideMark/>
          </w:tcPr>
          <w:p w:rsidR="00987A4C" w:rsidRPr="00184018" w:rsidRDefault="00987A4C" w:rsidP="00987A4C">
            <w:pPr>
              <w:jc w:val="center"/>
            </w:pPr>
          </w:p>
        </w:tc>
      </w:tr>
      <w:tr w:rsidR="00987A4C" w:rsidRPr="00184018" w:rsidTr="00987A4C">
        <w:trPr>
          <w:trHeight w:val="300"/>
        </w:trPr>
        <w:tc>
          <w:tcPr>
            <w:tcW w:w="2293" w:type="dxa"/>
            <w:tcBorders>
              <w:top w:val="nil"/>
              <w:left w:val="nil"/>
              <w:bottom w:val="nil"/>
              <w:right w:val="single" w:sz="4" w:space="0" w:color="auto"/>
            </w:tcBorders>
            <w:noWrap/>
            <w:hideMark/>
          </w:tcPr>
          <w:p w:rsidR="00987A4C" w:rsidRPr="00184018" w:rsidRDefault="00987A4C" w:rsidP="00987A4C">
            <w:pPr>
              <w:jc w:val="center"/>
            </w:pPr>
          </w:p>
        </w:tc>
        <w:tc>
          <w:tcPr>
            <w:tcW w:w="2007" w:type="dxa"/>
            <w:noWrap/>
            <w:hideMark/>
          </w:tcPr>
          <w:p w:rsidR="00987A4C" w:rsidRPr="00184018" w:rsidRDefault="00987A4C" w:rsidP="00987A4C">
            <w:pPr>
              <w:jc w:val="center"/>
            </w:pPr>
          </w:p>
        </w:tc>
        <w:tc>
          <w:tcPr>
            <w:tcW w:w="381" w:type="dxa"/>
            <w:noWrap/>
            <w:hideMark/>
          </w:tcPr>
          <w:p w:rsidR="00987A4C" w:rsidRPr="00184018" w:rsidRDefault="00987A4C" w:rsidP="00987A4C">
            <w:pPr>
              <w:jc w:val="center"/>
              <w:rPr>
                <w:rFonts w:eastAsia="Calibri"/>
              </w:rPr>
            </w:pPr>
          </w:p>
        </w:tc>
        <w:tc>
          <w:tcPr>
            <w:tcW w:w="2037" w:type="dxa"/>
            <w:tcBorders>
              <w:top w:val="nil"/>
              <w:left w:val="nil"/>
              <w:bottom w:val="nil"/>
              <w:right w:val="single" w:sz="4" w:space="0" w:color="auto"/>
            </w:tcBorders>
            <w:noWrap/>
            <w:hideMark/>
          </w:tcPr>
          <w:p w:rsidR="00987A4C" w:rsidRPr="00184018" w:rsidRDefault="00987A4C" w:rsidP="00987A4C">
            <w:pPr>
              <w:jc w:val="center"/>
            </w:pPr>
          </w:p>
        </w:tc>
        <w:tc>
          <w:tcPr>
            <w:tcW w:w="2354" w:type="dxa"/>
            <w:noWrap/>
            <w:hideMark/>
          </w:tcPr>
          <w:p w:rsidR="00987A4C" w:rsidRPr="00184018" w:rsidRDefault="00987A4C" w:rsidP="00987A4C">
            <w:pPr>
              <w:jc w:val="center"/>
            </w:pPr>
          </w:p>
        </w:tc>
      </w:tr>
      <w:tr w:rsidR="00987A4C" w:rsidRPr="00184018" w:rsidTr="00987A4C">
        <w:trPr>
          <w:trHeight w:val="300"/>
        </w:trPr>
        <w:tc>
          <w:tcPr>
            <w:tcW w:w="2293" w:type="dxa"/>
            <w:tcBorders>
              <w:top w:val="single" w:sz="4" w:space="0" w:color="auto"/>
              <w:left w:val="nil"/>
              <w:bottom w:val="single" w:sz="4" w:space="0" w:color="auto"/>
              <w:right w:val="single" w:sz="4" w:space="0" w:color="auto"/>
            </w:tcBorders>
            <w:noWrap/>
            <w:hideMark/>
          </w:tcPr>
          <w:p w:rsidR="00987A4C" w:rsidRPr="00184018" w:rsidRDefault="00987A4C" w:rsidP="00987A4C">
            <w:pPr>
              <w:jc w:val="center"/>
            </w:pPr>
            <w:r w:rsidRPr="00184018">
              <w:t xml:space="preserve">СОД </w:t>
            </w:r>
            <w:r>
              <w:t>500 000</w:t>
            </w:r>
          </w:p>
        </w:tc>
        <w:tc>
          <w:tcPr>
            <w:tcW w:w="2007" w:type="dxa"/>
            <w:tcBorders>
              <w:top w:val="single" w:sz="4" w:space="0" w:color="auto"/>
              <w:left w:val="nil"/>
              <w:bottom w:val="single" w:sz="4" w:space="0" w:color="auto"/>
              <w:right w:val="nil"/>
            </w:tcBorders>
            <w:noWrap/>
            <w:hideMark/>
          </w:tcPr>
          <w:p w:rsidR="00987A4C" w:rsidRPr="00184018" w:rsidRDefault="00987A4C" w:rsidP="00987A4C">
            <w:pPr>
              <w:jc w:val="center"/>
            </w:pPr>
            <w:r w:rsidRPr="00184018">
              <w:t xml:space="preserve">СОК </w:t>
            </w:r>
            <w:r w:rsidRPr="00740E97">
              <w:t>500 000</w:t>
            </w:r>
          </w:p>
        </w:tc>
        <w:tc>
          <w:tcPr>
            <w:tcW w:w="381" w:type="dxa"/>
            <w:noWrap/>
            <w:hideMark/>
          </w:tcPr>
          <w:p w:rsidR="00987A4C" w:rsidRPr="00184018" w:rsidRDefault="00987A4C" w:rsidP="00987A4C">
            <w:pPr>
              <w:jc w:val="center"/>
            </w:pPr>
          </w:p>
        </w:tc>
        <w:tc>
          <w:tcPr>
            <w:tcW w:w="2037" w:type="dxa"/>
            <w:tcBorders>
              <w:top w:val="single" w:sz="4" w:space="0" w:color="auto"/>
              <w:left w:val="nil"/>
              <w:bottom w:val="single" w:sz="4" w:space="0" w:color="auto"/>
              <w:right w:val="single" w:sz="4" w:space="0" w:color="auto"/>
            </w:tcBorders>
            <w:noWrap/>
            <w:hideMark/>
          </w:tcPr>
          <w:p w:rsidR="00987A4C" w:rsidRPr="00184018" w:rsidRDefault="00987A4C" w:rsidP="00987A4C">
            <w:pPr>
              <w:jc w:val="center"/>
            </w:pPr>
            <w:r>
              <w:t>СОД 0</w:t>
            </w:r>
          </w:p>
        </w:tc>
        <w:tc>
          <w:tcPr>
            <w:tcW w:w="2354" w:type="dxa"/>
            <w:tcBorders>
              <w:top w:val="single" w:sz="4" w:space="0" w:color="auto"/>
              <w:left w:val="nil"/>
              <w:bottom w:val="single" w:sz="4" w:space="0" w:color="auto"/>
              <w:right w:val="nil"/>
            </w:tcBorders>
            <w:noWrap/>
            <w:hideMark/>
          </w:tcPr>
          <w:p w:rsidR="00987A4C" w:rsidRPr="00184018" w:rsidRDefault="00987A4C" w:rsidP="00987A4C">
            <w:pPr>
              <w:jc w:val="center"/>
            </w:pPr>
            <w:r>
              <w:t xml:space="preserve">СОК              </w:t>
            </w:r>
            <w:r w:rsidRPr="00184018">
              <w:t>0</w:t>
            </w:r>
          </w:p>
        </w:tc>
      </w:tr>
      <w:tr w:rsidR="00987A4C" w:rsidRPr="00184018" w:rsidTr="00987A4C">
        <w:trPr>
          <w:gridBefore w:val="1"/>
          <w:wBefore w:w="2293" w:type="dxa"/>
          <w:trHeight w:val="300"/>
        </w:trPr>
        <w:tc>
          <w:tcPr>
            <w:tcW w:w="2007" w:type="dxa"/>
            <w:tcBorders>
              <w:left w:val="single" w:sz="4" w:space="0" w:color="auto"/>
            </w:tcBorders>
            <w:shd w:val="clear" w:color="auto" w:fill="auto"/>
          </w:tcPr>
          <w:p w:rsidR="00987A4C" w:rsidRPr="00184018" w:rsidRDefault="00987A4C" w:rsidP="00987A4C">
            <w:pPr>
              <w:jc w:val="center"/>
              <w:rPr>
                <w:rFonts w:eastAsia="Calibri"/>
              </w:rPr>
            </w:pPr>
          </w:p>
        </w:tc>
        <w:tc>
          <w:tcPr>
            <w:tcW w:w="381" w:type="dxa"/>
            <w:noWrap/>
            <w:hideMark/>
          </w:tcPr>
          <w:p w:rsidR="00987A4C" w:rsidRPr="00184018" w:rsidRDefault="00987A4C" w:rsidP="00987A4C">
            <w:pPr>
              <w:jc w:val="center"/>
              <w:rPr>
                <w:rFonts w:eastAsia="Calibri"/>
              </w:rPr>
            </w:pPr>
          </w:p>
        </w:tc>
        <w:tc>
          <w:tcPr>
            <w:tcW w:w="2037" w:type="dxa"/>
            <w:tcBorders>
              <w:top w:val="nil"/>
              <w:left w:val="nil"/>
              <w:bottom w:val="single" w:sz="4" w:space="0" w:color="auto"/>
              <w:right w:val="single" w:sz="4" w:space="0" w:color="auto"/>
            </w:tcBorders>
            <w:noWrap/>
            <w:hideMark/>
          </w:tcPr>
          <w:p w:rsidR="00987A4C" w:rsidRPr="00184018" w:rsidRDefault="00987A4C" w:rsidP="00987A4C">
            <w:pPr>
              <w:jc w:val="center"/>
            </w:pPr>
            <w:r w:rsidRPr="00184018">
              <w:t>СКД 8</w:t>
            </w:r>
            <w:r>
              <w:t>00</w:t>
            </w:r>
            <w:r w:rsidRPr="00184018">
              <w:t xml:space="preserve"> 000</w:t>
            </w:r>
          </w:p>
        </w:tc>
        <w:tc>
          <w:tcPr>
            <w:tcW w:w="2354" w:type="dxa"/>
            <w:noWrap/>
            <w:hideMark/>
          </w:tcPr>
          <w:p w:rsidR="00987A4C" w:rsidRPr="00184018" w:rsidRDefault="00987A4C" w:rsidP="00987A4C">
            <w:pPr>
              <w:jc w:val="center"/>
            </w:pPr>
          </w:p>
        </w:tc>
      </w:tr>
      <w:tr w:rsidR="00987A4C" w:rsidRPr="00184018" w:rsidTr="00987A4C">
        <w:trPr>
          <w:gridBefore w:val="2"/>
          <w:wBefore w:w="4300" w:type="dxa"/>
          <w:trHeight w:val="300"/>
        </w:trPr>
        <w:tc>
          <w:tcPr>
            <w:tcW w:w="381" w:type="dxa"/>
            <w:noWrap/>
            <w:hideMark/>
          </w:tcPr>
          <w:p w:rsidR="00987A4C" w:rsidRPr="00184018" w:rsidRDefault="00987A4C" w:rsidP="00987A4C">
            <w:pPr>
              <w:jc w:val="center"/>
              <w:rPr>
                <w:rFonts w:eastAsia="Calibri"/>
              </w:rPr>
            </w:pPr>
          </w:p>
        </w:tc>
        <w:tc>
          <w:tcPr>
            <w:tcW w:w="2037" w:type="dxa"/>
            <w:tcBorders>
              <w:top w:val="nil"/>
              <w:left w:val="nil"/>
              <w:right w:val="nil"/>
            </w:tcBorders>
            <w:noWrap/>
            <w:hideMark/>
          </w:tcPr>
          <w:p w:rsidR="00987A4C" w:rsidRPr="00184018" w:rsidRDefault="00987A4C" w:rsidP="00987A4C">
            <w:pPr>
              <w:jc w:val="center"/>
            </w:pPr>
          </w:p>
        </w:tc>
        <w:tc>
          <w:tcPr>
            <w:tcW w:w="2354" w:type="dxa"/>
            <w:noWrap/>
            <w:hideMark/>
          </w:tcPr>
          <w:p w:rsidR="00987A4C" w:rsidRPr="00184018" w:rsidRDefault="00987A4C" w:rsidP="00987A4C">
            <w:pPr>
              <w:jc w:val="center"/>
            </w:pPr>
          </w:p>
        </w:tc>
      </w:tr>
      <w:tr w:rsidR="00987A4C" w:rsidRPr="00184018" w:rsidTr="00987A4C">
        <w:trPr>
          <w:trHeight w:val="600"/>
        </w:trPr>
        <w:tc>
          <w:tcPr>
            <w:tcW w:w="4300" w:type="dxa"/>
            <w:gridSpan w:val="2"/>
            <w:tcBorders>
              <w:top w:val="nil"/>
              <w:left w:val="nil"/>
              <w:bottom w:val="single" w:sz="4" w:space="0" w:color="auto"/>
              <w:right w:val="nil"/>
            </w:tcBorders>
            <w:hideMark/>
          </w:tcPr>
          <w:p w:rsidR="00987A4C" w:rsidRDefault="00987A4C" w:rsidP="00987A4C">
            <w:pPr>
              <w:jc w:val="center"/>
              <w:rPr>
                <w:highlight w:val="yellow"/>
              </w:rPr>
            </w:pPr>
          </w:p>
          <w:p w:rsidR="00987A4C" w:rsidRPr="003C0879" w:rsidRDefault="00987A4C" w:rsidP="00987A4C">
            <w:pPr>
              <w:jc w:val="center"/>
            </w:pPr>
            <w:r w:rsidRPr="003C0879">
              <w:t>43</w:t>
            </w:r>
          </w:p>
          <w:p w:rsidR="00987A4C" w:rsidRPr="00C4419D" w:rsidRDefault="00987A4C" w:rsidP="00987A4C">
            <w:pPr>
              <w:jc w:val="center"/>
              <w:rPr>
                <w:highlight w:val="yellow"/>
              </w:rPr>
            </w:pPr>
            <w:r w:rsidRPr="003C0879">
              <w:t>«Готовая продукция»</w:t>
            </w:r>
          </w:p>
        </w:tc>
        <w:tc>
          <w:tcPr>
            <w:tcW w:w="381" w:type="dxa"/>
            <w:noWrap/>
            <w:hideMark/>
          </w:tcPr>
          <w:p w:rsidR="00987A4C" w:rsidRPr="00184018" w:rsidRDefault="00987A4C" w:rsidP="00987A4C">
            <w:pPr>
              <w:jc w:val="center"/>
            </w:pPr>
          </w:p>
        </w:tc>
        <w:tc>
          <w:tcPr>
            <w:tcW w:w="4391" w:type="dxa"/>
            <w:gridSpan w:val="2"/>
            <w:tcBorders>
              <w:top w:val="nil"/>
              <w:left w:val="nil"/>
              <w:bottom w:val="single" w:sz="4" w:space="0" w:color="auto"/>
              <w:right w:val="nil"/>
            </w:tcBorders>
            <w:hideMark/>
          </w:tcPr>
          <w:p w:rsidR="00987A4C" w:rsidRDefault="00987A4C" w:rsidP="00987A4C">
            <w:pPr>
              <w:jc w:val="center"/>
            </w:pPr>
          </w:p>
          <w:p w:rsidR="00987A4C" w:rsidRPr="00184018" w:rsidRDefault="00987A4C" w:rsidP="00987A4C">
            <w:pPr>
              <w:jc w:val="center"/>
            </w:pPr>
            <w:r w:rsidRPr="00184018">
              <w:t>50</w:t>
            </w:r>
          </w:p>
          <w:p w:rsidR="00987A4C" w:rsidRPr="00184018" w:rsidRDefault="00987A4C" w:rsidP="00987A4C">
            <w:pPr>
              <w:jc w:val="center"/>
            </w:pPr>
            <w:r w:rsidRPr="00184018">
              <w:t>«Касса»</w:t>
            </w:r>
          </w:p>
        </w:tc>
      </w:tr>
      <w:tr w:rsidR="00987A4C" w:rsidRPr="00184018" w:rsidTr="00987A4C">
        <w:trPr>
          <w:trHeight w:val="300"/>
        </w:trPr>
        <w:tc>
          <w:tcPr>
            <w:tcW w:w="2293" w:type="dxa"/>
            <w:tcBorders>
              <w:top w:val="nil"/>
              <w:left w:val="nil"/>
              <w:bottom w:val="single" w:sz="4" w:space="0" w:color="auto"/>
              <w:right w:val="single" w:sz="4" w:space="0" w:color="auto"/>
            </w:tcBorders>
            <w:noWrap/>
            <w:hideMark/>
          </w:tcPr>
          <w:p w:rsidR="00987A4C" w:rsidRPr="00184018" w:rsidRDefault="00987A4C" w:rsidP="00987A4C">
            <w:pPr>
              <w:jc w:val="center"/>
            </w:pPr>
            <w:r w:rsidRPr="00184018">
              <w:t>СНД 0</w:t>
            </w:r>
          </w:p>
        </w:tc>
        <w:tc>
          <w:tcPr>
            <w:tcW w:w="2007" w:type="dxa"/>
            <w:noWrap/>
            <w:hideMark/>
          </w:tcPr>
          <w:p w:rsidR="00987A4C" w:rsidRPr="00C4419D" w:rsidRDefault="00987A4C" w:rsidP="00987A4C">
            <w:pPr>
              <w:jc w:val="center"/>
              <w:rPr>
                <w:highlight w:val="yellow"/>
              </w:rPr>
            </w:pPr>
          </w:p>
        </w:tc>
        <w:tc>
          <w:tcPr>
            <w:tcW w:w="381" w:type="dxa"/>
            <w:noWrap/>
            <w:hideMark/>
          </w:tcPr>
          <w:p w:rsidR="00987A4C" w:rsidRPr="00184018" w:rsidRDefault="00987A4C" w:rsidP="00987A4C">
            <w:pPr>
              <w:jc w:val="center"/>
              <w:rPr>
                <w:rFonts w:eastAsia="Calibri"/>
              </w:rPr>
            </w:pPr>
          </w:p>
        </w:tc>
        <w:tc>
          <w:tcPr>
            <w:tcW w:w="2037" w:type="dxa"/>
            <w:tcBorders>
              <w:top w:val="nil"/>
              <w:left w:val="nil"/>
              <w:bottom w:val="single" w:sz="4" w:space="0" w:color="auto"/>
              <w:right w:val="single" w:sz="4" w:space="0" w:color="auto"/>
            </w:tcBorders>
            <w:noWrap/>
            <w:hideMark/>
          </w:tcPr>
          <w:p w:rsidR="00987A4C" w:rsidRPr="00184018" w:rsidRDefault="00987A4C" w:rsidP="00987A4C">
            <w:pPr>
              <w:jc w:val="center"/>
            </w:pPr>
            <w:r w:rsidRPr="00184018">
              <w:t>СНД 0</w:t>
            </w:r>
          </w:p>
        </w:tc>
        <w:tc>
          <w:tcPr>
            <w:tcW w:w="2354" w:type="dxa"/>
            <w:noWrap/>
            <w:hideMark/>
          </w:tcPr>
          <w:p w:rsidR="00987A4C" w:rsidRPr="00184018" w:rsidRDefault="00987A4C" w:rsidP="00987A4C">
            <w:pPr>
              <w:jc w:val="center"/>
            </w:pPr>
          </w:p>
        </w:tc>
      </w:tr>
      <w:tr w:rsidR="00987A4C" w:rsidRPr="00184018" w:rsidTr="00987A4C">
        <w:trPr>
          <w:trHeight w:val="300"/>
        </w:trPr>
        <w:tc>
          <w:tcPr>
            <w:tcW w:w="2293" w:type="dxa"/>
            <w:tcBorders>
              <w:top w:val="nil"/>
              <w:left w:val="nil"/>
              <w:bottom w:val="nil"/>
              <w:right w:val="single" w:sz="4" w:space="0" w:color="auto"/>
            </w:tcBorders>
            <w:noWrap/>
            <w:hideMark/>
          </w:tcPr>
          <w:p w:rsidR="00987A4C" w:rsidRDefault="00987A4C" w:rsidP="00987A4C">
            <w:pPr>
              <w:jc w:val="center"/>
            </w:pPr>
            <w:r>
              <w:t>27) 934 75</w:t>
            </w:r>
            <w:r w:rsidRPr="00184018">
              <w:t>0</w:t>
            </w:r>
          </w:p>
          <w:p w:rsidR="00987A4C" w:rsidRPr="00184018" w:rsidRDefault="00987A4C" w:rsidP="00987A4C">
            <w:pPr>
              <w:jc w:val="center"/>
            </w:pPr>
            <w:r>
              <w:t>27)894 750</w:t>
            </w:r>
          </w:p>
        </w:tc>
        <w:tc>
          <w:tcPr>
            <w:tcW w:w="2007" w:type="dxa"/>
            <w:noWrap/>
            <w:hideMark/>
          </w:tcPr>
          <w:p w:rsidR="00987A4C" w:rsidRPr="000B7AC1" w:rsidRDefault="00987A4C" w:rsidP="00987A4C">
            <w:pPr>
              <w:jc w:val="center"/>
            </w:pPr>
            <w:r>
              <w:t xml:space="preserve">32) </w:t>
            </w:r>
            <w:r w:rsidRPr="000B7AC1">
              <w:t>934 750</w:t>
            </w:r>
          </w:p>
          <w:p w:rsidR="00987A4C" w:rsidRPr="00184018" w:rsidRDefault="00987A4C" w:rsidP="00987A4C">
            <w:pPr>
              <w:jc w:val="center"/>
            </w:pPr>
            <w:r>
              <w:t>32)89</w:t>
            </w:r>
            <w:r w:rsidRPr="000B7AC1">
              <w:t>4 750</w:t>
            </w:r>
          </w:p>
        </w:tc>
        <w:tc>
          <w:tcPr>
            <w:tcW w:w="381" w:type="dxa"/>
            <w:noWrap/>
            <w:hideMark/>
          </w:tcPr>
          <w:p w:rsidR="00987A4C" w:rsidRPr="00184018" w:rsidRDefault="00987A4C" w:rsidP="00987A4C">
            <w:pPr>
              <w:jc w:val="center"/>
            </w:pPr>
          </w:p>
        </w:tc>
        <w:tc>
          <w:tcPr>
            <w:tcW w:w="2037" w:type="dxa"/>
            <w:tcBorders>
              <w:top w:val="nil"/>
              <w:left w:val="nil"/>
              <w:bottom w:val="nil"/>
              <w:right w:val="single" w:sz="4" w:space="0" w:color="auto"/>
            </w:tcBorders>
            <w:noWrap/>
            <w:hideMark/>
          </w:tcPr>
          <w:p w:rsidR="00987A4C" w:rsidRDefault="00987A4C" w:rsidP="00987A4C">
            <w:pPr>
              <w:jc w:val="center"/>
            </w:pPr>
            <w:r>
              <w:t>16) 20 </w:t>
            </w:r>
            <w:r w:rsidRPr="00184018">
              <w:t>000</w:t>
            </w:r>
          </w:p>
          <w:p w:rsidR="00987A4C" w:rsidRDefault="00987A4C" w:rsidP="00987A4C">
            <w:pPr>
              <w:jc w:val="center"/>
            </w:pPr>
            <w:r>
              <w:t>19)2 000</w:t>
            </w:r>
          </w:p>
          <w:p w:rsidR="00987A4C" w:rsidRPr="00184018" w:rsidRDefault="00987A4C" w:rsidP="00987A4C">
            <w:pPr>
              <w:jc w:val="center"/>
            </w:pPr>
            <w:r>
              <w:t>36)730 800</w:t>
            </w:r>
          </w:p>
        </w:tc>
        <w:tc>
          <w:tcPr>
            <w:tcW w:w="2354" w:type="dxa"/>
            <w:noWrap/>
            <w:hideMark/>
          </w:tcPr>
          <w:p w:rsidR="00987A4C" w:rsidRDefault="00987A4C" w:rsidP="00987A4C">
            <w:pPr>
              <w:jc w:val="center"/>
            </w:pPr>
            <w:r>
              <w:t>17)20 00</w:t>
            </w:r>
            <w:r w:rsidRPr="00184018">
              <w:t>0</w:t>
            </w:r>
          </w:p>
          <w:p w:rsidR="00987A4C" w:rsidRPr="00184018" w:rsidRDefault="00987A4C" w:rsidP="00987A4C">
            <w:pPr>
              <w:jc w:val="center"/>
            </w:pPr>
            <w:r>
              <w:t>37)730 800</w:t>
            </w:r>
          </w:p>
        </w:tc>
      </w:tr>
      <w:tr w:rsidR="00987A4C" w:rsidRPr="00184018" w:rsidTr="00987A4C">
        <w:trPr>
          <w:trHeight w:val="300"/>
        </w:trPr>
        <w:tc>
          <w:tcPr>
            <w:tcW w:w="2293" w:type="dxa"/>
            <w:tcBorders>
              <w:top w:val="nil"/>
              <w:left w:val="nil"/>
              <w:bottom w:val="nil"/>
              <w:right w:val="single" w:sz="4" w:space="0" w:color="auto"/>
            </w:tcBorders>
            <w:noWrap/>
            <w:hideMark/>
          </w:tcPr>
          <w:p w:rsidR="00987A4C" w:rsidRPr="00184018" w:rsidRDefault="00987A4C" w:rsidP="00987A4C">
            <w:pPr>
              <w:jc w:val="center"/>
            </w:pPr>
          </w:p>
        </w:tc>
        <w:tc>
          <w:tcPr>
            <w:tcW w:w="2007" w:type="dxa"/>
            <w:noWrap/>
            <w:hideMark/>
          </w:tcPr>
          <w:p w:rsidR="00987A4C" w:rsidRPr="00184018" w:rsidRDefault="00987A4C" w:rsidP="00987A4C">
            <w:pPr>
              <w:jc w:val="center"/>
            </w:pPr>
          </w:p>
        </w:tc>
        <w:tc>
          <w:tcPr>
            <w:tcW w:w="381" w:type="dxa"/>
            <w:noWrap/>
            <w:hideMark/>
          </w:tcPr>
          <w:p w:rsidR="00987A4C" w:rsidRPr="00184018" w:rsidRDefault="00987A4C" w:rsidP="00987A4C">
            <w:pPr>
              <w:jc w:val="center"/>
              <w:rPr>
                <w:rFonts w:eastAsia="Calibri"/>
              </w:rPr>
            </w:pPr>
          </w:p>
        </w:tc>
        <w:tc>
          <w:tcPr>
            <w:tcW w:w="2037" w:type="dxa"/>
            <w:tcBorders>
              <w:top w:val="nil"/>
              <w:left w:val="nil"/>
              <w:bottom w:val="nil"/>
              <w:right w:val="single" w:sz="4" w:space="0" w:color="auto"/>
            </w:tcBorders>
            <w:noWrap/>
            <w:hideMark/>
          </w:tcPr>
          <w:p w:rsidR="00987A4C" w:rsidRPr="00184018" w:rsidRDefault="00987A4C" w:rsidP="00987A4C">
            <w:pPr>
              <w:jc w:val="center"/>
            </w:pPr>
          </w:p>
        </w:tc>
        <w:tc>
          <w:tcPr>
            <w:tcW w:w="2354" w:type="dxa"/>
            <w:noWrap/>
            <w:hideMark/>
          </w:tcPr>
          <w:p w:rsidR="00987A4C" w:rsidRPr="00184018" w:rsidRDefault="00987A4C" w:rsidP="00987A4C">
            <w:pPr>
              <w:jc w:val="center"/>
            </w:pPr>
          </w:p>
        </w:tc>
      </w:tr>
      <w:tr w:rsidR="00987A4C" w:rsidRPr="00184018" w:rsidTr="00987A4C">
        <w:trPr>
          <w:trHeight w:val="300"/>
        </w:trPr>
        <w:tc>
          <w:tcPr>
            <w:tcW w:w="2293" w:type="dxa"/>
            <w:tcBorders>
              <w:top w:val="single" w:sz="4" w:space="0" w:color="auto"/>
              <w:left w:val="nil"/>
              <w:bottom w:val="single" w:sz="4" w:space="0" w:color="auto"/>
              <w:right w:val="single" w:sz="4" w:space="0" w:color="auto"/>
            </w:tcBorders>
            <w:noWrap/>
            <w:hideMark/>
          </w:tcPr>
          <w:p w:rsidR="00987A4C" w:rsidRPr="00184018" w:rsidRDefault="00987A4C" w:rsidP="00987A4C">
            <w:pPr>
              <w:jc w:val="center"/>
            </w:pPr>
            <w:r>
              <w:t>СОД 1 829 5</w:t>
            </w:r>
            <w:r w:rsidRPr="00184018">
              <w:t>00</w:t>
            </w:r>
          </w:p>
        </w:tc>
        <w:tc>
          <w:tcPr>
            <w:tcW w:w="2007" w:type="dxa"/>
            <w:tcBorders>
              <w:top w:val="single" w:sz="4" w:space="0" w:color="auto"/>
              <w:left w:val="nil"/>
              <w:bottom w:val="single" w:sz="4" w:space="0" w:color="auto"/>
              <w:right w:val="nil"/>
            </w:tcBorders>
            <w:noWrap/>
            <w:hideMark/>
          </w:tcPr>
          <w:p w:rsidR="00987A4C" w:rsidRPr="00184018" w:rsidRDefault="00987A4C" w:rsidP="00987A4C">
            <w:pPr>
              <w:jc w:val="center"/>
            </w:pPr>
            <w:r>
              <w:t xml:space="preserve">СОК </w:t>
            </w:r>
            <w:r w:rsidRPr="000B7AC1">
              <w:t>1 829 500</w:t>
            </w:r>
          </w:p>
        </w:tc>
        <w:tc>
          <w:tcPr>
            <w:tcW w:w="381" w:type="dxa"/>
            <w:noWrap/>
            <w:hideMark/>
          </w:tcPr>
          <w:p w:rsidR="00987A4C" w:rsidRPr="00184018" w:rsidRDefault="00987A4C" w:rsidP="00987A4C">
            <w:pPr>
              <w:jc w:val="center"/>
            </w:pPr>
          </w:p>
        </w:tc>
        <w:tc>
          <w:tcPr>
            <w:tcW w:w="2037" w:type="dxa"/>
            <w:tcBorders>
              <w:top w:val="single" w:sz="4" w:space="0" w:color="auto"/>
              <w:left w:val="nil"/>
              <w:bottom w:val="single" w:sz="4" w:space="0" w:color="auto"/>
              <w:right w:val="single" w:sz="4" w:space="0" w:color="auto"/>
            </w:tcBorders>
            <w:noWrap/>
            <w:hideMark/>
          </w:tcPr>
          <w:p w:rsidR="00987A4C" w:rsidRPr="00184018" w:rsidRDefault="00987A4C" w:rsidP="00987A4C">
            <w:pPr>
              <w:jc w:val="center"/>
            </w:pPr>
            <w:r>
              <w:t>СОД 75</w:t>
            </w:r>
            <w:r w:rsidRPr="00184018">
              <w:t>2</w:t>
            </w:r>
            <w:r>
              <w:t xml:space="preserve"> 8</w:t>
            </w:r>
            <w:r w:rsidRPr="00184018">
              <w:t>00</w:t>
            </w:r>
          </w:p>
        </w:tc>
        <w:tc>
          <w:tcPr>
            <w:tcW w:w="2354" w:type="dxa"/>
            <w:tcBorders>
              <w:top w:val="single" w:sz="4" w:space="0" w:color="auto"/>
              <w:left w:val="nil"/>
              <w:bottom w:val="single" w:sz="4" w:space="0" w:color="auto"/>
              <w:right w:val="nil"/>
            </w:tcBorders>
            <w:noWrap/>
            <w:hideMark/>
          </w:tcPr>
          <w:p w:rsidR="00987A4C" w:rsidRPr="00184018" w:rsidRDefault="00987A4C" w:rsidP="00987A4C">
            <w:pPr>
              <w:jc w:val="center"/>
            </w:pPr>
            <w:r>
              <w:t>СОК 750 8</w:t>
            </w:r>
            <w:r w:rsidRPr="00184018">
              <w:t>00</w:t>
            </w:r>
          </w:p>
        </w:tc>
      </w:tr>
      <w:tr w:rsidR="00987A4C" w:rsidRPr="00184018" w:rsidTr="00987A4C">
        <w:trPr>
          <w:trHeight w:val="300"/>
        </w:trPr>
        <w:tc>
          <w:tcPr>
            <w:tcW w:w="2293" w:type="dxa"/>
            <w:tcBorders>
              <w:top w:val="nil"/>
              <w:left w:val="nil"/>
              <w:bottom w:val="single" w:sz="4" w:space="0" w:color="auto"/>
              <w:right w:val="single" w:sz="4" w:space="0" w:color="auto"/>
            </w:tcBorders>
            <w:noWrap/>
            <w:hideMark/>
          </w:tcPr>
          <w:p w:rsidR="00987A4C" w:rsidRPr="00184018" w:rsidRDefault="00987A4C" w:rsidP="00987A4C">
            <w:pPr>
              <w:jc w:val="center"/>
            </w:pPr>
            <w:r w:rsidRPr="00184018">
              <w:t>СКД 0</w:t>
            </w:r>
          </w:p>
        </w:tc>
        <w:tc>
          <w:tcPr>
            <w:tcW w:w="2007" w:type="dxa"/>
            <w:noWrap/>
            <w:hideMark/>
          </w:tcPr>
          <w:p w:rsidR="00987A4C" w:rsidRPr="00184018" w:rsidRDefault="00987A4C" w:rsidP="00987A4C">
            <w:pPr>
              <w:jc w:val="center"/>
            </w:pPr>
          </w:p>
        </w:tc>
        <w:tc>
          <w:tcPr>
            <w:tcW w:w="381" w:type="dxa"/>
            <w:noWrap/>
            <w:hideMark/>
          </w:tcPr>
          <w:p w:rsidR="00987A4C" w:rsidRPr="00184018" w:rsidRDefault="00987A4C" w:rsidP="00987A4C">
            <w:pPr>
              <w:jc w:val="center"/>
              <w:rPr>
                <w:rFonts w:eastAsia="Calibri"/>
              </w:rPr>
            </w:pPr>
          </w:p>
        </w:tc>
        <w:tc>
          <w:tcPr>
            <w:tcW w:w="2037" w:type="dxa"/>
            <w:tcBorders>
              <w:top w:val="nil"/>
              <w:left w:val="nil"/>
              <w:bottom w:val="single" w:sz="4" w:space="0" w:color="auto"/>
              <w:right w:val="single" w:sz="4" w:space="0" w:color="auto"/>
            </w:tcBorders>
            <w:noWrap/>
            <w:hideMark/>
          </w:tcPr>
          <w:p w:rsidR="00987A4C" w:rsidRPr="00184018" w:rsidRDefault="00987A4C" w:rsidP="00987A4C">
            <w:pPr>
              <w:jc w:val="center"/>
            </w:pPr>
            <w:r>
              <w:t>СКД 2 000</w:t>
            </w:r>
          </w:p>
        </w:tc>
        <w:tc>
          <w:tcPr>
            <w:tcW w:w="2354" w:type="dxa"/>
            <w:noWrap/>
            <w:hideMark/>
          </w:tcPr>
          <w:p w:rsidR="00987A4C" w:rsidRPr="00184018" w:rsidRDefault="00987A4C" w:rsidP="00987A4C">
            <w:pPr>
              <w:jc w:val="center"/>
            </w:pPr>
          </w:p>
        </w:tc>
      </w:tr>
      <w:tr w:rsidR="00987A4C" w:rsidRPr="00184018" w:rsidTr="00987A4C">
        <w:trPr>
          <w:trHeight w:val="300"/>
        </w:trPr>
        <w:tc>
          <w:tcPr>
            <w:tcW w:w="2293" w:type="dxa"/>
            <w:noWrap/>
            <w:hideMark/>
          </w:tcPr>
          <w:p w:rsidR="00987A4C" w:rsidRPr="00184018" w:rsidRDefault="00987A4C" w:rsidP="00987A4C">
            <w:pPr>
              <w:jc w:val="center"/>
              <w:rPr>
                <w:rFonts w:eastAsia="Calibri"/>
              </w:rPr>
            </w:pPr>
          </w:p>
        </w:tc>
        <w:tc>
          <w:tcPr>
            <w:tcW w:w="2007" w:type="dxa"/>
            <w:noWrap/>
            <w:hideMark/>
          </w:tcPr>
          <w:p w:rsidR="00987A4C" w:rsidRPr="00184018" w:rsidRDefault="00987A4C" w:rsidP="00987A4C">
            <w:pPr>
              <w:jc w:val="center"/>
              <w:rPr>
                <w:rFonts w:eastAsia="Calibri"/>
              </w:rPr>
            </w:pPr>
          </w:p>
        </w:tc>
        <w:tc>
          <w:tcPr>
            <w:tcW w:w="381" w:type="dxa"/>
            <w:noWrap/>
            <w:hideMark/>
          </w:tcPr>
          <w:p w:rsidR="00987A4C" w:rsidRPr="00184018" w:rsidRDefault="00987A4C" w:rsidP="00987A4C">
            <w:pPr>
              <w:jc w:val="center"/>
              <w:rPr>
                <w:rFonts w:eastAsia="Calibri"/>
              </w:rPr>
            </w:pPr>
          </w:p>
        </w:tc>
        <w:tc>
          <w:tcPr>
            <w:tcW w:w="2037" w:type="dxa"/>
            <w:noWrap/>
            <w:hideMark/>
          </w:tcPr>
          <w:p w:rsidR="00987A4C" w:rsidRPr="00184018" w:rsidRDefault="00987A4C" w:rsidP="00987A4C">
            <w:pPr>
              <w:jc w:val="center"/>
              <w:rPr>
                <w:rFonts w:eastAsia="Calibri"/>
              </w:rPr>
            </w:pPr>
          </w:p>
        </w:tc>
        <w:tc>
          <w:tcPr>
            <w:tcW w:w="2354" w:type="dxa"/>
            <w:noWrap/>
            <w:hideMark/>
          </w:tcPr>
          <w:p w:rsidR="00987A4C" w:rsidRPr="00184018" w:rsidRDefault="00987A4C" w:rsidP="00987A4C">
            <w:pPr>
              <w:jc w:val="center"/>
              <w:rPr>
                <w:rFonts w:eastAsia="Calibri"/>
              </w:rPr>
            </w:pPr>
          </w:p>
        </w:tc>
      </w:tr>
    </w:tbl>
    <w:tbl>
      <w:tblPr>
        <w:tblpPr w:leftFromText="180" w:rightFromText="180" w:vertAnchor="text" w:horzAnchor="margin" w:tblpY="-617"/>
        <w:tblW w:w="9362" w:type="dxa"/>
        <w:tblLook w:val="04A0" w:firstRow="1" w:lastRow="0" w:firstColumn="1" w:lastColumn="0" w:noHBand="0" w:noVBand="1"/>
      </w:tblPr>
      <w:tblGrid>
        <w:gridCol w:w="2293"/>
        <w:gridCol w:w="2007"/>
        <w:gridCol w:w="381"/>
        <w:gridCol w:w="381"/>
        <w:gridCol w:w="2037"/>
        <w:gridCol w:w="2263"/>
      </w:tblGrid>
      <w:tr w:rsidR="00987A4C" w:rsidRPr="00184018" w:rsidTr="00432BC9">
        <w:trPr>
          <w:trHeight w:val="1128"/>
        </w:trPr>
        <w:tc>
          <w:tcPr>
            <w:tcW w:w="4300" w:type="dxa"/>
            <w:gridSpan w:val="2"/>
            <w:tcBorders>
              <w:top w:val="nil"/>
              <w:left w:val="nil"/>
              <w:bottom w:val="single" w:sz="4" w:space="0" w:color="auto"/>
              <w:right w:val="nil"/>
            </w:tcBorders>
            <w:hideMark/>
          </w:tcPr>
          <w:p w:rsidR="00831092" w:rsidRDefault="00831092" w:rsidP="00831092">
            <w:pPr>
              <w:jc w:val="center"/>
            </w:pPr>
          </w:p>
          <w:p w:rsidR="00831092" w:rsidRDefault="00831092" w:rsidP="00831092">
            <w:pPr>
              <w:jc w:val="center"/>
            </w:pPr>
            <w:r>
              <w:t>51</w:t>
            </w:r>
          </w:p>
          <w:p w:rsidR="00987A4C" w:rsidRPr="00184018" w:rsidRDefault="00987A4C" w:rsidP="00831092">
            <w:pPr>
              <w:jc w:val="center"/>
            </w:pPr>
            <w:r w:rsidRPr="00184018">
              <w:t>«Расчетные счета»</w:t>
            </w:r>
          </w:p>
        </w:tc>
        <w:tc>
          <w:tcPr>
            <w:tcW w:w="381" w:type="dxa"/>
          </w:tcPr>
          <w:p w:rsidR="00987A4C" w:rsidRPr="00184018" w:rsidRDefault="00987A4C" w:rsidP="00831092">
            <w:pPr>
              <w:jc w:val="center"/>
            </w:pPr>
          </w:p>
        </w:tc>
        <w:tc>
          <w:tcPr>
            <w:tcW w:w="381" w:type="dxa"/>
            <w:noWrap/>
            <w:hideMark/>
          </w:tcPr>
          <w:p w:rsidR="00987A4C" w:rsidRPr="00184018" w:rsidRDefault="00987A4C" w:rsidP="00831092">
            <w:pPr>
              <w:jc w:val="center"/>
            </w:pPr>
          </w:p>
        </w:tc>
        <w:tc>
          <w:tcPr>
            <w:tcW w:w="4300" w:type="dxa"/>
            <w:gridSpan w:val="2"/>
            <w:tcBorders>
              <w:top w:val="nil"/>
              <w:left w:val="nil"/>
              <w:bottom w:val="single" w:sz="4" w:space="0" w:color="000000"/>
              <w:right w:val="nil"/>
            </w:tcBorders>
            <w:hideMark/>
          </w:tcPr>
          <w:p w:rsidR="00831092" w:rsidRDefault="00831092" w:rsidP="00831092">
            <w:pPr>
              <w:jc w:val="center"/>
            </w:pPr>
          </w:p>
          <w:p w:rsidR="00831092" w:rsidRDefault="00831092" w:rsidP="00831092">
            <w:pPr>
              <w:jc w:val="center"/>
            </w:pPr>
            <w:r>
              <w:t>60</w:t>
            </w:r>
          </w:p>
          <w:p w:rsidR="00987A4C" w:rsidRPr="00D279D6" w:rsidRDefault="00987A4C" w:rsidP="00831092">
            <w:pPr>
              <w:jc w:val="center"/>
            </w:pPr>
            <w:r w:rsidRPr="00D279D6">
              <w:t>«Расчеты с поставщиками</w:t>
            </w:r>
          </w:p>
          <w:p w:rsidR="00987A4C" w:rsidRPr="00D279D6" w:rsidRDefault="00987A4C" w:rsidP="00831092">
            <w:pPr>
              <w:jc w:val="center"/>
            </w:pPr>
            <w:r w:rsidRPr="00D279D6">
              <w:t>и подрядчиками»</w:t>
            </w:r>
          </w:p>
        </w:tc>
      </w:tr>
      <w:tr w:rsidR="00987A4C" w:rsidRPr="00184018" w:rsidTr="00831092">
        <w:trPr>
          <w:trHeight w:val="300"/>
        </w:trPr>
        <w:tc>
          <w:tcPr>
            <w:tcW w:w="2293" w:type="dxa"/>
            <w:tcBorders>
              <w:top w:val="nil"/>
              <w:left w:val="nil"/>
              <w:bottom w:val="single" w:sz="4" w:space="0" w:color="auto"/>
              <w:right w:val="single" w:sz="4" w:space="0" w:color="auto"/>
            </w:tcBorders>
            <w:noWrap/>
            <w:hideMark/>
          </w:tcPr>
          <w:p w:rsidR="00987A4C" w:rsidRPr="00184018" w:rsidRDefault="00987A4C" w:rsidP="00831092">
            <w:pPr>
              <w:jc w:val="center"/>
            </w:pPr>
            <w:r w:rsidRPr="00184018">
              <w:t>СНД 3 200 000</w:t>
            </w:r>
          </w:p>
        </w:tc>
        <w:tc>
          <w:tcPr>
            <w:tcW w:w="2007" w:type="dxa"/>
            <w:noWrap/>
            <w:hideMark/>
          </w:tcPr>
          <w:p w:rsidR="00987A4C" w:rsidRPr="00184018" w:rsidRDefault="00987A4C" w:rsidP="00831092">
            <w:pPr>
              <w:jc w:val="center"/>
            </w:pPr>
          </w:p>
        </w:tc>
        <w:tc>
          <w:tcPr>
            <w:tcW w:w="381" w:type="dxa"/>
          </w:tcPr>
          <w:p w:rsidR="00987A4C" w:rsidRPr="00184018" w:rsidRDefault="00987A4C" w:rsidP="00831092">
            <w:pPr>
              <w:jc w:val="center"/>
              <w:rPr>
                <w:rFonts w:eastAsia="Calibri"/>
              </w:rPr>
            </w:pPr>
          </w:p>
        </w:tc>
        <w:tc>
          <w:tcPr>
            <w:tcW w:w="381" w:type="dxa"/>
            <w:noWrap/>
            <w:hideMark/>
          </w:tcPr>
          <w:p w:rsidR="00987A4C" w:rsidRPr="00184018" w:rsidRDefault="00987A4C" w:rsidP="00831092">
            <w:pPr>
              <w:jc w:val="center"/>
              <w:rPr>
                <w:rFonts w:eastAsia="Calibri"/>
              </w:rPr>
            </w:pPr>
          </w:p>
        </w:tc>
        <w:tc>
          <w:tcPr>
            <w:tcW w:w="2037" w:type="dxa"/>
            <w:tcBorders>
              <w:top w:val="nil"/>
              <w:left w:val="nil"/>
              <w:bottom w:val="nil"/>
              <w:right w:val="single" w:sz="4" w:space="0" w:color="auto"/>
            </w:tcBorders>
            <w:noWrap/>
            <w:hideMark/>
          </w:tcPr>
          <w:p w:rsidR="00987A4C" w:rsidRPr="00D279D6" w:rsidRDefault="00987A4C" w:rsidP="00831092">
            <w:pPr>
              <w:jc w:val="center"/>
            </w:pPr>
          </w:p>
        </w:tc>
        <w:tc>
          <w:tcPr>
            <w:tcW w:w="2263" w:type="dxa"/>
            <w:tcBorders>
              <w:top w:val="nil"/>
              <w:left w:val="nil"/>
              <w:bottom w:val="single" w:sz="4" w:space="0" w:color="auto"/>
              <w:right w:val="nil"/>
            </w:tcBorders>
            <w:noWrap/>
            <w:hideMark/>
          </w:tcPr>
          <w:p w:rsidR="00987A4C" w:rsidRPr="00D279D6" w:rsidRDefault="00987A4C" w:rsidP="00831092">
            <w:pPr>
              <w:jc w:val="center"/>
            </w:pPr>
            <w:r w:rsidRPr="00D279D6">
              <w:t>СНК 0</w:t>
            </w:r>
          </w:p>
        </w:tc>
      </w:tr>
      <w:tr w:rsidR="00987A4C" w:rsidRPr="00184018" w:rsidTr="00831092">
        <w:trPr>
          <w:trHeight w:val="300"/>
        </w:trPr>
        <w:tc>
          <w:tcPr>
            <w:tcW w:w="2293" w:type="dxa"/>
            <w:tcBorders>
              <w:top w:val="nil"/>
              <w:left w:val="nil"/>
              <w:bottom w:val="nil"/>
              <w:right w:val="single" w:sz="4" w:space="0" w:color="auto"/>
            </w:tcBorders>
            <w:noWrap/>
          </w:tcPr>
          <w:p w:rsidR="00987A4C" w:rsidRPr="00184018" w:rsidRDefault="00987A4C" w:rsidP="00831092">
            <w:pPr>
              <w:jc w:val="center"/>
            </w:pPr>
            <w:r>
              <w:t>2)1 200 000</w:t>
            </w:r>
          </w:p>
        </w:tc>
        <w:tc>
          <w:tcPr>
            <w:tcW w:w="2007" w:type="dxa"/>
            <w:noWrap/>
          </w:tcPr>
          <w:p w:rsidR="00987A4C" w:rsidRPr="00C815E8" w:rsidRDefault="00987A4C" w:rsidP="00831092">
            <w:pPr>
              <w:jc w:val="center"/>
            </w:pPr>
            <w:r w:rsidRPr="00C815E8">
              <w:t>4) 720 000</w:t>
            </w:r>
          </w:p>
          <w:p w:rsidR="00987A4C" w:rsidRPr="00C815E8" w:rsidRDefault="00987A4C" w:rsidP="00831092">
            <w:pPr>
              <w:jc w:val="center"/>
            </w:pPr>
            <w:r w:rsidRPr="00C815E8">
              <w:t>12) 840 000</w:t>
            </w:r>
          </w:p>
          <w:p w:rsidR="00987A4C" w:rsidRPr="00C815E8" w:rsidRDefault="00987A4C" w:rsidP="00831092">
            <w:pPr>
              <w:jc w:val="center"/>
            </w:pPr>
            <w:r w:rsidRPr="00C815E8">
              <w:t>16) 20 000</w:t>
            </w:r>
          </w:p>
          <w:p w:rsidR="00987A4C" w:rsidRPr="00C815E8" w:rsidRDefault="00987A4C" w:rsidP="00831092">
            <w:pPr>
              <w:jc w:val="center"/>
            </w:pPr>
            <w:r w:rsidRPr="00C815E8">
              <w:t>22) 62 400</w:t>
            </w:r>
          </w:p>
          <w:p w:rsidR="00987A4C" w:rsidRPr="00C815E8" w:rsidRDefault="00987A4C" w:rsidP="00831092">
            <w:pPr>
              <w:jc w:val="center"/>
            </w:pPr>
            <w:r w:rsidRPr="00C815E8">
              <w:t>25) 24 000</w:t>
            </w:r>
          </w:p>
          <w:p w:rsidR="00987A4C" w:rsidRPr="00C815E8" w:rsidRDefault="00987A4C" w:rsidP="00831092">
            <w:pPr>
              <w:jc w:val="center"/>
            </w:pPr>
            <w:r>
              <w:t>36) 730</w:t>
            </w:r>
            <w:r w:rsidRPr="00C815E8">
              <w:t xml:space="preserve"> 800</w:t>
            </w:r>
          </w:p>
          <w:p w:rsidR="00987A4C" w:rsidRPr="00C815E8" w:rsidRDefault="00987A4C" w:rsidP="00831092">
            <w:pPr>
              <w:jc w:val="center"/>
            </w:pPr>
            <w:r>
              <w:t>39</w:t>
            </w:r>
            <w:r w:rsidRPr="00C815E8">
              <w:t>)16 000</w:t>
            </w:r>
          </w:p>
          <w:p w:rsidR="00987A4C" w:rsidRPr="00C815E8" w:rsidRDefault="00987A4C" w:rsidP="00831092">
            <w:pPr>
              <w:jc w:val="center"/>
            </w:pPr>
            <w:r w:rsidRPr="00C815E8">
              <w:t>48)</w:t>
            </w:r>
            <w:r>
              <w:t>25 056</w:t>
            </w:r>
          </w:p>
          <w:p w:rsidR="00987A4C" w:rsidRPr="00C815E8" w:rsidRDefault="00987A4C" w:rsidP="00831092">
            <w:pPr>
              <w:jc w:val="center"/>
            </w:pPr>
            <w:r>
              <w:t>48)15 034</w:t>
            </w:r>
          </w:p>
          <w:p w:rsidR="00987A4C" w:rsidRPr="00C815E8" w:rsidRDefault="00987A4C" w:rsidP="00831092">
            <w:pPr>
              <w:jc w:val="center"/>
            </w:pPr>
            <w:r w:rsidRPr="00C815E8">
              <w:t xml:space="preserve">49) </w:t>
            </w:r>
            <w:r>
              <w:t>767 590</w:t>
            </w:r>
          </w:p>
          <w:p w:rsidR="00987A4C" w:rsidRPr="00184018" w:rsidRDefault="00987A4C" w:rsidP="00831092">
            <w:pPr>
              <w:jc w:val="center"/>
            </w:pPr>
            <w:r w:rsidRPr="00C815E8">
              <w:t>49)252 000</w:t>
            </w:r>
          </w:p>
        </w:tc>
        <w:tc>
          <w:tcPr>
            <w:tcW w:w="381" w:type="dxa"/>
          </w:tcPr>
          <w:p w:rsidR="00987A4C" w:rsidRPr="00184018" w:rsidRDefault="00987A4C" w:rsidP="00831092">
            <w:pPr>
              <w:jc w:val="center"/>
            </w:pPr>
          </w:p>
        </w:tc>
        <w:tc>
          <w:tcPr>
            <w:tcW w:w="381" w:type="dxa"/>
            <w:noWrap/>
            <w:hideMark/>
          </w:tcPr>
          <w:p w:rsidR="00987A4C" w:rsidRPr="00184018" w:rsidRDefault="00987A4C" w:rsidP="00831092">
            <w:pPr>
              <w:jc w:val="center"/>
            </w:pPr>
          </w:p>
        </w:tc>
        <w:tc>
          <w:tcPr>
            <w:tcW w:w="2037" w:type="dxa"/>
            <w:tcBorders>
              <w:top w:val="nil"/>
              <w:left w:val="nil"/>
              <w:bottom w:val="nil"/>
              <w:right w:val="single" w:sz="4" w:space="0" w:color="auto"/>
            </w:tcBorders>
            <w:noWrap/>
            <w:hideMark/>
          </w:tcPr>
          <w:p w:rsidR="00987A4C" w:rsidRPr="005B0290" w:rsidRDefault="00987A4C" w:rsidP="00831092">
            <w:pPr>
              <w:jc w:val="center"/>
            </w:pPr>
            <w:r w:rsidRPr="005B0290">
              <w:t>4)720 000</w:t>
            </w:r>
          </w:p>
          <w:p w:rsidR="00987A4C" w:rsidRPr="005B0290" w:rsidRDefault="00987A4C" w:rsidP="00831092">
            <w:pPr>
              <w:jc w:val="center"/>
            </w:pPr>
            <w:r w:rsidRPr="005B0290">
              <w:t>12) 840 000</w:t>
            </w:r>
          </w:p>
          <w:p w:rsidR="00987A4C" w:rsidRPr="005B0290" w:rsidRDefault="00987A4C" w:rsidP="00831092">
            <w:pPr>
              <w:jc w:val="center"/>
            </w:pPr>
            <w:r w:rsidRPr="005B0290">
              <w:t>22)62 400</w:t>
            </w:r>
          </w:p>
          <w:p w:rsidR="00987A4C" w:rsidRPr="00184018" w:rsidRDefault="00987A4C" w:rsidP="00831092">
            <w:pPr>
              <w:jc w:val="center"/>
            </w:pPr>
            <w:r w:rsidRPr="005B0290">
              <w:t>25)24 000</w:t>
            </w:r>
          </w:p>
        </w:tc>
        <w:tc>
          <w:tcPr>
            <w:tcW w:w="2263" w:type="dxa"/>
            <w:noWrap/>
          </w:tcPr>
          <w:p w:rsidR="00987A4C" w:rsidRPr="00533D1C" w:rsidRDefault="00987A4C" w:rsidP="00831092">
            <w:pPr>
              <w:jc w:val="center"/>
            </w:pPr>
            <w:r w:rsidRPr="00533D1C">
              <w:t>3) 720 000</w:t>
            </w:r>
          </w:p>
          <w:p w:rsidR="00987A4C" w:rsidRPr="00533D1C" w:rsidRDefault="00987A4C" w:rsidP="00831092">
            <w:pPr>
              <w:jc w:val="center"/>
            </w:pPr>
            <w:r w:rsidRPr="00533D1C">
              <w:t>6)50 000</w:t>
            </w:r>
          </w:p>
          <w:p w:rsidR="00987A4C" w:rsidRPr="00533D1C" w:rsidRDefault="00987A4C" w:rsidP="00831092">
            <w:pPr>
              <w:jc w:val="center"/>
            </w:pPr>
            <w:r w:rsidRPr="00533D1C">
              <w:t>6)10 000</w:t>
            </w:r>
          </w:p>
          <w:p w:rsidR="00987A4C" w:rsidRPr="00533D1C" w:rsidRDefault="00987A4C" w:rsidP="00831092">
            <w:pPr>
              <w:jc w:val="center"/>
            </w:pPr>
            <w:r w:rsidRPr="00533D1C">
              <w:t>9)700 000</w:t>
            </w:r>
          </w:p>
          <w:p w:rsidR="00987A4C" w:rsidRPr="00533D1C" w:rsidRDefault="00987A4C" w:rsidP="00831092">
            <w:pPr>
              <w:jc w:val="center"/>
            </w:pPr>
            <w:r w:rsidRPr="00533D1C">
              <w:t>9)140 000</w:t>
            </w:r>
          </w:p>
          <w:p w:rsidR="00987A4C" w:rsidRPr="00533D1C" w:rsidRDefault="00987A4C" w:rsidP="00831092">
            <w:pPr>
              <w:jc w:val="center"/>
            </w:pPr>
            <w:r w:rsidRPr="00533D1C">
              <w:t>20)34 000</w:t>
            </w:r>
          </w:p>
          <w:p w:rsidR="00987A4C" w:rsidRPr="00533D1C" w:rsidRDefault="00987A4C" w:rsidP="00831092">
            <w:pPr>
              <w:jc w:val="center"/>
            </w:pPr>
            <w:r w:rsidRPr="00533D1C">
              <w:t>20)6 800</w:t>
            </w:r>
          </w:p>
          <w:p w:rsidR="00987A4C" w:rsidRPr="00533D1C" w:rsidRDefault="00987A4C" w:rsidP="00831092">
            <w:pPr>
              <w:jc w:val="center"/>
            </w:pPr>
            <w:r w:rsidRPr="00533D1C">
              <w:t>20)18 000</w:t>
            </w:r>
          </w:p>
          <w:p w:rsidR="00987A4C" w:rsidRPr="00533D1C" w:rsidRDefault="00987A4C" w:rsidP="00831092">
            <w:pPr>
              <w:jc w:val="center"/>
            </w:pPr>
            <w:r w:rsidRPr="00533D1C">
              <w:t>20)3 600</w:t>
            </w:r>
          </w:p>
          <w:p w:rsidR="00987A4C" w:rsidRPr="00533D1C" w:rsidRDefault="00987A4C" w:rsidP="00831092">
            <w:pPr>
              <w:jc w:val="center"/>
            </w:pPr>
            <w:r w:rsidRPr="00533D1C">
              <w:t>23)20 000</w:t>
            </w:r>
          </w:p>
          <w:p w:rsidR="00987A4C" w:rsidRPr="00C815E8" w:rsidRDefault="00987A4C" w:rsidP="00831092">
            <w:pPr>
              <w:jc w:val="center"/>
              <w:rPr>
                <w:highlight w:val="yellow"/>
              </w:rPr>
            </w:pPr>
            <w:r w:rsidRPr="00533D1C">
              <w:t>23)4 000</w:t>
            </w:r>
          </w:p>
        </w:tc>
      </w:tr>
      <w:tr w:rsidR="00987A4C" w:rsidRPr="00184018" w:rsidTr="00831092">
        <w:trPr>
          <w:trHeight w:val="300"/>
        </w:trPr>
        <w:tc>
          <w:tcPr>
            <w:tcW w:w="2293" w:type="dxa"/>
            <w:tcBorders>
              <w:top w:val="nil"/>
              <w:left w:val="nil"/>
              <w:bottom w:val="nil"/>
              <w:right w:val="single" w:sz="4" w:space="0" w:color="auto"/>
            </w:tcBorders>
            <w:noWrap/>
          </w:tcPr>
          <w:p w:rsidR="00987A4C" w:rsidRPr="00184018" w:rsidRDefault="00987A4C" w:rsidP="00831092">
            <w:pPr>
              <w:jc w:val="center"/>
            </w:pPr>
            <w:r w:rsidRPr="00284C4E">
              <w:t>34) 2 640 000</w:t>
            </w:r>
          </w:p>
        </w:tc>
        <w:tc>
          <w:tcPr>
            <w:tcW w:w="2007" w:type="dxa"/>
            <w:noWrap/>
          </w:tcPr>
          <w:p w:rsidR="00987A4C" w:rsidRPr="00184018" w:rsidRDefault="00987A4C" w:rsidP="00831092">
            <w:pPr>
              <w:jc w:val="center"/>
            </w:pPr>
          </w:p>
        </w:tc>
        <w:tc>
          <w:tcPr>
            <w:tcW w:w="381" w:type="dxa"/>
          </w:tcPr>
          <w:p w:rsidR="00987A4C" w:rsidRPr="00184018" w:rsidRDefault="00987A4C" w:rsidP="00831092">
            <w:pPr>
              <w:jc w:val="center"/>
            </w:pPr>
          </w:p>
        </w:tc>
        <w:tc>
          <w:tcPr>
            <w:tcW w:w="381" w:type="dxa"/>
            <w:noWrap/>
            <w:hideMark/>
          </w:tcPr>
          <w:p w:rsidR="00987A4C" w:rsidRPr="00184018" w:rsidRDefault="00987A4C" w:rsidP="00831092">
            <w:pPr>
              <w:jc w:val="center"/>
            </w:pPr>
          </w:p>
        </w:tc>
        <w:tc>
          <w:tcPr>
            <w:tcW w:w="2037" w:type="dxa"/>
            <w:tcBorders>
              <w:top w:val="nil"/>
              <w:left w:val="nil"/>
              <w:bottom w:val="nil"/>
              <w:right w:val="single" w:sz="4" w:space="0" w:color="auto"/>
            </w:tcBorders>
            <w:noWrap/>
            <w:hideMark/>
          </w:tcPr>
          <w:p w:rsidR="00987A4C" w:rsidRPr="00184018" w:rsidRDefault="00987A4C" w:rsidP="00831092">
            <w:pPr>
              <w:jc w:val="center"/>
            </w:pPr>
          </w:p>
        </w:tc>
        <w:tc>
          <w:tcPr>
            <w:tcW w:w="2263" w:type="dxa"/>
            <w:noWrap/>
          </w:tcPr>
          <w:p w:rsidR="00987A4C" w:rsidRPr="00C815E8" w:rsidRDefault="00987A4C" w:rsidP="00831092">
            <w:pPr>
              <w:jc w:val="center"/>
              <w:rPr>
                <w:highlight w:val="yellow"/>
              </w:rPr>
            </w:pPr>
          </w:p>
        </w:tc>
      </w:tr>
      <w:tr w:rsidR="00987A4C" w:rsidRPr="00184018" w:rsidTr="00831092">
        <w:trPr>
          <w:trHeight w:val="300"/>
        </w:trPr>
        <w:tc>
          <w:tcPr>
            <w:tcW w:w="2293" w:type="dxa"/>
            <w:tcBorders>
              <w:top w:val="single" w:sz="4" w:space="0" w:color="auto"/>
              <w:left w:val="nil"/>
              <w:bottom w:val="single" w:sz="4" w:space="0" w:color="auto"/>
              <w:right w:val="single" w:sz="4" w:space="0" w:color="auto"/>
            </w:tcBorders>
            <w:noWrap/>
            <w:hideMark/>
          </w:tcPr>
          <w:p w:rsidR="00987A4C" w:rsidRPr="00184018" w:rsidRDefault="00987A4C" w:rsidP="00831092">
            <w:pPr>
              <w:jc w:val="center"/>
            </w:pPr>
            <w:r>
              <w:t>СОД 3 840 0</w:t>
            </w:r>
            <w:r w:rsidRPr="00184018">
              <w:t>00</w:t>
            </w:r>
          </w:p>
        </w:tc>
        <w:tc>
          <w:tcPr>
            <w:tcW w:w="2007" w:type="dxa"/>
            <w:tcBorders>
              <w:top w:val="single" w:sz="4" w:space="0" w:color="auto"/>
              <w:left w:val="nil"/>
              <w:bottom w:val="single" w:sz="4" w:space="0" w:color="auto"/>
              <w:right w:val="nil"/>
            </w:tcBorders>
            <w:noWrap/>
            <w:hideMark/>
          </w:tcPr>
          <w:p w:rsidR="00987A4C" w:rsidRPr="00184018" w:rsidRDefault="00987A4C" w:rsidP="00831092">
            <w:pPr>
              <w:jc w:val="center"/>
            </w:pPr>
            <w:r w:rsidRPr="00184018">
              <w:t xml:space="preserve">СОК </w:t>
            </w:r>
            <w:r>
              <w:t>3 472 880</w:t>
            </w:r>
          </w:p>
        </w:tc>
        <w:tc>
          <w:tcPr>
            <w:tcW w:w="381" w:type="dxa"/>
          </w:tcPr>
          <w:p w:rsidR="00987A4C" w:rsidRPr="00184018" w:rsidRDefault="00987A4C" w:rsidP="00831092">
            <w:pPr>
              <w:jc w:val="center"/>
            </w:pPr>
          </w:p>
        </w:tc>
        <w:tc>
          <w:tcPr>
            <w:tcW w:w="381" w:type="dxa"/>
            <w:noWrap/>
            <w:hideMark/>
          </w:tcPr>
          <w:p w:rsidR="00987A4C" w:rsidRPr="00184018" w:rsidRDefault="00987A4C" w:rsidP="00831092">
            <w:pPr>
              <w:jc w:val="center"/>
            </w:pPr>
          </w:p>
        </w:tc>
        <w:tc>
          <w:tcPr>
            <w:tcW w:w="2037" w:type="dxa"/>
            <w:tcBorders>
              <w:top w:val="single" w:sz="4" w:space="0" w:color="auto"/>
              <w:left w:val="nil"/>
              <w:bottom w:val="nil"/>
              <w:right w:val="single" w:sz="4" w:space="0" w:color="auto"/>
            </w:tcBorders>
            <w:noWrap/>
            <w:hideMark/>
          </w:tcPr>
          <w:p w:rsidR="00987A4C" w:rsidRPr="00184018" w:rsidRDefault="00987A4C" w:rsidP="00831092">
            <w:pPr>
              <w:jc w:val="center"/>
            </w:pPr>
            <w:r w:rsidRPr="00184018">
              <w:t xml:space="preserve">СОД </w:t>
            </w:r>
            <w:r w:rsidRPr="005B0290">
              <w:t>1 646 400</w:t>
            </w:r>
          </w:p>
        </w:tc>
        <w:tc>
          <w:tcPr>
            <w:tcW w:w="2263" w:type="dxa"/>
            <w:tcBorders>
              <w:top w:val="single" w:sz="4" w:space="0" w:color="auto"/>
              <w:left w:val="nil"/>
              <w:bottom w:val="nil"/>
              <w:right w:val="nil"/>
            </w:tcBorders>
            <w:noWrap/>
            <w:hideMark/>
          </w:tcPr>
          <w:p w:rsidR="00987A4C" w:rsidRPr="00C815E8" w:rsidRDefault="00987A4C" w:rsidP="00831092">
            <w:pPr>
              <w:jc w:val="center"/>
              <w:rPr>
                <w:highlight w:val="yellow"/>
              </w:rPr>
            </w:pPr>
            <w:r w:rsidRPr="005B0290">
              <w:t>СОК 1 706 400</w:t>
            </w:r>
          </w:p>
        </w:tc>
      </w:tr>
      <w:tr w:rsidR="00987A4C" w:rsidRPr="00184018" w:rsidTr="00831092">
        <w:trPr>
          <w:trHeight w:val="300"/>
        </w:trPr>
        <w:tc>
          <w:tcPr>
            <w:tcW w:w="2293" w:type="dxa"/>
            <w:tcBorders>
              <w:top w:val="nil"/>
              <w:left w:val="nil"/>
              <w:bottom w:val="single" w:sz="4" w:space="0" w:color="auto"/>
              <w:right w:val="single" w:sz="4" w:space="0" w:color="auto"/>
            </w:tcBorders>
            <w:noWrap/>
            <w:hideMark/>
          </w:tcPr>
          <w:p w:rsidR="00987A4C" w:rsidRPr="00184018" w:rsidRDefault="00987A4C" w:rsidP="00831092">
            <w:pPr>
              <w:jc w:val="center"/>
            </w:pPr>
            <w:r w:rsidRPr="00184018">
              <w:t xml:space="preserve">СКД </w:t>
            </w:r>
            <w:r>
              <w:t>367 120</w:t>
            </w:r>
          </w:p>
        </w:tc>
        <w:tc>
          <w:tcPr>
            <w:tcW w:w="2007" w:type="dxa"/>
            <w:noWrap/>
            <w:hideMark/>
          </w:tcPr>
          <w:p w:rsidR="00987A4C" w:rsidRPr="00184018" w:rsidRDefault="00987A4C" w:rsidP="00831092">
            <w:pPr>
              <w:jc w:val="center"/>
            </w:pPr>
          </w:p>
        </w:tc>
        <w:tc>
          <w:tcPr>
            <w:tcW w:w="381" w:type="dxa"/>
          </w:tcPr>
          <w:p w:rsidR="00987A4C" w:rsidRPr="00184018" w:rsidRDefault="00987A4C" w:rsidP="00831092">
            <w:pPr>
              <w:jc w:val="center"/>
              <w:rPr>
                <w:rFonts w:eastAsia="Calibri"/>
              </w:rPr>
            </w:pPr>
          </w:p>
        </w:tc>
        <w:tc>
          <w:tcPr>
            <w:tcW w:w="381" w:type="dxa"/>
            <w:noWrap/>
            <w:hideMark/>
          </w:tcPr>
          <w:p w:rsidR="00987A4C" w:rsidRPr="00184018" w:rsidRDefault="00987A4C" w:rsidP="00831092">
            <w:pPr>
              <w:jc w:val="center"/>
              <w:rPr>
                <w:rFonts w:eastAsia="Calibri"/>
              </w:rPr>
            </w:pPr>
          </w:p>
        </w:tc>
        <w:tc>
          <w:tcPr>
            <w:tcW w:w="2037" w:type="dxa"/>
            <w:tcBorders>
              <w:top w:val="single" w:sz="4" w:space="0" w:color="auto"/>
              <w:left w:val="nil"/>
              <w:bottom w:val="nil"/>
              <w:right w:val="single" w:sz="4" w:space="0" w:color="auto"/>
            </w:tcBorders>
            <w:noWrap/>
            <w:hideMark/>
          </w:tcPr>
          <w:p w:rsidR="00987A4C" w:rsidRPr="00184018" w:rsidRDefault="00987A4C" w:rsidP="00831092">
            <w:pPr>
              <w:jc w:val="center"/>
            </w:pPr>
          </w:p>
        </w:tc>
        <w:tc>
          <w:tcPr>
            <w:tcW w:w="2263" w:type="dxa"/>
            <w:tcBorders>
              <w:top w:val="single" w:sz="4" w:space="0" w:color="auto"/>
              <w:left w:val="nil"/>
              <w:bottom w:val="single" w:sz="4" w:space="0" w:color="auto"/>
              <w:right w:val="nil"/>
            </w:tcBorders>
            <w:noWrap/>
            <w:hideMark/>
          </w:tcPr>
          <w:p w:rsidR="00987A4C" w:rsidRPr="00C815E8" w:rsidRDefault="00987A4C" w:rsidP="00831092">
            <w:pPr>
              <w:jc w:val="center"/>
              <w:rPr>
                <w:highlight w:val="yellow"/>
              </w:rPr>
            </w:pPr>
            <w:r w:rsidRPr="005B0290">
              <w:t>СКК 60 000</w:t>
            </w:r>
          </w:p>
        </w:tc>
      </w:tr>
      <w:tr w:rsidR="00987A4C" w:rsidRPr="00184018" w:rsidTr="00831092">
        <w:trPr>
          <w:gridAfter w:val="2"/>
          <w:wAfter w:w="4300" w:type="dxa"/>
          <w:trHeight w:val="300"/>
        </w:trPr>
        <w:tc>
          <w:tcPr>
            <w:tcW w:w="2293" w:type="dxa"/>
            <w:noWrap/>
            <w:hideMark/>
          </w:tcPr>
          <w:p w:rsidR="00987A4C" w:rsidRPr="00184018" w:rsidRDefault="00987A4C" w:rsidP="00831092">
            <w:pPr>
              <w:jc w:val="center"/>
              <w:rPr>
                <w:rFonts w:eastAsia="Calibri"/>
              </w:rPr>
            </w:pPr>
          </w:p>
        </w:tc>
        <w:tc>
          <w:tcPr>
            <w:tcW w:w="2007" w:type="dxa"/>
            <w:noWrap/>
            <w:hideMark/>
          </w:tcPr>
          <w:p w:rsidR="00987A4C" w:rsidRPr="00184018" w:rsidRDefault="00987A4C" w:rsidP="00831092">
            <w:pPr>
              <w:jc w:val="center"/>
              <w:rPr>
                <w:rFonts w:eastAsia="Calibri"/>
              </w:rPr>
            </w:pPr>
          </w:p>
        </w:tc>
        <w:tc>
          <w:tcPr>
            <w:tcW w:w="381" w:type="dxa"/>
          </w:tcPr>
          <w:p w:rsidR="00987A4C" w:rsidRPr="00184018" w:rsidRDefault="00987A4C" w:rsidP="00831092">
            <w:pPr>
              <w:jc w:val="center"/>
              <w:rPr>
                <w:rFonts w:eastAsia="Calibri"/>
              </w:rPr>
            </w:pPr>
          </w:p>
        </w:tc>
        <w:tc>
          <w:tcPr>
            <w:tcW w:w="381" w:type="dxa"/>
            <w:noWrap/>
            <w:hideMark/>
          </w:tcPr>
          <w:p w:rsidR="00987A4C" w:rsidRPr="00184018" w:rsidRDefault="00987A4C" w:rsidP="00831092">
            <w:pPr>
              <w:jc w:val="center"/>
              <w:rPr>
                <w:rFonts w:eastAsia="Calibri"/>
              </w:rPr>
            </w:pPr>
          </w:p>
        </w:tc>
      </w:tr>
      <w:tr w:rsidR="00987A4C" w:rsidRPr="00184018" w:rsidTr="00831092">
        <w:trPr>
          <w:gridAfter w:val="2"/>
          <w:wAfter w:w="4300" w:type="dxa"/>
          <w:trHeight w:val="300"/>
        </w:trPr>
        <w:tc>
          <w:tcPr>
            <w:tcW w:w="2293" w:type="dxa"/>
            <w:noWrap/>
          </w:tcPr>
          <w:p w:rsidR="00987A4C" w:rsidRPr="00184018" w:rsidRDefault="00987A4C" w:rsidP="00831092">
            <w:pPr>
              <w:jc w:val="center"/>
              <w:rPr>
                <w:rFonts w:eastAsia="Calibri"/>
              </w:rPr>
            </w:pPr>
          </w:p>
        </w:tc>
        <w:tc>
          <w:tcPr>
            <w:tcW w:w="2007" w:type="dxa"/>
            <w:noWrap/>
          </w:tcPr>
          <w:p w:rsidR="00987A4C" w:rsidRDefault="00987A4C" w:rsidP="00831092">
            <w:pPr>
              <w:jc w:val="center"/>
              <w:rPr>
                <w:rFonts w:eastAsia="Calibri"/>
              </w:rPr>
            </w:pPr>
          </w:p>
          <w:p w:rsidR="00987A4C" w:rsidRDefault="00987A4C" w:rsidP="00831092">
            <w:pPr>
              <w:jc w:val="center"/>
              <w:rPr>
                <w:rFonts w:eastAsia="Calibri"/>
              </w:rPr>
            </w:pPr>
          </w:p>
          <w:p w:rsidR="00987A4C" w:rsidRPr="00184018" w:rsidRDefault="00987A4C" w:rsidP="00831092">
            <w:pPr>
              <w:jc w:val="center"/>
              <w:rPr>
                <w:rFonts w:eastAsia="Calibri"/>
              </w:rPr>
            </w:pPr>
          </w:p>
        </w:tc>
        <w:tc>
          <w:tcPr>
            <w:tcW w:w="381" w:type="dxa"/>
          </w:tcPr>
          <w:p w:rsidR="00987A4C" w:rsidRPr="00184018" w:rsidRDefault="00987A4C" w:rsidP="00831092">
            <w:pPr>
              <w:jc w:val="center"/>
              <w:rPr>
                <w:rFonts w:eastAsia="Calibri"/>
              </w:rPr>
            </w:pPr>
          </w:p>
        </w:tc>
        <w:tc>
          <w:tcPr>
            <w:tcW w:w="381" w:type="dxa"/>
            <w:noWrap/>
          </w:tcPr>
          <w:p w:rsidR="00987A4C" w:rsidRPr="00184018" w:rsidRDefault="00987A4C" w:rsidP="00831092">
            <w:pPr>
              <w:jc w:val="center"/>
              <w:rPr>
                <w:rFonts w:eastAsia="Calibri"/>
              </w:rPr>
            </w:pPr>
          </w:p>
        </w:tc>
      </w:tr>
      <w:tr w:rsidR="00987A4C" w:rsidRPr="00184018" w:rsidTr="00831092">
        <w:trPr>
          <w:trHeight w:val="585"/>
        </w:trPr>
        <w:tc>
          <w:tcPr>
            <w:tcW w:w="4300" w:type="dxa"/>
            <w:gridSpan w:val="2"/>
            <w:tcBorders>
              <w:top w:val="nil"/>
              <w:left w:val="nil"/>
              <w:bottom w:val="single" w:sz="4" w:space="0" w:color="000000"/>
              <w:right w:val="nil"/>
            </w:tcBorders>
            <w:hideMark/>
          </w:tcPr>
          <w:p w:rsidR="00987A4C" w:rsidRPr="00BB1733" w:rsidRDefault="00987A4C" w:rsidP="00831092">
            <w:pPr>
              <w:jc w:val="center"/>
            </w:pPr>
            <w:r w:rsidRPr="00BB1733">
              <w:t>62</w:t>
            </w:r>
          </w:p>
          <w:p w:rsidR="00987A4C" w:rsidRPr="00184018" w:rsidRDefault="00987A4C" w:rsidP="00831092">
            <w:pPr>
              <w:jc w:val="center"/>
            </w:pPr>
            <w:r w:rsidRPr="00BB1733">
              <w:t>«Расчеты с покупателями и заказчиками»</w:t>
            </w:r>
          </w:p>
        </w:tc>
        <w:tc>
          <w:tcPr>
            <w:tcW w:w="381" w:type="dxa"/>
          </w:tcPr>
          <w:p w:rsidR="00987A4C" w:rsidRPr="00184018" w:rsidRDefault="00987A4C" w:rsidP="00831092">
            <w:pPr>
              <w:jc w:val="center"/>
            </w:pPr>
          </w:p>
        </w:tc>
        <w:tc>
          <w:tcPr>
            <w:tcW w:w="381" w:type="dxa"/>
            <w:noWrap/>
            <w:hideMark/>
          </w:tcPr>
          <w:p w:rsidR="00987A4C" w:rsidRPr="00184018" w:rsidRDefault="00987A4C" w:rsidP="00831092">
            <w:pPr>
              <w:jc w:val="center"/>
            </w:pPr>
          </w:p>
        </w:tc>
        <w:tc>
          <w:tcPr>
            <w:tcW w:w="4300" w:type="dxa"/>
            <w:gridSpan w:val="2"/>
            <w:tcBorders>
              <w:top w:val="nil"/>
              <w:left w:val="nil"/>
              <w:bottom w:val="single" w:sz="4" w:space="0" w:color="000000"/>
              <w:right w:val="nil"/>
            </w:tcBorders>
          </w:tcPr>
          <w:p w:rsidR="00987A4C" w:rsidRPr="00BB1733" w:rsidRDefault="00987A4C" w:rsidP="00831092">
            <w:pPr>
              <w:jc w:val="center"/>
            </w:pPr>
            <w:r w:rsidRPr="00BB1733">
              <w:t>68</w:t>
            </w:r>
          </w:p>
          <w:p w:rsidR="00987A4C" w:rsidRPr="00184018" w:rsidRDefault="00987A4C" w:rsidP="00831092">
            <w:pPr>
              <w:jc w:val="center"/>
            </w:pPr>
            <w:r w:rsidRPr="00BB1733">
              <w:t>«Расчеты по налогам и сборам»</w:t>
            </w:r>
          </w:p>
        </w:tc>
      </w:tr>
      <w:tr w:rsidR="00987A4C" w:rsidRPr="00184018" w:rsidTr="00831092">
        <w:trPr>
          <w:trHeight w:val="338"/>
        </w:trPr>
        <w:tc>
          <w:tcPr>
            <w:tcW w:w="2293" w:type="dxa"/>
            <w:tcBorders>
              <w:top w:val="nil"/>
              <w:left w:val="nil"/>
              <w:bottom w:val="single" w:sz="4" w:space="0" w:color="auto"/>
              <w:right w:val="single" w:sz="4" w:space="0" w:color="auto"/>
            </w:tcBorders>
            <w:noWrap/>
            <w:hideMark/>
          </w:tcPr>
          <w:p w:rsidR="00987A4C" w:rsidRPr="00184018" w:rsidRDefault="00987A4C" w:rsidP="00831092">
            <w:pPr>
              <w:jc w:val="center"/>
            </w:pPr>
            <w:r w:rsidRPr="005B0290">
              <w:t>СНД 0</w:t>
            </w:r>
          </w:p>
        </w:tc>
        <w:tc>
          <w:tcPr>
            <w:tcW w:w="2007" w:type="dxa"/>
            <w:tcBorders>
              <w:top w:val="nil"/>
              <w:left w:val="nil"/>
              <w:right w:val="nil"/>
            </w:tcBorders>
            <w:noWrap/>
          </w:tcPr>
          <w:p w:rsidR="00987A4C" w:rsidRPr="00184018" w:rsidRDefault="00987A4C" w:rsidP="00831092">
            <w:pPr>
              <w:jc w:val="center"/>
            </w:pPr>
          </w:p>
        </w:tc>
        <w:tc>
          <w:tcPr>
            <w:tcW w:w="381" w:type="dxa"/>
          </w:tcPr>
          <w:p w:rsidR="00987A4C" w:rsidRPr="00184018" w:rsidRDefault="00987A4C" w:rsidP="00831092">
            <w:pPr>
              <w:jc w:val="center"/>
            </w:pPr>
          </w:p>
        </w:tc>
        <w:tc>
          <w:tcPr>
            <w:tcW w:w="381" w:type="dxa"/>
            <w:noWrap/>
            <w:hideMark/>
          </w:tcPr>
          <w:p w:rsidR="00987A4C" w:rsidRPr="00184018" w:rsidRDefault="00987A4C" w:rsidP="00831092">
            <w:pPr>
              <w:jc w:val="center"/>
            </w:pPr>
          </w:p>
        </w:tc>
        <w:tc>
          <w:tcPr>
            <w:tcW w:w="2037" w:type="dxa"/>
            <w:tcBorders>
              <w:top w:val="nil"/>
              <w:left w:val="nil"/>
              <w:bottom w:val="nil"/>
              <w:right w:val="single" w:sz="4" w:space="0" w:color="auto"/>
            </w:tcBorders>
            <w:noWrap/>
            <w:hideMark/>
          </w:tcPr>
          <w:p w:rsidR="00987A4C" w:rsidRPr="00184018" w:rsidRDefault="00987A4C" w:rsidP="00831092">
            <w:pPr>
              <w:jc w:val="center"/>
            </w:pPr>
          </w:p>
        </w:tc>
        <w:tc>
          <w:tcPr>
            <w:tcW w:w="2263" w:type="dxa"/>
            <w:tcBorders>
              <w:top w:val="nil"/>
              <w:left w:val="nil"/>
              <w:bottom w:val="single" w:sz="4" w:space="0" w:color="auto"/>
              <w:right w:val="nil"/>
            </w:tcBorders>
            <w:noWrap/>
            <w:hideMark/>
          </w:tcPr>
          <w:p w:rsidR="00987A4C" w:rsidRPr="00184018" w:rsidRDefault="00987A4C" w:rsidP="00831092">
            <w:pPr>
              <w:jc w:val="center"/>
            </w:pPr>
            <w:r w:rsidRPr="00184018">
              <w:t>СНК 0</w:t>
            </w:r>
          </w:p>
        </w:tc>
      </w:tr>
      <w:tr w:rsidR="00987A4C" w:rsidRPr="00184018" w:rsidTr="00831092">
        <w:trPr>
          <w:trHeight w:val="2181"/>
        </w:trPr>
        <w:tc>
          <w:tcPr>
            <w:tcW w:w="2293" w:type="dxa"/>
            <w:tcBorders>
              <w:top w:val="nil"/>
              <w:left w:val="nil"/>
              <w:bottom w:val="nil"/>
              <w:right w:val="single" w:sz="4" w:space="0" w:color="auto"/>
            </w:tcBorders>
            <w:noWrap/>
          </w:tcPr>
          <w:p w:rsidR="00987A4C" w:rsidRPr="005B0290" w:rsidRDefault="00987A4C" w:rsidP="00831092">
            <w:pPr>
              <w:jc w:val="center"/>
            </w:pPr>
            <w:r w:rsidRPr="005B0290">
              <w:t>28)1 440 000</w:t>
            </w:r>
          </w:p>
          <w:p w:rsidR="00987A4C" w:rsidRPr="005B0290" w:rsidRDefault="00987A4C" w:rsidP="00831092">
            <w:pPr>
              <w:jc w:val="center"/>
            </w:pPr>
            <w:r w:rsidRPr="005B0290">
              <w:t>30)1 200 000</w:t>
            </w:r>
          </w:p>
          <w:p w:rsidR="00987A4C" w:rsidRPr="005B0290" w:rsidRDefault="00987A4C" w:rsidP="00831092">
            <w:pPr>
              <w:jc w:val="center"/>
            </w:pPr>
            <w:r w:rsidRPr="005B0290">
              <w:t>38)720 000</w:t>
            </w:r>
          </w:p>
          <w:p w:rsidR="00987A4C" w:rsidRPr="00184018" w:rsidRDefault="00987A4C" w:rsidP="00831092">
            <w:pPr>
              <w:jc w:val="center"/>
            </w:pPr>
          </w:p>
        </w:tc>
        <w:tc>
          <w:tcPr>
            <w:tcW w:w="2007" w:type="dxa"/>
            <w:noWrap/>
          </w:tcPr>
          <w:p w:rsidR="00987A4C" w:rsidRPr="00184018" w:rsidRDefault="00987A4C" w:rsidP="00831092">
            <w:pPr>
              <w:jc w:val="center"/>
            </w:pPr>
            <w:r>
              <w:t>34)2 64</w:t>
            </w:r>
            <w:r w:rsidRPr="0087029D">
              <w:t>0 000</w:t>
            </w:r>
          </w:p>
        </w:tc>
        <w:tc>
          <w:tcPr>
            <w:tcW w:w="381" w:type="dxa"/>
          </w:tcPr>
          <w:p w:rsidR="00987A4C" w:rsidRPr="00184018" w:rsidRDefault="00987A4C" w:rsidP="00831092">
            <w:pPr>
              <w:jc w:val="center"/>
            </w:pPr>
          </w:p>
        </w:tc>
        <w:tc>
          <w:tcPr>
            <w:tcW w:w="381" w:type="dxa"/>
            <w:noWrap/>
            <w:hideMark/>
          </w:tcPr>
          <w:p w:rsidR="00987A4C" w:rsidRPr="00184018" w:rsidRDefault="00987A4C" w:rsidP="00831092">
            <w:pPr>
              <w:jc w:val="center"/>
            </w:pPr>
          </w:p>
        </w:tc>
        <w:tc>
          <w:tcPr>
            <w:tcW w:w="2037" w:type="dxa"/>
            <w:tcBorders>
              <w:top w:val="nil"/>
              <w:left w:val="nil"/>
              <w:bottom w:val="nil"/>
              <w:right w:val="single" w:sz="4" w:space="0" w:color="auto"/>
            </w:tcBorders>
            <w:noWrap/>
            <w:hideMark/>
          </w:tcPr>
          <w:p w:rsidR="00987A4C" w:rsidRPr="00BB1733" w:rsidRDefault="00987A4C" w:rsidP="00831092">
            <w:pPr>
              <w:jc w:val="center"/>
            </w:pPr>
            <w:r w:rsidRPr="00BB1733">
              <w:t>7)10 000</w:t>
            </w:r>
          </w:p>
          <w:p w:rsidR="00987A4C" w:rsidRPr="00BB1733" w:rsidRDefault="00987A4C" w:rsidP="00831092">
            <w:pPr>
              <w:jc w:val="center"/>
            </w:pPr>
            <w:r w:rsidRPr="00BB1733">
              <w:t>21)10 400</w:t>
            </w:r>
          </w:p>
          <w:p w:rsidR="00987A4C" w:rsidRPr="00BB1733" w:rsidRDefault="00987A4C" w:rsidP="00831092">
            <w:pPr>
              <w:jc w:val="center"/>
            </w:pPr>
            <w:r w:rsidRPr="00BB1733">
              <w:t>24)4 000</w:t>
            </w:r>
          </w:p>
          <w:p w:rsidR="00987A4C" w:rsidRPr="00184018" w:rsidRDefault="00987A4C" w:rsidP="00831092">
            <w:pPr>
              <w:jc w:val="center"/>
            </w:pPr>
            <w:r>
              <w:t>49)767 590</w:t>
            </w:r>
          </w:p>
        </w:tc>
        <w:tc>
          <w:tcPr>
            <w:tcW w:w="2263" w:type="dxa"/>
            <w:noWrap/>
            <w:hideMark/>
          </w:tcPr>
          <w:p w:rsidR="00987A4C" w:rsidRPr="00BB1733" w:rsidRDefault="00987A4C" w:rsidP="00831092">
            <w:pPr>
              <w:jc w:val="center"/>
            </w:pPr>
            <w:r w:rsidRPr="00BB1733">
              <w:t>15) 109 200</w:t>
            </w:r>
          </w:p>
          <w:p w:rsidR="00987A4C" w:rsidRPr="00BB1733" w:rsidRDefault="00987A4C" w:rsidP="00831092">
            <w:pPr>
              <w:jc w:val="center"/>
            </w:pPr>
            <w:r w:rsidRPr="00BB1733">
              <w:t>29)288 000</w:t>
            </w:r>
          </w:p>
          <w:p w:rsidR="00987A4C" w:rsidRPr="00BB1733" w:rsidRDefault="00987A4C" w:rsidP="00831092">
            <w:pPr>
              <w:jc w:val="center"/>
            </w:pPr>
            <w:r w:rsidRPr="00BB1733">
              <w:t>31)240 000</w:t>
            </w:r>
          </w:p>
          <w:p w:rsidR="00987A4C" w:rsidRPr="00BB1733" w:rsidRDefault="00987A4C" w:rsidP="00831092">
            <w:pPr>
              <w:jc w:val="center"/>
            </w:pPr>
            <w:r w:rsidRPr="00BB1733">
              <w:t>38)120</w:t>
            </w:r>
            <w:r>
              <w:t> </w:t>
            </w:r>
            <w:r w:rsidRPr="00BB1733">
              <w:t>000</w:t>
            </w:r>
          </w:p>
          <w:p w:rsidR="00987A4C" w:rsidRPr="00BB1733" w:rsidRDefault="00987A4C" w:rsidP="00831092">
            <w:pPr>
              <w:jc w:val="center"/>
            </w:pPr>
            <w:r>
              <w:t>42) 28 8</w:t>
            </w:r>
            <w:r w:rsidRPr="00BB1733">
              <w:t>00</w:t>
            </w:r>
          </w:p>
          <w:p w:rsidR="00987A4C" w:rsidRDefault="00987A4C" w:rsidP="00831092">
            <w:pPr>
              <w:jc w:val="center"/>
            </w:pPr>
            <w:r>
              <w:t>47)3 744</w:t>
            </w:r>
          </w:p>
          <w:p w:rsidR="00987A4C" w:rsidRPr="00BB1733" w:rsidRDefault="00987A4C" w:rsidP="00831092">
            <w:pPr>
              <w:jc w:val="center"/>
            </w:pPr>
            <w:r>
              <w:t>47)2 246</w:t>
            </w:r>
          </w:p>
          <w:p w:rsidR="00987A4C" w:rsidRPr="00184018" w:rsidRDefault="00987A4C" w:rsidP="00831092">
            <w:pPr>
              <w:jc w:val="center"/>
            </w:pPr>
          </w:p>
        </w:tc>
      </w:tr>
      <w:tr w:rsidR="00987A4C" w:rsidRPr="00184018" w:rsidTr="00831092">
        <w:trPr>
          <w:trHeight w:val="300"/>
        </w:trPr>
        <w:tc>
          <w:tcPr>
            <w:tcW w:w="2293" w:type="dxa"/>
            <w:tcBorders>
              <w:top w:val="single" w:sz="4" w:space="0" w:color="auto"/>
              <w:left w:val="nil"/>
              <w:bottom w:val="nil"/>
              <w:right w:val="single" w:sz="4" w:space="0" w:color="auto"/>
            </w:tcBorders>
            <w:noWrap/>
            <w:hideMark/>
          </w:tcPr>
          <w:p w:rsidR="00987A4C" w:rsidRPr="00184018" w:rsidRDefault="00987A4C" w:rsidP="00831092">
            <w:pPr>
              <w:jc w:val="center"/>
            </w:pPr>
            <w:r w:rsidRPr="00184018">
              <w:t xml:space="preserve">СОД </w:t>
            </w:r>
            <w:r>
              <w:t>3 36</w:t>
            </w:r>
            <w:r w:rsidRPr="00E44B83">
              <w:t>0 000</w:t>
            </w:r>
          </w:p>
        </w:tc>
        <w:tc>
          <w:tcPr>
            <w:tcW w:w="2007" w:type="dxa"/>
            <w:tcBorders>
              <w:top w:val="single" w:sz="4" w:space="0" w:color="auto"/>
              <w:left w:val="nil"/>
              <w:bottom w:val="nil"/>
              <w:right w:val="nil"/>
            </w:tcBorders>
            <w:noWrap/>
            <w:hideMark/>
          </w:tcPr>
          <w:p w:rsidR="00987A4C" w:rsidRPr="00184018" w:rsidRDefault="00987A4C" w:rsidP="00831092">
            <w:pPr>
              <w:jc w:val="center"/>
            </w:pPr>
            <w:r w:rsidRPr="00184018">
              <w:t xml:space="preserve">СОК </w:t>
            </w:r>
            <w:r w:rsidRPr="005B0290">
              <w:t>2 640 000</w:t>
            </w:r>
          </w:p>
        </w:tc>
        <w:tc>
          <w:tcPr>
            <w:tcW w:w="381" w:type="dxa"/>
          </w:tcPr>
          <w:p w:rsidR="00987A4C" w:rsidRPr="00184018" w:rsidRDefault="00987A4C" w:rsidP="00831092">
            <w:pPr>
              <w:jc w:val="center"/>
            </w:pPr>
          </w:p>
        </w:tc>
        <w:tc>
          <w:tcPr>
            <w:tcW w:w="381" w:type="dxa"/>
            <w:noWrap/>
            <w:hideMark/>
          </w:tcPr>
          <w:p w:rsidR="00987A4C" w:rsidRPr="00184018" w:rsidRDefault="00987A4C" w:rsidP="00831092">
            <w:pPr>
              <w:jc w:val="center"/>
            </w:pPr>
          </w:p>
        </w:tc>
        <w:tc>
          <w:tcPr>
            <w:tcW w:w="2037" w:type="dxa"/>
            <w:tcBorders>
              <w:top w:val="single" w:sz="4" w:space="0" w:color="auto"/>
              <w:left w:val="nil"/>
              <w:bottom w:val="nil"/>
              <w:right w:val="single" w:sz="4" w:space="0" w:color="auto"/>
            </w:tcBorders>
            <w:noWrap/>
            <w:hideMark/>
          </w:tcPr>
          <w:p w:rsidR="00987A4C" w:rsidRPr="00184018" w:rsidRDefault="00987A4C" w:rsidP="00831092">
            <w:pPr>
              <w:jc w:val="center"/>
            </w:pPr>
            <w:r w:rsidRPr="00184018">
              <w:t xml:space="preserve">СОД </w:t>
            </w:r>
            <w:r>
              <w:t>791 990</w:t>
            </w:r>
          </w:p>
        </w:tc>
        <w:tc>
          <w:tcPr>
            <w:tcW w:w="2263" w:type="dxa"/>
            <w:tcBorders>
              <w:top w:val="single" w:sz="4" w:space="0" w:color="auto"/>
              <w:left w:val="nil"/>
              <w:bottom w:val="nil"/>
              <w:right w:val="nil"/>
            </w:tcBorders>
            <w:noWrap/>
            <w:hideMark/>
          </w:tcPr>
          <w:p w:rsidR="00987A4C" w:rsidRPr="00184018" w:rsidRDefault="00987A4C" w:rsidP="00831092">
            <w:pPr>
              <w:jc w:val="center"/>
            </w:pPr>
            <w:r>
              <w:t>СОК 791 990</w:t>
            </w:r>
          </w:p>
        </w:tc>
      </w:tr>
      <w:tr w:rsidR="00987A4C" w:rsidRPr="00184018" w:rsidTr="00831092">
        <w:trPr>
          <w:trHeight w:val="300"/>
        </w:trPr>
        <w:tc>
          <w:tcPr>
            <w:tcW w:w="2293" w:type="dxa"/>
            <w:tcBorders>
              <w:top w:val="single" w:sz="4" w:space="0" w:color="auto"/>
              <w:left w:val="nil"/>
              <w:bottom w:val="single" w:sz="4" w:space="0" w:color="auto"/>
              <w:right w:val="single" w:sz="4" w:space="0" w:color="auto"/>
            </w:tcBorders>
            <w:noWrap/>
            <w:hideMark/>
          </w:tcPr>
          <w:p w:rsidR="00987A4C" w:rsidRPr="00184018" w:rsidRDefault="00987A4C" w:rsidP="00831092">
            <w:pPr>
              <w:jc w:val="center"/>
            </w:pPr>
            <w:r>
              <w:t>СКД 720 000</w:t>
            </w:r>
          </w:p>
        </w:tc>
        <w:tc>
          <w:tcPr>
            <w:tcW w:w="2007" w:type="dxa"/>
            <w:tcBorders>
              <w:top w:val="single" w:sz="4" w:space="0" w:color="auto"/>
              <w:left w:val="nil"/>
              <w:right w:val="nil"/>
            </w:tcBorders>
            <w:noWrap/>
          </w:tcPr>
          <w:p w:rsidR="00987A4C" w:rsidRPr="00184018" w:rsidRDefault="00987A4C" w:rsidP="00831092">
            <w:pPr>
              <w:jc w:val="center"/>
            </w:pPr>
          </w:p>
        </w:tc>
        <w:tc>
          <w:tcPr>
            <w:tcW w:w="381" w:type="dxa"/>
          </w:tcPr>
          <w:p w:rsidR="00987A4C" w:rsidRPr="00184018" w:rsidRDefault="00987A4C" w:rsidP="00831092">
            <w:pPr>
              <w:jc w:val="center"/>
            </w:pPr>
          </w:p>
        </w:tc>
        <w:tc>
          <w:tcPr>
            <w:tcW w:w="381" w:type="dxa"/>
            <w:noWrap/>
          </w:tcPr>
          <w:p w:rsidR="00987A4C" w:rsidRPr="00184018" w:rsidRDefault="00987A4C" w:rsidP="00831092">
            <w:pPr>
              <w:jc w:val="center"/>
            </w:pPr>
          </w:p>
        </w:tc>
        <w:tc>
          <w:tcPr>
            <w:tcW w:w="2037" w:type="dxa"/>
            <w:tcBorders>
              <w:top w:val="single" w:sz="4" w:space="0" w:color="auto"/>
              <w:left w:val="nil"/>
              <w:bottom w:val="nil"/>
              <w:right w:val="single" w:sz="4" w:space="0" w:color="auto"/>
            </w:tcBorders>
            <w:noWrap/>
            <w:hideMark/>
          </w:tcPr>
          <w:p w:rsidR="00987A4C" w:rsidRPr="00184018" w:rsidRDefault="00987A4C" w:rsidP="00831092">
            <w:pPr>
              <w:jc w:val="center"/>
            </w:pPr>
          </w:p>
        </w:tc>
        <w:tc>
          <w:tcPr>
            <w:tcW w:w="2263" w:type="dxa"/>
            <w:tcBorders>
              <w:top w:val="single" w:sz="4" w:space="0" w:color="auto"/>
              <w:left w:val="nil"/>
              <w:bottom w:val="single" w:sz="4" w:space="0" w:color="auto"/>
              <w:right w:val="nil"/>
            </w:tcBorders>
            <w:noWrap/>
            <w:hideMark/>
          </w:tcPr>
          <w:p w:rsidR="00987A4C" w:rsidRPr="00184018" w:rsidRDefault="00987A4C" w:rsidP="00831092">
            <w:pPr>
              <w:jc w:val="center"/>
            </w:pPr>
            <w:r w:rsidRPr="00184018">
              <w:t>СКК 0</w:t>
            </w:r>
          </w:p>
        </w:tc>
      </w:tr>
      <w:tr w:rsidR="00987A4C" w:rsidRPr="00184018" w:rsidTr="00831092">
        <w:trPr>
          <w:trHeight w:val="585"/>
        </w:trPr>
        <w:tc>
          <w:tcPr>
            <w:tcW w:w="4300" w:type="dxa"/>
            <w:gridSpan w:val="2"/>
            <w:tcBorders>
              <w:top w:val="nil"/>
              <w:left w:val="nil"/>
              <w:bottom w:val="single" w:sz="4" w:space="0" w:color="000000"/>
              <w:right w:val="nil"/>
            </w:tcBorders>
            <w:hideMark/>
          </w:tcPr>
          <w:p w:rsidR="00831092" w:rsidRDefault="00831092" w:rsidP="00831092">
            <w:pPr>
              <w:jc w:val="center"/>
            </w:pPr>
          </w:p>
          <w:p w:rsidR="00831092" w:rsidRDefault="00831092" w:rsidP="00831092">
            <w:pPr>
              <w:jc w:val="center"/>
            </w:pPr>
          </w:p>
          <w:p w:rsidR="00987A4C" w:rsidRPr="00BB1733" w:rsidRDefault="00987A4C" w:rsidP="00831092">
            <w:pPr>
              <w:jc w:val="center"/>
            </w:pPr>
            <w:r w:rsidRPr="00BB1733">
              <w:t>69</w:t>
            </w:r>
          </w:p>
          <w:p w:rsidR="00987A4C" w:rsidRPr="00BB1733" w:rsidRDefault="00831092" w:rsidP="00831092">
            <w:pPr>
              <w:jc w:val="center"/>
            </w:pPr>
            <w:r>
              <w:t>«</w:t>
            </w:r>
            <w:r w:rsidR="00987A4C" w:rsidRPr="00BB1733">
              <w:t>Расчеты по социальному</w:t>
            </w:r>
          </w:p>
          <w:p w:rsidR="00987A4C" w:rsidRPr="00184018" w:rsidRDefault="00987A4C" w:rsidP="00831092">
            <w:pPr>
              <w:jc w:val="center"/>
            </w:pPr>
            <w:r w:rsidRPr="00BB1733">
              <w:t>страхованию и обеспечению»</w:t>
            </w:r>
          </w:p>
        </w:tc>
        <w:tc>
          <w:tcPr>
            <w:tcW w:w="381" w:type="dxa"/>
          </w:tcPr>
          <w:p w:rsidR="00987A4C" w:rsidRPr="00184018" w:rsidRDefault="00987A4C" w:rsidP="00831092">
            <w:pPr>
              <w:jc w:val="center"/>
            </w:pPr>
          </w:p>
        </w:tc>
        <w:tc>
          <w:tcPr>
            <w:tcW w:w="381" w:type="dxa"/>
            <w:noWrap/>
            <w:hideMark/>
          </w:tcPr>
          <w:p w:rsidR="00987A4C" w:rsidRPr="00184018" w:rsidRDefault="00987A4C" w:rsidP="00831092">
            <w:pPr>
              <w:jc w:val="center"/>
            </w:pPr>
          </w:p>
        </w:tc>
        <w:tc>
          <w:tcPr>
            <w:tcW w:w="4300" w:type="dxa"/>
            <w:gridSpan w:val="2"/>
            <w:tcBorders>
              <w:top w:val="nil"/>
              <w:left w:val="nil"/>
              <w:bottom w:val="single" w:sz="4" w:space="0" w:color="auto"/>
              <w:right w:val="nil"/>
            </w:tcBorders>
            <w:hideMark/>
          </w:tcPr>
          <w:p w:rsidR="00987A4C" w:rsidRPr="0024531B" w:rsidRDefault="00987A4C" w:rsidP="00831092">
            <w:pPr>
              <w:jc w:val="center"/>
            </w:pPr>
          </w:p>
          <w:p w:rsidR="00831092" w:rsidRDefault="00831092" w:rsidP="00831092">
            <w:pPr>
              <w:jc w:val="center"/>
            </w:pPr>
          </w:p>
          <w:p w:rsidR="00831092" w:rsidRDefault="00831092" w:rsidP="00831092">
            <w:pPr>
              <w:jc w:val="center"/>
            </w:pPr>
            <w:r>
              <w:t>70</w:t>
            </w:r>
          </w:p>
          <w:p w:rsidR="00987A4C" w:rsidRPr="0024531B" w:rsidRDefault="00987A4C" w:rsidP="00831092">
            <w:pPr>
              <w:jc w:val="center"/>
            </w:pPr>
            <w:r w:rsidRPr="0024531B">
              <w:t>«Расчеты с персоналом по оплате</w:t>
            </w:r>
          </w:p>
          <w:p w:rsidR="00987A4C" w:rsidRPr="00184018" w:rsidRDefault="00987A4C" w:rsidP="00831092">
            <w:pPr>
              <w:jc w:val="center"/>
            </w:pPr>
            <w:r w:rsidRPr="0024531B">
              <w:t>труда»</w:t>
            </w:r>
          </w:p>
        </w:tc>
      </w:tr>
      <w:tr w:rsidR="00987A4C" w:rsidRPr="00184018" w:rsidTr="00831092">
        <w:trPr>
          <w:trHeight w:val="300"/>
        </w:trPr>
        <w:tc>
          <w:tcPr>
            <w:tcW w:w="2293" w:type="dxa"/>
            <w:tcBorders>
              <w:top w:val="nil"/>
              <w:left w:val="nil"/>
              <w:right w:val="single" w:sz="4" w:space="0" w:color="auto"/>
            </w:tcBorders>
            <w:noWrap/>
            <w:hideMark/>
          </w:tcPr>
          <w:p w:rsidR="00987A4C" w:rsidRPr="00184018" w:rsidRDefault="00987A4C" w:rsidP="00831092">
            <w:pPr>
              <w:jc w:val="center"/>
            </w:pPr>
          </w:p>
        </w:tc>
        <w:tc>
          <w:tcPr>
            <w:tcW w:w="2007" w:type="dxa"/>
            <w:tcBorders>
              <w:top w:val="nil"/>
              <w:left w:val="nil"/>
              <w:bottom w:val="single" w:sz="4" w:space="0" w:color="auto"/>
              <w:right w:val="nil"/>
            </w:tcBorders>
            <w:noWrap/>
            <w:hideMark/>
          </w:tcPr>
          <w:p w:rsidR="00987A4C" w:rsidRPr="00184018" w:rsidRDefault="00987A4C" w:rsidP="00831092">
            <w:pPr>
              <w:jc w:val="center"/>
            </w:pPr>
            <w:r w:rsidRPr="00674D3D">
              <w:t>СНК 0</w:t>
            </w:r>
          </w:p>
        </w:tc>
        <w:tc>
          <w:tcPr>
            <w:tcW w:w="381" w:type="dxa"/>
          </w:tcPr>
          <w:p w:rsidR="00987A4C" w:rsidRPr="00184018" w:rsidRDefault="00987A4C" w:rsidP="00831092">
            <w:pPr>
              <w:jc w:val="center"/>
            </w:pPr>
          </w:p>
        </w:tc>
        <w:tc>
          <w:tcPr>
            <w:tcW w:w="381" w:type="dxa"/>
            <w:noWrap/>
            <w:hideMark/>
          </w:tcPr>
          <w:p w:rsidR="00987A4C" w:rsidRPr="00184018" w:rsidRDefault="00987A4C" w:rsidP="00831092">
            <w:pPr>
              <w:jc w:val="center"/>
            </w:pPr>
          </w:p>
        </w:tc>
        <w:tc>
          <w:tcPr>
            <w:tcW w:w="2037" w:type="dxa"/>
            <w:tcBorders>
              <w:top w:val="nil"/>
              <w:left w:val="nil"/>
              <w:right w:val="single" w:sz="4" w:space="0" w:color="auto"/>
            </w:tcBorders>
            <w:noWrap/>
            <w:hideMark/>
          </w:tcPr>
          <w:p w:rsidR="00987A4C" w:rsidRPr="00184018" w:rsidRDefault="00987A4C" w:rsidP="00831092">
            <w:pPr>
              <w:jc w:val="center"/>
            </w:pPr>
          </w:p>
        </w:tc>
        <w:tc>
          <w:tcPr>
            <w:tcW w:w="2263" w:type="dxa"/>
            <w:tcBorders>
              <w:bottom w:val="single" w:sz="4" w:space="0" w:color="auto"/>
            </w:tcBorders>
            <w:noWrap/>
            <w:hideMark/>
          </w:tcPr>
          <w:p w:rsidR="00987A4C" w:rsidRPr="00184018" w:rsidRDefault="00987A4C" w:rsidP="00831092">
            <w:pPr>
              <w:jc w:val="center"/>
            </w:pPr>
            <w:r w:rsidRPr="0031382A">
              <w:t>СНК 0</w:t>
            </w:r>
          </w:p>
        </w:tc>
      </w:tr>
      <w:tr w:rsidR="00987A4C" w:rsidRPr="00184018" w:rsidTr="00831092">
        <w:trPr>
          <w:trHeight w:val="300"/>
        </w:trPr>
        <w:tc>
          <w:tcPr>
            <w:tcW w:w="2293" w:type="dxa"/>
            <w:tcBorders>
              <w:top w:val="nil"/>
              <w:left w:val="nil"/>
              <w:bottom w:val="nil"/>
              <w:right w:val="single" w:sz="4" w:space="0" w:color="auto"/>
            </w:tcBorders>
            <w:noWrap/>
          </w:tcPr>
          <w:p w:rsidR="00987A4C" w:rsidRPr="00184018" w:rsidRDefault="00987A4C" w:rsidP="00831092">
            <w:pPr>
              <w:jc w:val="center"/>
            </w:pPr>
            <w:r>
              <w:t>49)252 000</w:t>
            </w:r>
          </w:p>
        </w:tc>
        <w:tc>
          <w:tcPr>
            <w:tcW w:w="2007" w:type="dxa"/>
            <w:noWrap/>
          </w:tcPr>
          <w:p w:rsidR="00987A4C" w:rsidRPr="00BB1733" w:rsidRDefault="00987A4C" w:rsidP="00831092">
            <w:pPr>
              <w:jc w:val="center"/>
            </w:pPr>
            <w:r w:rsidRPr="00BB1733">
              <w:t>14)48 000</w:t>
            </w:r>
          </w:p>
          <w:p w:rsidR="00987A4C" w:rsidRPr="00BB1733" w:rsidRDefault="00987A4C" w:rsidP="00831092">
            <w:pPr>
              <w:jc w:val="center"/>
            </w:pPr>
            <w:r w:rsidRPr="00BB1733">
              <w:t>14)48 000</w:t>
            </w:r>
          </w:p>
          <w:p w:rsidR="00987A4C" w:rsidRPr="00BB1733" w:rsidRDefault="00987A4C" w:rsidP="00831092">
            <w:pPr>
              <w:jc w:val="center"/>
            </w:pPr>
            <w:r w:rsidRPr="00BB1733">
              <w:t>14)72 000</w:t>
            </w:r>
          </w:p>
          <w:p w:rsidR="00987A4C" w:rsidRPr="00184018" w:rsidRDefault="00987A4C" w:rsidP="00831092">
            <w:pPr>
              <w:jc w:val="center"/>
            </w:pPr>
            <w:r w:rsidRPr="00BB1733">
              <w:t>14)84 000</w:t>
            </w:r>
          </w:p>
        </w:tc>
        <w:tc>
          <w:tcPr>
            <w:tcW w:w="381" w:type="dxa"/>
          </w:tcPr>
          <w:p w:rsidR="00987A4C" w:rsidRPr="00184018" w:rsidRDefault="00987A4C" w:rsidP="00831092">
            <w:pPr>
              <w:jc w:val="center"/>
              <w:rPr>
                <w:lang w:val="en-US"/>
              </w:rPr>
            </w:pPr>
          </w:p>
        </w:tc>
        <w:tc>
          <w:tcPr>
            <w:tcW w:w="381" w:type="dxa"/>
            <w:noWrap/>
            <w:hideMark/>
          </w:tcPr>
          <w:p w:rsidR="00987A4C" w:rsidRPr="00184018" w:rsidRDefault="00987A4C" w:rsidP="00831092">
            <w:pPr>
              <w:jc w:val="center"/>
              <w:rPr>
                <w:lang w:val="en-US"/>
              </w:rPr>
            </w:pPr>
          </w:p>
        </w:tc>
        <w:tc>
          <w:tcPr>
            <w:tcW w:w="2037" w:type="dxa"/>
            <w:tcBorders>
              <w:top w:val="nil"/>
              <w:left w:val="nil"/>
              <w:bottom w:val="nil"/>
              <w:right w:val="single" w:sz="4" w:space="0" w:color="auto"/>
            </w:tcBorders>
            <w:noWrap/>
            <w:hideMark/>
          </w:tcPr>
          <w:p w:rsidR="00987A4C" w:rsidRPr="0024531B" w:rsidRDefault="00987A4C" w:rsidP="00831092">
            <w:pPr>
              <w:jc w:val="center"/>
            </w:pPr>
            <w:r w:rsidRPr="0024531B">
              <w:t>15)109 200</w:t>
            </w:r>
          </w:p>
          <w:p w:rsidR="00987A4C" w:rsidRDefault="00987A4C" w:rsidP="00831092">
            <w:pPr>
              <w:jc w:val="center"/>
            </w:pPr>
            <w:r>
              <w:t>37)730 </w:t>
            </w:r>
            <w:r w:rsidRPr="0024531B">
              <w:t>800</w:t>
            </w:r>
          </w:p>
          <w:p w:rsidR="00987A4C" w:rsidRPr="0024531B" w:rsidRDefault="00987A4C" w:rsidP="00831092">
            <w:pPr>
              <w:jc w:val="center"/>
            </w:pPr>
            <w:r>
              <w:t>47)2 246</w:t>
            </w:r>
          </w:p>
          <w:p w:rsidR="00987A4C" w:rsidRPr="00184018" w:rsidRDefault="00987A4C" w:rsidP="00831092">
            <w:pPr>
              <w:jc w:val="center"/>
            </w:pPr>
            <w:r>
              <w:t>48)15 034</w:t>
            </w:r>
          </w:p>
        </w:tc>
        <w:tc>
          <w:tcPr>
            <w:tcW w:w="2263" w:type="dxa"/>
            <w:noWrap/>
          </w:tcPr>
          <w:p w:rsidR="00987A4C" w:rsidRPr="0024531B" w:rsidRDefault="00987A4C" w:rsidP="00831092">
            <w:pPr>
              <w:jc w:val="center"/>
            </w:pPr>
            <w:r w:rsidRPr="0024531B">
              <w:t>13)160 000</w:t>
            </w:r>
          </w:p>
          <w:p w:rsidR="00987A4C" w:rsidRPr="0024531B" w:rsidRDefault="00987A4C" w:rsidP="00831092">
            <w:pPr>
              <w:jc w:val="center"/>
            </w:pPr>
            <w:r w:rsidRPr="0024531B">
              <w:t>13)160 000</w:t>
            </w:r>
          </w:p>
          <w:p w:rsidR="00987A4C" w:rsidRPr="0024531B" w:rsidRDefault="00987A4C" w:rsidP="00831092">
            <w:pPr>
              <w:jc w:val="center"/>
            </w:pPr>
            <w:r w:rsidRPr="0024531B">
              <w:t>13)240 000</w:t>
            </w:r>
          </w:p>
          <w:p w:rsidR="00987A4C" w:rsidRDefault="00987A4C" w:rsidP="00831092">
            <w:pPr>
              <w:jc w:val="center"/>
            </w:pPr>
            <w:r w:rsidRPr="0024531B">
              <w:t>13)280</w:t>
            </w:r>
            <w:r>
              <w:t> </w:t>
            </w:r>
            <w:r w:rsidRPr="0024531B">
              <w:t>000</w:t>
            </w:r>
          </w:p>
          <w:p w:rsidR="00987A4C" w:rsidRPr="00184018" w:rsidRDefault="00987A4C" w:rsidP="00831092">
            <w:pPr>
              <w:jc w:val="center"/>
            </w:pPr>
            <w:r>
              <w:t>46)17 280</w:t>
            </w:r>
          </w:p>
        </w:tc>
      </w:tr>
      <w:tr w:rsidR="00987A4C" w:rsidRPr="00184018" w:rsidTr="00831092">
        <w:trPr>
          <w:trHeight w:val="300"/>
        </w:trPr>
        <w:tc>
          <w:tcPr>
            <w:tcW w:w="2293" w:type="dxa"/>
            <w:tcBorders>
              <w:top w:val="single" w:sz="4" w:space="0" w:color="auto"/>
              <w:left w:val="nil"/>
              <w:bottom w:val="nil"/>
              <w:right w:val="single" w:sz="4" w:space="0" w:color="auto"/>
            </w:tcBorders>
            <w:noWrap/>
            <w:hideMark/>
          </w:tcPr>
          <w:p w:rsidR="00987A4C" w:rsidRPr="00184018" w:rsidRDefault="00987A4C" w:rsidP="00831092">
            <w:pPr>
              <w:jc w:val="center"/>
            </w:pPr>
            <w:r w:rsidRPr="00184018">
              <w:t xml:space="preserve">СОД </w:t>
            </w:r>
            <w:r w:rsidRPr="0031382A">
              <w:t>252 000</w:t>
            </w:r>
          </w:p>
        </w:tc>
        <w:tc>
          <w:tcPr>
            <w:tcW w:w="2007" w:type="dxa"/>
            <w:tcBorders>
              <w:top w:val="single" w:sz="4" w:space="0" w:color="auto"/>
              <w:left w:val="nil"/>
              <w:bottom w:val="nil"/>
              <w:right w:val="nil"/>
            </w:tcBorders>
            <w:noWrap/>
            <w:hideMark/>
          </w:tcPr>
          <w:p w:rsidR="00987A4C" w:rsidRPr="00184018" w:rsidRDefault="00987A4C" w:rsidP="00831092">
            <w:pPr>
              <w:jc w:val="center"/>
            </w:pPr>
            <w:r w:rsidRPr="00184018">
              <w:t xml:space="preserve">СОК </w:t>
            </w:r>
            <w:r>
              <w:t>252 000</w:t>
            </w:r>
          </w:p>
        </w:tc>
        <w:tc>
          <w:tcPr>
            <w:tcW w:w="381" w:type="dxa"/>
          </w:tcPr>
          <w:p w:rsidR="00987A4C" w:rsidRPr="00184018" w:rsidRDefault="00987A4C" w:rsidP="00831092">
            <w:pPr>
              <w:jc w:val="center"/>
              <w:rPr>
                <w:lang w:val="en-US"/>
              </w:rPr>
            </w:pPr>
          </w:p>
        </w:tc>
        <w:tc>
          <w:tcPr>
            <w:tcW w:w="381" w:type="dxa"/>
            <w:noWrap/>
            <w:hideMark/>
          </w:tcPr>
          <w:p w:rsidR="00987A4C" w:rsidRPr="00184018" w:rsidRDefault="00987A4C" w:rsidP="00831092">
            <w:pPr>
              <w:jc w:val="center"/>
              <w:rPr>
                <w:lang w:val="en-US"/>
              </w:rPr>
            </w:pPr>
          </w:p>
        </w:tc>
        <w:tc>
          <w:tcPr>
            <w:tcW w:w="2037" w:type="dxa"/>
            <w:tcBorders>
              <w:top w:val="single" w:sz="4" w:space="0" w:color="auto"/>
              <w:left w:val="nil"/>
              <w:bottom w:val="single" w:sz="4" w:space="0" w:color="auto"/>
              <w:right w:val="single" w:sz="4" w:space="0" w:color="auto"/>
            </w:tcBorders>
            <w:noWrap/>
            <w:hideMark/>
          </w:tcPr>
          <w:p w:rsidR="00987A4C" w:rsidRPr="00184018" w:rsidRDefault="00987A4C" w:rsidP="00831092">
            <w:pPr>
              <w:jc w:val="center"/>
            </w:pPr>
            <w:r w:rsidRPr="00184018">
              <w:t xml:space="preserve">СОД </w:t>
            </w:r>
            <w:r>
              <w:t>857 280</w:t>
            </w:r>
          </w:p>
        </w:tc>
        <w:tc>
          <w:tcPr>
            <w:tcW w:w="2263" w:type="dxa"/>
            <w:tcBorders>
              <w:top w:val="single" w:sz="4" w:space="0" w:color="auto"/>
              <w:left w:val="nil"/>
              <w:bottom w:val="single" w:sz="4" w:space="0" w:color="auto"/>
              <w:right w:val="nil"/>
            </w:tcBorders>
            <w:noWrap/>
            <w:hideMark/>
          </w:tcPr>
          <w:p w:rsidR="00987A4C" w:rsidRPr="00184018" w:rsidRDefault="00987A4C" w:rsidP="00831092">
            <w:pPr>
              <w:jc w:val="center"/>
            </w:pPr>
            <w:r w:rsidRPr="00184018">
              <w:t xml:space="preserve">СОК </w:t>
            </w:r>
            <w:r>
              <w:t>857 280</w:t>
            </w:r>
          </w:p>
        </w:tc>
      </w:tr>
      <w:tr w:rsidR="00987A4C" w:rsidRPr="00184018" w:rsidTr="00831092">
        <w:trPr>
          <w:trHeight w:val="300"/>
        </w:trPr>
        <w:tc>
          <w:tcPr>
            <w:tcW w:w="2293" w:type="dxa"/>
            <w:tcBorders>
              <w:top w:val="single" w:sz="4" w:space="0" w:color="auto"/>
              <w:left w:val="nil"/>
              <w:bottom w:val="nil"/>
              <w:right w:val="single" w:sz="4" w:space="0" w:color="auto"/>
            </w:tcBorders>
            <w:noWrap/>
            <w:hideMark/>
          </w:tcPr>
          <w:p w:rsidR="00987A4C" w:rsidRPr="00184018" w:rsidRDefault="00987A4C" w:rsidP="00831092">
            <w:pPr>
              <w:jc w:val="center"/>
            </w:pPr>
          </w:p>
        </w:tc>
        <w:tc>
          <w:tcPr>
            <w:tcW w:w="2007" w:type="dxa"/>
            <w:tcBorders>
              <w:top w:val="single" w:sz="4" w:space="0" w:color="auto"/>
              <w:left w:val="nil"/>
              <w:bottom w:val="single" w:sz="4" w:space="0" w:color="auto"/>
              <w:right w:val="nil"/>
            </w:tcBorders>
            <w:noWrap/>
            <w:hideMark/>
          </w:tcPr>
          <w:p w:rsidR="00987A4C" w:rsidRPr="00184018" w:rsidRDefault="00987A4C" w:rsidP="00831092">
            <w:pPr>
              <w:jc w:val="center"/>
            </w:pPr>
            <w:r w:rsidRPr="00184018">
              <w:t>СКК 0</w:t>
            </w:r>
          </w:p>
        </w:tc>
        <w:tc>
          <w:tcPr>
            <w:tcW w:w="381" w:type="dxa"/>
          </w:tcPr>
          <w:p w:rsidR="00987A4C" w:rsidRPr="00184018" w:rsidRDefault="00987A4C" w:rsidP="00831092">
            <w:pPr>
              <w:jc w:val="center"/>
            </w:pPr>
          </w:p>
        </w:tc>
        <w:tc>
          <w:tcPr>
            <w:tcW w:w="381" w:type="dxa"/>
            <w:noWrap/>
            <w:hideMark/>
          </w:tcPr>
          <w:p w:rsidR="00987A4C" w:rsidRPr="00184018" w:rsidRDefault="00987A4C" w:rsidP="00831092">
            <w:pPr>
              <w:jc w:val="center"/>
            </w:pPr>
          </w:p>
        </w:tc>
        <w:tc>
          <w:tcPr>
            <w:tcW w:w="2037" w:type="dxa"/>
            <w:vMerge w:val="restart"/>
            <w:tcBorders>
              <w:top w:val="nil"/>
              <w:left w:val="nil"/>
              <w:right w:val="single" w:sz="4" w:space="0" w:color="auto"/>
            </w:tcBorders>
            <w:noWrap/>
            <w:hideMark/>
          </w:tcPr>
          <w:p w:rsidR="00987A4C" w:rsidRPr="00184018" w:rsidRDefault="00987A4C" w:rsidP="00831092">
            <w:pPr>
              <w:jc w:val="center"/>
            </w:pPr>
          </w:p>
        </w:tc>
        <w:tc>
          <w:tcPr>
            <w:tcW w:w="2263" w:type="dxa"/>
            <w:tcBorders>
              <w:left w:val="single" w:sz="4" w:space="0" w:color="auto"/>
              <w:bottom w:val="single" w:sz="4" w:space="0" w:color="auto"/>
            </w:tcBorders>
            <w:noWrap/>
            <w:hideMark/>
          </w:tcPr>
          <w:p w:rsidR="00987A4C" w:rsidRPr="00184018" w:rsidRDefault="00987A4C" w:rsidP="00831092">
            <w:pPr>
              <w:jc w:val="center"/>
            </w:pPr>
            <w:r>
              <w:t>СКК 0</w:t>
            </w:r>
          </w:p>
        </w:tc>
      </w:tr>
      <w:tr w:rsidR="00987A4C" w:rsidRPr="00184018" w:rsidTr="00831092">
        <w:trPr>
          <w:gridBefore w:val="1"/>
          <w:gridAfter w:val="1"/>
          <w:wBefore w:w="2293" w:type="dxa"/>
          <w:wAfter w:w="2263" w:type="dxa"/>
          <w:trHeight w:val="300"/>
        </w:trPr>
        <w:tc>
          <w:tcPr>
            <w:tcW w:w="2007" w:type="dxa"/>
            <w:tcBorders>
              <w:bottom w:val="nil"/>
            </w:tcBorders>
            <w:noWrap/>
            <w:vAlign w:val="bottom"/>
            <w:hideMark/>
          </w:tcPr>
          <w:p w:rsidR="00987A4C" w:rsidRPr="00184018" w:rsidRDefault="00987A4C" w:rsidP="00831092">
            <w:pPr>
              <w:rPr>
                <w:rFonts w:eastAsia="Calibri"/>
              </w:rPr>
            </w:pPr>
          </w:p>
        </w:tc>
        <w:tc>
          <w:tcPr>
            <w:tcW w:w="381" w:type="dxa"/>
            <w:tcBorders>
              <w:bottom w:val="nil"/>
            </w:tcBorders>
          </w:tcPr>
          <w:p w:rsidR="00987A4C" w:rsidRPr="00184018" w:rsidRDefault="00987A4C" w:rsidP="00831092">
            <w:pPr>
              <w:rPr>
                <w:rFonts w:eastAsia="Calibri"/>
              </w:rPr>
            </w:pPr>
          </w:p>
        </w:tc>
        <w:tc>
          <w:tcPr>
            <w:tcW w:w="381" w:type="dxa"/>
            <w:tcBorders>
              <w:bottom w:val="nil"/>
            </w:tcBorders>
            <w:noWrap/>
            <w:vAlign w:val="bottom"/>
            <w:hideMark/>
          </w:tcPr>
          <w:p w:rsidR="00987A4C" w:rsidRPr="00184018" w:rsidRDefault="00987A4C" w:rsidP="00831092">
            <w:pPr>
              <w:rPr>
                <w:rFonts w:eastAsia="Calibri"/>
              </w:rPr>
            </w:pPr>
          </w:p>
        </w:tc>
        <w:tc>
          <w:tcPr>
            <w:tcW w:w="2037" w:type="dxa"/>
            <w:vMerge/>
            <w:tcBorders>
              <w:bottom w:val="nil"/>
            </w:tcBorders>
            <w:noWrap/>
            <w:vAlign w:val="bottom"/>
            <w:hideMark/>
          </w:tcPr>
          <w:p w:rsidR="00987A4C" w:rsidRPr="00184018" w:rsidRDefault="00987A4C" w:rsidP="00831092">
            <w:pPr>
              <w:rPr>
                <w:rFonts w:eastAsia="Calibri"/>
              </w:rPr>
            </w:pPr>
          </w:p>
        </w:tc>
      </w:tr>
    </w:tbl>
    <w:p w:rsidR="004115A0" w:rsidRDefault="004115A0" w:rsidP="00F57C80">
      <w:pPr>
        <w:spacing w:line="360" w:lineRule="auto"/>
        <w:ind w:firstLine="709"/>
        <w:jc w:val="both"/>
        <w:rPr>
          <w:sz w:val="28"/>
          <w:szCs w:val="28"/>
        </w:rPr>
      </w:pPr>
    </w:p>
    <w:tbl>
      <w:tblPr>
        <w:tblW w:w="8981" w:type="dxa"/>
        <w:tblLook w:val="04A0" w:firstRow="1" w:lastRow="0" w:firstColumn="1" w:lastColumn="0" w:noHBand="0" w:noVBand="1"/>
      </w:tblPr>
      <w:tblGrid>
        <w:gridCol w:w="2293"/>
        <w:gridCol w:w="2007"/>
        <w:gridCol w:w="381"/>
        <w:gridCol w:w="2037"/>
        <w:gridCol w:w="2263"/>
      </w:tblGrid>
      <w:tr w:rsidR="00987A4C" w:rsidRPr="00184018" w:rsidTr="0057292A">
        <w:trPr>
          <w:trHeight w:val="1478"/>
        </w:trPr>
        <w:tc>
          <w:tcPr>
            <w:tcW w:w="4300" w:type="dxa"/>
            <w:gridSpan w:val="2"/>
            <w:tcBorders>
              <w:top w:val="nil"/>
              <w:left w:val="nil"/>
              <w:bottom w:val="single" w:sz="4" w:space="0" w:color="auto"/>
              <w:right w:val="nil"/>
            </w:tcBorders>
            <w:vAlign w:val="center"/>
            <w:hideMark/>
          </w:tcPr>
          <w:p w:rsidR="00987A4C" w:rsidRPr="00DF1BF9" w:rsidRDefault="00987A4C" w:rsidP="00987A4C">
            <w:pPr>
              <w:jc w:val="center"/>
            </w:pPr>
            <w:r w:rsidRPr="00DF1BF9">
              <w:t>71</w:t>
            </w:r>
          </w:p>
          <w:p w:rsidR="00987A4C" w:rsidRPr="00184018" w:rsidRDefault="00987A4C" w:rsidP="00987A4C">
            <w:pPr>
              <w:jc w:val="center"/>
            </w:pPr>
            <w:r w:rsidRPr="00DF1BF9">
              <w:t>«Расчеты с подотчетными лицами»</w:t>
            </w:r>
          </w:p>
        </w:tc>
        <w:tc>
          <w:tcPr>
            <w:tcW w:w="381" w:type="dxa"/>
            <w:noWrap/>
            <w:vAlign w:val="bottom"/>
            <w:hideMark/>
          </w:tcPr>
          <w:p w:rsidR="00987A4C" w:rsidRPr="00184018" w:rsidRDefault="00987A4C" w:rsidP="00987A4C"/>
        </w:tc>
        <w:tc>
          <w:tcPr>
            <w:tcW w:w="4300" w:type="dxa"/>
            <w:gridSpan w:val="2"/>
            <w:tcBorders>
              <w:top w:val="nil"/>
              <w:left w:val="nil"/>
              <w:bottom w:val="single" w:sz="4" w:space="0" w:color="auto"/>
              <w:right w:val="nil"/>
            </w:tcBorders>
            <w:vAlign w:val="center"/>
            <w:hideMark/>
          </w:tcPr>
          <w:p w:rsidR="00987A4C" w:rsidRPr="00184018" w:rsidRDefault="00987A4C" w:rsidP="00987A4C">
            <w:pPr>
              <w:jc w:val="center"/>
            </w:pPr>
            <w:r w:rsidRPr="00184018">
              <w:t>75.1</w:t>
            </w:r>
          </w:p>
          <w:p w:rsidR="00987A4C" w:rsidRPr="00184018" w:rsidRDefault="00987A4C" w:rsidP="00987A4C">
            <w:pPr>
              <w:jc w:val="center"/>
            </w:pPr>
            <w:r w:rsidRPr="00184018">
              <w:t xml:space="preserve"> «Расчеты с учредителями» </w:t>
            </w:r>
          </w:p>
          <w:p w:rsidR="00987A4C" w:rsidRPr="00184018" w:rsidRDefault="00987A4C" w:rsidP="00987A4C">
            <w:pPr>
              <w:jc w:val="center"/>
            </w:pPr>
            <w:r w:rsidRPr="00184018">
              <w:t>(по вкладам в уставный капитал)</w:t>
            </w:r>
          </w:p>
        </w:tc>
      </w:tr>
      <w:tr w:rsidR="00987A4C" w:rsidRPr="00184018" w:rsidTr="00987A4C">
        <w:trPr>
          <w:trHeight w:val="300"/>
        </w:trPr>
        <w:tc>
          <w:tcPr>
            <w:tcW w:w="2293" w:type="dxa"/>
            <w:tcBorders>
              <w:top w:val="nil"/>
              <w:left w:val="nil"/>
              <w:bottom w:val="single" w:sz="4" w:space="0" w:color="auto"/>
              <w:right w:val="single" w:sz="4" w:space="0" w:color="auto"/>
            </w:tcBorders>
            <w:noWrap/>
            <w:vAlign w:val="bottom"/>
            <w:hideMark/>
          </w:tcPr>
          <w:p w:rsidR="00987A4C" w:rsidRPr="00184018" w:rsidRDefault="00987A4C" w:rsidP="00987A4C">
            <w:r w:rsidRPr="00184018">
              <w:t>СНД 0</w:t>
            </w:r>
          </w:p>
        </w:tc>
        <w:tc>
          <w:tcPr>
            <w:tcW w:w="2007" w:type="dxa"/>
            <w:noWrap/>
            <w:vAlign w:val="bottom"/>
            <w:hideMark/>
          </w:tcPr>
          <w:p w:rsidR="00987A4C" w:rsidRPr="00184018" w:rsidRDefault="00987A4C" w:rsidP="00987A4C"/>
        </w:tc>
        <w:tc>
          <w:tcPr>
            <w:tcW w:w="381" w:type="dxa"/>
            <w:noWrap/>
            <w:vAlign w:val="bottom"/>
            <w:hideMark/>
          </w:tcPr>
          <w:p w:rsidR="00987A4C" w:rsidRPr="00184018" w:rsidRDefault="00987A4C" w:rsidP="00987A4C">
            <w:pPr>
              <w:rPr>
                <w:rFonts w:eastAsia="Calibri"/>
              </w:rPr>
            </w:pPr>
          </w:p>
        </w:tc>
        <w:tc>
          <w:tcPr>
            <w:tcW w:w="2037" w:type="dxa"/>
            <w:tcBorders>
              <w:top w:val="nil"/>
              <w:left w:val="nil"/>
              <w:bottom w:val="single" w:sz="4" w:space="0" w:color="auto"/>
              <w:right w:val="single" w:sz="4" w:space="0" w:color="auto"/>
            </w:tcBorders>
            <w:noWrap/>
            <w:vAlign w:val="bottom"/>
            <w:hideMark/>
          </w:tcPr>
          <w:p w:rsidR="00987A4C" w:rsidRPr="00184018" w:rsidRDefault="00987A4C" w:rsidP="00987A4C">
            <w:r>
              <w:t>СНД 2 0</w:t>
            </w:r>
            <w:r w:rsidRPr="00184018">
              <w:t>00 000</w:t>
            </w:r>
          </w:p>
        </w:tc>
        <w:tc>
          <w:tcPr>
            <w:tcW w:w="2263" w:type="dxa"/>
            <w:noWrap/>
            <w:vAlign w:val="bottom"/>
            <w:hideMark/>
          </w:tcPr>
          <w:p w:rsidR="00987A4C" w:rsidRPr="00184018" w:rsidRDefault="00987A4C" w:rsidP="00987A4C"/>
        </w:tc>
      </w:tr>
      <w:tr w:rsidR="00987A4C" w:rsidRPr="00184018" w:rsidTr="00987A4C">
        <w:trPr>
          <w:trHeight w:val="300"/>
        </w:trPr>
        <w:tc>
          <w:tcPr>
            <w:tcW w:w="2293" w:type="dxa"/>
            <w:tcBorders>
              <w:top w:val="nil"/>
              <w:left w:val="nil"/>
              <w:bottom w:val="nil"/>
              <w:right w:val="single" w:sz="4" w:space="0" w:color="auto"/>
            </w:tcBorders>
            <w:noWrap/>
            <w:vAlign w:val="bottom"/>
            <w:hideMark/>
          </w:tcPr>
          <w:p w:rsidR="00987A4C" w:rsidRPr="00184018" w:rsidRDefault="00987A4C" w:rsidP="00987A4C">
            <w:r>
              <w:t>17) 20 0</w:t>
            </w:r>
            <w:r w:rsidRPr="00184018">
              <w:t>00</w:t>
            </w:r>
          </w:p>
        </w:tc>
        <w:tc>
          <w:tcPr>
            <w:tcW w:w="2007" w:type="dxa"/>
            <w:noWrap/>
            <w:vAlign w:val="bottom"/>
            <w:hideMark/>
          </w:tcPr>
          <w:p w:rsidR="00987A4C" w:rsidRPr="00184018" w:rsidRDefault="00987A4C" w:rsidP="00987A4C">
            <w:pPr>
              <w:jc w:val="right"/>
            </w:pPr>
          </w:p>
        </w:tc>
        <w:tc>
          <w:tcPr>
            <w:tcW w:w="381" w:type="dxa"/>
            <w:noWrap/>
            <w:vAlign w:val="bottom"/>
            <w:hideMark/>
          </w:tcPr>
          <w:p w:rsidR="00987A4C" w:rsidRPr="00184018" w:rsidRDefault="00987A4C" w:rsidP="00987A4C"/>
        </w:tc>
        <w:tc>
          <w:tcPr>
            <w:tcW w:w="2037" w:type="dxa"/>
            <w:tcBorders>
              <w:top w:val="nil"/>
              <w:left w:val="nil"/>
              <w:bottom w:val="nil"/>
              <w:right w:val="single" w:sz="4" w:space="0" w:color="auto"/>
            </w:tcBorders>
            <w:noWrap/>
            <w:vAlign w:val="bottom"/>
            <w:hideMark/>
          </w:tcPr>
          <w:p w:rsidR="00987A4C" w:rsidRPr="00184018" w:rsidRDefault="00987A4C" w:rsidP="00987A4C">
            <w:r w:rsidRPr="00184018">
              <w:t> </w:t>
            </w:r>
          </w:p>
        </w:tc>
        <w:tc>
          <w:tcPr>
            <w:tcW w:w="2263" w:type="dxa"/>
            <w:noWrap/>
            <w:vAlign w:val="bottom"/>
            <w:hideMark/>
          </w:tcPr>
          <w:p w:rsidR="00987A4C" w:rsidRPr="00184018" w:rsidRDefault="00987A4C" w:rsidP="00987A4C">
            <w:pPr>
              <w:jc w:val="right"/>
            </w:pPr>
          </w:p>
        </w:tc>
      </w:tr>
      <w:tr w:rsidR="00987A4C" w:rsidRPr="00184018" w:rsidTr="00987A4C">
        <w:trPr>
          <w:trHeight w:val="300"/>
        </w:trPr>
        <w:tc>
          <w:tcPr>
            <w:tcW w:w="2293" w:type="dxa"/>
            <w:tcBorders>
              <w:top w:val="nil"/>
              <w:left w:val="nil"/>
              <w:bottom w:val="nil"/>
              <w:right w:val="single" w:sz="4" w:space="0" w:color="auto"/>
            </w:tcBorders>
            <w:noWrap/>
            <w:vAlign w:val="bottom"/>
            <w:hideMark/>
          </w:tcPr>
          <w:p w:rsidR="00987A4C" w:rsidRPr="00184018" w:rsidRDefault="00987A4C" w:rsidP="00987A4C">
            <w:r w:rsidRPr="00184018">
              <w:t> </w:t>
            </w:r>
          </w:p>
        </w:tc>
        <w:tc>
          <w:tcPr>
            <w:tcW w:w="2007" w:type="dxa"/>
            <w:noWrap/>
            <w:vAlign w:val="bottom"/>
            <w:hideMark/>
          </w:tcPr>
          <w:p w:rsidR="00987A4C" w:rsidRPr="00DF1BF9" w:rsidRDefault="00987A4C" w:rsidP="00987A4C">
            <w:pPr>
              <w:jc w:val="right"/>
            </w:pPr>
            <w:r w:rsidRPr="00DF1BF9">
              <w:t>18) 18 000</w:t>
            </w:r>
          </w:p>
          <w:p w:rsidR="00987A4C" w:rsidRPr="00184018" w:rsidRDefault="00987A4C" w:rsidP="00987A4C">
            <w:pPr>
              <w:jc w:val="right"/>
            </w:pPr>
            <w:r w:rsidRPr="00DF1BF9">
              <w:t>19)2 000</w:t>
            </w:r>
          </w:p>
        </w:tc>
        <w:tc>
          <w:tcPr>
            <w:tcW w:w="381" w:type="dxa"/>
            <w:noWrap/>
            <w:vAlign w:val="bottom"/>
            <w:hideMark/>
          </w:tcPr>
          <w:p w:rsidR="00987A4C" w:rsidRPr="00184018" w:rsidRDefault="00987A4C" w:rsidP="00987A4C">
            <w:pPr>
              <w:rPr>
                <w:rFonts w:eastAsia="Calibri"/>
              </w:rPr>
            </w:pPr>
          </w:p>
        </w:tc>
        <w:tc>
          <w:tcPr>
            <w:tcW w:w="2037" w:type="dxa"/>
            <w:tcBorders>
              <w:top w:val="nil"/>
              <w:left w:val="nil"/>
              <w:bottom w:val="nil"/>
              <w:right w:val="single" w:sz="4" w:space="0" w:color="auto"/>
            </w:tcBorders>
            <w:noWrap/>
            <w:vAlign w:val="bottom"/>
            <w:hideMark/>
          </w:tcPr>
          <w:p w:rsidR="00987A4C" w:rsidRPr="00184018" w:rsidRDefault="00987A4C" w:rsidP="00987A4C">
            <w:r w:rsidRPr="00184018">
              <w:t> </w:t>
            </w:r>
          </w:p>
        </w:tc>
        <w:tc>
          <w:tcPr>
            <w:tcW w:w="2263" w:type="dxa"/>
            <w:noWrap/>
            <w:vAlign w:val="bottom"/>
            <w:hideMark/>
          </w:tcPr>
          <w:p w:rsidR="00987A4C" w:rsidRPr="00DF1BF9" w:rsidRDefault="00987A4C" w:rsidP="00987A4C">
            <w:pPr>
              <w:jc w:val="right"/>
            </w:pPr>
            <w:r w:rsidRPr="00DF1BF9">
              <w:t>1) 800 000</w:t>
            </w:r>
          </w:p>
          <w:p w:rsidR="00987A4C" w:rsidRPr="00184018" w:rsidRDefault="00987A4C" w:rsidP="00987A4C">
            <w:pPr>
              <w:jc w:val="right"/>
            </w:pPr>
            <w:r>
              <w:t>2) 1</w:t>
            </w:r>
            <w:r w:rsidRPr="00DF1BF9">
              <w:t xml:space="preserve"> 200 000</w:t>
            </w:r>
          </w:p>
        </w:tc>
      </w:tr>
      <w:tr w:rsidR="00987A4C" w:rsidRPr="00184018" w:rsidTr="00987A4C">
        <w:trPr>
          <w:trHeight w:val="300"/>
        </w:trPr>
        <w:tc>
          <w:tcPr>
            <w:tcW w:w="2293" w:type="dxa"/>
            <w:tcBorders>
              <w:top w:val="single" w:sz="4" w:space="0" w:color="auto"/>
              <w:left w:val="nil"/>
              <w:bottom w:val="single" w:sz="4" w:space="0" w:color="auto"/>
              <w:right w:val="single" w:sz="4" w:space="0" w:color="auto"/>
            </w:tcBorders>
            <w:noWrap/>
            <w:vAlign w:val="bottom"/>
            <w:hideMark/>
          </w:tcPr>
          <w:p w:rsidR="00987A4C" w:rsidRPr="00184018" w:rsidRDefault="00987A4C" w:rsidP="00987A4C">
            <w:r>
              <w:t>СОД 20 000</w:t>
            </w:r>
          </w:p>
        </w:tc>
        <w:tc>
          <w:tcPr>
            <w:tcW w:w="2007" w:type="dxa"/>
            <w:tcBorders>
              <w:top w:val="single" w:sz="4" w:space="0" w:color="auto"/>
              <w:left w:val="nil"/>
              <w:bottom w:val="single" w:sz="4" w:space="0" w:color="auto"/>
              <w:right w:val="nil"/>
            </w:tcBorders>
            <w:noWrap/>
            <w:vAlign w:val="bottom"/>
            <w:hideMark/>
          </w:tcPr>
          <w:p w:rsidR="00987A4C" w:rsidRPr="00184018" w:rsidRDefault="00987A4C" w:rsidP="00987A4C">
            <w:pPr>
              <w:jc w:val="right"/>
            </w:pPr>
            <w:r w:rsidRPr="00DF1BF9">
              <w:t>СОК 20 000</w:t>
            </w:r>
          </w:p>
        </w:tc>
        <w:tc>
          <w:tcPr>
            <w:tcW w:w="381" w:type="dxa"/>
            <w:noWrap/>
            <w:vAlign w:val="bottom"/>
            <w:hideMark/>
          </w:tcPr>
          <w:p w:rsidR="00987A4C" w:rsidRPr="00184018" w:rsidRDefault="00987A4C" w:rsidP="00987A4C"/>
        </w:tc>
        <w:tc>
          <w:tcPr>
            <w:tcW w:w="2037" w:type="dxa"/>
            <w:tcBorders>
              <w:top w:val="single" w:sz="4" w:space="0" w:color="auto"/>
              <w:left w:val="nil"/>
              <w:bottom w:val="single" w:sz="4" w:space="0" w:color="auto"/>
              <w:right w:val="single" w:sz="4" w:space="0" w:color="auto"/>
            </w:tcBorders>
            <w:noWrap/>
            <w:vAlign w:val="bottom"/>
            <w:hideMark/>
          </w:tcPr>
          <w:p w:rsidR="00987A4C" w:rsidRPr="00184018" w:rsidRDefault="00987A4C" w:rsidP="00987A4C">
            <w:r w:rsidRPr="00184018">
              <w:t>СОД 0</w:t>
            </w:r>
          </w:p>
        </w:tc>
        <w:tc>
          <w:tcPr>
            <w:tcW w:w="2263" w:type="dxa"/>
            <w:tcBorders>
              <w:top w:val="single" w:sz="4" w:space="0" w:color="auto"/>
              <w:left w:val="nil"/>
              <w:bottom w:val="single" w:sz="4" w:space="0" w:color="auto"/>
              <w:right w:val="nil"/>
            </w:tcBorders>
            <w:noWrap/>
            <w:vAlign w:val="bottom"/>
            <w:hideMark/>
          </w:tcPr>
          <w:p w:rsidR="00987A4C" w:rsidRPr="00184018" w:rsidRDefault="00987A4C" w:rsidP="00987A4C">
            <w:pPr>
              <w:jc w:val="right"/>
            </w:pPr>
            <w:r>
              <w:t>СОК 2</w:t>
            </w:r>
            <w:r w:rsidRPr="00DF1BF9">
              <w:t xml:space="preserve"> 000 000</w:t>
            </w:r>
          </w:p>
        </w:tc>
      </w:tr>
      <w:tr w:rsidR="00987A4C" w:rsidRPr="00184018" w:rsidTr="00987A4C">
        <w:trPr>
          <w:trHeight w:val="300"/>
        </w:trPr>
        <w:tc>
          <w:tcPr>
            <w:tcW w:w="2293" w:type="dxa"/>
            <w:tcBorders>
              <w:top w:val="nil"/>
              <w:left w:val="nil"/>
              <w:bottom w:val="single" w:sz="4" w:space="0" w:color="auto"/>
              <w:right w:val="single" w:sz="4" w:space="0" w:color="auto"/>
            </w:tcBorders>
            <w:noWrap/>
            <w:vAlign w:val="bottom"/>
            <w:hideMark/>
          </w:tcPr>
          <w:p w:rsidR="00987A4C" w:rsidRPr="00184018" w:rsidRDefault="00987A4C" w:rsidP="00987A4C">
            <w:r w:rsidRPr="00184018">
              <w:t>СКД 0</w:t>
            </w:r>
          </w:p>
        </w:tc>
        <w:tc>
          <w:tcPr>
            <w:tcW w:w="2007" w:type="dxa"/>
            <w:noWrap/>
            <w:vAlign w:val="bottom"/>
            <w:hideMark/>
          </w:tcPr>
          <w:p w:rsidR="00987A4C" w:rsidRPr="00184018" w:rsidRDefault="00987A4C" w:rsidP="00987A4C"/>
        </w:tc>
        <w:tc>
          <w:tcPr>
            <w:tcW w:w="381" w:type="dxa"/>
            <w:noWrap/>
            <w:vAlign w:val="bottom"/>
            <w:hideMark/>
          </w:tcPr>
          <w:p w:rsidR="00987A4C" w:rsidRPr="00184018" w:rsidRDefault="00987A4C" w:rsidP="00987A4C">
            <w:pPr>
              <w:rPr>
                <w:rFonts w:eastAsia="Calibri"/>
              </w:rPr>
            </w:pPr>
          </w:p>
        </w:tc>
        <w:tc>
          <w:tcPr>
            <w:tcW w:w="2037" w:type="dxa"/>
            <w:tcBorders>
              <w:top w:val="nil"/>
              <w:left w:val="nil"/>
              <w:bottom w:val="single" w:sz="4" w:space="0" w:color="auto"/>
              <w:right w:val="single" w:sz="4" w:space="0" w:color="auto"/>
            </w:tcBorders>
            <w:noWrap/>
            <w:vAlign w:val="bottom"/>
            <w:hideMark/>
          </w:tcPr>
          <w:p w:rsidR="00987A4C" w:rsidRPr="00184018" w:rsidRDefault="00987A4C" w:rsidP="00987A4C">
            <w:r w:rsidRPr="00184018">
              <w:t>СКД 0</w:t>
            </w:r>
          </w:p>
        </w:tc>
        <w:tc>
          <w:tcPr>
            <w:tcW w:w="2263" w:type="dxa"/>
            <w:noWrap/>
            <w:vAlign w:val="bottom"/>
            <w:hideMark/>
          </w:tcPr>
          <w:p w:rsidR="00987A4C" w:rsidRPr="00184018" w:rsidRDefault="00987A4C" w:rsidP="00987A4C"/>
        </w:tc>
      </w:tr>
      <w:tr w:rsidR="00987A4C" w:rsidRPr="00184018" w:rsidTr="00987A4C">
        <w:trPr>
          <w:trHeight w:val="615"/>
        </w:trPr>
        <w:tc>
          <w:tcPr>
            <w:tcW w:w="4300" w:type="dxa"/>
            <w:gridSpan w:val="2"/>
            <w:tcBorders>
              <w:top w:val="nil"/>
              <w:left w:val="nil"/>
              <w:bottom w:val="single" w:sz="4" w:space="0" w:color="auto"/>
              <w:right w:val="nil"/>
            </w:tcBorders>
            <w:vAlign w:val="center"/>
            <w:hideMark/>
          </w:tcPr>
          <w:p w:rsidR="00987A4C" w:rsidRPr="00184018" w:rsidRDefault="00987A4C" w:rsidP="00987A4C">
            <w:pPr>
              <w:jc w:val="center"/>
            </w:pPr>
          </w:p>
          <w:p w:rsidR="00987A4C" w:rsidRPr="00184018" w:rsidRDefault="00987A4C" w:rsidP="00987A4C"/>
          <w:p w:rsidR="00987A4C" w:rsidRPr="00184018" w:rsidRDefault="00987A4C" w:rsidP="00987A4C">
            <w:pPr>
              <w:jc w:val="center"/>
            </w:pPr>
            <w:r w:rsidRPr="00184018">
              <w:lastRenderedPageBreak/>
              <w:t>75.2</w:t>
            </w:r>
          </w:p>
          <w:p w:rsidR="00987A4C" w:rsidRPr="00184018" w:rsidRDefault="00987A4C" w:rsidP="00987A4C">
            <w:pPr>
              <w:jc w:val="center"/>
            </w:pPr>
            <w:r w:rsidRPr="00184018">
              <w:t xml:space="preserve"> «Расчёты с учредителями» </w:t>
            </w:r>
          </w:p>
          <w:p w:rsidR="00987A4C" w:rsidRPr="00184018" w:rsidRDefault="00987A4C" w:rsidP="00987A4C">
            <w:pPr>
              <w:jc w:val="center"/>
            </w:pPr>
            <w:r w:rsidRPr="00184018">
              <w:t>(по выплате доходов)</w:t>
            </w:r>
          </w:p>
        </w:tc>
        <w:tc>
          <w:tcPr>
            <w:tcW w:w="381" w:type="dxa"/>
            <w:noWrap/>
            <w:vAlign w:val="bottom"/>
            <w:hideMark/>
          </w:tcPr>
          <w:p w:rsidR="00987A4C" w:rsidRPr="00184018" w:rsidRDefault="00987A4C" w:rsidP="00987A4C"/>
        </w:tc>
        <w:tc>
          <w:tcPr>
            <w:tcW w:w="4300" w:type="dxa"/>
            <w:gridSpan w:val="2"/>
            <w:tcBorders>
              <w:top w:val="nil"/>
              <w:left w:val="nil"/>
              <w:bottom w:val="single" w:sz="4" w:space="0" w:color="000000"/>
              <w:right w:val="nil"/>
            </w:tcBorders>
            <w:vAlign w:val="center"/>
            <w:hideMark/>
          </w:tcPr>
          <w:p w:rsidR="00987A4C" w:rsidRPr="00184018" w:rsidRDefault="00987A4C" w:rsidP="00987A4C"/>
          <w:p w:rsidR="00987A4C" w:rsidRPr="00184018" w:rsidRDefault="00987A4C" w:rsidP="00987A4C">
            <w:pPr>
              <w:jc w:val="center"/>
            </w:pPr>
          </w:p>
          <w:p w:rsidR="00987A4C" w:rsidRPr="00184018" w:rsidRDefault="00987A4C" w:rsidP="00987A4C">
            <w:pPr>
              <w:jc w:val="center"/>
            </w:pPr>
            <w:r w:rsidRPr="00184018">
              <w:lastRenderedPageBreak/>
              <w:t>76</w:t>
            </w:r>
          </w:p>
          <w:p w:rsidR="00987A4C" w:rsidRPr="00184018" w:rsidRDefault="00987A4C" w:rsidP="00987A4C">
            <w:pPr>
              <w:jc w:val="center"/>
            </w:pPr>
            <w:r w:rsidRPr="00184018">
              <w:t xml:space="preserve"> «Расчёты с разными дебиторами и кредиторами»</w:t>
            </w:r>
          </w:p>
        </w:tc>
      </w:tr>
      <w:tr w:rsidR="00987A4C" w:rsidRPr="00184018" w:rsidTr="00987A4C">
        <w:trPr>
          <w:trHeight w:val="300"/>
        </w:trPr>
        <w:tc>
          <w:tcPr>
            <w:tcW w:w="2293" w:type="dxa"/>
            <w:tcBorders>
              <w:top w:val="nil"/>
              <w:left w:val="nil"/>
              <w:bottom w:val="single" w:sz="4" w:space="0" w:color="auto"/>
              <w:right w:val="single" w:sz="4" w:space="0" w:color="auto"/>
            </w:tcBorders>
            <w:noWrap/>
            <w:vAlign w:val="bottom"/>
            <w:hideMark/>
          </w:tcPr>
          <w:p w:rsidR="00987A4C" w:rsidRPr="00184018" w:rsidRDefault="00987A4C" w:rsidP="00987A4C">
            <w:r w:rsidRPr="00184018">
              <w:lastRenderedPageBreak/>
              <w:t>СНД 0</w:t>
            </w:r>
          </w:p>
        </w:tc>
        <w:tc>
          <w:tcPr>
            <w:tcW w:w="2007" w:type="dxa"/>
            <w:noWrap/>
            <w:vAlign w:val="bottom"/>
            <w:hideMark/>
          </w:tcPr>
          <w:p w:rsidR="00987A4C" w:rsidRPr="00184018" w:rsidRDefault="00987A4C" w:rsidP="00987A4C"/>
        </w:tc>
        <w:tc>
          <w:tcPr>
            <w:tcW w:w="381" w:type="dxa"/>
            <w:noWrap/>
            <w:vAlign w:val="bottom"/>
            <w:hideMark/>
          </w:tcPr>
          <w:p w:rsidR="00987A4C" w:rsidRPr="00184018" w:rsidRDefault="00987A4C" w:rsidP="00987A4C">
            <w:pPr>
              <w:rPr>
                <w:rFonts w:eastAsia="Calibri"/>
              </w:rPr>
            </w:pPr>
          </w:p>
        </w:tc>
        <w:tc>
          <w:tcPr>
            <w:tcW w:w="2037" w:type="dxa"/>
            <w:tcBorders>
              <w:top w:val="nil"/>
              <w:left w:val="nil"/>
              <w:bottom w:val="nil"/>
              <w:right w:val="single" w:sz="4" w:space="0" w:color="auto"/>
            </w:tcBorders>
            <w:noWrap/>
            <w:vAlign w:val="bottom"/>
            <w:hideMark/>
          </w:tcPr>
          <w:p w:rsidR="00987A4C" w:rsidRPr="00184018" w:rsidRDefault="00987A4C" w:rsidP="00987A4C">
            <w:r w:rsidRPr="00184018">
              <w:t> </w:t>
            </w:r>
          </w:p>
        </w:tc>
        <w:tc>
          <w:tcPr>
            <w:tcW w:w="2263" w:type="dxa"/>
            <w:tcBorders>
              <w:top w:val="nil"/>
              <w:left w:val="nil"/>
              <w:bottom w:val="single" w:sz="4" w:space="0" w:color="auto"/>
              <w:right w:val="nil"/>
            </w:tcBorders>
            <w:noWrap/>
            <w:vAlign w:val="bottom"/>
            <w:hideMark/>
          </w:tcPr>
          <w:p w:rsidR="00987A4C" w:rsidRPr="00184018" w:rsidRDefault="00987A4C" w:rsidP="00987A4C">
            <w:pPr>
              <w:jc w:val="right"/>
            </w:pPr>
            <w:r w:rsidRPr="00184018">
              <w:t>СНК 0</w:t>
            </w:r>
          </w:p>
        </w:tc>
      </w:tr>
      <w:tr w:rsidR="00987A4C" w:rsidRPr="00184018" w:rsidTr="00987A4C">
        <w:trPr>
          <w:trHeight w:val="300"/>
        </w:trPr>
        <w:tc>
          <w:tcPr>
            <w:tcW w:w="2293" w:type="dxa"/>
            <w:tcBorders>
              <w:top w:val="nil"/>
              <w:left w:val="nil"/>
              <w:bottom w:val="nil"/>
              <w:right w:val="single" w:sz="4" w:space="0" w:color="auto"/>
            </w:tcBorders>
            <w:noWrap/>
            <w:vAlign w:val="bottom"/>
            <w:hideMark/>
          </w:tcPr>
          <w:p w:rsidR="00987A4C" w:rsidRPr="00184018" w:rsidRDefault="00987A4C" w:rsidP="00987A4C"/>
        </w:tc>
        <w:tc>
          <w:tcPr>
            <w:tcW w:w="2007" w:type="dxa"/>
            <w:noWrap/>
            <w:vAlign w:val="bottom"/>
            <w:hideMark/>
          </w:tcPr>
          <w:p w:rsidR="00987A4C" w:rsidRPr="00184018" w:rsidRDefault="00987A4C" w:rsidP="00987A4C">
            <w:pPr>
              <w:jc w:val="right"/>
            </w:pPr>
          </w:p>
        </w:tc>
        <w:tc>
          <w:tcPr>
            <w:tcW w:w="381" w:type="dxa"/>
            <w:noWrap/>
            <w:vAlign w:val="bottom"/>
            <w:hideMark/>
          </w:tcPr>
          <w:p w:rsidR="00987A4C" w:rsidRPr="00184018" w:rsidRDefault="00987A4C" w:rsidP="00987A4C">
            <w:pPr>
              <w:rPr>
                <w:lang w:val="en-US"/>
              </w:rPr>
            </w:pPr>
          </w:p>
        </w:tc>
        <w:tc>
          <w:tcPr>
            <w:tcW w:w="2037" w:type="dxa"/>
            <w:tcBorders>
              <w:top w:val="nil"/>
              <w:left w:val="nil"/>
              <w:bottom w:val="nil"/>
              <w:right w:val="single" w:sz="4" w:space="0" w:color="auto"/>
            </w:tcBorders>
            <w:noWrap/>
            <w:vAlign w:val="bottom"/>
            <w:hideMark/>
          </w:tcPr>
          <w:p w:rsidR="00987A4C" w:rsidRPr="00184018" w:rsidRDefault="00987A4C" w:rsidP="00987A4C"/>
        </w:tc>
        <w:tc>
          <w:tcPr>
            <w:tcW w:w="2263" w:type="dxa"/>
            <w:noWrap/>
            <w:vAlign w:val="bottom"/>
          </w:tcPr>
          <w:p w:rsidR="00987A4C" w:rsidRPr="00184018" w:rsidRDefault="00987A4C" w:rsidP="00987A4C">
            <w:pPr>
              <w:jc w:val="right"/>
            </w:pPr>
          </w:p>
        </w:tc>
      </w:tr>
      <w:tr w:rsidR="00987A4C" w:rsidRPr="00184018" w:rsidTr="00987A4C">
        <w:trPr>
          <w:trHeight w:val="300"/>
        </w:trPr>
        <w:tc>
          <w:tcPr>
            <w:tcW w:w="2293" w:type="dxa"/>
            <w:tcBorders>
              <w:top w:val="nil"/>
              <w:left w:val="nil"/>
              <w:bottom w:val="nil"/>
              <w:right w:val="single" w:sz="4" w:space="0" w:color="auto"/>
            </w:tcBorders>
            <w:noWrap/>
            <w:vAlign w:val="bottom"/>
            <w:hideMark/>
          </w:tcPr>
          <w:p w:rsidR="00987A4C" w:rsidRPr="00DF1BF9" w:rsidRDefault="00987A4C" w:rsidP="00987A4C">
            <w:r w:rsidRPr="00184018">
              <w:t> </w:t>
            </w:r>
            <w:r w:rsidRPr="00DF1BF9">
              <w:t xml:space="preserve">47) </w:t>
            </w:r>
            <w:r>
              <w:t>58 011</w:t>
            </w:r>
          </w:p>
          <w:p w:rsidR="00987A4C" w:rsidRPr="00DF1BF9" w:rsidRDefault="00987A4C" w:rsidP="00987A4C">
            <w:r w:rsidRPr="00DF1BF9">
              <w:t>48)</w:t>
            </w:r>
            <w:r>
              <w:t>240 643</w:t>
            </w:r>
          </w:p>
          <w:p w:rsidR="00987A4C" w:rsidRPr="00184018" w:rsidRDefault="00987A4C" w:rsidP="00987A4C"/>
        </w:tc>
        <w:tc>
          <w:tcPr>
            <w:tcW w:w="2007" w:type="dxa"/>
            <w:noWrap/>
            <w:vAlign w:val="bottom"/>
            <w:hideMark/>
          </w:tcPr>
          <w:p w:rsidR="00987A4C" w:rsidRPr="00184018" w:rsidRDefault="00987A4C" w:rsidP="00987A4C">
            <w:pPr>
              <w:jc w:val="right"/>
            </w:pPr>
            <w:r>
              <w:t>45</w:t>
            </w:r>
            <w:r w:rsidRPr="00184018">
              <w:t xml:space="preserve">) </w:t>
            </w:r>
            <w:r>
              <w:t>278 900</w:t>
            </w:r>
          </w:p>
        </w:tc>
        <w:tc>
          <w:tcPr>
            <w:tcW w:w="381" w:type="dxa"/>
            <w:noWrap/>
            <w:vAlign w:val="bottom"/>
            <w:hideMark/>
          </w:tcPr>
          <w:p w:rsidR="00987A4C" w:rsidRPr="00184018" w:rsidRDefault="00987A4C" w:rsidP="00987A4C">
            <w:pPr>
              <w:rPr>
                <w:rFonts w:eastAsia="Calibri"/>
              </w:rPr>
            </w:pPr>
          </w:p>
        </w:tc>
        <w:tc>
          <w:tcPr>
            <w:tcW w:w="2037" w:type="dxa"/>
            <w:tcBorders>
              <w:top w:val="nil"/>
              <w:left w:val="nil"/>
              <w:bottom w:val="nil"/>
              <w:right w:val="single" w:sz="4" w:space="0" w:color="auto"/>
            </w:tcBorders>
            <w:noWrap/>
            <w:vAlign w:val="bottom"/>
            <w:hideMark/>
          </w:tcPr>
          <w:p w:rsidR="00987A4C" w:rsidRPr="00184018" w:rsidRDefault="00987A4C" w:rsidP="00987A4C">
            <w:r w:rsidRPr="00184018">
              <w:t> </w:t>
            </w:r>
            <w:r>
              <w:t>40)16 000</w:t>
            </w:r>
          </w:p>
        </w:tc>
        <w:tc>
          <w:tcPr>
            <w:tcW w:w="2263" w:type="dxa"/>
            <w:noWrap/>
            <w:vAlign w:val="bottom"/>
          </w:tcPr>
          <w:p w:rsidR="00987A4C" w:rsidRPr="00184018" w:rsidRDefault="00987A4C" w:rsidP="00987A4C">
            <w:pPr>
              <w:jc w:val="right"/>
            </w:pPr>
            <w:r>
              <w:t xml:space="preserve">39)16 000 </w:t>
            </w:r>
          </w:p>
        </w:tc>
      </w:tr>
      <w:tr w:rsidR="00987A4C" w:rsidRPr="00184018" w:rsidTr="00987A4C">
        <w:trPr>
          <w:trHeight w:val="300"/>
        </w:trPr>
        <w:tc>
          <w:tcPr>
            <w:tcW w:w="2293" w:type="dxa"/>
            <w:tcBorders>
              <w:top w:val="single" w:sz="4" w:space="0" w:color="auto"/>
              <w:left w:val="nil"/>
              <w:bottom w:val="single" w:sz="4" w:space="0" w:color="auto"/>
              <w:right w:val="single" w:sz="4" w:space="0" w:color="auto"/>
            </w:tcBorders>
            <w:noWrap/>
            <w:vAlign w:val="bottom"/>
            <w:hideMark/>
          </w:tcPr>
          <w:p w:rsidR="00987A4C" w:rsidRPr="00184018" w:rsidRDefault="00987A4C" w:rsidP="00987A4C">
            <w:r w:rsidRPr="00184018">
              <w:t xml:space="preserve">СОД </w:t>
            </w:r>
            <w:r>
              <w:t>298 654</w:t>
            </w:r>
          </w:p>
        </w:tc>
        <w:tc>
          <w:tcPr>
            <w:tcW w:w="2007" w:type="dxa"/>
            <w:tcBorders>
              <w:top w:val="single" w:sz="4" w:space="0" w:color="auto"/>
              <w:left w:val="nil"/>
              <w:bottom w:val="single" w:sz="4" w:space="0" w:color="auto"/>
              <w:right w:val="nil"/>
            </w:tcBorders>
            <w:noWrap/>
            <w:vAlign w:val="bottom"/>
            <w:hideMark/>
          </w:tcPr>
          <w:p w:rsidR="00987A4C" w:rsidRPr="00184018" w:rsidRDefault="00987A4C" w:rsidP="00987A4C">
            <w:pPr>
              <w:jc w:val="right"/>
            </w:pPr>
            <w:r w:rsidRPr="00184018">
              <w:t xml:space="preserve">СОК </w:t>
            </w:r>
            <w:r w:rsidRPr="00DF1BF9">
              <w:t>278 900</w:t>
            </w:r>
          </w:p>
        </w:tc>
        <w:tc>
          <w:tcPr>
            <w:tcW w:w="381" w:type="dxa"/>
            <w:noWrap/>
            <w:vAlign w:val="bottom"/>
            <w:hideMark/>
          </w:tcPr>
          <w:p w:rsidR="00987A4C" w:rsidRPr="00184018" w:rsidRDefault="00987A4C" w:rsidP="00987A4C">
            <w:pPr>
              <w:rPr>
                <w:lang w:val="en-US"/>
              </w:rPr>
            </w:pPr>
          </w:p>
        </w:tc>
        <w:tc>
          <w:tcPr>
            <w:tcW w:w="2037" w:type="dxa"/>
            <w:tcBorders>
              <w:top w:val="single" w:sz="4" w:space="0" w:color="auto"/>
              <w:left w:val="nil"/>
              <w:bottom w:val="nil"/>
              <w:right w:val="single" w:sz="4" w:space="0" w:color="auto"/>
            </w:tcBorders>
            <w:noWrap/>
            <w:vAlign w:val="bottom"/>
            <w:hideMark/>
          </w:tcPr>
          <w:p w:rsidR="00987A4C" w:rsidRPr="00184018" w:rsidRDefault="00987A4C" w:rsidP="00987A4C">
            <w:r w:rsidRPr="00184018">
              <w:t xml:space="preserve">СОД </w:t>
            </w:r>
            <w:r w:rsidRPr="00DF1BF9">
              <w:t>16 000</w:t>
            </w:r>
          </w:p>
        </w:tc>
        <w:tc>
          <w:tcPr>
            <w:tcW w:w="2263" w:type="dxa"/>
            <w:tcBorders>
              <w:top w:val="single" w:sz="4" w:space="0" w:color="auto"/>
              <w:left w:val="nil"/>
              <w:bottom w:val="nil"/>
              <w:right w:val="nil"/>
            </w:tcBorders>
            <w:noWrap/>
            <w:vAlign w:val="bottom"/>
            <w:hideMark/>
          </w:tcPr>
          <w:p w:rsidR="00987A4C" w:rsidRPr="00184018" w:rsidRDefault="00987A4C" w:rsidP="00987A4C">
            <w:pPr>
              <w:jc w:val="right"/>
            </w:pPr>
            <w:r w:rsidRPr="00184018">
              <w:t xml:space="preserve">СОК </w:t>
            </w:r>
            <w:r>
              <w:t>16 000</w:t>
            </w:r>
          </w:p>
        </w:tc>
      </w:tr>
      <w:tr w:rsidR="00987A4C" w:rsidRPr="00184018" w:rsidTr="00987A4C">
        <w:trPr>
          <w:trHeight w:val="300"/>
        </w:trPr>
        <w:tc>
          <w:tcPr>
            <w:tcW w:w="2293" w:type="dxa"/>
            <w:tcBorders>
              <w:top w:val="nil"/>
              <w:left w:val="nil"/>
              <w:bottom w:val="single" w:sz="4" w:space="0" w:color="auto"/>
              <w:right w:val="single" w:sz="4" w:space="0" w:color="auto"/>
            </w:tcBorders>
            <w:noWrap/>
            <w:vAlign w:val="bottom"/>
            <w:hideMark/>
          </w:tcPr>
          <w:p w:rsidR="00987A4C" w:rsidRPr="00184018" w:rsidRDefault="00987A4C" w:rsidP="00987A4C">
            <w:r>
              <w:t>СКД 19 754</w:t>
            </w:r>
          </w:p>
        </w:tc>
        <w:tc>
          <w:tcPr>
            <w:tcW w:w="2007" w:type="dxa"/>
            <w:noWrap/>
            <w:vAlign w:val="bottom"/>
            <w:hideMark/>
          </w:tcPr>
          <w:p w:rsidR="00987A4C" w:rsidRPr="00184018" w:rsidRDefault="00987A4C" w:rsidP="00987A4C"/>
        </w:tc>
        <w:tc>
          <w:tcPr>
            <w:tcW w:w="381" w:type="dxa"/>
            <w:noWrap/>
            <w:vAlign w:val="bottom"/>
            <w:hideMark/>
          </w:tcPr>
          <w:p w:rsidR="00987A4C" w:rsidRPr="00184018" w:rsidRDefault="00987A4C" w:rsidP="00987A4C">
            <w:pPr>
              <w:rPr>
                <w:rFonts w:eastAsia="Calibri"/>
              </w:rPr>
            </w:pPr>
          </w:p>
        </w:tc>
        <w:tc>
          <w:tcPr>
            <w:tcW w:w="2037" w:type="dxa"/>
            <w:tcBorders>
              <w:top w:val="single" w:sz="4" w:space="0" w:color="auto"/>
              <w:left w:val="nil"/>
              <w:bottom w:val="nil"/>
              <w:right w:val="single" w:sz="4" w:space="0" w:color="auto"/>
            </w:tcBorders>
            <w:noWrap/>
            <w:vAlign w:val="bottom"/>
            <w:hideMark/>
          </w:tcPr>
          <w:p w:rsidR="00987A4C" w:rsidRPr="00184018" w:rsidRDefault="00987A4C" w:rsidP="00987A4C">
            <w:r w:rsidRPr="00184018">
              <w:t> </w:t>
            </w:r>
          </w:p>
        </w:tc>
        <w:tc>
          <w:tcPr>
            <w:tcW w:w="2263" w:type="dxa"/>
            <w:tcBorders>
              <w:top w:val="single" w:sz="4" w:space="0" w:color="auto"/>
              <w:left w:val="nil"/>
              <w:bottom w:val="single" w:sz="4" w:space="0" w:color="auto"/>
              <w:right w:val="nil"/>
            </w:tcBorders>
            <w:noWrap/>
            <w:vAlign w:val="bottom"/>
            <w:hideMark/>
          </w:tcPr>
          <w:p w:rsidR="00987A4C" w:rsidRPr="00184018" w:rsidRDefault="00987A4C" w:rsidP="00987A4C">
            <w:pPr>
              <w:jc w:val="right"/>
            </w:pPr>
            <w:r w:rsidRPr="00184018">
              <w:t xml:space="preserve">СКК </w:t>
            </w:r>
            <w:r>
              <w:t>0</w:t>
            </w:r>
          </w:p>
        </w:tc>
      </w:tr>
      <w:tr w:rsidR="00987A4C" w:rsidRPr="00184018" w:rsidTr="00987A4C">
        <w:trPr>
          <w:trHeight w:val="300"/>
        </w:trPr>
        <w:tc>
          <w:tcPr>
            <w:tcW w:w="2293" w:type="dxa"/>
            <w:noWrap/>
            <w:vAlign w:val="bottom"/>
            <w:hideMark/>
          </w:tcPr>
          <w:p w:rsidR="00987A4C" w:rsidRPr="00184018" w:rsidRDefault="00987A4C" w:rsidP="00987A4C"/>
        </w:tc>
        <w:tc>
          <w:tcPr>
            <w:tcW w:w="2007" w:type="dxa"/>
            <w:noWrap/>
            <w:vAlign w:val="bottom"/>
            <w:hideMark/>
          </w:tcPr>
          <w:p w:rsidR="00987A4C" w:rsidRPr="00184018" w:rsidRDefault="00987A4C" w:rsidP="00987A4C">
            <w:pPr>
              <w:rPr>
                <w:rFonts w:eastAsia="Calibri"/>
              </w:rPr>
            </w:pPr>
          </w:p>
        </w:tc>
        <w:tc>
          <w:tcPr>
            <w:tcW w:w="381" w:type="dxa"/>
            <w:noWrap/>
            <w:vAlign w:val="bottom"/>
            <w:hideMark/>
          </w:tcPr>
          <w:p w:rsidR="00987A4C" w:rsidRPr="00184018" w:rsidRDefault="00987A4C" w:rsidP="00987A4C">
            <w:pPr>
              <w:rPr>
                <w:rFonts w:eastAsia="Calibri"/>
              </w:rPr>
            </w:pPr>
          </w:p>
        </w:tc>
        <w:tc>
          <w:tcPr>
            <w:tcW w:w="2037" w:type="dxa"/>
            <w:noWrap/>
            <w:vAlign w:val="bottom"/>
            <w:hideMark/>
          </w:tcPr>
          <w:p w:rsidR="00987A4C" w:rsidRPr="00184018" w:rsidRDefault="00987A4C" w:rsidP="00987A4C">
            <w:pPr>
              <w:rPr>
                <w:rFonts w:eastAsia="Calibri"/>
              </w:rPr>
            </w:pPr>
          </w:p>
        </w:tc>
        <w:tc>
          <w:tcPr>
            <w:tcW w:w="2263" w:type="dxa"/>
            <w:noWrap/>
            <w:vAlign w:val="bottom"/>
            <w:hideMark/>
          </w:tcPr>
          <w:p w:rsidR="00987A4C" w:rsidRPr="00184018" w:rsidRDefault="00987A4C" w:rsidP="00987A4C">
            <w:pPr>
              <w:rPr>
                <w:rFonts w:eastAsia="Calibri"/>
              </w:rPr>
            </w:pPr>
          </w:p>
        </w:tc>
      </w:tr>
      <w:tr w:rsidR="00987A4C" w:rsidRPr="00184018" w:rsidTr="00987A4C">
        <w:trPr>
          <w:trHeight w:val="300"/>
        </w:trPr>
        <w:tc>
          <w:tcPr>
            <w:tcW w:w="2293" w:type="dxa"/>
            <w:noWrap/>
            <w:vAlign w:val="bottom"/>
            <w:hideMark/>
          </w:tcPr>
          <w:p w:rsidR="00987A4C" w:rsidRPr="00184018" w:rsidRDefault="00987A4C" w:rsidP="00987A4C"/>
        </w:tc>
        <w:tc>
          <w:tcPr>
            <w:tcW w:w="2007" w:type="dxa"/>
            <w:noWrap/>
            <w:vAlign w:val="bottom"/>
            <w:hideMark/>
          </w:tcPr>
          <w:p w:rsidR="00987A4C" w:rsidRPr="00184018" w:rsidRDefault="00987A4C" w:rsidP="00987A4C">
            <w:pPr>
              <w:rPr>
                <w:rFonts w:eastAsia="Calibri"/>
              </w:rPr>
            </w:pPr>
          </w:p>
        </w:tc>
        <w:tc>
          <w:tcPr>
            <w:tcW w:w="381" w:type="dxa"/>
            <w:noWrap/>
            <w:vAlign w:val="bottom"/>
            <w:hideMark/>
          </w:tcPr>
          <w:p w:rsidR="00987A4C" w:rsidRPr="00184018" w:rsidRDefault="00987A4C" w:rsidP="00987A4C">
            <w:pPr>
              <w:rPr>
                <w:rFonts w:eastAsia="Calibri"/>
              </w:rPr>
            </w:pPr>
          </w:p>
        </w:tc>
        <w:tc>
          <w:tcPr>
            <w:tcW w:w="2037" w:type="dxa"/>
            <w:noWrap/>
            <w:vAlign w:val="bottom"/>
            <w:hideMark/>
          </w:tcPr>
          <w:p w:rsidR="00987A4C" w:rsidRPr="00184018" w:rsidRDefault="00987A4C" w:rsidP="00987A4C">
            <w:pPr>
              <w:rPr>
                <w:rFonts w:eastAsia="Calibri"/>
              </w:rPr>
            </w:pPr>
          </w:p>
        </w:tc>
        <w:tc>
          <w:tcPr>
            <w:tcW w:w="2263" w:type="dxa"/>
            <w:noWrap/>
            <w:vAlign w:val="bottom"/>
            <w:hideMark/>
          </w:tcPr>
          <w:p w:rsidR="00987A4C" w:rsidRPr="00184018" w:rsidRDefault="00987A4C" w:rsidP="00987A4C">
            <w:pPr>
              <w:rPr>
                <w:rFonts w:eastAsia="Calibri"/>
              </w:rPr>
            </w:pPr>
          </w:p>
        </w:tc>
      </w:tr>
      <w:tr w:rsidR="00987A4C" w:rsidRPr="00184018" w:rsidTr="00987A4C">
        <w:trPr>
          <w:trHeight w:val="615"/>
        </w:trPr>
        <w:tc>
          <w:tcPr>
            <w:tcW w:w="4300" w:type="dxa"/>
            <w:gridSpan w:val="2"/>
            <w:tcBorders>
              <w:top w:val="nil"/>
              <w:left w:val="nil"/>
              <w:bottom w:val="single" w:sz="4" w:space="0" w:color="000000"/>
              <w:right w:val="nil"/>
            </w:tcBorders>
            <w:vAlign w:val="center"/>
            <w:hideMark/>
          </w:tcPr>
          <w:p w:rsidR="00987A4C" w:rsidRPr="00184018" w:rsidRDefault="00987A4C" w:rsidP="00987A4C">
            <w:pPr>
              <w:jc w:val="center"/>
            </w:pPr>
            <w:r w:rsidRPr="00184018">
              <w:t>82</w:t>
            </w:r>
          </w:p>
          <w:p w:rsidR="00987A4C" w:rsidRPr="00184018" w:rsidRDefault="00987A4C" w:rsidP="00987A4C">
            <w:pPr>
              <w:jc w:val="center"/>
            </w:pPr>
            <w:r w:rsidRPr="00184018">
              <w:t>«Резервный капитал»</w:t>
            </w:r>
          </w:p>
        </w:tc>
        <w:tc>
          <w:tcPr>
            <w:tcW w:w="381" w:type="dxa"/>
            <w:noWrap/>
            <w:vAlign w:val="bottom"/>
            <w:hideMark/>
          </w:tcPr>
          <w:p w:rsidR="00987A4C" w:rsidRPr="00184018" w:rsidRDefault="00987A4C" w:rsidP="00987A4C"/>
        </w:tc>
        <w:tc>
          <w:tcPr>
            <w:tcW w:w="4300" w:type="dxa"/>
            <w:gridSpan w:val="2"/>
            <w:tcBorders>
              <w:top w:val="nil"/>
              <w:left w:val="nil"/>
              <w:bottom w:val="single" w:sz="4" w:space="0" w:color="000000"/>
              <w:right w:val="nil"/>
            </w:tcBorders>
            <w:vAlign w:val="center"/>
            <w:hideMark/>
          </w:tcPr>
          <w:p w:rsidR="00987A4C" w:rsidRPr="00184018" w:rsidRDefault="00987A4C" w:rsidP="00987A4C">
            <w:pPr>
              <w:jc w:val="center"/>
            </w:pPr>
            <w:r w:rsidRPr="00184018">
              <w:t>84</w:t>
            </w:r>
          </w:p>
          <w:p w:rsidR="00987A4C" w:rsidRPr="00184018" w:rsidRDefault="00987A4C" w:rsidP="00987A4C">
            <w:pPr>
              <w:jc w:val="center"/>
            </w:pPr>
            <w:r w:rsidRPr="00184018">
              <w:t xml:space="preserve">«Нераспределённая прибыль </w:t>
            </w:r>
          </w:p>
          <w:p w:rsidR="00987A4C" w:rsidRPr="00184018" w:rsidRDefault="00987A4C" w:rsidP="00987A4C">
            <w:pPr>
              <w:jc w:val="center"/>
            </w:pPr>
            <w:r w:rsidRPr="00184018">
              <w:t>(непокрытый убыток)»</w:t>
            </w:r>
          </w:p>
        </w:tc>
      </w:tr>
      <w:tr w:rsidR="00987A4C" w:rsidRPr="00184018" w:rsidTr="00987A4C">
        <w:trPr>
          <w:trHeight w:val="300"/>
        </w:trPr>
        <w:tc>
          <w:tcPr>
            <w:tcW w:w="2293" w:type="dxa"/>
            <w:tcBorders>
              <w:top w:val="nil"/>
              <w:left w:val="nil"/>
              <w:bottom w:val="nil"/>
              <w:right w:val="single" w:sz="4" w:space="0" w:color="auto"/>
            </w:tcBorders>
            <w:noWrap/>
            <w:vAlign w:val="bottom"/>
            <w:hideMark/>
          </w:tcPr>
          <w:p w:rsidR="00987A4C" w:rsidRPr="00184018" w:rsidRDefault="00987A4C" w:rsidP="00987A4C">
            <w:r w:rsidRPr="00184018">
              <w:t> </w:t>
            </w:r>
          </w:p>
        </w:tc>
        <w:tc>
          <w:tcPr>
            <w:tcW w:w="2007" w:type="dxa"/>
            <w:tcBorders>
              <w:top w:val="nil"/>
              <w:left w:val="nil"/>
              <w:bottom w:val="single" w:sz="4" w:space="0" w:color="auto"/>
              <w:right w:val="nil"/>
            </w:tcBorders>
            <w:noWrap/>
            <w:vAlign w:val="bottom"/>
            <w:hideMark/>
          </w:tcPr>
          <w:p w:rsidR="00987A4C" w:rsidRPr="00184018" w:rsidRDefault="00987A4C" w:rsidP="00987A4C">
            <w:pPr>
              <w:jc w:val="right"/>
            </w:pPr>
            <w:r w:rsidRPr="00184018">
              <w:t>СНК 0</w:t>
            </w:r>
          </w:p>
        </w:tc>
        <w:tc>
          <w:tcPr>
            <w:tcW w:w="381" w:type="dxa"/>
            <w:noWrap/>
            <w:vAlign w:val="bottom"/>
            <w:hideMark/>
          </w:tcPr>
          <w:p w:rsidR="00987A4C" w:rsidRPr="00184018" w:rsidRDefault="00987A4C" w:rsidP="00987A4C"/>
        </w:tc>
        <w:tc>
          <w:tcPr>
            <w:tcW w:w="2037" w:type="dxa"/>
            <w:tcBorders>
              <w:top w:val="nil"/>
              <w:left w:val="nil"/>
              <w:bottom w:val="nil"/>
              <w:right w:val="single" w:sz="4" w:space="0" w:color="auto"/>
            </w:tcBorders>
            <w:noWrap/>
            <w:vAlign w:val="bottom"/>
            <w:hideMark/>
          </w:tcPr>
          <w:p w:rsidR="00987A4C" w:rsidRPr="00184018" w:rsidRDefault="00987A4C" w:rsidP="00987A4C">
            <w:r w:rsidRPr="00184018">
              <w:t> </w:t>
            </w:r>
          </w:p>
        </w:tc>
        <w:tc>
          <w:tcPr>
            <w:tcW w:w="2263" w:type="dxa"/>
            <w:tcBorders>
              <w:top w:val="nil"/>
              <w:left w:val="nil"/>
              <w:bottom w:val="single" w:sz="4" w:space="0" w:color="auto"/>
              <w:right w:val="nil"/>
            </w:tcBorders>
            <w:noWrap/>
            <w:vAlign w:val="bottom"/>
            <w:hideMark/>
          </w:tcPr>
          <w:p w:rsidR="00987A4C" w:rsidRPr="00184018" w:rsidRDefault="00987A4C" w:rsidP="00987A4C">
            <w:pPr>
              <w:jc w:val="right"/>
            </w:pPr>
            <w:r w:rsidRPr="00184018">
              <w:t>СНК 0</w:t>
            </w:r>
          </w:p>
        </w:tc>
      </w:tr>
      <w:tr w:rsidR="00987A4C" w:rsidRPr="00184018" w:rsidTr="00987A4C">
        <w:trPr>
          <w:trHeight w:val="300"/>
        </w:trPr>
        <w:tc>
          <w:tcPr>
            <w:tcW w:w="2293" w:type="dxa"/>
            <w:tcBorders>
              <w:top w:val="nil"/>
              <w:left w:val="nil"/>
              <w:bottom w:val="nil"/>
              <w:right w:val="single" w:sz="4" w:space="0" w:color="auto"/>
            </w:tcBorders>
            <w:noWrap/>
            <w:vAlign w:val="bottom"/>
            <w:hideMark/>
          </w:tcPr>
          <w:p w:rsidR="00987A4C" w:rsidRPr="00184018" w:rsidRDefault="00987A4C" w:rsidP="00987A4C">
            <w:r w:rsidRPr="00184018">
              <w:t> </w:t>
            </w:r>
          </w:p>
        </w:tc>
        <w:tc>
          <w:tcPr>
            <w:tcW w:w="2007" w:type="dxa"/>
            <w:noWrap/>
            <w:vAlign w:val="bottom"/>
            <w:hideMark/>
          </w:tcPr>
          <w:p w:rsidR="00987A4C" w:rsidRPr="00184018" w:rsidRDefault="00987A4C" w:rsidP="00987A4C">
            <w:pPr>
              <w:jc w:val="right"/>
              <w:rPr>
                <w:lang w:val="en-US"/>
              </w:rPr>
            </w:pPr>
            <w:r>
              <w:t>44) 5 760</w:t>
            </w:r>
          </w:p>
        </w:tc>
        <w:tc>
          <w:tcPr>
            <w:tcW w:w="381" w:type="dxa"/>
            <w:noWrap/>
            <w:vAlign w:val="bottom"/>
            <w:hideMark/>
          </w:tcPr>
          <w:p w:rsidR="00987A4C" w:rsidRPr="00184018" w:rsidRDefault="00987A4C" w:rsidP="00987A4C">
            <w:pPr>
              <w:rPr>
                <w:lang w:val="en-US"/>
              </w:rPr>
            </w:pPr>
          </w:p>
        </w:tc>
        <w:tc>
          <w:tcPr>
            <w:tcW w:w="2037" w:type="dxa"/>
            <w:tcBorders>
              <w:top w:val="nil"/>
              <w:left w:val="nil"/>
              <w:bottom w:val="nil"/>
              <w:right w:val="single" w:sz="4" w:space="0" w:color="auto"/>
            </w:tcBorders>
            <w:noWrap/>
            <w:vAlign w:val="bottom"/>
          </w:tcPr>
          <w:p w:rsidR="00987A4C" w:rsidRPr="00184018" w:rsidRDefault="00987A4C" w:rsidP="00987A4C"/>
        </w:tc>
        <w:tc>
          <w:tcPr>
            <w:tcW w:w="2263" w:type="dxa"/>
            <w:noWrap/>
            <w:vAlign w:val="bottom"/>
            <w:hideMark/>
          </w:tcPr>
          <w:p w:rsidR="00987A4C" w:rsidRPr="00184018" w:rsidRDefault="00987A4C" w:rsidP="00987A4C">
            <w:pPr>
              <w:jc w:val="right"/>
            </w:pPr>
          </w:p>
        </w:tc>
      </w:tr>
      <w:tr w:rsidR="00987A4C" w:rsidRPr="00184018" w:rsidTr="00987A4C">
        <w:trPr>
          <w:trHeight w:val="300"/>
        </w:trPr>
        <w:tc>
          <w:tcPr>
            <w:tcW w:w="2293" w:type="dxa"/>
            <w:tcBorders>
              <w:top w:val="nil"/>
              <w:left w:val="nil"/>
              <w:bottom w:val="nil"/>
              <w:right w:val="single" w:sz="4" w:space="0" w:color="auto"/>
            </w:tcBorders>
            <w:noWrap/>
            <w:vAlign w:val="bottom"/>
            <w:hideMark/>
          </w:tcPr>
          <w:p w:rsidR="00987A4C" w:rsidRPr="00184018" w:rsidRDefault="00987A4C" w:rsidP="00987A4C">
            <w:r w:rsidRPr="00184018">
              <w:t> </w:t>
            </w:r>
          </w:p>
          <w:p w:rsidR="00987A4C" w:rsidRPr="00184018" w:rsidRDefault="00987A4C" w:rsidP="00987A4C"/>
        </w:tc>
        <w:tc>
          <w:tcPr>
            <w:tcW w:w="2007" w:type="dxa"/>
            <w:noWrap/>
            <w:vAlign w:val="bottom"/>
            <w:hideMark/>
          </w:tcPr>
          <w:p w:rsidR="00987A4C" w:rsidRPr="00184018" w:rsidRDefault="00987A4C" w:rsidP="00987A4C">
            <w:pPr>
              <w:jc w:val="right"/>
            </w:pPr>
          </w:p>
        </w:tc>
        <w:tc>
          <w:tcPr>
            <w:tcW w:w="381" w:type="dxa"/>
            <w:noWrap/>
            <w:vAlign w:val="bottom"/>
            <w:hideMark/>
          </w:tcPr>
          <w:p w:rsidR="00987A4C" w:rsidRPr="00184018" w:rsidRDefault="00987A4C" w:rsidP="00987A4C">
            <w:pPr>
              <w:rPr>
                <w:rFonts w:eastAsia="Calibri"/>
              </w:rPr>
            </w:pPr>
          </w:p>
        </w:tc>
        <w:tc>
          <w:tcPr>
            <w:tcW w:w="2037" w:type="dxa"/>
            <w:tcBorders>
              <w:top w:val="nil"/>
              <w:left w:val="nil"/>
              <w:bottom w:val="nil"/>
              <w:right w:val="single" w:sz="4" w:space="0" w:color="auto"/>
            </w:tcBorders>
            <w:noWrap/>
            <w:vAlign w:val="bottom"/>
          </w:tcPr>
          <w:p w:rsidR="00987A4C" w:rsidRPr="000F4782" w:rsidRDefault="00987A4C" w:rsidP="00987A4C">
            <w:r>
              <w:t>44)5 76</w:t>
            </w:r>
            <w:r w:rsidRPr="000F4782">
              <w:t>0</w:t>
            </w:r>
          </w:p>
          <w:p w:rsidR="00987A4C" w:rsidRPr="000F4782" w:rsidRDefault="00987A4C" w:rsidP="00987A4C">
            <w:r>
              <w:t>45 ) 28 8</w:t>
            </w:r>
            <w:r w:rsidRPr="000F4782">
              <w:t>00</w:t>
            </w:r>
          </w:p>
          <w:p w:rsidR="00987A4C" w:rsidRPr="00184018" w:rsidRDefault="00987A4C" w:rsidP="00987A4C">
            <w:pPr>
              <w:rPr>
                <w:lang w:val="en-US"/>
              </w:rPr>
            </w:pPr>
            <w:r>
              <w:t>46) 17 28</w:t>
            </w:r>
            <w:r w:rsidRPr="000F4782">
              <w:t>0</w:t>
            </w:r>
          </w:p>
        </w:tc>
        <w:tc>
          <w:tcPr>
            <w:tcW w:w="2263" w:type="dxa"/>
            <w:noWrap/>
            <w:vAlign w:val="bottom"/>
            <w:hideMark/>
          </w:tcPr>
          <w:p w:rsidR="00987A4C" w:rsidRPr="000F4782" w:rsidRDefault="00987A4C" w:rsidP="00987A4C">
            <w:pPr>
              <w:jc w:val="right"/>
            </w:pPr>
            <w:r>
              <w:t>43)  115 200</w:t>
            </w:r>
          </w:p>
        </w:tc>
      </w:tr>
      <w:tr w:rsidR="00987A4C" w:rsidRPr="00184018" w:rsidTr="00987A4C">
        <w:trPr>
          <w:trHeight w:val="300"/>
        </w:trPr>
        <w:tc>
          <w:tcPr>
            <w:tcW w:w="2293" w:type="dxa"/>
            <w:tcBorders>
              <w:top w:val="single" w:sz="4" w:space="0" w:color="auto"/>
              <w:left w:val="nil"/>
              <w:bottom w:val="nil"/>
              <w:right w:val="single" w:sz="4" w:space="0" w:color="auto"/>
            </w:tcBorders>
            <w:noWrap/>
            <w:vAlign w:val="bottom"/>
            <w:hideMark/>
          </w:tcPr>
          <w:p w:rsidR="00987A4C" w:rsidRPr="00184018" w:rsidRDefault="00987A4C" w:rsidP="00987A4C">
            <w:r w:rsidRPr="00184018">
              <w:t>СОД 0</w:t>
            </w:r>
          </w:p>
        </w:tc>
        <w:tc>
          <w:tcPr>
            <w:tcW w:w="2007" w:type="dxa"/>
            <w:tcBorders>
              <w:top w:val="single" w:sz="4" w:space="0" w:color="auto"/>
              <w:left w:val="nil"/>
              <w:bottom w:val="nil"/>
              <w:right w:val="nil"/>
            </w:tcBorders>
            <w:noWrap/>
            <w:vAlign w:val="bottom"/>
            <w:hideMark/>
          </w:tcPr>
          <w:p w:rsidR="00987A4C" w:rsidRPr="00184018" w:rsidRDefault="00987A4C" w:rsidP="00987A4C">
            <w:pPr>
              <w:jc w:val="right"/>
              <w:rPr>
                <w:lang w:val="en-US"/>
              </w:rPr>
            </w:pPr>
            <w:r w:rsidRPr="00184018">
              <w:t xml:space="preserve">СОК </w:t>
            </w:r>
            <w:r>
              <w:t>5 76</w:t>
            </w:r>
            <w:r w:rsidRPr="00DF1BF9">
              <w:t>0</w:t>
            </w:r>
          </w:p>
        </w:tc>
        <w:tc>
          <w:tcPr>
            <w:tcW w:w="381" w:type="dxa"/>
            <w:noWrap/>
            <w:vAlign w:val="bottom"/>
            <w:hideMark/>
          </w:tcPr>
          <w:p w:rsidR="00987A4C" w:rsidRPr="00184018" w:rsidRDefault="00987A4C" w:rsidP="00987A4C">
            <w:pPr>
              <w:rPr>
                <w:lang w:val="en-US"/>
              </w:rPr>
            </w:pPr>
          </w:p>
        </w:tc>
        <w:tc>
          <w:tcPr>
            <w:tcW w:w="2037" w:type="dxa"/>
            <w:tcBorders>
              <w:top w:val="single" w:sz="4" w:space="0" w:color="auto"/>
              <w:left w:val="nil"/>
              <w:bottom w:val="nil"/>
              <w:right w:val="single" w:sz="4" w:space="0" w:color="auto"/>
            </w:tcBorders>
            <w:noWrap/>
            <w:vAlign w:val="bottom"/>
            <w:hideMark/>
          </w:tcPr>
          <w:p w:rsidR="00987A4C" w:rsidRPr="00184018" w:rsidRDefault="00987A4C" w:rsidP="00987A4C">
            <w:r w:rsidRPr="00184018">
              <w:t xml:space="preserve">СОД </w:t>
            </w:r>
            <w:r>
              <w:t>51 840</w:t>
            </w:r>
          </w:p>
        </w:tc>
        <w:tc>
          <w:tcPr>
            <w:tcW w:w="2263" w:type="dxa"/>
            <w:tcBorders>
              <w:top w:val="single" w:sz="4" w:space="0" w:color="auto"/>
              <w:left w:val="nil"/>
              <w:bottom w:val="nil"/>
              <w:right w:val="nil"/>
            </w:tcBorders>
            <w:noWrap/>
            <w:vAlign w:val="bottom"/>
            <w:hideMark/>
          </w:tcPr>
          <w:p w:rsidR="00987A4C" w:rsidRPr="00184018" w:rsidRDefault="00987A4C" w:rsidP="00987A4C">
            <w:pPr>
              <w:jc w:val="right"/>
            </w:pPr>
            <w:r w:rsidRPr="00184018">
              <w:t xml:space="preserve">СОК </w:t>
            </w:r>
            <w:r>
              <w:t xml:space="preserve"> 115 2</w:t>
            </w:r>
            <w:r w:rsidRPr="000F4782">
              <w:t>00</w:t>
            </w:r>
          </w:p>
        </w:tc>
      </w:tr>
      <w:tr w:rsidR="00987A4C" w:rsidRPr="00184018" w:rsidTr="00987A4C">
        <w:trPr>
          <w:trHeight w:val="300"/>
        </w:trPr>
        <w:tc>
          <w:tcPr>
            <w:tcW w:w="2293" w:type="dxa"/>
            <w:tcBorders>
              <w:top w:val="single" w:sz="4" w:space="0" w:color="auto"/>
              <w:left w:val="nil"/>
              <w:bottom w:val="nil"/>
              <w:right w:val="single" w:sz="4" w:space="0" w:color="auto"/>
            </w:tcBorders>
            <w:noWrap/>
            <w:vAlign w:val="bottom"/>
            <w:hideMark/>
          </w:tcPr>
          <w:p w:rsidR="00987A4C" w:rsidRPr="00184018" w:rsidRDefault="00987A4C" w:rsidP="00987A4C">
            <w:r w:rsidRPr="00184018">
              <w:t> </w:t>
            </w:r>
          </w:p>
        </w:tc>
        <w:tc>
          <w:tcPr>
            <w:tcW w:w="2007" w:type="dxa"/>
            <w:tcBorders>
              <w:top w:val="single" w:sz="4" w:space="0" w:color="auto"/>
              <w:left w:val="nil"/>
              <w:bottom w:val="single" w:sz="4" w:space="0" w:color="auto"/>
              <w:right w:val="nil"/>
            </w:tcBorders>
            <w:noWrap/>
            <w:vAlign w:val="bottom"/>
            <w:hideMark/>
          </w:tcPr>
          <w:p w:rsidR="00987A4C" w:rsidRPr="00184018" w:rsidRDefault="00987A4C" w:rsidP="00987A4C">
            <w:pPr>
              <w:jc w:val="right"/>
              <w:rPr>
                <w:lang w:val="en-US"/>
              </w:rPr>
            </w:pPr>
            <w:r w:rsidRPr="00184018">
              <w:t xml:space="preserve">СКК </w:t>
            </w:r>
            <w:r>
              <w:t>5 76</w:t>
            </w:r>
            <w:r w:rsidRPr="00DF1BF9">
              <w:t>0</w:t>
            </w:r>
          </w:p>
        </w:tc>
        <w:tc>
          <w:tcPr>
            <w:tcW w:w="381" w:type="dxa"/>
            <w:noWrap/>
            <w:vAlign w:val="bottom"/>
            <w:hideMark/>
          </w:tcPr>
          <w:p w:rsidR="00987A4C" w:rsidRPr="00184018" w:rsidRDefault="00987A4C" w:rsidP="00987A4C">
            <w:pPr>
              <w:rPr>
                <w:lang w:val="en-US"/>
              </w:rPr>
            </w:pPr>
          </w:p>
        </w:tc>
        <w:tc>
          <w:tcPr>
            <w:tcW w:w="2037" w:type="dxa"/>
            <w:tcBorders>
              <w:top w:val="single" w:sz="4" w:space="0" w:color="auto"/>
              <w:left w:val="nil"/>
              <w:bottom w:val="nil"/>
              <w:right w:val="single" w:sz="4" w:space="0" w:color="auto"/>
            </w:tcBorders>
            <w:noWrap/>
            <w:vAlign w:val="bottom"/>
            <w:hideMark/>
          </w:tcPr>
          <w:p w:rsidR="00987A4C" w:rsidRPr="00184018" w:rsidRDefault="00987A4C" w:rsidP="00987A4C">
            <w:r w:rsidRPr="00184018">
              <w:t> </w:t>
            </w:r>
          </w:p>
        </w:tc>
        <w:tc>
          <w:tcPr>
            <w:tcW w:w="2263" w:type="dxa"/>
            <w:tcBorders>
              <w:top w:val="single" w:sz="4" w:space="0" w:color="auto"/>
              <w:left w:val="nil"/>
              <w:bottom w:val="single" w:sz="4" w:space="0" w:color="auto"/>
              <w:right w:val="nil"/>
            </w:tcBorders>
            <w:noWrap/>
            <w:vAlign w:val="bottom"/>
            <w:hideMark/>
          </w:tcPr>
          <w:p w:rsidR="00987A4C" w:rsidRPr="00184018" w:rsidRDefault="00987A4C" w:rsidP="00987A4C">
            <w:pPr>
              <w:jc w:val="right"/>
            </w:pPr>
            <w:r w:rsidRPr="00184018">
              <w:t xml:space="preserve">СКК </w:t>
            </w:r>
            <w:r>
              <w:t>63 360</w:t>
            </w:r>
          </w:p>
        </w:tc>
      </w:tr>
      <w:tr w:rsidR="00987A4C" w:rsidRPr="00184018" w:rsidTr="00987A4C">
        <w:trPr>
          <w:trHeight w:val="300"/>
        </w:trPr>
        <w:tc>
          <w:tcPr>
            <w:tcW w:w="2293" w:type="dxa"/>
            <w:noWrap/>
            <w:vAlign w:val="bottom"/>
            <w:hideMark/>
          </w:tcPr>
          <w:p w:rsidR="00987A4C" w:rsidRPr="00184018" w:rsidRDefault="00987A4C" w:rsidP="00987A4C">
            <w:pPr>
              <w:rPr>
                <w:lang w:val="en-US"/>
              </w:rPr>
            </w:pPr>
          </w:p>
        </w:tc>
        <w:tc>
          <w:tcPr>
            <w:tcW w:w="2007" w:type="dxa"/>
            <w:noWrap/>
            <w:vAlign w:val="bottom"/>
            <w:hideMark/>
          </w:tcPr>
          <w:p w:rsidR="00987A4C" w:rsidRPr="00184018" w:rsidRDefault="00987A4C" w:rsidP="00987A4C">
            <w:pPr>
              <w:rPr>
                <w:rFonts w:eastAsia="Calibri"/>
              </w:rPr>
            </w:pPr>
          </w:p>
        </w:tc>
        <w:tc>
          <w:tcPr>
            <w:tcW w:w="381" w:type="dxa"/>
            <w:noWrap/>
            <w:vAlign w:val="bottom"/>
            <w:hideMark/>
          </w:tcPr>
          <w:p w:rsidR="00987A4C" w:rsidRPr="00184018" w:rsidRDefault="00987A4C" w:rsidP="00987A4C">
            <w:pPr>
              <w:rPr>
                <w:rFonts w:eastAsia="Calibri"/>
              </w:rPr>
            </w:pPr>
          </w:p>
        </w:tc>
        <w:tc>
          <w:tcPr>
            <w:tcW w:w="2037" w:type="dxa"/>
            <w:noWrap/>
            <w:vAlign w:val="bottom"/>
            <w:hideMark/>
          </w:tcPr>
          <w:p w:rsidR="00987A4C" w:rsidRPr="00184018" w:rsidRDefault="00987A4C" w:rsidP="00987A4C">
            <w:pPr>
              <w:rPr>
                <w:rFonts w:eastAsia="Calibri"/>
              </w:rPr>
            </w:pPr>
          </w:p>
        </w:tc>
        <w:tc>
          <w:tcPr>
            <w:tcW w:w="2263" w:type="dxa"/>
            <w:noWrap/>
            <w:vAlign w:val="bottom"/>
            <w:hideMark/>
          </w:tcPr>
          <w:p w:rsidR="00987A4C" w:rsidRPr="00184018" w:rsidRDefault="00987A4C" w:rsidP="00987A4C">
            <w:pPr>
              <w:rPr>
                <w:rFonts w:eastAsia="Calibri"/>
              </w:rPr>
            </w:pPr>
          </w:p>
        </w:tc>
      </w:tr>
      <w:tr w:rsidR="00987A4C" w:rsidRPr="00BD1B3E" w:rsidTr="00831092">
        <w:trPr>
          <w:trHeight w:val="1275"/>
        </w:trPr>
        <w:tc>
          <w:tcPr>
            <w:tcW w:w="4300" w:type="dxa"/>
            <w:gridSpan w:val="2"/>
            <w:tcBorders>
              <w:top w:val="nil"/>
              <w:left w:val="nil"/>
              <w:bottom w:val="single" w:sz="4" w:space="0" w:color="auto"/>
              <w:right w:val="nil"/>
            </w:tcBorders>
            <w:vAlign w:val="center"/>
            <w:hideMark/>
          </w:tcPr>
          <w:p w:rsidR="00987A4C" w:rsidRPr="00184018" w:rsidRDefault="00987A4C" w:rsidP="00987A4C"/>
          <w:p w:rsidR="00987A4C" w:rsidRPr="00184018" w:rsidRDefault="00987A4C" w:rsidP="00987A4C">
            <w:pPr>
              <w:jc w:val="center"/>
            </w:pPr>
            <w:r w:rsidRPr="00184018">
              <w:t xml:space="preserve">90 </w:t>
            </w:r>
          </w:p>
          <w:p w:rsidR="00987A4C" w:rsidRPr="00184018" w:rsidRDefault="00987A4C" w:rsidP="00987A4C">
            <w:pPr>
              <w:jc w:val="center"/>
            </w:pPr>
            <w:r w:rsidRPr="00184018">
              <w:t>«Продажи»</w:t>
            </w:r>
          </w:p>
        </w:tc>
        <w:tc>
          <w:tcPr>
            <w:tcW w:w="381" w:type="dxa"/>
            <w:noWrap/>
            <w:vAlign w:val="bottom"/>
            <w:hideMark/>
          </w:tcPr>
          <w:p w:rsidR="00987A4C" w:rsidRPr="00184018" w:rsidRDefault="00987A4C" w:rsidP="00987A4C"/>
        </w:tc>
        <w:tc>
          <w:tcPr>
            <w:tcW w:w="4300" w:type="dxa"/>
            <w:gridSpan w:val="2"/>
            <w:tcBorders>
              <w:top w:val="nil"/>
              <w:left w:val="nil"/>
              <w:bottom w:val="single" w:sz="4" w:space="0" w:color="auto"/>
              <w:right w:val="nil"/>
            </w:tcBorders>
            <w:vAlign w:val="center"/>
            <w:hideMark/>
          </w:tcPr>
          <w:p w:rsidR="00987A4C" w:rsidRPr="00BD1B3E" w:rsidRDefault="00987A4C" w:rsidP="00987A4C"/>
          <w:p w:rsidR="00831092" w:rsidRDefault="00831092" w:rsidP="00987A4C">
            <w:pPr>
              <w:jc w:val="center"/>
            </w:pPr>
            <w:r>
              <w:t>91</w:t>
            </w:r>
          </w:p>
          <w:p w:rsidR="00987A4C" w:rsidRPr="00BD1B3E" w:rsidRDefault="00987A4C" w:rsidP="00987A4C">
            <w:pPr>
              <w:jc w:val="center"/>
            </w:pPr>
            <w:r w:rsidRPr="00BD1B3E">
              <w:t xml:space="preserve"> «Прочие доходы и расходы»</w:t>
            </w:r>
          </w:p>
        </w:tc>
      </w:tr>
      <w:tr w:rsidR="00987A4C" w:rsidRPr="00BD1B3E" w:rsidTr="00987A4C">
        <w:trPr>
          <w:trHeight w:val="300"/>
        </w:trPr>
        <w:tc>
          <w:tcPr>
            <w:tcW w:w="2293" w:type="dxa"/>
            <w:tcBorders>
              <w:top w:val="nil"/>
              <w:left w:val="nil"/>
              <w:bottom w:val="nil"/>
              <w:right w:val="single" w:sz="4" w:space="0" w:color="auto"/>
            </w:tcBorders>
            <w:noWrap/>
            <w:vAlign w:val="bottom"/>
            <w:hideMark/>
          </w:tcPr>
          <w:p w:rsidR="00987A4C" w:rsidRPr="00184018" w:rsidRDefault="00987A4C" w:rsidP="00987A4C">
            <w:r w:rsidRPr="00184018">
              <w:t> </w:t>
            </w:r>
          </w:p>
        </w:tc>
        <w:tc>
          <w:tcPr>
            <w:tcW w:w="2007" w:type="dxa"/>
            <w:noWrap/>
            <w:vAlign w:val="bottom"/>
            <w:hideMark/>
          </w:tcPr>
          <w:p w:rsidR="00987A4C" w:rsidRPr="00184018" w:rsidRDefault="00987A4C" w:rsidP="00987A4C"/>
        </w:tc>
        <w:tc>
          <w:tcPr>
            <w:tcW w:w="381" w:type="dxa"/>
            <w:noWrap/>
            <w:vAlign w:val="bottom"/>
            <w:hideMark/>
          </w:tcPr>
          <w:p w:rsidR="00987A4C" w:rsidRPr="00184018" w:rsidRDefault="00987A4C" w:rsidP="00987A4C">
            <w:pPr>
              <w:rPr>
                <w:rFonts w:eastAsia="Calibri"/>
              </w:rPr>
            </w:pPr>
          </w:p>
        </w:tc>
        <w:tc>
          <w:tcPr>
            <w:tcW w:w="2037" w:type="dxa"/>
            <w:tcBorders>
              <w:top w:val="nil"/>
              <w:left w:val="nil"/>
              <w:bottom w:val="nil"/>
              <w:right w:val="single" w:sz="4" w:space="0" w:color="auto"/>
            </w:tcBorders>
            <w:noWrap/>
            <w:vAlign w:val="bottom"/>
            <w:hideMark/>
          </w:tcPr>
          <w:p w:rsidR="00987A4C" w:rsidRPr="00BD1B3E" w:rsidRDefault="00987A4C" w:rsidP="00987A4C">
            <w:r w:rsidRPr="00BD1B3E">
              <w:t> </w:t>
            </w:r>
          </w:p>
        </w:tc>
        <w:tc>
          <w:tcPr>
            <w:tcW w:w="2263" w:type="dxa"/>
            <w:noWrap/>
            <w:vAlign w:val="bottom"/>
            <w:hideMark/>
          </w:tcPr>
          <w:p w:rsidR="00987A4C" w:rsidRPr="00BD1B3E" w:rsidRDefault="00987A4C" w:rsidP="00987A4C"/>
        </w:tc>
      </w:tr>
      <w:tr w:rsidR="00987A4C" w:rsidRPr="00BD1B3E" w:rsidTr="00987A4C">
        <w:trPr>
          <w:trHeight w:val="300"/>
        </w:trPr>
        <w:tc>
          <w:tcPr>
            <w:tcW w:w="2293" w:type="dxa"/>
            <w:tcBorders>
              <w:top w:val="nil"/>
              <w:left w:val="nil"/>
              <w:bottom w:val="nil"/>
              <w:right w:val="single" w:sz="4" w:space="0" w:color="auto"/>
            </w:tcBorders>
            <w:noWrap/>
            <w:vAlign w:val="bottom"/>
          </w:tcPr>
          <w:p w:rsidR="00987A4C" w:rsidRPr="00184018" w:rsidRDefault="00987A4C" w:rsidP="00987A4C"/>
        </w:tc>
        <w:tc>
          <w:tcPr>
            <w:tcW w:w="2007" w:type="dxa"/>
            <w:noWrap/>
            <w:vAlign w:val="bottom"/>
          </w:tcPr>
          <w:p w:rsidR="00987A4C" w:rsidRPr="00184018" w:rsidRDefault="00987A4C" w:rsidP="00987A4C">
            <w:pPr>
              <w:jc w:val="right"/>
            </w:pPr>
          </w:p>
        </w:tc>
        <w:tc>
          <w:tcPr>
            <w:tcW w:w="381" w:type="dxa"/>
            <w:noWrap/>
            <w:vAlign w:val="bottom"/>
            <w:hideMark/>
          </w:tcPr>
          <w:p w:rsidR="00987A4C" w:rsidRPr="00184018" w:rsidRDefault="00987A4C" w:rsidP="00987A4C"/>
        </w:tc>
        <w:tc>
          <w:tcPr>
            <w:tcW w:w="2037" w:type="dxa"/>
            <w:tcBorders>
              <w:top w:val="nil"/>
              <w:left w:val="nil"/>
              <w:bottom w:val="nil"/>
              <w:right w:val="single" w:sz="4" w:space="0" w:color="auto"/>
            </w:tcBorders>
            <w:noWrap/>
            <w:vAlign w:val="bottom"/>
          </w:tcPr>
          <w:p w:rsidR="00987A4C" w:rsidRPr="00BD1B3E" w:rsidRDefault="00987A4C" w:rsidP="00987A4C"/>
        </w:tc>
        <w:tc>
          <w:tcPr>
            <w:tcW w:w="2263" w:type="dxa"/>
            <w:noWrap/>
            <w:vAlign w:val="bottom"/>
          </w:tcPr>
          <w:p w:rsidR="00987A4C" w:rsidRPr="00BD1B3E" w:rsidRDefault="00987A4C" w:rsidP="00987A4C">
            <w:pPr>
              <w:jc w:val="right"/>
            </w:pPr>
          </w:p>
        </w:tc>
      </w:tr>
      <w:tr w:rsidR="00987A4C" w:rsidRPr="00BD1B3E" w:rsidTr="00432BC9">
        <w:trPr>
          <w:trHeight w:val="1452"/>
        </w:trPr>
        <w:tc>
          <w:tcPr>
            <w:tcW w:w="2293" w:type="dxa"/>
            <w:tcBorders>
              <w:top w:val="nil"/>
              <w:left w:val="nil"/>
              <w:bottom w:val="nil"/>
              <w:right w:val="single" w:sz="4" w:space="0" w:color="auto"/>
            </w:tcBorders>
            <w:noWrap/>
          </w:tcPr>
          <w:p w:rsidR="00987A4C" w:rsidRPr="000F4782" w:rsidRDefault="00987A4C" w:rsidP="00987A4C">
            <w:pPr>
              <w:jc w:val="center"/>
            </w:pPr>
            <w:r w:rsidRPr="000F4782">
              <w:t>29) 288 000</w:t>
            </w:r>
          </w:p>
          <w:p w:rsidR="00987A4C" w:rsidRPr="000F4782" w:rsidRDefault="00987A4C" w:rsidP="00987A4C">
            <w:pPr>
              <w:jc w:val="center"/>
            </w:pPr>
            <w:r w:rsidRPr="000F4782">
              <w:t>31) 240 000</w:t>
            </w:r>
          </w:p>
          <w:p w:rsidR="00987A4C" w:rsidRPr="000F4782" w:rsidRDefault="00987A4C" w:rsidP="00987A4C">
            <w:pPr>
              <w:jc w:val="center"/>
            </w:pPr>
            <w:r>
              <w:t>32) 934 750</w:t>
            </w:r>
          </w:p>
          <w:p w:rsidR="00987A4C" w:rsidRPr="000F4782" w:rsidRDefault="00987A4C" w:rsidP="00987A4C">
            <w:pPr>
              <w:jc w:val="center"/>
            </w:pPr>
            <w:r>
              <w:t>32)894 750</w:t>
            </w:r>
          </w:p>
          <w:p w:rsidR="00987A4C" w:rsidRPr="00184018" w:rsidRDefault="00987A4C" w:rsidP="00987A4C">
            <w:pPr>
              <w:jc w:val="center"/>
            </w:pPr>
            <w:r>
              <w:t>33)282 500</w:t>
            </w:r>
          </w:p>
        </w:tc>
        <w:tc>
          <w:tcPr>
            <w:tcW w:w="2007" w:type="dxa"/>
            <w:noWrap/>
          </w:tcPr>
          <w:p w:rsidR="00987A4C" w:rsidRPr="000F4782" w:rsidRDefault="00987A4C" w:rsidP="00987A4C">
            <w:pPr>
              <w:jc w:val="center"/>
            </w:pPr>
            <w:r w:rsidRPr="000F4782">
              <w:t>28) 1 440 000</w:t>
            </w:r>
          </w:p>
          <w:p w:rsidR="00987A4C" w:rsidRPr="00184018" w:rsidRDefault="00987A4C" w:rsidP="00987A4C">
            <w:pPr>
              <w:jc w:val="center"/>
            </w:pPr>
            <w:r>
              <w:t xml:space="preserve">30) 1 </w:t>
            </w:r>
            <w:r w:rsidRPr="000F4782">
              <w:t>2</w:t>
            </w:r>
            <w:r>
              <w:t>0</w:t>
            </w:r>
            <w:r w:rsidRPr="000F4782">
              <w:t>0 000</w:t>
            </w:r>
          </w:p>
        </w:tc>
        <w:tc>
          <w:tcPr>
            <w:tcW w:w="381" w:type="dxa"/>
            <w:noWrap/>
            <w:hideMark/>
          </w:tcPr>
          <w:p w:rsidR="00987A4C" w:rsidRPr="00184018" w:rsidRDefault="00987A4C" w:rsidP="00987A4C">
            <w:pPr>
              <w:jc w:val="center"/>
            </w:pPr>
          </w:p>
        </w:tc>
        <w:tc>
          <w:tcPr>
            <w:tcW w:w="2037" w:type="dxa"/>
            <w:tcBorders>
              <w:top w:val="nil"/>
              <w:left w:val="nil"/>
              <w:bottom w:val="nil"/>
              <w:right w:val="single" w:sz="4" w:space="0" w:color="auto"/>
            </w:tcBorders>
            <w:noWrap/>
          </w:tcPr>
          <w:p w:rsidR="00987A4C" w:rsidRPr="00BD1B3E" w:rsidRDefault="00987A4C" w:rsidP="00987A4C">
            <w:pPr>
              <w:jc w:val="center"/>
            </w:pPr>
            <w:r w:rsidRPr="00BD1B3E">
              <w:t>38)120 000</w:t>
            </w:r>
          </w:p>
          <w:p w:rsidR="00987A4C" w:rsidRPr="00BD1B3E" w:rsidRDefault="00987A4C" w:rsidP="00987A4C">
            <w:pPr>
              <w:jc w:val="center"/>
            </w:pPr>
            <w:r w:rsidRPr="00BD1B3E">
              <w:t>38)762 500</w:t>
            </w:r>
          </w:p>
          <w:p w:rsidR="00987A4C" w:rsidRPr="00BD1B3E" w:rsidRDefault="00987A4C" w:rsidP="00987A4C">
            <w:pPr>
              <w:jc w:val="center"/>
            </w:pPr>
            <w:r w:rsidRPr="00BD1B3E">
              <w:t>39)16 000</w:t>
            </w:r>
          </w:p>
          <w:p w:rsidR="00987A4C" w:rsidRPr="00BD1B3E" w:rsidRDefault="00987A4C" w:rsidP="00987A4C">
            <w:pPr>
              <w:jc w:val="center"/>
            </w:pPr>
          </w:p>
        </w:tc>
        <w:tc>
          <w:tcPr>
            <w:tcW w:w="2263" w:type="dxa"/>
            <w:noWrap/>
          </w:tcPr>
          <w:p w:rsidR="00987A4C" w:rsidRPr="003705A5" w:rsidRDefault="00987A4C" w:rsidP="00987A4C">
            <w:pPr>
              <w:jc w:val="center"/>
            </w:pPr>
            <w:r w:rsidRPr="003705A5">
              <w:t>35)40 000</w:t>
            </w:r>
          </w:p>
          <w:p w:rsidR="00987A4C" w:rsidRPr="003705A5" w:rsidRDefault="00987A4C" w:rsidP="00987A4C">
            <w:pPr>
              <w:jc w:val="center"/>
            </w:pPr>
            <w:r w:rsidRPr="003705A5">
              <w:t>38)720 000</w:t>
            </w:r>
          </w:p>
          <w:p w:rsidR="00987A4C" w:rsidRPr="003705A5" w:rsidRDefault="00987A4C" w:rsidP="00987A4C">
            <w:pPr>
              <w:jc w:val="center"/>
            </w:pPr>
            <w:r w:rsidRPr="003705A5">
              <w:t>41)138 500</w:t>
            </w:r>
          </w:p>
          <w:p w:rsidR="00987A4C" w:rsidRDefault="00987A4C" w:rsidP="00987A4C">
            <w:pPr>
              <w:jc w:val="center"/>
            </w:pPr>
          </w:p>
          <w:p w:rsidR="00987A4C" w:rsidRPr="00BD1B3E" w:rsidRDefault="00987A4C" w:rsidP="00987A4C"/>
        </w:tc>
      </w:tr>
      <w:tr w:rsidR="00987A4C" w:rsidRPr="00BD1B3E" w:rsidTr="00987A4C">
        <w:trPr>
          <w:trHeight w:val="300"/>
        </w:trPr>
        <w:tc>
          <w:tcPr>
            <w:tcW w:w="2293" w:type="dxa"/>
            <w:tcBorders>
              <w:top w:val="single" w:sz="4" w:space="0" w:color="auto"/>
              <w:left w:val="nil"/>
              <w:bottom w:val="single" w:sz="4" w:space="0" w:color="auto"/>
              <w:right w:val="single" w:sz="4" w:space="0" w:color="auto"/>
            </w:tcBorders>
            <w:noWrap/>
            <w:vAlign w:val="bottom"/>
            <w:hideMark/>
          </w:tcPr>
          <w:p w:rsidR="00987A4C" w:rsidRPr="00184018" w:rsidRDefault="00987A4C" w:rsidP="00987A4C">
            <w:r w:rsidRPr="00184018">
              <w:t xml:space="preserve">СОД </w:t>
            </w:r>
            <w:r>
              <w:t>2 640 000</w:t>
            </w:r>
          </w:p>
        </w:tc>
        <w:tc>
          <w:tcPr>
            <w:tcW w:w="2007" w:type="dxa"/>
            <w:tcBorders>
              <w:top w:val="single" w:sz="4" w:space="0" w:color="auto"/>
              <w:left w:val="nil"/>
              <w:bottom w:val="single" w:sz="4" w:space="0" w:color="auto"/>
              <w:right w:val="nil"/>
            </w:tcBorders>
            <w:noWrap/>
            <w:vAlign w:val="bottom"/>
            <w:hideMark/>
          </w:tcPr>
          <w:p w:rsidR="00987A4C" w:rsidRPr="00184018" w:rsidRDefault="00987A4C" w:rsidP="00987A4C">
            <w:pPr>
              <w:jc w:val="right"/>
            </w:pPr>
            <w:r w:rsidRPr="00184018">
              <w:t xml:space="preserve">СОК </w:t>
            </w:r>
            <w:r w:rsidRPr="000F4782">
              <w:t>2 640 000</w:t>
            </w:r>
          </w:p>
        </w:tc>
        <w:tc>
          <w:tcPr>
            <w:tcW w:w="381" w:type="dxa"/>
            <w:noWrap/>
            <w:vAlign w:val="bottom"/>
            <w:hideMark/>
          </w:tcPr>
          <w:p w:rsidR="00987A4C" w:rsidRPr="00184018" w:rsidRDefault="00987A4C" w:rsidP="00987A4C"/>
        </w:tc>
        <w:tc>
          <w:tcPr>
            <w:tcW w:w="2037" w:type="dxa"/>
            <w:tcBorders>
              <w:top w:val="single" w:sz="4" w:space="0" w:color="auto"/>
              <w:left w:val="nil"/>
              <w:bottom w:val="single" w:sz="4" w:space="0" w:color="auto"/>
              <w:right w:val="single" w:sz="4" w:space="0" w:color="auto"/>
            </w:tcBorders>
            <w:noWrap/>
            <w:vAlign w:val="bottom"/>
            <w:hideMark/>
          </w:tcPr>
          <w:p w:rsidR="00987A4C" w:rsidRPr="00BD1B3E" w:rsidRDefault="00987A4C" w:rsidP="00987A4C">
            <w:r w:rsidRPr="00BD1B3E">
              <w:t>СОД 898 500</w:t>
            </w:r>
          </w:p>
        </w:tc>
        <w:tc>
          <w:tcPr>
            <w:tcW w:w="2263" w:type="dxa"/>
            <w:tcBorders>
              <w:top w:val="single" w:sz="4" w:space="0" w:color="auto"/>
              <w:left w:val="nil"/>
              <w:bottom w:val="single" w:sz="4" w:space="0" w:color="auto"/>
              <w:right w:val="nil"/>
            </w:tcBorders>
            <w:noWrap/>
            <w:vAlign w:val="bottom"/>
            <w:hideMark/>
          </w:tcPr>
          <w:p w:rsidR="00987A4C" w:rsidRPr="00BD1B3E" w:rsidRDefault="00987A4C" w:rsidP="00987A4C">
            <w:pPr>
              <w:jc w:val="right"/>
            </w:pPr>
            <w:r w:rsidRPr="00BD1B3E">
              <w:t>СОК 898 500</w:t>
            </w:r>
          </w:p>
        </w:tc>
      </w:tr>
      <w:tr w:rsidR="00987A4C" w:rsidRPr="00184018" w:rsidTr="00987A4C">
        <w:trPr>
          <w:trHeight w:val="300"/>
        </w:trPr>
        <w:tc>
          <w:tcPr>
            <w:tcW w:w="2293" w:type="dxa"/>
            <w:tcBorders>
              <w:top w:val="nil"/>
              <w:left w:val="nil"/>
              <w:bottom w:val="nil"/>
              <w:right w:val="single" w:sz="4" w:space="0" w:color="auto"/>
            </w:tcBorders>
            <w:noWrap/>
            <w:vAlign w:val="bottom"/>
            <w:hideMark/>
          </w:tcPr>
          <w:p w:rsidR="00987A4C" w:rsidRPr="00184018" w:rsidRDefault="00987A4C" w:rsidP="00987A4C">
            <w:r w:rsidRPr="00184018">
              <w:t> </w:t>
            </w:r>
          </w:p>
        </w:tc>
        <w:tc>
          <w:tcPr>
            <w:tcW w:w="2007" w:type="dxa"/>
            <w:noWrap/>
            <w:vAlign w:val="bottom"/>
            <w:hideMark/>
          </w:tcPr>
          <w:p w:rsidR="00987A4C" w:rsidRPr="00184018" w:rsidRDefault="00987A4C" w:rsidP="00987A4C"/>
        </w:tc>
        <w:tc>
          <w:tcPr>
            <w:tcW w:w="381" w:type="dxa"/>
            <w:noWrap/>
            <w:vAlign w:val="bottom"/>
            <w:hideMark/>
          </w:tcPr>
          <w:p w:rsidR="00987A4C" w:rsidRPr="00184018" w:rsidRDefault="00987A4C" w:rsidP="00987A4C">
            <w:pPr>
              <w:rPr>
                <w:rFonts w:eastAsia="Calibri"/>
              </w:rPr>
            </w:pPr>
          </w:p>
        </w:tc>
        <w:tc>
          <w:tcPr>
            <w:tcW w:w="2037" w:type="dxa"/>
            <w:tcBorders>
              <w:top w:val="nil"/>
              <w:left w:val="nil"/>
              <w:bottom w:val="nil"/>
              <w:right w:val="single" w:sz="4" w:space="0" w:color="auto"/>
            </w:tcBorders>
            <w:noWrap/>
            <w:vAlign w:val="bottom"/>
            <w:hideMark/>
          </w:tcPr>
          <w:p w:rsidR="00987A4C" w:rsidRPr="00184018" w:rsidRDefault="00987A4C" w:rsidP="00987A4C">
            <w:r w:rsidRPr="00184018">
              <w:t> </w:t>
            </w:r>
          </w:p>
        </w:tc>
        <w:tc>
          <w:tcPr>
            <w:tcW w:w="2263" w:type="dxa"/>
            <w:noWrap/>
            <w:vAlign w:val="bottom"/>
            <w:hideMark/>
          </w:tcPr>
          <w:p w:rsidR="00987A4C" w:rsidRPr="00184018" w:rsidRDefault="00987A4C" w:rsidP="00987A4C"/>
        </w:tc>
      </w:tr>
      <w:tr w:rsidR="00987A4C" w:rsidRPr="00184018" w:rsidTr="00987A4C">
        <w:trPr>
          <w:gridAfter w:val="2"/>
          <w:wAfter w:w="4300" w:type="dxa"/>
          <w:trHeight w:val="615"/>
        </w:trPr>
        <w:tc>
          <w:tcPr>
            <w:tcW w:w="4300" w:type="dxa"/>
            <w:gridSpan w:val="2"/>
            <w:tcBorders>
              <w:top w:val="nil"/>
              <w:left w:val="nil"/>
              <w:bottom w:val="single" w:sz="4" w:space="0" w:color="auto"/>
              <w:right w:val="nil"/>
            </w:tcBorders>
            <w:vAlign w:val="center"/>
            <w:hideMark/>
          </w:tcPr>
          <w:p w:rsidR="00987A4C" w:rsidRPr="00184018" w:rsidRDefault="00987A4C" w:rsidP="00987A4C">
            <w:pPr>
              <w:jc w:val="center"/>
            </w:pPr>
          </w:p>
          <w:p w:rsidR="00987A4C" w:rsidRPr="00184018" w:rsidRDefault="00987A4C" w:rsidP="00987A4C">
            <w:pPr>
              <w:jc w:val="center"/>
            </w:pPr>
            <w:r w:rsidRPr="00184018">
              <w:t>99</w:t>
            </w:r>
          </w:p>
          <w:p w:rsidR="00987A4C" w:rsidRPr="00184018" w:rsidRDefault="00987A4C" w:rsidP="00987A4C">
            <w:pPr>
              <w:jc w:val="center"/>
            </w:pPr>
            <w:r w:rsidRPr="00184018">
              <w:t xml:space="preserve"> «Прибыли и убытки»</w:t>
            </w:r>
          </w:p>
        </w:tc>
        <w:tc>
          <w:tcPr>
            <w:tcW w:w="381" w:type="dxa"/>
            <w:noWrap/>
            <w:vAlign w:val="bottom"/>
            <w:hideMark/>
          </w:tcPr>
          <w:p w:rsidR="00987A4C" w:rsidRPr="00184018" w:rsidRDefault="00987A4C" w:rsidP="00987A4C"/>
        </w:tc>
      </w:tr>
      <w:tr w:rsidR="00987A4C" w:rsidRPr="00184018" w:rsidTr="00987A4C">
        <w:trPr>
          <w:trHeight w:val="300"/>
        </w:trPr>
        <w:tc>
          <w:tcPr>
            <w:tcW w:w="2293" w:type="dxa"/>
            <w:vMerge w:val="restart"/>
            <w:tcBorders>
              <w:top w:val="nil"/>
              <w:left w:val="nil"/>
              <w:right w:val="single" w:sz="4" w:space="0" w:color="auto"/>
            </w:tcBorders>
            <w:noWrap/>
            <w:vAlign w:val="bottom"/>
            <w:hideMark/>
          </w:tcPr>
          <w:p w:rsidR="00987A4C" w:rsidRDefault="00987A4C" w:rsidP="00987A4C"/>
          <w:p w:rsidR="00987A4C" w:rsidRDefault="00987A4C" w:rsidP="00987A4C">
            <w:r>
              <w:t>41)138 500</w:t>
            </w:r>
          </w:p>
          <w:p w:rsidR="00987A4C" w:rsidRDefault="00987A4C" w:rsidP="00987A4C">
            <w:r>
              <w:t>42)28 800</w:t>
            </w:r>
          </w:p>
          <w:p w:rsidR="00987A4C" w:rsidRPr="00184018" w:rsidRDefault="00987A4C" w:rsidP="00987A4C">
            <w:r>
              <w:t>43)115 200</w:t>
            </w:r>
          </w:p>
        </w:tc>
        <w:tc>
          <w:tcPr>
            <w:tcW w:w="2007" w:type="dxa"/>
            <w:noWrap/>
            <w:vAlign w:val="bottom"/>
            <w:hideMark/>
          </w:tcPr>
          <w:p w:rsidR="00987A4C" w:rsidRPr="00184018" w:rsidRDefault="00987A4C" w:rsidP="00987A4C">
            <w:r>
              <w:t>33)282 500</w:t>
            </w:r>
          </w:p>
        </w:tc>
        <w:tc>
          <w:tcPr>
            <w:tcW w:w="381" w:type="dxa"/>
            <w:noWrap/>
            <w:vAlign w:val="bottom"/>
            <w:hideMark/>
          </w:tcPr>
          <w:p w:rsidR="00987A4C" w:rsidRPr="00184018" w:rsidRDefault="00987A4C" w:rsidP="00987A4C">
            <w:pPr>
              <w:rPr>
                <w:rFonts w:eastAsia="Calibri"/>
              </w:rPr>
            </w:pPr>
          </w:p>
        </w:tc>
        <w:tc>
          <w:tcPr>
            <w:tcW w:w="2037" w:type="dxa"/>
            <w:tcBorders>
              <w:top w:val="nil"/>
              <w:left w:val="nil"/>
              <w:bottom w:val="nil"/>
            </w:tcBorders>
            <w:noWrap/>
            <w:vAlign w:val="bottom"/>
            <w:hideMark/>
          </w:tcPr>
          <w:p w:rsidR="00987A4C" w:rsidRPr="00184018" w:rsidRDefault="00987A4C" w:rsidP="00987A4C">
            <w:r w:rsidRPr="00184018">
              <w:t> </w:t>
            </w:r>
          </w:p>
        </w:tc>
        <w:tc>
          <w:tcPr>
            <w:tcW w:w="2263" w:type="dxa"/>
            <w:vMerge w:val="restart"/>
            <w:tcBorders>
              <w:left w:val="nil"/>
            </w:tcBorders>
            <w:noWrap/>
            <w:vAlign w:val="bottom"/>
            <w:hideMark/>
          </w:tcPr>
          <w:p w:rsidR="00987A4C" w:rsidRPr="00184018" w:rsidRDefault="00987A4C" w:rsidP="00987A4C">
            <w:pPr>
              <w:jc w:val="center"/>
            </w:pPr>
          </w:p>
        </w:tc>
      </w:tr>
      <w:tr w:rsidR="00987A4C" w:rsidRPr="00184018" w:rsidTr="00987A4C">
        <w:trPr>
          <w:trHeight w:val="300"/>
        </w:trPr>
        <w:tc>
          <w:tcPr>
            <w:tcW w:w="2293" w:type="dxa"/>
            <w:vMerge/>
            <w:tcBorders>
              <w:left w:val="nil"/>
              <w:bottom w:val="nil"/>
              <w:right w:val="single" w:sz="4" w:space="0" w:color="auto"/>
            </w:tcBorders>
            <w:noWrap/>
            <w:vAlign w:val="bottom"/>
            <w:hideMark/>
          </w:tcPr>
          <w:p w:rsidR="00987A4C" w:rsidRPr="00184018" w:rsidRDefault="00987A4C" w:rsidP="00987A4C"/>
        </w:tc>
        <w:tc>
          <w:tcPr>
            <w:tcW w:w="2007" w:type="dxa"/>
            <w:noWrap/>
            <w:vAlign w:val="bottom"/>
            <w:hideMark/>
          </w:tcPr>
          <w:p w:rsidR="00987A4C" w:rsidRDefault="00987A4C" w:rsidP="00987A4C">
            <w:pPr>
              <w:jc w:val="right"/>
            </w:pPr>
          </w:p>
          <w:p w:rsidR="00987A4C" w:rsidRPr="00184018" w:rsidRDefault="00987A4C" w:rsidP="00987A4C">
            <w:pPr>
              <w:jc w:val="right"/>
            </w:pPr>
          </w:p>
          <w:p w:rsidR="00987A4C" w:rsidRPr="00184018" w:rsidRDefault="00987A4C" w:rsidP="00987A4C">
            <w:pPr>
              <w:jc w:val="right"/>
            </w:pPr>
          </w:p>
        </w:tc>
        <w:tc>
          <w:tcPr>
            <w:tcW w:w="381" w:type="dxa"/>
            <w:noWrap/>
            <w:vAlign w:val="bottom"/>
            <w:hideMark/>
          </w:tcPr>
          <w:p w:rsidR="00987A4C" w:rsidRPr="00184018" w:rsidRDefault="00987A4C" w:rsidP="00987A4C"/>
        </w:tc>
        <w:tc>
          <w:tcPr>
            <w:tcW w:w="2037" w:type="dxa"/>
            <w:tcBorders>
              <w:top w:val="nil"/>
              <w:left w:val="nil"/>
              <w:bottom w:val="nil"/>
            </w:tcBorders>
            <w:noWrap/>
            <w:vAlign w:val="bottom"/>
            <w:hideMark/>
          </w:tcPr>
          <w:p w:rsidR="00987A4C" w:rsidRPr="00184018" w:rsidRDefault="00987A4C" w:rsidP="00987A4C"/>
        </w:tc>
        <w:tc>
          <w:tcPr>
            <w:tcW w:w="2263" w:type="dxa"/>
            <w:vMerge/>
            <w:noWrap/>
            <w:vAlign w:val="bottom"/>
            <w:hideMark/>
          </w:tcPr>
          <w:p w:rsidR="00987A4C" w:rsidRPr="00184018" w:rsidRDefault="00987A4C" w:rsidP="00987A4C">
            <w:pPr>
              <w:jc w:val="right"/>
            </w:pPr>
          </w:p>
        </w:tc>
      </w:tr>
      <w:tr w:rsidR="00987A4C" w:rsidRPr="00184018" w:rsidTr="00987A4C">
        <w:trPr>
          <w:trHeight w:val="300"/>
        </w:trPr>
        <w:tc>
          <w:tcPr>
            <w:tcW w:w="2293" w:type="dxa"/>
            <w:tcBorders>
              <w:top w:val="nil"/>
              <w:left w:val="nil"/>
              <w:bottom w:val="nil"/>
              <w:right w:val="single" w:sz="4" w:space="0" w:color="auto"/>
            </w:tcBorders>
            <w:noWrap/>
            <w:vAlign w:val="bottom"/>
            <w:hideMark/>
          </w:tcPr>
          <w:p w:rsidR="00987A4C" w:rsidRPr="00184018" w:rsidRDefault="00987A4C" w:rsidP="00987A4C"/>
        </w:tc>
        <w:tc>
          <w:tcPr>
            <w:tcW w:w="2007" w:type="dxa"/>
            <w:noWrap/>
            <w:vAlign w:val="bottom"/>
            <w:hideMark/>
          </w:tcPr>
          <w:p w:rsidR="00987A4C" w:rsidRPr="00184018" w:rsidRDefault="00987A4C" w:rsidP="00987A4C">
            <w:pPr>
              <w:jc w:val="right"/>
              <w:rPr>
                <w:rFonts w:eastAsia="Calibri"/>
              </w:rPr>
            </w:pPr>
          </w:p>
        </w:tc>
        <w:tc>
          <w:tcPr>
            <w:tcW w:w="381" w:type="dxa"/>
            <w:noWrap/>
            <w:vAlign w:val="bottom"/>
            <w:hideMark/>
          </w:tcPr>
          <w:p w:rsidR="00987A4C" w:rsidRPr="00184018" w:rsidRDefault="00987A4C" w:rsidP="00987A4C">
            <w:pPr>
              <w:rPr>
                <w:rFonts w:eastAsia="Calibri"/>
              </w:rPr>
            </w:pPr>
          </w:p>
        </w:tc>
        <w:tc>
          <w:tcPr>
            <w:tcW w:w="2037" w:type="dxa"/>
            <w:tcBorders>
              <w:top w:val="nil"/>
              <w:left w:val="nil"/>
              <w:bottom w:val="nil"/>
            </w:tcBorders>
            <w:noWrap/>
            <w:vAlign w:val="bottom"/>
            <w:hideMark/>
          </w:tcPr>
          <w:p w:rsidR="00987A4C" w:rsidRPr="00184018" w:rsidRDefault="00987A4C" w:rsidP="00987A4C"/>
        </w:tc>
        <w:tc>
          <w:tcPr>
            <w:tcW w:w="2263" w:type="dxa"/>
            <w:vMerge/>
            <w:noWrap/>
            <w:vAlign w:val="bottom"/>
            <w:hideMark/>
          </w:tcPr>
          <w:p w:rsidR="00987A4C" w:rsidRPr="00184018" w:rsidRDefault="00987A4C" w:rsidP="00987A4C">
            <w:pPr>
              <w:jc w:val="right"/>
            </w:pPr>
          </w:p>
        </w:tc>
      </w:tr>
      <w:tr w:rsidR="00987A4C" w:rsidRPr="00184018" w:rsidTr="00987A4C">
        <w:trPr>
          <w:trHeight w:val="300"/>
        </w:trPr>
        <w:tc>
          <w:tcPr>
            <w:tcW w:w="2293" w:type="dxa"/>
            <w:tcBorders>
              <w:top w:val="single" w:sz="4" w:space="0" w:color="auto"/>
              <w:left w:val="nil"/>
              <w:bottom w:val="single" w:sz="4" w:space="0" w:color="auto"/>
              <w:right w:val="single" w:sz="4" w:space="0" w:color="auto"/>
            </w:tcBorders>
            <w:noWrap/>
            <w:vAlign w:val="bottom"/>
            <w:hideMark/>
          </w:tcPr>
          <w:p w:rsidR="00987A4C" w:rsidRPr="00184018" w:rsidRDefault="00987A4C" w:rsidP="00987A4C">
            <w:pPr>
              <w:rPr>
                <w:lang w:val="en-US"/>
              </w:rPr>
            </w:pPr>
            <w:r w:rsidRPr="00184018">
              <w:t xml:space="preserve">СОД </w:t>
            </w:r>
            <w:r>
              <w:t>282 500</w:t>
            </w:r>
          </w:p>
        </w:tc>
        <w:tc>
          <w:tcPr>
            <w:tcW w:w="2007" w:type="dxa"/>
            <w:tcBorders>
              <w:top w:val="single" w:sz="4" w:space="0" w:color="auto"/>
              <w:left w:val="nil"/>
              <w:bottom w:val="single" w:sz="4" w:space="0" w:color="auto"/>
              <w:right w:val="nil"/>
            </w:tcBorders>
            <w:noWrap/>
            <w:vAlign w:val="bottom"/>
            <w:hideMark/>
          </w:tcPr>
          <w:p w:rsidR="00987A4C" w:rsidRPr="00184018" w:rsidRDefault="00987A4C" w:rsidP="00987A4C">
            <w:pPr>
              <w:jc w:val="right"/>
            </w:pPr>
            <w:r>
              <w:t>СОК 282 500</w:t>
            </w:r>
          </w:p>
        </w:tc>
        <w:tc>
          <w:tcPr>
            <w:tcW w:w="381" w:type="dxa"/>
            <w:noWrap/>
            <w:vAlign w:val="bottom"/>
            <w:hideMark/>
          </w:tcPr>
          <w:p w:rsidR="00987A4C" w:rsidRPr="00184018" w:rsidRDefault="00987A4C" w:rsidP="00987A4C"/>
        </w:tc>
        <w:tc>
          <w:tcPr>
            <w:tcW w:w="2037" w:type="dxa"/>
            <w:vMerge w:val="restart"/>
            <w:tcBorders>
              <w:left w:val="nil"/>
            </w:tcBorders>
            <w:noWrap/>
            <w:vAlign w:val="bottom"/>
            <w:hideMark/>
          </w:tcPr>
          <w:p w:rsidR="00987A4C" w:rsidRPr="00184018" w:rsidRDefault="00987A4C" w:rsidP="00987A4C"/>
        </w:tc>
        <w:tc>
          <w:tcPr>
            <w:tcW w:w="2263" w:type="dxa"/>
            <w:vMerge/>
            <w:noWrap/>
            <w:vAlign w:val="bottom"/>
            <w:hideMark/>
          </w:tcPr>
          <w:p w:rsidR="00987A4C" w:rsidRPr="00184018" w:rsidRDefault="00987A4C" w:rsidP="00987A4C">
            <w:pPr>
              <w:jc w:val="right"/>
            </w:pPr>
          </w:p>
        </w:tc>
      </w:tr>
      <w:tr w:rsidR="00987A4C" w:rsidRPr="00184018" w:rsidTr="00987A4C">
        <w:trPr>
          <w:gridBefore w:val="1"/>
          <w:wBefore w:w="2293" w:type="dxa"/>
          <w:trHeight w:val="300"/>
        </w:trPr>
        <w:tc>
          <w:tcPr>
            <w:tcW w:w="2007" w:type="dxa"/>
            <w:tcBorders>
              <w:left w:val="single" w:sz="4" w:space="0" w:color="auto"/>
            </w:tcBorders>
            <w:noWrap/>
            <w:vAlign w:val="bottom"/>
            <w:hideMark/>
          </w:tcPr>
          <w:p w:rsidR="00987A4C" w:rsidRPr="00184018" w:rsidRDefault="00987A4C" w:rsidP="00987A4C">
            <w:pPr>
              <w:rPr>
                <w:lang w:val="en-US"/>
              </w:rPr>
            </w:pPr>
          </w:p>
        </w:tc>
        <w:tc>
          <w:tcPr>
            <w:tcW w:w="381" w:type="dxa"/>
            <w:noWrap/>
            <w:vAlign w:val="bottom"/>
            <w:hideMark/>
          </w:tcPr>
          <w:p w:rsidR="00987A4C" w:rsidRPr="00184018" w:rsidRDefault="00987A4C" w:rsidP="00987A4C">
            <w:pPr>
              <w:rPr>
                <w:rFonts w:eastAsia="Calibri"/>
              </w:rPr>
            </w:pPr>
          </w:p>
        </w:tc>
        <w:tc>
          <w:tcPr>
            <w:tcW w:w="2037" w:type="dxa"/>
            <w:vMerge/>
            <w:tcBorders>
              <w:left w:val="nil"/>
              <w:bottom w:val="nil"/>
            </w:tcBorders>
            <w:noWrap/>
            <w:vAlign w:val="bottom"/>
            <w:hideMark/>
          </w:tcPr>
          <w:p w:rsidR="00987A4C" w:rsidRPr="00184018" w:rsidRDefault="00987A4C" w:rsidP="00987A4C"/>
        </w:tc>
        <w:tc>
          <w:tcPr>
            <w:tcW w:w="2263" w:type="dxa"/>
            <w:vMerge/>
            <w:tcBorders>
              <w:bottom w:val="nil"/>
            </w:tcBorders>
            <w:noWrap/>
            <w:vAlign w:val="bottom"/>
            <w:hideMark/>
          </w:tcPr>
          <w:p w:rsidR="00987A4C" w:rsidRPr="00184018" w:rsidRDefault="00987A4C" w:rsidP="00987A4C"/>
        </w:tc>
      </w:tr>
    </w:tbl>
    <w:p w:rsidR="00E740E0" w:rsidRDefault="00E740E0" w:rsidP="00987A4C">
      <w:pPr>
        <w:pStyle w:val="a3"/>
        <w:spacing w:line="360" w:lineRule="auto"/>
        <w:ind w:firstLine="709"/>
        <w:contextualSpacing/>
        <w:jc w:val="both"/>
        <w:rPr>
          <w:color w:val="000000"/>
          <w:sz w:val="28"/>
          <w:szCs w:val="28"/>
        </w:rPr>
      </w:pPr>
    </w:p>
    <w:p w:rsidR="00E740E0" w:rsidRDefault="00E740E0" w:rsidP="00432BC9">
      <w:pPr>
        <w:spacing w:after="180" w:line="360" w:lineRule="auto"/>
        <w:ind w:firstLine="708"/>
        <w:jc w:val="both"/>
        <w:rPr>
          <w:rFonts w:eastAsia="MS Mincho"/>
          <w:sz w:val="28"/>
          <w:szCs w:val="28"/>
        </w:rPr>
      </w:pPr>
      <w:r w:rsidRPr="00F35E65">
        <w:rPr>
          <w:rFonts w:eastAsia="MS Mincho"/>
          <w:sz w:val="28"/>
          <w:szCs w:val="28"/>
        </w:rPr>
        <w:lastRenderedPageBreak/>
        <w:t>По итогам отчетного периода, на основании полученных данных заполнен отчет о финансовых результатах (Приложение А) и составлен баланс на конец отчетного периода (Приложение Б)</w:t>
      </w:r>
      <w:r w:rsidR="00432BC9">
        <w:rPr>
          <w:rFonts w:eastAsia="MS Mincho"/>
          <w:sz w:val="28"/>
          <w:szCs w:val="28"/>
        </w:rPr>
        <w:t>.</w:t>
      </w:r>
    </w:p>
    <w:p w:rsidR="005538CF" w:rsidRDefault="005538CF">
      <w:pPr>
        <w:rPr>
          <w:b/>
          <w:color w:val="000000" w:themeColor="text1"/>
          <w:sz w:val="32"/>
          <w:szCs w:val="32"/>
        </w:rPr>
      </w:pPr>
      <w:r>
        <w:rPr>
          <w:b/>
          <w:color w:val="000000" w:themeColor="text1"/>
          <w:sz w:val="32"/>
          <w:szCs w:val="32"/>
        </w:rPr>
        <w:br w:type="page"/>
      </w:r>
    </w:p>
    <w:p w:rsidR="00387B40" w:rsidRDefault="00387B40" w:rsidP="005538CF">
      <w:pPr>
        <w:widowControl w:val="0"/>
        <w:tabs>
          <w:tab w:val="left" w:pos="2298"/>
        </w:tabs>
        <w:spacing w:after="180" w:line="360" w:lineRule="auto"/>
        <w:jc w:val="center"/>
        <w:rPr>
          <w:color w:val="000000"/>
          <w:sz w:val="28"/>
          <w:szCs w:val="28"/>
        </w:rPr>
      </w:pPr>
      <w:r w:rsidRPr="00387B40">
        <w:rPr>
          <w:b/>
          <w:color w:val="000000" w:themeColor="text1"/>
          <w:sz w:val="32"/>
          <w:szCs w:val="32"/>
        </w:rPr>
        <w:lastRenderedPageBreak/>
        <w:t>ЗАКЛЮЧЕНИЕ</w:t>
      </w:r>
    </w:p>
    <w:p w:rsidR="00387B40" w:rsidRPr="00387B40" w:rsidRDefault="00387B40" w:rsidP="005538CF">
      <w:pPr>
        <w:pStyle w:val="a3"/>
        <w:widowControl w:val="0"/>
        <w:spacing w:before="0" w:beforeAutospacing="0" w:after="0" w:afterAutospacing="0" w:line="360" w:lineRule="auto"/>
        <w:ind w:firstLine="709"/>
        <w:jc w:val="both"/>
        <w:rPr>
          <w:color w:val="000000"/>
          <w:sz w:val="28"/>
          <w:szCs w:val="28"/>
        </w:rPr>
      </w:pPr>
      <w:r w:rsidRPr="00B120B7">
        <w:rPr>
          <w:color w:val="000000" w:themeColor="text1"/>
          <w:sz w:val="28"/>
          <w:szCs w:val="28"/>
        </w:rPr>
        <w:t xml:space="preserve">Резюмируя проведенные исследования, можно отметить, что в течение первых тысячелетий менялись как объекты, так и методы бухгалтерского учета в рамках </w:t>
      </w:r>
      <w:proofErr w:type="spellStart"/>
      <w:r w:rsidRPr="00B120B7">
        <w:rPr>
          <w:color w:val="000000" w:themeColor="text1"/>
          <w:sz w:val="28"/>
          <w:szCs w:val="28"/>
        </w:rPr>
        <w:t>униграфической</w:t>
      </w:r>
      <w:proofErr w:type="spellEnd"/>
      <w:r w:rsidRPr="00B120B7">
        <w:rPr>
          <w:color w:val="000000" w:themeColor="text1"/>
          <w:sz w:val="28"/>
          <w:szCs w:val="28"/>
        </w:rPr>
        <w:t xml:space="preserve"> бухгалтерии. Под воздействием социально-экономических и политических преобразований развивалось хозяйство, менялись объемы его деятельности и состав имущества, и, следовательно, совершенствовался предмет бухгалтерского учета и его методология.</w:t>
      </w:r>
    </w:p>
    <w:p w:rsidR="00387B40" w:rsidRPr="00B120B7" w:rsidRDefault="00387B40" w:rsidP="005538CF">
      <w:pPr>
        <w:pStyle w:val="a3"/>
        <w:widowControl w:val="0"/>
        <w:spacing w:before="0" w:beforeAutospacing="0" w:after="0" w:afterAutospacing="0" w:line="360" w:lineRule="auto"/>
        <w:ind w:firstLine="709"/>
        <w:jc w:val="both"/>
        <w:rPr>
          <w:color w:val="000000" w:themeColor="text1"/>
          <w:sz w:val="28"/>
          <w:szCs w:val="28"/>
        </w:rPr>
      </w:pPr>
      <w:r w:rsidRPr="00B120B7">
        <w:rPr>
          <w:color w:val="000000"/>
          <w:sz w:val="28"/>
          <w:szCs w:val="28"/>
        </w:rPr>
        <w:t xml:space="preserve">Статическая идеология имеет ярко выраженную и отличную от остальных цель, а также некоторые методы. </w:t>
      </w:r>
      <w:r w:rsidRPr="00B120B7">
        <w:rPr>
          <w:color w:val="000000"/>
          <w:sz w:val="28"/>
          <w:szCs w:val="28"/>
          <w:shd w:val="clear" w:color="auto" w:fill="FFFFFF"/>
        </w:rPr>
        <w:t>Статическая трактовка баланса значительно повлияла на учет. Главным образом это сказалось на корреспонденции счетов, которая с принятием статической концепции рассматривалась уже не как отражение определенных хозяйственных процессов, а только как взаимосвязь между частями баланса.</w:t>
      </w:r>
    </w:p>
    <w:p w:rsidR="00387B40" w:rsidRDefault="00387B40" w:rsidP="005538CF">
      <w:pPr>
        <w:pStyle w:val="a3"/>
        <w:widowControl w:val="0"/>
        <w:spacing w:before="0" w:beforeAutospacing="0" w:after="0" w:afterAutospacing="0" w:line="360" w:lineRule="auto"/>
        <w:ind w:firstLine="709"/>
        <w:jc w:val="both"/>
        <w:rPr>
          <w:color w:val="000000" w:themeColor="text1"/>
          <w:sz w:val="28"/>
          <w:szCs w:val="28"/>
        </w:rPr>
      </w:pPr>
      <w:r>
        <w:rPr>
          <w:color w:val="000000" w:themeColor="text1"/>
          <w:sz w:val="28"/>
          <w:szCs w:val="28"/>
        </w:rPr>
        <w:t>С</w:t>
      </w:r>
      <w:r w:rsidRPr="00B120B7">
        <w:rPr>
          <w:color w:val="000000" w:themeColor="text1"/>
          <w:sz w:val="28"/>
          <w:szCs w:val="28"/>
        </w:rPr>
        <w:t xml:space="preserve">татический </w:t>
      </w:r>
      <w:r>
        <w:rPr>
          <w:color w:val="000000" w:themeColor="text1"/>
          <w:sz w:val="28"/>
          <w:szCs w:val="28"/>
        </w:rPr>
        <w:t>б</w:t>
      </w:r>
      <w:r w:rsidRPr="00B120B7">
        <w:rPr>
          <w:color w:val="000000" w:themeColor="text1"/>
          <w:sz w:val="28"/>
          <w:szCs w:val="28"/>
        </w:rPr>
        <w:t>ухгалтерский учет – это бухгалтерский учет, ориентированный на «фиктивную ликвидацию», в котором всякая бухгалтерская проводка не обязательно соответствует экономическому содержанию проводимой операции.</w:t>
      </w:r>
    </w:p>
    <w:p w:rsidR="00387B40" w:rsidRDefault="00387B40" w:rsidP="005538CF">
      <w:pPr>
        <w:pStyle w:val="a3"/>
        <w:widowControl w:val="0"/>
        <w:spacing w:before="0" w:beforeAutospacing="0" w:after="0" w:afterAutospacing="0" w:line="360" w:lineRule="auto"/>
        <w:ind w:firstLine="709"/>
        <w:jc w:val="both"/>
        <w:rPr>
          <w:color w:val="000000" w:themeColor="text1"/>
          <w:sz w:val="28"/>
          <w:szCs w:val="28"/>
        </w:rPr>
      </w:pPr>
      <w:r w:rsidRPr="008C012C">
        <w:rPr>
          <w:color w:val="000000" w:themeColor="text1"/>
          <w:sz w:val="28"/>
          <w:szCs w:val="28"/>
        </w:rPr>
        <w:t xml:space="preserve">Ж.П. </w:t>
      </w:r>
      <w:proofErr w:type="spellStart"/>
      <w:r w:rsidRPr="008C012C">
        <w:rPr>
          <w:color w:val="000000" w:themeColor="text1"/>
          <w:sz w:val="28"/>
          <w:szCs w:val="28"/>
        </w:rPr>
        <w:t>Савари</w:t>
      </w:r>
      <w:proofErr w:type="spellEnd"/>
      <w:r w:rsidRPr="008C012C">
        <w:rPr>
          <w:color w:val="000000" w:themeColor="text1"/>
          <w:sz w:val="28"/>
          <w:szCs w:val="28"/>
        </w:rPr>
        <w:t xml:space="preserve"> обосновал и практически узаконил статическое направление в учете, введя обязательную процедуру периодического построения баланса по инвентарю, определил сроки проведения инвентаризации</w:t>
      </w:r>
      <w:r>
        <w:rPr>
          <w:color w:val="000000" w:themeColor="text1"/>
          <w:sz w:val="28"/>
          <w:szCs w:val="28"/>
        </w:rPr>
        <w:t xml:space="preserve">, </w:t>
      </w:r>
      <w:r w:rsidRPr="008C012C">
        <w:rPr>
          <w:color w:val="000000" w:themeColor="text1"/>
          <w:sz w:val="28"/>
          <w:szCs w:val="28"/>
        </w:rPr>
        <w:t>не реже одного раза в два года, а несколько позже — ежегодно</w:t>
      </w:r>
      <w:r>
        <w:rPr>
          <w:color w:val="000000" w:themeColor="text1"/>
          <w:sz w:val="28"/>
          <w:szCs w:val="28"/>
        </w:rPr>
        <w:t>,</w:t>
      </w:r>
      <w:r w:rsidRPr="008C012C">
        <w:rPr>
          <w:color w:val="000000" w:themeColor="text1"/>
          <w:sz w:val="28"/>
          <w:szCs w:val="28"/>
        </w:rPr>
        <w:t xml:space="preserve"> и состав имущества, включаемого в инвентарную опись. </w:t>
      </w:r>
    </w:p>
    <w:p w:rsidR="00387B40" w:rsidRDefault="00387B40" w:rsidP="005538CF">
      <w:pPr>
        <w:pStyle w:val="a3"/>
        <w:widowControl w:val="0"/>
        <w:spacing w:before="0" w:beforeAutospacing="0" w:after="0" w:afterAutospacing="0" w:line="360" w:lineRule="auto"/>
        <w:ind w:firstLine="709"/>
        <w:jc w:val="both"/>
        <w:rPr>
          <w:color w:val="000000" w:themeColor="text1"/>
          <w:sz w:val="28"/>
          <w:szCs w:val="28"/>
        </w:rPr>
      </w:pPr>
      <w:r>
        <w:rPr>
          <w:color w:val="000000" w:themeColor="text1"/>
          <w:sz w:val="28"/>
          <w:szCs w:val="28"/>
        </w:rPr>
        <w:t>Поскольку при построении баланса финансового результата, эффективности вложения капитала, нет необходимости исследовать последствия</w:t>
      </w:r>
      <w:r w:rsidRPr="008C012C">
        <w:rPr>
          <w:color w:val="000000" w:themeColor="text1"/>
          <w:sz w:val="28"/>
          <w:szCs w:val="28"/>
        </w:rPr>
        <w:t xml:space="preserve"> фактов хозяйственной жизни, приведших к реальной ликвидации предприятия</w:t>
      </w:r>
      <w:r>
        <w:rPr>
          <w:color w:val="000000" w:themeColor="text1"/>
          <w:sz w:val="28"/>
          <w:szCs w:val="28"/>
        </w:rPr>
        <w:t xml:space="preserve"> и распродаже его имущества для </w:t>
      </w:r>
      <w:r w:rsidRPr="008C012C">
        <w:rPr>
          <w:color w:val="000000" w:themeColor="text1"/>
          <w:sz w:val="28"/>
          <w:szCs w:val="28"/>
        </w:rPr>
        <w:t>покрытия долговых обязательств перед кредиторами, а на первый план выдвигается анализ эф</w:t>
      </w:r>
      <w:r>
        <w:rPr>
          <w:color w:val="000000" w:themeColor="text1"/>
          <w:sz w:val="28"/>
          <w:szCs w:val="28"/>
        </w:rPr>
        <w:t>фективности использования этого имущества, то также отсутствует потребность в оценке имущества</w:t>
      </w:r>
      <w:r w:rsidRPr="008C012C">
        <w:rPr>
          <w:color w:val="000000" w:themeColor="text1"/>
          <w:sz w:val="28"/>
          <w:szCs w:val="28"/>
        </w:rPr>
        <w:t xml:space="preserve"> по ценам возможной или реальной продажи.  </w:t>
      </w:r>
      <w:r>
        <w:rPr>
          <w:color w:val="000000" w:themeColor="text1"/>
          <w:sz w:val="28"/>
          <w:szCs w:val="28"/>
        </w:rPr>
        <w:t>Именно по этой причине Ж.П.</w:t>
      </w:r>
      <w:r w:rsidR="00831092">
        <w:rPr>
          <w:color w:val="000000" w:themeColor="text1"/>
          <w:sz w:val="28"/>
          <w:szCs w:val="28"/>
        </w:rPr>
        <w:t xml:space="preserve"> </w:t>
      </w:r>
      <w:proofErr w:type="spellStart"/>
      <w:r w:rsidRPr="008C012C">
        <w:rPr>
          <w:color w:val="000000" w:themeColor="text1"/>
          <w:sz w:val="28"/>
          <w:szCs w:val="28"/>
        </w:rPr>
        <w:t>Са</w:t>
      </w:r>
      <w:r w:rsidRPr="008C012C">
        <w:rPr>
          <w:color w:val="000000" w:themeColor="text1"/>
          <w:sz w:val="28"/>
          <w:szCs w:val="28"/>
        </w:rPr>
        <w:lastRenderedPageBreak/>
        <w:t>вари</w:t>
      </w:r>
      <w:proofErr w:type="spellEnd"/>
      <w:r w:rsidRPr="008C012C">
        <w:rPr>
          <w:color w:val="000000" w:themeColor="text1"/>
          <w:sz w:val="28"/>
          <w:szCs w:val="28"/>
        </w:rPr>
        <w:t xml:space="preserve"> предлагает вести учет имущества по фактической себестоимости приобретения или создания имущества.</w:t>
      </w:r>
    </w:p>
    <w:p w:rsidR="00D01387" w:rsidRDefault="00D01387" w:rsidP="005538CF">
      <w:pPr>
        <w:pStyle w:val="a3"/>
        <w:widowControl w:val="0"/>
        <w:spacing w:before="0" w:beforeAutospacing="0" w:after="0" w:afterAutospacing="0" w:line="360" w:lineRule="auto"/>
        <w:ind w:firstLine="709"/>
        <w:jc w:val="both"/>
        <w:rPr>
          <w:color w:val="000000" w:themeColor="text1"/>
          <w:sz w:val="28"/>
          <w:szCs w:val="28"/>
        </w:rPr>
      </w:pPr>
      <w:r>
        <w:rPr>
          <w:color w:val="000000" w:themeColor="text1"/>
          <w:sz w:val="28"/>
          <w:szCs w:val="28"/>
        </w:rPr>
        <w:t>Большой интерес</w:t>
      </w:r>
      <w:r w:rsidR="00831092">
        <w:rPr>
          <w:color w:val="000000" w:themeColor="text1"/>
          <w:sz w:val="28"/>
          <w:szCs w:val="28"/>
        </w:rPr>
        <w:t xml:space="preserve"> </w:t>
      </w:r>
      <w:r>
        <w:rPr>
          <w:color w:val="000000" w:themeColor="text1"/>
          <w:sz w:val="28"/>
          <w:szCs w:val="28"/>
        </w:rPr>
        <w:t>вызвало исследование связей статического бухгалтерского учета с моделями бухгалтерии, которые имели место в более ранние</w:t>
      </w:r>
      <w:r w:rsidRPr="008C012C">
        <w:rPr>
          <w:color w:val="000000" w:themeColor="text1"/>
          <w:sz w:val="28"/>
          <w:szCs w:val="28"/>
        </w:rPr>
        <w:t xml:space="preserve"> времена:</w:t>
      </w:r>
      <w:r>
        <w:rPr>
          <w:color w:val="000000" w:themeColor="text1"/>
          <w:sz w:val="28"/>
          <w:szCs w:val="28"/>
        </w:rPr>
        <w:t xml:space="preserve"> римская </w:t>
      </w:r>
      <w:r w:rsidRPr="008C012C">
        <w:rPr>
          <w:color w:val="000000" w:themeColor="text1"/>
          <w:sz w:val="28"/>
          <w:szCs w:val="28"/>
        </w:rPr>
        <w:t>—</w:t>
      </w:r>
      <w:r>
        <w:rPr>
          <w:color w:val="000000" w:themeColor="text1"/>
          <w:sz w:val="28"/>
          <w:szCs w:val="28"/>
        </w:rPr>
        <w:t xml:space="preserve"> семейный учет Древнего Рима, венецианская купцов-мореплавателей</w:t>
      </w:r>
      <w:r w:rsidRPr="008C012C">
        <w:rPr>
          <w:color w:val="000000" w:themeColor="text1"/>
          <w:sz w:val="28"/>
          <w:szCs w:val="28"/>
        </w:rPr>
        <w:t xml:space="preserve"> (XV—XVI</w:t>
      </w:r>
      <w:r>
        <w:rPr>
          <w:color w:val="000000" w:themeColor="text1"/>
          <w:sz w:val="28"/>
          <w:szCs w:val="28"/>
        </w:rPr>
        <w:t xml:space="preserve"> вв.), учет</w:t>
      </w:r>
      <w:r w:rsidRPr="008C012C">
        <w:rPr>
          <w:color w:val="000000" w:themeColor="text1"/>
          <w:sz w:val="28"/>
          <w:szCs w:val="28"/>
        </w:rPr>
        <w:t xml:space="preserve"> финансов </w:t>
      </w:r>
      <w:r>
        <w:rPr>
          <w:color w:val="000000" w:themeColor="text1"/>
          <w:sz w:val="28"/>
          <w:szCs w:val="28"/>
        </w:rPr>
        <w:t>откупщиков налогов Людовика</w:t>
      </w:r>
      <w:r w:rsidRPr="008C012C">
        <w:rPr>
          <w:color w:val="000000" w:themeColor="text1"/>
          <w:sz w:val="28"/>
          <w:szCs w:val="28"/>
        </w:rPr>
        <w:t xml:space="preserve"> XIV</w:t>
      </w:r>
      <w:r>
        <w:rPr>
          <w:color w:val="000000" w:themeColor="text1"/>
          <w:sz w:val="28"/>
          <w:szCs w:val="28"/>
        </w:rPr>
        <w:t xml:space="preserve"> (XVII в.).</w:t>
      </w:r>
      <w:r w:rsidRPr="008C012C">
        <w:rPr>
          <w:color w:val="000000" w:themeColor="text1"/>
          <w:sz w:val="28"/>
          <w:szCs w:val="28"/>
        </w:rPr>
        <w:t xml:space="preserve"> Их анализ позволяет нам выделить элементы метода, хара</w:t>
      </w:r>
      <w:r>
        <w:rPr>
          <w:color w:val="000000" w:themeColor="text1"/>
          <w:sz w:val="28"/>
          <w:szCs w:val="28"/>
        </w:rPr>
        <w:t>ктерные для статического учета.</w:t>
      </w:r>
    </w:p>
    <w:p w:rsidR="00387B40" w:rsidRDefault="00387B40" w:rsidP="005538CF">
      <w:pPr>
        <w:pStyle w:val="a3"/>
        <w:widowControl w:val="0"/>
        <w:spacing w:before="0" w:beforeAutospacing="0" w:after="0" w:afterAutospacing="0" w:line="360" w:lineRule="auto"/>
        <w:ind w:firstLine="709"/>
        <w:jc w:val="both"/>
        <w:rPr>
          <w:color w:val="000000" w:themeColor="text1"/>
          <w:sz w:val="28"/>
          <w:szCs w:val="28"/>
        </w:rPr>
        <w:sectPr w:rsidR="00387B40" w:rsidSect="00B711F8">
          <w:footerReference w:type="default" r:id="rId11"/>
          <w:pgSz w:w="11900" w:h="16840"/>
          <w:pgMar w:top="924" w:right="850" w:bottom="1134" w:left="1701" w:header="708" w:footer="708" w:gutter="0"/>
          <w:cols w:space="708"/>
          <w:docGrid w:linePitch="360"/>
        </w:sectPr>
      </w:pPr>
      <w:r>
        <w:rPr>
          <w:sz w:val="28"/>
          <w:szCs w:val="28"/>
        </w:rPr>
        <w:t xml:space="preserve">Проанализировав </w:t>
      </w:r>
      <w:r w:rsidRPr="00D9119B">
        <w:rPr>
          <w:sz w:val="28"/>
          <w:szCs w:val="28"/>
        </w:rPr>
        <w:t>данную работу</w:t>
      </w:r>
      <w:r>
        <w:rPr>
          <w:sz w:val="28"/>
          <w:szCs w:val="28"/>
        </w:rPr>
        <w:t xml:space="preserve">, хочу подчеркнуть, </w:t>
      </w:r>
      <w:r w:rsidRPr="00D9119B">
        <w:rPr>
          <w:sz w:val="28"/>
          <w:szCs w:val="28"/>
        </w:rPr>
        <w:t>что истори</w:t>
      </w:r>
      <w:r>
        <w:rPr>
          <w:sz w:val="28"/>
          <w:szCs w:val="28"/>
        </w:rPr>
        <w:t>я</w:t>
      </w:r>
      <w:r w:rsidRPr="00D9119B">
        <w:rPr>
          <w:sz w:val="28"/>
          <w:szCs w:val="28"/>
        </w:rPr>
        <w:t xml:space="preserve"> бухгалтерского учета написана для того, чтобы лучше осмыслить наше настоящее и </w:t>
      </w:r>
      <w:r>
        <w:rPr>
          <w:sz w:val="28"/>
          <w:szCs w:val="28"/>
        </w:rPr>
        <w:t>будущее. Т</w:t>
      </w:r>
      <w:r w:rsidRPr="00D9119B">
        <w:rPr>
          <w:sz w:val="28"/>
          <w:szCs w:val="28"/>
        </w:rPr>
        <w:t>ак как ее изучение облегчает понимание практических пробле</w:t>
      </w:r>
      <w:r>
        <w:rPr>
          <w:sz w:val="28"/>
          <w:szCs w:val="28"/>
        </w:rPr>
        <w:t xml:space="preserve">м и </w:t>
      </w:r>
      <w:r w:rsidRPr="00D9119B">
        <w:rPr>
          <w:sz w:val="28"/>
          <w:szCs w:val="28"/>
        </w:rPr>
        <w:t>ставит новые вопросы,</w:t>
      </w:r>
      <w:r>
        <w:rPr>
          <w:sz w:val="28"/>
          <w:szCs w:val="28"/>
        </w:rPr>
        <w:t xml:space="preserve"> на которые мы пытаемся найти ответы. </w:t>
      </w:r>
    </w:p>
    <w:p w:rsidR="00D01387" w:rsidRDefault="00D01387" w:rsidP="005538CF">
      <w:pPr>
        <w:spacing w:after="180" w:line="360" w:lineRule="auto"/>
        <w:ind w:firstLine="709"/>
        <w:jc w:val="center"/>
        <w:rPr>
          <w:b/>
          <w:sz w:val="32"/>
          <w:szCs w:val="32"/>
        </w:rPr>
      </w:pPr>
      <w:r w:rsidRPr="00BF1E89">
        <w:rPr>
          <w:b/>
          <w:sz w:val="32"/>
          <w:szCs w:val="32"/>
        </w:rPr>
        <w:lastRenderedPageBreak/>
        <w:t>СПИСОК ИСПОЛЬЗОВАННЫХ ИСТОЧНИКОВ</w:t>
      </w:r>
    </w:p>
    <w:p w:rsidR="000102B6" w:rsidRDefault="00D01387" w:rsidP="000102B6">
      <w:pPr>
        <w:pStyle w:val="a3"/>
        <w:spacing w:line="360" w:lineRule="auto"/>
        <w:ind w:firstLine="709"/>
        <w:contextualSpacing/>
        <w:jc w:val="both"/>
        <w:rPr>
          <w:color w:val="000000" w:themeColor="text1"/>
          <w:sz w:val="28"/>
          <w:szCs w:val="28"/>
        </w:rPr>
      </w:pPr>
      <w:r w:rsidRPr="00D01387">
        <w:rPr>
          <w:sz w:val="28"/>
          <w:szCs w:val="28"/>
        </w:rPr>
        <w:t xml:space="preserve">1. </w:t>
      </w:r>
      <w:r w:rsidR="000102B6" w:rsidRPr="005538CF">
        <w:rPr>
          <w:i/>
          <w:color w:val="000000" w:themeColor="text1"/>
          <w:sz w:val="28"/>
          <w:szCs w:val="28"/>
        </w:rPr>
        <w:t>Акатьева, М.</w:t>
      </w:r>
      <w:r w:rsidR="00185D66">
        <w:rPr>
          <w:i/>
          <w:color w:val="000000" w:themeColor="text1"/>
          <w:sz w:val="28"/>
          <w:szCs w:val="28"/>
        </w:rPr>
        <w:t xml:space="preserve"> </w:t>
      </w:r>
      <w:r w:rsidR="000102B6" w:rsidRPr="005538CF">
        <w:rPr>
          <w:i/>
          <w:color w:val="000000" w:themeColor="text1"/>
          <w:sz w:val="28"/>
          <w:szCs w:val="28"/>
        </w:rPr>
        <w:t>Д.</w:t>
      </w:r>
      <w:r w:rsidR="004F2F98">
        <w:rPr>
          <w:color w:val="000000" w:themeColor="text1"/>
          <w:sz w:val="28"/>
          <w:szCs w:val="28"/>
        </w:rPr>
        <w:t xml:space="preserve"> Бухгалтерский учет и анализ: у</w:t>
      </w:r>
      <w:r w:rsidR="000102B6" w:rsidRPr="008C012C">
        <w:rPr>
          <w:color w:val="000000" w:themeColor="text1"/>
          <w:sz w:val="28"/>
          <w:szCs w:val="28"/>
        </w:rPr>
        <w:t>чебник / М</w:t>
      </w:r>
      <w:r w:rsidR="005538CF">
        <w:rPr>
          <w:color w:val="000000" w:themeColor="text1"/>
          <w:sz w:val="28"/>
          <w:szCs w:val="28"/>
        </w:rPr>
        <w:t>.Д. Акатьева, В.А. Бирюков. —Москва</w:t>
      </w:r>
      <w:r w:rsidR="000102B6" w:rsidRPr="008C012C">
        <w:rPr>
          <w:color w:val="000000" w:themeColor="text1"/>
          <w:sz w:val="28"/>
          <w:szCs w:val="28"/>
        </w:rPr>
        <w:t>: Инфра-М, 2016.</w:t>
      </w:r>
      <w:r w:rsidR="00FC333E">
        <w:rPr>
          <w:color w:val="000000" w:themeColor="text1"/>
          <w:sz w:val="28"/>
          <w:szCs w:val="28"/>
        </w:rPr>
        <w:t xml:space="preserve"> </w:t>
      </w:r>
      <w:r w:rsidR="000102B6" w:rsidRPr="00B70A3D">
        <w:rPr>
          <w:color w:val="000000" w:themeColor="text1"/>
          <w:sz w:val="28"/>
          <w:szCs w:val="28"/>
        </w:rPr>
        <w:t>—</w:t>
      </w:r>
      <w:r w:rsidR="000102B6">
        <w:rPr>
          <w:color w:val="000000" w:themeColor="text1"/>
          <w:sz w:val="28"/>
          <w:szCs w:val="28"/>
        </w:rPr>
        <w:t xml:space="preserve"> 320 с.</w:t>
      </w:r>
    </w:p>
    <w:p w:rsidR="000102B6" w:rsidRPr="006514ED" w:rsidRDefault="000102B6" w:rsidP="000102B6">
      <w:pPr>
        <w:pStyle w:val="a3"/>
        <w:spacing w:line="360" w:lineRule="auto"/>
        <w:ind w:firstLine="709"/>
        <w:contextualSpacing/>
        <w:jc w:val="both"/>
        <w:rPr>
          <w:color w:val="000000" w:themeColor="text1"/>
          <w:sz w:val="28"/>
          <w:szCs w:val="28"/>
        </w:rPr>
      </w:pPr>
      <w:r>
        <w:rPr>
          <w:i/>
          <w:color w:val="000000" w:themeColor="text1"/>
          <w:sz w:val="28"/>
          <w:szCs w:val="28"/>
        </w:rPr>
        <w:t xml:space="preserve">2. </w:t>
      </w:r>
      <w:proofErr w:type="spellStart"/>
      <w:r w:rsidRPr="006514ED">
        <w:rPr>
          <w:i/>
          <w:sz w:val="28"/>
          <w:szCs w:val="27"/>
        </w:rPr>
        <w:t>Алборов</w:t>
      </w:r>
      <w:proofErr w:type="spellEnd"/>
      <w:r w:rsidRPr="005538CF">
        <w:rPr>
          <w:i/>
          <w:sz w:val="28"/>
          <w:szCs w:val="27"/>
        </w:rPr>
        <w:t>, Р. А.</w:t>
      </w:r>
      <w:r w:rsidRPr="006514ED">
        <w:rPr>
          <w:sz w:val="28"/>
          <w:szCs w:val="27"/>
        </w:rPr>
        <w:t xml:space="preserve"> Теория бухгалтерского </w:t>
      </w:r>
      <w:proofErr w:type="gramStart"/>
      <w:r w:rsidRPr="006514ED">
        <w:rPr>
          <w:sz w:val="28"/>
          <w:szCs w:val="27"/>
        </w:rPr>
        <w:t>учета :</w:t>
      </w:r>
      <w:proofErr w:type="gramEnd"/>
      <w:r w:rsidRPr="006514ED">
        <w:rPr>
          <w:sz w:val="28"/>
          <w:szCs w:val="27"/>
        </w:rPr>
        <w:t xml:space="preserve"> учебное пособие / Р. А. </w:t>
      </w:r>
      <w:proofErr w:type="spellStart"/>
      <w:r w:rsidRPr="006514ED">
        <w:rPr>
          <w:sz w:val="28"/>
          <w:szCs w:val="27"/>
        </w:rPr>
        <w:t>Алборов</w:t>
      </w:r>
      <w:proofErr w:type="spellEnd"/>
      <w:r w:rsidRPr="006514ED">
        <w:rPr>
          <w:sz w:val="28"/>
          <w:szCs w:val="27"/>
        </w:rPr>
        <w:t xml:space="preserve">. — </w:t>
      </w:r>
      <w:proofErr w:type="gramStart"/>
      <w:r w:rsidRPr="006514ED">
        <w:rPr>
          <w:sz w:val="28"/>
          <w:szCs w:val="27"/>
        </w:rPr>
        <w:t>Ижевск :</w:t>
      </w:r>
      <w:proofErr w:type="gramEnd"/>
      <w:r w:rsidRPr="006514ED">
        <w:rPr>
          <w:sz w:val="28"/>
          <w:szCs w:val="27"/>
        </w:rPr>
        <w:t xml:space="preserve"> ФГБОУ ВО Ижевская ГСХА, 2016. — 410 с. </w:t>
      </w:r>
    </w:p>
    <w:p w:rsidR="00D01387" w:rsidRDefault="000102B6" w:rsidP="00D01387">
      <w:pPr>
        <w:pStyle w:val="a3"/>
        <w:spacing w:line="360" w:lineRule="auto"/>
        <w:ind w:firstLine="709"/>
        <w:contextualSpacing/>
        <w:jc w:val="both"/>
        <w:rPr>
          <w:sz w:val="28"/>
          <w:szCs w:val="27"/>
        </w:rPr>
      </w:pPr>
      <w:r>
        <w:rPr>
          <w:i/>
          <w:color w:val="000000" w:themeColor="text1"/>
          <w:sz w:val="28"/>
          <w:szCs w:val="28"/>
        </w:rPr>
        <w:t xml:space="preserve">3. </w:t>
      </w:r>
      <w:r w:rsidR="00D01387" w:rsidRPr="00885A2F">
        <w:rPr>
          <w:i/>
          <w:color w:val="000000" w:themeColor="text1"/>
          <w:sz w:val="28"/>
          <w:szCs w:val="28"/>
        </w:rPr>
        <w:t>Алексеева</w:t>
      </w:r>
      <w:r w:rsidR="00D01387" w:rsidRPr="005538CF">
        <w:rPr>
          <w:i/>
          <w:color w:val="000000" w:themeColor="text1"/>
          <w:sz w:val="28"/>
          <w:szCs w:val="28"/>
        </w:rPr>
        <w:t>, Г.И.</w:t>
      </w:r>
      <w:r w:rsidR="004F2F98">
        <w:rPr>
          <w:color w:val="000000" w:themeColor="text1"/>
          <w:sz w:val="28"/>
          <w:szCs w:val="28"/>
        </w:rPr>
        <w:t xml:space="preserve"> Бухгалтерский учет: у</w:t>
      </w:r>
      <w:r w:rsidR="00D01387" w:rsidRPr="008C012C">
        <w:rPr>
          <w:color w:val="000000" w:themeColor="text1"/>
          <w:sz w:val="28"/>
          <w:szCs w:val="28"/>
        </w:rPr>
        <w:t xml:space="preserve">чебник / С.Р. Богомолец, Г.И. Алексеева, Т.П. </w:t>
      </w:r>
      <w:proofErr w:type="spellStart"/>
      <w:r w:rsidR="00D01387" w:rsidRPr="008C012C">
        <w:rPr>
          <w:color w:val="000000" w:themeColor="text1"/>
          <w:sz w:val="28"/>
          <w:szCs w:val="28"/>
        </w:rPr>
        <w:t>Алавердова</w:t>
      </w:r>
      <w:proofErr w:type="spellEnd"/>
      <w:r w:rsidR="00D01387" w:rsidRPr="008C012C">
        <w:rPr>
          <w:color w:val="000000" w:themeColor="text1"/>
          <w:sz w:val="28"/>
          <w:szCs w:val="28"/>
        </w:rPr>
        <w:t>; Под ред. С.Р. Богомолец</w:t>
      </w:r>
      <w:r w:rsidR="00424FB0" w:rsidRPr="00185D66">
        <w:rPr>
          <w:color w:val="000000" w:themeColor="text1"/>
          <w:sz w:val="28"/>
          <w:szCs w:val="28"/>
        </w:rPr>
        <w:t>. — Москва</w:t>
      </w:r>
      <w:r w:rsidR="00D01387" w:rsidRPr="00185D66">
        <w:rPr>
          <w:color w:val="000000" w:themeColor="text1"/>
          <w:sz w:val="28"/>
          <w:szCs w:val="28"/>
        </w:rPr>
        <w:t>:</w:t>
      </w:r>
      <w:r w:rsidR="00D01387" w:rsidRPr="008C012C">
        <w:rPr>
          <w:color w:val="000000" w:themeColor="text1"/>
          <w:sz w:val="28"/>
          <w:szCs w:val="28"/>
        </w:rPr>
        <w:t xml:space="preserve"> МФПУ Синергия, 2016. </w:t>
      </w:r>
      <w:r w:rsidR="00D01387" w:rsidRPr="008A1361">
        <w:rPr>
          <w:sz w:val="28"/>
          <w:szCs w:val="27"/>
        </w:rPr>
        <w:t>—</w:t>
      </w:r>
      <w:r w:rsidR="00D01387">
        <w:rPr>
          <w:sz w:val="28"/>
          <w:szCs w:val="27"/>
        </w:rPr>
        <w:t xml:space="preserve"> 720 с.</w:t>
      </w:r>
    </w:p>
    <w:p w:rsidR="0054525E" w:rsidRDefault="000102B6" w:rsidP="0054525E">
      <w:pPr>
        <w:pStyle w:val="a3"/>
        <w:spacing w:line="360" w:lineRule="auto"/>
        <w:ind w:firstLine="709"/>
        <w:contextualSpacing/>
        <w:jc w:val="both"/>
        <w:rPr>
          <w:color w:val="000000" w:themeColor="text1"/>
          <w:sz w:val="28"/>
          <w:szCs w:val="28"/>
        </w:rPr>
      </w:pPr>
      <w:r>
        <w:rPr>
          <w:color w:val="000000" w:themeColor="text1"/>
          <w:sz w:val="28"/>
          <w:szCs w:val="28"/>
        </w:rPr>
        <w:t>4</w:t>
      </w:r>
      <w:r w:rsidR="00D01387" w:rsidRPr="00D01387">
        <w:rPr>
          <w:color w:val="000000" w:themeColor="text1"/>
          <w:sz w:val="28"/>
          <w:szCs w:val="28"/>
        </w:rPr>
        <w:t>.</w:t>
      </w:r>
      <w:r w:rsidR="00831092">
        <w:rPr>
          <w:color w:val="000000" w:themeColor="text1"/>
          <w:sz w:val="28"/>
          <w:szCs w:val="28"/>
        </w:rPr>
        <w:t xml:space="preserve"> </w:t>
      </w:r>
      <w:r w:rsidRPr="00424FB0">
        <w:rPr>
          <w:i/>
          <w:color w:val="000000" w:themeColor="text1"/>
          <w:sz w:val="28"/>
          <w:szCs w:val="28"/>
        </w:rPr>
        <w:t>Андреев</w:t>
      </w:r>
      <w:r w:rsidRPr="00424FB0">
        <w:rPr>
          <w:color w:val="000000" w:themeColor="text1"/>
          <w:sz w:val="28"/>
          <w:szCs w:val="28"/>
        </w:rPr>
        <w:t xml:space="preserve">, </w:t>
      </w:r>
      <w:r w:rsidRPr="00424FB0">
        <w:rPr>
          <w:i/>
          <w:color w:val="000000" w:themeColor="text1"/>
          <w:sz w:val="28"/>
          <w:szCs w:val="28"/>
        </w:rPr>
        <w:t>В.Д.</w:t>
      </w:r>
      <w:r w:rsidRPr="008C012C">
        <w:rPr>
          <w:color w:val="000000" w:themeColor="text1"/>
          <w:sz w:val="28"/>
          <w:szCs w:val="28"/>
        </w:rPr>
        <w:t xml:space="preserve"> Введен</w:t>
      </w:r>
      <w:r w:rsidR="004F2F98">
        <w:rPr>
          <w:color w:val="000000" w:themeColor="text1"/>
          <w:sz w:val="28"/>
          <w:szCs w:val="28"/>
        </w:rPr>
        <w:t>ие в профессию бухгалтера: у</w:t>
      </w:r>
      <w:r w:rsidRPr="008C012C">
        <w:rPr>
          <w:color w:val="000000" w:themeColor="text1"/>
          <w:sz w:val="28"/>
          <w:szCs w:val="28"/>
        </w:rPr>
        <w:t>чебное пособие / В.Д. Андреев, И.В. Лисихина</w:t>
      </w:r>
      <w:r w:rsidR="00424FB0" w:rsidRPr="00185D66">
        <w:rPr>
          <w:color w:val="000000" w:themeColor="text1"/>
          <w:sz w:val="28"/>
          <w:szCs w:val="28"/>
        </w:rPr>
        <w:t>. — Москва</w:t>
      </w:r>
      <w:r w:rsidRPr="00185D66">
        <w:rPr>
          <w:color w:val="000000" w:themeColor="text1"/>
          <w:sz w:val="28"/>
          <w:szCs w:val="28"/>
        </w:rPr>
        <w:t>: Магистр</w:t>
      </w:r>
      <w:r w:rsidRPr="008C012C">
        <w:rPr>
          <w:color w:val="000000" w:themeColor="text1"/>
          <w:sz w:val="28"/>
          <w:szCs w:val="28"/>
        </w:rPr>
        <w:t xml:space="preserve">, НИЦ ИНФРА-М, 2019. </w:t>
      </w:r>
      <w:r w:rsidRPr="008A1361">
        <w:rPr>
          <w:sz w:val="28"/>
          <w:szCs w:val="27"/>
        </w:rPr>
        <w:t>—</w:t>
      </w:r>
      <w:r>
        <w:rPr>
          <w:sz w:val="28"/>
          <w:szCs w:val="27"/>
        </w:rPr>
        <w:t xml:space="preserve"> 192 с.</w:t>
      </w:r>
    </w:p>
    <w:p w:rsidR="000102B6" w:rsidRPr="00185D66" w:rsidRDefault="000102B6" w:rsidP="0054525E">
      <w:pPr>
        <w:pStyle w:val="a3"/>
        <w:spacing w:line="360" w:lineRule="auto"/>
        <w:ind w:firstLine="709"/>
        <w:contextualSpacing/>
        <w:jc w:val="both"/>
        <w:rPr>
          <w:color w:val="000000" w:themeColor="text1"/>
          <w:sz w:val="28"/>
          <w:szCs w:val="28"/>
        </w:rPr>
      </w:pPr>
      <w:r>
        <w:rPr>
          <w:color w:val="000000" w:themeColor="text1"/>
          <w:sz w:val="28"/>
          <w:szCs w:val="28"/>
        </w:rPr>
        <w:t xml:space="preserve">5. </w:t>
      </w:r>
      <w:r w:rsidRPr="005623D8">
        <w:rPr>
          <w:i/>
          <w:color w:val="000000" w:themeColor="text1"/>
          <w:sz w:val="28"/>
          <w:szCs w:val="28"/>
        </w:rPr>
        <w:t>Анциферова</w:t>
      </w:r>
      <w:r w:rsidRPr="00185D66">
        <w:rPr>
          <w:i/>
          <w:color w:val="000000" w:themeColor="text1"/>
          <w:sz w:val="28"/>
          <w:szCs w:val="28"/>
        </w:rPr>
        <w:t>, И.В.</w:t>
      </w:r>
      <w:r w:rsidRPr="008C012C">
        <w:rPr>
          <w:color w:val="000000" w:themeColor="text1"/>
          <w:sz w:val="28"/>
          <w:szCs w:val="28"/>
        </w:rPr>
        <w:t xml:space="preserve"> </w:t>
      </w:r>
      <w:r w:rsidR="004F2F98" w:rsidRPr="00185D66">
        <w:rPr>
          <w:color w:val="000000" w:themeColor="text1"/>
          <w:sz w:val="28"/>
          <w:szCs w:val="28"/>
        </w:rPr>
        <w:t>Бухгалтерский финансовый учет: п</w:t>
      </w:r>
      <w:r w:rsidRPr="00185D66">
        <w:rPr>
          <w:color w:val="000000" w:themeColor="text1"/>
          <w:sz w:val="28"/>
          <w:szCs w:val="28"/>
        </w:rPr>
        <w:t>рактикум / И.В. Анциферова.</w:t>
      </w:r>
      <w:r w:rsidR="00424FB0" w:rsidRPr="00185D66">
        <w:rPr>
          <w:color w:val="000000" w:themeColor="text1"/>
          <w:sz w:val="28"/>
          <w:szCs w:val="28"/>
        </w:rPr>
        <w:t xml:space="preserve"> — Москва</w:t>
      </w:r>
      <w:r w:rsidRPr="00185D66">
        <w:rPr>
          <w:color w:val="000000" w:themeColor="text1"/>
          <w:sz w:val="28"/>
          <w:szCs w:val="28"/>
        </w:rPr>
        <w:t>: Дашков и К, 2016.</w:t>
      </w:r>
      <w:r w:rsidR="00FC333E" w:rsidRPr="00185D66">
        <w:rPr>
          <w:color w:val="000000" w:themeColor="text1"/>
          <w:sz w:val="28"/>
          <w:szCs w:val="28"/>
        </w:rPr>
        <w:t xml:space="preserve"> </w:t>
      </w:r>
      <w:r w:rsidRPr="00185D66">
        <w:rPr>
          <w:sz w:val="28"/>
          <w:szCs w:val="27"/>
        </w:rPr>
        <w:t xml:space="preserve">— 368 с. </w:t>
      </w:r>
    </w:p>
    <w:p w:rsidR="000102B6" w:rsidRDefault="000102B6" w:rsidP="000102B6">
      <w:pPr>
        <w:pStyle w:val="a3"/>
        <w:spacing w:line="360" w:lineRule="auto"/>
        <w:ind w:firstLine="709"/>
        <w:contextualSpacing/>
        <w:jc w:val="both"/>
        <w:rPr>
          <w:color w:val="000000" w:themeColor="text1"/>
          <w:sz w:val="28"/>
          <w:szCs w:val="28"/>
        </w:rPr>
      </w:pPr>
      <w:r w:rsidRPr="00185D66">
        <w:rPr>
          <w:i/>
          <w:color w:val="000000" w:themeColor="text1"/>
          <w:sz w:val="28"/>
          <w:szCs w:val="28"/>
        </w:rPr>
        <w:t>6. Астахов, В.П.</w:t>
      </w:r>
      <w:r w:rsidRPr="00185D66">
        <w:rPr>
          <w:color w:val="000000" w:themeColor="text1"/>
          <w:sz w:val="28"/>
          <w:szCs w:val="28"/>
        </w:rPr>
        <w:t xml:space="preserve"> Бухгалте</w:t>
      </w:r>
      <w:r w:rsidR="004F2F98" w:rsidRPr="00185D66">
        <w:rPr>
          <w:color w:val="000000" w:themeColor="text1"/>
          <w:sz w:val="28"/>
          <w:szCs w:val="28"/>
        </w:rPr>
        <w:t>рский</w:t>
      </w:r>
      <w:r w:rsidR="004F2F98">
        <w:rPr>
          <w:color w:val="000000" w:themeColor="text1"/>
          <w:sz w:val="28"/>
          <w:szCs w:val="28"/>
        </w:rPr>
        <w:t xml:space="preserve"> (финансовый) учет: у</w:t>
      </w:r>
      <w:r w:rsidRPr="008C012C">
        <w:rPr>
          <w:color w:val="000000" w:themeColor="text1"/>
          <w:sz w:val="28"/>
          <w:szCs w:val="28"/>
        </w:rPr>
        <w:t>чебник д</w:t>
      </w:r>
      <w:r w:rsidR="004F2F98">
        <w:rPr>
          <w:color w:val="000000" w:themeColor="text1"/>
          <w:sz w:val="28"/>
          <w:szCs w:val="28"/>
        </w:rPr>
        <w:t xml:space="preserve">ля бакалавров / В.П. Астахов. — </w:t>
      </w:r>
      <w:r w:rsidRPr="008C012C">
        <w:rPr>
          <w:color w:val="000000" w:themeColor="text1"/>
          <w:sz w:val="28"/>
          <w:szCs w:val="28"/>
        </w:rPr>
        <w:t xml:space="preserve">Люберцы: </w:t>
      </w:r>
      <w:proofErr w:type="spellStart"/>
      <w:r w:rsidRPr="008C012C">
        <w:rPr>
          <w:color w:val="000000" w:themeColor="text1"/>
          <w:sz w:val="28"/>
          <w:szCs w:val="28"/>
        </w:rPr>
        <w:t>Юрайт</w:t>
      </w:r>
      <w:proofErr w:type="spellEnd"/>
      <w:r w:rsidRPr="008C012C">
        <w:rPr>
          <w:color w:val="000000" w:themeColor="text1"/>
          <w:sz w:val="28"/>
          <w:szCs w:val="28"/>
        </w:rPr>
        <w:t xml:space="preserve">, 2012. </w:t>
      </w:r>
      <w:r w:rsidRPr="008A1361">
        <w:rPr>
          <w:sz w:val="28"/>
          <w:szCs w:val="27"/>
        </w:rPr>
        <w:t>—</w:t>
      </w:r>
      <w:r>
        <w:rPr>
          <w:sz w:val="28"/>
          <w:szCs w:val="27"/>
        </w:rPr>
        <w:t xml:space="preserve"> 386 с.</w:t>
      </w:r>
    </w:p>
    <w:p w:rsidR="000102B6" w:rsidRPr="008C012C" w:rsidRDefault="000102B6" w:rsidP="00831092">
      <w:pPr>
        <w:pStyle w:val="a3"/>
        <w:spacing w:line="360" w:lineRule="auto"/>
        <w:ind w:firstLine="567"/>
        <w:contextualSpacing/>
        <w:jc w:val="both"/>
        <w:rPr>
          <w:color w:val="000000" w:themeColor="text1"/>
          <w:sz w:val="28"/>
          <w:szCs w:val="28"/>
        </w:rPr>
      </w:pPr>
      <w:r>
        <w:rPr>
          <w:color w:val="000000" w:themeColor="text1"/>
          <w:sz w:val="28"/>
          <w:szCs w:val="28"/>
        </w:rPr>
        <w:t xml:space="preserve"> 7. </w:t>
      </w:r>
      <w:r w:rsidRPr="005623D8">
        <w:rPr>
          <w:i/>
          <w:color w:val="000000" w:themeColor="text1"/>
          <w:sz w:val="28"/>
          <w:szCs w:val="28"/>
        </w:rPr>
        <w:t>Бабаев</w:t>
      </w:r>
      <w:r w:rsidR="004F2F98" w:rsidRPr="00185D66">
        <w:rPr>
          <w:i/>
          <w:color w:val="000000" w:themeColor="text1"/>
          <w:sz w:val="28"/>
          <w:szCs w:val="28"/>
        </w:rPr>
        <w:t>, Ю.</w:t>
      </w:r>
      <w:r w:rsidRPr="00185D66">
        <w:rPr>
          <w:i/>
          <w:color w:val="000000" w:themeColor="text1"/>
          <w:sz w:val="28"/>
          <w:szCs w:val="28"/>
        </w:rPr>
        <w:t xml:space="preserve"> А</w:t>
      </w:r>
      <w:r w:rsidRPr="00185D66">
        <w:rPr>
          <w:color w:val="000000" w:themeColor="text1"/>
          <w:sz w:val="28"/>
          <w:szCs w:val="28"/>
        </w:rPr>
        <w:t>.</w:t>
      </w:r>
      <w:r w:rsidRPr="008C012C">
        <w:rPr>
          <w:color w:val="000000" w:themeColor="text1"/>
          <w:sz w:val="28"/>
          <w:szCs w:val="28"/>
        </w:rPr>
        <w:t xml:space="preserve"> Бухгалтерский учет и анализ. Основы теории для бакалавров экономики: </w:t>
      </w:r>
      <w:r w:rsidRPr="00185D66">
        <w:rPr>
          <w:color w:val="000000" w:themeColor="text1"/>
          <w:sz w:val="28"/>
          <w:szCs w:val="28"/>
        </w:rPr>
        <w:t>Учебник</w:t>
      </w:r>
      <w:r w:rsidRPr="008C012C">
        <w:rPr>
          <w:color w:val="000000" w:themeColor="text1"/>
          <w:sz w:val="28"/>
          <w:szCs w:val="28"/>
        </w:rPr>
        <w:t xml:space="preserve"> / Ю. А. Бабаев, А.М. Петров. </w:t>
      </w:r>
      <w:r w:rsidR="00424FB0" w:rsidRPr="00185D66">
        <w:rPr>
          <w:color w:val="000000" w:themeColor="text1"/>
          <w:sz w:val="28"/>
          <w:szCs w:val="28"/>
        </w:rPr>
        <w:t>— Москва</w:t>
      </w:r>
      <w:r w:rsidRPr="00185D66">
        <w:rPr>
          <w:color w:val="000000" w:themeColor="text1"/>
          <w:sz w:val="28"/>
          <w:szCs w:val="28"/>
        </w:rPr>
        <w:t>:</w:t>
      </w:r>
      <w:r w:rsidRPr="008C012C">
        <w:rPr>
          <w:color w:val="000000" w:themeColor="text1"/>
          <w:sz w:val="28"/>
          <w:szCs w:val="28"/>
        </w:rPr>
        <w:t xml:space="preserve"> Вузовский учебник, 2017.</w:t>
      </w:r>
      <w:r w:rsidR="00FC333E">
        <w:rPr>
          <w:color w:val="000000" w:themeColor="text1"/>
          <w:sz w:val="28"/>
          <w:szCs w:val="28"/>
        </w:rPr>
        <w:t xml:space="preserve"> </w:t>
      </w:r>
      <w:r w:rsidRPr="008A1361">
        <w:rPr>
          <w:sz w:val="28"/>
          <w:szCs w:val="27"/>
        </w:rPr>
        <w:t>—</w:t>
      </w:r>
      <w:r>
        <w:rPr>
          <w:sz w:val="28"/>
          <w:szCs w:val="27"/>
        </w:rPr>
        <w:t xml:space="preserve"> 240 с.</w:t>
      </w:r>
      <w:r w:rsidR="004F2F98">
        <w:rPr>
          <w:sz w:val="28"/>
          <w:szCs w:val="27"/>
        </w:rPr>
        <w:t xml:space="preserve"> </w:t>
      </w:r>
    </w:p>
    <w:p w:rsidR="000102B6" w:rsidRPr="008C012C" w:rsidRDefault="000102B6" w:rsidP="000102B6">
      <w:pPr>
        <w:pStyle w:val="a3"/>
        <w:spacing w:line="360" w:lineRule="auto"/>
        <w:ind w:firstLine="709"/>
        <w:contextualSpacing/>
        <w:jc w:val="both"/>
        <w:rPr>
          <w:color w:val="000000" w:themeColor="text1"/>
          <w:sz w:val="28"/>
          <w:szCs w:val="28"/>
        </w:rPr>
      </w:pPr>
      <w:r>
        <w:rPr>
          <w:color w:val="000000" w:themeColor="text1"/>
          <w:sz w:val="28"/>
          <w:szCs w:val="28"/>
        </w:rPr>
        <w:t xml:space="preserve">8. </w:t>
      </w:r>
      <w:r w:rsidRPr="005623D8">
        <w:rPr>
          <w:i/>
          <w:color w:val="000000" w:themeColor="text1"/>
          <w:sz w:val="28"/>
          <w:szCs w:val="28"/>
        </w:rPr>
        <w:t>Басова</w:t>
      </w:r>
      <w:r w:rsidRPr="008C012C">
        <w:rPr>
          <w:color w:val="000000" w:themeColor="text1"/>
          <w:sz w:val="28"/>
          <w:szCs w:val="28"/>
        </w:rPr>
        <w:t xml:space="preserve">, </w:t>
      </w:r>
      <w:r w:rsidRPr="00185D66">
        <w:rPr>
          <w:i/>
          <w:color w:val="000000" w:themeColor="text1"/>
          <w:sz w:val="28"/>
          <w:szCs w:val="28"/>
        </w:rPr>
        <w:t>А.В</w:t>
      </w:r>
      <w:r w:rsidRPr="008C012C">
        <w:rPr>
          <w:color w:val="000000" w:themeColor="text1"/>
          <w:sz w:val="28"/>
          <w:szCs w:val="28"/>
        </w:rPr>
        <w:t xml:space="preserve">. Бухгалтерский (управленческий) учет: Учебное пособие / </w:t>
      </w:r>
      <w:r w:rsidR="00424FB0">
        <w:rPr>
          <w:color w:val="000000" w:themeColor="text1"/>
          <w:sz w:val="28"/>
          <w:szCs w:val="28"/>
        </w:rPr>
        <w:t>А.В. Басова, А.С. Нечаев и др. —</w:t>
      </w:r>
      <w:r w:rsidRPr="008C012C">
        <w:rPr>
          <w:color w:val="000000" w:themeColor="text1"/>
          <w:sz w:val="28"/>
          <w:szCs w:val="28"/>
        </w:rPr>
        <w:t xml:space="preserve"> М</w:t>
      </w:r>
      <w:r w:rsidR="00424FB0">
        <w:rPr>
          <w:color w:val="000000" w:themeColor="text1"/>
          <w:sz w:val="28"/>
          <w:szCs w:val="28"/>
        </w:rPr>
        <w:t>осква</w:t>
      </w:r>
      <w:r w:rsidRPr="008C012C">
        <w:rPr>
          <w:color w:val="000000" w:themeColor="text1"/>
          <w:sz w:val="28"/>
          <w:szCs w:val="28"/>
        </w:rPr>
        <w:t>: Инфра-М, 2017.</w:t>
      </w:r>
      <w:r w:rsidR="00FC333E">
        <w:rPr>
          <w:color w:val="000000" w:themeColor="text1"/>
          <w:sz w:val="28"/>
          <w:szCs w:val="28"/>
        </w:rPr>
        <w:t xml:space="preserve"> </w:t>
      </w:r>
      <w:r w:rsidRPr="008A1361">
        <w:rPr>
          <w:sz w:val="28"/>
          <w:szCs w:val="27"/>
        </w:rPr>
        <w:t>—</w:t>
      </w:r>
      <w:r>
        <w:rPr>
          <w:sz w:val="28"/>
          <w:szCs w:val="27"/>
        </w:rPr>
        <w:t xml:space="preserve"> 393 с.</w:t>
      </w:r>
    </w:p>
    <w:p w:rsidR="000102B6" w:rsidRDefault="000102B6" w:rsidP="000102B6">
      <w:pPr>
        <w:pStyle w:val="a3"/>
        <w:spacing w:line="360" w:lineRule="auto"/>
        <w:ind w:firstLine="709"/>
        <w:contextualSpacing/>
        <w:jc w:val="both"/>
        <w:rPr>
          <w:sz w:val="28"/>
          <w:szCs w:val="27"/>
        </w:rPr>
      </w:pPr>
      <w:r>
        <w:rPr>
          <w:color w:val="000000" w:themeColor="text1"/>
          <w:sz w:val="28"/>
          <w:szCs w:val="28"/>
        </w:rPr>
        <w:t xml:space="preserve">9. </w:t>
      </w:r>
      <w:r w:rsidRPr="005623D8">
        <w:rPr>
          <w:i/>
          <w:color w:val="000000" w:themeColor="text1"/>
          <w:sz w:val="28"/>
          <w:szCs w:val="28"/>
        </w:rPr>
        <w:t>Бакаев</w:t>
      </w:r>
      <w:r w:rsidRPr="008C012C">
        <w:rPr>
          <w:color w:val="000000" w:themeColor="text1"/>
          <w:sz w:val="28"/>
          <w:szCs w:val="28"/>
        </w:rPr>
        <w:t xml:space="preserve">, </w:t>
      </w:r>
      <w:r w:rsidRPr="00185D66">
        <w:rPr>
          <w:i/>
          <w:color w:val="000000" w:themeColor="text1"/>
          <w:sz w:val="28"/>
          <w:szCs w:val="28"/>
        </w:rPr>
        <w:t>А.С.</w:t>
      </w:r>
      <w:r w:rsidRPr="008C012C">
        <w:rPr>
          <w:color w:val="000000" w:themeColor="text1"/>
          <w:sz w:val="28"/>
          <w:szCs w:val="28"/>
        </w:rPr>
        <w:t xml:space="preserve"> Основы нормативного регулирования бухгалтерского</w:t>
      </w:r>
      <w:r w:rsidR="00424FB0">
        <w:rPr>
          <w:color w:val="000000" w:themeColor="text1"/>
          <w:sz w:val="28"/>
          <w:szCs w:val="28"/>
        </w:rPr>
        <w:t xml:space="preserve"> учета в России / А.С. Бакаев. — Москва</w:t>
      </w:r>
      <w:r w:rsidRPr="008C012C">
        <w:rPr>
          <w:color w:val="000000" w:themeColor="text1"/>
          <w:sz w:val="28"/>
          <w:szCs w:val="28"/>
        </w:rPr>
        <w:t>: Бухгалтерский учет, 2018.</w:t>
      </w:r>
      <w:r w:rsidR="00FC333E">
        <w:rPr>
          <w:color w:val="000000" w:themeColor="text1"/>
          <w:sz w:val="28"/>
          <w:szCs w:val="28"/>
        </w:rPr>
        <w:t xml:space="preserve"> </w:t>
      </w:r>
      <w:r w:rsidRPr="008A1361">
        <w:rPr>
          <w:sz w:val="28"/>
          <w:szCs w:val="27"/>
        </w:rPr>
        <w:t>—</w:t>
      </w:r>
      <w:r>
        <w:rPr>
          <w:sz w:val="28"/>
          <w:szCs w:val="27"/>
        </w:rPr>
        <w:t xml:space="preserve"> 238 с.</w:t>
      </w:r>
    </w:p>
    <w:p w:rsidR="000102B6" w:rsidRDefault="000102B6" w:rsidP="000102B6">
      <w:pPr>
        <w:pStyle w:val="a3"/>
        <w:spacing w:line="360" w:lineRule="auto"/>
        <w:ind w:firstLine="709"/>
        <w:contextualSpacing/>
        <w:jc w:val="both"/>
        <w:rPr>
          <w:sz w:val="28"/>
          <w:szCs w:val="27"/>
        </w:rPr>
      </w:pPr>
      <w:r>
        <w:rPr>
          <w:sz w:val="28"/>
          <w:szCs w:val="27"/>
        </w:rPr>
        <w:t xml:space="preserve">10. </w:t>
      </w:r>
      <w:r w:rsidRPr="005623D8">
        <w:rPr>
          <w:i/>
          <w:color w:val="000000" w:themeColor="text1"/>
          <w:sz w:val="28"/>
          <w:szCs w:val="28"/>
        </w:rPr>
        <w:t>Бережной</w:t>
      </w:r>
      <w:r w:rsidRPr="00185D66">
        <w:rPr>
          <w:i/>
          <w:color w:val="000000" w:themeColor="text1"/>
          <w:sz w:val="28"/>
          <w:szCs w:val="28"/>
        </w:rPr>
        <w:t>, В.И.</w:t>
      </w:r>
      <w:r w:rsidRPr="008C012C">
        <w:rPr>
          <w:color w:val="000000" w:themeColor="text1"/>
          <w:sz w:val="28"/>
          <w:szCs w:val="28"/>
        </w:rPr>
        <w:t xml:space="preserve"> Бухгалтерский учет: учет </w:t>
      </w:r>
      <w:proofErr w:type="spellStart"/>
      <w:r w:rsidRPr="008C012C">
        <w:rPr>
          <w:color w:val="000000" w:themeColor="text1"/>
          <w:sz w:val="28"/>
          <w:szCs w:val="28"/>
        </w:rPr>
        <w:t>оборот.средств</w:t>
      </w:r>
      <w:proofErr w:type="spellEnd"/>
      <w:r w:rsidRPr="008C012C">
        <w:rPr>
          <w:color w:val="000000" w:themeColor="text1"/>
          <w:sz w:val="28"/>
          <w:szCs w:val="28"/>
        </w:rPr>
        <w:t>: Учебное пособие / В.И. Бережной, Г.Г</w:t>
      </w:r>
      <w:r w:rsidR="00424FB0">
        <w:rPr>
          <w:color w:val="000000" w:themeColor="text1"/>
          <w:sz w:val="28"/>
          <w:szCs w:val="28"/>
        </w:rPr>
        <w:t xml:space="preserve">. </w:t>
      </w:r>
      <w:proofErr w:type="spellStart"/>
      <w:r w:rsidR="00424FB0">
        <w:rPr>
          <w:color w:val="000000" w:themeColor="text1"/>
          <w:sz w:val="28"/>
          <w:szCs w:val="28"/>
        </w:rPr>
        <w:t>Суспицына</w:t>
      </w:r>
      <w:proofErr w:type="spellEnd"/>
      <w:r w:rsidR="00424FB0">
        <w:rPr>
          <w:color w:val="000000" w:themeColor="text1"/>
          <w:sz w:val="28"/>
          <w:szCs w:val="28"/>
        </w:rPr>
        <w:t xml:space="preserve">, О.Б. </w:t>
      </w:r>
      <w:proofErr w:type="spellStart"/>
      <w:r w:rsidR="00424FB0">
        <w:rPr>
          <w:color w:val="000000" w:themeColor="text1"/>
          <w:sz w:val="28"/>
          <w:szCs w:val="28"/>
        </w:rPr>
        <w:t>Бигдай</w:t>
      </w:r>
      <w:proofErr w:type="spellEnd"/>
      <w:r w:rsidR="00424FB0">
        <w:rPr>
          <w:color w:val="000000" w:themeColor="text1"/>
          <w:sz w:val="28"/>
          <w:szCs w:val="28"/>
        </w:rPr>
        <w:t xml:space="preserve"> и др. — Москва</w:t>
      </w:r>
      <w:r w:rsidRPr="008C012C">
        <w:rPr>
          <w:color w:val="000000" w:themeColor="text1"/>
          <w:sz w:val="28"/>
          <w:szCs w:val="28"/>
        </w:rPr>
        <w:t>: Инфра-М, 2017.</w:t>
      </w:r>
      <w:r w:rsidR="00FC333E">
        <w:rPr>
          <w:color w:val="000000" w:themeColor="text1"/>
          <w:sz w:val="28"/>
          <w:szCs w:val="28"/>
        </w:rPr>
        <w:t xml:space="preserve"> </w:t>
      </w:r>
      <w:r w:rsidRPr="008A1361">
        <w:rPr>
          <w:sz w:val="28"/>
          <w:szCs w:val="27"/>
        </w:rPr>
        <w:t>—</w:t>
      </w:r>
      <w:r>
        <w:rPr>
          <w:sz w:val="28"/>
          <w:szCs w:val="27"/>
        </w:rPr>
        <w:t xml:space="preserve"> 128 с.</w:t>
      </w:r>
    </w:p>
    <w:p w:rsidR="00531BE4" w:rsidRDefault="00531BE4" w:rsidP="00531BE4">
      <w:pPr>
        <w:pStyle w:val="a3"/>
        <w:spacing w:line="360" w:lineRule="auto"/>
        <w:ind w:firstLine="709"/>
        <w:contextualSpacing/>
        <w:jc w:val="both"/>
        <w:rPr>
          <w:sz w:val="28"/>
          <w:szCs w:val="27"/>
        </w:rPr>
      </w:pPr>
      <w:r>
        <w:rPr>
          <w:sz w:val="28"/>
          <w:szCs w:val="27"/>
        </w:rPr>
        <w:t xml:space="preserve">11. </w:t>
      </w:r>
      <w:r w:rsidRPr="006514ED">
        <w:rPr>
          <w:i/>
          <w:sz w:val="28"/>
          <w:szCs w:val="27"/>
        </w:rPr>
        <w:t>Гурская</w:t>
      </w:r>
      <w:r w:rsidRPr="006514ED">
        <w:rPr>
          <w:sz w:val="28"/>
          <w:szCs w:val="27"/>
        </w:rPr>
        <w:t xml:space="preserve">, </w:t>
      </w:r>
      <w:r w:rsidRPr="00185D66">
        <w:rPr>
          <w:i/>
          <w:sz w:val="28"/>
          <w:szCs w:val="27"/>
        </w:rPr>
        <w:t>М. М.</w:t>
      </w:r>
      <w:r w:rsidRPr="006514ED">
        <w:rPr>
          <w:sz w:val="28"/>
          <w:szCs w:val="27"/>
        </w:rPr>
        <w:t xml:space="preserve"> Методология и методика бухгалтерского учета: генезис и концептуальные </w:t>
      </w:r>
      <w:proofErr w:type="gramStart"/>
      <w:r w:rsidRPr="006514ED">
        <w:rPr>
          <w:sz w:val="28"/>
          <w:szCs w:val="27"/>
        </w:rPr>
        <w:t>основы :</w:t>
      </w:r>
      <w:proofErr w:type="gramEnd"/>
      <w:r w:rsidRPr="006514ED">
        <w:rPr>
          <w:sz w:val="28"/>
          <w:szCs w:val="27"/>
        </w:rPr>
        <w:t xml:space="preserve"> монография / М. М. Гурская. — Краснодар: Кубанский гос. ун-т, 2013. — 287 с.</w:t>
      </w:r>
    </w:p>
    <w:p w:rsidR="00531BE4" w:rsidRPr="008C012C" w:rsidRDefault="00531BE4" w:rsidP="00531BE4">
      <w:pPr>
        <w:pStyle w:val="a3"/>
        <w:spacing w:line="360" w:lineRule="auto"/>
        <w:ind w:firstLine="709"/>
        <w:contextualSpacing/>
        <w:jc w:val="both"/>
        <w:rPr>
          <w:color w:val="000000" w:themeColor="text1"/>
          <w:sz w:val="28"/>
          <w:szCs w:val="28"/>
        </w:rPr>
      </w:pPr>
      <w:r>
        <w:rPr>
          <w:sz w:val="28"/>
          <w:szCs w:val="27"/>
        </w:rPr>
        <w:lastRenderedPageBreak/>
        <w:t xml:space="preserve">12. </w:t>
      </w:r>
      <w:r w:rsidRPr="005623D8">
        <w:rPr>
          <w:i/>
          <w:color w:val="000000" w:themeColor="text1"/>
          <w:sz w:val="28"/>
          <w:szCs w:val="28"/>
        </w:rPr>
        <w:t>Дмитриева</w:t>
      </w:r>
      <w:r w:rsidRPr="008C012C">
        <w:rPr>
          <w:color w:val="000000" w:themeColor="text1"/>
          <w:sz w:val="28"/>
          <w:szCs w:val="28"/>
        </w:rPr>
        <w:t xml:space="preserve">, </w:t>
      </w:r>
      <w:r w:rsidRPr="00185D66">
        <w:rPr>
          <w:i/>
          <w:color w:val="000000" w:themeColor="text1"/>
          <w:sz w:val="28"/>
          <w:szCs w:val="28"/>
        </w:rPr>
        <w:t>И.М.</w:t>
      </w:r>
      <w:r w:rsidRPr="008C012C">
        <w:rPr>
          <w:color w:val="000000" w:themeColor="text1"/>
          <w:sz w:val="28"/>
          <w:szCs w:val="28"/>
        </w:rPr>
        <w:t xml:space="preserve"> Бухгалтерский учет и аудит: Учебное пособие дл</w:t>
      </w:r>
      <w:r w:rsidR="00424FB0">
        <w:rPr>
          <w:color w:val="000000" w:themeColor="text1"/>
          <w:sz w:val="28"/>
          <w:szCs w:val="28"/>
        </w:rPr>
        <w:t>я бакалавров / И.М. Дмитриева. —</w:t>
      </w:r>
      <w:r w:rsidRPr="008C012C">
        <w:rPr>
          <w:color w:val="000000" w:themeColor="text1"/>
          <w:sz w:val="28"/>
          <w:szCs w:val="28"/>
        </w:rPr>
        <w:t xml:space="preserve"> М</w:t>
      </w:r>
      <w:r w:rsidR="00424FB0">
        <w:rPr>
          <w:color w:val="000000" w:themeColor="text1"/>
          <w:sz w:val="28"/>
          <w:szCs w:val="28"/>
        </w:rPr>
        <w:t>осква</w:t>
      </w:r>
      <w:r w:rsidRPr="008C012C">
        <w:rPr>
          <w:color w:val="000000" w:themeColor="text1"/>
          <w:sz w:val="28"/>
          <w:szCs w:val="28"/>
        </w:rPr>
        <w:t xml:space="preserve">: </w:t>
      </w:r>
      <w:proofErr w:type="spellStart"/>
      <w:r w:rsidRPr="008C012C">
        <w:rPr>
          <w:color w:val="000000" w:themeColor="text1"/>
          <w:sz w:val="28"/>
          <w:szCs w:val="28"/>
        </w:rPr>
        <w:t>Юрайт</w:t>
      </w:r>
      <w:proofErr w:type="spellEnd"/>
      <w:r w:rsidRPr="008C012C">
        <w:rPr>
          <w:color w:val="000000" w:themeColor="text1"/>
          <w:sz w:val="28"/>
          <w:szCs w:val="28"/>
        </w:rPr>
        <w:t>, 2013.</w:t>
      </w:r>
      <w:r w:rsidR="00FC333E">
        <w:rPr>
          <w:color w:val="000000" w:themeColor="text1"/>
          <w:sz w:val="28"/>
          <w:szCs w:val="28"/>
        </w:rPr>
        <w:t xml:space="preserve"> </w:t>
      </w:r>
      <w:r w:rsidRPr="008A1361">
        <w:rPr>
          <w:sz w:val="28"/>
          <w:szCs w:val="27"/>
        </w:rPr>
        <w:t>—</w:t>
      </w:r>
      <w:r>
        <w:rPr>
          <w:sz w:val="28"/>
          <w:szCs w:val="27"/>
        </w:rPr>
        <w:t xml:space="preserve"> 323 с.</w:t>
      </w:r>
    </w:p>
    <w:p w:rsidR="00531BE4" w:rsidRPr="008C012C" w:rsidRDefault="00531BE4" w:rsidP="00531BE4">
      <w:pPr>
        <w:pStyle w:val="a3"/>
        <w:spacing w:line="360" w:lineRule="auto"/>
        <w:ind w:firstLine="709"/>
        <w:contextualSpacing/>
        <w:jc w:val="both"/>
        <w:rPr>
          <w:color w:val="000000" w:themeColor="text1"/>
          <w:sz w:val="28"/>
          <w:szCs w:val="28"/>
        </w:rPr>
      </w:pPr>
      <w:r>
        <w:rPr>
          <w:color w:val="000000" w:themeColor="text1"/>
          <w:sz w:val="28"/>
          <w:szCs w:val="28"/>
        </w:rPr>
        <w:t>13</w:t>
      </w:r>
      <w:r w:rsidRPr="008C012C">
        <w:rPr>
          <w:color w:val="000000" w:themeColor="text1"/>
          <w:sz w:val="28"/>
          <w:szCs w:val="28"/>
        </w:rPr>
        <w:t xml:space="preserve">. </w:t>
      </w:r>
      <w:r w:rsidRPr="006514ED">
        <w:rPr>
          <w:i/>
          <w:color w:val="000000" w:themeColor="text1"/>
          <w:sz w:val="28"/>
          <w:szCs w:val="28"/>
        </w:rPr>
        <w:t>Кондраков</w:t>
      </w:r>
      <w:r w:rsidRPr="008C012C">
        <w:rPr>
          <w:color w:val="000000" w:themeColor="text1"/>
          <w:sz w:val="28"/>
          <w:szCs w:val="28"/>
        </w:rPr>
        <w:t>,</w:t>
      </w:r>
      <w:r w:rsidRPr="00185D66">
        <w:rPr>
          <w:i/>
          <w:color w:val="000000" w:themeColor="text1"/>
          <w:sz w:val="28"/>
          <w:szCs w:val="28"/>
        </w:rPr>
        <w:t xml:space="preserve"> Н.П. </w:t>
      </w:r>
      <w:r w:rsidRPr="008C012C">
        <w:rPr>
          <w:color w:val="000000" w:themeColor="text1"/>
          <w:sz w:val="28"/>
          <w:szCs w:val="28"/>
        </w:rPr>
        <w:t>Бухгалтерский учет в схема</w:t>
      </w:r>
      <w:r w:rsidR="00424FB0">
        <w:rPr>
          <w:color w:val="000000" w:themeColor="text1"/>
          <w:sz w:val="28"/>
          <w:szCs w:val="28"/>
        </w:rPr>
        <w:t>х и таблицах / Н.П. Кондраков. — Москва</w:t>
      </w:r>
      <w:r w:rsidRPr="008C012C">
        <w:rPr>
          <w:color w:val="000000" w:themeColor="text1"/>
          <w:sz w:val="28"/>
          <w:szCs w:val="28"/>
        </w:rPr>
        <w:t>: Проспект, 2015.</w:t>
      </w:r>
      <w:r w:rsidR="00FC333E">
        <w:rPr>
          <w:color w:val="000000" w:themeColor="text1"/>
          <w:sz w:val="28"/>
          <w:szCs w:val="28"/>
        </w:rPr>
        <w:t xml:space="preserve"> </w:t>
      </w:r>
      <w:r w:rsidRPr="006514ED">
        <w:rPr>
          <w:sz w:val="28"/>
          <w:szCs w:val="27"/>
        </w:rPr>
        <w:t>—</w:t>
      </w:r>
      <w:r>
        <w:rPr>
          <w:sz w:val="28"/>
          <w:szCs w:val="27"/>
        </w:rPr>
        <w:t xml:space="preserve"> 280 с.</w:t>
      </w:r>
    </w:p>
    <w:p w:rsidR="00531BE4" w:rsidRDefault="00531BE4" w:rsidP="00531BE4">
      <w:pPr>
        <w:pStyle w:val="a3"/>
        <w:spacing w:line="360" w:lineRule="auto"/>
        <w:ind w:firstLine="709"/>
        <w:contextualSpacing/>
        <w:jc w:val="both"/>
        <w:rPr>
          <w:color w:val="000000" w:themeColor="text1"/>
          <w:sz w:val="28"/>
          <w:szCs w:val="28"/>
        </w:rPr>
      </w:pPr>
      <w:r>
        <w:rPr>
          <w:color w:val="000000" w:themeColor="text1"/>
          <w:sz w:val="28"/>
          <w:szCs w:val="28"/>
        </w:rPr>
        <w:t>14</w:t>
      </w:r>
      <w:r w:rsidRPr="008C012C">
        <w:rPr>
          <w:color w:val="000000" w:themeColor="text1"/>
          <w:sz w:val="28"/>
          <w:szCs w:val="28"/>
        </w:rPr>
        <w:t xml:space="preserve">. </w:t>
      </w:r>
      <w:r w:rsidRPr="006514ED">
        <w:rPr>
          <w:i/>
          <w:color w:val="000000" w:themeColor="text1"/>
          <w:sz w:val="28"/>
          <w:szCs w:val="28"/>
        </w:rPr>
        <w:t>Кондраков</w:t>
      </w:r>
      <w:r w:rsidRPr="008C012C">
        <w:rPr>
          <w:color w:val="000000" w:themeColor="text1"/>
          <w:sz w:val="28"/>
          <w:szCs w:val="28"/>
        </w:rPr>
        <w:t xml:space="preserve">, </w:t>
      </w:r>
      <w:r w:rsidRPr="00185D66">
        <w:rPr>
          <w:i/>
          <w:color w:val="000000" w:themeColor="text1"/>
          <w:sz w:val="28"/>
          <w:szCs w:val="28"/>
        </w:rPr>
        <w:t>Н.П.</w:t>
      </w:r>
      <w:r w:rsidRPr="008C012C">
        <w:rPr>
          <w:color w:val="000000" w:themeColor="text1"/>
          <w:sz w:val="28"/>
          <w:szCs w:val="28"/>
        </w:rPr>
        <w:t xml:space="preserve"> Бухгалтерский управленческий учет: Учебное пособие / Н.</w:t>
      </w:r>
      <w:r w:rsidR="00424FB0">
        <w:rPr>
          <w:color w:val="000000" w:themeColor="text1"/>
          <w:sz w:val="28"/>
          <w:szCs w:val="28"/>
        </w:rPr>
        <w:t>П. Кондраков</w:t>
      </w:r>
      <w:r w:rsidR="00424FB0" w:rsidRPr="00185D66">
        <w:rPr>
          <w:i/>
          <w:color w:val="000000" w:themeColor="text1"/>
          <w:sz w:val="28"/>
          <w:szCs w:val="28"/>
        </w:rPr>
        <w:t>, М.А.</w:t>
      </w:r>
      <w:r w:rsidR="00424FB0">
        <w:rPr>
          <w:color w:val="000000" w:themeColor="text1"/>
          <w:sz w:val="28"/>
          <w:szCs w:val="28"/>
        </w:rPr>
        <w:t xml:space="preserve"> Иванова. - Москва</w:t>
      </w:r>
      <w:r w:rsidRPr="008C012C">
        <w:rPr>
          <w:color w:val="000000" w:themeColor="text1"/>
          <w:sz w:val="28"/>
          <w:szCs w:val="28"/>
        </w:rPr>
        <w:t>: Инфра-М, 2018.</w:t>
      </w:r>
      <w:r w:rsidR="00FC333E">
        <w:rPr>
          <w:color w:val="000000" w:themeColor="text1"/>
          <w:sz w:val="28"/>
          <w:szCs w:val="28"/>
        </w:rPr>
        <w:t xml:space="preserve"> </w:t>
      </w:r>
      <w:r w:rsidRPr="006514ED">
        <w:rPr>
          <w:sz w:val="28"/>
          <w:szCs w:val="27"/>
        </w:rPr>
        <w:t>—</w:t>
      </w:r>
      <w:r>
        <w:rPr>
          <w:sz w:val="28"/>
          <w:szCs w:val="27"/>
        </w:rPr>
        <w:t xml:space="preserve"> 192 с.</w:t>
      </w:r>
    </w:p>
    <w:p w:rsidR="00531BE4" w:rsidRDefault="00531BE4" w:rsidP="00531BE4">
      <w:pPr>
        <w:pStyle w:val="a3"/>
        <w:spacing w:line="360" w:lineRule="auto"/>
        <w:ind w:firstLine="709"/>
        <w:contextualSpacing/>
        <w:jc w:val="both"/>
        <w:rPr>
          <w:color w:val="000000" w:themeColor="text1"/>
          <w:sz w:val="28"/>
          <w:szCs w:val="28"/>
        </w:rPr>
      </w:pPr>
      <w:r w:rsidRPr="008C012C">
        <w:rPr>
          <w:color w:val="000000" w:themeColor="text1"/>
          <w:sz w:val="28"/>
          <w:szCs w:val="28"/>
        </w:rPr>
        <w:t>1</w:t>
      </w:r>
      <w:r>
        <w:rPr>
          <w:color w:val="000000" w:themeColor="text1"/>
          <w:sz w:val="28"/>
          <w:szCs w:val="28"/>
        </w:rPr>
        <w:t>5</w:t>
      </w:r>
      <w:r w:rsidRPr="008C012C">
        <w:rPr>
          <w:color w:val="000000" w:themeColor="text1"/>
          <w:sz w:val="28"/>
          <w:szCs w:val="28"/>
        </w:rPr>
        <w:t xml:space="preserve">. </w:t>
      </w:r>
      <w:proofErr w:type="spellStart"/>
      <w:r w:rsidRPr="00885A2F">
        <w:rPr>
          <w:i/>
          <w:color w:val="000000" w:themeColor="text1"/>
          <w:sz w:val="28"/>
          <w:szCs w:val="28"/>
        </w:rPr>
        <w:t>Кутер</w:t>
      </w:r>
      <w:proofErr w:type="spellEnd"/>
      <w:r w:rsidRPr="008C012C">
        <w:rPr>
          <w:color w:val="000000" w:themeColor="text1"/>
          <w:sz w:val="28"/>
          <w:szCs w:val="28"/>
        </w:rPr>
        <w:t xml:space="preserve"> </w:t>
      </w:r>
      <w:r w:rsidRPr="00185D66">
        <w:rPr>
          <w:i/>
          <w:color w:val="000000" w:themeColor="text1"/>
          <w:sz w:val="28"/>
          <w:szCs w:val="28"/>
        </w:rPr>
        <w:t>М.И.</w:t>
      </w:r>
      <w:r w:rsidRPr="008C012C">
        <w:rPr>
          <w:color w:val="000000" w:themeColor="text1"/>
          <w:sz w:val="28"/>
          <w:szCs w:val="28"/>
        </w:rPr>
        <w:t xml:space="preserve"> Теория бухгалтерского учета: Учебник. </w:t>
      </w:r>
      <w:r w:rsidR="00424FB0">
        <w:rPr>
          <w:color w:val="000000" w:themeColor="text1"/>
          <w:sz w:val="28"/>
          <w:szCs w:val="28"/>
        </w:rPr>
        <w:t xml:space="preserve">– 3-е изд., </w:t>
      </w:r>
      <w:proofErr w:type="spellStart"/>
      <w:r w:rsidR="00424FB0">
        <w:rPr>
          <w:color w:val="000000" w:themeColor="text1"/>
          <w:sz w:val="28"/>
          <w:szCs w:val="28"/>
        </w:rPr>
        <w:t>перераб</w:t>
      </w:r>
      <w:proofErr w:type="spellEnd"/>
      <w:r w:rsidR="00424FB0">
        <w:rPr>
          <w:color w:val="000000" w:themeColor="text1"/>
          <w:sz w:val="28"/>
          <w:szCs w:val="28"/>
        </w:rPr>
        <w:t>. и доп. – Москва</w:t>
      </w:r>
      <w:r w:rsidRPr="008C012C">
        <w:rPr>
          <w:color w:val="000000" w:themeColor="text1"/>
          <w:sz w:val="28"/>
          <w:szCs w:val="28"/>
        </w:rPr>
        <w:t xml:space="preserve">: Финансы и статистика, 2008. – 592 с.: ил. </w:t>
      </w:r>
    </w:p>
    <w:p w:rsidR="00531BE4" w:rsidRDefault="00531BE4" w:rsidP="00531BE4">
      <w:pPr>
        <w:pStyle w:val="a3"/>
        <w:spacing w:line="360" w:lineRule="auto"/>
        <w:ind w:firstLine="709"/>
        <w:contextualSpacing/>
        <w:jc w:val="both"/>
        <w:rPr>
          <w:sz w:val="28"/>
          <w:szCs w:val="27"/>
        </w:rPr>
      </w:pPr>
      <w:r>
        <w:rPr>
          <w:color w:val="000000" w:themeColor="text1"/>
          <w:sz w:val="28"/>
          <w:szCs w:val="28"/>
        </w:rPr>
        <w:t>16</w:t>
      </w:r>
      <w:r w:rsidRPr="008C012C">
        <w:rPr>
          <w:color w:val="000000" w:themeColor="text1"/>
          <w:sz w:val="28"/>
          <w:szCs w:val="28"/>
        </w:rPr>
        <w:t xml:space="preserve">. </w:t>
      </w:r>
      <w:r w:rsidRPr="008A1361">
        <w:rPr>
          <w:i/>
          <w:sz w:val="28"/>
          <w:szCs w:val="27"/>
        </w:rPr>
        <w:t>Кутер</w:t>
      </w:r>
      <w:r w:rsidRPr="008A1361">
        <w:rPr>
          <w:sz w:val="28"/>
          <w:szCs w:val="27"/>
        </w:rPr>
        <w:t xml:space="preserve">, </w:t>
      </w:r>
      <w:r w:rsidRPr="00185D66">
        <w:rPr>
          <w:i/>
          <w:sz w:val="28"/>
          <w:szCs w:val="27"/>
        </w:rPr>
        <w:t>М. И.</w:t>
      </w:r>
      <w:r w:rsidRPr="008A1361">
        <w:rPr>
          <w:sz w:val="28"/>
          <w:szCs w:val="27"/>
        </w:rPr>
        <w:t xml:space="preserve"> Бухгалтерская (ф</w:t>
      </w:r>
      <w:r>
        <w:rPr>
          <w:sz w:val="28"/>
          <w:szCs w:val="27"/>
        </w:rPr>
        <w:t xml:space="preserve">инансовая) </w:t>
      </w:r>
      <w:proofErr w:type="gramStart"/>
      <w:r>
        <w:rPr>
          <w:sz w:val="28"/>
          <w:szCs w:val="27"/>
        </w:rPr>
        <w:t>отчетность :</w:t>
      </w:r>
      <w:proofErr w:type="gramEnd"/>
      <w:r>
        <w:rPr>
          <w:sz w:val="28"/>
          <w:szCs w:val="27"/>
        </w:rPr>
        <w:t xml:space="preserve"> учебное </w:t>
      </w:r>
      <w:r w:rsidRPr="008A1361">
        <w:rPr>
          <w:sz w:val="28"/>
          <w:szCs w:val="27"/>
        </w:rPr>
        <w:t xml:space="preserve">пособие / М. И. Кутер, И. Н. Уланова. — 2-е издание, переработанное и дополненное. — </w:t>
      </w:r>
      <w:proofErr w:type="gramStart"/>
      <w:r w:rsidRPr="008A1361">
        <w:rPr>
          <w:sz w:val="28"/>
          <w:szCs w:val="27"/>
        </w:rPr>
        <w:t>Москва :</w:t>
      </w:r>
      <w:proofErr w:type="gramEnd"/>
      <w:r w:rsidRPr="008A1361">
        <w:rPr>
          <w:sz w:val="28"/>
          <w:szCs w:val="27"/>
        </w:rPr>
        <w:t xml:space="preserve"> Финансы и статистика, 2006. — 256 с.</w:t>
      </w:r>
    </w:p>
    <w:p w:rsidR="00531BE4" w:rsidRPr="008C012C" w:rsidRDefault="00531BE4" w:rsidP="00531BE4">
      <w:pPr>
        <w:pStyle w:val="a3"/>
        <w:spacing w:line="360" w:lineRule="auto"/>
        <w:ind w:firstLine="709"/>
        <w:contextualSpacing/>
        <w:jc w:val="both"/>
        <w:rPr>
          <w:color w:val="000000" w:themeColor="text1"/>
          <w:sz w:val="28"/>
          <w:szCs w:val="28"/>
        </w:rPr>
      </w:pPr>
      <w:r>
        <w:rPr>
          <w:sz w:val="28"/>
          <w:szCs w:val="27"/>
        </w:rPr>
        <w:t xml:space="preserve">17. </w:t>
      </w:r>
      <w:r w:rsidRPr="00B70A3D">
        <w:rPr>
          <w:i/>
          <w:color w:val="000000" w:themeColor="text1"/>
          <w:sz w:val="28"/>
          <w:szCs w:val="28"/>
        </w:rPr>
        <w:t>Лебедева</w:t>
      </w:r>
      <w:r w:rsidRPr="008C012C">
        <w:rPr>
          <w:color w:val="000000" w:themeColor="text1"/>
          <w:sz w:val="28"/>
          <w:szCs w:val="28"/>
        </w:rPr>
        <w:t>,</w:t>
      </w:r>
      <w:r w:rsidRPr="00185D66">
        <w:rPr>
          <w:i/>
          <w:color w:val="000000" w:themeColor="text1"/>
          <w:sz w:val="28"/>
          <w:szCs w:val="28"/>
        </w:rPr>
        <w:t xml:space="preserve"> Е.М.</w:t>
      </w:r>
      <w:r w:rsidRPr="008C012C">
        <w:rPr>
          <w:color w:val="000000" w:themeColor="text1"/>
          <w:sz w:val="28"/>
          <w:szCs w:val="28"/>
        </w:rPr>
        <w:t xml:space="preserve"> Бухгалтерский учет: Практикум: Учебн</w:t>
      </w:r>
      <w:r w:rsidR="00185D66">
        <w:rPr>
          <w:color w:val="000000" w:themeColor="text1"/>
          <w:sz w:val="28"/>
          <w:szCs w:val="28"/>
        </w:rPr>
        <w:t>ое пособие / Е.М. Лебедева. - Москва</w:t>
      </w:r>
      <w:r w:rsidRPr="008C012C">
        <w:rPr>
          <w:color w:val="000000" w:themeColor="text1"/>
          <w:sz w:val="28"/>
          <w:szCs w:val="28"/>
        </w:rPr>
        <w:t>: Академия, 2018.</w:t>
      </w:r>
      <w:r w:rsidR="00FC333E">
        <w:rPr>
          <w:color w:val="000000" w:themeColor="text1"/>
          <w:sz w:val="28"/>
          <w:szCs w:val="28"/>
        </w:rPr>
        <w:t xml:space="preserve"> </w:t>
      </w:r>
      <w:r w:rsidRPr="006514ED">
        <w:rPr>
          <w:sz w:val="28"/>
          <w:szCs w:val="27"/>
        </w:rPr>
        <w:t>—</w:t>
      </w:r>
      <w:r>
        <w:rPr>
          <w:sz w:val="28"/>
          <w:szCs w:val="27"/>
        </w:rPr>
        <w:t xml:space="preserve"> 160 с.</w:t>
      </w:r>
    </w:p>
    <w:p w:rsidR="00531BE4" w:rsidRPr="008C012C" w:rsidRDefault="00531BE4" w:rsidP="00531BE4">
      <w:pPr>
        <w:pStyle w:val="a3"/>
        <w:spacing w:line="360" w:lineRule="auto"/>
        <w:ind w:firstLine="709"/>
        <w:contextualSpacing/>
        <w:jc w:val="both"/>
        <w:rPr>
          <w:color w:val="000000" w:themeColor="text1"/>
          <w:sz w:val="28"/>
          <w:szCs w:val="28"/>
        </w:rPr>
      </w:pPr>
      <w:r>
        <w:rPr>
          <w:sz w:val="28"/>
          <w:szCs w:val="27"/>
        </w:rPr>
        <w:t xml:space="preserve">18. </w:t>
      </w:r>
      <w:proofErr w:type="spellStart"/>
      <w:r w:rsidRPr="00B70A3D">
        <w:rPr>
          <w:i/>
          <w:color w:val="000000" w:themeColor="text1"/>
          <w:sz w:val="28"/>
          <w:szCs w:val="28"/>
        </w:rPr>
        <w:t>Мизиковский</w:t>
      </w:r>
      <w:proofErr w:type="spellEnd"/>
      <w:r w:rsidRPr="008C012C">
        <w:rPr>
          <w:color w:val="000000" w:themeColor="text1"/>
          <w:sz w:val="28"/>
          <w:szCs w:val="28"/>
        </w:rPr>
        <w:t xml:space="preserve">, </w:t>
      </w:r>
      <w:r w:rsidRPr="00185D66">
        <w:rPr>
          <w:i/>
          <w:color w:val="000000" w:themeColor="text1"/>
          <w:sz w:val="28"/>
          <w:szCs w:val="28"/>
        </w:rPr>
        <w:t>Е.А.</w:t>
      </w:r>
      <w:r w:rsidRPr="008C012C">
        <w:rPr>
          <w:color w:val="000000" w:themeColor="text1"/>
          <w:sz w:val="28"/>
          <w:szCs w:val="28"/>
        </w:rPr>
        <w:t xml:space="preserve"> Бухгалтерский финансовый учет: Учебное пособие / Е.А. </w:t>
      </w:r>
      <w:proofErr w:type="spellStart"/>
      <w:r w:rsidR="00424FB0">
        <w:rPr>
          <w:color w:val="000000" w:themeColor="text1"/>
          <w:sz w:val="28"/>
          <w:szCs w:val="28"/>
        </w:rPr>
        <w:t>Мизиковский</w:t>
      </w:r>
      <w:proofErr w:type="spellEnd"/>
      <w:r w:rsidR="00424FB0" w:rsidRPr="00185D66">
        <w:rPr>
          <w:i/>
          <w:color w:val="000000" w:themeColor="text1"/>
          <w:sz w:val="28"/>
          <w:szCs w:val="28"/>
        </w:rPr>
        <w:t>, И.Е</w:t>
      </w:r>
      <w:r w:rsidR="00424FB0">
        <w:rPr>
          <w:color w:val="000000" w:themeColor="text1"/>
          <w:sz w:val="28"/>
          <w:szCs w:val="28"/>
        </w:rPr>
        <w:t xml:space="preserve">. </w:t>
      </w:r>
      <w:proofErr w:type="spellStart"/>
      <w:r w:rsidR="00424FB0">
        <w:rPr>
          <w:color w:val="000000" w:themeColor="text1"/>
          <w:sz w:val="28"/>
          <w:szCs w:val="28"/>
        </w:rPr>
        <w:t>Мизиковский</w:t>
      </w:r>
      <w:proofErr w:type="spellEnd"/>
      <w:r w:rsidR="00424FB0">
        <w:rPr>
          <w:color w:val="000000" w:themeColor="text1"/>
          <w:sz w:val="28"/>
          <w:szCs w:val="28"/>
        </w:rPr>
        <w:t>.</w:t>
      </w:r>
      <w:r w:rsidR="00424FB0" w:rsidRPr="00424FB0">
        <w:rPr>
          <w:color w:val="000000" w:themeColor="text1"/>
          <w:sz w:val="28"/>
          <w:szCs w:val="28"/>
        </w:rPr>
        <w:t xml:space="preserve"> </w:t>
      </w:r>
      <w:proofErr w:type="gramStart"/>
      <w:r w:rsidR="00424FB0">
        <w:rPr>
          <w:color w:val="000000" w:themeColor="text1"/>
          <w:sz w:val="28"/>
          <w:szCs w:val="28"/>
        </w:rPr>
        <w:t xml:space="preserve">— </w:t>
      </w:r>
      <w:r w:rsidR="00185D66">
        <w:rPr>
          <w:color w:val="000000" w:themeColor="text1"/>
          <w:sz w:val="28"/>
          <w:szCs w:val="28"/>
        </w:rPr>
        <w:t xml:space="preserve"> Москва</w:t>
      </w:r>
      <w:proofErr w:type="gramEnd"/>
      <w:r w:rsidRPr="008C012C">
        <w:rPr>
          <w:color w:val="000000" w:themeColor="text1"/>
          <w:sz w:val="28"/>
          <w:szCs w:val="28"/>
        </w:rPr>
        <w:t>: Магистр, 2016.</w:t>
      </w:r>
      <w:r w:rsidR="00FC333E">
        <w:rPr>
          <w:color w:val="000000" w:themeColor="text1"/>
          <w:sz w:val="28"/>
          <w:szCs w:val="28"/>
        </w:rPr>
        <w:t xml:space="preserve"> </w:t>
      </w:r>
      <w:r w:rsidRPr="006514ED">
        <w:rPr>
          <w:sz w:val="28"/>
          <w:szCs w:val="27"/>
        </w:rPr>
        <w:t>—</w:t>
      </w:r>
      <w:r>
        <w:rPr>
          <w:sz w:val="28"/>
          <w:szCs w:val="27"/>
        </w:rPr>
        <w:t xml:space="preserve"> 416 с.</w:t>
      </w:r>
    </w:p>
    <w:p w:rsidR="00531BE4" w:rsidRDefault="00531BE4" w:rsidP="00531BE4">
      <w:pPr>
        <w:pStyle w:val="a3"/>
        <w:spacing w:line="360" w:lineRule="auto"/>
        <w:ind w:firstLine="709"/>
        <w:contextualSpacing/>
        <w:jc w:val="both"/>
        <w:rPr>
          <w:sz w:val="28"/>
          <w:szCs w:val="27"/>
        </w:rPr>
      </w:pPr>
      <w:r>
        <w:rPr>
          <w:sz w:val="28"/>
          <w:szCs w:val="27"/>
        </w:rPr>
        <w:t xml:space="preserve">19. </w:t>
      </w:r>
      <w:proofErr w:type="spellStart"/>
      <w:r w:rsidRPr="006514ED">
        <w:rPr>
          <w:i/>
          <w:color w:val="000000" w:themeColor="text1"/>
          <w:sz w:val="28"/>
          <w:szCs w:val="28"/>
        </w:rPr>
        <w:t>Миславская</w:t>
      </w:r>
      <w:proofErr w:type="spellEnd"/>
      <w:r w:rsidRPr="00185D66">
        <w:rPr>
          <w:i/>
          <w:color w:val="000000" w:themeColor="text1"/>
          <w:sz w:val="28"/>
          <w:szCs w:val="28"/>
        </w:rPr>
        <w:t xml:space="preserve">, Н.А. </w:t>
      </w:r>
      <w:r w:rsidRPr="008C012C">
        <w:rPr>
          <w:color w:val="000000" w:themeColor="text1"/>
          <w:sz w:val="28"/>
          <w:szCs w:val="28"/>
        </w:rPr>
        <w:t xml:space="preserve">Бухгалтерский учет: Учебник для бакалавров / Н.А. </w:t>
      </w:r>
      <w:proofErr w:type="spellStart"/>
      <w:r w:rsidRPr="008C012C">
        <w:rPr>
          <w:color w:val="000000" w:themeColor="text1"/>
          <w:sz w:val="28"/>
          <w:szCs w:val="28"/>
        </w:rPr>
        <w:t>Миславская</w:t>
      </w:r>
      <w:proofErr w:type="spellEnd"/>
      <w:r w:rsidRPr="008C012C">
        <w:rPr>
          <w:color w:val="000000" w:themeColor="text1"/>
          <w:sz w:val="28"/>
          <w:szCs w:val="28"/>
        </w:rPr>
        <w:t>, С.Н. Поленова.</w:t>
      </w:r>
      <w:r w:rsidR="00424FB0" w:rsidRPr="00424FB0">
        <w:rPr>
          <w:color w:val="000000" w:themeColor="text1"/>
          <w:sz w:val="28"/>
          <w:szCs w:val="28"/>
        </w:rPr>
        <w:t xml:space="preserve"> </w:t>
      </w:r>
      <w:proofErr w:type="gramStart"/>
      <w:r w:rsidR="00424FB0">
        <w:rPr>
          <w:color w:val="000000" w:themeColor="text1"/>
          <w:sz w:val="28"/>
          <w:szCs w:val="28"/>
        </w:rPr>
        <w:t>—</w:t>
      </w:r>
      <w:r w:rsidRPr="008C012C">
        <w:rPr>
          <w:color w:val="000000" w:themeColor="text1"/>
          <w:sz w:val="28"/>
          <w:szCs w:val="28"/>
        </w:rPr>
        <w:t xml:space="preserve"> </w:t>
      </w:r>
      <w:r w:rsidR="00185D66">
        <w:rPr>
          <w:color w:val="000000" w:themeColor="text1"/>
          <w:sz w:val="28"/>
          <w:szCs w:val="28"/>
        </w:rPr>
        <w:t xml:space="preserve"> Москва</w:t>
      </w:r>
      <w:proofErr w:type="gramEnd"/>
      <w:r w:rsidRPr="008C012C">
        <w:rPr>
          <w:color w:val="000000" w:themeColor="text1"/>
          <w:sz w:val="28"/>
          <w:szCs w:val="28"/>
        </w:rPr>
        <w:t>: Дашков и К, 2016</w:t>
      </w:r>
      <w:r>
        <w:rPr>
          <w:color w:val="000000" w:themeColor="text1"/>
          <w:sz w:val="28"/>
          <w:szCs w:val="28"/>
        </w:rPr>
        <w:t xml:space="preserve">. </w:t>
      </w:r>
      <w:r w:rsidRPr="006514ED">
        <w:rPr>
          <w:sz w:val="28"/>
          <w:szCs w:val="27"/>
        </w:rPr>
        <w:t>—</w:t>
      </w:r>
      <w:r>
        <w:rPr>
          <w:sz w:val="28"/>
          <w:szCs w:val="27"/>
        </w:rPr>
        <w:t xml:space="preserve"> 592 с.</w:t>
      </w:r>
    </w:p>
    <w:p w:rsidR="00531BE4" w:rsidRDefault="00531BE4" w:rsidP="00531BE4">
      <w:pPr>
        <w:pStyle w:val="a3"/>
        <w:spacing w:line="360" w:lineRule="auto"/>
        <w:ind w:firstLine="709"/>
        <w:contextualSpacing/>
        <w:jc w:val="both"/>
        <w:rPr>
          <w:color w:val="000000" w:themeColor="text1"/>
          <w:sz w:val="28"/>
          <w:szCs w:val="28"/>
        </w:rPr>
      </w:pPr>
      <w:r>
        <w:rPr>
          <w:sz w:val="28"/>
          <w:szCs w:val="27"/>
        </w:rPr>
        <w:t xml:space="preserve">20. </w:t>
      </w:r>
      <w:proofErr w:type="spellStart"/>
      <w:r w:rsidRPr="00B70A3D">
        <w:rPr>
          <w:i/>
          <w:color w:val="000000" w:themeColor="text1"/>
          <w:sz w:val="28"/>
          <w:szCs w:val="28"/>
        </w:rPr>
        <w:t>Полковский</w:t>
      </w:r>
      <w:proofErr w:type="spellEnd"/>
      <w:r w:rsidRPr="00B70A3D">
        <w:rPr>
          <w:color w:val="000000" w:themeColor="text1"/>
          <w:sz w:val="28"/>
          <w:szCs w:val="28"/>
        </w:rPr>
        <w:t xml:space="preserve">, </w:t>
      </w:r>
      <w:r w:rsidRPr="00185D66">
        <w:rPr>
          <w:i/>
          <w:color w:val="000000" w:themeColor="text1"/>
          <w:sz w:val="28"/>
          <w:szCs w:val="28"/>
        </w:rPr>
        <w:t>Л.М.</w:t>
      </w:r>
      <w:r w:rsidRPr="00B70A3D">
        <w:rPr>
          <w:color w:val="000000" w:themeColor="text1"/>
          <w:sz w:val="28"/>
          <w:szCs w:val="28"/>
        </w:rPr>
        <w:t xml:space="preserve"> Бухгалтерский управленческий учет: Учебник для</w:t>
      </w:r>
      <w:r w:rsidR="00424FB0">
        <w:rPr>
          <w:color w:val="000000" w:themeColor="text1"/>
          <w:sz w:val="28"/>
          <w:szCs w:val="28"/>
        </w:rPr>
        <w:t xml:space="preserve"> бакалавров / Л.М. </w:t>
      </w:r>
      <w:proofErr w:type="spellStart"/>
      <w:r w:rsidR="00424FB0">
        <w:rPr>
          <w:color w:val="000000" w:themeColor="text1"/>
          <w:sz w:val="28"/>
          <w:szCs w:val="28"/>
        </w:rPr>
        <w:t>Полковский</w:t>
      </w:r>
      <w:proofErr w:type="spellEnd"/>
      <w:r w:rsidR="00424FB0">
        <w:rPr>
          <w:color w:val="000000" w:themeColor="text1"/>
          <w:sz w:val="28"/>
          <w:szCs w:val="28"/>
        </w:rPr>
        <w:t>. —</w:t>
      </w:r>
      <w:r w:rsidR="00185D66">
        <w:rPr>
          <w:color w:val="000000" w:themeColor="text1"/>
          <w:sz w:val="28"/>
          <w:szCs w:val="28"/>
        </w:rPr>
        <w:t xml:space="preserve"> Москва</w:t>
      </w:r>
      <w:r w:rsidR="00424FB0">
        <w:rPr>
          <w:color w:val="000000" w:themeColor="text1"/>
          <w:sz w:val="28"/>
          <w:szCs w:val="28"/>
        </w:rPr>
        <w:t>: Дашков и К, 2016. —</w:t>
      </w:r>
      <w:r w:rsidRPr="00B70A3D">
        <w:rPr>
          <w:color w:val="000000" w:themeColor="text1"/>
          <w:sz w:val="28"/>
          <w:szCs w:val="28"/>
        </w:rPr>
        <w:t xml:space="preserve"> 256 c.</w:t>
      </w:r>
    </w:p>
    <w:p w:rsidR="00531BE4" w:rsidRPr="008C012C" w:rsidRDefault="00531BE4" w:rsidP="00531BE4">
      <w:pPr>
        <w:pStyle w:val="a3"/>
        <w:spacing w:line="360" w:lineRule="auto"/>
        <w:ind w:firstLine="709"/>
        <w:contextualSpacing/>
        <w:jc w:val="both"/>
        <w:rPr>
          <w:color w:val="000000" w:themeColor="text1"/>
          <w:sz w:val="28"/>
          <w:szCs w:val="28"/>
        </w:rPr>
      </w:pPr>
      <w:r>
        <w:rPr>
          <w:sz w:val="28"/>
          <w:szCs w:val="27"/>
        </w:rPr>
        <w:t xml:space="preserve">21. </w:t>
      </w:r>
      <w:r w:rsidRPr="00B70A3D">
        <w:rPr>
          <w:i/>
          <w:color w:val="000000" w:themeColor="text1"/>
          <w:sz w:val="28"/>
          <w:szCs w:val="28"/>
        </w:rPr>
        <w:t>Ткачук</w:t>
      </w:r>
      <w:r w:rsidRPr="00B70A3D">
        <w:rPr>
          <w:color w:val="000000" w:themeColor="text1"/>
          <w:sz w:val="28"/>
          <w:szCs w:val="28"/>
        </w:rPr>
        <w:t xml:space="preserve">, </w:t>
      </w:r>
      <w:r w:rsidRPr="00185D66">
        <w:rPr>
          <w:i/>
          <w:color w:val="000000" w:themeColor="text1"/>
          <w:sz w:val="28"/>
          <w:szCs w:val="28"/>
        </w:rPr>
        <w:t>Н.В.</w:t>
      </w:r>
      <w:r w:rsidRPr="00B70A3D">
        <w:rPr>
          <w:color w:val="000000" w:themeColor="text1"/>
          <w:sz w:val="28"/>
          <w:szCs w:val="28"/>
        </w:rPr>
        <w:t xml:space="preserve"> Собственники организации – основные пользователи бухгалтерской финансовой отчетности, Бухучет в сельском хозяйстве, 2015. №1. — 30.</w:t>
      </w:r>
    </w:p>
    <w:p w:rsidR="001A4F75" w:rsidRDefault="00531BE4" w:rsidP="001A4F75">
      <w:pPr>
        <w:pStyle w:val="a3"/>
        <w:spacing w:line="360" w:lineRule="auto"/>
        <w:ind w:firstLine="709"/>
        <w:contextualSpacing/>
        <w:jc w:val="both"/>
        <w:rPr>
          <w:color w:val="000000" w:themeColor="text1"/>
          <w:sz w:val="28"/>
          <w:szCs w:val="28"/>
        </w:rPr>
      </w:pPr>
      <w:r>
        <w:rPr>
          <w:sz w:val="28"/>
          <w:szCs w:val="27"/>
        </w:rPr>
        <w:t xml:space="preserve">22. </w:t>
      </w:r>
      <w:r w:rsidR="001A4F75" w:rsidRPr="006514ED">
        <w:rPr>
          <w:i/>
          <w:color w:val="000000" w:themeColor="text1"/>
          <w:sz w:val="28"/>
          <w:szCs w:val="28"/>
        </w:rPr>
        <w:t>Шадрина</w:t>
      </w:r>
      <w:r w:rsidR="001A4F75" w:rsidRPr="008C012C">
        <w:rPr>
          <w:color w:val="000000" w:themeColor="text1"/>
          <w:sz w:val="28"/>
          <w:szCs w:val="28"/>
        </w:rPr>
        <w:t xml:space="preserve">, </w:t>
      </w:r>
      <w:r w:rsidR="001A4F75" w:rsidRPr="00185D66">
        <w:rPr>
          <w:i/>
          <w:color w:val="000000" w:themeColor="text1"/>
          <w:sz w:val="28"/>
          <w:szCs w:val="28"/>
        </w:rPr>
        <w:t>Г.В.</w:t>
      </w:r>
      <w:r w:rsidR="001A4F75" w:rsidRPr="008C012C">
        <w:rPr>
          <w:color w:val="000000" w:themeColor="text1"/>
          <w:sz w:val="28"/>
          <w:szCs w:val="28"/>
        </w:rPr>
        <w:t xml:space="preserve"> Бухгалтерский учет и анализ: Учебник и практикум для прикладного </w:t>
      </w:r>
      <w:proofErr w:type="spellStart"/>
      <w:r w:rsidR="001A4F75" w:rsidRPr="008C012C">
        <w:rPr>
          <w:color w:val="000000" w:themeColor="text1"/>
          <w:sz w:val="28"/>
          <w:szCs w:val="28"/>
        </w:rPr>
        <w:t>бакалавриата</w:t>
      </w:r>
      <w:proofErr w:type="spellEnd"/>
      <w:r w:rsidR="001A4F75" w:rsidRPr="008C012C">
        <w:rPr>
          <w:color w:val="000000" w:themeColor="text1"/>
          <w:sz w:val="28"/>
          <w:szCs w:val="28"/>
        </w:rPr>
        <w:t xml:space="preserve"> / Г.В. Шадрина, Л.И. Егорова. - Люберцы: </w:t>
      </w:r>
      <w:proofErr w:type="spellStart"/>
      <w:r w:rsidR="001A4F75" w:rsidRPr="008C012C">
        <w:rPr>
          <w:color w:val="000000" w:themeColor="text1"/>
          <w:sz w:val="28"/>
          <w:szCs w:val="28"/>
        </w:rPr>
        <w:t>Юрайт</w:t>
      </w:r>
      <w:proofErr w:type="spellEnd"/>
      <w:r w:rsidR="001A4F75" w:rsidRPr="008C012C">
        <w:rPr>
          <w:color w:val="000000" w:themeColor="text1"/>
          <w:sz w:val="28"/>
          <w:szCs w:val="28"/>
        </w:rPr>
        <w:t>, 2015.</w:t>
      </w:r>
      <w:r w:rsidR="00FC333E">
        <w:rPr>
          <w:color w:val="000000" w:themeColor="text1"/>
          <w:sz w:val="28"/>
          <w:szCs w:val="28"/>
        </w:rPr>
        <w:t xml:space="preserve"> </w:t>
      </w:r>
      <w:r w:rsidR="001A4F75" w:rsidRPr="006514ED">
        <w:rPr>
          <w:sz w:val="28"/>
          <w:szCs w:val="27"/>
        </w:rPr>
        <w:t>—</w:t>
      </w:r>
      <w:r w:rsidR="001A4F75">
        <w:rPr>
          <w:sz w:val="28"/>
          <w:szCs w:val="27"/>
        </w:rPr>
        <w:t xml:space="preserve"> 429 с.</w:t>
      </w:r>
    </w:p>
    <w:p w:rsidR="001A4F75" w:rsidRDefault="001A4F75" w:rsidP="001A4F75">
      <w:pPr>
        <w:pStyle w:val="a3"/>
        <w:spacing w:line="360" w:lineRule="auto"/>
        <w:ind w:firstLine="709"/>
        <w:contextualSpacing/>
        <w:jc w:val="both"/>
        <w:rPr>
          <w:color w:val="000000" w:themeColor="text1"/>
          <w:sz w:val="28"/>
          <w:szCs w:val="28"/>
        </w:rPr>
      </w:pPr>
      <w:r w:rsidRPr="004F2F98">
        <w:rPr>
          <w:color w:val="000000" w:themeColor="text1"/>
          <w:sz w:val="28"/>
          <w:szCs w:val="28"/>
        </w:rPr>
        <w:t>23.</w:t>
      </w:r>
      <w:r>
        <w:rPr>
          <w:i/>
          <w:color w:val="000000" w:themeColor="text1"/>
          <w:sz w:val="28"/>
          <w:szCs w:val="28"/>
        </w:rPr>
        <w:t xml:space="preserve"> </w:t>
      </w:r>
      <w:r w:rsidRPr="00B70A3D">
        <w:rPr>
          <w:i/>
          <w:color w:val="000000" w:themeColor="text1"/>
          <w:sz w:val="28"/>
          <w:szCs w:val="28"/>
        </w:rPr>
        <w:t>Шер</w:t>
      </w:r>
      <w:r w:rsidRPr="00B70A3D">
        <w:rPr>
          <w:color w:val="000000" w:themeColor="text1"/>
          <w:sz w:val="28"/>
          <w:szCs w:val="28"/>
        </w:rPr>
        <w:t xml:space="preserve">, </w:t>
      </w:r>
      <w:r w:rsidRPr="00185D66">
        <w:rPr>
          <w:i/>
          <w:color w:val="000000" w:themeColor="text1"/>
          <w:sz w:val="28"/>
          <w:szCs w:val="28"/>
        </w:rPr>
        <w:t>И. Ф.</w:t>
      </w:r>
      <w:r w:rsidRPr="00B70A3D">
        <w:rPr>
          <w:color w:val="000000" w:themeColor="text1"/>
          <w:sz w:val="28"/>
          <w:szCs w:val="28"/>
        </w:rPr>
        <w:t xml:space="preserve"> Бухгалтерия и баланс / И. Ф. </w:t>
      </w:r>
      <w:proofErr w:type="gramStart"/>
      <w:r w:rsidRPr="00B70A3D">
        <w:rPr>
          <w:color w:val="000000" w:themeColor="text1"/>
          <w:sz w:val="28"/>
          <w:szCs w:val="28"/>
        </w:rPr>
        <w:t>Шер ;</w:t>
      </w:r>
      <w:proofErr w:type="gramEnd"/>
      <w:r w:rsidRPr="00B70A3D">
        <w:rPr>
          <w:color w:val="000000" w:themeColor="text1"/>
          <w:sz w:val="28"/>
          <w:szCs w:val="28"/>
        </w:rPr>
        <w:t xml:space="preserve"> перевод с немецкого С. И. </w:t>
      </w:r>
      <w:proofErr w:type="spellStart"/>
      <w:r w:rsidRPr="00B70A3D">
        <w:rPr>
          <w:color w:val="000000" w:themeColor="text1"/>
          <w:sz w:val="28"/>
          <w:szCs w:val="28"/>
        </w:rPr>
        <w:t>Цедербаума</w:t>
      </w:r>
      <w:proofErr w:type="spellEnd"/>
      <w:r w:rsidRPr="00B70A3D">
        <w:rPr>
          <w:color w:val="000000" w:themeColor="text1"/>
          <w:sz w:val="28"/>
          <w:szCs w:val="28"/>
        </w:rPr>
        <w:t xml:space="preserve"> под редакцией профессора Н. С. </w:t>
      </w:r>
      <w:proofErr w:type="spellStart"/>
      <w:r w:rsidRPr="00B70A3D">
        <w:rPr>
          <w:color w:val="000000" w:themeColor="text1"/>
          <w:sz w:val="28"/>
          <w:szCs w:val="28"/>
        </w:rPr>
        <w:t>Лунского</w:t>
      </w:r>
      <w:proofErr w:type="spellEnd"/>
      <w:r w:rsidRPr="00B70A3D">
        <w:rPr>
          <w:color w:val="000000" w:themeColor="text1"/>
          <w:sz w:val="28"/>
          <w:szCs w:val="28"/>
        </w:rPr>
        <w:t xml:space="preserve">. — 4-е издание. — </w:t>
      </w:r>
      <w:proofErr w:type="gramStart"/>
      <w:r w:rsidRPr="00B70A3D">
        <w:rPr>
          <w:color w:val="000000" w:themeColor="text1"/>
          <w:sz w:val="28"/>
          <w:szCs w:val="28"/>
        </w:rPr>
        <w:t>Москва :</w:t>
      </w:r>
      <w:proofErr w:type="gramEnd"/>
      <w:r w:rsidRPr="00B70A3D">
        <w:rPr>
          <w:color w:val="000000" w:themeColor="text1"/>
          <w:sz w:val="28"/>
          <w:szCs w:val="28"/>
        </w:rPr>
        <w:t xml:space="preserve"> Экономическая жизнь, 1926. — 574 с.</w:t>
      </w:r>
    </w:p>
    <w:p w:rsidR="004F2F98" w:rsidRPr="004F2F98" w:rsidRDefault="004F2F98" w:rsidP="004F2F98">
      <w:pPr>
        <w:pStyle w:val="a3"/>
        <w:spacing w:line="360" w:lineRule="auto"/>
        <w:ind w:firstLine="709"/>
        <w:contextualSpacing/>
        <w:jc w:val="both"/>
        <w:rPr>
          <w:color w:val="000000" w:themeColor="text1"/>
          <w:sz w:val="28"/>
          <w:szCs w:val="28"/>
        </w:rPr>
      </w:pPr>
      <w:r>
        <w:rPr>
          <w:sz w:val="28"/>
          <w:szCs w:val="27"/>
        </w:rPr>
        <w:lastRenderedPageBreak/>
        <w:t>24.</w:t>
      </w:r>
      <w:r w:rsidR="001A4F75" w:rsidRPr="008C012C">
        <w:rPr>
          <w:color w:val="000000" w:themeColor="text1"/>
          <w:sz w:val="28"/>
          <w:szCs w:val="28"/>
        </w:rPr>
        <w:t xml:space="preserve"> </w:t>
      </w:r>
      <w:r w:rsidR="001A4F75" w:rsidRPr="00B70A3D">
        <w:rPr>
          <w:i/>
          <w:color w:val="000000" w:themeColor="text1"/>
          <w:sz w:val="28"/>
          <w:szCs w:val="28"/>
        </w:rPr>
        <w:t>Шутова</w:t>
      </w:r>
      <w:r w:rsidR="001A4F75" w:rsidRPr="00185D66">
        <w:rPr>
          <w:i/>
          <w:color w:val="000000" w:themeColor="text1"/>
          <w:sz w:val="28"/>
          <w:szCs w:val="28"/>
        </w:rPr>
        <w:t>, И.С.</w:t>
      </w:r>
      <w:r w:rsidR="001A4F75" w:rsidRPr="008C012C">
        <w:rPr>
          <w:color w:val="000000" w:themeColor="text1"/>
          <w:sz w:val="28"/>
          <w:szCs w:val="28"/>
        </w:rPr>
        <w:t xml:space="preserve"> Бухгалтерский (управленческий) учет в сельском хозяйстве: Учебное пособие / И.С. Шутова, </w:t>
      </w:r>
      <w:r w:rsidR="00424FB0">
        <w:rPr>
          <w:color w:val="000000" w:themeColor="text1"/>
          <w:sz w:val="28"/>
          <w:szCs w:val="28"/>
        </w:rPr>
        <w:t xml:space="preserve">Г.М. </w:t>
      </w:r>
      <w:proofErr w:type="spellStart"/>
      <w:r w:rsidR="00424FB0">
        <w:rPr>
          <w:color w:val="000000" w:themeColor="text1"/>
          <w:sz w:val="28"/>
          <w:szCs w:val="28"/>
        </w:rPr>
        <w:t>Лисович</w:t>
      </w:r>
      <w:proofErr w:type="spellEnd"/>
      <w:r w:rsidR="00424FB0">
        <w:rPr>
          <w:color w:val="000000" w:themeColor="text1"/>
          <w:sz w:val="28"/>
          <w:szCs w:val="28"/>
        </w:rPr>
        <w:t>. —</w:t>
      </w:r>
      <w:r w:rsidR="00185D66">
        <w:rPr>
          <w:color w:val="000000" w:themeColor="text1"/>
          <w:sz w:val="28"/>
          <w:szCs w:val="28"/>
        </w:rPr>
        <w:t xml:space="preserve"> Москва</w:t>
      </w:r>
      <w:r w:rsidR="001A4F75" w:rsidRPr="008C012C">
        <w:rPr>
          <w:color w:val="000000" w:themeColor="text1"/>
          <w:sz w:val="28"/>
          <w:szCs w:val="28"/>
        </w:rPr>
        <w:t>: Вузовский учебник, 2018.</w:t>
      </w:r>
      <w:r w:rsidR="00FC333E">
        <w:rPr>
          <w:color w:val="000000" w:themeColor="text1"/>
          <w:sz w:val="28"/>
          <w:szCs w:val="28"/>
        </w:rPr>
        <w:t xml:space="preserve"> </w:t>
      </w:r>
      <w:r w:rsidR="001A4F75" w:rsidRPr="006514ED">
        <w:rPr>
          <w:sz w:val="28"/>
          <w:szCs w:val="27"/>
        </w:rPr>
        <w:t>—</w:t>
      </w:r>
      <w:r w:rsidR="001A4F75">
        <w:rPr>
          <w:sz w:val="28"/>
          <w:szCs w:val="27"/>
        </w:rPr>
        <w:t xml:space="preserve"> 64 с.</w:t>
      </w:r>
      <w:r>
        <w:rPr>
          <w:rFonts w:eastAsia="MS Mincho"/>
          <w:b/>
          <w:sz w:val="32"/>
          <w:szCs w:val="32"/>
        </w:rPr>
        <w:br w:type="page"/>
      </w:r>
    </w:p>
    <w:p w:rsidR="004F2F98" w:rsidRDefault="004F2F98" w:rsidP="00E740E0">
      <w:pPr>
        <w:pStyle w:val="ab"/>
        <w:spacing w:after="360" w:line="240" w:lineRule="auto"/>
        <w:ind w:left="1429" w:right="561"/>
        <w:jc w:val="center"/>
        <w:rPr>
          <w:rFonts w:ascii="Times New Roman" w:eastAsia="MS Mincho" w:hAnsi="Times New Roman" w:cs="Times New Roman"/>
          <w:b/>
          <w:sz w:val="32"/>
          <w:szCs w:val="32"/>
        </w:rPr>
      </w:pPr>
    </w:p>
    <w:p w:rsidR="004F2F98" w:rsidRDefault="004F2F98" w:rsidP="00E740E0">
      <w:pPr>
        <w:pStyle w:val="ab"/>
        <w:spacing w:after="360" w:line="240" w:lineRule="auto"/>
        <w:ind w:left="1429" w:right="561"/>
        <w:jc w:val="center"/>
        <w:rPr>
          <w:rFonts w:ascii="Times New Roman" w:eastAsia="MS Mincho" w:hAnsi="Times New Roman" w:cs="Times New Roman"/>
          <w:b/>
          <w:sz w:val="32"/>
          <w:szCs w:val="32"/>
        </w:rPr>
      </w:pPr>
    </w:p>
    <w:p w:rsidR="004F2F98" w:rsidRDefault="004F2F98" w:rsidP="00E740E0">
      <w:pPr>
        <w:pStyle w:val="ab"/>
        <w:spacing w:after="360" w:line="240" w:lineRule="auto"/>
        <w:ind w:left="1429" w:right="561"/>
        <w:jc w:val="center"/>
        <w:rPr>
          <w:rFonts w:ascii="Times New Roman" w:eastAsia="MS Mincho" w:hAnsi="Times New Roman" w:cs="Times New Roman"/>
          <w:b/>
          <w:sz w:val="32"/>
          <w:szCs w:val="32"/>
        </w:rPr>
      </w:pPr>
    </w:p>
    <w:p w:rsidR="004F2F98" w:rsidRDefault="004F2F98" w:rsidP="00E740E0">
      <w:pPr>
        <w:pStyle w:val="ab"/>
        <w:spacing w:after="360" w:line="240" w:lineRule="auto"/>
        <w:ind w:left="1429" w:right="561"/>
        <w:jc w:val="center"/>
        <w:rPr>
          <w:rFonts w:ascii="Times New Roman" w:eastAsia="MS Mincho" w:hAnsi="Times New Roman" w:cs="Times New Roman"/>
          <w:b/>
          <w:sz w:val="32"/>
          <w:szCs w:val="32"/>
        </w:rPr>
      </w:pPr>
    </w:p>
    <w:p w:rsidR="004F2F98" w:rsidRDefault="004F2F98" w:rsidP="00E740E0">
      <w:pPr>
        <w:pStyle w:val="ab"/>
        <w:spacing w:after="360" w:line="240" w:lineRule="auto"/>
        <w:ind w:left="1429" w:right="561"/>
        <w:jc w:val="center"/>
        <w:rPr>
          <w:rFonts w:ascii="Times New Roman" w:eastAsia="MS Mincho" w:hAnsi="Times New Roman" w:cs="Times New Roman"/>
          <w:b/>
          <w:sz w:val="32"/>
          <w:szCs w:val="32"/>
        </w:rPr>
      </w:pPr>
    </w:p>
    <w:p w:rsidR="004F2F98" w:rsidRDefault="004F2F98" w:rsidP="00E740E0">
      <w:pPr>
        <w:pStyle w:val="ab"/>
        <w:spacing w:after="360" w:line="240" w:lineRule="auto"/>
        <w:ind w:left="1429" w:right="561"/>
        <w:jc w:val="center"/>
        <w:rPr>
          <w:rFonts w:ascii="Times New Roman" w:eastAsia="MS Mincho" w:hAnsi="Times New Roman" w:cs="Times New Roman"/>
          <w:b/>
          <w:sz w:val="32"/>
          <w:szCs w:val="32"/>
        </w:rPr>
      </w:pPr>
    </w:p>
    <w:p w:rsidR="004F2F98" w:rsidRDefault="004F2F98" w:rsidP="00E740E0">
      <w:pPr>
        <w:pStyle w:val="ab"/>
        <w:spacing w:after="360" w:line="240" w:lineRule="auto"/>
        <w:ind w:left="1429" w:right="561"/>
        <w:jc w:val="center"/>
        <w:rPr>
          <w:rFonts w:ascii="Times New Roman" w:eastAsia="MS Mincho" w:hAnsi="Times New Roman" w:cs="Times New Roman"/>
          <w:b/>
          <w:sz w:val="32"/>
          <w:szCs w:val="32"/>
        </w:rPr>
      </w:pPr>
    </w:p>
    <w:p w:rsidR="004F2F98" w:rsidRDefault="004F2F98" w:rsidP="00E740E0">
      <w:pPr>
        <w:pStyle w:val="ab"/>
        <w:spacing w:after="360" w:line="240" w:lineRule="auto"/>
        <w:ind w:left="1429" w:right="561"/>
        <w:jc w:val="center"/>
        <w:rPr>
          <w:rFonts w:ascii="Times New Roman" w:eastAsia="MS Mincho" w:hAnsi="Times New Roman" w:cs="Times New Roman"/>
          <w:b/>
          <w:sz w:val="32"/>
          <w:szCs w:val="32"/>
        </w:rPr>
      </w:pPr>
    </w:p>
    <w:p w:rsidR="004F2F98" w:rsidRDefault="004F2F98" w:rsidP="00E740E0">
      <w:pPr>
        <w:pStyle w:val="ab"/>
        <w:spacing w:after="360" w:line="240" w:lineRule="auto"/>
        <w:ind w:left="1429" w:right="561"/>
        <w:jc w:val="center"/>
        <w:rPr>
          <w:rFonts w:ascii="Times New Roman" w:eastAsia="MS Mincho" w:hAnsi="Times New Roman" w:cs="Times New Roman"/>
          <w:b/>
          <w:sz w:val="32"/>
          <w:szCs w:val="32"/>
        </w:rPr>
      </w:pPr>
    </w:p>
    <w:p w:rsidR="004F2F98" w:rsidRDefault="004F2F98" w:rsidP="00E740E0">
      <w:pPr>
        <w:pStyle w:val="ab"/>
        <w:spacing w:after="360" w:line="240" w:lineRule="auto"/>
        <w:ind w:left="1429" w:right="561"/>
        <w:jc w:val="center"/>
        <w:rPr>
          <w:rFonts w:ascii="Times New Roman" w:eastAsia="MS Mincho" w:hAnsi="Times New Roman" w:cs="Times New Roman"/>
          <w:b/>
          <w:sz w:val="32"/>
          <w:szCs w:val="32"/>
        </w:rPr>
      </w:pPr>
    </w:p>
    <w:p w:rsidR="004F2F98" w:rsidRDefault="004F2F98" w:rsidP="00E740E0">
      <w:pPr>
        <w:pStyle w:val="ab"/>
        <w:spacing w:after="360" w:line="240" w:lineRule="auto"/>
        <w:ind w:left="1429" w:right="561"/>
        <w:jc w:val="center"/>
        <w:rPr>
          <w:rFonts w:ascii="Times New Roman" w:eastAsia="MS Mincho" w:hAnsi="Times New Roman" w:cs="Times New Roman"/>
          <w:b/>
          <w:sz w:val="32"/>
          <w:szCs w:val="32"/>
        </w:rPr>
      </w:pPr>
    </w:p>
    <w:p w:rsidR="004F2F98" w:rsidRDefault="004F2F98" w:rsidP="00E740E0">
      <w:pPr>
        <w:pStyle w:val="ab"/>
        <w:spacing w:after="360" w:line="240" w:lineRule="auto"/>
        <w:ind w:left="1429" w:right="561"/>
        <w:jc w:val="center"/>
        <w:rPr>
          <w:rFonts w:ascii="Times New Roman" w:eastAsia="MS Mincho" w:hAnsi="Times New Roman" w:cs="Times New Roman"/>
          <w:b/>
          <w:sz w:val="32"/>
          <w:szCs w:val="32"/>
        </w:rPr>
      </w:pPr>
    </w:p>
    <w:p w:rsidR="004F2F98" w:rsidRDefault="004F2F98" w:rsidP="00E740E0">
      <w:pPr>
        <w:pStyle w:val="ab"/>
        <w:spacing w:after="360" w:line="240" w:lineRule="auto"/>
        <w:ind w:left="1429" w:right="561"/>
        <w:jc w:val="center"/>
        <w:rPr>
          <w:rFonts w:ascii="Times New Roman" w:eastAsia="MS Mincho" w:hAnsi="Times New Roman" w:cs="Times New Roman"/>
          <w:b/>
          <w:sz w:val="32"/>
          <w:szCs w:val="32"/>
        </w:rPr>
      </w:pPr>
    </w:p>
    <w:p w:rsidR="004F2F98" w:rsidRDefault="004F2F98" w:rsidP="00E740E0">
      <w:pPr>
        <w:pStyle w:val="ab"/>
        <w:spacing w:after="360" w:line="240" w:lineRule="auto"/>
        <w:ind w:left="1429" w:right="561"/>
        <w:jc w:val="center"/>
        <w:rPr>
          <w:rFonts w:ascii="Times New Roman" w:eastAsia="MS Mincho" w:hAnsi="Times New Roman" w:cs="Times New Roman"/>
          <w:b/>
          <w:sz w:val="32"/>
          <w:szCs w:val="32"/>
        </w:rPr>
      </w:pPr>
    </w:p>
    <w:p w:rsidR="004F2F98" w:rsidRDefault="004F2F98" w:rsidP="00E740E0">
      <w:pPr>
        <w:pStyle w:val="ab"/>
        <w:spacing w:after="360" w:line="240" w:lineRule="auto"/>
        <w:ind w:left="1429" w:right="561"/>
        <w:jc w:val="center"/>
        <w:rPr>
          <w:rFonts w:ascii="Times New Roman" w:eastAsia="MS Mincho" w:hAnsi="Times New Roman" w:cs="Times New Roman"/>
          <w:b/>
          <w:sz w:val="32"/>
          <w:szCs w:val="32"/>
        </w:rPr>
      </w:pPr>
    </w:p>
    <w:p w:rsidR="004F2F98" w:rsidRDefault="004F2F98" w:rsidP="00E740E0">
      <w:pPr>
        <w:pStyle w:val="ab"/>
        <w:spacing w:after="360" w:line="240" w:lineRule="auto"/>
        <w:ind w:left="1429" w:right="561"/>
        <w:jc w:val="center"/>
        <w:rPr>
          <w:rFonts w:ascii="Times New Roman" w:eastAsia="MS Mincho" w:hAnsi="Times New Roman" w:cs="Times New Roman"/>
          <w:b/>
          <w:sz w:val="32"/>
          <w:szCs w:val="32"/>
        </w:rPr>
      </w:pPr>
    </w:p>
    <w:p w:rsidR="004F2F98" w:rsidRDefault="004F2F98" w:rsidP="00E740E0">
      <w:pPr>
        <w:pStyle w:val="ab"/>
        <w:spacing w:after="360" w:line="240" w:lineRule="auto"/>
        <w:ind w:left="1429" w:right="561"/>
        <w:jc w:val="center"/>
        <w:rPr>
          <w:rFonts w:ascii="Times New Roman" w:eastAsia="MS Mincho" w:hAnsi="Times New Roman" w:cs="Times New Roman"/>
          <w:b/>
          <w:sz w:val="32"/>
          <w:szCs w:val="32"/>
        </w:rPr>
      </w:pPr>
    </w:p>
    <w:p w:rsidR="00E740E0" w:rsidRPr="00BF18F3" w:rsidRDefault="00E740E0" w:rsidP="00E740E0">
      <w:pPr>
        <w:pStyle w:val="ab"/>
        <w:spacing w:after="360" w:line="240" w:lineRule="auto"/>
        <w:ind w:left="1429" w:right="561"/>
        <w:jc w:val="center"/>
        <w:rPr>
          <w:rFonts w:ascii="Times New Roman" w:eastAsia="MS Mincho" w:hAnsi="Times New Roman" w:cs="Times New Roman"/>
          <w:b/>
          <w:sz w:val="32"/>
          <w:szCs w:val="32"/>
        </w:rPr>
      </w:pPr>
      <w:r w:rsidRPr="00BF18F3">
        <w:rPr>
          <w:rFonts w:ascii="Times New Roman" w:eastAsia="MS Mincho" w:hAnsi="Times New Roman" w:cs="Times New Roman"/>
          <w:b/>
          <w:sz w:val="32"/>
          <w:szCs w:val="32"/>
        </w:rPr>
        <w:t>ПРИЛОЖЕНИЯ</w:t>
      </w:r>
    </w:p>
    <w:p w:rsidR="004F2F98" w:rsidRDefault="004F2F98">
      <w:pPr>
        <w:rPr>
          <w:rFonts w:eastAsia="MS Mincho"/>
          <w:sz w:val="44"/>
          <w:szCs w:val="28"/>
          <w:lang w:eastAsia="en-US"/>
        </w:rPr>
      </w:pPr>
      <w:r>
        <w:rPr>
          <w:rFonts w:eastAsia="MS Mincho"/>
          <w:sz w:val="44"/>
          <w:szCs w:val="28"/>
        </w:rPr>
        <w:br w:type="page"/>
      </w:r>
    </w:p>
    <w:p w:rsidR="00E740E0" w:rsidRPr="00BE334E" w:rsidRDefault="00E740E0" w:rsidP="004F2F98">
      <w:pPr>
        <w:pStyle w:val="ab"/>
        <w:spacing w:after="360" w:line="240" w:lineRule="auto"/>
        <w:ind w:left="1429" w:right="561"/>
        <w:jc w:val="right"/>
        <w:rPr>
          <w:rFonts w:ascii="Times New Roman" w:eastAsia="MS Mincho" w:hAnsi="Times New Roman" w:cs="Times New Roman"/>
          <w:sz w:val="28"/>
          <w:szCs w:val="28"/>
        </w:rPr>
      </w:pPr>
      <w:r>
        <w:rPr>
          <w:rFonts w:ascii="Times New Roman" w:eastAsia="MS Mincho" w:hAnsi="Times New Roman" w:cs="Times New Roman"/>
          <w:sz w:val="28"/>
          <w:szCs w:val="28"/>
        </w:rPr>
        <w:lastRenderedPageBreak/>
        <w:t>Приложение А</w:t>
      </w:r>
    </w:p>
    <w:p w:rsidR="00E740E0" w:rsidRPr="00B2737F" w:rsidRDefault="00E740E0" w:rsidP="004F2F98">
      <w:pPr>
        <w:pStyle w:val="ab"/>
        <w:spacing w:after="0" w:line="360" w:lineRule="auto"/>
        <w:ind w:left="0"/>
        <w:contextualSpacing w:val="0"/>
        <w:jc w:val="center"/>
        <w:rPr>
          <w:rFonts w:ascii="Times New Roman" w:eastAsia="MS Mincho" w:hAnsi="Times New Roman" w:cs="Times New Roman"/>
          <w:sz w:val="28"/>
          <w:szCs w:val="28"/>
        </w:rPr>
      </w:pPr>
      <w:r>
        <w:rPr>
          <w:rFonts w:ascii="Times New Roman" w:eastAsia="MS Mincho" w:hAnsi="Times New Roman" w:cs="Times New Roman"/>
          <w:sz w:val="28"/>
          <w:szCs w:val="28"/>
        </w:rPr>
        <w:t>Отчет о финансовых результатах</w:t>
      </w: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4167"/>
        <w:gridCol w:w="249"/>
        <w:gridCol w:w="226"/>
        <w:gridCol w:w="341"/>
        <w:gridCol w:w="425"/>
        <w:gridCol w:w="464"/>
        <w:gridCol w:w="103"/>
        <w:gridCol w:w="232"/>
        <w:gridCol w:w="249"/>
        <w:gridCol w:w="228"/>
        <w:gridCol w:w="425"/>
        <w:gridCol w:w="426"/>
        <w:gridCol w:w="425"/>
        <w:gridCol w:w="27"/>
        <w:gridCol w:w="256"/>
      </w:tblGrid>
      <w:tr w:rsidR="00E740E0" w:rsidRPr="00184018" w:rsidTr="004F2F98">
        <w:trPr>
          <w:cantSplit/>
          <w:trHeight w:val="340"/>
        </w:trPr>
        <w:tc>
          <w:tcPr>
            <w:tcW w:w="1446" w:type="dxa"/>
            <w:tcBorders>
              <w:top w:val="single" w:sz="6" w:space="0" w:color="auto"/>
              <w:left w:val="single" w:sz="6" w:space="0" w:color="auto"/>
              <w:bottom w:val="nil"/>
              <w:right w:val="single" w:sz="6" w:space="0" w:color="auto"/>
            </w:tcBorders>
            <w:vAlign w:val="center"/>
          </w:tcPr>
          <w:p w:rsidR="00E740E0" w:rsidRPr="00184018" w:rsidRDefault="00E740E0" w:rsidP="00AB119B">
            <w:pPr>
              <w:jc w:val="center"/>
              <w:rPr>
                <w:rFonts w:ascii="Arial" w:eastAsia="Calibri" w:hAnsi="Arial" w:cs="Arial"/>
                <w:sz w:val="19"/>
                <w:szCs w:val="19"/>
              </w:rPr>
            </w:pPr>
          </w:p>
        </w:tc>
        <w:tc>
          <w:tcPr>
            <w:tcW w:w="4167" w:type="dxa"/>
            <w:tcBorders>
              <w:top w:val="single" w:sz="6" w:space="0" w:color="auto"/>
              <w:left w:val="nil"/>
              <w:bottom w:val="nil"/>
              <w:right w:val="single" w:sz="6" w:space="0" w:color="auto"/>
            </w:tcBorders>
            <w:vAlign w:val="center"/>
          </w:tcPr>
          <w:p w:rsidR="00E740E0" w:rsidRPr="00184018" w:rsidRDefault="00E740E0" w:rsidP="00AB119B">
            <w:pPr>
              <w:jc w:val="center"/>
              <w:rPr>
                <w:rFonts w:ascii="Arial" w:eastAsia="Calibri" w:hAnsi="Arial" w:cs="Arial"/>
                <w:sz w:val="19"/>
                <w:szCs w:val="19"/>
              </w:rPr>
            </w:pPr>
          </w:p>
        </w:tc>
        <w:tc>
          <w:tcPr>
            <w:tcW w:w="475" w:type="dxa"/>
            <w:gridSpan w:val="2"/>
            <w:tcBorders>
              <w:top w:val="single" w:sz="6" w:space="0" w:color="auto"/>
              <w:left w:val="nil"/>
              <w:bottom w:val="nil"/>
              <w:right w:val="nil"/>
            </w:tcBorders>
            <w:vAlign w:val="bottom"/>
          </w:tcPr>
          <w:p w:rsidR="00E740E0" w:rsidRPr="00184018" w:rsidRDefault="00E740E0" w:rsidP="00AB119B">
            <w:pPr>
              <w:ind w:right="57"/>
              <w:jc w:val="right"/>
              <w:rPr>
                <w:rFonts w:ascii="Arial" w:eastAsia="Calibri" w:hAnsi="Arial" w:cs="Arial"/>
                <w:sz w:val="19"/>
                <w:szCs w:val="19"/>
              </w:rPr>
            </w:pPr>
            <w:r w:rsidRPr="00184018">
              <w:rPr>
                <w:rFonts w:ascii="Arial" w:eastAsia="Calibri" w:hAnsi="Arial" w:cs="Arial"/>
                <w:sz w:val="19"/>
                <w:szCs w:val="19"/>
              </w:rPr>
              <w:t>За</w:t>
            </w:r>
          </w:p>
        </w:tc>
        <w:tc>
          <w:tcPr>
            <w:tcW w:w="1230" w:type="dxa"/>
            <w:gridSpan w:val="3"/>
            <w:tcBorders>
              <w:top w:val="single" w:sz="6" w:space="0" w:color="auto"/>
              <w:left w:val="nil"/>
              <w:bottom w:val="single" w:sz="6" w:space="0" w:color="auto"/>
              <w:right w:val="nil"/>
            </w:tcBorders>
            <w:vAlign w:val="bottom"/>
          </w:tcPr>
          <w:p w:rsidR="00E740E0" w:rsidRPr="00184018" w:rsidRDefault="00E740E0" w:rsidP="00AB119B">
            <w:pPr>
              <w:jc w:val="center"/>
              <w:rPr>
                <w:rFonts w:ascii="Arial" w:eastAsia="Calibri" w:hAnsi="Arial" w:cs="Arial"/>
                <w:sz w:val="19"/>
                <w:szCs w:val="19"/>
              </w:rPr>
            </w:pPr>
            <w:r w:rsidRPr="00184018">
              <w:rPr>
                <w:rFonts w:ascii="Arial" w:eastAsia="Calibri" w:hAnsi="Arial" w:cs="Arial"/>
                <w:sz w:val="19"/>
                <w:szCs w:val="19"/>
              </w:rPr>
              <w:t xml:space="preserve">31 декабря </w:t>
            </w:r>
          </w:p>
        </w:tc>
        <w:tc>
          <w:tcPr>
            <w:tcW w:w="335" w:type="dxa"/>
            <w:gridSpan w:val="2"/>
            <w:tcBorders>
              <w:top w:val="single" w:sz="6" w:space="0" w:color="auto"/>
              <w:left w:val="nil"/>
              <w:bottom w:val="nil"/>
              <w:right w:val="single" w:sz="6" w:space="0" w:color="auto"/>
            </w:tcBorders>
            <w:vAlign w:val="bottom"/>
          </w:tcPr>
          <w:p w:rsidR="00E740E0" w:rsidRPr="00184018" w:rsidRDefault="00E740E0" w:rsidP="00AB119B">
            <w:pPr>
              <w:jc w:val="center"/>
              <w:rPr>
                <w:rFonts w:ascii="Arial" w:eastAsia="Calibri" w:hAnsi="Arial" w:cs="Arial"/>
                <w:sz w:val="19"/>
                <w:szCs w:val="19"/>
              </w:rPr>
            </w:pPr>
          </w:p>
        </w:tc>
        <w:tc>
          <w:tcPr>
            <w:tcW w:w="477" w:type="dxa"/>
            <w:gridSpan w:val="2"/>
            <w:tcBorders>
              <w:top w:val="single" w:sz="6" w:space="0" w:color="auto"/>
              <w:left w:val="nil"/>
              <w:bottom w:val="nil"/>
              <w:right w:val="nil"/>
            </w:tcBorders>
            <w:vAlign w:val="bottom"/>
          </w:tcPr>
          <w:p w:rsidR="00E740E0" w:rsidRPr="00184018" w:rsidRDefault="00E740E0" w:rsidP="00AB119B">
            <w:pPr>
              <w:ind w:right="57"/>
              <w:jc w:val="right"/>
              <w:rPr>
                <w:rFonts w:ascii="Arial" w:eastAsia="Calibri" w:hAnsi="Arial" w:cs="Arial"/>
                <w:sz w:val="19"/>
                <w:szCs w:val="19"/>
              </w:rPr>
            </w:pPr>
            <w:r w:rsidRPr="00184018">
              <w:rPr>
                <w:rFonts w:ascii="Arial" w:eastAsia="Calibri" w:hAnsi="Arial" w:cs="Arial"/>
                <w:sz w:val="19"/>
                <w:szCs w:val="19"/>
              </w:rPr>
              <w:t>За</w:t>
            </w:r>
          </w:p>
        </w:tc>
        <w:tc>
          <w:tcPr>
            <w:tcW w:w="1276" w:type="dxa"/>
            <w:gridSpan w:val="3"/>
            <w:tcBorders>
              <w:top w:val="single" w:sz="6" w:space="0" w:color="auto"/>
              <w:left w:val="nil"/>
              <w:bottom w:val="single" w:sz="6" w:space="0" w:color="auto"/>
              <w:right w:val="nil"/>
            </w:tcBorders>
            <w:vAlign w:val="bottom"/>
          </w:tcPr>
          <w:p w:rsidR="00E740E0" w:rsidRPr="00184018" w:rsidRDefault="00E740E0" w:rsidP="00AB119B">
            <w:pPr>
              <w:jc w:val="center"/>
              <w:rPr>
                <w:rFonts w:ascii="Arial" w:eastAsia="Calibri" w:hAnsi="Arial" w:cs="Arial"/>
                <w:sz w:val="19"/>
                <w:szCs w:val="19"/>
              </w:rPr>
            </w:pPr>
          </w:p>
        </w:tc>
        <w:tc>
          <w:tcPr>
            <w:tcW w:w="283" w:type="dxa"/>
            <w:gridSpan w:val="2"/>
            <w:tcBorders>
              <w:top w:val="single" w:sz="6" w:space="0" w:color="auto"/>
              <w:left w:val="nil"/>
              <w:bottom w:val="nil"/>
              <w:right w:val="single" w:sz="6" w:space="0" w:color="auto"/>
            </w:tcBorders>
            <w:vAlign w:val="bottom"/>
          </w:tcPr>
          <w:p w:rsidR="00E740E0" w:rsidRPr="00184018" w:rsidRDefault="00E740E0" w:rsidP="00AB119B">
            <w:pPr>
              <w:jc w:val="center"/>
              <w:rPr>
                <w:rFonts w:ascii="Arial" w:eastAsia="Calibri" w:hAnsi="Arial" w:cs="Arial"/>
                <w:sz w:val="19"/>
                <w:szCs w:val="19"/>
              </w:rPr>
            </w:pPr>
          </w:p>
        </w:tc>
      </w:tr>
      <w:tr w:rsidR="00E740E0" w:rsidRPr="00184018" w:rsidTr="004F2F98">
        <w:trPr>
          <w:cantSplit/>
          <w:trHeight w:val="284"/>
        </w:trPr>
        <w:tc>
          <w:tcPr>
            <w:tcW w:w="1446" w:type="dxa"/>
            <w:tcBorders>
              <w:top w:val="nil"/>
              <w:left w:val="single" w:sz="6" w:space="0" w:color="auto"/>
              <w:bottom w:val="nil"/>
              <w:right w:val="single" w:sz="6" w:space="0" w:color="auto"/>
            </w:tcBorders>
          </w:tcPr>
          <w:p w:rsidR="00E740E0" w:rsidRPr="00184018" w:rsidRDefault="00E740E0" w:rsidP="00AB119B">
            <w:pPr>
              <w:jc w:val="center"/>
              <w:rPr>
                <w:rFonts w:ascii="Arial" w:eastAsia="Calibri" w:hAnsi="Arial" w:cs="Arial"/>
                <w:sz w:val="19"/>
                <w:szCs w:val="19"/>
              </w:rPr>
            </w:pPr>
            <w:r w:rsidRPr="00184018">
              <w:rPr>
                <w:rFonts w:ascii="Arial" w:eastAsia="Calibri" w:hAnsi="Arial" w:cs="Arial"/>
                <w:sz w:val="19"/>
                <w:szCs w:val="19"/>
              </w:rPr>
              <w:t xml:space="preserve">Пояснения </w:t>
            </w:r>
            <w:r w:rsidRPr="00184018">
              <w:rPr>
                <w:rFonts w:ascii="Arial" w:eastAsia="Calibri" w:hAnsi="Arial" w:cs="Arial"/>
                <w:sz w:val="19"/>
                <w:szCs w:val="19"/>
                <w:vertAlign w:val="superscript"/>
              </w:rPr>
              <w:t>1</w:t>
            </w:r>
          </w:p>
        </w:tc>
        <w:tc>
          <w:tcPr>
            <w:tcW w:w="4167" w:type="dxa"/>
            <w:tcBorders>
              <w:top w:val="nil"/>
              <w:left w:val="nil"/>
              <w:bottom w:val="nil"/>
              <w:right w:val="single" w:sz="6" w:space="0" w:color="auto"/>
            </w:tcBorders>
          </w:tcPr>
          <w:p w:rsidR="00E740E0" w:rsidRPr="00184018" w:rsidRDefault="00E740E0" w:rsidP="00AB119B">
            <w:pPr>
              <w:jc w:val="center"/>
              <w:rPr>
                <w:rFonts w:ascii="Arial" w:eastAsia="Calibri" w:hAnsi="Arial" w:cs="Arial"/>
                <w:sz w:val="19"/>
                <w:szCs w:val="19"/>
              </w:rPr>
            </w:pPr>
            <w:r w:rsidRPr="00184018">
              <w:rPr>
                <w:rFonts w:ascii="Arial" w:eastAsia="Calibri" w:hAnsi="Arial" w:cs="Arial"/>
                <w:sz w:val="19"/>
                <w:szCs w:val="19"/>
              </w:rPr>
              <w:t xml:space="preserve">Наименование показателя </w:t>
            </w:r>
            <w:r w:rsidRPr="00184018">
              <w:rPr>
                <w:rFonts w:ascii="Arial" w:eastAsia="Calibri" w:hAnsi="Arial" w:cs="Arial"/>
                <w:sz w:val="19"/>
                <w:szCs w:val="19"/>
                <w:vertAlign w:val="superscript"/>
              </w:rPr>
              <w:t>2</w:t>
            </w:r>
          </w:p>
        </w:tc>
        <w:tc>
          <w:tcPr>
            <w:tcW w:w="816" w:type="dxa"/>
            <w:gridSpan w:val="3"/>
            <w:tcBorders>
              <w:top w:val="nil"/>
              <w:left w:val="nil"/>
              <w:bottom w:val="nil"/>
              <w:right w:val="nil"/>
            </w:tcBorders>
            <w:vAlign w:val="bottom"/>
          </w:tcPr>
          <w:p w:rsidR="00E740E0" w:rsidRPr="00184018" w:rsidRDefault="00E740E0" w:rsidP="00AB119B">
            <w:pPr>
              <w:jc w:val="right"/>
              <w:rPr>
                <w:rFonts w:ascii="Arial" w:eastAsia="Calibri" w:hAnsi="Arial" w:cs="Arial"/>
                <w:sz w:val="19"/>
                <w:szCs w:val="19"/>
              </w:rPr>
            </w:pPr>
            <w:r w:rsidRPr="00184018">
              <w:rPr>
                <w:rFonts w:ascii="Arial" w:eastAsia="Calibri" w:hAnsi="Arial" w:cs="Arial"/>
                <w:sz w:val="19"/>
                <w:szCs w:val="19"/>
              </w:rPr>
              <w:t>20</w:t>
            </w:r>
          </w:p>
        </w:tc>
        <w:tc>
          <w:tcPr>
            <w:tcW w:w="425" w:type="dxa"/>
            <w:tcBorders>
              <w:top w:val="single" w:sz="6" w:space="0" w:color="auto"/>
              <w:left w:val="nil"/>
              <w:bottom w:val="single" w:sz="6" w:space="0" w:color="auto"/>
              <w:right w:val="nil"/>
            </w:tcBorders>
            <w:vAlign w:val="bottom"/>
          </w:tcPr>
          <w:p w:rsidR="00E740E0" w:rsidRPr="00184018" w:rsidRDefault="00E740E0" w:rsidP="00AB119B">
            <w:pPr>
              <w:rPr>
                <w:rFonts w:ascii="Arial" w:eastAsia="Calibri" w:hAnsi="Arial" w:cs="Arial"/>
                <w:sz w:val="19"/>
                <w:szCs w:val="19"/>
              </w:rPr>
            </w:pPr>
            <w:r>
              <w:rPr>
                <w:rFonts w:ascii="Arial" w:eastAsia="Calibri" w:hAnsi="Arial" w:cs="Arial"/>
                <w:sz w:val="19"/>
                <w:szCs w:val="19"/>
              </w:rPr>
              <w:t>18</w:t>
            </w:r>
          </w:p>
        </w:tc>
        <w:tc>
          <w:tcPr>
            <w:tcW w:w="799" w:type="dxa"/>
            <w:gridSpan w:val="3"/>
            <w:tcBorders>
              <w:top w:val="nil"/>
              <w:left w:val="nil"/>
              <w:bottom w:val="nil"/>
              <w:right w:val="single" w:sz="6" w:space="0" w:color="auto"/>
            </w:tcBorders>
            <w:vAlign w:val="bottom"/>
          </w:tcPr>
          <w:p w:rsidR="00E740E0" w:rsidRPr="00184018" w:rsidRDefault="00E740E0" w:rsidP="00AB119B">
            <w:pPr>
              <w:ind w:left="57"/>
              <w:rPr>
                <w:rFonts w:ascii="Arial" w:eastAsia="Calibri" w:hAnsi="Arial" w:cs="Arial"/>
                <w:sz w:val="19"/>
                <w:szCs w:val="19"/>
              </w:rPr>
            </w:pPr>
            <w:r w:rsidRPr="00184018">
              <w:rPr>
                <w:rFonts w:ascii="Arial" w:eastAsia="Calibri" w:hAnsi="Arial" w:cs="Arial"/>
                <w:sz w:val="19"/>
                <w:szCs w:val="19"/>
              </w:rPr>
              <w:t>г.</w:t>
            </w:r>
            <w:r w:rsidRPr="00184018">
              <w:rPr>
                <w:rFonts w:ascii="Arial" w:eastAsia="Calibri" w:hAnsi="Arial" w:cs="Arial"/>
                <w:sz w:val="19"/>
                <w:szCs w:val="19"/>
                <w:vertAlign w:val="superscript"/>
              </w:rPr>
              <w:t>3</w:t>
            </w:r>
          </w:p>
        </w:tc>
        <w:tc>
          <w:tcPr>
            <w:tcW w:w="902" w:type="dxa"/>
            <w:gridSpan w:val="3"/>
            <w:tcBorders>
              <w:top w:val="nil"/>
              <w:left w:val="nil"/>
              <w:bottom w:val="nil"/>
              <w:right w:val="nil"/>
            </w:tcBorders>
            <w:vAlign w:val="bottom"/>
          </w:tcPr>
          <w:p w:rsidR="00E740E0" w:rsidRPr="00184018" w:rsidRDefault="00E740E0" w:rsidP="00AB119B">
            <w:pPr>
              <w:jc w:val="right"/>
              <w:rPr>
                <w:rFonts w:ascii="Arial" w:eastAsia="Calibri" w:hAnsi="Arial" w:cs="Arial"/>
                <w:sz w:val="19"/>
                <w:szCs w:val="19"/>
              </w:rPr>
            </w:pPr>
            <w:r w:rsidRPr="00184018">
              <w:rPr>
                <w:rFonts w:ascii="Arial" w:eastAsia="Calibri" w:hAnsi="Arial" w:cs="Arial"/>
                <w:sz w:val="19"/>
                <w:szCs w:val="19"/>
              </w:rPr>
              <w:t>20</w:t>
            </w:r>
          </w:p>
        </w:tc>
        <w:tc>
          <w:tcPr>
            <w:tcW w:w="426" w:type="dxa"/>
            <w:tcBorders>
              <w:top w:val="single" w:sz="6" w:space="0" w:color="auto"/>
              <w:left w:val="nil"/>
              <w:bottom w:val="single" w:sz="6" w:space="0" w:color="auto"/>
              <w:right w:val="nil"/>
            </w:tcBorders>
            <w:vAlign w:val="bottom"/>
          </w:tcPr>
          <w:p w:rsidR="00E740E0" w:rsidRPr="00184018" w:rsidRDefault="00E740E0" w:rsidP="00AB119B">
            <w:pPr>
              <w:rPr>
                <w:rFonts w:ascii="Arial" w:eastAsia="Calibri" w:hAnsi="Arial" w:cs="Arial"/>
                <w:sz w:val="19"/>
                <w:szCs w:val="19"/>
              </w:rPr>
            </w:pPr>
          </w:p>
        </w:tc>
        <w:tc>
          <w:tcPr>
            <w:tcW w:w="708" w:type="dxa"/>
            <w:gridSpan w:val="3"/>
            <w:tcBorders>
              <w:top w:val="nil"/>
              <w:left w:val="nil"/>
              <w:bottom w:val="nil"/>
              <w:right w:val="single" w:sz="6" w:space="0" w:color="auto"/>
            </w:tcBorders>
            <w:vAlign w:val="bottom"/>
          </w:tcPr>
          <w:p w:rsidR="00E740E0" w:rsidRPr="00184018" w:rsidRDefault="00E740E0" w:rsidP="00AB119B">
            <w:pPr>
              <w:ind w:left="57"/>
              <w:rPr>
                <w:rFonts w:ascii="Arial" w:eastAsia="Calibri" w:hAnsi="Arial" w:cs="Arial"/>
                <w:sz w:val="19"/>
                <w:szCs w:val="19"/>
              </w:rPr>
            </w:pPr>
            <w:r w:rsidRPr="00184018">
              <w:rPr>
                <w:rFonts w:ascii="Arial" w:eastAsia="Calibri" w:hAnsi="Arial" w:cs="Arial"/>
                <w:sz w:val="19"/>
                <w:szCs w:val="19"/>
              </w:rPr>
              <w:t>г.</w:t>
            </w:r>
            <w:r w:rsidRPr="00184018">
              <w:rPr>
                <w:rFonts w:ascii="Arial" w:eastAsia="Calibri" w:hAnsi="Arial" w:cs="Arial"/>
                <w:sz w:val="19"/>
                <w:szCs w:val="19"/>
                <w:vertAlign w:val="superscript"/>
              </w:rPr>
              <w:t>4</w:t>
            </w:r>
          </w:p>
        </w:tc>
      </w:tr>
      <w:tr w:rsidR="00E740E0" w:rsidRPr="00184018" w:rsidTr="004F2F98">
        <w:trPr>
          <w:cantSplit/>
        </w:trPr>
        <w:tc>
          <w:tcPr>
            <w:tcW w:w="1446" w:type="dxa"/>
            <w:tcBorders>
              <w:top w:val="nil"/>
              <w:left w:val="single" w:sz="6" w:space="0" w:color="auto"/>
              <w:bottom w:val="single" w:sz="6" w:space="0" w:color="auto"/>
              <w:right w:val="single" w:sz="6" w:space="0" w:color="auto"/>
            </w:tcBorders>
          </w:tcPr>
          <w:p w:rsidR="00E740E0" w:rsidRPr="00184018" w:rsidRDefault="00E740E0" w:rsidP="00AB119B">
            <w:pPr>
              <w:jc w:val="center"/>
              <w:rPr>
                <w:rFonts w:ascii="Arial" w:eastAsia="Calibri" w:hAnsi="Arial" w:cs="Arial"/>
                <w:sz w:val="19"/>
                <w:szCs w:val="19"/>
              </w:rPr>
            </w:pPr>
          </w:p>
        </w:tc>
        <w:tc>
          <w:tcPr>
            <w:tcW w:w="4167" w:type="dxa"/>
            <w:tcBorders>
              <w:top w:val="nil"/>
              <w:left w:val="nil"/>
              <w:bottom w:val="single" w:sz="6" w:space="0" w:color="auto"/>
              <w:right w:val="single" w:sz="6" w:space="0" w:color="auto"/>
            </w:tcBorders>
          </w:tcPr>
          <w:p w:rsidR="00E740E0" w:rsidRPr="00184018" w:rsidRDefault="00E740E0" w:rsidP="00AB119B">
            <w:pPr>
              <w:jc w:val="center"/>
              <w:rPr>
                <w:rFonts w:ascii="Arial" w:eastAsia="Calibri" w:hAnsi="Arial" w:cs="Arial"/>
                <w:sz w:val="19"/>
                <w:szCs w:val="19"/>
              </w:rPr>
            </w:pPr>
          </w:p>
        </w:tc>
        <w:tc>
          <w:tcPr>
            <w:tcW w:w="816" w:type="dxa"/>
            <w:gridSpan w:val="3"/>
            <w:tcBorders>
              <w:top w:val="nil"/>
              <w:left w:val="nil"/>
              <w:bottom w:val="single" w:sz="12" w:space="0" w:color="auto"/>
              <w:right w:val="nil"/>
            </w:tcBorders>
          </w:tcPr>
          <w:p w:rsidR="00E740E0" w:rsidRPr="00184018" w:rsidRDefault="00E740E0" w:rsidP="00AB119B">
            <w:pPr>
              <w:jc w:val="right"/>
              <w:rPr>
                <w:rFonts w:ascii="Arial" w:eastAsia="Calibri" w:hAnsi="Arial" w:cs="Arial"/>
                <w:sz w:val="19"/>
                <w:szCs w:val="19"/>
              </w:rPr>
            </w:pPr>
          </w:p>
        </w:tc>
        <w:tc>
          <w:tcPr>
            <w:tcW w:w="425" w:type="dxa"/>
            <w:tcBorders>
              <w:top w:val="single" w:sz="6" w:space="0" w:color="auto"/>
              <w:left w:val="nil"/>
              <w:bottom w:val="single" w:sz="12" w:space="0" w:color="auto"/>
              <w:right w:val="nil"/>
            </w:tcBorders>
          </w:tcPr>
          <w:p w:rsidR="00E740E0" w:rsidRPr="00184018" w:rsidRDefault="00E740E0" w:rsidP="00AB119B">
            <w:pPr>
              <w:rPr>
                <w:rFonts w:ascii="Arial" w:eastAsia="Calibri" w:hAnsi="Arial" w:cs="Arial"/>
                <w:sz w:val="19"/>
                <w:szCs w:val="19"/>
              </w:rPr>
            </w:pPr>
          </w:p>
        </w:tc>
        <w:tc>
          <w:tcPr>
            <w:tcW w:w="799" w:type="dxa"/>
            <w:gridSpan w:val="3"/>
            <w:tcBorders>
              <w:top w:val="nil"/>
              <w:left w:val="nil"/>
              <w:bottom w:val="single" w:sz="12" w:space="0" w:color="auto"/>
              <w:right w:val="single" w:sz="6" w:space="0" w:color="auto"/>
            </w:tcBorders>
          </w:tcPr>
          <w:p w:rsidR="00E740E0" w:rsidRPr="00184018" w:rsidRDefault="00E740E0" w:rsidP="00AB119B">
            <w:pPr>
              <w:ind w:left="57"/>
              <w:rPr>
                <w:rFonts w:ascii="Arial" w:eastAsia="Calibri" w:hAnsi="Arial" w:cs="Arial"/>
                <w:sz w:val="19"/>
                <w:szCs w:val="19"/>
              </w:rPr>
            </w:pPr>
          </w:p>
        </w:tc>
        <w:tc>
          <w:tcPr>
            <w:tcW w:w="902" w:type="dxa"/>
            <w:gridSpan w:val="3"/>
            <w:tcBorders>
              <w:top w:val="nil"/>
              <w:left w:val="nil"/>
              <w:bottom w:val="single" w:sz="12" w:space="0" w:color="auto"/>
              <w:right w:val="nil"/>
            </w:tcBorders>
          </w:tcPr>
          <w:p w:rsidR="00E740E0" w:rsidRPr="00184018" w:rsidRDefault="00E740E0" w:rsidP="00AB119B">
            <w:pPr>
              <w:jc w:val="right"/>
              <w:rPr>
                <w:rFonts w:ascii="Arial" w:eastAsia="Calibri" w:hAnsi="Arial" w:cs="Arial"/>
                <w:sz w:val="19"/>
                <w:szCs w:val="19"/>
              </w:rPr>
            </w:pPr>
          </w:p>
        </w:tc>
        <w:tc>
          <w:tcPr>
            <w:tcW w:w="426" w:type="dxa"/>
            <w:tcBorders>
              <w:top w:val="single" w:sz="6" w:space="0" w:color="auto"/>
              <w:left w:val="nil"/>
              <w:bottom w:val="single" w:sz="12" w:space="0" w:color="auto"/>
              <w:right w:val="nil"/>
            </w:tcBorders>
          </w:tcPr>
          <w:p w:rsidR="00E740E0" w:rsidRPr="00184018" w:rsidRDefault="00E740E0" w:rsidP="00AB119B">
            <w:pPr>
              <w:rPr>
                <w:rFonts w:ascii="Arial" w:eastAsia="Calibri" w:hAnsi="Arial" w:cs="Arial"/>
                <w:sz w:val="19"/>
                <w:szCs w:val="19"/>
              </w:rPr>
            </w:pPr>
          </w:p>
        </w:tc>
        <w:tc>
          <w:tcPr>
            <w:tcW w:w="708" w:type="dxa"/>
            <w:gridSpan w:val="3"/>
            <w:tcBorders>
              <w:top w:val="nil"/>
              <w:left w:val="nil"/>
              <w:bottom w:val="single" w:sz="12" w:space="0" w:color="auto"/>
              <w:right w:val="single" w:sz="6" w:space="0" w:color="auto"/>
            </w:tcBorders>
          </w:tcPr>
          <w:p w:rsidR="00E740E0" w:rsidRPr="00184018" w:rsidRDefault="00E740E0" w:rsidP="00AB119B">
            <w:pPr>
              <w:ind w:left="57"/>
              <w:rPr>
                <w:rFonts w:ascii="Arial" w:eastAsia="Calibri" w:hAnsi="Arial" w:cs="Arial"/>
                <w:sz w:val="19"/>
                <w:szCs w:val="19"/>
              </w:rPr>
            </w:pPr>
          </w:p>
        </w:tc>
      </w:tr>
      <w:tr w:rsidR="00E740E0" w:rsidRPr="00184018" w:rsidTr="00AB1BC8">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E740E0" w:rsidRPr="00184018" w:rsidRDefault="00E740E0" w:rsidP="00AB119B">
            <w:pPr>
              <w:jc w:val="center"/>
              <w:rPr>
                <w:rFonts w:ascii="Arial" w:eastAsia="Calibri" w:hAnsi="Arial" w:cs="Arial"/>
                <w:sz w:val="19"/>
                <w:szCs w:val="19"/>
              </w:rPr>
            </w:pPr>
          </w:p>
        </w:tc>
        <w:tc>
          <w:tcPr>
            <w:tcW w:w="4167" w:type="dxa"/>
            <w:tcBorders>
              <w:top w:val="single" w:sz="6" w:space="0" w:color="auto"/>
              <w:left w:val="nil"/>
              <w:bottom w:val="single" w:sz="6" w:space="0" w:color="auto"/>
              <w:right w:val="single" w:sz="12" w:space="0" w:color="auto"/>
            </w:tcBorders>
            <w:vAlign w:val="bottom"/>
          </w:tcPr>
          <w:p w:rsidR="00E740E0" w:rsidRPr="00184018" w:rsidRDefault="00E740E0" w:rsidP="00AB119B">
            <w:pPr>
              <w:ind w:left="57"/>
              <w:rPr>
                <w:rFonts w:ascii="Arial" w:eastAsia="Calibri" w:hAnsi="Arial" w:cs="Arial"/>
                <w:sz w:val="19"/>
                <w:szCs w:val="19"/>
              </w:rPr>
            </w:pPr>
            <w:r w:rsidRPr="00184018">
              <w:rPr>
                <w:rFonts w:ascii="Arial" w:eastAsia="Calibri" w:hAnsi="Arial" w:cs="Arial"/>
                <w:sz w:val="19"/>
                <w:szCs w:val="19"/>
              </w:rPr>
              <w:t xml:space="preserve">Выручка </w:t>
            </w:r>
            <w:r w:rsidRPr="00184018">
              <w:rPr>
                <w:rFonts w:ascii="Arial" w:eastAsia="Calibri" w:hAnsi="Arial" w:cs="Arial"/>
                <w:sz w:val="19"/>
                <w:szCs w:val="19"/>
                <w:vertAlign w:val="superscript"/>
              </w:rPr>
              <w:t>5</w:t>
            </w:r>
          </w:p>
        </w:tc>
        <w:tc>
          <w:tcPr>
            <w:tcW w:w="2040" w:type="dxa"/>
            <w:gridSpan w:val="7"/>
            <w:tcBorders>
              <w:top w:val="single" w:sz="12" w:space="0" w:color="auto"/>
              <w:left w:val="nil"/>
              <w:bottom w:val="single" w:sz="6" w:space="0" w:color="auto"/>
              <w:right w:val="single" w:sz="6" w:space="0" w:color="auto"/>
            </w:tcBorders>
            <w:shd w:val="clear" w:color="auto" w:fill="auto"/>
            <w:vAlign w:val="bottom"/>
          </w:tcPr>
          <w:p w:rsidR="00E740E0" w:rsidRPr="002C3FED" w:rsidRDefault="001F2473" w:rsidP="00AB119B">
            <w:pPr>
              <w:jc w:val="center"/>
              <w:rPr>
                <w:rFonts w:ascii="Arial" w:eastAsia="Calibri" w:hAnsi="Arial" w:cs="Arial"/>
                <w:sz w:val="19"/>
                <w:szCs w:val="19"/>
                <w:highlight w:val="yellow"/>
              </w:rPr>
            </w:pPr>
            <w:r w:rsidRPr="00AB1BC8">
              <w:rPr>
                <w:rFonts w:ascii="Arial" w:eastAsia="Calibri" w:hAnsi="Arial" w:cs="Arial"/>
                <w:sz w:val="19"/>
                <w:szCs w:val="19"/>
              </w:rPr>
              <w:t>2112</w:t>
            </w:r>
          </w:p>
        </w:tc>
        <w:tc>
          <w:tcPr>
            <w:tcW w:w="2036" w:type="dxa"/>
            <w:gridSpan w:val="7"/>
            <w:tcBorders>
              <w:top w:val="single" w:sz="12" w:space="0" w:color="auto"/>
              <w:left w:val="nil"/>
              <w:right w:val="single" w:sz="12" w:space="0" w:color="auto"/>
            </w:tcBorders>
            <w:vAlign w:val="bottom"/>
          </w:tcPr>
          <w:p w:rsidR="00E740E0" w:rsidRPr="00184018" w:rsidRDefault="00E740E0" w:rsidP="00AB119B">
            <w:pPr>
              <w:jc w:val="center"/>
              <w:rPr>
                <w:rFonts w:ascii="Arial" w:eastAsia="Calibri" w:hAnsi="Arial" w:cs="Arial"/>
                <w:sz w:val="19"/>
                <w:szCs w:val="19"/>
              </w:rPr>
            </w:pPr>
          </w:p>
        </w:tc>
      </w:tr>
      <w:tr w:rsidR="00E740E0" w:rsidRPr="00184018" w:rsidTr="00AB1BC8">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E740E0" w:rsidRPr="00184018" w:rsidRDefault="00E740E0" w:rsidP="00AB119B">
            <w:pPr>
              <w:jc w:val="center"/>
              <w:rPr>
                <w:rFonts w:ascii="Arial" w:eastAsia="Calibri" w:hAnsi="Arial" w:cs="Arial"/>
                <w:sz w:val="19"/>
                <w:szCs w:val="19"/>
              </w:rPr>
            </w:pPr>
          </w:p>
        </w:tc>
        <w:tc>
          <w:tcPr>
            <w:tcW w:w="4167" w:type="dxa"/>
            <w:tcBorders>
              <w:top w:val="single" w:sz="6" w:space="0" w:color="auto"/>
              <w:left w:val="nil"/>
              <w:bottom w:val="single" w:sz="6" w:space="0" w:color="auto"/>
              <w:right w:val="single" w:sz="12" w:space="0" w:color="auto"/>
            </w:tcBorders>
            <w:vAlign w:val="bottom"/>
          </w:tcPr>
          <w:p w:rsidR="00E740E0" w:rsidRPr="00184018" w:rsidRDefault="00E740E0" w:rsidP="00AB119B">
            <w:pPr>
              <w:ind w:left="57"/>
              <w:rPr>
                <w:rFonts w:ascii="Arial" w:eastAsia="Calibri" w:hAnsi="Arial" w:cs="Arial"/>
                <w:sz w:val="19"/>
                <w:szCs w:val="19"/>
              </w:rPr>
            </w:pPr>
            <w:r w:rsidRPr="00184018">
              <w:rPr>
                <w:rFonts w:ascii="Arial" w:eastAsia="Calibri" w:hAnsi="Arial" w:cs="Arial"/>
                <w:sz w:val="19"/>
                <w:szCs w:val="19"/>
              </w:rPr>
              <w:t>Себестоимость продаж</w:t>
            </w:r>
          </w:p>
        </w:tc>
        <w:tc>
          <w:tcPr>
            <w:tcW w:w="249" w:type="dxa"/>
            <w:tcBorders>
              <w:top w:val="single" w:sz="6" w:space="0" w:color="auto"/>
              <w:left w:val="nil"/>
              <w:bottom w:val="single" w:sz="6" w:space="0" w:color="auto"/>
              <w:right w:val="nil"/>
            </w:tcBorders>
            <w:vAlign w:val="bottom"/>
          </w:tcPr>
          <w:p w:rsidR="00E740E0" w:rsidRPr="001969BB" w:rsidRDefault="00E740E0" w:rsidP="00AB119B">
            <w:pPr>
              <w:jc w:val="right"/>
              <w:rPr>
                <w:rFonts w:ascii="Arial" w:eastAsia="Calibri" w:hAnsi="Arial" w:cs="Arial"/>
                <w:sz w:val="19"/>
                <w:szCs w:val="19"/>
              </w:rPr>
            </w:pPr>
            <w:r w:rsidRPr="001969BB">
              <w:rPr>
                <w:rFonts w:ascii="Arial" w:eastAsia="Calibri" w:hAnsi="Arial" w:cs="Arial"/>
                <w:sz w:val="19"/>
                <w:szCs w:val="19"/>
              </w:rPr>
              <w:t>(</w:t>
            </w:r>
          </w:p>
        </w:tc>
        <w:tc>
          <w:tcPr>
            <w:tcW w:w="1559" w:type="dxa"/>
            <w:gridSpan w:val="5"/>
            <w:tcBorders>
              <w:top w:val="single" w:sz="6" w:space="0" w:color="auto"/>
              <w:left w:val="nil"/>
              <w:bottom w:val="single" w:sz="6" w:space="0" w:color="auto"/>
              <w:right w:val="nil"/>
            </w:tcBorders>
            <w:shd w:val="clear" w:color="auto" w:fill="auto"/>
            <w:vAlign w:val="bottom"/>
          </w:tcPr>
          <w:p w:rsidR="00E740E0" w:rsidRPr="002C3FED" w:rsidRDefault="001F2473" w:rsidP="00AB119B">
            <w:pPr>
              <w:jc w:val="center"/>
              <w:rPr>
                <w:rFonts w:ascii="Arial" w:eastAsia="Calibri" w:hAnsi="Arial" w:cs="Arial"/>
                <w:sz w:val="19"/>
                <w:szCs w:val="19"/>
                <w:highlight w:val="yellow"/>
              </w:rPr>
            </w:pPr>
            <w:r w:rsidRPr="00AB1BC8">
              <w:rPr>
                <w:rFonts w:ascii="Arial" w:eastAsia="Calibri" w:hAnsi="Arial" w:cs="Arial"/>
                <w:sz w:val="19"/>
                <w:szCs w:val="19"/>
              </w:rPr>
              <w:t>1830</w:t>
            </w:r>
          </w:p>
        </w:tc>
        <w:tc>
          <w:tcPr>
            <w:tcW w:w="232" w:type="dxa"/>
            <w:tcBorders>
              <w:top w:val="single" w:sz="6" w:space="0" w:color="auto"/>
              <w:left w:val="nil"/>
              <w:bottom w:val="single" w:sz="6" w:space="0" w:color="auto"/>
              <w:right w:val="single" w:sz="6" w:space="0" w:color="auto"/>
            </w:tcBorders>
            <w:vAlign w:val="bottom"/>
          </w:tcPr>
          <w:p w:rsidR="00E740E0" w:rsidRPr="001969BB" w:rsidRDefault="00E740E0" w:rsidP="00AB119B">
            <w:pPr>
              <w:rPr>
                <w:rFonts w:ascii="Arial" w:eastAsia="Calibri" w:hAnsi="Arial" w:cs="Arial"/>
                <w:sz w:val="19"/>
                <w:szCs w:val="19"/>
              </w:rPr>
            </w:pPr>
            <w:r w:rsidRPr="001969BB">
              <w:rPr>
                <w:rFonts w:ascii="Arial" w:eastAsia="Calibri" w:hAnsi="Arial" w:cs="Arial"/>
                <w:sz w:val="19"/>
                <w:szCs w:val="19"/>
              </w:rPr>
              <w:t>)</w:t>
            </w:r>
          </w:p>
        </w:tc>
        <w:tc>
          <w:tcPr>
            <w:tcW w:w="249" w:type="dxa"/>
            <w:tcBorders>
              <w:top w:val="single" w:sz="6" w:space="0" w:color="auto"/>
              <w:left w:val="nil"/>
              <w:bottom w:val="single" w:sz="6" w:space="0" w:color="auto"/>
              <w:right w:val="nil"/>
            </w:tcBorders>
            <w:vAlign w:val="bottom"/>
          </w:tcPr>
          <w:p w:rsidR="00E740E0" w:rsidRPr="00184018" w:rsidRDefault="00E740E0" w:rsidP="00AB119B">
            <w:pPr>
              <w:jc w:val="right"/>
              <w:rPr>
                <w:rFonts w:ascii="Arial" w:eastAsia="Calibri" w:hAnsi="Arial" w:cs="Arial"/>
                <w:sz w:val="19"/>
                <w:szCs w:val="19"/>
              </w:rPr>
            </w:pPr>
            <w:r w:rsidRPr="00184018">
              <w:rPr>
                <w:rFonts w:ascii="Arial" w:eastAsia="Calibri"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E740E0" w:rsidRPr="00184018" w:rsidRDefault="00E740E0" w:rsidP="00AB119B">
            <w:pPr>
              <w:jc w:val="center"/>
              <w:rPr>
                <w:rFonts w:ascii="Arial" w:eastAsia="Calibri" w:hAnsi="Arial" w:cs="Arial"/>
                <w:sz w:val="19"/>
                <w:szCs w:val="19"/>
              </w:rPr>
            </w:pPr>
          </w:p>
        </w:tc>
        <w:tc>
          <w:tcPr>
            <w:tcW w:w="256" w:type="dxa"/>
            <w:tcBorders>
              <w:top w:val="single" w:sz="6" w:space="0" w:color="auto"/>
              <w:left w:val="nil"/>
              <w:bottom w:val="single" w:sz="6" w:space="0" w:color="auto"/>
              <w:right w:val="single" w:sz="12" w:space="0" w:color="auto"/>
            </w:tcBorders>
            <w:vAlign w:val="bottom"/>
          </w:tcPr>
          <w:p w:rsidR="00E740E0" w:rsidRPr="00184018" w:rsidRDefault="00E740E0" w:rsidP="00AB119B">
            <w:pPr>
              <w:rPr>
                <w:rFonts w:ascii="Arial" w:eastAsia="Calibri" w:hAnsi="Arial" w:cs="Arial"/>
                <w:sz w:val="19"/>
                <w:szCs w:val="19"/>
              </w:rPr>
            </w:pPr>
            <w:r w:rsidRPr="00184018">
              <w:rPr>
                <w:rFonts w:ascii="Arial" w:eastAsia="Calibri" w:hAnsi="Arial" w:cs="Arial"/>
                <w:sz w:val="19"/>
                <w:szCs w:val="19"/>
              </w:rPr>
              <w:t>)</w:t>
            </w:r>
          </w:p>
        </w:tc>
      </w:tr>
      <w:tr w:rsidR="00E740E0" w:rsidRPr="00184018" w:rsidTr="00AB1BC8">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E740E0" w:rsidRPr="00184018" w:rsidRDefault="00E740E0" w:rsidP="00AB119B">
            <w:pPr>
              <w:jc w:val="center"/>
              <w:rPr>
                <w:rFonts w:ascii="Arial" w:eastAsia="Calibri" w:hAnsi="Arial" w:cs="Arial"/>
                <w:sz w:val="19"/>
                <w:szCs w:val="19"/>
              </w:rPr>
            </w:pPr>
          </w:p>
        </w:tc>
        <w:tc>
          <w:tcPr>
            <w:tcW w:w="4167" w:type="dxa"/>
            <w:tcBorders>
              <w:top w:val="single" w:sz="6" w:space="0" w:color="auto"/>
              <w:left w:val="nil"/>
              <w:bottom w:val="single" w:sz="6" w:space="0" w:color="auto"/>
              <w:right w:val="single" w:sz="12" w:space="0" w:color="auto"/>
            </w:tcBorders>
            <w:vAlign w:val="bottom"/>
          </w:tcPr>
          <w:p w:rsidR="00E740E0" w:rsidRPr="00184018" w:rsidRDefault="00E740E0" w:rsidP="00AB119B">
            <w:pPr>
              <w:ind w:left="57"/>
              <w:rPr>
                <w:rFonts w:ascii="Arial" w:eastAsia="Calibri" w:hAnsi="Arial" w:cs="Arial"/>
                <w:sz w:val="19"/>
                <w:szCs w:val="19"/>
              </w:rPr>
            </w:pPr>
            <w:r w:rsidRPr="00184018">
              <w:rPr>
                <w:rFonts w:ascii="Arial" w:eastAsia="Calibri" w:hAnsi="Arial" w:cs="Arial"/>
                <w:sz w:val="19"/>
                <w:szCs w:val="19"/>
              </w:rPr>
              <w:t>Валовая прибыль (убыток)</w:t>
            </w:r>
          </w:p>
        </w:tc>
        <w:tc>
          <w:tcPr>
            <w:tcW w:w="2040" w:type="dxa"/>
            <w:gridSpan w:val="7"/>
            <w:tcBorders>
              <w:top w:val="single" w:sz="6" w:space="0" w:color="auto"/>
              <w:left w:val="nil"/>
              <w:bottom w:val="single" w:sz="6" w:space="0" w:color="auto"/>
              <w:right w:val="single" w:sz="6" w:space="0" w:color="auto"/>
            </w:tcBorders>
            <w:shd w:val="clear" w:color="auto" w:fill="auto"/>
            <w:vAlign w:val="bottom"/>
          </w:tcPr>
          <w:p w:rsidR="00E740E0" w:rsidRPr="002C3FED" w:rsidRDefault="001F2473" w:rsidP="00AB119B">
            <w:pPr>
              <w:jc w:val="center"/>
              <w:rPr>
                <w:rFonts w:ascii="Arial" w:eastAsia="Calibri" w:hAnsi="Arial" w:cs="Arial"/>
                <w:sz w:val="19"/>
                <w:szCs w:val="19"/>
                <w:highlight w:val="yellow"/>
              </w:rPr>
            </w:pPr>
            <w:r w:rsidRPr="00AB1BC8">
              <w:rPr>
                <w:rFonts w:ascii="Arial" w:eastAsia="Calibri" w:hAnsi="Arial" w:cs="Arial"/>
                <w:sz w:val="19"/>
                <w:szCs w:val="19"/>
              </w:rPr>
              <w:t>283</w:t>
            </w:r>
          </w:p>
        </w:tc>
        <w:tc>
          <w:tcPr>
            <w:tcW w:w="2036" w:type="dxa"/>
            <w:gridSpan w:val="7"/>
            <w:tcBorders>
              <w:left w:val="nil"/>
              <w:right w:val="single" w:sz="12" w:space="0" w:color="auto"/>
            </w:tcBorders>
            <w:vAlign w:val="bottom"/>
          </w:tcPr>
          <w:p w:rsidR="00E740E0" w:rsidRPr="00184018" w:rsidRDefault="00E740E0" w:rsidP="00AB119B">
            <w:pPr>
              <w:jc w:val="center"/>
              <w:rPr>
                <w:rFonts w:ascii="Arial" w:eastAsia="Calibri" w:hAnsi="Arial" w:cs="Arial"/>
                <w:sz w:val="19"/>
                <w:szCs w:val="19"/>
              </w:rPr>
            </w:pPr>
          </w:p>
        </w:tc>
      </w:tr>
      <w:tr w:rsidR="00E740E0" w:rsidRPr="00184018" w:rsidTr="00AB1BC8">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E740E0" w:rsidRPr="00184018" w:rsidRDefault="00E740E0" w:rsidP="00AB119B">
            <w:pPr>
              <w:jc w:val="center"/>
              <w:rPr>
                <w:rFonts w:ascii="Arial" w:eastAsia="Calibri" w:hAnsi="Arial" w:cs="Arial"/>
                <w:sz w:val="19"/>
                <w:szCs w:val="19"/>
              </w:rPr>
            </w:pPr>
          </w:p>
        </w:tc>
        <w:tc>
          <w:tcPr>
            <w:tcW w:w="4167" w:type="dxa"/>
            <w:tcBorders>
              <w:top w:val="single" w:sz="6" w:space="0" w:color="auto"/>
              <w:left w:val="nil"/>
              <w:bottom w:val="single" w:sz="6" w:space="0" w:color="auto"/>
              <w:right w:val="single" w:sz="12" w:space="0" w:color="auto"/>
            </w:tcBorders>
            <w:vAlign w:val="bottom"/>
          </w:tcPr>
          <w:p w:rsidR="00E740E0" w:rsidRPr="00184018" w:rsidRDefault="00E740E0" w:rsidP="00AB119B">
            <w:pPr>
              <w:ind w:left="57"/>
              <w:rPr>
                <w:rFonts w:ascii="Arial" w:eastAsia="Calibri" w:hAnsi="Arial" w:cs="Arial"/>
                <w:sz w:val="19"/>
                <w:szCs w:val="19"/>
              </w:rPr>
            </w:pPr>
            <w:r w:rsidRPr="00184018">
              <w:rPr>
                <w:rFonts w:ascii="Arial" w:eastAsia="Calibri" w:hAnsi="Arial" w:cs="Arial"/>
                <w:sz w:val="19"/>
                <w:szCs w:val="19"/>
              </w:rPr>
              <w:t>Коммерческие расходы</w:t>
            </w:r>
          </w:p>
        </w:tc>
        <w:tc>
          <w:tcPr>
            <w:tcW w:w="249" w:type="dxa"/>
            <w:tcBorders>
              <w:top w:val="single" w:sz="6" w:space="0" w:color="auto"/>
              <w:left w:val="nil"/>
              <w:bottom w:val="single" w:sz="6" w:space="0" w:color="auto"/>
              <w:right w:val="nil"/>
            </w:tcBorders>
            <w:vAlign w:val="bottom"/>
          </w:tcPr>
          <w:p w:rsidR="00E740E0" w:rsidRPr="001969BB" w:rsidRDefault="00E740E0" w:rsidP="00AB119B">
            <w:pPr>
              <w:jc w:val="right"/>
              <w:rPr>
                <w:rFonts w:ascii="Arial" w:eastAsia="Calibri" w:hAnsi="Arial" w:cs="Arial"/>
                <w:sz w:val="19"/>
                <w:szCs w:val="19"/>
              </w:rPr>
            </w:pPr>
            <w:r w:rsidRPr="001969BB">
              <w:rPr>
                <w:rFonts w:ascii="Arial" w:eastAsia="Calibri" w:hAnsi="Arial" w:cs="Arial"/>
                <w:sz w:val="19"/>
                <w:szCs w:val="19"/>
              </w:rPr>
              <w:t>(</w:t>
            </w:r>
          </w:p>
        </w:tc>
        <w:tc>
          <w:tcPr>
            <w:tcW w:w="1559" w:type="dxa"/>
            <w:gridSpan w:val="5"/>
            <w:tcBorders>
              <w:top w:val="single" w:sz="6" w:space="0" w:color="auto"/>
              <w:left w:val="nil"/>
              <w:bottom w:val="single" w:sz="6" w:space="0" w:color="auto"/>
              <w:right w:val="nil"/>
            </w:tcBorders>
            <w:shd w:val="clear" w:color="auto" w:fill="auto"/>
            <w:vAlign w:val="bottom"/>
          </w:tcPr>
          <w:p w:rsidR="00E740E0" w:rsidRPr="002C3FED" w:rsidRDefault="00E740E0" w:rsidP="00AB119B">
            <w:pPr>
              <w:jc w:val="center"/>
              <w:rPr>
                <w:rFonts w:ascii="Arial" w:eastAsia="Calibri" w:hAnsi="Arial" w:cs="Arial"/>
                <w:sz w:val="19"/>
                <w:szCs w:val="19"/>
                <w:highlight w:val="yellow"/>
              </w:rPr>
            </w:pPr>
          </w:p>
        </w:tc>
        <w:tc>
          <w:tcPr>
            <w:tcW w:w="232" w:type="dxa"/>
            <w:tcBorders>
              <w:top w:val="single" w:sz="6" w:space="0" w:color="auto"/>
              <w:left w:val="nil"/>
              <w:bottom w:val="single" w:sz="6" w:space="0" w:color="auto"/>
              <w:right w:val="single" w:sz="6" w:space="0" w:color="auto"/>
            </w:tcBorders>
            <w:vAlign w:val="bottom"/>
          </w:tcPr>
          <w:p w:rsidR="00E740E0" w:rsidRPr="001969BB" w:rsidRDefault="00E740E0" w:rsidP="00AB119B">
            <w:pPr>
              <w:rPr>
                <w:rFonts w:ascii="Arial" w:eastAsia="Calibri" w:hAnsi="Arial" w:cs="Arial"/>
                <w:sz w:val="19"/>
                <w:szCs w:val="19"/>
              </w:rPr>
            </w:pPr>
            <w:r w:rsidRPr="001969BB">
              <w:rPr>
                <w:rFonts w:ascii="Arial" w:eastAsia="Calibri" w:hAnsi="Arial" w:cs="Arial"/>
                <w:sz w:val="19"/>
                <w:szCs w:val="19"/>
              </w:rPr>
              <w:t>)</w:t>
            </w:r>
          </w:p>
        </w:tc>
        <w:tc>
          <w:tcPr>
            <w:tcW w:w="249" w:type="dxa"/>
            <w:tcBorders>
              <w:top w:val="single" w:sz="6" w:space="0" w:color="auto"/>
              <w:left w:val="nil"/>
              <w:bottom w:val="single" w:sz="6" w:space="0" w:color="auto"/>
              <w:right w:val="nil"/>
            </w:tcBorders>
            <w:vAlign w:val="bottom"/>
          </w:tcPr>
          <w:p w:rsidR="00E740E0" w:rsidRPr="00184018" w:rsidRDefault="00E740E0" w:rsidP="00AB119B">
            <w:pPr>
              <w:jc w:val="right"/>
              <w:rPr>
                <w:rFonts w:ascii="Arial" w:eastAsia="Calibri" w:hAnsi="Arial" w:cs="Arial"/>
                <w:sz w:val="19"/>
                <w:szCs w:val="19"/>
              </w:rPr>
            </w:pPr>
            <w:r w:rsidRPr="00184018">
              <w:rPr>
                <w:rFonts w:ascii="Arial" w:eastAsia="Calibri"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E740E0" w:rsidRPr="00184018" w:rsidRDefault="00E740E0" w:rsidP="00AB119B">
            <w:pPr>
              <w:jc w:val="center"/>
              <w:rPr>
                <w:rFonts w:ascii="Arial" w:eastAsia="Calibri" w:hAnsi="Arial" w:cs="Arial"/>
                <w:sz w:val="19"/>
                <w:szCs w:val="19"/>
              </w:rPr>
            </w:pPr>
          </w:p>
        </w:tc>
        <w:tc>
          <w:tcPr>
            <w:tcW w:w="256" w:type="dxa"/>
            <w:tcBorders>
              <w:top w:val="single" w:sz="6" w:space="0" w:color="auto"/>
              <w:left w:val="nil"/>
              <w:bottom w:val="single" w:sz="6" w:space="0" w:color="auto"/>
              <w:right w:val="single" w:sz="12" w:space="0" w:color="auto"/>
            </w:tcBorders>
            <w:vAlign w:val="bottom"/>
          </w:tcPr>
          <w:p w:rsidR="00E740E0" w:rsidRPr="00184018" w:rsidRDefault="00E740E0" w:rsidP="00AB119B">
            <w:pPr>
              <w:rPr>
                <w:rFonts w:ascii="Arial" w:eastAsia="Calibri" w:hAnsi="Arial" w:cs="Arial"/>
                <w:sz w:val="19"/>
                <w:szCs w:val="19"/>
              </w:rPr>
            </w:pPr>
            <w:r w:rsidRPr="00184018">
              <w:rPr>
                <w:rFonts w:ascii="Arial" w:eastAsia="Calibri" w:hAnsi="Arial" w:cs="Arial"/>
                <w:sz w:val="19"/>
                <w:szCs w:val="19"/>
              </w:rPr>
              <w:t>)</w:t>
            </w:r>
          </w:p>
        </w:tc>
      </w:tr>
      <w:tr w:rsidR="00E740E0" w:rsidRPr="00184018" w:rsidTr="00AB1BC8">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E740E0" w:rsidRPr="00184018" w:rsidRDefault="00E740E0" w:rsidP="00AB119B">
            <w:pPr>
              <w:jc w:val="center"/>
              <w:rPr>
                <w:rFonts w:ascii="Arial" w:eastAsia="Calibri" w:hAnsi="Arial" w:cs="Arial"/>
                <w:sz w:val="19"/>
                <w:szCs w:val="19"/>
              </w:rPr>
            </w:pPr>
          </w:p>
        </w:tc>
        <w:tc>
          <w:tcPr>
            <w:tcW w:w="4167" w:type="dxa"/>
            <w:tcBorders>
              <w:top w:val="single" w:sz="6" w:space="0" w:color="auto"/>
              <w:left w:val="nil"/>
              <w:bottom w:val="single" w:sz="6" w:space="0" w:color="auto"/>
              <w:right w:val="single" w:sz="12" w:space="0" w:color="auto"/>
            </w:tcBorders>
            <w:vAlign w:val="bottom"/>
          </w:tcPr>
          <w:p w:rsidR="00E740E0" w:rsidRPr="00184018" w:rsidRDefault="00E740E0" w:rsidP="00AB119B">
            <w:pPr>
              <w:ind w:left="57"/>
              <w:rPr>
                <w:rFonts w:ascii="Arial" w:eastAsia="Calibri" w:hAnsi="Arial" w:cs="Arial"/>
                <w:sz w:val="19"/>
                <w:szCs w:val="19"/>
              </w:rPr>
            </w:pPr>
            <w:r w:rsidRPr="00184018">
              <w:rPr>
                <w:rFonts w:ascii="Arial" w:eastAsia="Calibri" w:hAnsi="Arial" w:cs="Arial"/>
                <w:sz w:val="19"/>
                <w:szCs w:val="19"/>
              </w:rPr>
              <w:t>Управленческие расходы</w:t>
            </w:r>
          </w:p>
        </w:tc>
        <w:tc>
          <w:tcPr>
            <w:tcW w:w="249" w:type="dxa"/>
            <w:tcBorders>
              <w:top w:val="single" w:sz="6" w:space="0" w:color="auto"/>
              <w:left w:val="nil"/>
              <w:bottom w:val="single" w:sz="6" w:space="0" w:color="auto"/>
              <w:right w:val="nil"/>
            </w:tcBorders>
            <w:vAlign w:val="bottom"/>
          </w:tcPr>
          <w:p w:rsidR="00E740E0" w:rsidRPr="001969BB" w:rsidRDefault="00E740E0" w:rsidP="00AB119B">
            <w:pPr>
              <w:jc w:val="right"/>
              <w:rPr>
                <w:rFonts w:ascii="Arial" w:eastAsia="Calibri" w:hAnsi="Arial" w:cs="Arial"/>
                <w:sz w:val="19"/>
                <w:szCs w:val="19"/>
              </w:rPr>
            </w:pPr>
            <w:r w:rsidRPr="001969BB">
              <w:rPr>
                <w:rFonts w:ascii="Arial" w:eastAsia="Calibri" w:hAnsi="Arial" w:cs="Arial"/>
                <w:sz w:val="19"/>
                <w:szCs w:val="19"/>
              </w:rPr>
              <w:t>(</w:t>
            </w:r>
          </w:p>
        </w:tc>
        <w:tc>
          <w:tcPr>
            <w:tcW w:w="1559" w:type="dxa"/>
            <w:gridSpan w:val="5"/>
            <w:tcBorders>
              <w:top w:val="single" w:sz="6" w:space="0" w:color="auto"/>
              <w:left w:val="nil"/>
              <w:bottom w:val="single" w:sz="6" w:space="0" w:color="auto"/>
              <w:right w:val="nil"/>
            </w:tcBorders>
            <w:shd w:val="clear" w:color="auto" w:fill="auto"/>
            <w:vAlign w:val="bottom"/>
          </w:tcPr>
          <w:p w:rsidR="00E740E0" w:rsidRPr="002C3FED" w:rsidRDefault="00E740E0" w:rsidP="00AB119B">
            <w:pPr>
              <w:jc w:val="center"/>
              <w:rPr>
                <w:rFonts w:ascii="Arial" w:eastAsia="Calibri" w:hAnsi="Arial" w:cs="Arial"/>
                <w:sz w:val="19"/>
                <w:szCs w:val="19"/>
                <w:highlight w:val="yellow"/>
              </w:rPr>
            </w:pPr>
          </w:p>
        </w:tc>
        <w:tc>
          <w:tcPr>
            <w:tcW w:w="232" w:type="dxa"/>
            <w:tcBorders>
              <w:top w:val="single" w:sz="6" w:space="0" w:color="auto"/>
              <w:left w:val="nil"/>
              <w:bottom w:val="single" w:sz="6" w:space="0" w:color="auto"/>
              <w:right w:val="single" w:sz="6" w:space="0" w:color="auto"/>
            </w:tcBorders>
            <w:vAlign w:val="bottom"/>
          </w:tcPr>
          <w:p w:rsidR="00E740E0" w:rsidRPr="001969BB" w:rsidRDefault="00E740E0" w:rsidP="00AB119B">
            <w:pPr>
              <w:rPr>
                <w:rFonts w:ascii="Arial" w:eastAsia="Calibri" w:hAnsi="Arial" w:cs="Arial"/>
                <w:sz w:val="19"/>
                <w:szCs w:val="19"/>
              </w:rPr>
            </w:pPr>
            <w:r w:rsidRPr="001969BB">
              <w:rPr>
                <w:rFonts w:ascii="Arial" w:eastAsia="Calibri" w:hAnsi="Arial" w:cs="Arial"/>
                <w:sz w:val="19"/>
                <w:szCs w:val="19"/>
              </w:rPr>
              <w:t>)</w:t>
            </w:r>
          </w:p>
        </w:tc>
        <w:tc>
          <w:tcPr>
            <w:tcW w:w="249" w:type="dxa"/>
            <w:tcBorders>
              <w:top w:val="single" w:sz="6" w:space="0" w:color="auto"/>
              <w:left w:val="nil"/>
              <w:bottom w:val="single" w:sz="6" w:space="0" w:color="auto"/>
              <w:right w:val="nil"/>
            </w:tcBorders>
            <w:vAlign w:val="bottom"/>
          </w:tcPr>
          <w:p w:rsidR="00E740E0" w:rsidRPr="00184018" w:rsidRDefault="00E740E0" w:rsidP="00AB119B">
            <w:pPr>
              <w:jc w:val="right"/>
              <w:rPr>
                <w:rFonts w:ascii="Arial" w:eastAsia="Calibri" w:hAnsi="Arial" w:cs="Arial"/>
                <w:sz w:val="19"/>
                <w:szCs w:val="19"/>
              </w:rPr>
            </w:pPr>
            <w:r w:rsidRPr="00184018">
              <w:rPr>
                <w:rFonts w:ascii="Arial" w:eastAsia="Calibri"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E740E0" w:rsidRPr="00184018" w:rsidRDefault="00E740E0" w:rsidP="00AB119B">
            <w:pPr>
              <w:jc w:val="center"/>
              <w:rPr>
                <w:rFonts w:ascii="Arial" w:eastAsia="Calibri" w:hAnsi="Arial" w:cs="Arial"/>
                <w:sz w:val="19"/>
                <w:szCs w:val="19"/>
              </w:rPr>
            </w:pPr>
          </w:p>
        </w:tc>
        <w:tc>
          <w:tcPr>
            <w:tcW w:w="256" w:type="dxa"/>
            <w:tcBorders>
              <w:top w:val="single" w:sz="6" w:space="0" w:color="auto"/>
              <w:left w:val="nil"/>
              <w:bottom w:val="single" w:sz="6" w:space="0" w:color="auto"/>
              <w:right w:val="single" w:sz="12" w:space="0" w:color="auto"/>
            </w:tcBorders>
            <w:vAlign w:val="bottom"/>
          </w:tcPr>
          <w:p w:rsidR="00E740E0" w:rsidRPr="00184018" w:rsidRDefault="00E740E0" w:rsidP="00AB119B">
            <w:pPr>
              <w:rPr>
                <w:rFonts w:ascii="Arial" w:eastAsia="Calibri" w:hAnsi="Arial" w:cs="Arial"/>
                <w:sz w:val="19"/>
                <w:szCs w:val="19"/>
              </w:rPr>
            </w:pPr>
            <w:r w:rsidRPr="00184018">
              <w:rPr>
                <w:rFonts w:ascii="Arial" w:eastAsia="Calibri" w:hAnsi="Arial" w:cs="Arial"/>
                <w:sz w:val="19"/>
                <w:szCs w:val="19"/>
              </w:rPr>
              <w:t>)</w:t>
            </w:r>
          </w:p>
        </w:tc>
      </w:tr>
      <w:tr w:rsidR="00E740E0" w:rsidRPr="00184018" w:rsidTr="00AB1BC8">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E740E0" w:rsidRPr="00184018" w:rsidRDefault="00E740E0" w:rsidP="00AB119B">
            <w:pPr>
              <w:jc w:val="center"/>
              <w:rPr>
                <w:rFonts w:ascii="Arial" w:eastAsia="Calibri" w:hAnsi="Arial" w:cs="Arial"/>
                <w:sz w:val="19"/>
                <w:szCs w:val="19"/>
              </w:rPr>
            </w:pPr>
          </w:p>
        </w:tc>
        <w:tc>
          <w:tcPr>
            <w:tcW w:w="4167" w:type="dxa"/>
            <w:tcBorders>
              <w:top w:val="single" w:sz="6" w:space="0" w:color="auto"/>
              <w:left w:val="nil"/>
              <w:bottom w:val="single" w:sz="6" w:space="0" w:color="auto"/>
              <w:right w:val="single" w:sz="12" w:space="0" w:color="auto"/>
            </w:tcBorders>
            <w:vAlign w:val="bottom"/>
          </w:tcPr>
          <w:p w:rsidR="00E740E0" w:rsidRPr="00184018" w:rsidRDefault="00E740E0" w:rsidP="00AB119B">
            <w:pPr>
              <w:ind w:left="57" w:firstLine="284"/>
              <w:rPr>
                <w:rFonts w:ascii="Arial" w:eastAsia="Calibri" w:hAnsi="Arial" w:cs="Arial"/>
                <w:sz w:val="19"/>
                <w:szCs w:val="19"/>
              </w:rPr>
            </w:pPr>
            <w:r w:rsidRPr="00184018">
              <w:rPr>
                <w:rFonts w:ascii="Arial" w:eastAsia="Calibri" w:hAnsi="Arial" w:cs="Arial"/>
                <w:sz w:val="19"/>
                <w:szCs w:val="19"/>
              </w:rPr>
              <w:t>Прибыль (убыток) от продаж</w:t>
            </w:r>
          </w:p>
        </w:tc>
        <w:tc>
          <w:tcPr>
            <w:tcW w:w="2040" w:type="dxa"/>
            <w:gridSpan w:val="7"/>
            <w:tcBorders>
              <w:top w:val="single" w:sz="6" w:space="0" w:color="auto"/>
              <w:left w:val="nil"/>
              <w:bottom w:val="single" w:sz="6" w:space="0" w:color="auto"/>
              <w:right w:val="single" w:sz="6" w:space="0" w:color="auto"/>
            </w:tcBorders>
            <w:shd w:val="clear" w:color="auto" w:fill="auto"/>
            <w:vAlign w:val="bottom"/>
          </w:tcPr>
          <w:p w:rsidR="00E740E0" w:rsidRPr="002C3FED" w:rsidRDefault="007E691E" w:rsidP="00AB119B">
            <w:pPr>
              <w:jc w:val="center"/>
              <w:rPr>
                <w:rFonts w:ascii="Arial" w:eastAsia="Calibri" w:hAnsi="Arial" w:cs="Arial"/>
                <w:sz w:val="19"/>
                <w:szCs w:val="19"/>
                <w:highlight w:val="yellow"/>
              </w:rPr>
            </w:pPr>
            <w:r w:rsidRPr="00AB1BC8">
              <w:rPr>
                <w:rFonts w:ascii="Arial" w:eastAsia="Calibri" w:hAnsi="Arial" w:cs="Arial"/>
                <w:sz w:val="19"/>
                <w:szCs w:val="19"/>
              </w:rPr>
              <w:t>283</w:t>
            </w:r>
          </w:p>
        </w:tc>
        <w:tc>
          <w:tcPr>
            <w:tcW w:w="2036" w:type="dxa"/>
            <w:gridSpan w:val="7"/>
            <w:tcBorders>
              <w:left w:val="nil"/>
              <w:bottom w:val="single" w:sz="6" w:space="0" w:color="auto"/>
              <w:right w:val="single" w:sz="12" w:space="0" w:color="auto"/>
            </w:tcBorders>
            <w:vAlign w:val="bottom"/>
          </w:tcPr>
          <w:p w:rsidR="00E740E0" w:rsidRPr="00184018" w:rsidRDefault="00E740E0" w:rsidP="00AB119B">
            <w:pPr>
              <w:jc w:val="center"/>
              <w:rPr>
                <w:rFonts w:ascii="Arial" w:eastAsia="Calibri" w:hAnsi="Arial" w:cs="Arial"/>
                <w:sz w:val="19"/>
                <w:szCs w:val="19"/>
              </w:rPr>
            </w:pPr>
          </w:p>
        </w:tc>
      </w:tr>
      <w:tr w:rsidR="00E740E0" w:rsidRPr="00184018" w:rsidTr="00AB1BC8">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E740E0" w:rsidRPr="00184018" w:rsidRDefault="00E740E0" w:rsidP="00AB119B">
            <w:pPr>
              <w:jc w:val="center"/>
              <w:rPr>
                <w:rFonts w:ascii="Arial" w:eastAsia="Calibri" w:hAnsi="Arial" w:cs="Arial"/>
                <w:sz w:val="19"/>
                <w:szCs w:val="19"/>
              </w:rPr>
            </w:pPr>
          </w:p>
        </w:tc>
        <w:tc>
          <w:tcPr>
            <w:tcW w:w="4167" w:type="dxa"/>
            <w:tcBorders>
              <w:top w:val="single" w:sz="6" w:space="0" w:color="auto"/>
              <w:left w:val="nil"/>
              <w:bottom w:val="single" w:sz="6" w:space="0" w:color="auto"/>
              <w:right w:val="single" w:sz="12" w:space="0" w:color="auto"/>
            </w:tcBorders>
            <w:vAlign w:val="bottom"/>
          </w:tcPr>
          <w:p w:rsidR="00E740E0" w:rsidRPr="00184018" w:rsidRDefault="00E740E0" w:rsidP="00AB119B">
            <w:pPr>
              <w:ind w:left="57"/>
              <w:rPr>
                <w:rFonts w:ascii="Arial" w:eastAsia="Calibri" w:hAnsi="Arial" w:cs="Arial"/>
                <w:sz w:val="19"/>
                <w:szCs w:val="19"/>
              </w:rPr>
            </w:pPr>
            <w:r w:rsidRPr="00184018">
              <w:rPr>
                <w:rFonts w:ascii="Arial" w:eastAsia="Calibri" w:hAnsi="Arial" w:cs="Arial"/>
                <w:sz w:val="19"/>
                <w:szCs w:val="19"/>
              </w:rPr>
              <w:t>Доходы от участия в других организациях</w:t>
            </w:r>
          </w:p>
        </w:tc>
        <w:tc>
          <w:tcPr>
            <w:tcW w:w="2040" w:type="dxa"/>
            <w:gridSpan w:val="7"/>
            <w:tcBorders>
              <w:top w:val="single" w:sz="6" w:space="0" w:color="auto"/>
              <w:left w:val="nil"/>
              <w:bottom w:val="single" w:sz="6" w:space="0" w:color="auto"/>
              <w:right w:val="single" w:sz="6" w:space="0" w:color="auto"/>
            </w:tcBorders>
            <w:shd w:val="clear" w:color="auto" w:fill="auto"/>
            <w:vAlign w:val="bottom"/>
          </w:tcPr>
          <w:p w:rsidR="00E740E0" w:rsidRPr="002C3FED" w:rsidRDefault="00E740E0" w:rsidP="00AB119B">
            <w:pPr>
              <w:jc w:val="center"/>
              <w:rPr>
                <w:rFonts w:ascii="Arial" w:eastAsia="Calibri" w:hAnsi="Arial" w:cs="Arial"/>
                <w:sz w:val="19"/>
                <w:szCs w:val="19"/>
                <w:highlight w:val="yellow"/>
              </w:rPr>
            </w:pPr>
          </w:p>
        </w:tc>
        <w:tc>
          <w:tcPr>
            <w:tcW w:w="2036" w:type="dxa"/>
            <w:gridSpan w:val="7"/>
            <w:tcBorders>
              <w:top w:val="single" w:sz="6" w:space="0" w:color="auto"/>
              <w:left w:val="nil"/>
              <w:bottom w:val="single" w:sz="6" w:space="0" w:color="auto"/>
              <w:right w:val="single" w:sz="12" w:space="0" w:color="auto"/>
            </w:tcBorders>
            <w:vAlign w:val="bottom"/>
          </w:tcPr>
          <w:p w:rsidR="00E740E0" w:rsidRPr="00184018" w:rsidRDefault="00E740E0" w:rsidP="00AB119B">
            <w:pPr>
              <w:jc w:val="center"/>
              <w:rPr>
                <w:rFonts w:ascii="Arial" w:eastAsia="Calibri" w:hAnsi="Arial" w:cs="Arial"/>
                <w:sz w:val="19"/>
                <w:szCs w:val="19"/>
              </w:rPr>
            </w:pPr>
          </w:p>
        </w:tc>
      </w:tr>
      <w:tr w:rsidR="00E740E0" w:rsidRPr="00184018" w:rsidTr="00AB1BC8">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E740E0" w:rsidRPr="00184018" w:rsidRDefault="00E740E0" w:rsidP="00AB119B">
            <w:pPr>
              <w:jc w:val="center"/>
              <w:rPr>
                <w:rFonts w:ascii="Arial" w:eastAsia="Calibri" w:hAnsi="Arial" w:cs="Arial"/>
                <w:sz w:val="19"/>
                <w:szCs w:val="19"/>
              </w:rPr>
            </w:pPr>
          </w:p>
        </w:tc>
        <w:tc>
          <w:tcPr>
            <w:tcW w:w="4167" w:type="dxa"/>
            <w:tcBorders>
              <w:top w:val="single" w:sz="6" w:space="0" w:color="auto"/>
              <w:left w:val="nil"/>
              <w:bottom w:val="single" w:sz="6" w:space="0" w:color="auto"/>
              <w:right w:val="single" w:sz="12" w:space="0" w:color="auto"/>
            </w:tcBorders>
            <w:vAlign w:val="bottom"/>
          </w:tcPr>
          <w:p w:rsidR="00E740E0" w:rsidRPr="00184018" w:rsidRDefault="00E740E0" w:rsidP="00AB119B">
            <w:pPr>
              <w:ind w:left="57"/>
              <w:rPr>
                <w:rFonts w:ascii="Arial" w:eastAsia="Calibri" w:hAnsi="Arial" w:cs="Arial"/>
                <w:sz w:val="19"/>
                <w:szCs w:val="19"/>
              </w:rPr>
            </w:pPr>
            <w:r w:rsidRPr="00184018">
              <w:rPr>
                <w:rFonts w:ascii="Arial" w:eastAsia="Calibri" w:hAnsi="Arial" w:cs="Arial"/>
                <w:sz w:val="19"/>
                <w:szCs w:val="19"/>
              </w:rPr>
              <w:t>Проценты к получению</w:t>
            </w:r>
          </w:p>
        </w:tc>
        <w:tc>
          <w:tcPr>
            <w:tcW w:w="2040" w:type="dxa"/>
            <w:gridSpan w:val="7"/>
            <w:tcBorders>
              <w:top w:val="single" w:sz="6" w:space="0" w:color="auto"/>
              <w:left w:val="nil"/>
              <w:bottom w:val="single" w:sz="6" w:space="0" w:color="auto"/>
              <w:right w:val="single" w:sz="6" w:space="0" w:color="auto"/>
            </w:tcBorders>
            <w:shd w:val="clear" w:color="auto" w:fill="auto"/>
            <w:vAlign w:val="bottom"/>
          </w:tcPr>
          <w:p w:rsidR="00E740E0" w:rsidRPr="002C3FED" w:rsidRDefault="00E740E0" w:rsidP="00AB119B">
            <w:pPr>
              <w:jc w:val="center"/>
              <w:rPr>
                <w:rFonts w:ascii="Arial" w:eastAsia="Calibri" w:hAnsi="Arial" w:cs="Arial"/>
                <w:sz w:val="19"/>
                <w:szCs w:val="19"/>
                <w:highlight w:val="yellow"/>
              </w:rPr>
            </w:pPr>
          </w:p>
        </w:tc>
        <w:tc>
          <w:tcPr>
            <w:tcW w:w="2036" w:type="dxa"/>
            <w:gridSpan w:val="7"/>
            <w:tcBorders>
              <w:top w:val="single" w:sz="6" w:space="0" w:color="auto"/>
              <w:left w:val="nil"/>
              <w:right w:val="single" w:sz="12" w:space="0" w:color="auto"/>
            </w:tcBorders>
            <w:vAlign w:val="bottom"/>
          </w:tcPr>
          <w:p w:rsidR="00E740E0" w:rsidRPr="00184018" w:rsidRDefault="00E740E0" w:rsidP="00AB119B">
            <w:pPr>
              <w:jc w:val="center"/>
              <w:rPr>
                <w:rFonts w:ascii="Arial" w:eastAsia="Calibri" w:hAnsi="Arial" w:cs="Arial"/>
                <w:sz w:val="19"/>
                <w:szCs w:val="19"/>
              </w:rPr>
            </w:pPr>
          </w:p>
        </w:tc>
      </w:tr>
      <w:tr w:rsidR="00E740E0" w:rsidRPr="00184018" w:rsidTr="00AB1BC8">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E740E0" w:rsidRPr="00184018" w:rsidRDefault="00E740E0" w:rsidP="00AB119B">
            <w:pPr>
              <w:jc w:val="center"/>
              <w:rPr>
                <w:rFonts w:ascii="Arial" w:eastAsia="Calibri" w:hAnsi="Arial" w:cs="Arial"/>
                <w:sz w:val="19"/>
                <w:szCs w:val="19"/>
              </w:rPr>
            </w:pPr>
          </w:p>
        </w:tc>
        <w:tc>
          <w:tcPr>
            <w:tcW w:w="4167" w:type="dxa"/>
            <w:tcBorders>
              <w:top w:val="single" w:sz="6" w:space="0" w:color="auto"/>
              <w:left w:val="nil"/>
              <w:bottom w:val="single" w:sz="6" w:space="0" w:color="auto"/>
              <w:right w:val="single" w:sz="12" w:space="0" w:color="auto"/>
            </w:tcBorders>
            <w:vAlign w:val="bottom"/>
          </w:tcPr>
          <w:p w:rsidR="00E740E0" w:rsidRPr="00184018" w:rsidRDefault="00E740E0" w:rsidP="00AB119B">
            <w:pPr>
              <w:ind w:left="57"/>
              <w:rPr>
                <w:rFonts w:ascii="Arial" w:eastAsia="Calibri" w:hAnsi="Arial" w:cs="Arial"/>
                <w:sz w:val="19"/>
                <w:szCs w:val="19"/>
              </w:rPr>
            </w:pPr>
            <w:r w:rsidRPr="00184018">
              <w:rPr>
                <w:rFonts w:ascii="Arial" w:eastAsia="Calibri" w:hAnsi="Arial" w:cs="Arial"/>
                <w:sz w:val="19"/>
                <w:szCs w:val="19"/>
              </w:rPr>
              <w:t>Проценты к уплате</w:t>
            </w:r>
          </w:p>
        </w:tc>
        <w:tc>
          <w:tcPr>
            <w:tcW w:w="249" w:type="dxa"/>
            <w:tcBorders>
              <w:top w:val="single" w:sz="6" w:space="0" w:color="auto"/>
              <w:left w:val="nil"/>
              <w:bottom w:val="single" w:sz="6" w:space="0" w:color="auto"/>
              <w:right w:val="nil"/>
            </w:tcBorders>
            <w:vAlign w:val="bottom"/>
          </w:tcPr>
          <w:p w:rsidR="00E740E0" w:rsidRPr="001969BB" w:rsidRDefault="00E740E0" w:rsidP="00AB119B">
            <w:pPr>
              <w:jc w:val="right"/>
              <w:rPr>
                <w:rFonts w:ascii="Arial" w:eastAsia="Calibri" w:hAnsi="Arial" w:cs="Arial"/>
                <w:sz w:val="19"/>
                <w:szCs w:val="19"/>
              </w:rPr>
            </w:pPr>
            <w:r w:rsidRPr="001969BB">
              <w:rPr>
                <w:rFonts w:ascii="Arial" w:eastAsia="Calibri" w:hAnsi="Arial" w:cs="Arial"/>
                <w:sz w:val="19"/>
                <w:szCs w:val="19"/>
              </w:rPr>
              <w:t>(</w:t>
            </w:r>
          </w:p>
        </w:tc>
        <w:tc>
          <w:tcPr>
            <w:tcW w:w="1559" w:type="dxa"/>
            <w:gridSpan w:val="5"/>
            <w:tcBorders>
              <w:top w:val="single" w:sz="6" w:space="0" w:color="auto"/>
              <w:left w:val="nil"/>
              <w:bottom w:val="single" w:sz="6" w:space="0" w:color="auto"/>
              <w:right w:val="nil"/>
            </w:tcBorders>
            <w:shd w:val="clear" w:color="auto" w:fill="auto"/>
            <w:vAlign w:val="bottom"/>
          </w:tcPr>
          <w:p w:rsidR="00E740E0" w:rsidRPr="002C3FED" w:rsidRDefault="00E740E0" w:rsidP="00AB119B">
            <w:pPr>
              <w:jc w:val="center"/>
              <w:rPr>
                <w:rFonts w:ascii="Arial" w:eastAsia="Calibri" w:hAnsi="Arial" w:cs="Arial"/>
                <w:sz w:val="19"/>
                <w:szCs w:val="19"/>
                <w:highlight w:val="yellow"/>
              </w:rPr>
            </w:pPr>
          </w:p>
        </w:tc>
        <w:tc>
          <w:tcPr>
            <w:tcW w:w="232" w:type="dxa"/>
            <w:tcBorders>
              <w:top w:val="single" w:sz="6" w:space="0" w:color="auto"/>
              <w:left w:val="nil"/>
              <w:bottom w:val="single" w:sz="6" w:space="0" w:color="auto"/>
              <w:right w:val="single" w:sz="6" w:space="0" w:color="auto"/>
            </w:tcBorders>
            <w:vAlign w:val="bottom"/>
          </w:tcPr>
          <w:p w:rsidR="00E740E0" w:rsidRPr="001969BB" w:rsidRDefault="00E740E0" w:rsidP="00AB119B">
            <w:pPr>
              <w:rPr>
                <w:rFonts w:ascii="Arial" w:eastAsia="Calibri" w:hAnsi="Arial" w:cs="Arial"/>
                <w:sz w:val="19"/>
                <w:szCs w:val="19"/>
              </w:rPr>
            </w:pPr>
            <w:r w:rsidRPr="001969BB">
              <w:rPr>
                <w:rFonts w:ascii="Arial" w:eastAsia="Calibri" w:hAnsi="Arial" w:cs="Arial"/>
                <w:sz w:val="19"/>
                <w:szCs w:val="19"/>
              </w:rPr>
              <w:t>)</w:t>
            </w:r>
          </w:p>
        </w:tc>
        <w:tc>
          <w:tcPr>
            <w:tcW w:w="249" w:type="dxa"/>
            <w:tcBorders>
              <w:top w:val="single" w:sz="6" w:space="0" w:color="auto"/>
              <w:left w:val="nil"/>
              <w:bottom w:val="single" w:sz="6" w:space="0" w:color="auto"/>
              <w:right w:val="nil"/>
            </w:tcBorders>
            <w:vAlign w:val="bottom"/>
          </w:tcPr>
          <w:p w:rsidR="00E740E0" w:rsidRPr="00184018" w:rsidRDefault="00E740E0" w:rsidP="00AB119B">
            <w:pPr>
              <w:jc w:val="right"/>
              <w:rPr>
                <w:rFonts w:ascii="Arial" w:eastAsia="Calibri" w:hAnsi="Arial" w:cs="Arial"/>
                <w:sz w:val="19"/>
                <w:szCs w:val="19"/>
              </w:rPr>
            </w:pPr>
            <w:r w:rsidRPr="00184018">
              <w:rPr>
                <w:rFonts w:ascii="Arial" w:eastAsia="Calibri"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E740E0" w:rsidRPr="00184018" w:rsidRDefault="00E740E0" w:rsidP="00AB119B">
            <w:pPr>
              <w:jc w:val="center"/>
              <w:rPr>
                <w:rFonts w:ascii="Arial" w:eastAsia="Calibri" w:hAnsi="Arial" w:cs="Arial"/>
                <w:sz w:val="19"/>
                <w:szCs w:val="19"/>
              </w:rPr>
            </w:pPr>
          </w:p>
        </w:tc>
        <w:tc>
          <w:tcPr>
            <w:tcW w:w="256" w:type="dxa"/>
            <w:tcBorders>
              <w:top w:val="single" w:sz="6" w:space="0" w:color="auto"/>
              <w:left w:val="nil"/>
              <w:bottom w:val="single" w:sz="6" w:space="0" w:color="auto"/>
              <w:right w:val="single" w:sz="12" w:space="0" w:color="auto"/>
            </w:tcBorders>
            <w:vAlign w:val="bottom"/>
          </w:tcPr>
          <w:p w:rsidR="00E740E0" w:rsidRPr="00184018" w:rsidRDefault="00E740E0" w:rsidP="00AB119B">
            <w:pPr>
              <w:rPr>
                <w:rFonts w:ascii="Arial" w:eastAsia="Calibri" w:hAnsi="Arial" w:cs="Arial"/>
                <w:sz w:val="19"/>
                <w:szCs w:val="19"/>
              </w:rPr>
            </w:pPr>
            <w:r w:rsidRPr="00184018">
              <w:rPr>
                <w:rFonts w:ascii="Arial" w:eastAsia="Calibri" w:hAnsi="Arial" w:cs="Arial"/>
                <w:sz w:val="19"/>
                <w:szCs w:val="19"/>
              </w:rPr>
              <w:t>)</w:t>
            </w:r>
          </w:p>
        </w:tc>
      </w:tr>
      <w:tr w:rsidR="00E740E0" w:rsidRPr="00184018" w:rsidTr="00AB1BC8">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E740E0" w:rsidRPr="00184018" w:rsidRDefault="00E740E0" w:rsidP="00AB119B">
            <w:pPr>
              <w:jc w:val="center"/>
              <w:rPr>
                <w:rFonts w:ascii="Arial" w:eastAsia="Calibri" w:hAnsi="Arial" w:cs="Arial"/>
                <w:sz w:val="19"/>
                <w:szCs w:val="19"/>
              </w:rPr>
            </w:pPr>
          </w:p>
        </w:tc>
        <w:tc>
          <w:tcPr>
            <w:tcW w:w="4167" w:type="dxa"/>
            <w:tcBorders>
              <w:top w:val="single" w:sz="6" w:space="0" w:color="auto"/>
              <w:left w:val="nil"/>
              <w:bottom w:val="single" w:sz="6" w:space="0" w:color="auto"/>
              <w:right w:val="single" w:sz="12" w:space="0" w:color="auto"/>
            </w:tcBorders>
            <w:vAlign w:val="bottom"/>
          </w:tcPr>
          <w:p w:rsidR="00E740E0" w:rsidRPr="00184018" w:rsidRDefault="00E740E0" w:rsidP="00AB119B">
            <w:pPr>
              <w:ind w:left="57"/>
              <w:rPr>
                <w:rFonts w:ascii="Arial" w:eastAsia="Calibri" w:hAnsi="Arial" w:cs="Arial"/>
                <w:sz w:val="19"/>
                <w:szCs w:val="19"/>
              </w:rPr>
            </w:pPr>
            <w:r w:rsidRPr="00184018">
              <w:rPr>
                <w:rFonts w:ascii="Arial" w:eastAsia="Calibri" w:hAnsi="Arial" w:cs="Arial"/>
                <w:sz w:val="19"/>
                <w:szCs w:val="19"/>
              </w:rPr>
              <w:t>Прочие доходы</w:t>
            </w:r>
          </w:p>
        </w:tc>
        <w:tc>
          <w:tcPr>
            <w:tcW w:w="2040" w:type="dxa"/>
            <w:gridSpan w:val="7"/>
            <w:tcBorders>
              <w:top w:val="single" w:sz="6" w:space="0" w:color="auto"/>
              <w:left w:val="nil"/>
              <w:bottom w:val="single" w:sz="6" w:space="0" w:color="auto"/>
              <w:right w:val="single" w:sz="6" w:space="0" w:color="auto"/>
            </w:tcBorders>
            <w:shd w:val="clear" w:color="auto" w:fill="auto"/>
            <w:vAlign w:val="bottom"/>
          </w:tcPr>
          <w:p w:rsidR="00E740E0" w:rsidRPr="002C3FED" w:rsidRDefault="007E691E" w:rsidP="00AB119B">
            <w:pPr>
              <w:jc w:val="center"/>
              <w:rPr>
                <w:rFonts w:ascii="Arial" w:eastAsia="Calibri" w:hAnsi="Arial" w:cs="Arial"/>
                <w:sz w:val="19"/>
                <w:szCs w:val="19"/>
                <w:highlight w:val="yellow"/>
              </w:rPr>
            </w:pPr>
            <w:r w:rsidRPr="00AB1BC8">
              <w:rPr>
                <w:rFonts w:ascii="Arial" w:eastAsia="Calibri" w:hAnsi="Arial" w:cs="Arial"/>
                <w:sz w:val="19"/>
                <w:szCs w:val="19"/>
              </w:rPr>
              <w:t>760</w:t>
            </w:r>
          </w:p>
        </w:tc>
        <w:tc>
          <w:tcPr>
            <w:tcW w:w="2036" w:type="dxa"/>
            <w:gridSpan w:val="7"/>
            <w:tcBorders>
              <w:left w:val="nil"/>
              <w:right w:val="single" w:sz="12" w:space="0" w:color="auto"/>
            </w:tcBorders>
            <w:vAlign w:val="bottom"/>
          </w:tcPr>
          <w:p w:rsidR="00E740E0" w:rsidRPr="00184018" w:rsidRDefault="00E740E0" w:rsidP="00AB119B">
            <w:pPr>
              <w:jc w:val="center"/>
              <w:rPr>
                <w:rFonts w:ascii="Arial" w:eastAsia="Calibri" w:hAnsi="Arial" w:cs="Arial"/>
                <w:sz w:val="19"/>
                <w:szCs w:val="19"/>
              </w:rPr>
            </w:pPr>
          </w:p>
        </w:tc>
      </w:tr>
      <w:tr w:rsidR="00E740E0" w:rsidRPr="00184018" w:rsidTr="00AB1BC8">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E740E0" w:rsidRPr="00184018" w:rsidRDefault="00E740E0" w:rsidP="00AB119B">
            <w:pPr>
              <w:jc w:val="center"/>
              <w:rPr>
                <w:rFonts w:ascii="Arial" w:eastAsia="Calibri" w:hAnsi="Arial" w:cs="Arial"/>
                <w:sz w:val="19"/>
                <w:szCs w:val="19"/>
              </w:rPr>
            </w:pPr>
          </w:p>
        </w:tc>
        <w:tc>
          <w:tcPr>
            <w:tcW w:w="4167" w:type="dxa"/>
            <w:tcBorders>
              <w:top w:val="single" w:sz="6" w:space="0" w:color="auto"/>
              <w:left w:val="nil"/>
              <w:bottom w:val="single" w:sz="6" w:space="0" w:color="auto"/>
              <w:right w:val="single" w:sz="12" w:space="0" w:color="auto"/>
            </w:tcBorders>
            <w:vAlign w:val="bottom"/>
          </w:tcPr>
          <w:p w:rsidR="00E740E0" w:rsidRPr="00184018" w:rsidRDefault="00E740E0" w:rsidP="00AB119B">
            <w:pPr>
              <w:ind w:left="57"/>
              <w:rPr>
                <w:rFonts w:ascii="Arial" w:eastAsia="Calibri" w:hAnsi="Arial" w:cs="Arial"/>
                <w:sz w:val="19"/>
                <w:szCs w:val="19"/>
              </w:rPr>
            </w:pPr>
            <w:r w:rsidRPr="00184018">
              <w:rPr>
                <w:rFonts w:ascii="Arial" w:eastAsia="Calibri" w:hAnsi="Arial" w:cs="Arial"/>
                <w:sz w:val="19"/>
                <w:szCs w:val="19"/>
              </w:rPr>
              <w:t>Прочие расходы</w:t>
            </w:r>
          </w:p>
        </w:tc>
        <w:tc>
          <w:tcPr>
            <w:tcW w:w="249" w:type="dxa"/>
            <w:tcBorders>
              <w:top w:val="single" w:sz="6" w:space="0" w:color="auto"/>
              <w:left w:val="nil"/>
              <w:bottom w:val="single" w:sz="6" w:space="0" w:color="auto"/>
              <w:right w:val="nil"/>
            </w:tcBorders>
            <w:vAlign w:val="bottom"/>
          </w:tcPr>
          <w:p w:rsidR="00E740E0" w:rsidRPr="001969BB" w:rsidRDefault="00E740E0" w:rsidP="00AB119B">
            <w:pPr>
              <w:jc w:val="right"/>
              <w:rPr>
                <w:rFonts w:ascii="Arial" w:eastAsia="Calibri" w:hAnsi="Arial" w:cs="Arial"/>
                <w:sz w:val="19"/>
                <w:szCs w:val="19"/>
              </w:rPr>
            </w:pPr>
            <w:r w:rsidRPr="001969BB">
              <w:rPr>
                <w:rFonts w:ascii="Arial" w:eastAsia="Calibri" w:hAnsi="Arial" w:cs="Arial"/>
                <w:sz w:val="19"/>
                <w:szCs w:val="19"/>
              </w:rPr>
              <w:t>(</w:t>
            </w:r>
          </w:p>
        </w:tc>
        <w:tc>
          <w:tcPr>
            <w:tcW w:w="1559" w:type="dxa"/>
            <w:gridSpan w:val="5"/>
            <w:tcBorders>
              <w:top w:val="single" w:sz="6" w:space="0" w:color="auto"/>
              <w:left w:val="nil"/>
              <w:bottom w:val="single" w:sz="6" w:space="0" w:color="auto"/>
              <w:right w:val="nil"/>
            </w:tcBorders>
            <w:shd w:val="clear" w:color="auto" w:fill="auto"/>
            <w:vAlign w:val="bottom"/>
          </w:tcPr>
          <w:p w:rsidR="00E740E0" w:rsidRPr="002C3FED" w:rsidRDefault="007E691E" w:rsidP="00AB119B">
            <w:pPr>
              <w:jc w:val="center"/>
              <w:rPr>
                <w:rFonts w:ascii="Arial" w:eastAsia="Calibri" w:hAnsi="Arial" w:cs="Arial"/>
                <w:sz w:val="19"/>
                <w:szCs w:val="19"/>
                <w:highlight w:val="yellow"/>
              </w:rPr>
            </w:pPr>
            <w:r w:rsidRPr="00AB1BC8">
              <w:rPr>
                <w:rFonts w:ascii="Arial" w:eastAsia="Calibri" w:hAnsi="Arial" w:cs="Arial"/>
                <w:sz w:val="19"/>
                <w:szCs w:val="19"/>
              </w:rPr>
              <w:t>899</w:t>
            </w:r>
          </w:p>
        </w:tc>
        <w:tc>
          <w:tcPr>
            <w:tcW w:w="232" w:type="dxa"/>
            <w:tcBorders>
              <w:top w:val="single" w:sz="6" w:space="0" w:color="auto"/>
              <w:left w:val="nil"/>
              <w:bottom w:val="single" w:sz="6" w:space="0" w:color="auto"/>
              <w:right w:val="single" w:sz="6" w:space="0" w:color="auto"/>
            </w:tcBorders>
            <w:vAlign w:val="bottom"/>
          </w:tcPr>
          <w:p w:rsidR="00E740E0" w:rsidRPr="001969BB" w:rsidRDefault="00E740E0" w:rsidP="00AB119B">
            <w:pPr>
              <w:rPr>
                <w:rFonts w:ascii="Arial" w:eastAsia="Calibri" w:hAnsi="Arial" w:cs="Arial"/>
                <w:sz w:val="19"/>
                <w:szCs w:val="19"/>
              </w:rPr>
            </w:pPr>
            <w:r w:rsidRPr="001969BB">
              <w:rPr>
                <w:rFonts w:ascii="Arial" w:eastAsia="Calibri" w:hAnsi="Arial" w:cs="Arial"/>
                <w:sz w:val="19"/>
                <w:szCs w:val="19"/>
              </w:rPr>
              <w:t>)</w:t>
            </w:r>
          </w:p>
        </w:tc>
        <w:tc>
          <w:tcPr>
            <w:tcW w:w="249" w:type="dxa"/>
            <w:tcBorders>
              <w:top w:val="single" w:sz="6" w:space="0" w:color="auto"/>
              <w:left w:val="nil"/>
              <w:bottom w:val="single" w:sz="6" w:space="0" w:color="auto"/>
              <w:right w:val="nil"/>
            </w:tcBorders>
            <w:vAlign w:val="bottom"/>
          </w:tcPr>
          <w:p w:rsidR="00E740E0" w:rsidRPr="00184018" w:rsidRDefault="00E740E0" w:rsidP="00AB119B">
            <w:pPr>
              <w:jc w:val="right"/>
              <w:rPr>
                <w:rFonts w:ascii="Arial" w:eastAsia="Calibri" w:hAnsi="Arial" w:cs="Arial"/>
                <w:sz w:val="19"/>
                <w:szCs w:val="19"/>
              </w:rPr>
            </w:pPr>
            <w:r w:rsidRPr="00184018">
              <w:rPr>
                <w:rFonts w:ascii="Arial" w:eastAsia="Calibri"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E740E0" w:rsidRPr="00184018" w:rsidRDefault="00E740E0" w:rsidP="00AB119B">
            <w:pPr>
              <w:jc w:val="center"/>
              <w:rPr>
                <w:rFonts w:ascii="Arial" w:eastAsia="Calibri" w:hAnsi="Arial" w:cs="Arial"/>
                <w:sz w:val="19"/>
                <w:szCs w:val="19"/>
              </w:rPr>
            </w:pPr>
          </w:p>
        </w:tc>
        <w:tc>
          <w:tcPr>
            <w:tcW w:w="256" w:type="dxa"/>
            <w:tcBorders>
              <w:top w:val="single" w:sz="6" w:space="0" w:color="auto"/>
              <w:left w:val="nil"/>
              <w:bottom w:val="single" w:sz="6" w:space="0" w:color="auto"/>
              <w:right w:val="single" w:sz="12" w:space="0" w:color="auto"/>
            </w:tcBorders>
            <w:vAlign w:val="bottom"/>
          </w:tcPr>
          <w:p w:rsidR="00E740E0" w:rsidRPr="00184018" w:rsidRDefault="00E740E0" w:rsidP="00AB119B">
            <w:pPr>
              <w:rPr>
                <w:rFonts w:ascii="Arial" w:eastAsia="Calibri" w:hAnsi="Arial" w:cs="Arial"/>
                <w:sz w:val="19"/>
                <w:szCs w:val="19"/>
              </w:rPr>
            </w:pPr>
            <w:r w:rsidRPr="00184018">
              <w:rPr>
                <w:rFonts w:ascii="Arial" w:eastAsia="Calibri" w:hAnsi="Arial" w:cs="Arial"/>
                <w:sz w:val="19"/>
                <w:szCs w:val="19"/>
              </w:rPr>
              <w:t>)</w:t>
            </w:r>
          </w:p>
        </w:tc>
      </w:tr>
      <w:tr w:rsidR="00E740E0" w:rsidRPr="00184018" w:rsidTr="00AB1BC8">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E740E0" w:rsidRPr="00184018" w:rsidRDefault="00E740E0" w:rsidP="00AB119B">
            <w:pPr>
              <w:jc w:val="center"/>
              <w:rPr>
                <w:rFonts w:ascii="Arial" w:eastAsia="Calibri" w:hAnsi="Arial" w:cs="Arial"/>
                <w:sz w:val="19"/>
                <w:szCs w:val="19"/>
              </w:rPr>
            </w:pPr>
          </w:p>
        </w:tc>
        <w:tc>
          <w:tcPr>
            <w:tcW w:w="4167" w:type="dxa"/>
            <w:tcBorders>
              <w:top w:val="single" w:sz="6" w:space="0" w:color="auto"/>
              <w:left w:val="nil"/>
              <w:bottom w:val="single" w:sz="6" w:space="0" w:color="auto"/>
              <w:right w:val="single" w:sz="12" w:space="0" w:color="auto"/>
            </w:tcBorders>
            <w:vAlign w:val="bottom"/>
          </w:tcPr>
          <w:p w:rsidR="00E740E0" w:rsidRPr="00184018" w:rsidRDefault="00E740E0" w:rsidP="00AB119B">
            <w:pPr>
              <w:ind w:left="57" w:firstLine="284"/>
              <w:rPr>
                <w:rFonts w:ascii="Arial" w:eastAsia="Calibri" w:hAnsi="Arial" w:cs="Arial"/>
                <w:sz w:val="19"/>
                <w:szCs w:val="19"/>
              </w:rPr>
            </w:pPr>
            <w:r w:rsidRPr="00184018">
              <w:rPr>
                <w:rFonts w:ascii="Arial" w:eastAsia="Calibri" w:hAnsi="Arial" w:cs="Arial"/>
                <w:sz w:val="19"/>
                <w:szCs w:val="19"/>
              </w:rPr>
              <w:t>Прибыль (убыток) до налогообложения</w:t>
            </w:r>
          </w:p>
        </w:tc>
        <w:tc>
          <w:tcPr>
            <w:tcW w:w="2040" w:type="dxa"/>
            <w:gridSpan w:val="7"/>
            <w:tcBorders>
              <w:top w:val="single" w:sz="6" w:space="0" w:color="auto"/>
              <w:left w:val="nil"/>
              <w:bottom w:val="single" w:sz="6" w:space="0" w:color="auto"/>
              <w:right w:val="single" w:sz="6" w:space="0" w:color="auto"/>
            </w:tcBorders>
            <w:shd w:val="clear" w:color="auto" w:fill="auto"/>
            <w:vAlign w:val="bottom"/>
          </w:tcPr>
          <w:p w:rsidR="00E740E0" w:rsidRPr="002C3FED" w:rsidRDefault="007E691E" w:rsidP="00AB119B">
            <w:pPr>
              <w:jc w:val="center"/>
              <w:rPr>
                <w:rFonts w:ascii="Arial" w:eastAsia="Calibri" w:hAnsi="Arial" w:cs="Arial"/>
                <w:sz w:val="19"/>
                <w:szCs w:val="19"/>
                <w:highlight w:val="yellow"/>
              </w:rPr>
            </w:pPr>
            <w:r w:rsidRPr="00AB1BC8">
              <w:rPr>
                <w:rFonts w:ascii="Arial" w:eastAsia="Calibri" w:hAnsi="Arial" w:cs="Arial"/>
                <w:sz w:val="19"/>
                <w:szCs w:val="19"/>
              </w:rPr>
              <w:t>144</w:t>
            </w:r>
          </w:p>
        </w:tc>
        <w:tc>
          <w:tcPr>
            <w:tcW w:w="2036" w:type="dxa"/>
            <w:gridSpan w:val="7"/>
            <w:tcBorders>
              <w:left w:val="nil"/>
              <w:right w:val="single" w:sz="12" w:space="0" w:color="auto"/>
            </w:tcBorders>
            <w:vAlign w:val="bottom"/>
          </w:tcPr>
          <w:p w:rsidR="00E740E0" w:rsidRPr="00184018" w:rsidRDefault="00E740E0" w:rsidP="00AB119B">
            <w:pPr>
              <w:jc w:val="center"/>
              <w:rPr>
                <w:rFonts w:ascii="Arial" w:eastAsia="Calibri" w:hAnsi="Arial" w:cs="Arial"/>
                <w:sz w:val="19"/>
                <w:szCs w:val="19"/>
              </w:rPr>
            </w:pPr>
          </w:p>
        </w:tc>
      </w:tr>
      <w:tr w:rsidR="00E740E0" w:rsidRPr="00184018" w:rsidTr="00AB1BC8">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E740E0" w:rsidRPr="00184018" w:rsidRDefault="00E740E0" w:rsidP="00AB119B">
            <w:pPr>
              <w:jc w:val="center"/>
              <w:rPr>
                <w:rFonts w:ascii="Arial" w:eastAsia="Calibri" w:hAnsi="Arial" w:cs="Arial"/>
                <w:sz w:val="19"/>
                <w:szCs w:val="19"/>
              </w:rPr>
            </w:pPr>
          </w:p>
        </w:tc>
        <w:tc>
          <w:tcPr>
            <w:tcW w:w="4167" w:type="dxa"/>
            <w:tcBorders>
              <w:top w:val="single" w:sz="6" w:space="0" w:color="auto"/>
              <w:left w:val="nil"/>
              <w:bottom w:val="single" w:sz="6" w:space="0" w:color="auto"/>
              <w:right w:val="single" w:sz="12" w:space="0" w:color="auto"/>
            </w:tcBorders>
            <w:vAlign w:val="bottom"/>
          </w:tcPr>
          <w:p w:rsidR="00E740E0" w:rsidRPr="00184018" w:rsidRDefault="00E740E0" w:rsidP="00AB119B">
            <w:pPr>
              <w:ind w:left="57"/>
              <w:rPr>
                <w:rFonts w:ascii="Arial" w:eastAsia="Calibri" w:hAnsi="Arial" w:cs="Arial"/>
                <w:sz w:val="19"/>
                <w:szCs w:val="19"/>
              </w:rPr>
            </w:pPr>
            <w:r w:rsidRPr="00184018">
              <w:rPr>
                <w:rFonts w:ascii="Arial" w:eastAsia="Calibri" w:hAnsi="Arial" w:cs="Arial"/>
                <w:sz w:val="19"/>
                <w:szCs w:val="19"/>
              </w:rPr>
              <w:t>Текущий налог на прибыль</w:t>
            </w:r>
          </w:p>
        </w:tc>
        <w:tc>
          <w:tcPr>
            <w:tcW w:w="249" w:type="dxa"/>
            <w:tcBorders>
              <w:top w:val="single" w:sz="6" w:space="0" w:color="auto"/>
              <w:left w:val="nil"/>
              <w:bottom w:val="single" w:sz="6" w:space="0" w:color="auto"/>
              <w:right w:val="nil"/>
            </w:tcBorders>
            <w:vAlign w:val="bottom"/>
          </w:tcPr>
          <w:p w:rsidR="00E740E0" w:rsidRPr="001969BB" w:rsidRDefault="00E740E0" w:rsidP="00AB119B">
            <w:pPr>
              <w:jc w:val="right"/>
              <w:rPr>
                <w:rFonts w:ascii="Arial" w:eastAsia="Calibri" w:hAnsi="Arial" w:cs="Arial"/>
                <w:sz w:val="19"/>
                <w:szCs w:val="19"/>
              </w:rPr>
            </w:pPr>
            <w:r w:rsidRPr="001969BB">
              <w:rPr>
                <w:rFonts w:ascii="Arial" w:eastAsia="Calibri" w:hAnsi="Arial" w:cs="Arial"/>
                <w:sz w:val="19"/>
                <w:szCs w:val="19"/>
              </w:rPr>
              <w:t>(</w:t>
            </w:r>
          </w:p>
        </w:tc>
        <w:tc>
          <w:tcPr>
            <w:tcW w:w="1559" w:type="dxa"/>
            <w:gridSpan w:val="5"/>
            <w:tcBorders>
              <w:top w:val="single" w:sz="6" w:space="0" w:color="auto"/>
              <w:left w:val="nil"/>
              <w:bottom w:val="single" w:sz="6" w:space="0" w:color="auto"/>
              <w:right w:val="nil"/>
            </w:tcBorders>
            <w:shd w:val="clear" w:color="auto" w:fill="auto"/>
            <w:vAlign w:val="bottom"/>
          </w:tcPr>
          <w:p w:rsidR="00E740E0" w:rsidRPr="002C3FED" w:rsidRDefault="007E691E" w:rsidP="00AB119B">
            <w:pPr>
              <w:jc w:val="center"/>
              <w:rPr>
                <w:rFonts w:ascii="Arial" w:eastAsia="Calibri" w:hAnsi="Arial" w:cs="Arial"/>
                <w:sz w:val="19"/>
                <w:szCs w:val="19"/>
                <w:highlight w:val="yellow"/>
              </w:rPr>
            </w:pPr>
            <w:r w:rsidRPr="00AB1BC8">
              <w:rPr>
                <w:rFonts w:ascii="Arial" w:eastAsia="Calibri" w:hAnsi="Arial" w:cs="Arial"/>
                <w:sz w:val="19"/>
                <w:szCs w:val="19"/>
              </w:rPr>
              <w:t>29</w:t>
            </w:r>
          </w:p>
        </w:tc>
        <w:tc>
          <w:tcPr>
            <w:tcW w:w="232" w:type="dxa"/>
            <w:tcBorders>
              <w:top w:val="single" w:sz="6" w:space="0" w:color="auto"/>
              <w:left w:val="nil"/>
              <w:bottom w:val="single" w:sz="6" w:space="0" w:color="auto"/>
              <w:right w:val="single" w:sz="6" w:space="0" w:color="auto"/>
            </w:tcBorders>
            <w:vAlign w:val="bottom"/>
          </w:tcPr>
          <w:p w:rsidR="00E740E0" w:rsidRPr="001969BB" w:rsidRDefault="00E740E0" w:rsidP="00AB119B">
            <w:pPr>
              <w:rPr>
                <w:rFonts w:ascii="Arial" w:eastAsia="Calibri" w:hAnsi="Arial" w:cs="Arial"/>
                <w:sz w:val="19"/>
                <w:szCs w:val="19"/>
              </w:rPr>
            </w:pPr>
            <w:r w:rsidRPr="001969BB">
              <w:rPr>
                <w:rFonts w:ascii="Arial" w:eastAsia="Calibri" w:hAnsi="Arial" w:cs="Arial"/>
                <w:sz w:val="19"/>
                <w:szCs w:val="19"/>
              </w:rPr>
              <w:t>)</w:t>
            </w:r>
          </w:p>
        </w:tc>
        <w:tc>
          <w:tcPr>
            <w:tcW w:w="249" w:type="dxa"/>
            <w:tcBorders>
              <w:top w:val="single" w:sz="6" w:space="0" w:color="auto"/>
              <w:left w:val="nil"/>
              <w:bottom w:val="single" w:sz="6" w:space="0" w:color="auto"/>
              <w:right w:val="nil"/>
            </w:tcBorders>
            <w:vAlign w:val="bottom"/>
          </w:tcPr>
          <w:p w:rsidR="00E740E0" w:rsidRPr="00184018" w:rsidRDefault="00E740E0" w:rsidP="00AB119B">
            <w:pPr>
              <w:jc w:val="right"/>
              <w:rPr>
                <w:rFonts w:ascii="Arial" w:eastAsia="Calibri" w:hAnsi="Arial" w:cs="Arial"/>
                <w:sz w:val="19"/>
                <w:szCs w:val="19"/>
              </w:rPr>
            </w:pPr>
            <w:r w:rsidRPr="00184018">
              <w:rPr>
                <w:rFonts w:ascii="Arial" w:eastAsia="Calibri" w:hAnsi="Arial" w:cs="Arial"/>
                <w:sz w:val="19"/>
                <w:szCs w:val="19"/>
              </w:rPr>
              <w:t>(</w:t>
            </w:r>
          </w:p>
        </w:tc>
        <w:tc>
          <w:tcPr>
            <w:tcW w:w="1531" w:type="dxa"/>
            <w:gridSpan w:val="5"/>
            <w:tcBorders>
              <w:top w:val="single" w:sz="6" w:space="0" w:color="auto"/>
              <w:left w:val="nil"/>
              <w:bottom w:val="single" w:sz="6" w:space="0" w:color="auto"/>
              <w:right w:val="nil"/>
            </w:tcBorders>
            <w:vAlign w:val="bottom"/>
          </w:tcPr>
          <w:p w:rsidR="00E740E0" w:rsidRPr="00184018" w:rsidRDefault="00E740E0" w:rsidP="00AB119B">
            <w:pPr>
              <w:jc w:val="center"/>
              <w:rPr>
                <w:rFonts w:ascii="Arial" w:eastAsia="Calibri" w:hAnsi="Arial" w:cs="Arial"/>
                <w:sz w:val="19"/>
                <w:szCs w:val="19"/>
              </w:rPr>
            </w:pPr>
          </w:p>
        </w:tc>
        <w:tc>
          <w:tcPr>
            <w:tcW w:w="256" w:type="dxa"/>
            <w:tcBorders>
              <w:top w:val="single" w:sz="6" w:space="0" w:color="auto"/>
              <w:left w:val="nil"/>
              <w:bottom w:val="single" w:sz="6" w:space="0" w:color="auto"/>
              <w:right w:val="single" w:sz="12" w:space="0" w:color="auto"/>
            </w:tcBorders>
            <w:vAlign w:val="bottom"/>
          </w:tcPr>
          <w:p w:rsidR="00E740E0" w:rsidRPr="00184018" w:rsidRDefault="00E740E0" w:rsidP="00AB119B">
            <w:pPr>
              <w:rPr>
                <w:rFonts w:ascii="Arial" w:eastAsia="Calibri" w:hAnsi="Arial" w:cs="Arial"/>
                <w:sz w:val="19"/>
                <w:szCs w:val="19"/>
              </w:rPr>
            </w:pPr>
            <w:r w:rsidRPr="00184018">
              <w:rPr>
                <w:rFonts w:ascii="Arial" w:eastAsia="Calibri" w:hAnsi="Arial" w:cs="Arial"/>
                <w:sz w:val="19"/>
                <w:szCs w:val="19"/>
              </w:rPr>
              <w:t>)</w:t>
            </w:r>
          </w:p>
        </w:tc>
      </w:tr>
      <w:tr w:rsidR="00E740E0" w:rsidRPr="00184018" w:rsidTr="00AB1BC8">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E740E0" w:rsidRPr="00184018" w:rsidRDefault="00E740E0" w:rsidP="00AB119B">
            <w:pPr>
              <w:jc w:val="center"/>
              <w:rPr>
                <w:rFonts w:ascii="Arial" w:eastAsia="Calibri" w:hAnsi="Arial" w:cs="Arial"/>
                <w:sz w:val="19"/>
                <w:szCs w:val="19"/>
              </w:rPr>
            </w:pPr>
          </w:p>
        </w:tc>
        <w:tc>
          <w:tcPr>
            <w:tcW w:w="4167" w:type="dxa"/>
            <w:tcBorders>
              <w:top w:val="single" w:sz="6" w:space="0" w:color="auto"/>
              <w:left w:val="nil"/>
              <w:bottom w:val="single" w:sz="6" w:space="0" w:color="auto"/>
              <w:right w:val="single" w:sz="12" w:space="0" w:color="auto"/>
            </w:tcBorders>
            <w:vAlign w:val="bottom"/>
          </w:tcPr>
          <w:p w:rsidR="00E740E0" w:rsidRPr="00184018" w:rsidRDefault="00E740E0" w:rsidP="00AB119B">
            <w:pPr>
              <w:ind w:left="57" w:firstLine="284"/>
              <w:rPr>
                <w:rFonts w:ascii="Arial" w:eastAsia="Calibri" w:hAnsi="Arial" w:cs="Arial"/>
                <w:sz w:val="19"/>
                <w:szCs w:val="19"/>
              </w:rPr>
            </w:pPr>
            <w:r w:rsidRPr="00184018">
              <w:rPr>
                <w:rFonts w:ascii="Arial" w:eastAsia="Calibri" w:hAnsi="Arial" w:cs="Arial"/>
                <w:sz w:val="19"/>
                <w:szCs w:val="19"/>
              </w:rPr>
              <w:t xml:space="preserve">в </w:t>
            </w:r>
            <w:proofErr w:type="spellStart"/>
            <w:r w:rsidRPr="00184018">
              <w:rPr>
                <w:rFonts w:ascii="Arial" w:eastAsia="Calibri" w:hAnsi="Arial" w:cs="Arial"/>
                <w:sz w:val="19"/>
                <w:szCs w:val="19"/>
              </w:rPr>
              <w:t>т.ч</w:t>
            </w:r>
            <w:proofErr w:type="spellEnd"/>
            <w:r w:rsidRPr="00184018">
              <w:rPr>
                <w:rFonts w:ascii="Arial" w:eastAsia="Calibri" w:hAnsi="Arial" w:cs="Arial"/>
                <w:sz w:val="19"/>
                <w:szCs w:val="19"/>
              </w:rPr>
              <w:t>. постоянные налоговые обязательства (активы)</w:t>
            </w:r>
          </w:p>
        </w:tc>
        <w:tc>
          <w:tcPr>
            <w:tcW w:w="2040" w:type="dxa"/>
            <w:gridSpan w:val="7"/>
            <w:tcBorders>
              <w:top w:val="single" w:sz="6" w:space="0" w:color="auto"/>
              <w:left w:val="nil"/>
              <w:bottom w:val="single" w:sz="6" w:space="0" w:color="auto"/>
              <w:right w:val="single" w:sz="6" w:space="0" w:color="auto"/>
            </w:tcBorders>
            <w:shd w:val="clear" w:color="auto" w:fill="auto"/>
            <w:vAlign w:val="bottom"/>
          </w:tcPr>
          <w:p w:rsidR="00E740E0" w:rsidRPr="002C3FED" w:rsidRDefault="00E740E0" w:rsidP="00AB119B">
            <w:pPr>
              <w:jc w:val="center"/>
              <w:rPr>
                <w:rFonts w:ascii="Arial" w:eastAsia="Calibri" w:hAnsi="Arial" w:cs="Arial"/>
                <w:sz w:val="19"/>
                <w:szCs w:val="19"/>
                <w:highlight w:val="yellow"/>
              </w:rPr>
            </w:pPr>
          </w:p>
        </w:tc>
        <w:tc>
          <w:tcPr>
            <w:tcW w:w="2036" w:type="dxa"/>
            <w:gridSpan w:val="7"/>
            <w:tcBorders>
              <w:left w:val="nil"/>
              <w:bottom w:val="single" w:sz="6" w:space="0" w:color="auto"/>
              <w:right w:val="single" w:sz="12" w:space="0" w:color="auto"/>
            </w:tcBorders>
            <w:vAlign w:val="bottom"/>
          </w:tcPr>
          <w:p w:rsidR="00E740E0" w:rsidRPr="00184018" w:rsidRDefault="00E740E0" w:rsidP="00AB119B">
            <w:pPr>
              <w:jc w:val="center"/>
              <w:rPr>
                <w:rFonts w:ascii="Arial" w:eastAsia="Calibri" w:hAnsi="Arial" w:cs="Arial"/>
                <w:sz w:val="19"/>
                <w:szCs w:val="19"/>
              </w:rPr>
            </w:pPr>
          </w:p>
        </w:tc>
      </w:tr>
      <w:tr w:rsidR="00E740E0" w:rsidRPr="00184018" w:rsidTr="00AB1BC8">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E740E0" w:rsidRPr="00184018" w:rsidRDefault="00E740E0" w:rsidP="00AB119B">
            <w:pPr>
              <w:jc w:val="center"/>
              <w:rPr>
                <w:rFonts w:ascii="Arial" w:eastAsia="Calibri" w:hAnsi="Arial" w:cs="Arial"/>
                <w:sz w:val="19"/>
                <w:szCs w:val="19"/>
              </w:rPr>
            </w:pPr>
          </w:p>
        </w:tc>
        <w:tc>
          <w:tcPr>
            <w:tcW w:w="4167" w:type="dxa"/>
            <w:tcBorders>
              <w:top w:val="single" w:sz="6" w:space="0" w:color="auto"/>
              <w:left w:val="nil"/>
              <w:bottom w:val="single" w:sz="6" w:space="0" w:color="auto"/>
              <w:right w:val="single" w:sz="12" w:space="0" w:color="auto"/>
            </w:tcBorders>
            <w:vAlign w:val="bottom"/>
          </w:tcPr>
          <w:p w:rsidR="00E740E0" w:rsidRPr="00184018" w:rsidRDefault="00E740E0" w:rsidP="00AB119B">
            <w:pPr>
              <w:ind w:left="57"/>
              <w:rPr>
                <w:rFonts w:ascii="Arial" w:eastAsia="Calibri" w:hAnsi="Arial" w:cs="Arial"/>
                <w:sz w:val="19"/>
                <w:szCs w:val="19"/>
              </w:rPr>
            </w:pPr>
            <w:r w:rsidRPr="00184018">
              <w:rPr>
                <w:rFonts w:ascii="Arial" w:eastAsia="Calibri" w:hAnsi="Arial" w:cs="Arial"/>
                <w:sz w:val="19"/>
                <w:szCs w:val="19"/>
              </w:rPr>
              <w:t>Изменение отложенных налоговых обязательств</w:t>
            </w:r>
          </w:p>
        </w:tc>
        <w:tc>
          <w:tcPr>
            <w:tcW w:w="2040" w:type="dxa"/>
            <w:gridSpan w:val="7"/>
            <w:tcBorders>
              <w:top w:val="single" w:sz="6" w:space="0" w:color="auto"/>
              <w:left w:val="nil"/>
              <w:bottom w:val="single" w:sz="6" w:space="0" w:color="auto"/>
              <w:right w:val="single" w:sz="6" w:space="0" w:color="auto"/>
            </w:tcBorders>
            <w:shd w:val="clear" w:color="auto" w:fill="auto"/>
            <w:vAlign w:val="bottom"/>
          </w:tcPr>
          <w:p w:rsidR="00E740E0" w:rsidRPr="002C3FED" w:rsidRDefault="00E740E0" w:rsidP="00AB119B">
            <w:pPr>
              <w:jc w:val="center"/>
              <w:rPr>
                <w:rFonts w:ascii="Arial" w:eastAsia="Calibri" w:hAnsi="Arial" w:cs="Arial"/>
                <w:sz w:val="19"/>
                <w:szCs w:val="19"/>
                <w:highlight w:val="yellow"/>
              </w:rPr>
            </w:pPr>
          </w:p>
        </w:tc>
        <w:tc>
          <w:tcPr>
            <w:tcW w:w="2036" w:type="dxa"/>
            <w:gridSpan w:val="7"/>
            <w:tcBorders>
              <w:top w:val="single" w:sz="6" w:space="0" w:color="auto"/>
              <w:left w:val="nil"/>
              <w:bottom w:val="single" w:sz="6" w:space="0" w:color="auto"/>
              <w:right w:val="single" w:sz="12" w:space="0" w:color="auto"/>
            </w:tcBorders>
            <w:vAlign w:val="bottom"/>
          </w:tcPr>
          <w:p w:rsidR="00E740E0" w:rsidRPr="00184018" w:rsidRDefault="00E740E0" w:rsidP="00AB119B">
            <w:pPr>
              <w:jc w:val="center"/>
              <w:rPr>
                <w:rFonts w:ascii="Arial" w:eastAsia="Calibri" w:hAnsi="Arial" w:cs="Arial"/>
                <w:sz w:val="19"/>
                <w:szCs w:val="19"/>
              </w:rPr>
            </w:pPr>
          </w:p>
        </w:tc>
      </w:tr>
      <w:tr w:rsidR="00E740E0" w:rsidRPr="00184018" w:rsidTr="00AB1BC8">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E740E0" w:rsidRPr="00184018" w:rsidRDefault="00E740E0" w:rsidP="00AB119B">
            <w:pPr>
              <w:jc w:val="center"/>
              <w:rPr>
                <w:rFonts w:ascii="Arial" w:eastAsia="Calibri" w:hAnsi="Arial" w:cs="Arial"/>
                <w:sz w:val="19"/>
                <w:szCs w:val="19"/>
              </w:rPr>
            </w:pPr>
          </w:p>
        </w:tc>
        <w:tc>
          <w:tcPr>
            <w:tcW w:w="4167" w:type="dxa"/>
            <w:tcBorders>
              <w:top w:val="single" w:sz="6" w:space="0" w:color="auto"/>
              <w:left w:val="nil"/>
              <w:bottom w:val="single" w:sz="6" w:space="0" w:color="auto"/>
              <w:right w:val="single" w:sz="12" w:space="0" w:color="auto"/>
            </w:tcBorders>
            <w:vAlign w:val="bottom"/>
          </w:tcPr>
          <w:p w:rsidR="00E740E0" w:rsidRPr="00184018" w:rsidRDefault="00E740E0" w:rsidP="00AB119B">
            <w:pPr>
              <w:ind w:left="57"/>
              <w:rPr>
                <w:rFonts w:ascii="Arial" w:eastAsia="Calibri" w:hAnsi="Arial" w:cs="Arial"/>
                <w:sz w:val="19"/>
                <w:szCs w:val="19"/>
              </w:rPr>
            </w:pPr>
            <w:r w:rsidRPr="00184018">
              <w:rPr>
                <w:rFonts w:ascii="Arial" w:eastAsia="Calibri" w:hAnsi="Arial" w:cs="Arial"/>
                <w:sz w:val="19"/>
                <w:szCs w:val="19"/>
              </w:rPr>
              <w:t>Изменение отложенных налоговых активов</w:t>
            </w:r>
          </w:p>
        </w:tc>
        <w:tc>
          <w:tcPr>
            <w:tcW w:w="2040" w:type="dxa"/>
            <w:gridSpan w:val="7"/>
            <w:tcBorders>
              <w:top w:val="single" w:sz="6" w:space="0" w:color="auto"/>
              <w:left w:val="nil"/>
              <w:bottom w:val="single" w:sz="6" w:space="0" w:color="auto"/>
              <w:right w:val="single" w:sz="6" w:space="0" w:color="auto"/>
            </w:tcBorders>
            <w:shd w:val="clear" w:color="auto" w:fill="auto"/>
            <w:vAlign w:val="bottom"/>
          </w:tcPr>
          <w:p w:rsidR="00E740E0" w:rsidRPr="002C3FED" w:rsidRDefault="00E740E0" w:rsidP="00AB119B">
            <w:pPr>
              <w:jc w:val="center"/>
              <w:rPr>
                <w:rFonts w:ascii="Arial" w:eastAsia="Calibri" w:hAnsi="Arial" w:cs="Arial"/>
                <w:sz w:val="19"/>
                <w:szCs w:val="19"/>
                <w:highlight w:val="yellow"/>
              </w:rPr>
            </w:pPr>
          </w:p>
        </w:tc>
        <w:tc>
          <w:tcPr>
            <w:tcW w:w="2036" w:type="dxa"/>
            <w:gridSpan w:val="7"/>
            <w:tcBorders>
              <w:top w:val="single" w:sz="6" w:space="0" w:color="auto"/>
              <w:left w:val="nil"/>
              <w:bottom w:val="single" w:sz="6" w:space="0" w:color="auto"/>
              <w:right w:val="single" w:sz="12" w:space="0" w:color="auto"/>
            </w:tcBorders>
            <w:vAlign w:val="bottom"/>
          </w:tcPr>
          <w:p w:rsidR="00E740E0" w:rsidRPr="00184018" w:rsidRDefault="00E740E0" w:rsidP="00AB119B">
            <w:pPr>
              <w:jc w:val="center"/>
              <w:rPr>
                <w:rFonts w:ascii="Arial" w:eastAsia="Calibri" w:hAnsi="Arial" w:cs="Arial"/>
                <w:sz w:val="19"/>
                <w:szCs w:val="19"/>
              </w:rPr>
            </w:pPr>
          </w:p>
        </w:tc>
      </w:tr>
      <w:tr w:rsidR="00E740E0" w:rsidRPr="00184018" w:rsidTr="00AB1BC8">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E740E0" w:rsidRPr="00184018" w:rsidRDefault="00E740E0" w:rsidP="00AB119B">
            <w:pPr>
              <w:jc w:val="center"/>
              <w:rPr>
                <w:rFonts w:ascii="Arial" w:eastAsia="Calibri" w:hAnsi="Arial" w:cs="Arial"/>
                <w:sz w:val="19"/>
                <w:szCs w:val="19"/>
              </w:rPr>
            </w:pPr>
          </w:p>
        </w:tc>
        <w:tc>
          <w:tcPr>
            <w:tcW w:w="4167" w:type="dxa"/>
            <w:tcBorders>
              <w:top w:val="single" w:sz="6" w:space="0" w:color="auto"/>
              <w:left w:val="nil"/>
              <w:right w:val="single" w:sz="12" w:space="0" w:color="auto"/>
            </w:tcBorders>
            <w:vAlign w:val="bottom"/>
          </w:tcPr>
          <w:p w:rsidR="00E740E0" w:rsidRPr="00184018" w:rsidRDefault="00E740E0" w:rsidP="00AB119B">
            <w:pPr>
              <w:ind w:left="57"/>
              <w:rPr>
                <w:rFonts w:ascii="Arial" w:eastAsia="Calibri" w:hAnsi="Arial" w:cs="Arial"/>
                <w:sz w:val="19"/>
                <w:szCs w:val="19"/>
              </w:rPr>
            </w:pPr>
            <w:r w:rsidRPr="00184018">
              <w:rPr>
                <w:rFonts w:ascii="Arial" w:eastAsia="Calibri" w:hAnsi="Arial" w:cs="Arial"/>
                <w:sz w:val="19"/>
                <w:szCs w:val="19"/>
              </w:rPr>
              <w:t>Прочее</w:t>
            </w:r>
          </w:p>
        </w:tc>
        <w:tc>
          <w:tcPr>
            <w:tcW w:w="2040" w:type="dxa"/>
            <w:gridSpan w:val="7"/>
            <w:tcBorders>
              <w:top w:val="single" w:sz="6" w:space="0" w:color="auto"/>
              <w:left w:val="nil"/>
              <w:right w:val="single" w:sz="6" w:space="0" w:color="auto"/>
            </w:tcBorders>
            <w:shd w:val="clear" w:color="auto" w:fill="auto"/>
            <w:vAlign w:val="bottom"/>
          </w:tcPr>
          <w:p w:rsidR="00E740E0" w:rsidRPr="002C3FED" w:rsidRDefault="00E740E0" w:rsidP="00AB119B">
            <w:pPr>
              <w:jc w:val="center"/>
              <w:rPr>
                <w:rFonts w:ascii="Arial" w:eastAsia="Calibri" w:hAnsi="Arial" w:cs="Arial"/>
                <w:sz w:val="19"/>
                <w:szCs w:val="19"/>
                <w:highlight w:val="yellow"/>
              </w:rPr>
            </w:pPr>
          </w:p>
        </w:tc>
        <w:tc>
          <w:tcPr>
            <w:tcW w:w="2036" w:type="dxa"/>
            <w:gridSpan w:val="7"/>
            <w:tcBorders>
              <w:top w:val="single" w:sz="6" w:space="0" w:color="auto"/>
              <w:left w:val="nil"/>
              <w:right w:val="single" w:sz="12" w:space="0" w:color="auto"/>
            </w:tcBorders>
            <w:vAlign w:val="bottom"/>
          </w:tcPr>
          <w:p w:rsidR="00E740E0" w:rsidRPr="00184018" w:rsidRDefault="00E740E0" w:rsidP="00AB119B">
            <w:pPr>
              <w:jc w:val="center"/>
              <w:rPr>
                <w:rFonts w:ascii="Arial" w:eastAsia="Calibri" w:hAnsi="Arial" w:cs="Arial"/>
                <w:sz w:val="19"/>
                <w:szCs w:val="19"/>
              </w:rPr>
            </w:pPr>
          </w:p>
        </w:tc>
      </w:tr>
      <w:tr w:rsidR="00E740E0" w:rsidRPr="00184018" w:rsidTr="00AB1BC8">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E740E0" w:rsidRPr="00184018" w:rsidRDefault="00E740E0" w:rsidP="00AB119B">
            <w:pPr>
              <w:jc w:val="center"/>
              <w:rPr>
                <w:rFonts w:ascii="Arial" w:eastAsia="Calibri" w:hAnsi="Arial" w:cs="Arial"/>
                <w:sz w:val="19"/>
                <w:szCs w:val="19"/>
              </w:rPr>
            </w:pPr>
          </w:p>
        </w:tc>
        <w:tc>
          <w:tcPr>
            <w:tcW w:w="4167" w:type="dxa"/>
            <w:tcBorders>
              <w:top w:val="single" w:sz="12" w:space="0" w:color="auto"/>
              <w:left w:val="nil"/>
              <w:bottom w:val="single" w:sz="6" w:space="0" w:color="auto"/>
              <w:right w:val="single" w:sz="12" w:space="0" w:color="auto"/>
            </w:tcBorders>
            <w:vAlign w:val="bottom"/>
          </w:tcPr>
          <w:p w:rsidR="00E740E0" w:rsidRPr="00184018" w:rsidRDefault="00E740E0" w:rsidP="00AB119B">
            <w:pPr>
              <w:ind w:left="57" w:firstLine="284"/>
              <w:rPr>
                <w:rFonts w:ascii="Arial" w:eastAsia="Calibri" w:hAnsi="Arial" w:cs="Arial"/>
                <w:sz w:val="19"/>
                <w:szCs w:val="19"/>
              </w:rPr>
            </w:pPr>
            <w:r w:rsidRPr="00184018">
              <w:rPr>
                <w:rFonts w:ascii="Arial" w:eastAsia="Calibri" w:hAnsi="Arial" w:cs="Arial"/>
                <w:sz w:val="19"/>
                <w:szCs w:val="19"/>
              </w:rPr>
              <w:t>Чистая прибыль (убыток)</w:t>
            </w:r>
          </w:p>
        </w:tc>
        <w:tc>
          <w:tcPr>
            <w:tcW w:w="2040" w:type="dxa"/>
            <w:gridSpan w:val="7"/>
            <w:tcBorders>
              <w:top w:val="single" w:sz="12" w:space="0" w:color="auto"/>
              <w:left w:val="nil"/>
              <w:bottom w:val="single" w:sz="12" w:space="0" w:color="auto"/>
              <w:right w:val="single" w:sz="6" w:space="0" w:color="auto"/>
            </w:tcBorders>
            <w:shd w:val="clear" w:color="auto" w:fill="auto"/>
            <w:vAlign w:val="bottom"/>
          </w:tcPr>
          <w:p w:rsidR="00E740E0" w:rsidRPr="002C3FED" w:rsidRDefault="007E691E" w:rsidP="00AB119B">
            <w:pPr>
              <w:jc w:val="center"/>
              <w:rPr>
                <w:rFonts w:ascii="Arial" w:eastAsia="Calibri" w:hAnsi="Arial" w:cs="Arial"/>
                <w:sz w:val="19"/>
                <w:szCs w:val="19"/>
                <w:highlight w:val="yellow"/>
              </w:rPr>
            </w:pPr>
            <w:r w:rsidRPr="00AB1BC8">
              <w:rPr>
                <w:rFonts w:ascii="Arial" w:eastAsia="Calibri" w:hAnsi="Arial" w:cs="Arial"/>
                <w:sz w:val="19"/>
                <w:szCs w:val="19"/>
              </w:rPr>
              <w:t>115</w:t>
            </w:r>
          </w:p>
        </w:tc>
        <w:tc>
          <w:tcPr>
            <w:tcW w:w="2036" w:type="dxa"/>
            <w:gridSpan w:val="7"/>
            <w:tcBorders>
              <w:top w:val="single" w:sz="12" w:space="0" w:color="auto"/>
              <w:left w:val="nil"/>
              <w:bottom w:val="single" w:sz="12" w:space="0" w:color="auto"/>
              <w:right w:val="single" w:sz="12" w:space="0" w:color="auto"/>
            </w:tcBorders>
            <w:vAlign w:val="bottom"/>
          </w:tcPr>
          <w:p w:rsidR="00E740E0" w:rsidRPr="00184018" w:rsidRDefault="00E740E0" w:rsidP="00AB119B">
            <w:pPr>
              <w:jc w:val="center"/>
              <w:rPr>
                <w:rFonts w:ascii="Arial" w:eastAsia="Calibri" w:hAnsi="Arial" w:cs="Arial"/>
                <w:sz w:val="19"/>
                <w:szCs w:val="19"/>
              </w:rPr>
            </w:pPr>
          </w:p>
        </w:tc>
      </w:tr>
    </w:tbl>
    <w:p w:rsidR="004F2F98" w:rsidRDefault="004F2F98" w:rsidP="00E740E0">
      <w:pPr>
        <w:pStyle w:val="ab"/>
        <w:spacing w:after="360" w:line="240" w:lineRule="auto"/>
        <w:ind w:left="1429" w:right="560"/>
        <w:jc w:val="center"/>
        <w:rPr>
          <w:rFonts w:ascii="Times New Roman" w:eastAsia="MS Mincho" w:hAnsi="Times New Roman" w:cs="Times New Roman"/>
          <w:sz w:val="28"/>
          <w:szCs w:val="28"/>
        </w:rPr>
      </w:pPr>
    </w:p>
    <w:p w:rsidR="004F2F98" w:rsidRDefault="004F2F98">
      <w:pPr>
        <w:rPr>
          <w:rFonts w:eastAsia="MS Mincho"/>
          <w:sz w:val="28"/>
          <w:szCs w:val="28"/>
          <w:lang w:eastAsia="en-US"/>
        </w:rPr>
      </w:pPr>
      <w:r>
        <w:rPr>
          <w:rFonts w:eastAsia="MS Mincho"/>
          <w:sz w:val="28"/>
          <w:szCs w:val="28"/>
        </w:rPr>
        <w:br w:type="page"/>
      </w:r>
    </w:p>
    <w:p w:rsidR="00E740E0" w:rsidRPr="00526C75" w:rsidRDefault="00E740E0" w:rsidP="004F2F98">
      <w:pPr>
        <w:pStyle w:val="ab"/>
        <w:spacing w:after="360" w:line="240" w:lineRule="auto"/>
        <w:ind w:left="1429" w:right="560"/>
        <w:jc w:val="right"/>
        <w:rPr>
          <w:rFonts w:ascii="Times New Roman" w:eastAsia="MS Mincho" w:hAnsi="Times New Roman" w:cs="Times New Roman"/>
          <w:sz w:val="24"/>
          <w:szCs w:val="24"/>
        </w:rPr>
      </w:pPr>
      <w:r w:rsidRPr="00526C75">
        <w:rPr>
          <w:rFonts w:ascii="Times New Roman" w:eastAsia="MS Mincho" w:hAnsi="Times New Roman" w:cs="Times New Roman"/>
          <w:sz w:val="24"/>
          <w:szCs w:val="24"/>
        </w:rPr>
        <w:lastRenderedPageBreak/>
        <w:t>Приложение Б</w:t>
      </w:r>
    </w:p>
    <w:p w:rsidR="00E740E0" w:rsidRPr="00526C75" w:rsidRDefault="00E740E0" w:rsidP="00E740E0">
      <w:pPr>
        <w:pStyle w:val="ab"/>
        <w:spacing w:after="0" w:line="240" w:lineRule="auto"/>
        <w:ind w:left="1429" w:right="561"/>
        <w:jc w:val="center"/>
        <w:rPr>
          <w:rFonts w:ascii="Times New Roman" w:eastAsia="MS Mincho" w:hAnsi="Times New Roman" w:cs="Times New Roman"/>
          <w:sz w:val="24"/>
          <w:szCs w:val="24"/>
        </w:rPr>
      </w:pPr>
      <w:r w:rsidRPr="00526C75">
        <w:rPr>
          <w:rFonts w:ascii="Times New Roman" w:eastAsia="MS Mincho" w:hAnsi="Times New Roman" w:cs="Times New Roman"/>
          <w:sz w:val="24"/>
          <w:szCs w:val="24"/>
        </w:rPr>
        <w:t>Бухгалтерский баланс</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5812"/>
        <w:gridCol w:w="1134"/>
        <w:gridCol w:w="1276"/>
      </w:tblGrid>
      <w:tr w:rsidR="00526C75" w:rsidRPr="0092219A" w:rsidTr="00526C75">
        <w:trPr>
          <w:cantSplit/>
          <w:trHeight w:val="284"/>
        </w:trPr>
        <w:tc>
          <w:tcPr>
            <w:tcW w:w="1134" w:type="dxa"/>
          </w:tcPr>
          <w:p w:rsidR="00526C75" w:rsidRPr="0092219A" w:rsidRDefault="00526C75" w:rsidP="0092219A">
            <w:pPr>
              <w:spacing w:before="120" w:line="360" w:lineRule="auto"/>
              <w:jc w:val="center"/>
              <w:rPr>
                <w:rFonts w:ascii="Arial" w:eastAsia="Calibri" w:hAnsi="Arial" w:cs="Arial"/>
                <w:sz w:val="20"/>
                <w:szCs w:val="20"/>
              </w:rPr>
            </w:pPr>
            <w:r>
              <w:rPr>
                <w:rFonts w:ascii="Arial" w:eastAsia="Calibri" w:hAnsi="Arial" w:cs="Arial"/>
                <w:sz w:val="20"/>
                <w:szCs w:val="20"/>
              </w:rPr>
              <w:t>Пояснения</w:t>
            </w:r>
          </w:p>
        </w:tc>
        <w:tc>
          <w:tcPr>
            <w:tcW w:w="5812" w:type="dxa"/>
          </w:tcPr>
          <w:p w:rsidR="00526C75" w:rsidRPr="0092219A" w:rsidRDefault="00526C75" w:rsidP="0092219A">
            <w:pPr>
              <w:spacing w:before="120" w:line="360" w:lineRule="auto"/>
              <w:jc w:val="center"/>
              <w:rPr>
                <w:rFonts w:ascii="Arial" w:eastAsia="Calibri" w:hAnsi="Arial" w:cs="Arial"/>
                <w:sz w:val="20"/>
                <w:szCs w:val="20"/>
              </w:rPr>
            </w:pPr>
            <w:r w:rsidRPr="0092219A">
              <w:rPr>
                <w:rFonts w:ascii="Arial" w:eastAsia="Calibri" w:hAnsi="Arial" w:cs="Arial"/>
                <w:sz w:val="20"/>
                <w:szCs w:val="20"/>
              </w:rPr>
              <w:t xml:space="preserve">Наименование показателя </w:t>
            </w:r>
            <w:r w:rsidRPr="0092219A">
              <w:rPr>
                <w:rFonts w:ascii="Arial" w:eastAsia="Calibri" w:hAnsi="Arial" w:cs="Arial"/>
                <w:sz w:val="20"/>
                <w:szCs w:val="20"/>
                <w:vertAlign w:val="superscript"/>
              </w:rPr>
              <w:t>2</w:t>
            </w:r>
          </w:p>
        </w:tc>
        <w:tc>
          <w:tcPr>
            <w:tcW w:w="1134" w:type="dxa"/>
            <w:vAlign w:val="bottom"/>
          </w:tcPr>
          <w:p w:rsidR="00526C75" w:rsidRPr="0092219A" w:rsidRDefault="00526C75" w:rsidP="0092219A">
            <w:pPr>
              <w:spacing w:before="120" w:line="360" w:lineRule="auto"/>
              <w:jc w:val="center"/>
              <w:rPr>
                <w:rFonts w:ascii="Arial" w:eastAsia="Calibri" w:hAnsi="Arial" w:cs="Arial"/>
                <w:sz w:val="20"/>
                <w:szCs w:val="20"/>
              </w:rPr>
            </w:pPr>
            <w:r>
              <w:rPr>
                <w:rFonts w:ascii="Arial" w:eastAsia="Calibri" w:hAnsi="Arial" w:cs="Arial"/>
                <w:sz w:val="20"/>
                <w:szCs w:val="20"/>
              </w:rPr>
              <w:t>2018 г.</w:t>
            </w:r>
          </w:p>
        </w:tc>
        <w:tc>
          <w:tcPr>
            <w:tcW w:w="1276" w:type="dxa"/>
            <w:vAlign w:val="bottom"/>
          </w:tcPr>
          <w:p w:rsidR="00526C75" w:rsidRPr="0092219A" w:rsidRDefault="00526C75" w:rsidP="0092219A">
            <w:pPr>
              <w:spacing w:before="120" w:line="360" w:lineRule="auto"/>
              <w:jc w:val="center"/>
              <w:rPr>
                <w:rFonts w:ascii="Arial" w:eastAsia="Calibri" w:hAnsi="Arial" w:cs="Arial"/>
                <w:sz w:val="20"/>
                <w:szCs w:val="20"/>
              </w:rPr>
            </w:pPr>
            <w:r>
              <w:rPr>
                <w:rFonts w:ascii="Arial" w:eastAsia="Calibri" w:hAnsi="Arial" w:cs="Arial"/>
                <w:sz w:val="20"/>
                <w:szCs w:val="20"/>
              </w:rPr>
              <w:t>2017 г.</w:t>
            </w:r>
          </w:p>
        </w:tc>
      </w:tr>
      <w:tr w:rsidR="00526C75" w:rsidRPr="0092219A" w:rsidTr="00526C75">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jc w:val="center"/>
              <w:rPr>
                <w:rFonts w:ascii="Arial" w:eastAsia="Calibri" w:hAnsi="Arial" w:cs="Arial"/>
                <w:bCs/>
                <w:sz w:val="20"/>
                <w:szCs w:val="20"/>
              </w:rPr>
            </w:pPr>
            <w:r w:rsidRPr="0092219A">
              <w:rPr>
                <w:rFonts w:ascii="Arial" w:eastAsia="Calibri" w:hAnsi="Arial" w:cs="Arial"/>
                <w:bCs/>
                <w:sz w:val="20"/>
                <w:szCs w:val="20"/>
              </w:rPr>
              <w:t>АКТИВ</w:t>
            </w:r>
          </w:p>
        </w:tc>
        <w:tc>
          <w:tcPr>
            <w:tcW w:w="1134" w:type="dxa"/>
            <w:vAlign w:val="bottom"/>
          </w:tcPr>
          <w:p w:rsidR="00526C75" w:rsidRPr="0092219A" w:rsidRDefault="00526C75" w:rsidP="00AB119B">
            <w:pPr>
              <w:jc w:val="center"/>
              <w:rPr>
                <w:rFonts w:ascii="Arial" w:eastAsia="Calibri" w:hAnsi="Arial" w:cs="Arial"/>
                <w:sz w:val="20"/>
                <w:szCs w:val="20"/>
              </w:rPr>
            </w:pP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spacing w:before="120"/>
              <w:jc w:val="center"/>
              <w:rPr>
                <w:rFonts w:ascii="Arial" w:eastAsia="Calibri" w:hAnsi="Arial" w:cs="Arial"/>
                <w:bCs/>
                <w:sz w:val="20"/>
                <w:szCs w:val="20"/>
              </w:rPr>
            </w:pPr>
            <w:r w:rsidRPr="0092219A">
              <w:rPr>
                <w:rFonts w:ascii="Arial" w:eastAsia="Calibri" w:hAnsi="Arial" w:cs="Arial"/>
                <w:bCs/>
                <w:sz w:val="20"/>
                <w:szCs w:val="20"/>
              </w:rPr>
              <w:t>I. ВНЕОБОРОТНЫЕ АКТИВЫ</w:t>
            </w:r>
          </w:p>
        </w:tc>
        <w:tc>
          <w:tcPr>
            <w:tcW w:w="1134" w:type="dxa"/>
            <w:vAlign w:val="bottom"/>
          </w:tcPr>
          <w:p w:rsidR="00526C75" w:rsidRPr="0092219A" w:rsidRDefault="00526C75" w:rsidP="00AB119B">
            <w:pPr>
              <w:jc w:val="center"/>
              <w:rPr>
                <w:rFonts w:ascii="Arial" w:eastAsia="Calibri" w:hAnsi="Arial" w:cs="Arial"/>
                <w:sz w:val="20"/>
                <w:szCs w:val="20"/>
              </w:rPr>
            </w:pP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Нематериальные активы</w:t>
            </w:r>
          </w:p>
        </w:tc>
        <w:tc>
          <w:tcPr>
            <w:tcW w:w="1134" w:type="dxa"/>
            <w:vAlign w:val="bottom"/>
          </w:tcPr>
          <w:p w:rsidR="00526C75" w:rsidRPr="0092219A" w:rsidRDefault="00526C75" w:rsidP="00AB119B">
            <w:pPr>
              <w:jc w:val="center"/>
              <w:rPr>
                <w:rFonts w:ascii="Arial" w:eastAsia="Calibri" w:hAnsi="Arial" w:cs="Arial"/>
                <w:sz w:val="20"/>
                <w:szCs w:val="20"/>
              </w:rPr>
            </w:pP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Результаты исследований и разработок</w:t>
            </w:r>
          </w:p>
        </w:tc>
        <w:tc>
          <w:tcPr>
            <w:tcW w:w="1134" w:type="dxa"/>
            <w:vAlign w:val="bottom"/>
          </w:tcPr>
          <w:p w:rsidR="00526C75" w:rsidRPr="0092219A" w:rsidRDefault="00526C75" w:rsidP="00AB119B">
            <w:pPr>
              <w:jc w:val="center"/>
              <w:rPr>
                <w:rFonts w:ascii="Arial" w:eastAsia="Calibri" w:hAnsi="Arial" w:cs="Arial"/>
                <w:sz w:val="20"/>
                <w:szCs w:val="20"/>
              </w:rPr>
            </w:pP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Нематериальные поисковые активы</w:t>
            </w:r>
          </w:p>
        </w:tc>
        <w:tc>
          <w:tcPr>
            <w:tcW w:w="1134" w:type="dxa"/>
            <w:vAlign w:val="bottom"/>
          </w:tcPr>
          <w:p w:rsidR="00526C75" w:rsidRPr="0092219A" w:rsidRDefault="00526C75" w:rsidP="00AB119B">
            <w:pPr>
              <w:jc w:val="center"/>
              <w:rPr>
                <w:rFonts w:ascii="Arial" w:eastAsia="Calibri" w:hAnsi="Arial" w:cs="Arial"/>
                <w:sz w:val="20"/>
                <w:szCs w:val="20"/>
              </w:rPr>
            </w:pP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Материальные поисковые активы</w:t>
            </w:r>
          </w:p>
        </w:tc>
        <w:tc>
          <w:tcPr>
            <w:tcW w:w="1134" w:type="dxa"/>
            <w:vAlign w:val="bottom"/>
          </w:tcPr>
          <w:p w:rsidR="00526C75" w:rsidRPr="0092219A" w:rsidRDefault="00526C75" w:rsidP="00AB119B">
            <w:pPr>
              <w:jc w:val="center"/>
              <w:rPr>
                <w:rFonts w:ascii="Arial" w:eastAsia="Calibri" w:hAnsi="Arial" w:cs="Arial"/>
                <w:sz w:val="20"/>
                <w:szCs w:val="20"/>
              </w:rPr>
            </w:pP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Основные средства</w:t>
            </w:r>
          </w:p>
        </w:tc>
        <w:tc>
          <w:tcPr>
            <w:tcW w:w="1134" w:type="dxa"/>
            <w:vAlign w:val="bottom"/>
          </w:tcPr>
          <w:p w:rsidR="00526C75" w:rsidRPr="0092219A" w:rsidRDefault="00526C75" w:rsidP="00AB119B">
            <w:pPr>
              <w:jc w:val="center"/>
              <w:rPr>
                <w:rFonts w:ascii="Arial" w:eastAsia="Calibri" w:hAnsi="Arial" w:cs="Arial"/>
                <w:sz w:val="20"/>
                <w:szCs w:val="20"/>
              </w:rPr>
            </w:pP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Доходные вложения в материальные ценности</w:t>
            </w:r>
          </w:p>
        </w:tc>
        <w:tc>
          <w:tcPr>
            <w:tcW w:w="1134" w:type="dxa"/>
            <w:vAlign w:val="bottom"/>
          </w:tcPr>
          <w:p w:rsidR="00526C75" w:rsidRPr="0092219A" w:rsidRDefault="00526C75" w:rsidP="00AB119B">
            <w:pPr>
              <w:jc w:val="center"/>
              <w:rPr>
                <w:rFonts w:ascii="Arial" w:eastAsia="Calibri" w:hAnsi="Arial" w:cs="Arial"/>
                <w:sz w:val="20"/>
                <w:szCs w:val="20"/>
              </w:rPr>
            </w:pP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Финансовые вложения</w:t>
            </w:r>
          </w:p>
        </w:tc>
        <w:tc>
          <w:tcPr>
            <w:tcW w:w="1134" w:type="dxa"/>
            <w:vAlign w:val="bottom"/>
          </w:tcPr>
          <w:p w:rsidR="00526C75" w:rsidRPr="0092219A" w:rsidRDefault="00526C75" w:rsidP="00AB119B">
            <w:pPr>
              <w:jc w:val="center"/>
              <w:rPr>
                <w:rFonts w:ascii="Arial" w:eastAsia="Calibri" w:hAnsi="Arial" w:cs="Arial"/>
                <w:sz w:val="20"/>
                <w:szCs w:val="20"/>
              </w:rPr>
            </w:pP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Отложенные налоговые активы</w:t>
            </w:r>
          </w:p>
        </w:tc>
        <w:tc>
          <w:tcPr>
            <w:tcW w:w="1134" w:type="dxa"/>
            <w:vAlign w:val="bottom"/>
          </w:tcPr>
          <w:p w:rsidR="00526C75" w:rsidRPr="0092219A" w:rsidRDefault="00526C75" w:rsidP="00AB119B">
            <w:pPr>
              <w:jc w:val="center"/>
              <w:rPr>
                <w:rFonts w:ascii="Arial" w:eastAsia="Calibri" w:hAnsi="Arial" w:cs="Arial"/>
                <w:sz w:val="20"/>
                <w:szCs w:val="20"/>
              </w:rPr>
            </w:pP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Прочие внеоборотные активы</w:t>
            </w:r>
          </w:p>
        </w:tc>
        <w:tc>
          <w:tcPr>
            <w:tcW w:w="1134" w:type="dxa"/>
            <w:vAlign w:val="bottom"/>
          </w:tcPr>
          <w:p w:rsidR="00526C75" w:rsidRPr="0092219A" w:rsidRDefault="00526C75" w:rsidP="00AB119B">
            <w:pPr>
              <w:jc w:val="center"/>
              <w:rPr>
                <w:rFonts w:ascii="Arial" w:eastAsia="Calibri" w:hAnsi="Arial" w:cs="Arial"/>
                <w:sz w:val="20"/>
                <w:szCs w:val="20"/>
              </w:rPr>
            </w:pP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Итого по разделу I</w:t>
            </w:r>
          </w:p>
        </w:tc>
        <w:tc>
          <w:tcPr>
            <w:tcW w:w="1134" w:type="dxa"/>
            <w:vAlign w:val="bottom"/>
          </w:tcPr>
          <w:p w:rsidR="00526C75" w:rsidRPr="0092219A" w:rsidRDefault="00526C75" w:rsidP="00AB119B">
            <w:pPr>
              <w:jc w:val="center"/>
              <w:rPr>
                <w:rFonts w:ascii="Arial" w:eastAsia="Calibri" w:hAnsi="Arial" w:cs="Arial"/>
                <w:sz w:val="20"/>
                <w:szCs w:val="20"/>
              </w:rPr>
            </w:pP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38"/>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spacing w:before="120"/>
              <w:jc w:val="center"/>
              <w:rPr>
                <w:rFonts w:ascii="Arial" w:eastAsia="Calibri" w:hAnsi="Arial" w:cs="Arial"/>
                <w:bCs/>
                <w:sz w:val="20"/>
                <w:szCs w:val="20"/>
              </w:rPr>
            </w:pPr>
            <w:r w:rsidRPr="0092219A">
              <w:rPr>
                <w:rFonts w:ascii="Arial" w:eastAsia="Calibri" w:hAnsi="Arial" w:cs="Arial"/>
                <w:bCs/>
                <w:sz w:val="20"/>
                <w:szCs w:val="20"/>
              </w:rPr>
              <w:t>II. ОБОРОТНЫЕ АКТИВЫ</w:t>
            </w:r>
          </w:p>
        </w:tc>
        <w:tc>
          <w:tcPr>
            <w:tcW w:w="1134" w:type="dxa"/>
            <w:vAlign w:val="bottom"/>
          </w:tcPr>
          <w:p w:rsidR="00526C75" w:rsidRPr="00526C75" w:rsidRDefault="00B022C5" w:rsidP="00AB119B">
            <w:pPr>
              <w:jc w:val="center"/>
              <w:rPr>
                <w:rFonts w:ascii="Arial" w:eastAsia="Calibri" w:hAnsi="Arial" w:cs="Arial"/>
                <w:sz w:val="20"/>
                <w:szCs w:val="20"/>
                <w:highlight w:val="yellow"/>
              </w:rPr>
            </w:pPr>
            <w:r w:rsidRPr="00982A1C">
              <w:rPr>
                <w:rFonts w:ascii="Arial" w:eastAsia="Calibri" w:hAnsi="Arial" w:cs="Arial"/>
                <w:sz w:val="20"/>
                <w:szCs w:val="20"/>
              </w:rPr>
              <w:t>900</w:t>
            </w: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Запасы</w:t>
            </w:r>
          </w:p>
        </w:tc>
        <w:tc>
          <w:tcPr>
            <w:tcW w:w="1134" w:type="dxa"/>
            <w:vAlign w:val="bottom"/>
          </w:tcPr>
          <w:p w:rsidR="00526C75" w:rsidRPr="00526C75" w:rsidRDefault="00526C75" w:rsidP="00AB119B">
            <w:pPr>
              <w:jc w:val="center"/>
              <w:rPr>
                <w:rFonts w:ascii="Arial" w:eastAsia="Calibri" w:hAnsi="Arial" w:cs="Arial"/>
                <w:sz w:val="20"/>
                <w:szCs w:val="20"/>
                <w:highlight w:val="yellow"/>
              </w:rPr>
            </w:pPr>
          </w:p>
        </w:tc>
        <w:tc>
          <w:tcPr>
            <w:tcW w:w="1276" w:type="dxa"/>
            <w:vAlign w:val="bottom"/>
          </w:tcPr>
          <w:p w:rsidR="00526C75" w:rsidRPr="0092219A" w:rsidRDefault="006B7D30" w:rsidP="00AB119B">
            <w:pPr>
              <w:jc w:val="center"/>
              <w:rPr>
                <w:rFonts w:ascii="Arial" w:eastAsia="Calibri" w:hAnsi="Arial" w:cs="Arial"/>
                <w:sz w:val="20"/>
                <w:szCs w:val="20"/>
              </w:rPr>
            </w:pPr>
            <w:r>
              <w:rPr>
                <w:rFonts w:ascii="Arial" w:eastAsia="Calibri" w:hAnsi="Arial" w:cs="Arial"/>
                <w:sz w:val="20"/>
                <w:szCs w:val="20"/>
              </w:rPr>
              <w:t>800</w:t>
            </w:r>
          </w:p>
        </w:tc>
      </w:tr>
      <w:tr w:rsidR="00526C75" w:rsidRPr="0092219A" w:rsidTr="00526C75">
        <w:trPr>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Налог на добавленную стоимость по приобретенным ценностям</w:t>
            </w:r>
          </w:p>
        </w:tc>
        <w:tc>
          <w:tcPr>
            <w:tcW w:w="1134" w:type="dxa"/>
            <w:vAlign w:val="bottom"/>
          </w:tcPr>
          <w:p w:rsidR="00526C75" w:rsidRPr="00526C75" w:rsidRDefault="00B022C5" w:rsidP="00AB119B">
            <w:pPr>
              <w:jc w:val="center"/>
              <w:rPr>
                <w:rFonts w:ascii="Arial" w:eastAsia="Calibri" w:hAnsi="Arial" w:cs="Arial"/>
                <w:sz w:val="20"/>
                <w:szCs w:val="20"/>
                <w:highlight w:val="yellow"/>
              </w:rPr>
            </w:pPr>
            <w:r w:rsidRPr="00982A1C">
              <w:rPr>
                <w:rFonts w:ascii="Arial" w:eastAsia="Calibri" w:hAnsi="Arial" w:cs="Arial"/>
                <w:sz w:val="20"/>
                <w:szCs w:val="20"/>
              </w:rPr>
              <w:t>140</w:t>
            </w: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Дебиторская задолженность</w:t>
            </w:r>
          </w:p>
        </w:tc>
        <w:tc>
          <w:tcPr>
            <w:tcW w:w="1134" w:type="dxa"/>
            <w:vAlign w:val="bottom"/>
          </w:tcPr>
          <w:p w:rsidR="00526C75" w:rsidRPr="00526C75" w:rsidRDefault="00B022C5" w:rsidP="00AB119B">
            <w:pPr>
              <w:jc w:val="center"/>
              <w:rPr>
                <w:rFonts w:ascii="Arial" w:eastAsia="Calibri" w:hAnsi="Arial" w:cs="Arial"/>
                <w:sz w:val="20"/>
                <w:szCs w:val="20"/>
                <w:highlight w:val="yellow"/>
              </w:rPr>
            </w:pPr>
            <w:r w:rsidRPr="00982A1C">
              <w:rPr>
                <w:rFonts w:ascii="Arial" w:eastAsia="Calibri" w:hAnsi="Arial" w:cs="Arial"/>
                <w:sz w:val="20"/>
                <w:szCs w:val="20"/>
              </w:rPr>
              <w:t>720</w:t>
            </w:r>
          </w:p>
        </w:tc>
        <w:tc>
          <w:tcPr>
            <w:tcW w:w="1276" w:type="dxa"/>
            <w:vAlign w:val="bottom"/>
          </w:tcPr>
          <w:p w:rsidR="00526C75" w:rsidRPr="0092219A" w:rsidRDefault="004A6487" w:rsidP="00AB119B">
            <w:pPr>
              <w:jc w:val="center"/>
              <w:rPr>
                <w:rFonts w:ascii="Arial" w:eastAsia="Calibri" w:hAnsi="Arial" w:cs="Arial"/>
                <w:sz w:val="20"/>
                <w:szCs w:val="20"/>
              </w:rPr>
            </w:pPr>
            <w:r>
              <w:rPr>
                <w:rFonts w:ascii="Arial" w:eastAsia="Calibri" w:hAnsi="Arial" w:cs="Arial"/>
                <w:sz w:val="20"/>
                <w:szCs w:val="20"/>
              </w:rPr>
              <w:t>1200</w:t>
            </w:r>
          </w:p>
        </w:tc>
      </w:tr>
      <w:tr w:rsidR="00526C75" w:rsidRPr="0092219A" w:rsidTr="00526C75">
        <w:trPr>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Финансовые вложения (за исключением денежных эквивалентов)</w:t>
            </w:r>
          </w:p>
        </w:tc>
        <w:tc>
          <w:tcPr>
            <w:tcW w:w="1134" w:type="dxa"/>
            <w:vAlign w:val="bottom"/>
          </w:tcPr>
          <w:p w:rsidR="00526C75" w:rsidRPr="00526C75" w:rsidRDefault="00526C75" w:rsidP="00AB119B">
            <w:pPr>
              <w:jc w:val="center"/>
              <w:rPr>
                <w:rFonts w:ascii="Arial" w:eastAsia="Calibri" w:hAnsi="Arial" w:cs="Arial"/>
                <w:sz w:val="20"/>
                <w:szCs w:val="20"/>
                <w:highlight w:val="yellow"/>
              </w:rPr>
            </w:pP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Денежные средства и денежные эквиваленты</w:t>
            </w:r>
          </w:p>
        </w:tc>
        <w:tc>
          <w:tcPr>
            <w:tcW w:w="1134" w:type="dxa"/>
            <w:vAlign w:val="bottom"/>
          </w:tcPr>
          <w:p w:rsidR="00526C75" w:rsidRPr="00526C75" w:rsidRDefault="00B022C5" w:rsidP="00AB119B">
            <w:pPr>
              <w:jc w:val="center"/>
              <w:rPr>
                <w:rFonts w:ascii="Arial" w:eastAsia="Calibri" w:hAnsi="Arial" w:cs="Arial"/>
                <w:sz w:val="20"/>
                <w:szCs w:val="20"/>
                <w:highlight w:val="yellow"/>
              </w:rPr>
            </w:pPr>
            <w:r w:rsidRPr="00982A1C">
              <w:rPr>
                <w:rFonts w:ascii="Arial" w:eastAsia="Calibri" w:hAnsi="Arial" w:cs="Arial"/>
                <w:sz w:val="20"/>
                <w:szCs w:val="20"/>
              </w:rPr>
              <w:t>369</w:t>
            </w: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Прочие оборотные активы</w:t>
            </w:r>
          </w:p>
        </w:tc>
        <w:tc>
          <w:tcPr>
            <w:tcW w:w="1134" w:type="dxa"/>
            <w:vAlign w:val="bottom"/>
          </w:tcPr>
          <w:p w:rsidR="00526C75" w:rsidRPr="00526C75" w:rsidRDefault="00526C75" w:rsidP="00AB119B">
            <w:pPr>
              <w:jc w:val="center"/>
              <w:rPr>
                <w:rFonts w:ascii="Arial" w:eastAsia="Calibri" w:hAnsi="Arial" w:cs="Arial"/>
                <w:sz w:val="20"/>
                <w:szCs w:val="20"/>
                <w:highlight w:val="yellow"/>
              </w:rPr>
            </w:pP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Итого по разделу II</w:t>
            </w:r>
          </w:p>
        </w:tc>
        <w:tc>
          <w:tcPr>
            <w:tcW w:w="1134" w:type="dxa"/>
            <w:vAlign w:val="bottom"/>
          </w:tcPr>
          <w:p w:rsidR="00526C75" w:rsidRPr="00982A1C" w:rsidRDefault="00B022C5" w:rsidP="00AB119B">
            <w:pPr>
              <w:jc w:val="center"/>
              <w:rPr>
                <w:rFonts w:ascii="Arial" w:eastAsia="Calibri" w:hAnsi="Arial" w:cs="Arial"/>
                <w:sz w:val="20"/>
                <w:szCs w:val="20"/>
              </w:rPr>
            </w:pPr>
            <w:r w:rsidRPr="00982A1C">
              <w:rPr>
                <w:rFonts w:ascii="Arial" w:eastAsia="Calibri" w:hAnsi="Arial" w:cs="Arial"/>
                <w:sz w:val="20"/>
                <w:szCs w:val="20"/>
              </w:rPr>
              <w:t>2129</w:t>
            </w: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84"/>
        </w:trPr>
        <w:tc>
          <w:tcPr>
            <w:tcW w:w="1134" w:type="dxa"/>
            <w:vAlign w:val="bottom"/>
          </w:tcPr>
          <w:p w:rsidR="00526C75" w:rsidRPr="00526C75" w:rsidRDefault="00526C75" w:rsidP="00AB119B">
            <w:pPr>
              <w:jc w:val="center"/>
              <w:rPr>
                <w:rFonts w:ascii="Arial" w:eastAsia="Calibri" w:hAnsi="Arial" w:cs="Arial"/>
                <w:b/>
                <w:sz w:val="20"/>
                <w:szCs w:val="20"/>
              </w:rPr>
            </w:pPr>
          </w:p>
        </w:tc>
        <w:tc>
          <w:tcPr>
            <w:tcW w:w="5812" w:type="dxa"/>
            <w:vAlign w:val="bottom"/>
          </w:tcPr>
          <w:p w:rsidR="00526C75" w:rsidRPr="00526C75" w:rsidRDefault="00526C75" w:rsidP="00AB119B">
            <w:pPr>
              <w:ind w:left="57"/>
              <w:rPr>
                <w:rFonts w:ascii="Arial" w:eastAsia="Calibri" w:hAnsi="Arial" w:cs="Arial"/>
                <w:b/>
                <w:bCs/>
                <w:sz w:val="20"/>
                <w:szCs w:val="20"/>
              </w:rPr>
            </w:pPr>
            <w:r w:rsidRPr="00526C75">
              <w:rPr>
                <w:rFonts w:ascii="Arial" w:eastAsia="Calibri" w:hAnsi="Arial" w:cs="Arial"/>
                <w:b/>
                <w:bCs/>
                <w:sz w:val="20"/>
                <w:szCs w:val="20"/>
              </w:rPr>
              <w:t>БАЛАНС</w:t>
            </w:r>
          </w:p>
        </w:tc>
        <w:tc>
          <w:tcPr>
            <w:tcW w:w="1134" w:type="dxa"/>
            <w:vAlign w:val="bottom"/>
          </w:tcPr>
          <w:p w:rsidR="00526C75" w:rsidRPr="00982A1C" w:rsidRDefault="00B022C5" w:rsidP="00AB119B">
            <w:pPr>
              <w:jc w:val="center"/>
              <w:rPr>
                <w:rFonts w:ascii="Arial" w:eastAsia="Calibri" w:hAnsi="Arial" w:cs="Arial"/>
                <w:b/>
                <w:sz w:val="20"/>
                <w:szCs w:val="20"/>
              </w:rPr>
            </w:pPr>
            <w:r w:rsidRPr="00982A1C">
              <w:rPr>
                <w:rFonts w:ascii="Arial" w:eastAsia="Calibri" w:hAnsi="Arial" w:cs="Arial"/>
                <w:b/>
                <w:sz w:val="20"/>
                <w:szCs w:val="20"/>
              </w:rPr>
              <w:t>2129</w:t>
            </w:r>
          </w:p>
        </w:tc>
        <w:tc>
          <w:tcPr>
            <w:tcW w:w="1276" w:type="dxa"/>
            <w:vAlign w:val="bottom"/>
          </w:tcPr>
          <w:p w:rsidR="00526C75" w:rsidRPr="00526C75" w:rsidRDefault="00296D0F" w:rsidP="00AB119B">
            <w:pPr>
              <w:jc w:val="center"/>
              <w:rPr>
                <w:rFonts w:ascii="Arial" w:eastAsia="Calibri" w:hAnsi="Arial" w:cs="Arial"/>
                <w:b/>
                <w:sz w:val="20"/>
                <w:szCs w:val="20"/>
              </w:rPr>
            </w:pPr>
            <w:r>
              <w:rPr>
                <w:rFonts w:ascii="Arial" w:eastAsia="Calibri" w:hAnsi="Arial" w:cs="Arial"/>
                <w:b/>
                <w:sz w:val="20"/>
                <w:szCs w:val="20"/>
              </w:rPr>
              <w:t>2000</w:t>
            </w:r>
          </w:p>
        </w:tc>
      </w:tr>
      <w:tr w:rsidR="00526C75" w:rsidRPr="0092219A" w:rsidTr="00526C75">
        <w:trPr>
          <w:trHeight w:val="69"/>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jc w:val="center"/>
              <w:rPr>
                <w:rFonts w:ascii="Arial" w:eastAsia="Calibri" w:hAnsi="Arial" w:cs="Arial"/>
                <w:bCs/>
                <w:sz w:val="20"/>
                <w:szCs w:val="20"/>
              </w:rPr>
            </w:pPr>
            <w:r w:rsidRPr="0092219A">
              <w:rPr>
                <w:rFonts w:ascii="Arial" w:eastAsia="Calibri" w:hAnsi="Arial" w:cs="Arial"/>
                <w:bCs/>
                <w:sz w:val="20"/>
                <w:szCs w:val="20"/>
              </w:rPr>
              <w:t>ПАССИВ</w:t>
            </w:r>
          </w:p>
        </w:tc>
        <w:tc>
          <w:tcPr>
            <w:tcW w:w="1134" w:type="dxa"/>
            <w:vAlign w:val="bottom"/>
          </w:tcPr>
          <w:p w:rsidR="00526C75" w:rsidRPr="00526C75" w:rsidRDefault="00526C75" w:rsidP="00AB119B">
            <w:pPr>
              <w:jc w:val="center"/>
              <w:rPr>
                <w:rFonts w:ascii="Arial" w:eastAsia="Calibri" w:hAnsi="Arial" w:cs="Arial"/>
                <w:sz w:val="20"/>
                <w:szCs w:val="20"/>
                <w:highlight w:val="yellow"/>
              </w:rPr>
            </w:pP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16"/>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spacing w:before="60"/>
              <w:jc w:val="center"/>
              <w:rPr>
                <w:rFonts w:ascii="Arial" w:eastAsia="Calibri" w:hAnsi="Arial" w:cs="Arial"/>
                <w:bCs/>
                <w:sz w:val="20"/>
                <w:szCs w:val="20"/>
              </w:rPr>
            </w:pPr>
            <w:r w:rsidRPr="0092219A">
              <w:rPr>
                <w:rFonts w:ascii="Arial" w:eastAsia="Calibri" w:hAnsi="Arial" w:cs="Arial"/>
                <w:bCs/>
                <w:sz w:val="20"/>
                <w:szCs w:val="20"/>
              </w:rPr>
              <w:t xml:space="preserve">III. КАПИТАЛ И РЕЗЕРВЫ </w:t>
            </w:r>
            <w:r w:rsidRPr="0092219A">
              <w:rPr>
                <w:rFonts w:ascii="Arial" w:eastAsia="Calibri" w:hAnsi="Arial" w:cs="Arial"/>
                <w:bCs/>
                <w:sz w:val="20"/>
                <w:szCs w:val="20"/>
                <w:vertAlign w:val="superscript"/>
              </w:rPr>
              <w:t>6</w:t>
            </w:r>
          </w:p>
        </w:tc>
        <w:tc>
          <w:tcPr>
            <w:tcW w:w="1134" w:type="dxa"/>
            <w:vAlign w:val="bottom"/>
          </w:tcPr>
          <w:p w:rsidR="00526C75" w:rsidRPr="00526C75" w:rsidRDefault="00526C75" w:rsidP="00AB119B">
            <w:pPr>
              <w:jc w:val="center"/>
              <w:rPr>
                <w:rFonts w:ascii="Arial" w:eastAsia="Calibri" w:hAnsi="Arial" w:cs="Arial"/>
                <w:sz w:val="20"/>
                <w:szCs w:val="20"/>
                <w:highlight w:val="yellow"/>
              </w:rPr>
            </w:pP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332"/>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Уставный капитал (складочный капитал, вклады товарищей)</w:t>
            </w:r>
          </w:p>
        </w:tc>
        <w:tc>
          <w:tcPr>
            <w:tcW w:w="1134" w:type="dxa"/>
            <w:vAlign w:val="bottom"/>
          </w:tcPr>
          <w:p w:rsidR="00526C75" w:rsidRPr="00982A1C" w:rsidRDefault="00B022C5" w:rsidP="00AB119B">
            <w:pPr>
              <w:jc w:val="center"/>
              <w:rPr>
                <w:rFonts w:ascii="Arial" w:eastAsia="Calibri" w:hAnsi="Arial" w:cs="Arial"/>
                <w:sz w:val="20"/>
                <w:szCs w:val="20"/>
              </w:rPr>
            </w:pPr>
            <w:r w:rsidRPr="00982A1C">
              <w:rPr>
                <w:rFonts w:ascii="Arial" w:eastAsia="Calibri" w:hAnsi="Arial" w:cs="Arial"/>
                <w:sz w:val="20"/>
                <w:szCs w:val="20"/>
              </w:rPr>
              <w:t>2000</w:t>
            </w:r>
          </w:p>
        </w:tc>
        <w:tc>
          <w:tcPr>
            <w:tcW w:w="1276" w:type="dxa"/>
            <w:vAlign w:val="bottom"/>
          </w:tcPr>
          <w:p w:rsidR="00526C75" w:rsidRPr="0092219A" w:rsidRDefault="001F0D45" w:rsidP="00AB119B">
            <w:pPr>
              <w:jc w:val="center"/>
              <w:rPr>
                <w:rFonts w:ascii="Arial" w:eastAsia="Calibri" w:hAnsi="Arial" w:cs="Arial"/>
                <w:sz w:val="20"/>
                <w:szCs w:val="20"/>
              </w:rPr>
            </w:pPr>
            <w:r>
              <w:rPr>
                <w:rFonts w:ascii="Arial" w:eastAsia="Calibri" w:hAnsi="Arial" w:cs="Arial"/>
                <w:sz w:val="20"/>
                <w:szCs w:val="20"/>
              </w:rPr>
              <w:t>2000</w:t>
            </w:r>
          </w:p>
        </w:tc>
      </w:tr>
      <w:tr w:rsidR="00526C75" w:rsidRPr="0092219A" w:rsidTr="00526C75">
        <w:trPr>
          <w:cantSplit/>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Собственные акции, выкупленные у акционеров</w:t>
            </w:r>
          </w:p>
        </w:tc>
        <w:tc>
          <w:tcPr>
            <w:tcW w:w="1134" w:type="dxa"/>
            <w:vAlign w:val="bottom"/>
          </w:tcPr>
          <w:p w:rsidR="00526C75" w:rsidRPr="00982A1C" w:rsidRDefault="00526C75" w:rsidP="00526C75">
            <w:pPr>
              <w:jc w:val="center"/>
              <w:rPr>
                <w:rFonts w:ascii="Arial" w:eastAsia="Calibri" w:hAnsi="Arial" w:cs="Arial"/>
                <w:sz w:val="20"/>
                <w:szCs w:val="20"/>
              </w:rPr>
            </w:pP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Переоценка внеоборотных активов</w:t>
            </w:r>
          </w:p>
        </w:tc>
        <w:tc>
          <w:tcPr>
            <w:tcW w:w="1134" w:type="dxa"/>
            <w:vAlign w:val="bottom"/>
          </w:tcPr>
          <w:p w:rsidR="00526C75" w:rsidRPr="00982A1C" w:rsidRDefault="00526C75" w:rsidP="00AB119B">
            <w:pPr>
              <w:jc w:val="center"/>
              <w:rPr>
                <w:rFonts w:ascii="Arial" w:eastAsia="Calibri" w:hAnsi="Arial" w:cs="Arial"/>
                <w:sz w:val="20"/>
                <w:szCs w:val="20"/>
              </w:rPr>
            </w:pP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Добавочный капитал (без переоценки)</w:t>
            </w:r>
          </w:p>
        </w:tc>
        <w:tc>
          <w:tcPr>
            <w:tcW w:w="1134" w:type="dxa"/>
            <w:vAlign w:val="bottom"/>
          </w:tcPr>
          <w:p w:rsidR="00526C75" w:rsidRPr="00982A1C" w:rsidRDefault="00526C75" w:rsidP="00AB119B">
            <w:pPr>
              <w:jc w:val="center"/>
              <w:rPr>
                <w:rFonts w:ascii="Arial" w:eastAsia="Calibri" w:hAnsi="Arial" w:cs="Arial"/>
                <w:sz w:val="20"/>
                <w:szCs w:val="20"/>
              </w:rPr>
            </w:pP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Резервный капитал</w:t>
            </w:r>
          </w:p>
        </w:tc>
        <w:tc>
          <w:tcPr>
            <w:tcW w:w="1134" w:type="dxa"/>
            <w:vAlign w:val="bottom"/>
          </w:tcPr>
          <w:p w:rsidR="00526C75" w:rsidRPr="00982A1C" w:rsidRDefault="00982A1C" w:rsidP="00AB119B">
            <w:pPr>
              <w:jc w:val="center"/>
              <w:rPr>
                <w:rFonts w:ascii="Arial" w:eastAsia="Calibri" w:hAnsi="Arial" w:cs="Arial"/>
                <w:sz w:val="20"/>
                <w:szCs w:val="20"/>
              </w:rPr>
            </w:pPr>
            <w:r w:rsidRPr="00982A1C">
              <w:rPr>
                <w:rFonts w:ascii="Arial" w:eastAsia="Calibri" w:hAnsi="Arial" w:cs="Arial"/>
                <w:sz w:val="20"/>
                <w:szCs w:val="20"/>
              </w:rPr>
              <w:t>6</w:t>
            </w: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Нераспределенная прибыль (непокрытый убыток)</w:t>
            </w:r>
          </w:p>
        </w:tc>
        <w:tc>
          <w:tcPr>
            <w:tcW w:w="1134" w:type="dxa"/>
            <w:vAlign w:val="bottom"/>
          </w:tcPr>
          <w:p w:rsidR="00526C75" w:rsidRPr="00982A1C" w:rsidRDefault="00B022C5" w:rsidP="00AB119B">
            <w:pPr>
              <w:jc w:val="center"/>
              <w:rPr>
                <w:rFonts w:ascii="Arial" w:eastAsia="Calibri" w:hAnsi="Arial" w:cs="Arial"/>
                <w:sz w:val="20"/>
                <w:szCs w:val="20"/>
              </w:rPr>
            </w:pPr>
            <w:r w:rsidRPr="00982A1C">
              <w:rPr>
                <w:rFonts w:ascii="Arial" w:eastAsia="Calibri" w:hAnsi="Arial" w:cs="Arial"/>
                <w:sz w:val="20"/>
                <w:szCs w:val="20"/>
              </w:rPr>
              <w:t>63</w:t>
            </w: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Итого по разделу III</w:t>
            </w:r>
          </w:p>
        </w:tc>
        <w:tc>
          <w:tcPr>
            <w:tcW w:w="1134" w:type="dxa"/>
            <w:vAlign w:val="bottom"/>
          </w:tcPr>
          <w:p w:rsidR="00526C75" w:rsidRPr="00982A1C" w:rsidRDefault="00B022C5" w:rsidP="00AB119B">
            <w:pPr>
              <w:jc w:val="center"/>
              <w:rPr>
                <w:rFonts w:ascii="Arial" w:eastAsia="Calibri" w:hAnsi="Arial" w:cs="Arial"/>
                <w:sz w:val="20"/>
                <w:szCs w:val="20"/>
              </w:rPr>
            </w:pPr>
            <w:r w:rsidRPr="00982A1C">
              <w:rPr>
                <w:rFonts w:ascii="Arial" w:eastAsia="Calibri" w:hAnsi="Arial" w:cs="Arial"/>
                <w:sz w:val="20"/>
                <w:szCs w:val="20"/>
              </w:rPr>
              <w:t>207</w:t>
            </w: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spacing w:before="120"/>
              <w:jc w:val="center"/>
              <w:rPr>
                <w:rFonts w:ascii="Arial" w:eastAsia="Calibri" w:hAnsi="Arial" w:cs="Arial"/>
                <w:bCs/>
                <w:sz w:val="20"/>
                <w:szCs w:val="20"/>
              </w:rPr>
            </w:pPr>
            <w:r w:rsidRPr="0092219A">
              <w:rPr>
                <w:rFonts w:ascii="Arial" w:eastAsia="Calibri" w:hAnsi="Arial" w:cs="Arial"/>
                <w:bCs/>
                <w:sz w:val="20"/>
                <w:szCs w:val="20"/>
              </w:rPr>
              <w:t>IV. ДОЛГОСРОЧНЫЕ ОБЯЗАТЕЛЬСТВА</w:t>
            </w:r>
          </w:p>
        </w:tc>
        <w:tc>
          <w:tcPr>
            <w:tcW w:w="1134" w:type="dxa"/>
            <w:vAlign w:val="bottom"/>
          </w:tcPr>
          <w:p w:rsidR="00526C75" w:rsidRPr="00982A1C" w:rsidRDefault="00526C75" w:rsidP="00AB119B">
            <w:pPr>
              <w:jc w:val="center"/>
              <w:rPr>
                <w:rFonts w:ascii="Arial" w:eastAsia="Calibri" w:hAnsi="Arial" w:cs="Arial"/>
                <w:sz w:val="20"/>
                <w:szCs w:val="20"/>
              </w:rPr>
            </w:pP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Заемные средства</w:t>
            </w:r>
          </w:p>
        </w:tc>
        <w:tc>
          <w:tcPr>
            <w:tcW w:w="1134" w:type="dxa"/>
            <w:vAlign w:val="bottom"/>
          </w:tcPr>
          <w:p w:rsidR="00526C75" w:rsidRPr="00526C75" w:rsidRDefault="00526C75" w:rsidP="00AB119B">
            <w:pPr>
              <w:jc w:val="center"/>
              <w:rPr>
                <w:rFonts w:ascii="Arial" w:eastAsia="Calibri" w:hAnsi="Arial" w:cs="Arial"/>
                <w:sz w:val="20"/>
                <w:szCs w:val="20"/>
                <w:highlight w:val="yellow"/>
              </w:rPr>
            </w:pP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Отложенные налоговые обязательства</w:t>
            </w:r>
          </w:p>
        </w:tc>
        <w:tc>
          <w:tcPr>
            <w:tcW w:w="1134" w:type="dxa"/>
            <w:vAlign w:val="bottom"/>
          </w:tcPr>
          <w:p w:rsidR="00526C75" w:rsidRPr="00526C75" w:rsidRDefault="00526C75" w:rsidP="00AB119B">
            <w:pPr>
              <w:jc w:val="center"/>
              <w:rPr>
                <w:rFonts w:ascii="Arial" w:eastAsia="Calibri" w:hAnsi="Arial" w:cs="Arial"/>
                <w:sz w:val="20"/>
                <w:szCs w:val="20"/>
                <w:highlight w:val="yellow"/>
              </w:rPr>
            </w:pP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Оценочные обязательства</w:t>
            </w:r>
          </w:p>
        </w:tc>
        <w:tc>
          <w:tcPr>
            <w:tcW w:w="1134" w:type="dxa"/>
            <w:vAlign w:val="bottom"/>
          </w:tcPr>
          <w:p w:rsidR="00526C75" w:rsidRPr="00526C75" w:rsidRDefault="00526C75" w:rsidP="00AB119B">
            <w:pPr>
              <w:jc w:val="center"/>
              <w:rPr>
                <w:rFonts w:ascii="Arial" w:eastAsia="Calibri" w:hAnsi="Arial" w:cs="Arial"/>
                <w:sz w:val="20"/>
                <w:szCs w:val="20"/>
                <w:highlight w:val="yellow"/>
              </w:rPr>
            </w:pP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Прочие обязательства</w:t>
            </w:r>
          </w:p>
        </w:tc>
        <w:tc>
          <w:tcPr>
            <w:tcW w:w="1134" w:type="dxa"/>
            <w:vAlign w:val="bottom"/>
          </w:tcPr>
          <w:p w:rsidR="00526C75" w:rsidRPr="00526C75" w:rsidRDefault="00526C75" w:rsidP="00AB119B">
            <w:pPr>
              <w:jc w:val="center"/>
              <w:rPr>
                <w:rFonts w:ascii="Arial" w:eastAsia="Calibri" w:hAnsi="Arial" w:cs="Arial"/>
                <w:sz w:val="20"/>
                <w:szCs w:val="20"/>
                <w:highlight w:val="yellow"/>
              </w:rPr>
            </w:pP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Итого по разделу IV</w:t>
            </w:r>
          </w:p>
        </w:tc>
        <w:tc>
          <w:tcPr>
            <w:tcW w:w="1134" w:type="dxa"/>
            <w:vAlign w:val="bottom"/>
          </w:tcPr>
          <w:p w:rsidR="00526C75" w:rsidRPr="00526C75" w:rsidRDefault="00526C75" w:rsidP="00AB119B">
            <w:pPr>
              <w:jc w:val="center"/>
              <w:rPr>
                <w:rFonts w:ascii="Arial" w:eastAsia="Calibri" w:hAnsi="Arial" w:cs="Arial"/>
                <w:sz w:val="20"/>
                <w:szCs w:val="20"/>
                <w:highlight w:val="yellow"/>
              </w:rPr>
            </w:pP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spacing w:before="120"/>
              <w:jc w:val="center"/>
              <w:rPr>
                <w:rFonts w:ascii="Arial" w:eastAsia="Calibri" w:hAnsi="Arial" w:cs="Arial"/>
                <w:bCs/>
                <w:sz w:val="20"/>
                <w:szCs w:val="20"/>
              </w:rPr>
            </w:pPr>
            <w:r w:rsidRPr="0092219A">
              <w:rPr>
                <w:rFonts w:ascii="Arial" w:eastAsia="Calibri" w:hAnsi="Arial" w:cs="Arial"/>
                <w:bCs/>
                <w:sz w:val="20"/>
                <w:szCs w:val="20"/>
              </w:rPr>
              <w:t>V. КРАТКОСРОЧНЫЕ ОБЯЗАТЕЛЬСТВА</w:t>
            </w:r>
          </w:p>
        </w:tc>
        <w:tc>
          <w:tcPr>
            <w:tcW w:w="1134" w:type="dxa"/>
            <w:vAlign w:val="bottom"/>
          </w:tcPr>
          <w:p w:rsidR="00526C75" w:rsidRPr="00526C75" w:rsidRDefault="00526C75" w:rsidP="00AB119B">
            <w:pPr>
              <w:jc w:val="center"/>
              <w:rPr>
                <w:rFonts w:ascii="Arial" w:eastAsia="Calibri" w:hAnsi="Arial" w:cs="Arial"/>
                <w:sz w:val="20"/>
                <w:szCs w:val="20"/>
                <w:highlight w:val="yellow"/>
              </w:rPr>
            </w:pP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Заемные средства</w:t>
            </w:r>
          </w:p>
        </w:tc>
        <w:tc>
          <w:tcPr>
            <w:tcW w:w="1134" w:type="dxa"/>
            <w:vAlign w:val="bottom"/>
          </w:tcPr>
          <w:p w:rsidR="00526C75" w:rsidRPr="00526C75" w:rsidRDefault="00526C75" w:rsidP="00AB119B">
            <w:pPr>
              <w:jc w:val="center"/>
              <w:rPr>
                <w:rFonts w:ascii="Arial" w:eastAsia="Calibri" w:hAnsi="Arial" w:cs="Arial"/>
                <w:sz w:val="20"/>
                <w:szCs w:val="20"/>
                <w:highlight w:val="yellow"/>
              </w:rPr>
            </w:pP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Кредиторская задолженность</w:t>
            </w:r>
          </w:p>
        </w:tc>
        <w:tc>
          <w:tcPr>
            <w:tcW w:w="1134" w:type="dxa"/>
            <w:vAlign w:val="bottom"/>
          </w:tcPr>
          <w:p w:rsidR="00526C75" w:rsidRPr="00982A1C" w:rsidRDefault="00B022C5" w:rsidP="00AB119B">
            <w:pPr>
              <w:jc w:val="center"/>
              <w:rPr>
                <w:rFonts w:ascii="Arial" w:eastAsia="Calibri" w:hAnsi="Arial" w:cs="Arial"/>
                <w:sz w:val="20"/>
                <w:szCs w:val="20"/>
              </w:rPr>
            </w:pPr>
            <w:r w:rsidRPr="00982A1C">
              <w:rPr>
                <w:rFonts w:ascii="Arial" w:eastAsia="Calibri" w:hAnsi="Arial" w:cs="Arial"/>
                <w:sz w:val="20"/>
                <w:szCs w:val="20"/>
              </w:rPr>
              <w:t>60</w:t>
            </w: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Доходы будущих периодов</w:t>
            </w:r>
          </w:p>
        </w:tc>
        <w:tc>
          <w:tcPr>
            <w:tcW w:w="1134" w:type="dxa"/>
            <w:vAlign w:val="bottom"/>
          </w:tcPr>
          <w:p w:rsidR="00526C75" w:rsidRPr="00982A1C" w:rsidRDefault="00526C75" w:rsidP="00AB119B">
            <w:pPr>
              <w:jc w:val="center"/>
              <w:rPr>
                <w:rFonts w:ascii="Arial" w:eastAsia="Calibri" w:hAnsi="Arial" w:cs="Arial"/>
                <w:sz w:val="20"/>
                <w:szCs w:val="20"/>
              </w:rPr>
            </w:pP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Оценочные обязательства</w:t>
            </w:r>
          </w:p>
        </w:tc>
        <w:tc>
          <w:tcPr>
            <w:tcW w:w="1134" w:type="dxa"/>
            <w:vAlign w:val="bottom"/>
          </w:tcPr>
          <w:p w:rsidR="00526C75" w:rsidRPr="00982A1C" w:rsidRDefault="00526C75" w:rsidP="00AB119B">
            <w:pPr>
              <w:jc w:val="center"/>
              <w:rPr>
                <w:rFonts w:ascii="Arial" w:eastAsia="Calibri" w:hAnsi="Arial" w:cs="Arial"/>
                <w:sz w:val="20"/>
                <w:szCs w:val="20"/>
              </w:rPr>
            </w:pP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Прочие обязательства</w:t>
            </w:r>
          </w:p>
        </w:tc>
        <w:tc>
          <w:tcPr>
            <w:tcW w:w="1134" w:type="dxa"/>
            <w:vAlign w:val="bottom"/>
          </w:tcPr>
          <w:p w:rsidR="00526C75" w:rsidRPr="00982A1C" w:rsidRDefault="00526C75" w:rsidP="00AB119B">
            <w:pPr>
              <w:jc w:val="center"/>
              <w:rPr>
                <w:rFonts w:ascii="Arial" w:eastAsia="Calibri" w:hAnsi="Arial" w:cs="Arial"/>
                <w:sz w:val="20"/>
                <w:szCs w:val="20"/>
              </w:rPr>
            </w:pP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84"/>
        </w:trPr>
        <w:tc>
          <w:tcPr>
            <w:tcW w:w="1134" w:type="dxa"/>
            <w:vAlign w:val="bottom"/>
          </w:tcPr>
          <w:p w:rsidR="00526C75" w:rsidRPr="0092219A" w:rsidRDefault="00526C75" w:rsidP="00AB119B">
            <w:pPr>
              <w:jc w:val="center"/>
              <w:rPr>
                <w:rFonts w:ascii="Arial" w:eastAsia="Calibri" w:hAnsi="Arial" w:cs="Arial"/>
                <w:sz w:val="20"/>
                <w:szCs w:val="20"/>
              </w:rPr>
            </w:pPr>
          </w:p>
        </w:tc>
        <w:tc>
          <w:tcPr>
            <w:tcW w:w="5812" w:type="dxa"/>
            <w:vAlign w:val="bottom"/>
          </w:tcPr>
          <w:p w:rsidR="00526C75" w:rsidRPr="0092219A" w:rsidRDefault="00526C75" w:rsidP="00AB119B">
            <w:pPr>
              <w:ind w:left="57"/>
              <w:rPr>
                <w:rFonts w:ascii="Arial" w:eastAsia="Calibri" w:hAnsi="Arial" w:cs="Arial"/>
                <w:sz w:val="20"/>
                <w:szCs w:val="20"/>
              </w:rPr>
            </w:pPr>
            <w:r w:rsidRPr="0092219A">
              <w:rPr>
                <w:rFonts w:ascii="Arial" w:eastAsia="Calibri" w:hAnsi="Arial" w:cs="Arial"/>
                <w:sz w:val="20"/>
                <w:szCs w:val="20"/>
              </w:rPr>
              <w:t>Итого по разделу V</w:t>
            </w:r>
          </w:p>
        </w:tc>
        <w:tc>
          <w:tcPr>
            <w:tcW w:w="1134" w:type="dxa"/>
            <w:vAlign w:val="bottom"/>
          </w:tcPr>
          <w:p w:rsidR="00526C75" w:rsidRPr="00982A1C" w:rsidRDefault="00B022C5" w:rsidP="00AB119B">
            <w:pPr>
              <w:jc w:val="center"/>
              <w:rPr>
                <w:rFonts w:ascii="Arial" w:eastAsia="Calibri" w:hAnsi="Arial" w:cs="Arial"/>
                <w:sz w:val="20"/>
                <w:szCs w:val="20"/>
              </w:rPr>
            </w:pPr>
            <w:r w:rsidRPr="00982A1C">
              <w:rPr>
                <w:rFonts w:ascii="Arial" w:eastAsia="Calibri" w:hAnsi="Arial" w:cs="Arial"/>
                <w:sz w:val="20"/>
                <w:szCs w:val="20"/>
              </w:rPr>
              <w:t>60</w:t>
            </w:r>
          </w:p>
        </w:tc>
        <w:tc>
          <w:tcPr>
            <w:tcW w:w="1276" w:type="dxa"/>
            <w:vAlign w:val="bottom"/>
          </w:tcPr>
          <w:p w:rsidR="00526C75" w:rsidRPr="0092219A" w:rsidRDefault="00526C75" w:rsidP="00AB119B">
            <w:pPr>
              <w:jc w:val="center"/>
              <w:rPr>
                <w:rFonts w:ascii="Arial" w:eastAsia="Calibri" w:hAnsi="Arial" w:cs="Arial"/>
                <w:sz w:val="20"/>
                <w:szCs w:val="20"/>
              </w:rPr>
            </w:pPr>
          </w:p>
        </w:tc>
      </w:tr>
      <w:tr w:rsidR="00526C75" w:rsidRPr="0092219A" w:rsidTr="00526C75">
        <w:trPr>
          <w:trHeight w:val="284"/>
        </w:trPr>
        <w:tc>
          <w:tcPr>
            <w:tcW w:w="1134" w:type="dxa"/>
            <w:vAlign w:val="bottom"/>
          </w:tcPr>
          <w:p w:rsidR="00526C75" w:rsidRPr="00526C75" w:rsidRDefault="00526C75" w:rsidP="00AB119B">
            <w:pPr>
              <w:jc w:val="center"/>
              <w:rPr>
                <w:rFonts w:ascii="Arial" w:eastAsia="Calibri" w:hAnsi="Arial" w:cs="Arial"/>
                <w:b/>
                <w:sz w:val="20"/>
                <w:szCs w:val="20"/>
              </w:rPr>
            </w:pPr>
          </w:p>
        </w:tc>
        <w:tc>
          <w:tcPr>
            <w:tcW w:w="5812" w:type="dxa"/>
            <w:vAlign w:val="bottom"/>
          </w:tcPr>
          <w:p w:rsidR="00526C75" w:rsidRPr="00526C75" w:rsidRDefault="00526C75" w:rsidP="00AB119B">
            <w:pPr>
              <w:ind w:left="57"/>
              <w:rPr>
                <w:rFonts w:ascii="Arial" w:eastAsia="Calibri" w:hAnsi="Arial" w:cs="Arial"/>
                <w:b/>
                <w:bCs/>
                <w:sz w:val="20"/>
                <w:szCs w:val="20"/>
              </w:rPr>
            </w:pPr>
            <w:r w:rsidRPr="00526C75">
              <w:rPr>
                <w:rFonts w:ascii="Arial" w:eastAsia="Calibri" w:hAnsi="Arial" w:cs="Arial"/>
                <w:b/>
                <w:bCs/>
                <w:sz w:val="20"/>
                <w:szCs w:val="20"/>
              </w:rPr>
              <w:t>БАЛАНС</w:t>
            </w:r>
          </w:p>
        </w:tc>
        <w:tc>
          <w:tcPr>
            <w:tcW w:w="1134" w:type="dxa"/>
            <w:vAlign w:val="bottom"/>
          </w:tcPr>
          <w:p w:rsidR="00526C75" w:rsidRPr="00982A1C" w:rsidRDefault="00B022C5" w:rsidP="00AB119B">
            <w:pPr>
              <w:jc w:val="center"/>
              <w:rPr>
                <w:rFonts w:ascii="Arial" w:eastAsia="Calibri" w:hAnsi="Arial" w:cs="Arial"/>
                <w:b/>
                <w:sz w:val="20"/>
                <w:szCs w:val="20"/>
              </w:rPr>
            </w:pPr>
            <w:r w:rsidRPr="00982A1C">
              <w:rPr>
                <w:rFonts w:ascii="Arial" w:eastAsia="Calibri" w:hAnsi="Arial" w:cs="Arial"/>
                <w:b/>
                <w:sz w:val="20"/>
                <w:szCs w:val="20"/>
              </w:rPr>
              <w:t>2129</w:t>
            </w:r>
          </w:p>
        </w:tc>
        <w:tc>
          <w:tcPr>
            <w:tcW w:w="1276" w:type="dxa"/>
            <w:vAlign w:val="bottom"/>
          </w:tcPr>
          <w:p w:rsidR="00526C75" w:rsidRPr="00526C75" w:rsidRDefault="00BA2BB2" w:rsidP="00AB119B">
            <w:pPr>
              <w:jc w:val="center"/>
              <w:rPr>
                <w:rFonts w:ascii="Arial" w:eastAsia="Calibri" w:hAnsi="Arial" w:cs="Arial"/>
                <w:b/>
                <w:sz w:val="20"/>
                <w:szCs w:val="20"/>
              </w:rPr>
            </w:pPr>
            <w:r>
              <w:rPr>
                <w:rFonts w:ascii="Arial" w:eastAsia="Calibri" w:hAnsi="Arial" w:cs="Arial"/>
                <w:b/>
                <w:sz w:val="20"/>
                <w:szCs w:val="20"/>
              </w:rPr>
              <w:t>2</w:t>
            </w:r>
            <w:r w:rsidR="00982A1C">
              <w:rPr>
                <w:rFonts w:ascii="Arial" w:eastAsia="Calibri" w:hAnsi="Arial" w:cs="Arial"/>
                <w:b/>
                <w:sz w:val="20"/>
                <w:szCs w:val="20"/>
              </w:rPr>
              <w:t>000</w:t>
            </w:r>
          </w:p>
        </w:tc>
      </w:tr>
    </w:tbl>
    <w:p w:rsidR="009E715B" w:rsidRPr="00037315" w:rsidRDefault="009E715B" w:rsidP="0092219A">
      <w:pPr>
        <w:pStyle w:val="a3"/>
        <w:spacing w:line="360" w:lineRule="auto"/>
        <w:contextualSpacing/>
        <w:rPr>
          <w:color w:val="000000"/>
          <w:sz w:val="28"/>
          <w:szCs w:val="28"/>
        </w:rPr>
      </w:pPr>
    </w:p>
    <w:sectPr w:rsidR="009E715B" w:rsidRPr="00037315" w:rsidSect="009E715B">
      <w:footerReference w:type="first" r:id="rId1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B4F" w:rsidRDefault="005A7B4F" w:rsidP="002021F7">
      <w:r>
        <w:separator/>
      </w:r>
    </w:p>
  </w:endnote>
  <w:endnote w:type="continuationSeparator" w:id="0">
    <w:p w:rsidR="005A7B4F" w:rsidRDefault="005A7B4F" w:rsidP="0020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25905"/>
      <w:docPartObj>
        <w:docPartGallery w:val="Page Numbers (Bottom of Page)"/>
        <w:docPartUnique/>
      </w:docPartObj>
    </w:sdtPr>
    <w:sdtEndPr/>
    <w:sdtContent>
      <w:p w:rsidR="001F2473" w:rsidRDefault="001F2473">
        <w:pPr>
          <w:pStyle w:val="a6"/>
          <w:jc w:val="center"/>
        </w:pPr>
        <w:r>
          <w:fldChar w:fldCharType="begin"/>
        </w:r>
        <w:r>
          <w:instrText xml:space="preserve"> PAGE   \* MERGEFORMAT </w:instrText>
        </w:r>
        <w:r>
          <w:fldChar w:fldCharType="separate"/>
        </w:r>
        <w:r w:rsidR="008F356D">
          <w:rPr>
            <w:noProof/>
          </w:rPr>
          <w:t>2</w:t>
        </w:r>
        <w:r>
          <w:rPr>
            <w:noProof/>
          </w:rPr>
          <w:fldChar w:fldCharType="end"/>
        </w:r>
      </w:p>
    </w:sdtContent>
  </w:sdt>
  <w:p w:rsidR="001F2473" w:rsidRDefault="001F247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473" w:rsidRDefault="001F2473">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198175"/>
      <w:docPartObj>
        <w:docPartGallery w:val="Page Numbers (Bottom of Page)"/>
        <w:docPartUnique/>
      </w:docPartObj>
    </w:sdtPr>
    <w:sdtEndPr>
      <w:rPr>
        <w:rFonts w:ascii="Times New Roman" w:hAnsi="Times New Roman" w:cs="Times New Roman"/>
        <w:sz w:val="28"/>
        <w:szCs w:val="28"/>
      </w:rPr>
    </w:sdtEndPr>
    <w:sdtContent>
      <w:p w:rsidR="001F2473" w:rsidRPr="001F324C" w:rsidRDefault="001F2473">
        <w:pPr>
          <w:pStyle w:val="a6"/>
          <w:jc w:val="center"/>
          <w:rPr>
            <w:rFonts w:ascii="Times New Roman" w:hAnsi="Times New Roman" w:cs="Times New Roman"/>
            <w:sz w:val="28"/>
            <w:szCs w:val="28"/>
          </w:rPr>
        </w:pPr>
        <w:r w:rsidRPr="001F324C">
          <w:rPr>
            <w:rFonts w:ascii="Times New Roman" w:hAnsi="Times New Roman" w:cs="Times New Roman"/>
            <w:sz w:val="28"/>
            <w:szCs w:val="28"/>
          </w:rPr>
          <w:fldChar w:fldCharType="begin"/>
        </w:r>
        <w:r w:rsidRPr="001F324C">
          <w:rPr>
            <w:rFonts w:ascii="Times New Roman" w:hAnsi="Times New Roman" w:cs="Times New Roman"/>
            <w:sz w:val="28"/>
            <w:szCs w:val="28"/>
          </w:rPr>
          <w:instrText xml:space="preserve"> PAGE   \* MERGEFORMAT </w:instrText>
        </w:r>
        <w:r w:rsidRPr="001F324C">
          <w:rPr>
            <w:rFonts w:ascii="Times New Roman" w:hAnsi="Times New Roman" w:cs="Times New Roman"/>
            <w:sz w:val="28"/>
            <w:szCs w:val="28"/>
          </w:rPr>
          <w:fldChar w:fldCharType="separate"/>
        </w:r>
        <w:r w:rsidR="008F356D">
          <w:rPr>
            <w:rFonts w:ascii="Times New Roman" w:hAnsi="Times New Roman" w:cs="Times New Roman"/>
            <w:noProof/>
            <w:sz w:val="28"/>
            <w:szCs w:val="28"/>
          </w:rPr>
          <w:t>21</w:t>
        </w:r>
        <w:r w:rsidRPr="001F324C">
          <w:rPr>
            <w:rFonts w:ascii="Times New Roman" w:hAnsi="Times New Roman" w:cs="Times New Roman"/>
            <w:noProof/>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004623"/>
      <w:docPartObj>
        <w:docPartGallery w:val="Page Numbers (Bottom of Page)"/>
        <w:docPartUnique/>
      </w:docPartObj>
    </w:sdtPr>
    <w:sdtEndPr/>
    <w:sdtContent>
      <w:p w:rsidR="001F2473" w:rsidRDefault="001F2473">
        <w:pPr>
          <w:pStyle w:val="a6"/>
          <w:jc w:val="center"/>
        </w:pPr>
        <w:r>
          <w:fldChar w:fldCharType="begin"/>
        </w:r>
        <w:r>
          <w:instrText>PAGE   \* MERGEFORMAT</w:instrText>
        </w:r>
        <w:r>
          <w:fldChar w:fldCharType="separate"/>
        </w:r>
        <w:r>
          <w:rPr>
            <w:noProof/>
          </w:rPr>
          <w:t>39</w:t>
        </w:r>
        <w:r>
          <w:rPr>
            <w:noProof/>
          </w:rPr>
          <w:fldChar w:fldCharType="end"/>
        </w:r>
      </w:p>
    </w:sdtContent>
  </w:sdt>
  <w:p w:rsidR="001F2473" w:rsidRDefault="001F24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B4F" w:rsidRDefault="005A7B4F" w:rsidP="002021F7">
      <w:r>
        <w:separator/>
      </w:r>
    </w:p>
  </w:footnote>
  <w:footnote w:type="continuationSeparator" w:id="0">
    <w:p w:rsidR="005A7B4F" w:rsidRDefault="005A7B4F" w:rsidP="00202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3333B"/>
    <w:multiLevelType w:val="multilevel"/>
    <w:tmpl w:val="4A72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2F5982"/>
    <w:multiLevelType w:val="multilevel"/>
    <w:tmpl w:val="4A88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2433E4"/>
    <w:multiLevelType w:val="multilevel"/>
    <w:tmpl w:val="EF50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E80452"/>
    <w:multiLevelType w:val="hybridMultilevel"/>
    <w:tmpl w:val="FFB469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6D"/>
    <w:rsid w:val="000102B6"/>
    <w:rsid w:val="00034AFA"/>
    <w:rsid w:val="00037315"/>
    <w:rsid w:val="0007705D"/>
    <w:rsid w:val="00080DEE"/>
    <w:rsid w:val="000A1F6F"/>
    <w:rsid w:val="000C1DA8"/>
    <w:rsid w:val="000D5550"/>
    <w:rsid w:val="000E64FB"/>
    <w:rsid w:val="000E7DB8"/>
    <w:rsid w:val="00111D50"/>
    <w:rsid w:val="0012300A"/>
    <w:rsid w:val="00125FAD"/>
    <w:rsid w:val="00141DDD"/>
    <w:rsid w:val="001453FF"/>
    <w:rsid w:val="0015024A"/>
    <w:rsid w:val="00185D66"/>
    <w:rsid w:val="00190C26"/>
    <w:rsid w:val="001A4F75"/>
    <w:rsid w:val="001D6B5C"/>
    <w:rsid w:val="001E5F61"/>
    <w:rsid w:val="001E5F91"/>
    <w:rsid w:val="001F0D45"/>
    <w:rsid w:val="001F2473"/>
    <w:rsid w:val="001F324C"/>
    <w:rsid w:val="002021F7"/>
    <w:rsid w:val="00272623"/>
    <w:rsid w:val="002929DC"/>
    <w:rsid w:val="00296D0F"/>
    <w:rsid w:val="002B36FF"/>
    <w:rsid w:val="002B3D90"/>
    <w:rsid w:val="002C3FED"/>
    <w:rsid w:val="002C7FD5"/>
    <w:rsid w:val="002E306C"/>
    <w:rsid w:val="002F03B7"/>
    <w:rsid w:val="003070AC"/>
    <w:rsid w:val="003232C9"/>
    <w:rsid w:val="00333566"/>
    <w:rsid w:val="00334111"/>
    <w:rsid w:val="00344470"/>
    <w:rsid w:val="003567CB"/>
    <w:rsid w:val="003759D2"/>
    <w:rsid w:val="00387B40"/>
    <w:rsid w:val="003A07CF"/>
    <w:rsid w:val="003A636D"/>
    <w:rsid w:val="003C12ED"/>
    <w:rsid w:val="003C1CD4"/>
    <w:rsid w:val="003D3EED"/>
    <w:rsid w:val="004115A0"/>
    <w:rsid w:val="00412369"/>
    <w:rsid w:val="00422059"/>
    <w:rsid w:val="00424FB0"/>
    <w:rsid w:val="00432BC9"/>
    <w:rsid w:val="004815BE"/>
    <w:rsid w:val="004942E5"/>
    <w:rsid w:val="004A6487"/>
    <w:rsid w:val="004B5472"/>
    <w:rsid w:val="004E5174"/>
    <w:rsid w:val="004F2F98"/>
    <w:rsid w:val="00502C69"/>
    <w:rsid w:val="00526C75"/>
    <w:rsid w:val="00531BE4"/>
    <w:rsid w:val="0054525E"/>
    <w:rsid w:val="005538CF"/>
    <w:rsid w:val="00570D02"/>
    <w:rsid w:val="0057292A"/>
    <w:rsid w:val="00593A35"/>
    <w:rsid w:val="005A0AD6"/>
    <w:rsid w:val="005A725E"/>
    <w:rsid w:val="005A7B4F"/>
    <w:rsid w:val="005B3D10"/>
    <w:rsid w:val="005B3DF9"/>
    <w:rsid w:val="005D435F"/>
    <w:rsid w:val="005D7F5F"/>
    <w:rsid w:val="00610281"/>
    <w:rsid w:val="006235D0"/>
    <w:rsid w:val="00634C0D"/>
    <w:rsid w:val="00635231"/>
    <w:rsid w:val="00641A8B"/>
    <w:rsid w:val="006636AB"/>
    <w:rsid w:val="00666005"/>
    <w:rsid w:val="00674880"/>
    <w:rsid w:val="006A1567"/>
    <w:rsid w:val="006B741E"/>
    <w:rsid w:val="006B7D30"/>
    <w:rsid w:val="006C59FF"/>
    <w:rsid w:val="006E0A0B"/>
    <w:rsid w:val="006F498F"/>
    <w:rsid w:val="00704915"/>
    <w:rsid w:val="007350F9"/>
    <w:rsid w:val="00746C36"/>
    <w:rsid w:val="00755819"/>
    <w:rsid w:val="00764A3A"/>
    <w:rsid w:val="007C5F1B"/>
    <w:rsid w:val="007D6056"/>
    <w:rsid w:val="007E691E"/>
    <w:rsid w:val="007F1FCF"/>
    <w:rsid w:val="007F4231"/>
    <w:rsid w:val="00831092"/>
    <w:rsid w:val="0084639D"/>
    <w:rsid w:val="00855651"/>
    <w:rsid w:val="008973B4"/>
    <w:rsid w:val="008A5821"/>
    <w:rsid w:val="008C012C"/>
    <w:rsid w:val="008F356D"/>
    <w:rsid w:val="0092219A"/>
    <w:rsid w:val="00931CA1"/>
    <w:rsid w:val="00941144"/>
    <w:rsid w:val="00941D51"/>
    <w:rsid w:val="00942ACF"/>
    <w:rsid w:val="00945B15"/>
    <w:rsid w:val="009541C7"/>
    <w:rsid w:val="00982A1C"/>
    <w:rsid w:val="00987A4C"/>
    <w:rsid w:val="0099081F"/>
    <w:rsid w:val="009D1D28"/>
    <w:rsid w:val="009E715B"/>
    <w:rsid w:val="009F2184"/>
    <w:rsid w:val="00A0045D"/>
    <w:rsid w:val="00A041C7"/>
    <w:rsid w:val="00A07BB7"/>
    <w:rsid w:val="00A25CA0"/>
    <w:rsid w:val="00A64C58"/>
    <w:rsid w:val="00A909D3"/>
    <w:rsid w:val="00AA0E7E"/>
    <w:rsid w:val="00AA6535"/>
    <w:rsid w:val="00AB119B"/>
    <w:rsid w:val="00AB1BC8"/>
    <w:rsid w:val="00AC0D06"/>
    <w:rsid w:val="00AD3AED"/>
    <w:rsid w:val="00AF43BD"/>
    <w:rsid w:val="00B022C5"/>
    <w:rsid w:val="00B120B7"/>
    <w:rsid w:val="00B14050"/>
    <w:rsid w:val="00B2737F"/>
    <w:rsid w:val="00B34F0F"/>
    <w:rsid w:val="00B711F8"/>
    <w:rsid w:val="00BA2BB2"/>
    <w:rsid w:val="00BB01DF"/>
    <w:rsid w:val="00BC0189"/>
    <w:rsid w:val="00C07127"/>
    <w:rsid w:val="00C105BD"/>
    <w:rsid w:val="00C147B5"/>
    <w:rsid w:val="00C26CDC"/>
    <w:rsid w:val="00C369DA"/>
    <w:rsid w:val="00C60EEA"/>
    <w:rsid w:val="00CB2C0F"/>
    <w:rsid w:val="00CD0E48"/>
    <w:rsid w:val="00D01387"/>
    <w:rsid w:val="00D15956"/>
    <w:rsid w:val="00D30AD8"/>
    <w:rsid w:val="00D907DB"/>
    <w:rsid w:val="00D9119B"/>
    <w:rsid w:val="00DD6C82"/>
    <w:rsid w:val="00DE6480"/>
    <w:rsid w:val="00DE67E2"/>
    <w:rsid w:val="00E016A6"/>
    <w:rsid w:val="00E34103"/>
    <w:rsid w:val="00E418C6"/>
    <w:rsid w:val="00E61147"/>
    <w:rsid w:val="00E6326B"/>
    <w:rsid w:val="00E642F8"/>
    <w:rsid w:val="00E71847"/>
    <w:rsid w:val="00E740E0"/>
    <w:rsid w:val="00EA4011"/>
    <w:rsid w:val="00F168F8"/>
    <w:rsid w:val="00F45BAF"/>
    <w:rsid w:val="00F57C80"/>
    <w:rsid w:val="00F64B84"/>
    <w:rsid w:val="00F65182"/>
    <w:rsid w:val="00F711DF"/>
    <w:rsid w:val="00FC333E"/>
    <w:rsid w:val="00FD26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55211-EE09-47B7-A617-94AA78FB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AF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636D"/>
    <w:pPr>
      <w:spacing w:before="100" w:beforeAutospacing="1" w:after="100" w:afterAutospacing="1"/>
    </w:pPr>
  </w:style>
  <w:style w:type="character" w:customStyle="1" w:styleId="apple-converted-space">
    <w:name w:val="apple-converted-space"/>
    <w:basedOn w:val="a0"/>
    <w:rsid w:val="003A636D"/>
  </w:style>
  <w:style w:type="paragraph" w:styleId="a4">
    <w:name w:val="header"/>
    <w:basedOn w:val="a"/>
    <w:link w:val="a5"/>
    <w:uiPriority w:val="99"/>
    <w:unhideWhenUsed/>
    <w:rsid w:val="002021F7"/>
    <w:pPr>
      <w:tabs>
        <w:tab w:val="center" w:pos="4677"/>
        <w:tab w:val="right" w:pos="9355"/>
      </w:tabs>
    </w:pPr>
    <w:rPr>
      <w:rFonts w:asciiTheme="minorHAnsi" w:eastAsiaTheme="minorHAnsi" w:hAnsiTheme="minorHAnsi" w:cstheme="minorBidi"/>
      <w:lang w:eastAsia="en-US"/>
    </w:rPr>
  </w:style>
  <w:style w:type="character" w:customStyle="1" w:styleId="a5">
    <w:name w:val="Верхний колонтитул Знак"/>
    <w:basedOn w:val="a0"/>
    <w:link w:val="a4"/>
    <w:uiPriority w:val="99"/>
    <w:rsid w:val="002021F7"/>
  </w:style>
  <w:style w:type="paragraph" w:styleId="a6">
    <w:name w:val="footer"/>
    <w:basedOn w:val="a"/>
    <w:link w:val="a7"/>
    <w:uiPriority w:val="99"/>
    <w:unhideWhenUsed/>
    <w:rsid w:val="002021F7"/>
    <w:pPr>
      <w:tabs>
        <w:tab w:val="center" w:pos="4677"/>
        <w:tab w:val="right" w:pos="9355"/>
      </w:tabs>
    </w:pPr>
    <w:rPr>
      <w:rFonts w:asciiTheme="minorHAnsi" w:eastAsiaTheme="minorHAnsi" w:hAnsiTheme="minorHAnsi" w:cstheme="minorBidi"/>
      <w:lang w:eastAsia="en-US"/>
    </w:rPr>
  </w:style>
  <w:style w:type="character" w:customStyle="1" w:styleId="a7">
    <w:name w:val="Нижний колонтитул Знак"/>
    <w:basedOn w:val="a0"/>
    <w:link w:val="a6"/>
    <w:uiPriority w:val="99"/>
    <w:rsid w:val="002021F7"/>
  </w:style>
  <w:style w:type="character" w:styleId="a8">
    <w:name w:val="page number"/>
    <w:basedOn w:val="a0"/>
    <w:uiPriority w:val="99"/>
    <w:semiHidden/>
    <w:unhideWhenUsed/>
    <w:rsid w:val="004942E5"/>
  </w:style>
  <w:style w:type="character" w:styleId="a9">
    <w:name w:val="Hyperlink"/>
    <w:basedOn w:val="a0"/>
    <w:uiPriority w:val="99"/>
    <w:semiHidden/>
    <w:unhideWhenUsed/>
    <w:rsid w:val="003A07CF"/>
    <w:rPr>
      <w:color w:val="0000FF"/>
      <w:u w:val="single"/>
    </w:rPr>
  </w:style>
  <w:style w:type="paragraph" w:customStyle="1" w:styleId="14127">
    <w:name w:val="Стиль 14 пт По ширине Первая строка:  127 см Междустр.интервал:..."/>
    <w:basedOn w:val="a"/>
    <w:rsid w:val="00A07BB7"/>
    <w:pPr>
      <w:spacing w:line="360" w:lineRule="auto"/>
      <w:ind w:firstLine="720"/>
      <w:jc w:val="both"/>
    </w:pPr>
    <w:rPr>
      <w:sz w:val="28"/>
      <w:szCs w:val="20"/>
    </w:rPr>
  </w:style>
  <w:style w:type="character" w:styleId="aa">
    <w:name w:val="Strong"/>
    <w:basedOn w:val="a0"/>
    <w:uiPriority w:val="22"/>
    <w:qFormat/>
    <w:rsid w:val="007D6056"/>
    <w:rPr>
      <w:b/>
      <w:bCs/>
    </w:rPr>
  </w:style>
  <w:style w:type="paragraph" w:styleId="ab">
    <w:name w:val="List Paragraph"/>
    <w:basedOn w:val="a"/>
    <w:uiPriority w:val="34"/>
    <w:qFormat/>
    <w:rsid w:val="00E740E0"/>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6651">
      <w:bodyDiv w:val="1"/>
      <w:marLeft w:val="0"/>
      <w:marRight w:val="0"/>
      <w:marTop w:val="0"/>
      <w:marBottom w:val="0"/>
      <w:divBdr>
        <w:top w:val="none" w:sz="0" w:space="0" w:color="auto"/>
        <w:left w:val="none" w:sz="0" w:space="0" w:color="auto"/>
        <w:bottom w:val="none" w:sz="0" w:space="0" w:color="auto"/>
        <w:right w:val="none" w:sz="0" w:space="0" w:color="auto"/>
      </w:divBdr>
      <w:divsChild>
        <w:div w:id="1096484136">
          <w:marLeft w:val="0"/>
          <w:marRight w:val="0"/>
          <w:marTop w:val="0"/>
          <w:marBottom w:val="0"/>
          <w:divBdr>
            <w:top w:val="none" w:sz="0" w:space="0" w:color="auto"/>
            <w:left w:val="none" w:sz="0" w:space="0" w:color="auto"/>
            <w:bottom w:val="none" w:sz="0" w:space="0" w:color="auto"/>
            <w:right w:val="none" w:sz="0" w:space="0" w:color="auto"/>
          </w:divBdr>
        </w:div>
        <w:div w:id="1429503740">
          <w:marLeft w:val="0"/>
          <w:marRight w:val="0"/>
          <w:marTop w:val="0"/>
          <w:marBottom w:val="0"/>
          <w:divBdr>
            <w:top w:val="none" w:sz="0" w:space="0" w:color="auto"/>
            <w:left w:val="none" w:sz="0" w:space="0" w:color="auto"/>
            <w:bottom w:val="none" w:sz="0" w:space="0" w:color="auto"/>
            <w:right w:val="none" w:sz="0" w:space="0" w:color="auto"/>
          </w:divBdr>
        </w:div>
        <w:div w:id="992875729">
          <w:marLeft w:val="0"/>
          <w:marRight w:val="0"/>
          <w:marTop w:val="0"/>
          <w:marBottom w:val="0"/>
          <w:divBdr>
            <w:top w:val="none" w:sz="0" w:space="0" w:color="auto"/>
            <w:left w:val="none" w:sz="0" w:space="0" w:color="auto"/>
            <w:bottom w:val="none" w:sz="0" w:space="0" w:color="auto"/>
            <w:right w:val="none" w:sz="0" w:space="0" w:color="auto"/>
          </w:divBdr>
        </w:div>
        <w:div w:id="690886474">
          <w:marLeft w:val="0"/>
          <w:marRight w:val="0"/>
          <w:marTop w:val="0"/>
          <w:marBottom w:val="0"/>
          <w:divBdr>
            <w:top w:val="none" w:sz="0" w:space="0" w:color="auto"/>
            <w:left w:val="none" w:sz="0" w:space="0" w:color="auto"/>
            <w:bottom w:val="none" w:sz="0" w:space="0" w:color="auto"/>
            <w:right w:val="none" w:sz="0" w:space="0" w:color="auto"/>
          </w:divBdr>
        </w:div>
        <w:div w:id="249969855">
          <w:marLeft w:val="0"/>
          <w:marRight w:val="0"/>
          <w:marTop w:val="0"/>
          <w:marBottom w:val="0"/>
          <w:divBdr>
            <w:top w:val="none" w:sz="0" w:space="0" w:color="auto"/>
            <w:left w:val="none" w:sz="0" w:space="0" w:color="auto"/>
            <w:bottom w:val="none" w:sz="0" w:space="0" w:color="auto"/>
            <w:right w:val="none" w:sz="0" w:space="0" w:color="auto"/>
          </w:divBdr>
        </w:div>
        <w:div w:id="47605874">
          <w:marLeft w:val="0"/>
          <w:marRight w:val="0"/>
          <w:marTop w:val="0"/>
          <w:marBottom w:val="0"/>
          <w:divBdr>
            <w:top w:val="none" w:sz="0" w:space="0" w:color="auto"/>
            <w:left w:val="none" w:sz="0" w:space="0" w:color="auto"/>
            <w:bottom w:val="none" w:sz="0" w:space="0" w:color="auto"/>
            <w:right w:val="none" w:sz="0" w:space="0" w:color="auto"/>
          </w:divBdr>
        </w:div>
        <w:div w:id="2041085644">
          <w:marLeft w:val="0"/>
          <w:marRight w:val="0"/>
          <w:marTop w:val="0"/>
          <w:marBottom w:val="0"/>
          <w:divBdr>
            <w:top w:val="none" w:sz="0" w:space="0" w:color="auto"/>
            <w:left w:val="none" w:sz="0" w:space="0" w:color="auto"/>
            <w:bottom w:val="none" w:sz="0" w:space="0" w:color="auto"/>
            <w:right w:val="none" w:sz="0" w:space="0" w:color="auto"/>
          </w:divBdr>
        </w:div>
        <w:div w:id="2055961238">
          <w:marLeft w:val="0"/>
          <w:marRight w:val="0"/>
          <w:marTop w:val="0"/>
          <w:marBottom w:val="0"/>
          <w:divBdr>
            <w:top w:val="none" w:sz="0" w:space="0" w:color="auto"/>
            <w:left w:val="none" w:sz="0" w:space="0" w:color="auto"/>
            <w:bottom w:val="none" w:sz="0" w:space="0" w:color="auto"/>
            <w:right w:val="none" w:sz="0" w:space="0" w:color="auto"/>
          </w:divBdr>
        </w:div>
        <w:div w:id="2004628595">
          <w:marLeft w:val="0"/>
          <w:marRight w:val="0"/>
          <w:marTop w:val="0"/>
          <w:marBottom w:val="0"/>
          <w:divBdr>
            <w:top w:val="none" w:sz="0" w:space="0" w:color="auto"/>
            <w:left w:val="none" w:sz="0" w:space="0" w:color="auto"/>
            <w:bottom w:val="none" w:sz="0" w:space="0" w:color="auto"/>
            <w:right w:val="none" w:sz="0" w:space="0" w:color="auto"/>
          </w:divBdr>
        </w:div>
        <w:div w:id="1003777748">
          <w:marLeft w:val="0"/>
          <w:marRight w:val="0"/>
          <w:marTop w:val="0"/>
          <w:marBottom w:val="0"/>
          <w:divBdr>
            <w:top w:val="none" w:sz="0" w:space="0" w:color="auto"/>
            <w:left w:val="none" w:sz="0" w:space="0" w:color="auto"/>
            <w:bottom w:val="none" w:sz="0" w:space="0" w:color="auto"/>
            <w:right w:val="none" w:sz="0" w:space="0" w:color="auto"/>
          </w:divBdr>
        </w:div>
        <w:div w:id="1977444832">
          <w:marLeft w:val="0"/>
          <w:marRight w:val="0"/>
          <w:marTop w:val="0"/>
          <w:marBottom w:val="0"/>
          <w:divBdr>
            <w:top w:val="none" w:sz="0" w:space="0" w:color="auto"/>
            <w:left w:val="none" w:sz="0" w:space="0" w:color="auto"/>
            <w:bottom w:val="none" w:sz="0" w:space="0" w:color="auto"/>
            <w:right w:val="none" w:sz="0" w:space="0" w:color="auto"/>
          </w:divBdr>
        </w:div>
        <w:div w:id="1444879507">
          <w:marLeft w:val="0"/>
          <w:marRight w:val="0"/>
          <w:marTop w:val="0"/>
          <w:marBottom w:val="0"/>
          <w:divBdr>
            <w:top w:val="none" w:sz="0" w:space="0" w:color="auto"/>
            <w:left w:val="none" w:sz="0" w:space="0" w:color="auto"/>
            <w:bottom w:val="none" w:sz="0" w:space="0" w:color="auto"/>
            <w:right w:val="none" w:sz="0" w:space="0" w:color="auto"/>
          </w:divBdr>
        </w:div>
        <w:div w:id="1222868795">
          <w:marLeft w:val="0"/>
          <w:marRight w:val="0"/>
          <w:marTop w:val="0"/>
          <w:marBottom w:val="0"/>
          <w:divBdr>
            <w:top w:val="none" w:sz="0" w:space="0" w:color="auto"/>
            <w:left w:val="none" w:sz="0" w:space="0" w:color="auto"/>
            <w:bottom w:val="none" w:sz="0" w:space="0" w:color="auto"/>
            <w:right w:val="none" w:sz="0" w:space="0" w:color="auto"/>
          </w:divBdr>
        </w:div>
        <w:div w:id="778380169">
          <w:marLeft w:val="0"/>
          <w:marRight w:val="0"/>
          <w:marTop w:val="0"/>
          <w:marBottom w:val="0"/>
          <w:divBdr>
            <w:top w:val="none" w:sz="0" w:space="0" w:color="auto"/>
            <w:left w:val="none" w:sz="0" w:space="0" w:color="auto"/>
            <w:bottom w:val="none" w:sz="0" w:space="0" w:color="auto"/>
            <w:right w:val="none" w:sz="0" w:space="0" w:color="auto"/>
          </w:divBdr>
        </w:div>
        <w:div w:id="1211381822">
          <w:marLeft w:val="0"/>
          <w:marRight w:val="0"/>
          <w:marTop w:val="0"/>
          <w:marBottom w:val="0"/>
          <w:divBdr>
            <w:top w:val="none" w:sz="0" w:space="0" w:color="auto"/>
            <w:left w:val="none" w:sz="0" w:space="0" w:color="auto"/>
            <w:bottom w:val="none" w:sz="0" w:space="0" w:color="auto"/>
            <w:right w:val="none" w:sz="0" w:space="0" w:color="auto"/>
          </w:divBdr>
        </w:div>
        <w:div w:id="919487135">
          <w:marLeft w:val="0"/>
          <w:marRight w:val="0"/>
          <w:marTop w:val="0"/>
          <w:marBottom w:val="0"/>
          <w:divBdr>
            <w:top w:val="none" w:sz="0" w:space="0" w:color="auto"/>
            <w:left w:val="none" w:sz="0" w:space="0" w:color="auto"/>
            <w:bottom w:val="none" w:sz="0" w:space="0" w:color="auto"/>
            <w:right w:val="none" w:sz="0" w:space="0" w:color="auto"/>
          </w:divBdr>
        </w:div>
        <w:div w:id="2057730636">
          <w:marLeft w:val="0"/>
          <w:marRight w:val="0"/>
          <w:marTop w:val="0"/>
          <w:marBottom w:val="0"/>
          <w:divBdr>
            <w:top w:val="none" w:sz="0" w:space="0" w:color="auto"/>
            <w:left w:val="none" w:sz="0" w:space="0" w:color="auto"/>
            <w:bottom w:val="none" w:sz="0" w:space="0" w:color="auto"/>
            <w:right w:val="none" w:sz="0" w:space="0" w:color="auto"/>
          </w:divBdr>
        </w:div>
        <w:div w:id="1399092383">
          <w:marLeft w:val="0"/>
          <w:marRight w:val="0"/>
          <w:marTop w:val="0"/>
          <w:marBottom w:val="0"/>
          <w:divBdr>
            <w:top w:val="none" w:sz="0" w:space="0" w:color="auto"/>
            <w:left w:val="none" w:sz="0" w:space="0" w:color="auto"/>
            <w:bottom w:val="none" w:sz="0" w:space="0" w:color="auto"/>
            <w:right w:val="none" w:sz="0" w:space="0" w:color="auto"/>
          </w:divBdr>
        </w:div>
        <w:div w:id="767386299">
          <w:marLeft w:val="0"/>
          <w:marRight w:val="0"/>
          <w:marTop w:val="0"/>
          <w:marBottom w:val="0"/>
          <w:divBdr>
            <w:top w:val="none" w:sz="0" w:space="0" w:color="auto"/>
            <w:left w:val="none" w:sz="0" w:space="0" w:color="auto"/>
            <w:bottom w:val="none" w:sz="0" w:space="0" w:color="auto"/>
            <w:right w:val="none" w:sz="0" w:space="0" w:color="auto"/>
          </w:divBdr>
        </w:div>
        <w:div w:id="1113206080">
          <w:marLeft w:val="0"/>
          <w:marRight w:val="0"/>
          <w:marTop w:val="0"/>
          <w:marBottom w:val="0"/>
          <w:divBdr>
            <w:top w:val="none" w:sz="0" w:space="0" w:color="auto"/>
            <w:left w:val="none" w:sz="0" w:space="0" w:color="auto"/>
            <w:bottom w:val="none" w:sz="0" w:space="0" w:color="auto"/>
            <w:right w:val="none" w:sz="0" w:space="0" w:color="auto"/>
          </w:divBdr>
        </w:div>
      </w:divsChild>
    </w:div>
    <w:div w:id="118227086">
      <w:bodyDiv w:val="1"/>
      <w:marLeft w:val="0"/>
      <w:marRight w:val="0"/>
      <w:marTop w:val="0"/>
      <w:marBottom w:val="0"/>
      <w:divBdr>
        <w:top w:val="none" w:sz="0" w:space="0" w:color="auto"/>
        <w:left w:val="none" w:sz="0" w:space="0" w:color="auto"/>
        <w:bottom w:val="none" w:sz="0" w:space="0" w:color="auto"/>
        <w:right w:val="none" w:sz="0" w:space="0" w:color="auto"/>
      </w:divBdr>
      <w:divsChild>
        <w:div w:id="239877960">
          <w:marLeft w:val="0"/>
          <w:marRight w:val="0"/>
          <w:marTop w:val="0"/>
          <w:marBottom w:val="0"/>
          <w:divBdr>
            <w:top w:val="none" w:sz="0" w:space="0" w:color="auto"/>
            <w:left w:val="none" w:sz="0" w:space="0" w:color="auto"/>
            <w:bottom w:val="none" w:sz="0" w:space="0" w:color="auto"/>
            <w:right w:val="none" w:sz="0" w:space="0" w:color="auto"/>
          </w:divBdr>
        </w:div>
        <w:div w:id="1182624272">
          <w:marLeft w:val="0"/>
          <w:marRight w:val="0"/>
          <w:marTop w:val="0"/>
          <w:marBottom w:val="0"/>
          <w:divBdr>
            <w:top w:val="none" w:sz="0" w:space="0" w:color="auto"/>
            <w:left w:val="none" w:sz="0" w:space="0" w:color="auto"/>
            <w:bottom w:val="none" w:sz="0" w:space="0" w:color="auto"/>
            <w:right w:val="none" w:sz="0" w:space="0" w:color="auto"/>
          </w:divBdr>
        </w:div>
      </w:divsChild>
    </w:div>
    <w:div w:id="128254474">
      <w:bodyDiv w:val="1"/>
      <w:marLeft w:val="0"/>
      <w:marRight w:val="0"/>
      <w:marTop w:val="0"/>
      <w:marBottom w:val="0"/>
      <w:divBdr>
        <w:top w:val="none" w:sz="0" w:space="0" w:color="auto"/>
        <w:left w:val="none" w:sz="0" w:space="0" w:color="auto"/>
        <w:bottom w:val="none" w:sz="0" w:space="0" w:color="auto"/>
        <w:right w:val="none" w:sz="0" w:space="0" w:color="auto"/>
      </w:divBdr>
    </w:div>
    <w:div w:id="136579424">
      <w:bodyDiv w:val="1"/>
      <w:marLeft w:val="0"/>
      <w:marRight w:val="0"/>
      <w:marTop w:val="0"/>
      <w:marBottom w:val="0"/>
      <w:divBdr>
        <w:top w:val="none" w:sz="0" w:space="0" w:color="auto"/>
        <w:left w:val="none" w:sz="0" w:space="0" w:color="auto"/>
        <w:bottom w:val="none" w:sz="0" w:space="0" w:color="auto"/>
        <w:right w:val="none" w:sz="0" w:space="0" w:color="auto"/>
      </w:divBdr>
    </w:div>
    <w:div w:id="172493584">
      <w:bodyDiv w:val="1"/>
      <w:marLeft w:val="0"/>
      <w:marRight w:val="0"/>
      <w:marTop w:val="0"/>
      <w:marBottom w:val="0"/>
      <w:divBdr>
        <w:top w:val="none" w:sz="0" w:space="0" w:color="auto"/>
        <w:left w:val="none" w:sz="0" w:space="0" w:color="auto"/>
        <w:bottom w:val="none" w:sz="0" w:space="0" w:color="auto"/>
        <w:right w:val="none" w:sz="0" w:space="0" w:color="auto"/>
      </w:divBdr>
    </w:div>
    <w:div w:id="174226390">
      <w:bodyDiv w:val="1"/>
      <w:marLeft w:val="0"/>
      <w:marRight w:val="0"/>
      <w:marTop w:val="0"/>
      <w:marBottom w:val="0"/>
      <w:divBdr>
        <w:top w:val="none" w:sz="0" w:space="0" w:color="auto"/>
        <w:left w:val="none" w:sz="0" w:space="0" w:color="auto"/>
        <w:bottom w:val="none" w:sz="0" w:space="0" w:color="auto"/>
        <w:right w:val="none" w:sz="0" w:space="0" w:color="auto"/>
      </w:divBdr>
    </w:div>
    <w:div w:id="178201074">
      <w:bodyDiv w:val="1"/>
      <w:marLeft w:val="0"/>
      <w:marRight w:val="0"/>
      <w:marTop w:val="0"/>
      <w:marBottom w:val="0"/>
      <w:divBdr>
        <w:top w:val="none" w:sz="0" w:space="0" w:color="auto"/>
        <w:left w:val="none" w:sz="0" w:space="0" w:color="auto"/>
        <w:bottom w:val="none" w:sz="0" w:space="0" w:color="auto"/>
        <w:right w:val="none" w:sz="0" w:space="0" w:color="auto"/>
      </w:divBdr>
    </w:div>
    <w:div w:id="213587576">
      <w:bodyDiv w:val="1"/>
      <w:marLeft w:val="0"/>
      <w:marRight w:val="0"/>
      <w:marTop w:val="0"/>
      <w:marBottom w:val="0"/>
      <w:divBdr>
        <w:top w:val="none" w:sz="0" w:space="0" w:color="auto"/>
        <w:left w:val="none" w:sz="0" w:space="0" w:color="auto"/>
        <w:bottom w:val="none" w:sz="0" w:space="0" w:color="auto"/>
        <w:right w:val="none" w:sz="0" w:space="0" w:color="auto"/>
      </w:divBdr>
    </w:div>
    <w:div w:id="249242170">
      <w:bodyDiv w:val="1"/>
      <w:marLeft w:val="0"/>
      <w:marRight w:val="0"/>
      <w:marTop w:val="0"/>
      <w:marBottom w:val="0"/>
      <w:divBdr>
        <w:top w:val="none" w:sz="0" w:space="0" w:color="auto"/>
        <w:left w:val="none" w:sz="0" w:space="0" w:color="auto"/>
        <w:bottom w:val="none" w:sz="0" w:space="0" w:color="auto"/>
        <w:right w:val="none" w:sz="0" w:space="0" w:color="auto"/>
      </w:divBdr>
      <w:divsChild>
        <w:div w:id="319307851">
          <w:marLeft w:val="0"/>
          <w:marRight w:val="0"/>
          <w:marTop w:val="15"/>
          <w:marBottom w:val="0"/>
          <w:divBdr>
            <w:top w:val="none" w:sz="0" w:space="0" w:color="auto"/>
            <w:left w:val="none" w:sz="0" w:space="0" w:color="auto"/>
            <w:bottom w:val="none" w:sz="0" w:space="0" w:color="auto"/>
            <w:right w:val="none" w:sz="0" w:space="0" w:color="auto"/>
          </w:divBdr>
          <w:divsChild>
            <w:div w:id="1416634361">
              <w:marLeft w:val="0"/>
              <w:marRight w:val="0"/>
              <w:marTop w:val="0"/>
              <w:marBottom w:val="0"/>
              <w:divBdr>
                <w:top w:val="none" w:sz="0" w:space="0" w:color="auto"/>
                <w:left w:val="none" w:sz="0" w:space="0" w:color="auto"/>
                <w:bottom w:val="none" w:sz="0" w:space="0" w:color="auto"/>
                <w:right w:val="none" w:sz="0" w:space="0" w:color="auto"/>
              </w:divBdr>
              <w:divsChild>
                <w:div w:id="1861357262">
                  <w:marLeft w:val="0"/>
                  <w:marRight w:val="0"/>
                  <w:marTop w:val="0"/>
                  <w:marBottom w:val="0"/>
                  <w:divBdr>
                    <w:top w:val="none" w:sz="0" w:space="0" w:color="auto"/>
                    <w:left w:val="none" w:sz="0" w:space="0" w:color="auto"/>
                    <w:bottom w:val="none" w:sz="0" w:space="0" w:color="auto"/>
                    <w:right w:val="none" w:sz="0" w:space="0" w:color="auto"/>
                  </w:divBdr>
                </w:div>
                <w:div w:id="258486320">
                  <w:marLeft w:val="0"/>
                  <w:marRight w:val="0"/>
                  <w:marTop w:val="0"/>
                  <w:marBottom w:val="0"/>
                  <w:divBdr>
                    <w:top w:val="none" w:sz="0" w:space="0" w:color="auto"/>
                    <w:left w:val="none" w:sz="0" w:space="0" w:color="auto"/>
                    <w:bottom w:val="none" w:sz="0" w:space="0" w:color="auto"/>
                    <w:right w:val="none" w:sz="0" w:space="0" w:color="auto"/>
                  </w:divBdr>
                </w:div>
                <w:div w:id="1242836559">
                  <w:marLeft w:val="0"/>
                  <w:marRight w:val="0"/>
                  <w:marTop w:val="0"/>
                  <w:marBottom w:val="0"/>
                  <w:divBdr>
                    <w:top w:val="none" w:sz="0" w:space="0" w:color="auto"/>
                    <w:left w:val="none" w:sz="0" w:space="0" w:color="auto"/>
                    <w:bottom w:val="none" w:sz="0" w:space="0" w:color="auto"/>
                    <w:right w:val="none" w:sz="0" w:space="0" w:color="auto"/>
                  </w:divBdr>
                </w:div>
                <w:div w:id="265312104">
                  <w:marLeft w:val="0"/>
                  <w:marRight w:val="0"/>
                  <w:marTop w:val="0"/>
                  <w:marBottom w:val="0"/>
                  <w:divBdr>
                    <w:top w:val="none" w:sz="0" w:space="0" w:color="auto"/>
                    <w:left w:val="none" w:sz="0" w:space="0" w:color="auto"/>
                    <w:bottom w:val="none" w:sz="0" w:space="0" w:color="auto"/>
                    <w:right w:val="none" w:sz="0" w:space="0" w:color="auto"/>
                  </w:divBdr>
                </w:div>
                <w:div w:id="1704479091">
                  <w:marLeft w:val="0"/>
                  <w:marRight w:val="0"/>
                  <w:marTop w:val="0"/>
                  <w:marBottom w:val="0"/>
                  <w:divBdr>
                    <w:top w:val="none" w:sz="0" w:space="0" w:color="auto"/>
                    <w:left w:val="none" w:sz="0" w:space="0" w:color="auto"/>
                    <w:bottom w:val="none" w:sz="0" w:space="0" w:color="auto"/>
                    <w:right w:val="none" w:sz="0" w:space="0" w:color="auto"/>
                  </w:divBdr>
                </w:div>
                <w:div w:id="1853447416">
                  <w:marLeft w:val="0"/>
                  <w:marRight w:val="0"/>
                  <w:marTop w:val="0"/>
                  <w:marBottom w:val="0"/>
                  <w:divBdr>
                    <w:top w:val="none" w:sz="0" w:space="0" w:color="auto"/>
                    <w:left w:val="none" w:sz="0" w:space="0" w:color="auto"/>
                    <w:bottom w:val="none" w:sz="0" w:space="0" w:color="auto"/>
                    <w:right w:val="none" w:sz="0" w:space="0" w:color="auto"/>
                  </w:divBdr>
                </w:div>
                <w:div w:id="117803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08582">
      <w:bodyDiv w:val="1"/>
      <w:marLeft w:val="0"/>
      <w:marRight w:val="0"/>
      <w:marTop w:val="0"/>
      <w:marBottom w:val="0"/>
      <w:divBdr>
        <w:top w:val="none" w:sz="0" w:space="0" w:color="auto"/>
        <w:left w:val="none" w:sz="0" w:space="0" w:color="auto"/>
        <w:bottom w:val="none" w:sz="0" w:space="0" w:color="auto"/>
        <w:right w:val="none" w:sz="0" w:space="0" w:color="auto"/>
      </w:divBdr>
      <w:divsChild>
        <w:div w:id="1206067455">
          <w:marLeft w:val="0"/>
          <w:marRight w:val="0"/>
          <w:marTop w:val="0"/>
          <w:marBottom w:val="0"/>
          <w:divBdr>
            <w:top w:val="none" w:sz="0" w:space="0" w:color="auto"/>
            <w:left w:val="none" w:sz="0" w:space="0" w:color="auto"/>
            <w:bottom w:val="none" w:sz="0" w:space="0" w:color="auto"/>
            <w:right w:val="none" w:sz="0" w:space="0" w:color="auto"/>
          </w:divBdr>
        </w:div>
        <w:div w:id="2003851555">
          <w:marLeft w:val="0"/>
          <w:marRight w:val="0"/>
          <w:marTop w:val="0"/>
          <w:marBottom w:val="0"/>
          <w:divBdr>
            <w:top w:val="none" w:sz="0" w:space="0" w:color="auto"/>
            <w:left w:val="none" w:sz="0" w:space="0" w:color="auto"/>
            <w:bottom w:val="none" w:sz="0" w:space="0" w:color="auto"/>
            <w:right w:val="none" w:sz="0" w:space="0" w:color="auto"/>
          </w:divBdr>
        </w:div>
        <w:div w:id="829834842">
          <w:marLeft w:val="0"/>
          <w:marRight w:val="0"/>
          <w:marTop w:val="0"/>
          <w:marBottom w:val="0"/>
          <w:divBdr>
            <w:top w:val="none" w:sz="0" w:space="0" w:color="auto"/>
            <w:left w:val="none" w:sz="0" w:space="0" w:color="auto"/>
            <w:bottom w:val="none" w:sz="0" w:space="0" w:color="auto"/>
            <w:right w:val="none" w:sz="0" w:space="0" w:color="auto"/>
          </w:divBdr>
        </w:div>
        <w:div w:id="123431884">
          <w:marLeft w:val="0"/>
          <w:marRight w:val="0"/>
          <w:marTop w:val="0"/>
          <w:marBottom w:val="0"/>
          <w:divBdr>
            <w:top w:val="none" w:sz="0" w:space="0" w:color="auto"/>
            <w:left w:val="none" w:sz="0" w:space="0" w:color="auto"/>
            <w:bottom w:val="none" w:sz="0" w:space="0" w:color="auto"/>
            <w:right w:val="none" w:sz="0" w:space="0" w:color="auto"/>
          </w:divBdr>
        </w:div>
      </w:divsChild>
    </w:div>
    <w:div w:id="341277987">
      <w:bodyDiv w:val="1"/>
      <w:marLeft w:val="0"/>
      <w:marRight w:val="0"/>
      <w:marTop w:val="0"/>
      <w:marBottom w:val="0"/>
      <w:divBdr>
        <w:top w:val="none" w:sz="0" w:space="0" w:color="auto"/>
        <w:left w:val="none" w:sz="0" w:space="0" w:color="auto"/>
        <w:bottom w:val="none" w:sz="0" w:space="0" w:color="auto"/>
        <w:right w:val="none" w:sz="0" w:space="0" w:color="auto"/>
      </w:divBdr>
    </w:div>
    <w:div w:id="343821297">
      <w:bodyDiv w:val="1"/>
      <w:marLeft w:val="0"/>
      <w:marRight w:val="0"/>
      <w:marTop w:val="0"/>
      <w:marBottom w:val="0"/>
      <w:divBdr>
        <w:top w:val="none" w:sz="0" w:space="0" w:color="auto"/>
        <w:left w:val="none" w:sz="0" w:space="0" w:color="auto"/>
        <w:bottom w:val="none" w:sz="0" w:space="0" w:color="auto"/>
        <w:right w:val="none" w:sz="0" w:space="0" w:color="auto"/>
      </w:divBdr>
    </w:div>
    <w:div w:id="399209136">
      <w:bodyDiv w:val="1"/>
      <w:marLeft w:val="0"/>
      <w:marRight w:val="0"/>
      <w:marTop w:val="0"/>
      <w:marBottom w:val="0"/>
      <w:divBdr>
        <w:top w:val="none" w:sz="0" w:space="0" w:color="auto"/>
        <w:left w:val="none" w:sz="0" w:space="0" w:color="auto"/>
        <w:bottom w:val="none" w:sz="0" w:space="0" w:color="auto"/>
        <w:right w:val="none" w:sz="0" w:space="0" w:color="auto"/>
      </w:divBdr>
      <w:divsChild>
        <w:div w:id="761726920">
          <w:marLeft w:val="0"/>
          <w:marRight w:val="0"/>
          <w:marTop w:val="0"/>
          <w:marBottom w:val="0"/>
          <w:divBdr>
            <w:top w:val="none" w:sz="0" w:space="0" w:color="auto"/>
            <w:left w:val="none" w:sz="0" w:space="0" w:color="auto"/>
            <w:bottom w:val="none" w:sz="0" w:space="0" w:color="auto"/>
            <w:right w:val="none" w:sz="0" w:space="0" w:color="auto"/>
          </w:divBdr>
        </w:div>
        <w:div w:id="520555521">
          <w:marLeft w:val="0"/>
          <w:marRight w:val="0"/>
          <w:marTop w:val="0"/>
          <w:marBottom w:val="0"/>
          <w:divBdr>
            <w:top w:val="none" w:sz="0" w:space="0" w:color="auto"/>
            <w:left w:val="none" w:sz="0" w:space="0" w:color="auto"/>
            <w:bottom w:val="none" w:sz="0" w:space="0" w:color="auto"/>
            <w:right w:val="none" w:sz="0" w:space="0" w:color="auto"/>
          </w:divBdr>
        </w:div>
        <w:div w:id="382869155">
          <w:marLeft w:val="0"/>
          <w:marRight w:val="0"/>
          <w:marTop w:val="0"/>
          <w:marBottom w:val="0"/>
          <w:divBdr>
            <w:top w:val="none" w:sz="0" w:space="0" w:color="auto"/>
            <w:left w:val="none" w:sz="0" w:space="0" w:color="auto"/>
            <w:bottom w:val="none" w:sz="0" w:space="0" w:color="auto"/>
            <w:right w:val="none" w:sz="0" w:space="0" w:color="auto"/>
          </w:divBdr>
        </w:div>
        <w:div w:id="1524779693">
          <w:marLeft w:val="0"/>
          <w:marRight w:val="0"/>
          <w:marTop w:val="0"/>
          <w:marBottom w:val="0"/>
          <w:divBdr>
            <w:top w:val="none" w:sz="0" w:space="0" w:color="auto"/>
            <w:left w:val="none" w:sz="0" w:space="0" w:color="auto"/>
            <w:bottom w:val="none" w:sz="0" w:space="0" w:color="auto"/>
            <w:right w:val="none" w:sz="0" w:space="0" w:color="auto"/>
          </w:divBdr>
        </w:div>
        <w:div w:id="1991133903">
          <w:marLeft w:val="0"/>
          <w:marRight w:val="0"/>
          <w:marTop w:val="0"/>
          <w:marBottom w:val="0"/>
          <w:divBdr>
            <w:top w:val="none" w:sz="0" w:space="0" w:color="auto"/>
            <w:left w:val="none" w:sz="0" w:space="0" w:color="auto"/>
            <w:bottom w:val="none" w:sz="0" w:space="0" w:color="auto"/>
            <w:right w:val="none" w:sz="0" w:space="0" w:color="auto"/>
          </w:divBdr>
        </w:div>
        <w:div w:id="2083599246">
          <w:marLeft w:val="0"/>
          <w:marRight w:val="0"/>
          <w:marTop w:val="0"/>
          <w:marBottom w:val="0"/>
          <w:divBdr>
            <w:top w:val="none" w:sz="0" w:space="0" w:color="auto"/>
            <w:left w:val="none" w:sz="0" w:space="0" w:color="auto"/>
            <w:bottom w:val="none" w:sz="0" w:space="0" w:color="auto"/>
            <w:right w:val="none" w:sz="0" w:space="0" w:color="auto"/>
          </w:divBdr>
        </w:div>
        <w:div w:id="1939830144">
          <w:marLeft w:val="0"/>
          <w:marRight w:val="0"/>
          <w:marTop w:val="0"/>
          <w:marBottom w:val="0"/>
          <w:divBdr>
            <w:top w:val="none" w:sz="0" w:space="0" w:color="auto"/>
            <w:left w:val="none" w:sz="0" w:space="0" w:color="auto"/>
            <w:bottom w:val="none" w:sz="0" w:space="0" w:color="auto"/>
            <w:right w:val="none" w:sz="0" w:space="0" w:color="auto"/>
          </w:divBdr>
        </w:div>
        <w:div w:id="1639067069">
          <w:marLeft w:val="0"/>
          <w:marRight w:val="0"/>
          <w:marTop w:val="0"/>
          <w:marBottom w:val="0"/>
          <w:divBdr>
            <w:top w:val="none" w:sz="0" w:space="0" w:color="auto"/>
            <w:left w:val="none" w:sz="0" w:space="0" w:color="auto"/>
            <w:bottom w:val="none" w:sz="0" w:space="0" w:color="auto"/>
            <w:right w:val="none" w:sz="0" w:space="0" w:color="auto"/>
          </w:divBdr>
        </w:div>
        <w:div w:id="1344091380">
          <w:marLeft w:val="0"/>
          <w:marRight w:val="0"/>
          <w:marTop w:val="0"/>
          <w:marBottom w:val="0"/>
          <w:divBdr>
            <w:top w:val="none" w:sz="0" w:space="0" w:color="auto"/>
            <w:left w:val="none" w:sz="0" w:space="0" w:color="auto"/>
            <w:bottom w:val="none" w:sz="0" w:space="0" w:color="auto"/>
            <w:right w:val="none" w:sz="0" w:space="0" w:color="auto"/>
          </w:divBdr>
        </w:div>
        <w:div w:id="292907434">
          <w:marLeft w:val="0"/>
          <w:marRight w:val="0"/>
          <w:marTop w:val="0"/>
          <w:marBottom w:val="0"/>
          <w:divBdr>
            <w:top w:val="none" w:sz="0" w:space="0" w:color="auto"/>
            <w:left w:val="none" w:sz="0" w:space="0" w:color="auto"/>
            <w:bottom w:val="none" w:sz="0" w:space="0" w:color="auto"/>
            <w:right w:val="none" w:sz="0" w:space="0" w:color="auto"/>
          </w:divBdr>
        </w:div>
        <w:div w:id="1103912824">
          <w:marLeft w:val="0"/>
          <w:marRight w:val="0"/>
          <w:marTop w:val="0"/>
          <w:marBottom w:val="0"/>
          <w:divBdr>
            <w:top w:val="none" w:sz="0" w:space="0" w:color="auto"/>
            <w:left w:val="none" w:sz="0" w:space="0" w:color="auto"/>
            <w:bottom w:val="none" w:sz="0" w:space="0" w:color="auto"/>
            <w:right w:val="none" w:sz="0" w:space="0" w:color="auto"/>
          </w:divBdr>
        </w:div>
        <w:div w:id="828403949">
          <w:marLeft w:val="0"/>
          <w:marRight w:val="0"/>
          <w:marTop w:val="0"/>
          <w:marBottom w:val="0"/>
          <w:divBdr>
            <w:top w:val="none" w:sz="0" w:space="0" w:color="auto"/>
            <w:left w:val="none" w:sz="0" w:space="0" w:color="auto"/>
            <w:bottom w:val="none" w:sz="0" w:space="0" w:color="auto"/>
            <w:right w:val="none" w:sz="0" w:space="0" w:color="auto"/>
          </w:divBdr>
        </w:div>
        <w:div w:id="1879121309">
          <w:marLeft w:val="0"/>
          <w:marRight w:val="0"/>
          <w:marTop w:val="0"/>
          <w:marBottom w:val="0"/>
          <w:divBdr>
            <w:top w:val="none" w:sz="0" w:space="0" w:color="auto"/>
            <w:left w:val="none" w:sz="0" w:space="0" w:color="auto"/>
            <w:bottom w:val="none" w:sz="0" w:space="0" w:color="auto"/>
            <w:right w:val="none" w:sz="0" w:space="0" w:color="auto"/>
          </w:divBdr>
        </w:div>
        <w:div w:id="338822094">
          <w:marLeft w:val="0"/>
          <w:marRight w:val="0"/>
          <w:marTop w:val="0"/>
          <w:marBottom w:val="0"/>
          <w:divBdr>
            <w:top w:val="none" w:sz="0" w:space="0" w:color="auto"/>
            <w:left w:val="none" w:sz="0" w:space="0" w:color="auto"/>
            <w:bottom w:val="none" w:sz="0" w:space="0" w:color="auto"/>
            <w:right w:val="none" w:sz="0" w:space="0" w:color="auto"/>
          </w:divBdr>
        </w:div>
        <w:div w:id="96214377">
          <w:marLeft w:val="0"/>
          <w:marRight w:val="0"/>
          <w:marTop w:val="0"/>
          <w:marBottom w:val="0"/>
          <w:divBdr>
            <w:top w:val="none" w:sz="0" w:space="0" w:color="auto"/>
            <w:left w:val="none" w:sz="0" w:space="0" w:color="auto"/>
            <w:bottom w:val="none" w:sz="0" w:space="0" w:color="auto"/>
            <w:right w:val="none" w:sz="0" w:space="0" w:color="auto"/>
          </w:divBdr>
        </w:div>
        <w:div w:id="1196693519">
          <w:marLeft w:val="0"/>
          <w:marRight w:val="0"/>
          <w:marTop w:val="0"/>
          <w:marBottom w:val="0"/>
          <w:divBdr>
            <w:top w:val="none" w:sz="0" w:space="0" w:color="auto"/>
            <w:left w:val="none" w:sz="0" w:space="0" w:color="auto"/>
            <w:bottom w:val="none" w:sz="0" w:space="0" w:color="auto"/>
            <w:right w:val="none" w:sz="0" w:space="0" w:color="auto"/>
          </w:divBdr>
        </w:div>
        <w:div w:id="350376763">
          <w:marLeft w:val="0"/>
          <w:marRight w:val="0"/>
          <w:marTop w:val="0"/>
          <w:marBottom w:val="0"/>
          <w:divBdr>
            <w:top w:val="none" w:sz="0" w:space="0" w:color="auto"/>
            <w:left w:val="none" w:sz="0" w:space="0" w:color="auto"/>
            <w:bottom w:val="none" w:sz="0" w:space="0" w:color="auto"/>
            <w:right w:val="none" w:sz="0" w:space="0" w:color="auto"/>
          </w:divBdr>
        </w:div>
        <w:div w:id="757289117">
          <w:marLeft w:val="0"/>
          <w:marRight w:val="0"/>
          <w:marTop w:val="0"/>
          <w:marBottom w:val="0"/>
          <w:divBdr>
            <w:top w:val="none" w:sz="0" w:space="0" w:color="auto"/>
            <w:left w:val="none" w:sz="0" w:space="0" w:color="auto"/>
            <w:bottom w:val="none" w:sz="0" w:space="0" w:color="auto"/>
            <w:right w:val="none" w:sz="0" w:space="0" w:color="auto"/>
          </w:divBdr>
        </w:div>
        <w:div w:id="1025326989">
          <w:marLeft w:val="0"/>
          <w:marRight w:val="0"/>
          <w:marTop w:val="0"/>
          <w:marBottom w:val="0"/>
          <w:divBdr>
            <w:top w:val="none" w:sz="0" w:space="0" w:color="auto"/>
            <w:left w:val="none" w:sz="0" w:space="0" w:color="auto"/>
            <w:bottom w:val="none" w:sz="0" w:space="0" w:color="auto"/>
            <w:right w:val="none" w:sz="0" w:space="0" w:color="auto"/>
          </w:divBdr>
        </w:div>
      </w:divsChild>
    </w:div>
    <w:div w:id="469830961">
      <w:bodyDiv w:val="1"/>
      <w:marLeft w:val="0"/>
      <w:marRight w:val="0"/>
      <w:marTop w:val="0"/>
      <w:marBottom w:val="0"/>
      <w:divBdr>
        <w:top w:val="none" w:sz="0" w:space="0" w:color="auto"/>
        <w:left w:val="none" w:sz="0" w:space="0" w:color="auto"/>
        <w:bottom w:val="none" w:sz="0" w:space="0" w:color="auto"/>
        <w:right w:val="none" w:sz="0" w:space="0" w:color="auto"/>
      </w:divBdr>
      <w:divsChild>
        <w:div w:id="597056234">
          <w:marLeft w:val="0"/>
          <w:marRight w:val="0"/>
          <w:marTop w:val="0"/>
          <w:marBottom w:val="0"/>
          <w:divBdr>
            <w:top w:val="none" w:sz="0" w:space="0" w:color="auto"/>
            <w:left w:val="none" w:sz="0" w:space="0" w:color="auto"/>
            <w:bottom w:val="none" w:sz="0" w:space="0" w:color="auto"/>
            <w:right w:val="none" w:sz="0" w:space="0" w:color="auto"/>
          </w:divBdr>
        </w:div>
        <w:div w:id="1997875395">
          <w:marLeft w:val="0"/>
          <w:marRight w:val="0"/>
          <w:marTop w:val="0"/>
          <w:marBottom w:val="0"/>
          <w:divBdr>
            <w:top w:val="none" w:sz="0" w:space="0" w:color="auto"/>
            <w:left w:val="none" w:sz="0" w:space="0" w:color="auto"/>
            <w:bottom w:val="none" w:sz="0" w:space="0" w:color="auto"/>
            <w:right w:val="none" w:sz="0" w:space="0" w:color="auto"/>
          </w:divBdr>
        </w:div>
        <w:div w:id="1289776364">
          <w:marLeft w:val="0"/>
          <w:marRight w:val="0"/>
          <w:marTop w:val="0"/>
          <w:marBottom w:val="0"/>
          <w:divBdr>
            <w:top w:val="none" w:sz="0" w:space="0" w:color="auto"/>
            <w:left w:val="none" w:sz="0" w:space="0" w:color="auto"/>
            <w:bottom w:val="none" w:sz="0" w:space="0" w:color="auto"/>
            <w:right w:val="none" w:sz="0" w:space="0" w:color="auto"/>
          </w:divBdr>
        </w:div>
        <w:div w:id="1012226702">
          <w:marLeft w:val="0"/>
          <w:marRight w:val="0"/>
          <w:marTop w:val="0"/>
          <w:marBottom w:val="0"/>
          <w:divBdr>
            <w:top w:val="none" w:sz="0" w:space="0" w:color="auto"/>
            <w:left w:val="none" w:sz="0" w:space="0" w:color="auto"/>
            <w:bottom w:val="none" w:sz="0" w:space="0" w:color="auto"/>
            <w:right w:val="none" w:sz="0" w:space="0" w:color="auto"/>
          </w:divBdr>
        </w:div>
        <w:div w:id="206334657">
          <w:marLeft w:val="0"/>
          <w:marRight w:val="0"/>
          <w:marTop w:val="0"/>
          <w:marBottom w:val="0"/>
          <w:divBdr>
            <w:top w:val="none" w:sz="0" w:space="0" w:color="auto"/>
            <w:left w:val="none" w:sz="0" w:space="0" w:color="auto"/>
            <w:bottom w:val="none" w:sz="0" w:space="0" w:color="auto"/>
            <w:right w:val="none" w:sz="0" w:space="0" w:color="auto"/>
          </w:divBdr>
        </w:div>
        <w:div w:id="323510674">
          <w:marLeft w:val="0"/>
          <w:marRight w:val="0"/>
          <w:marTop w:val="0"/>
          <w:marBottom w:val="0"/>
          <w:divBdr>
            <w:top w:val="none" w:sz="0" w:space="0" w:color="auto"/>
            <w:left w:val="none" w:sz="0" w:space="0" w:color="auto"/>
            <w:bottom w:val="none" w:sz="0" w:space="0" w:color="auto"/>
            <w:right w:val="none" w:sz="0" w:space="0" w:color="auto"/>
          </w:divBdr>
        </w:div>
        <w:div w:id="1246643499">
          <w:marLeft w:val="0"/>
          <w:marRight w:val="0"/>
          <w:marTop w:val="0"/>
          <w:marBottom w:val="0"/>
          <w:divBdr>
            <w:top w:val="none" w:sz="0" w:space="0" w:color="auto"/>
            <w:left w:val="none" w:sz="0" w:space="0" w:color="auto"/>
            <w:bottom w:val="none" w:sz="0" w:space="0" w:color="auto"/>
            <w:right w:val="none" w:sz="0" w:space="0" w:color="auto"/>
          </w:divBdr>
        </w:div>
      </w:divsChild>
    </w:div>
    <w:div w:id="479343320">
      <w:bodyDiv w:val="1"/>
      <w:marLeft w:val="0"/>
      <w:marRight w:val="0"/>
      <w:marTop w:val="0"/>
      <w:marBottom w:val="0"/>
      <w:divBdr>
        <w:top w:val="none" w:sz="0" w:space="0" w:color="auto"/>
        <w:left w:val="none" w:sz="0" w:space="0" w:color="auto"/>
        <w:bottom w:val="none" w:sz="0" w:space="0" w:color="auto"/>
        <w:right w:val="none" w:sz="0" w:space="0" w:color="auto"/>
      </w:divBdr>
    </w:div>
    <w:div w:id="517894196">
      <w:bodyDiv w:val="1"/>
      <w:marLeft w:val="0"/>
      <w:marRight w:val="0"/>
      <w:marTop w:val="0"/>
      <w:marBottom w:val="0"/>
      <w:divBdr>
        <w:top w:val="none" w:sz="0" w:space="0" w:color="auto"/>
        <w:left w:val="none" w:sz="0" w:space="0" w:color="auto"/>
        <w:bottom w:val="none" w:sz="0" w:space="0" w:color="auto"/>
        <w:right w:val="none" w:sz="0" w:space="0" w:color="auto"/>
      </w:divBdr>
    </w:div>
    <w:div w:id="551355068">
      <w:bodyDiv w:val="1"/>
      <w:marLeft w:val="0"/>
      <w:marRight w:val="0"/>
      <w:marTop w:val="0"/>
      <w:marBottom w:val="0"/>
      <w:divBdr>
        <w:top w:val="none" w:sz="0" w:space="0" w:color="auto"/>
        <w:left w:val="none" w:sz="0" w:space="0" w:color="auto"/>
        <w:bottom w:val="none" w:sz="0" w:space="0" w:color="auto"/>
        <w:right w:val="none" w:sz="0" w:space="0" w:color="auto"/>
      </w:divBdr>
    </w:div>
    <w:div w:id="595091781">
      <w:bodyDiv w:val="1"/>
      <w:marLeft w:val="0"/>
      <w:marRight w:val="0"/>
      <w:marTop w:val="0"/>
      <w:marBottom w:val="0"/>
      <w:divBdr>
        <w:top w:val="none" w:sz="0" w:space="0" w:color="auto"/>
        <w:left w:val="none" w:sz="0" w:space="0" w:color="auto"/>
        <w:bottom w:val="none" w:sz="0" w:space="0" w:color="auto"/>
        <w:right w:val="none" w:sz="0" w:space="0" w:color="auto"/>
      </w:divBdr>
    </w:div>
    <w:div w:id="614563265">
      <w:bodyDiv w:val="1"/>
      <w:marLeft w:val="0"/>
      <w:marRight w:val="0"/>
      <w:marTop w:val="0"/>
      <w:marBottom w:val="0"/>
      <w:divBdr>
        <w:top w:val="none" w:sz="0" w:space="0" w:color="auto"/>
        <w:left w:val="none" w:sz="0" w:space="0" w:color="auto"/>
        <w:bottom w:val="none" w:sz="0" w:space="0" w:color="auto"/>
        <w:right w:val="none" w:sz="0" w:space="0" w:color="auto"/>
      </w:divBdr>
    </w:div>
    <w:div w:id="640883527">
      <w:bodyDiv w:val="1"/>
      <w:marLeft w:val="0"/>
      <w:marRight w:val="0"/>
      <w:marTop w:val="0"/>
      <w:marBottom w:val="0"/>
      <w:divBdr>
        <w:top w:val="none" w:sz="0" w:space="0" w:color="auto"/>
        <w:left w:val="none" w:sz="0" w:space="0" w:color="auto"/>
        <w:bottom w:val="none" w:sz="0" w:space="0" w:color="auto"/>
        <w:right w:val="none" w:sz="0" w:space="0" w:color="auto"/>
      </w:divBdr>
    </w:div>
    <w:div w:id="650401026">
      <w:bodyDiv w:val="1"/>
      <w:marLeft w:val="0"/>
      <w:marRight w:val="0"/>
      <w:marTop w:val="0"/>
      <w:marBottom w:val="0"/>
      <w:divBdr>
        <w:top w:val="none" w:sz="0" w:space="0" w:color="auto"/>
        <w:left w:val="none" w:sz="0" w:space="0" w:color="auto"/>
        <w:bottom w:val="none" w:sz="0" w:space="0" w:color="auto"/>
        <w:right w:val="none" w:sz="0" w:space="0" w:color="auto"/>
      </w:divBdr>
      <w:divsChild>
        <w:div w:id="157580001">
          <w:marLeft w:val="0"/>
          <w:marRight w:val="0"/>
          <w:marTop w:val="0"/>
          <w:marBottom w:val="0"/>
          <w:divBdr>
            <w:top w:val="none" w:sz="0" w:space="0" w:color="auto"/>
            <w:left w:val="none" w:sz="0" w:space="0" w:color="auto"/>
            <w:bottom w:val="none" w:sz="0" w:space="0" w:color="auto"/>
            <w:right w:val="none" w:sz="0" w:space="0" w:color="auto"/>
          </w:divBdr>
        </w:div>
        <w:div w:id="899244443">
          <w:marLeft w:val="0"/>
          <w:marRight w:val="0"/>
          <w:marTop w:val="0"/>
          <w:marBottom w:val="0"/>
          <w:divBdr>
            <w:top w:val="none" w:sz="0" w:space="0" w:color="auto"/>
            <w:left w:val="none" w:sz="0" w:space="0" w:color="auto"/>
            <w:bottom w:val="none" w:sz="0" w:space="0" w:color="auto"/>
            <w:right w:val="none" w:sz="0" w:space="0" w:color="auto"/>
          </w:divBdr>
        </w:div>
        <w:div w:id="769617922">
          <w:marLeft w:val="0"/>
          <w:marRight w:val="0"/>
          <w:marTop w:val="0"/>
          <w:marBottom w:val="0"/>
          <w:divBdr>
            <w:top w:val="none" w:sz="0" w:space="0" w:color="auto"/>
            <w:left w:val="none" w:sz="0" w:space="0" w:color="auto"/>
            <w:bottom w:val="none" w:sz="0" w:space="0" w:color="auto"/>
            <w:right w:val="none" w:sz="0" w:space="0" w:color="auto"/>
          </w:divBdr>
        </w:div>
        <w:div w:id="907574569">
          <w:marLeft w:val="0"/>
          <w:marRight w:val="0"/>
          <w:marTop w:val="0"/>
          <w:marBottom w:val="0"/>
          <w:divBdr>
            <w:top w:val="none" w:sz="0" w:space="0" w:color="auto"/>
            <w:left w:val="none" w:sz="0" w:space="0" w:color="auto"/>
            <w:bottom w:val="none" w:sz="0" w:space="0" w:color="auto"/>
            <w:right w:val="none" w:sz="0" w:space="0" w:color="auto"/>
          </w:divBdr>
        </w:div>
        <w:div w:id="742263833">
          <w:marLeft w:val="0"/>
          <w:marRight w:val="0"/>
          <w:marTop w:val="0"/>
          <w:marBottom w:val="0"/>
          <w:divBdr>
            <w:top w:val="none" w:sz="0" w:space="0" w:color="auto"/>
            <w:left w:val="none" w:sz="0" w:space="0" w:color="auto"/>
            <w:bottom w:val="none" w:sz="0" w:space="0" w:color="auto"/>
            <w:right w:val="none" w:sz="0" w:space="0" w:color="auto"/>
          </w:divBdr>
        </w:div>
        <w:div w:id="641272947">
          <w:marLeft w:val="0"/>
          <w:marRight w:val="0"/>
          <w:marTop w:val="0"/>
          <w:marBottom w:val="0"/>
          <w:divBdr>
            <w:top w:val="none" w:sz="0" w:space="0" w:color="auto"/>
            <w:left w:val="none" w:sz="0" w:space="0" w:color="auto"/>
            <w:bottom w:val="none" w:sz="0" w:space="0" w:color="auto"/>
            <w:right w:val="none" w:sz="0" w:space="0" w:color="auto"/>
          </w:divBdr>
        </w:div>
        <w:div w:id="599141470">
          <w:marLeft w:val="0"/>
          <w:marRight w:val="0"/>
          <w:marTop w:val="0"/>
          <w:marBottom w:val="0"/>
          <w:divBdr>
            <w:top w:val="none" w:sz="0" w:space="0" w:color="auto"/>
            <w:left w:val="none" w:sz="0" w:space="0" w:color="auto"/>
            <w:bottom w:val="none" w:sz="0" w:space="0" w:color="auto"/>
            <w:right w:val="none" w:sz="0" w:space="0" w:color="auto"/>
          </w:divBdr>
        </w:div>
        <w:div w:id="874736380">
          <w:marLeft w:val="0"/>
          <w:marRight w:val="0"/>
          <w:marTop w:val="0"/>
          <w:marBottom w:val="0"/>
          <w:divBdr>
            <w:top w:val="none" w:sz="0" w:space="0" w:color="auto"/>
            <w:left w:val="none" w:sz="0" w:space="0" w:color="auto"/>
            <w:bottom w:val="none" w:sz="0" w:space="0" w:color="auto"/>
            <w:right w:val="none" w:sz="0" w:space="0" w:color="auto"/>
          </w:divBdr>
        </w:div>
        <w:div w:id="10960989">
          <w:marLeft w:val="0"/>
          <w:marRight w:val="0"/>
          <w:marTop w:val="0"/>
          <w:marBottom w:val="0"/>
          <w:divBdr>
            <w:top w:val="none" w:sz="0" w:space="0" w:color="auto"/>
            <w:left w:val="none" w:sz="0" w:space="0" w:color="auto"/>
            <w:bottom w:val="none" w:sz="0" w:space="0" w:color="auto"/>
            <w:right w:val="none" w:sz="0" w:space="0" w:color="auto"/>
          </w:divBdr>
        </w:div>
        <w:div w:id="1314413412">
          <w:marLeft w:val="0"/>
          <w:marRight w:val="0"/>
          <w:marTop w:val="0"/>
          <w:marBottom w:val="0"/>
          <w:divBdr>
            <w:top w:val="none" w:sz="0" w:space="0" w:color="auto"/>
            <w:left w:val="none" w:sz="0" w:space="0" w:color="auto"/>
            <w:bottom w:val="none" w:sz="0" w:space="0" w:color="auto"/>
            <w:right w:val="none" w:sz="0" w:space="0" w:color="auto"/>
          </w:divBdr>
        </w:div>
        <w:div w:id="780761186">
          <w:marLeft w:val="0"/>
          <w:marRight w:val="0"/>
          <w:marTop w:val="0"/>
          <w:marBottom w:val="0"/>
          <w:divBdr>
            <w:top w:val="none" w:sz="0" w:space="0" w:color="auto"/>
            <w:left w:val="none" w:sz="0" w:space="0" w:color="auto"/>
            <w:bottom w:val="none" w:sz="0" w:space="0" w:color="auto"/>
            <w:right w:val="none" w:sz="0" w:space="0" w:color="auto"/>
          </w:divBdr>
        </w:div>
        <w:div w:id="2018384853">
          <w:marLeft w:val="0"/>
          <w:marRight w:val="0"/>
          <w:marTop w:val="0"/>
          <w:marBottom w:val="0"/>
          <w:divBdr>
            <w:top w:val="none" w:sz="0" w:space="0" w:color="auto"/>
            <w:left w:val="none" w:sz="0" w:space="0" w:color="auto"/>
            <w:bottom w:val="none" w:sz="0" w:space="0" w:color="auto"/>
            <w:right w:val="none" w:sz="0" w:space="0" w:color="auto"/>
          </w:divBdr>
        </w:div>
        <w:div w:id="1357072845">
          <w:marLeft w:val="0"/>
          <w:marRight w:val="0"/>
          <w:marTop w:val="0"/>
          <w:marBottom w:val="0"/>
          <w:divBdr>
            <w:top w:val="none" w:sz="0" w:space="0" w:color="auto"/>
            <w:left w:val="none" w:sz="0" w:space="0" w:color="auto"/>
            <w:bottom w:val="none" w:sz="0" w:space="0" w:color="auto"/>
            <w:right w:val="none" w:sz="0" w:space="0" w:color="auto"/>
          </w:divBdr>
        </w:div>
        <w:div w:id="1332491249">
          <w:marLeft w:val="0"/>
          <w:marRight w:val="0"/>
          <w:marTop w:val="0"/>
          <w:marBottom w:val="0"/>
          <w:divBdr>
            <w:top w:val="none" w:sz="0" w:space="0" w:color="auto"/>
            <w:left w:val="none" w:sz="0" w:space="0" w:color="auto"/>
            <w:bottom w:val="none" w:sz="0" w:space="0" w:color="auto"/>
            <w:right w:val="none" w:sz="0" w:space="0" w:color="auto"/>
          </w:divBdr>
        </w:div>
        <w:div w:id="727844667">
          <w:marLeft w:val="0"/>
          <w:marRight w:val="0"/>
          <w:marTop w:val="0"/>
          <w:marBottom w:val="0"/>
          <w:divBdr>
            <w:top w:val="none" w:sz="0" w:space="0" w:color="auto"/>
            <w:left w:val="none" w:sz="0" w:space="0" w:color="auto"/>
            <w:bottom w:val="none" w:sz="0" w:space="0" w:color="auto"/>
            <w:right w:val="none" w:sz="0" w:space="0" w:color="auto"/>
          </w:divBdr>
        </w:div>
        <w:div w:id="1805271062">
          <w:marLeft w:val="0"/>
          <w:marRight w:val="0"/>
          <w:marTop w:val="0"/>
          <w:marBottom w:val="0"/>
          <w:divBdr>
            <w:top w:val="none" w:sz="0" w:space="0" w:color="auto"/>
            <w:left w:val="none" w:sz="0" w:space="0" w:color="auto"/>
            <w:bottom w:val="none" w:sz="0" w:space="0" w:color="auto"/>
            <w:right w:val="none" w:sz="0" w:space="0" w:color="auto"/>
          </w:divBdr>
        </w:div>
        <w:div w:id="793907668">
          <w:marLeft w:val="0"/>
          <w:marRight w:val="0"/>
          <w:marTop w:val="0"/>
          <w:marBottom w:val="0"/>
          <w:divBdr>
            <w:top w:val="none" w:sz="0" w:space="0" w:color="auto"/>
            <w:left w:val="none" w:sz="0" w:space="0" w:color="auto"/>
            <w:bottom w:val="none" w:sz="0" w:space="0" w:color="auto"/>
            <w:right w:val="none" w:sz="0" w:space="0" w:color="auto"/>
          </w:divBdr>
        </w:div>
        <w:div w:id="257494562">
          <w:marLeft w:val="0"/>
          <w:marRight w:val="0"/>
          <w:marTop w:val="0"/>
          <w:marBottom w:val="0"/>
          <w:divBdr>
            <w:top w:val="none" w:sz="0" w:space="0" w:color="auto"/>
            <w:left w:val="none" w:sz="0" w:space="0" w:color="auto"/>
            <w:bottom w:val="none" w:sz="0" w:space="0" w:color="auto"/>
            <w:right w:val="none" w:sz="0" w:space="0" w:color="auto"/>
          </w:divBdr>
        </w:div>
        <w:div w:id="911744769">
          <w:marLeft w:val="0"/>
          <w:marRight w:val="0"/>
          <w:marTop w:val="0"/>
          <w:marBottom w:val="0"/>
          <w:divBdr>
            <w:top w:val="none" w:sz="0" w:space="0" w:color="auto"/>
            <w:left w:val="none" w:sz="0" w:space="0" w:color="auto"/>
            <w:bottom w:val="none" w:sz="0" w:space="0" w:color="auto"/>
            <w:right w:val="none" w:sz="0" w:space="0" w:color="auto"/>
          </w:divBdr>
        </w:div>
        <w:div w:id="2102530804">
          <w:marLeft w:val="0"/>
          <w:marRight w:val="0"/>
          <w:marTop w:val="0"/>
          <w:marBottom w:val="0"/>
          <w:divBdr>
            <w:top w:val="none" w:sz="0" w:space="0" w:color="auto"/>
            <w:left w:val="none" w:sz="0" w:space="0" w:color="auto"/>
            <w:bottom w:val="none" w:sz="0" w:space="0" w:color="auto"/>
            <w:right w:val="none" w:sz="0" w:space="0" w:color="auto"/>
          </w:divBdr>
        </w:div>
        <w:div w:id="360788856">
          <w:marLeft w:val="0"/>
          <w:marRight w:val="0"/>
          <w:marTop w:val="0"/>
          <w:marBottom w:val="0"/>
          <w:divBdr>
            <w:top w:val="none" w:sz="0" w:space="0" w:color="auto"/>
            <w:left w:val="none" w:sz="0" w:space="0" w:color="auto"/>
            <w:bottom w:val="none" w:sz="0" w:space="0" w:color="auto"/>
            <w:right w:val="none" w:sz="0" w:space="0" w:color="auto"/>
          </w:divBdr>
        </w:div>
        <w:div w:id="664433245">
          <w:marLeft w:val="0"/>
          <w:marRight w:val="0"/>
          <w:marTop w:val="0"/>
          <w:marBottom w:val="0"/>
          <w:divBdr>
            <w:top w:val="none" w:sz="0" w:space="0" w:color="auto"/>
            <w:left w:val="none" w:sz="0" w:space="0" w:color="auto"/>
            <w:bottom w:val="none" w:sz="0" w:space="0" w:color="auto"/>
            <w:right w:val="none" w:sz="0" w:space="0" w:color="auto"/>
          </w:divBdr>
        </w:div>
        <w:div w:id="266012284">
          <w:marLeft w:val="0"/>
          <w:marRight w:val="0"/>
          <w:marTop w:val="0"/>
          <w:marBottom w:val="0"/>
          <w:divBdr>
            <w:top w:val="none" w:sz="0" w:space="0" w:color="auto"/>
            <w:left w:val="none" w:sz="0" w:space="0" w:color="auto"/>
            <w:bottom w:val="none" w:sz="0" w:space="0" w:color="auto"/>
            <w:right w:val="none" w:sz="0" w:space="0" w:color="auto"/>
          </w:divBdr>
        </w:div>
        <w:div w:id="1356346332">
          <w:marLeft w:val="0"/>
          <w:marRight w:val="0"/>
          <w:marTop w:val="0"/>
          <w:marBottom w:val="0"/>
          <w:divBdr>
            <w:top w:val="none" w:sz="0" w:space="0" w:color="auto"/>
            <w:left w:val="none" w:sz="0" w:space="0" w:color="auto"/>
            <w:bottom w:val="none" w:sz="0" w:space="0" w:color="auto"/>
            <w:right w:val="none" w:sz="0" w:space="0" w:color="auto"/>
          </w:divBdr>
        </w:div>
        <w:div w:id="200871466">
          <w:marLeft w:val="0"/>
          <w:marRight w:val="0"/>
          <w:marTop w:val="0"/>
          <w:marBottom w:val="0"/>
          <w:divBdr>
            <w:top w:val="none" w:sz="0" w:space="0" w:color="auto"/>
            <w:left w:val="none" w:sz="0" w:space="0" w:color="auto"/>
            <w:bottom w:val="none" w:sz="0" w:space="0" w:color="auto"/>
            <w:right w:val="none" w:sz="0" w:space="0" w:color="auto"/>
          </w:divBdr>
        </w:div>
        <w:div w:id="1667783561">
          <w:marLeft w:val="0"/>
          <w:marRight w:val="0"/>
          <w:marTop w:val="0"/>
          <w:marBottom w:val="0"/>
          <w:divBdr>
            <w:top w:val="none" w:sz="0" w:space="0" w:color="auto"/>
            <w:left w:val="none" w:sz="0" w:space="0" w:color="auto"/>
            <w:bottom w:val="none" w:sz="0" w:space="0" w:color="auto"/>
            <w:right w:val="none" w:sz="0" w:space="0" w:color="auto"/>
          </w:divBdr>
        </w:div>
        <w:div w:id="1242376515">
          <w:marLeft w:val="0"/>
          <w:marRight w:val="0"/>
          <w:marTop w:val="0"/>
          <w:marBottom w:val="0"/>
          <w:divBdr>
            <w:top w:val="none" w:sz="0" w:space="0" w:color="auto"/>
            <w:left w:val="none" w:sz="0" w:space="0" w:color="auto"/>
            <w:bottom w:val="none" w:sz="0" w:space="0" w:color="auto"/>
            <w:right w:val="none" w:sz="0" w:space="0" w:color="auto"/>
          </w:divBdr>
        </w:div>
        <w:div w:id="2033728959">
          <w:marLeft w:val="0"/>
          <w:marRight w:val="0"/>
          <w:marTop w:val="0"/>
          <w:marBottom w:val="0"/>
          <w:divBdr>
            <w:top w:val="none" w:sz="0" w:space="0" w:color="auto"/>
            <w:left w:val="none" w:sz="0" w:space="0" w:color="auto"/>
            <w:bottom w:val="none" w:sz="0" w:space="0" w:color="auto"/>
            <w:right w:val="none" w:sz="0" w:space="0" w:color="auto"/>
          </w:divBdr>
        </w:div>
        <w:div w:id="1934118688">
          <w:marLeft w:val="0"/>
          <w:marRight w:val="0"/>
          <w:marTop w:val="0"/>
          <w:marBottom w:val="0"/>
          <w:divBdr>
            <w:top w:val="none" w:sz="0" w:space="0" w:color="auto"/>
            <w:left w:val="none" w:sz="0" w:space="0" w:color="auto"/>
            <w:bottom w:val="none" w:sz="0" w:space="0" w:color="auto"/>
            <w:right w:val="none" w:sz="0" w:space="0" w:color="auto"/>
          </w:divBdr>
        </w:div>
        <w:div w:id="208686980">
          <w:marLeft w:val="0"/>
          <w:marRight w:val="0"/>
          <w:marTop w:val="0"/>
          <w:marBottom w:val="0"/>
          <w:divBdr>
            <w:top w:val="none" w:sz="0" w:space="0" w:color="auto"/>
            <w:left w:val="none" w:sz="0" w:space="0" w:color="auto"/>
            <w:bottom w:val="none" w:sz="0" w:space="0" w:color="auto"/>
            <w:right w:val="none" w:sz="0" w:space="0" w:color="auto"/>
          </w:divBdr>
        </w:div>
        <w:div w:id="562982877">
          <w:marLeft w:val="0"/>
          <w:marRight w:val="0"/>
          <w:marTop w:val="0"/>
          <w:marBottom w:val="0"/>
          <w:divBdr>
            <w:top w:val="none" w:sz="0" w:space="0" w:color="auto"/>
            <w:left w:val="none" w:sz="0" w:space="0" w:color="auto"/>
            <w:bottom w:val="none" w:sz="0" w:space="0" w:color="auto"/>
            <w:right w:val="none" w:sz="0" w:space="0" w:color="auto"/>
          </w:divBdr>
        </w:div>
        <w:div w:id="763379157">
          <w:marLeft w:val="0"/>
          <w:marRight w:val="0"/>
          <w:marTop w:val="0"/>
          <w:marBottom w:val="0"/>
          <w:divBdr>
            <w:top w:val="none" w:sz="0" w:space="0" w:color="auto"/>
            <w:left w:val="none" w:sz="0" w:space="0" w:color="auto"/>
            <w:bottom w:val="none" w:sz="0" w:space="0" w:color="auto"/>
            <w:right w:val="none" w:sz="0" w:space="0" w:color="auto"/>
          </w:divBdr>
        </w:div>
        <w:div w:id="915091882">
          <w:marLeft w:val="0"/>
          <w:marRight w:val="0"/>
          <w:marTop w:val="0"/>
          <w:marBottom w:val="0"/>
          <w:divBdr>
            <w:top w:val="none" w:sz="0" w:space="0" w:color="auto"/>
            <w:left w:val="none" w:sz="0" w:space="0" w:color="auto"/>
            <w:bottom w:val="none" w:sz="0" w:space="0" w:color="auto"/>
            <w:right w:val="none" w:sz="0" w:space="0" w:color="auto"/>
          </w:divBdr>
        </w:div>
        <w:div w:id="1367683470">
          <w:marLeft w:val="0"/>
          <w:marRight w:val="0"/>
          <w:marTop w:val="0"/>
          <w:marBottom w:val="0"/>
          <w:divBdr>
            <w:top w:val="none" w:sz="0" w:space="0" w:color="auto"/>
            <w:left w:val="none" w:sz="0" w:space="0" w:color="auto"/>
            <w:bottom w:val="none" w:sz="0" w:space="0" w:color="auto"/>
            <w:right w:val="none" w:sz="0" w:space="0" w:color="auto"/>
          </w:divBdr>
        </w:div>
        <w:div w:id="622535574">
          <w:marLeft w:val="0"/>
          <w:marRight w:val="0"/>
          <w:marTop w:val="0"/>
          <w:marBottom w:val="0"/>
          <w:divBdr>
            <w:top w:val="none" w:sz="0" w:space="0" w:color="auto"/>
            <w:left w:val="none" w:sz="0" w:space="0" w:color="auto"/>
            <w:bottom w:val="none" w:sz="0" w:space="0" w:color="auto"/>
            <w:right w:val="none" w:sz="0" w:space="0" w:color="auto"/>
          </w:divBdr>
        </w:div>
        <w:div w:id="958267590">
          <w:marLeft w:val="0"/>
          <w:marRight w:val="0"/>
          <w:marTop w:val="0"/>
          <w:marBottom w:val="0"/>
          <w:divBdr>
            <w:top w:val="none" w:sz="0" w:space="0" w:color="auto"/>
            <w:left w:val="none" w:sz="0" w:space="0" w:color="auto"/>
            <w:bottom w:val="none" w:sz="0" w:space="0" w:color="auto"/>
            <w:right w:val="none" w:sz="0" w:space="0" w:color="auto"/>
          </w:divBdr>
        </w:div>
        <w:div w:id="946891174">
          <w:marLeft w:val="0"/>
          <w:marRight w:val="0"/>
          <w:marTop w:val="0"/>
          <w:marBottom w:val="0"/>
          <w:divBdr>
            <w:top w:val="none" w:sz="0" w:space="0" w:color="auto"/>
            <w:left w:val="none" w:sz="0" w:space="0" w:color="auto"/>
            <w:bottom w:val="none" w:sz="0" w:space="0" w:color="auto"/>
            <w:right w:val="none" w:sz="0" w:space="0" w:color="auto"/>
          </w:divBdr>
        </w:div>
        <w:div w:id="576864065">
          <w:marLeft w:val="0"/>
          <w:marRight w:val="0"/>
          <w:marTop w:val="0"/>
          <w:marBottom w:val="0"/>
          <w:divBdr>
            <w:top w:val="none" w:sz="0" w:space="0" w:color="auto"/>
            <w:left w:val="none" w:sz="0" w:space="0" w:color="auto"/>
            <w:bottom w:val="none" w:sz="0" w:space="0" w:color="auto"/>
            <w:right w:val="none" w:sz="0" w:space="0" w:color="auto"/>
          </w:divBdr>
        </w:div>
        <w:div w:id="920213460">
          <w:marLeft w:val="0"/>
          <w:marRight w:val="0"/>
          <w:marTop w:val="0"/>
          <w:marBottom w:val="0"/>
          <w:divBdr>
            <w:top w:val="none" w:sz="0" w:space="0" w:color="auto"/>
            <w:left w:val="none" w:sz="0" w:space="0" w:color="auto"/>
            <w:bottom w:val="none" w:sz="0" w:space="0" w:color="auto"/>
            <w:right w:val="none" w:sz="0" w:space="0" w:color="auto"/>
          </w:divBdr>
        </w:div>
        <w:div w:id="301925444">
          <w:marLeft w:val="0"/>
          <w:marRight w:val="0"/>
          <w:marTop w:val="0"/>
          <w:marBottom w:val="0"/>
          <w:divBdr>
            <w:top w:val="none" w:sz="0" w:space="0" w:color="auto"/>
            <w:left w:val="none" w:sz="0" w:space="0" w:color="auto"/>
            <w:bottom w:val="none" w:sz="0" w:space="0" w:color="auto"/>
            <w:right w:val="none" w:sz="0" w:space="0" w:color="auto"/>
          </w:divBdr>
        </w:div>
        <w:div w:id="760299909">
          <w:marLeft w:val="0"/>
          <w:marRight w:val="0"/>
          <w:marTop w:val="0"/>
          <w:marBottom w:val="0"/>
          <w:divBdr>
            <w:top w:val="none" w:sz="0" w:space="0" w:color="auto"/>
            <w:left w:val="none" w:sz="0" w:space="0" w:color="auto"/>
            <w:bottom w:val="none" w:sz="0" w:space="0" w:color="auto"/>
            <w:right w:val="none" w:sz="0" w:space="0" w:color="auto"/>
          </w:divBdr>
        </w:div>
        <w:div w:id="591669433">
          <w:marLeft w:val="0"/>
          <w:marRight w:val="0"/>
          <w:marTop w:val="0"/>
          <w:marBottom w:val="0"/>
          <w:divBdr>
            <w:top w:val="none" w:sz="0" w:space="0" w:color="auto"/>
            <w:left w:val="none" w:sz="0" w:space="0" w:color="auto"/>
            <w:bottom w:val="none" w:sz="0" w:space="0" w:color="auto"/>
            <w:right w:val="none" w:sz="0" w:space="0" w:color="auto"/>
          </w:divBdr>
        </w:div>
        <w:div w:id="1287085454">
          <w:marLeft w:val="0"/>
          <w:marRight w:val="0"/>
          <w:marTop w:val="0"/>
          <w:marBottom w:val="0"/>
          <w:divBdr>
            <w:top w:val="none" w:sz="0" w:space="0" w:color="auto"/>
            <w:left w:val="none" w:sz="0" w:space="0" w:color="auto"/>
            <w:bottom w:val="none" w:sz="0" w:space="0" w:color="auto"/>
            <w:right w:val="none" w:sz="0" w:space="0" w:color="auto"/>
          </w:divBdr>
        </w:div>
        <w:div w:id="563297397">
          <w:marLeft w:val="0"/>
          <w:marRight w:val="0"/>
          <w:marTop w:val="0"/>
          <w:marBottom w:val="0"/>
          <w:divBdr>
            <w:top w:val="none" w:sz="0" w:space="0" w:color="auto"/>
            <w:left w:val="none" w:sz="0" w:space="0" w:color="auto"/>
            <w:bottom w:val="none" w:sz="0" w:space="0" w:color="auto"/>
            <w:right w:val="none" w:sz="0" w:space="0" w:color="auto"/>
          </w:divBdr>
        </w:div>
        <w:div w:id="2014331563">
          <w:marLeft w:val="0"/>
          <w:marRight w:val="0"/>
          <w:marTop w:val="0"/>
          <w:marBottom w:val="0"/>
          <w:divBdr>
            <w:top w:val="none" w:sz="0" w:space="0" w:color="auto"/>
            <w:left w:val="none" w:sz="0" w:space="0" w:color="auto"/>
            <w:bottom w:val="none" w:sz="0" w:space="0" w:color="auto"/>
            <w:right w:val="none" w:sz="0" w:space="0" w:color="auto"/>
          </w:divBdr>
        </w:div>
        <w:div w:id="901215024">
          <w:marLeft w:val="0"/>
          <w:marRight w:val="0"/>
          <w:marTop w:val="0"/>
          <w:marBottom w:val="0"/>
          <w:divBdr>
            <w:top w:val="none" w:sz="0" w:space="0" w:color="auto"/>
            <w:left w:val="none" w:sz="0" w:space="0" w:color="auto"/>
            <w:bottom w:val="none" w:sz="0" w:space="0" w:color="auto"/>
            <w:right w:val="none" w:sz="0" w:space="0" w:color="auto"/>
          </w:divBdr>
        </w:div>
        <w:div w:id="829102116">
          <w:marLeft w:val="0"/>
          <w:marRight w:val="0"/>
          <w:marTop w:val="0"/>
          <w:marBottom w:val="0"/>
          <w:divBdr>
            <w:top w:val="none" w:sz="0" w:space="0" w:color="auto"/>
            <w:left w:val="none" w:sz="0" w:space="0" w:color="auto"/>
            <w:bottom w:val="none" w:sz="0" w:space="0" w:color="auto"/>
            <w:right w:val="none" w:sz="0" w:space="0" w:color="auto"/>
          </w:divBdr>
        </w:div>
        <w:div w:id="956179252">
          <w:marLeft w:val="0"/>
          <w:marRight w:val="0"/>
          <w:marTop w:val="0"/>
          <w:marBottom w:val="0"/>
          <w:divBdr>
            <w:top w:val="none" w:sz="0" w:space="0" w:color="auto"/>
            <w:left w:val="none" w:sz="0" w:space="0" w:color="auto"/>
            <w:bottom w:val="none" w:sz="0" w:space="0" w:color="auto"/>
            <w:right w:val="none" w:sz="0" w:space="0" w:color="auto"/>
          </w:divBdr>
        </w:div>
        <w:div w:id="233705321">
          <w:marLeft w:val="0"/>
          <w:marRight w:val="0"/>
          <w:marTop w:val="0"/>
          <w:marBottom w:val="0"/>
          <w:divBdr>
            <w:top w:val="none" w:sz="0" w:space="0" w:color="auto"/>
            <w:left w:val="none" w:sz="0" w:space="0" w:color="auto"/>
            <w:bottom w:val="none" w:sz="0" w:space="0" w:color="auto"/>
            <w:right w:val="none" w:sz="0" w:space="0" w:color="auto"/>
          </w:divBdr>
        </w:div>
        <w:div w:id="908611310">
          <w:marLeft w:val="0"/>
          <w:marRight w:val="0"/>
          <w:marTop w:val="0"/>
          <w:marBottom w:val="0"/>
          <w:divBdr>
            <w:top w:val="none" w:sz="0" w:space="0" w:color="auto"/>
            <w:left w:val="none" w:sz="0" w:space="0" w:color="auto"/>
            <w:bottom w:val="none" w:sz="0" w:space="0" w:color="auto"/>
            <w:right w:val="none" w:sz="0" w:space="0" w:color="auto"/>
          </w:divBdr>
        </w:div>
      </w:divsChild>
    </w:div>
    <w:div w:id="697899254">
      <w:bodyDiv w:val="1"/>
      <w:marLeft w:val="0"/>
      <w:marRight w:val="0"/>
      <w:marTop w:val="0"/>
      <w:marBottom w:val="0"/>
      <w:divBdr>
        <w:top w:val="none" w:sz="0" w:space="0" w:color="auto"/>
        <w:left w:val="none" w:sz="0" w:space="0" w:color="auto"/>
        <w:bottom w:val="none" w:sz="0" w:space="0" w:color="auto"/>
        <w:right w:val="none" w:sz="0" w:space="0" w:color="auto"/>
      </w:divBdr>
      <w:divsChild>
        <w:div w:id="892276054">
          <w:marLeft w:val="0"/>
          <w:marRight w:val="0"/>
          <w:marTop w:val="0"/>
          <w:marBottom w:val="0"/>
          <w:divBdr>
            <w:top w:val="none" w:sz="0" w:space="0" w:color="auto"/>
            <w:left w:val="none" w:sz="0" w:space="0" w:color="auto"/>
            <w:bottom w:val="none" w:sz="0" w:space="0" w:color="auto"/>
            <w:right w:val="none" w:sz="0" w:space="0" w:color="auto"/>
          </w:divBdr>
        </w:div>
        <w:div w:id="393042297">
          <w:marLeft w:val="0"/>
          <w:marRight w:val="0"/>
          <w:marTop w:val="0"/>
          <w:marBottom w:val="0"/>
          <w:divBdr>
            <w:top w:val="none" w:sz="0" w:space="0" w:color="auto"/>
            <w:left w:val="none" w:sz="0" w:space="0" w:color="auto"/>
            <w:bottom w:val="none" w:sz="0" w:space="0" w:color="auto"/>
            <w:right w:val="none" w:sz="0" w:space="0" w:color="auto"/>
          </w:divBdr>
        </w:div>
        <w:div w:id="485974205">
          <w:marLeft w:val="0"/>
          <w:marRight w:val="0"/>
          <w:marTop w:val="0"/>
          <w:marBottom w:val="0"/>
          <w:divBdr>
            <w:top w:val="none" w:sz="0" w:space="0" w:color="auto"/>
            <w:left w:val="none" w:sz="0" w:space="0" w:color="auto"/>
            <w:bottom w:val="none" w:sz="0" w:space="0" w:color="auto"/>
            <w:right w:val="none" w:sz="0" w:space="0" w:color="auto"/>
          </w:divBdr>
        </w:div>
        <w:div w:id="1678997842">
          <w:marLeft w:val="0"/>
          <w:marRight w:val="0"/>
          <w:marTop w:val="0"/>
          <w:marBottom w:val="0"/>
          <w:divBdr>
            <w:top w:val="none" w:sz="0" w:space="0" w:color="auto"/>
            <w:left w:val="none" w:sz="0" w:space="0" w:color="auto"/>
            <w:bottom w:val="none" w:sz="0" w:space="0" w:color="auto"/>
            <w:right w:val="none" w:sz="0" w:space="0" w:color="auto"/>
          </w:divBdr>
        </w:div>
        <w:div w:id="1631787033">
          <w:marLeft w:val="0"/>
          <w:marRight w:val="0"/>
          <w:marTop w:val="0"/>
          <w:marBottom w:val="0"/>
          <w:divBdr>
            <w:top w:val="none" w:sz="0" w:space="0" w:color="auto"/>
            <w:left w:val="none" w:sz="0" w:space="0" w:color="auto"/>
            <w:bottom w:val="none" w:sz="0" w:space="0" w:color="auto"/>
            <w:right w:val="none" w:sz="0" w:space="0" w:color="auto"/>
          </w:divBdr>
        </w:div>
        <w:div w:id="98569951">
          <w:marLeft w:val="0"/>
          <w:marRight w:val="0"/>
          <w:marTop w:val="0"/>
          <w:marBottom w:val="0"/>
          <w:divBdr>
            <w:top w:val="none" w:sz="0" w:space="0" w:color="auto"/>
            <w:left w:val="none" w:sz="0" w:space="0" w:color="auto"/>
            <w:bottom w:val="none" w:sz="0" w:space="0" w:color="auto"/>
            <w:right w:val="none" w:sz="0" w:space="0" w:color="auto"/>
          </w:divBdr>
        </w:div>
        <w:div w:id="230313718">
          <w:marLeft w:val="0"/>
          <w:marRight w:val="0"/>
          <w:marTop w:val="0"/>
          <w:marBottom w:val="0"/>
          <w:divBdr>
            <w:top w:val="none" w:sz="0" w:space="0" w:color="auto"/>
            <w:left w:val="none" w:sz="0" w:space="0" w:color="auto"/>
            <w:bottom w:val="none" w:sz="0" w:space="0" w:color="auto"/>
            <w:right w:val="none" w:sz="0" w:space="0" w:color="auto"/>
          </w:divBdr>
        </w:div>
        <w:div w:id="1418945439">
          <w:marLeft w:val="0"/>
          <w:marRight w:val="0"/>
          <w:marTop w:val="0"/>
          <w:marBottom w:val="0"/>
          <w:divBdr>
            <w:top w:val="none" w:sz="0" w:space="0" w:color="auto"/>
            <w:left w:val="none" w:sz="0" w:space="0" w:color="auto"/>
            <w:bottom w:val="none" w:sz="0" w:space="0" w:color="auto"/>
            <w:right w:val="none" w:sz="0" w:space="0" w:color="auto"/>
          </w:divBdr>
        </w:div>
        <w:div w:id="1590499556">
          <w:marLeft w:val="0"/>
          <w:marRight w:val="0"/>
          <w:marTop w:val="0"/>
          <w:marBottom w:val="0"/>
          <w:divBdr>
            <w:top w:val="none" w:sz="0" w:space="0" w:color="auto"/>
            <w:left w:val="none" w:sz="0" w:space="0" w:color="auto"/>
            <w:bottom w:val="none" w:sz="0" w:space="0" w:color="auto"/>
            <w:right w:val="none" w:sz="0" w:space="0" w:color="auto"/>
          </w:divBdr>
        </w:div>
        <w:div w:id="1621644683">
          <w:marLeft w:val="0"/>
          <w:marRight w:val="0"/>
          <w:marTop w:val="0"/>
          <w:marBottom w:val="0"/>
          <w:divBdr>
            <w:top w:val="none" w:sz="0" w:space="0" w:color="auto"/>
            <w:left w:val="none" w:sz="0" w:space="0" w:color="auto"/>
            <w:bottom w:val="none" w:sz="0" w:space="0" w:color="auto"/>
            <w:right w:val="none" w:sz="0" w:space="0" w:color="auto"/>
          </w:divBdr>
        </w:div>
        <w:div w:id="1585189775">
          <w:marLeft w:val="0"/>
          <w:marRight w:val="0"/>
          <w:marTop w:val="0"/>
          <w:marBottom w:val="0"/>
          <w:divBdr>
            <w:top w:val="none" w:sz="0" w:space="0" w:color="auto"/>
            <w:left w:val="none" w:sz="0" w:space="0" w:color="auto"/>
            <w:bottom w:val="none" w:sz="0" w:space="0" w:color="auto"/>
            <w:right w:val="none" w:sz="0" w:space="0" w:color="auto"/>
          </w:divBdr>
        </w:div>
        <w:div w:id="1796217433">
          <w:marLeft w:val="0"/>
          <w:marRight w:val="0"/>
          <w:marTop w:val="0"/>
          <w:marBottom w:val="0"/>
          <w:divBdr>
            <w:top w:val="none" w:sz="0" w:space="0" w:color="auto"/>
            <w:left w:val="none" w:sz="0" w:space="0" w:color="auto"/>
            <w:bottom w:val="none" w:sz="0" w:space="0" w:color="auto"/>
            <w:right w:val="none" w:sz="0" w:space="0" w:color="auto"/>
          </w:divBdr>
        </w:div>
        <w:div w:id="1515850166">
          <w:marLeft w:val="0"/>
          <w:marRight w:val="0"/>
          <w:marTop w:val="0"/>
          <w:marBottom w:val="0"/>
          <w:divBdr>
            <w:top w:val="none" w:sz="0" w:space="0" w:color="auto"/>
            <w:left w:val="none" w:sz="0" w:space="0" w:color="auto"/>
            <w:bottom w:val="none" w:sz="0" w:space="0" w:color="auto"/>
            <w:right w:val="none" w:sz="0" w:space="0" w:color="auto"/>
          </w:divBdr>
        </w:div>
        <w:div w:id="631445870">
          <w:marLeft w:val="0"/>
          <w:marRight w:val="0"/>
          <w:marTop w:val="0"/>
          <w:marBottom w:val="0"/>
          <w:divBdr>
            <w:top w:val="none" w:sz="0" w:space="0" w:color="auto"/>
            <w:left w:val="none" w:sz="0" w:space="0" w:color="auto"/>
            <w:bottom w:val="none" w:sz="0" w:space="0" w:color="auto"/>
            <w:right w:val="none" w:sz="0" w:space="0" w:color="auto"/>
          </w:divBdr>
        </w:div>
        <w:div w:id="353001268">
          <w:marLeft w:val="0"/>
          <w:marRight w:val="0"/>
          <w:marTop w:val="0"/>
          <w:marBottom w:val="0"/>
          <w:divBdr>
            <w:top w:val="none" w:sz="0" w:space="0" w:color="auto"/>
            <w:left w:val="none" w:sz="0" w:space="0" w:color="auto"/>
            <w:bottom w:val="none" w:sz="0" w:space="0" w:color="auto"/>
            <w:right w:val="none" w:sz="0" w:space="0" w:color="auto"/>
          </w:divBdr>
        </w:div>
        <w:div w:id="1659726429">
          <w:marLeft w:val="0"/>
          <w:marRight w:val="0"/>
          <w:marTop w:val="0"/>
          <w:marBottom w:val="0"/>
          <w:divBdr>
            <w:top w:val="none" w:sz="0" w:space="0" w:color="auto"/>
            <w:left w:val="none" w:sz="0" w:space="0" w:color="auto"/>
            <w:bottom w:val="none" w:sz="0" w:space="0" w:color="auto"/>
            <w:right w:val="none" w:sz="0" w:space="0" w:color="auto"/>
          </w:divBdr>
        </w:div>
        <w:div w:id="492989869">
          <w:marLeft w:val="0"/>
          <w:marRight w:val="0"/>
          <w:marTop w:val="0"/>
          <w:marBottom w:val="0"/>
          <w:divBdr>
            <w:top w:val="none" w:sz="0" w:space="0" w:color="auto"/>
            <w:left w:val="none" w:sz="0" w:space="0" w:color="auto"/>
            <w:bottom w:val="none" w:sz="0" w:space="0" w:color="auto"/>
            <w:right w:val="none" w:sz="0" w:space="0" w:color="auto"/>
          </w:divBdr>
        </w:div>
        <w:div w:id="472063385">
          <w:marLeft w:val="0"/>
          <w:marRight w:val="0"/>
          <w:marTop w:val="0"/>
          <w:marBottom w:val="0"/>
          <w:divBdr>
            <w:top w:val="none" w:sz="0" w:space="0" w:color="auto"/>
            <w:left w:val="none" w:sz="0" w:space="0" w:color="auto"/>
            <w:bottom w:val="none" w:sz="0" w:space="0" w:color="auto"/>
            <w:right w:val="none" w:sz="0" w:space="0" w:color="auto"/>
          </w:divBdr>
        </w:div>
        <w:div w:id="314645333">
          <w:marLeft w:val="0"/>
          <w:marRight w:val="0"/>
          <w:marTop w:val="0"/>
          <w:marBottom w:val="0"/>
          <w:divBdr>
            <w:top w:val="none" w:sz="0" w:space="0" w:color="auto"/>
            <w:left w:val="none" w:sz="0" w:space="0" w:color="auto"/>
            <w:bottom w:val="none" w:sz="0" w:space="0" w:color="auto"/>
            <w:right w:val="none" w:sz="0" w:space="0" w:color="auto"/>
          </w:divBdr>
        </w:div>
        <w:div w:id="279726206">
          <w:marLeft w:val="0"/>
          <w:marRight w:val="0"/>
          <w:marTop w:val="0"/>
          <w:marBottom w:val="0"/>
          <w:divBdr>
            <w:top w:val="none" w:sz="0" w:space="0" w:color="auto"/>
            <w:left w:val="none" w:sz="0" w:space="0" w:color="auto"/>
            <w:bottom w:val="none" w:sz="0" w:space="0" w:color="auto"/>
            <w:right w:val="none" w:sz="0" w:space="0" w:color="auto"/>
          </w:divBdr>
        </w:div>
        <w:div w:id="409472788">
          <w:marLeft w:val="0"/>
          <w:marRight w:val="0"/>
          <w:marTop w:val="0"/>
          <w:marBottom w:val="0"/>
          <w:divBdr>
            <w:top w:val="none" w:sz="0" w:space="0" w:color="auto"/>
            <w:left w:val="none" w:sz="0" w:space="0" w:color="auto"/>
            <w:bottom w:val="none" w:sz="0" w:space="0" w:color="auto"/>
            <w:right w:val="none" w:sz="0" w:space="0" w:color="auto"/>
          </w:divBdr>
        </w:div>
        <w:div w:id="195240658">
          <w:marLeft w:val="0"/>
          <w:marRight w:val="0"/>
          <w:marTop w:val="0"/>
          <w:marBottom w:val="0"/>
          <w:divBdr>
            <w:top w:val="none" w:sz="0" w:space="0" w:color="auto"/>
            <w:left w:val="none" w:sz="0" w:space="0" w:color="auto"/>
            <w:bottom w:val="none" w:sz="0" w:space="0" w:color="auto"/>
            <w:right w:val="none" w:sz="0" w:space="0" w:color="auto"/>
          </w:divBdr>
        </w:div>
        <w:div w:id="1465081125">
          <w:marLeft w:val="0"/>
          <w:marRight w:val="0"/>
          <w:marTop w:val="0"/>
          <w:marBottom w:val="0"/>
          <w:divBdr>
            <w:top w:val="none" w:sz="0" w:space="0" w:color="auto"/>
            <w:left w:val="none" w:sz="0" w:space="0" w:color="auto"/>
            <w:bottom w:val="none" w:sz="0" w:space="0" w:color="auto"/>
            <w:right w:val="none" w:sz="0" w:space="0" w:color="auto"/>
          </w:divBdr>
        </w:div>
        <w:div w:id="29111394">
          <w:marLeft w:val="0"/>
          <w:marRight w:val="0"/>
          <w:marTop w:val="0"/>
          <w:marBottom w:val="0"/>
          <w:divBdr>
            <w:top w:val="none" w:sz="0" w:space="0" w:color="auto"/>
            <w:left w:val="none" w:sz="0" w:space="0" w:color="auto"/>
            <w:bottom w:val="none" w:sz="0" w:space="0" w:color="auto"/>
            <w:right w:val="none" w:sz="0" w:space="0" w:color="auto"/>
          </w:divBdr>
        </w:div>
      </w:divsChild>
    </w:div>
    <w:div w:id="765811597">
      <w:bodyDiv w:val="1"/>
      <w:marLeft w:val="0"/>
      <w:marRight w:val="0"/>
      <w:marTop w:val="0"/>
      <w:marBottom w:val="0"/>
      <w:divBdr>
        <w:top w:val="none" w:sz="0" w:space="0" w:color="auto"/>
        <w:left w:val="none" w:sz="0" w:space="0" w:color="auto"/>
        <w:bottom w:val="none" w:sz="0" w:space="0" w:color="auto"/>
        <w:right w:val="none" w:sz="0" w:space="0" w:color="auto"/>
      </w:divBdr>
    </w:div>
    <w:div w:id="869033586">
      <w:bodyDiv w:val="1"/>
      <w:marLeft w:val="0"/>
      <w:marRight w:val="0"/>
      <w:marTop w:val="0"/>
      <w:marBottom w:val="0"/>
      <w:divBdr>
        <w:top w:val="none" w:sz="0" w:space="0" w:color="auto"/>
        <w:left w:val="none" w:sz="0" w:space="0" w:color="auto"/>
        <w:bottom w:val="none" w:sz="0" w:space="0" w:color="auto"/>
        <w:right w:val="none" w:sz="0" w:space="0" w:color="auto"/>
      </w:divBdr>
      <w:divsChild>
        <w:div w:id="1144548628">
          <w:marLeft w:val="0"/>
          <w:marRight w:val="0"/>
          <w:marTop w:val="0"/>
          <w:marBottom w:val="0"/>
          <w:divBdr>
            <w:top w:val="none" w:sz="0" w:space="0" w:color="auto"/>
            <w:left w:val="none" w:sz="0" w:space="0" w:color="auto"/>
            <w:bottom w:val="none" w:sz="0" w:space="0" w:color="auto"/>
            <w:right w:val="none" w:sz="0" w:space="0" w:color="auto"/>
          </w:divBdr>
        </w:div>
        <w:div w:id="892811002">
          <w:marLeft w:val="0"/>
          <w:marRight w:val="0"/>
          <w:marTop w:val="0"/>
          <w:marBottom w:val="0"/>
          <w:divBdr>
            <w:top w:val="none" w:sz="0" w:space="0" w:color="auto"/>
            <w:left w:val="none" w:sz="0" w:space="0" w:color="auto"/>
            <w:bottom w:val="none" w:sz="0" w:space="0" w:color="auto"/>
            <w:right w:val="none" w:sz="0" w:space="0" w:color="auto"/>
          </w:divBdr>
        </w:div>
      </w:divsChild>
    </w:div>
    <w:div w:id="887691676">
      <w:bodyDiv w:val="1"/>
      <w:marLeft w:val="0"/>
      <w:marRight w:val="0"/>
      <w:marTop w:val="0"/>
      <w:marBottom w:val="0"/>
      <w:divBdr>
        <w:top w:val="none" w:sz="0" w:space="0" w:color="auto"/>
        <w:left w:val="none" w:sz="0" w:space="0" w:color="auto"/>
        <w:bottom w:val="none" w:sz="0" w:space="0" w:color="auto"/>
        <w:right w:val="none" w:sz="0" w:space="0" w:color="auto"/>
      </w:divBdr>
    </w:div>
    <w:div w:id="900942919">
      <w:bodyDiv w:val="1"/>
      <w:marLeft w:val="0"/>
      <w:marRight w:val="0"/>
      <w:marTop w:val="0"/>
      <w:marBottom w:val="0"/>
      <w:divBdr>
        <w:top w:val="none" w:sz="0" w:space="0" w:color="auto"/>
        <w:left w:val="none" w:sz="0" w:space="0" w:color="auto"/>
        <w:bottom w:val="none" w:sz="0" w:space="0" w:color="auto"/>
        <w:right w:val="none" w:sz="0" w:space="0" w:color="auto"/>
      </w:divBdr>
    </w:div>
    <w:div w:id="907230437">
      <w:bodyDiv w:val="1"/>
      <w:marLeft w:val="0"/>
      <w:marRight w:val="0"/>
      <w:marTop w:val="0"/>
      <w:marBottom w:val="0"/>
      <w:divBdr>
        <w:top w:val="none" w:sz="0" w:space="0" w:color="auto"/>
        <w:left w:val="none" w:sz="0" w:space="0" w:color="auto"/>
        <w:bottom w:val="none" w:sz="0" w:space="0" w:color="auto"/>
        <w:right w:val="none" w:sz="0" w:space="0" w:color="auto"/>
      </w:divBdr>
      <w:divsChild>
        <w:div w:id="2000961162">
          <w:marLeft w:val="0"/>
          <w:marRight w:val="0"/>
          <w:marTop w:val="0"/>
          <w:marBottom w:val="0"/>
          <w:divBdr>
            <w:top w:val="none" w:sz="0" w:space="0" w:color="auto"/>
            <w:left w:val="none" w:sz="0" w:space="0" w:color="auto"/>
            <w:bottom w:val="none" w:sz="0" w:space="0" w:color="auto"/>
            <w:right w:val="none" w:sz="0" w:space="0" w:color="auto"/>
          </w:divBdr>
        </w:div>
        <w:div w:id="1603105181">
          <w:marLeft w:val="0"/>
          <w:marRight w:val="0"/>
          <w:marTop w:val="0"/>
          <w:marBottom w:val="0"/>
          <w:divBdr>
            <w:top w:val="none" w:sz="0" w:space="0" w:color="auto"/>
            <w:left w:val="none" w:sz="0" w:space="0" w:color="auto"/>
            <w:bottom w:val="none" w:sz="0" w:space="0" w:color="auto"/>
            <w:right w:val="none" w:sz="0" w:space="0" w:color="auto"/>
          </w:divBdr>
        </w:div>
        <w:div w:id="743379615">
          <w:marLeft w:val="0"/>
          <w:marRight w:val="0"/>
          <w:marTop w:val="0"/>
          <w:marBottom w:val="0"/>
          <w:divBdr>
            <w:top w:val="none" w:sz="0" w:space="0" w:color="auto"/>
            <w:left w:val="none" w:sz="0" w:space="0" w:color="auto"/>
            <w:bottom w:val="none" w:sz="0" w:space="0" w:color="auto"/>
            <w:right w:val="none" w:sz="0" w:space="0" w:color="auto"/>
          </w:divBdr>
        </w:div>
        <w:div w:id="1632327800">
          <w:marLeft w:val="0"/>
          <w:marRight w:val="0"/>
          <w:marTop w:val="0"/>
          <w:marBottom w:val="0"/>
          <w:divBdr>
            <w:top w:val="none" w:sz="0" w:space="0" w:color="auto"/>
            <w:left w:val="none" w:sz="0" w:space="0" w:color="auto"/>
            <w:bottom w:val="none" w:sz="0" w:space="0" w:color="auto"/>
            <w:right w:val="none" w:sz="0" w:space="0" w:color="auto"/>
          </w:divBdr>
        </w:div>
        <w:div w:id="363793383">
          <w:marLeft w:val="0"/>
          <w:marRight w:val="0"/>
          <w:marTop w:val="0"/>
          <w:marBottom w:val="0"/>
          <w:divBdr>
            <w:top w:val="none" w:sz="0" w:space="0" w:color="auto"/>
            <w:left w:val="none" w:sz="0" w:space="0" w:color="auto"/>
            <w:bottom w:val="none" w:sz="0" w:space="0" w:color="auto"/>
            <w:right w:val="none" w:sz="0" w:space="0" w:color="auto"/>
          </w:divBdr>
        </w:div>
        <w:div w:id="612127485">
          <w:marLeft w:val="0"/>
          <w:marRight w:val="0"/>
          <w:marTop w:val="0"/>
          <w:marBottom w:val="0"/>
          <w:divBdr>
            <w:top w:val="none" w:sz="0" w:space="0" w:color="auto"/>
            <w:left w:val="none" w:sz="0" w:space="0" w:color="auto"/>
            <w:bottom w:val="none" w:sz="0" w:space="0" w:color="auto"/>
            <w:right w:val="none" w:sz="0" w:space="0" w:color="auto"/>
          </w:divBdr>
        </w:div>
        <w:div w:id="1377850912">
          <w:marLeft w:val="0"/>
          <w:marRight w:val="0"/>
          <w:marTop w:val="0"/>
          <w:marBottom w:val="0"/>
          <w:divBdr>
            <w:top w:val="none" w:sz="0" w:space="0" w:color="auto"/>
            <w:left w:val="none" w:sz="0" w:space="0" w:color="auto"/>
            <w:bottom w:val="none" w:sz="0" w:space="0" w:color="auto"/>
            <w:right w:val="none" w:sz="0" w:space="0" w:color="auto"/>
          </w:divBdr>
        </w:div>
        <w:div w:id="934947555">
          <w:marLeft w:val="0"/>
          <w:marRight w:val="0"/>
          <w:marTop w:val="0"/>
          <w:marBottom w:val="0"/>
          <w:divBdr>
            <w:top w:val="none" w:sz="0" w:space="0" w:color="auto"/>
            <w:left w:val="none" w:sz="0" w:space="0" w:color="auto"/>
            <w:bottom w:val="none" w:sz="0" w:space="0" w:color="auto"/>
            <w:right w:val="none" w:sz="0" w:space="0" w:color="auto"/>
          </w:divBdr>
        </w:div>
        <w:div w:id="1579485587">
          <w:marLeft w:val="0"/>
          <w:marRight w:val="0"/>
          <w:marTop w:val="0"/>
          <w:marBottom w:val="0"/>
          <w:divBdr>
            <w:top w:val="none" w:sz="0" w:space="0" w:color="auto"/>
            <w:left w:val="none" w:sz="0" w:space="0" w:color="auto"/>
            <w:bottom w:val="none" w:sz="0" w:space="0" w:color="auto"/>
            <w:right w:val="none" w:sz="0" w:space="0" w:color="auto"/>
          </w:divBdr>
        </w:div>
        <w:div w:id="1429082748">
          <w:marLeft w:val="0"/>
          <w:marRight w:val="0"/>
          <w:marTop w:val="0"/>
          <w:marBottom w:val="0"/>
          <w:divBdr>
            <w:top w:val="none" w:sz="0" w:space="0" w:color="auto"/>
            <w:left w:val="none" w:sz="0" w:space="0" w:color="auto"/>
            <w:bottom w:val="none" w:sz="0" w:space="0" w:color="auto"/>
            <w:right w:val="none" w:sz="0" w:space="0" w:color="auto"/>
          </w:divBdr>
        </w:div>
        <w:div w:id="625232486">
          <w:marLeft w:val="0"/>
          <w:marRight w:val="0"/>
          <w:marTop w:val="0"/>
          <w:marBottom w:val="0"/>
          <w:divBdr>
            <w:top w:val="none" w:sz="0" w:space="0" w:color="auto"/>
            <w:left w:val="none" w:sz="0" w:space="0" w:color="auto"/>
            <w:bottom w:val="none" w:sz="0" w:space="0" w:color="auto"/>
            <w:right w:val="none" w:sz="0" w:space="0" w:color="auto"/>
          </w:divBdr>
        </w:div>
        <w:div w:id="1405908117">
          <w:marLeft w:val="0"/>
          <w:marRight w:val="0"/>
          <w:marTop w:val="0"/>
          <w:marBottom w:val="0"/>
          <w:divBdr>
            <w:top w:val="none" w:sz="0" w:space="0" w:color="auto"/>
            <w:left w:val="none" w:sz="0" w:space="0" w:color="auto"/>
            <w:bottom w:val="none" w:sz="0" w:space="0" w:color="auto"/>
            <w:right w:val="none" w:sz="0" w:space="0" w:color="auto"/>
          </w:divBdr>
        </w:div>
        <w:div w:id="267468463">
          <w:marLeft w:val="0"/>
          <w:marRight w:val="0"/>
          <w:marTop w:val="0"/>
          <w:marBottom w:val="0"/>
          <w:divBdr>
            <w:top w:val="none" w:sz="0" w:space="0" w:color="auto"/>
            <w:left w:val="none" w:sz="0" w:space="0" w:color="auto"/>
            <w:bottom w:val="none" w:sz="0" w:space="0" w:color="auto"/>
            <w:right w:val="none" w:sz="0" w:space="0" w:color="auto"/>
          </w:divBdr>
        </w:div>
        <w:div w:id="1346640080">
          <w:marLeft w:val="0"/>
          <w:marRight w:val="0"/>
          <w:marTop w:val="0"/>
          <w:marBottom w:val="0"/>
          <w:divBdr>
            <w:top w:val="none" w:sz="0" w:space="0" w:color="auto"/>
            <w:left w:val="none" w:sz="0" w:space="0" w:color="auto"/>
            <w:bottom w:val="none" w:sz="0" w:space="0" w:color="auto"/>
            <w:right w:val="none" w:sz="0" w:space="0" w:color="auto"/>
          </w:divBdr>
        </w:div>
        <w:div w:id="2014992064">
          <w:marLeft w:val="0"/>
          <w:marRight w:val="0"/>
          <w:marTop w:val="0"/>
          <w:marBottom w:val="0"/>
          <w:divBdr>
            <w:top w:val="none" w:sz="0" w:space="0" w:color="auto"/>
            <w:left w:val="none" w:sz="0" w:space="0" w:color="auto"/>
            <w:bottom w:val="none" w:sz="0" w:space="0" w:color="auto"/>
            <w:right w:val="none" w:sz="0" w:space="0" w:color="auto"/>
          </w:divBdr>
        </w:div>
        <w:div w:id="787746736">
          <w:marLeft w:val="0"/>
          <w:marRight w:val="0"/>
          <w:marTop w:val="0"/>
          <w:marBottom w:val="0"/>
          <w:divBdr>
            <w:top w:val="none" w:sz="0" w:space="0" w:color="auto"/>
            <w:left w:val="none" w:sz="0" w:space="0" w:color="auto"/>
            <w:bottom w:val="none" w:sz="0" w:space="0" w:color="auto"/>
            <w:right w:val="none" w:sz="0" w:space="0" w:color="auto"/>
          </w:divBdr>
        </w:div>
        <w:div w:id="1557473460">
          <w:marLeft w:val="0"/>
          <w:marRight w:val="0"/>
          <w:marTop w:val="0"/>
          <w:marBottom w:val="0"/>
          <w:divBdr>
            <w:top w:val="none" w:sz="0" w:space="0" w:color="auto"/>
            <w:left w:val="none" w:sz="0" w:space="0" w:color="auto"/>
            <w:bottom w:val="none" w:sz="0" w:space="0" w:color="auto"/>
            <w:right w:val="none" w:sz="0" w:space="0" w:color="auto"/>
          </w:divBdr>
        </w:div>
        <w:div w:id="150566259">
          <w:marLeft w:val="0"/>
          <w:marRight w:val="0"/>
          <w:marTop w:val="0"/>
          <w:marBottom w:val="0"/>
          <w:divBdr>
            <w:top w:val="none" w:sz="0" w:space="0" w:color="auto"/>
            <w:left w:val="none" w:sz="0" w:space="0" w:color="auto"/>
            <w:bottom w:val="none" w:sz="0" w:space="0" w:color="auto"/>
            <w:right w:val="none" w:sz="0" w:space="0" w:color="auto"/>
          </w:divBdr>
        </w:div>
        <w:div w:id="1438990639">
          <w:marLeft w:val="0"/>
          <w:marRight w:val="0"/>
          <w:marTop w:val="0"/>
          <w:marBottom w:val="0"/>
          <w:divBdr>
            <w:top w:val="none" w:sz="0" w:space="0" w:color="auto"/>
            <w:left w:val="none" w:sz="0" w:space="0" w:color="auto"/>
            <w:bottom w:val="none" w:sz="0" w:space="0" w:color="auto"/>
            <w:right w:val="none" w:sz="0" w:space="0" w:color="auto"/>
          </w:divBdr>
        </w:div>
        <w:div w:id="870533647">
          <w:marLeft w:val="0"/>
          <w:marRight w:val="0"/>
          <w:marTop w:val="0"/>
          <w:marBottom w:val="0"/>
          <w:divBdr>
            <w:top w:val="none" w:sz="0" w:space="0" w:color="auto"/>
            <w:left w:val="none" w:sz="0" w:space="0" w:color="auto"/>
            <w:bottom w:val="none" w:sz="0" w:space="0" w:color="auto"/>
            <w:right w:val="none" w:sz="0" w:space="0" w:color="auto"/>
          </w:divBdr>
        </w:div>
        <w:div w:id="1334457047">
          <w:marLeft w:val="0"/>
          <w:marRight w:val="0"/>
          <w:marTop w:val="0"/>
          <w:marBottom w:val="0"/>
          <w:divBdr>
            <w:top w:val="none" w:sz="0" w:space="0" w:color="auto"/>
            <w:left w:val="none" w:sz="0" w:space="0" w:color="auto"/>
            <w:bottom w:val="none" w:sz="0" w:space="0" w:color="auto"/>
            <w:right w:val="none" w:sz="0" w:space="0" w:color="auto"/>
          </w:divBdr>
        </w:div>
        <w:div w:id="1956668453">
          <w:marLeft w:val="0"/>
          <w:marRight w:val="0"/>
          <w:marTop w:val="0"/>
          <w:marBottom w:val="0"/>
          <w:divBdr>
            <w:top w:val="none" w:sz="0" w:space="0" w:color="auto"/>
            <w:left w:val="none" w:sz="0" w:space="0" w:color="auto"/>
            <w:bottom w:val="none" w:sz="0" w:space="0" w:color="auto"/>
            <w:right w:val="none" w:sz="0" w:space="0" w:color="auto"/>
          </w:divBdr>
        </w:div>
        <w:div w:id="2137675755">
          <w:marLeft w:val="0"/>
          <w:marRight w:val="0"/>
          <w:marTop w:val="0"/>
          <w:marBottom w:val="0"/>
          <w:divBdr>
            <w:top w:val="none" w:sz="0" w:space="0" w:color="auto"/>
            <w:left w:val="none" w:sz="0" w:space="0" w:color="auto"/>
            <w:bottom w:val="none" w:sz="0" w:space="0" w:color="auto"/>
            <w:right w:val="none" w:sz="0" w:space="0" w:color="auto"/>
          </w:divBdr>
        </w:div>
        <w:div w:id="1750882557">
          <w:marLeft w:val="0"/>
          <w:marRight w:val="0"/>
          <w:marTop w:val="0"/>
          <w:marBottom w:val="0"/>
          <w:divBdr>
            <w:top w:val="none" w:sz="0" w:space="0" w:color="auto"/>
            <w:left w:val="none" w:sz="0" w:space="0" w:color="auto"/>
            <w:bottom w:val="none" w:sz="0" w:space="0" w:color="auto"/>
            <w:right w:val="none" w:sz="0" w:space="0" w:color="auto"/>
          </w:divBdr>
        </w:div>
        <w:div w:id="270749065">
          <w:marLeft w:val="0"/>
          <w:marRight w:val="0"/>
          <w:marTop w:val="0"/>
          <w:marBottom w:val="0"/>
          <w:divBdr>
            <w:top w:val="none" w:sz="0" w:space="0" w:color="auto"/>
            <w:left w:val="none" w:sz="0" w:space="0" w:color="auto"/>
            <w:bottom w:val="none" w:sz="0" w:space="0" w:color="auto"/>
            <w:right w:val="none" w:sz="0" w:space="0" w:color="auto"/>
          </w:divBdr>
        </w:div>
        <w:div w:id="365445376">
          <w:marLeft w:val="0"/>
          <w:marRight w:val="0"/>
          <w:marTop w:val="0"/>
          <w:marBottom w:val="0"/>
          <w:divBdr>
            <w:top w:val="none" w:sz="0" w:space="0" w:color="auto"/>
            <w:left w:val="none" w:sz="0" w:space="0" w:color="auto"/>
            <w:bottom w:val="none" w:sz="0" w:space="0" w:color="auto"/>
            <w:right w:val="none" w:sz="0" w:space="0" w:color="auto"/>
          </w:divBdr>
        </w:div>
      </w:divsChild>
    </w:div>
    <w:div w:id="921185361">
      <w:bodyDiv w:val="1"/>
      <w:marLeft w:val="0"/>
      <w:marRight w:val="0"/>
      <w:marTop w:val="0"/>
      <w:marBottom w:val="0"/>
      <w:divBdr>
        <w:top w:val="none" w:sz="0" w:space="0" w:color="auto"/>
        <w:left w:val="none" w:sz="0" w:space="0" w:color="auto"/>
        <w:bottom w:val="none" w:sz="0" w:space="0" w:color="auto"/>
        <w:right w:val="none" w:sz="0" w:space="0" w:color="auto"/>
      </w:divBdr>
    </w:div>
    <w:div w:id="940142358">
      <w:bodyDiv w:val="1"/>
      <w:marLeft w:val="0"/>
      <w:marRight w:val="0"/>
      <w:marTop w:val="0"/>
      <w:marBottom w:val="0"/>
      <w:divBdr>
        <w:top w:val="none" w:sz="0" w:space="0" w:color="auto"/>
        <w:left w:val="none" w:sz="0" w:space="0" w:color="auto"/>
        <w:bottom w:val="none" w:sz="0" w:space="0" w:color="auto"/>
        <w:right w:val="none" w:sz="0" w:space="0" w:color="auto"/>
      </w:divBdr>
      <w:divsChild>
        <w:div w:id="5257805">
          <w:marLeft w:val="0"/>
          <w:marRight w:val="0"/>
          <w:marTop w:val="0"/>
          <w:marBottom w:val="0"/>
          <w:divBdr>
            <w:top w:val="none" w:sz="0" w:space="0" w:color="auto"/>
            <w:left w:val="none" w:sz="0" w:space="0" w:color="auto"/>
            <w:bottom w:val="none" w:sz="0" w:space="0" w:color="auto"/>
            <w:right w:val="none" w:sz="0" w:space="0" w:color="auto"/>
          </w:divBdr>
          <w:divsChild>
            <w:div w:id="1130783744">
              <w:marLeft w:val="0"/>
              <w:marRight w:val="0"/>
              <w:marTop w:val="0"/>
              <w:marBottom w:val="0"/>
              <w:divBdr>
                <w:top w:val="none" w:sz="0" w:space="0" w:color="auto"/>
                <w:left w:val="none" w:sz="0" w:space="0" w:color="auto"/>
                <w:bottom w:val="none" w:sz="0" w:space="0" w:color="auto"/>
                <w:right w:val="none" w:sz="0" w:space="0" w:color="auto"/>
              </w:divBdr>
              <w:divsChild>
                <w:div w:id="9981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55436">
      <w:bodyDiv w:val="1"/>
      <w:marLeft w:val="0"/>
      <w:marRight w:val="0"/>
      <w:marTop w:val="0"/>
      <w:marBottom w:val="0"/>
      <w:divBdr>
        <w:top w:val="none" w:sz="0" w:space="0" w:color="auto"/>
        <w:left w:val="none" w:sz="0" w:space="0" w:color="auto"/>
        <w:bottom w:val="none" w:sz="0" w:space="0" w:color="auto"/>
        <w:right w:val="none" w:sz="0" w:space="0" w:color="auto"/>
      </w:divBdr>
      <w:divsChild>
        <w:div w:id="100078955">
          <w:marLeft w:val="0"/>
          <w:marRight w:val="0"/>
          <w:marTop w:val="0"/>
          <w:marBottom w:val="0"/>
          <w:divBdr>
            <w:top w:val="none" w:sz="0" w:space="0" w:color="auto"/>
            <w:left w:val="none" w:sz="0" w:space="0" w:color="auto"/>
            <w:bottom w:val="none" w:sz="0" w:space="0" w:color="auto"/>
            <w:right w:val="none" w:sz="0" w:space="0" w:color="auto"/>
          </w:divBdr>
        </w:div>
        <w:div w:id="931012164">
          <w:marLeft w:val="0"/>
          <w:marRight w:val="0"/>
          <w:marTop w:val="0"/>
          <w:marBottom w:val="0"/>
          <w:divBdr>
            <w:top w:val="none" w:sz="0" w:space="0" w:color="auto"/>
            <w:left w:val="none" w:sz="0" w:space="0" w:color="auto"/>
            <w:bottom w:val="none" w:sz="0" w:space="0" w:color="auto"/>
            <w:right w:val="none" w:sz="0" w:space="0" w:color="auto"/>
          </w:divBdr>
        </w:div>
      </w:divsChild>
    </w:div>
    <w:div w:id="1016032902">
      <w:bodyDiv w:val="1"/>
      <w:marLeft w:val="0"/>
      <w:marRight w:val="0"/>
      <w:marTop w:val="0"/>
      <w:marBottom w:val="0"/>
      <w:divBdr>
        <w:top w:val="none" w:sz="0" w:space="0" w:color="auto"/>
        <w:left w:val="none" w:sz="0" w:space="0" w:color="auto"/>
        <w:bottom w:val="none" w:sz="0" w:space="0" w:color="auto"/>
        <w:right w:val="none" w:sz="0" w:space="0" w:color="auto"/>
      </w:divBdr>
      <w:divsChild>
        <w:div w:id="2133792060">
          <w:marLeft w:val="0"/>
          <w:marRight w:val="0"/>
          <w:marTop w:val="0"/>
          <w:marBottom w:val="0"/>
          <w:divBdr>
            <w:top w:val="none" w:sz="0" w:space="0" w:color="auto"/>
            <w:left w:val="none" w:sz="0" w:space="0" w:color="auto"/>
            <w:bottom w:val="none" w:sz="0" w:space="0" w:color="auto"/>
            <w:right w:val="none" w:sz="0" w:space="0" w:color="auto"/>
          </w:divBdr>
        </w:div>
        <w:div w:id="647130639">
          <w:marLeft w:val="0"/>
          <w:marRight w:val="0"/>
          <w:marTop w:val="0"/>
          <w:marBottom w:val="0"/>
          <w:divBdr>
            <w:top w:val="none" w:sz="0" w:space="0" w:color="auto"/>
            <w:left w:val="none" w:sz="0" w:space="0" w:color="auto"/>
            <w:bottom w:val="none" w:sz="0" w:space="0" w:color="auto"/>
            <w:right w:val="none" w:sz="0" w:space="0" w:color="auto"/>
          </w:divBdr>
        </w:div>
        <w:div w:id="1370765769">
          <w:marLeft w:val="0"/>
          <w:marRight w:val="0"/>
          <w:marTop w:val="0"/>
          <w:marBottom w:val="0"/>
          <w:divBdr>
            <w:top w:val="none" w:sz="0" w:space="0" w:color="auto"/>
            <w:left w:val="none" w:sz="0" w:space="0" w:color="auto"/>
            <w:bottom w:val="none" w:sz="0" w:space="0" w:color="auto"/>
            <w:right w:val="none" w:sz="0" w:space="0" w:color="auto"/>
          </w:divBdr>
        </w:div>
        <w:div w:id="1523398189">
          <w:marLeft w:val="0"/>
          <w:marRight w:val="0"/>
          <w:marTop w:val="0"/>
          <w:marBottom w:val="0"/>
          <w:divBdr>
            <w:top w:val="none" w:sz="0" w:space="0" w:color="auto"/>
            <w:left w:val="none" w:sz="0" w:space="0" w:color="auto"/>
            <w:bottom w:val="none" w:sz="0" w:space="0" w:color="auto"/>
            <w:right w:val="none" w:sz="0" w:space="0" w:color="auto"/>
          </w:divBdr>
        </w:div>
        <w:div w:id="1834948748">
          <w:marLeft w:val="0"/>
          <w:marRight w:val="0"/>
          <w:marTop w:val="0"/>
          <w:marBottom w:val="0"/>
          <w:divBdr>
            <w:top w:val="none" w:sz="0" w:space="0" w:color="auto"/>
            <w:left w:val="none" w:sz="0" w:space="0" w:color="auto"/>
            <w:bottom w:val="none" w:sz="0" w:space="0" w:color="auto"/>
            <w:right w:val="none" w:sz="0" w:space="0" w:color="auto"/>
          </w:divBdr>
        </w:div>
        <w:div w:id="868832325">
          <w:marLeft w:val="0"/>
          <w:marRight w:val="0"/>
          <w:marTop w:val="0"/>
          <w:marBottom w:val="0"/>
          <w:divBdr>
            <w:top w:val="none" w:sz="0" w:space="0" w:color="auto"/>
            <w:left w:val="none" w:sz="0" w:space="0" w:color="auto"/>
            <w:bottom w:val="none" w:sz="0" w:space="0" w:color="auto"/>
            <w:right w:val="none" w:sz="0" w:space="0" w:color="auto"/>
          </w:divBdr>
        </w:div>
        <w:div w:id="1792280477">
          <w:marLeft w:val="0"/>
          <w:marRight w:val="0"/>
          <w:marTop w:val="0"/>
          <w:marBottom w:val="0"/>
          <w:divBdr>
            <w:top w:val="none" w:sz="0" w:space="0" w:color="auto"/>
            <w:left w:val="none" w:sz="0" w:space="0" w:color="auto"/>
            <w:bottom w:val="none" w:sz="0" w:space="0" w:color="auto"/>
            <w:right w:val="none" w:sz="0" w:space="0" w:color="auto"/>
          </w:divBdr>
        </w:div>
        <w:div w:id="306010536">
          <w:marLeft w:val="0"/>
          <w:marRight w:val="0"/>
          <w:marTop w:val="0"/>
          <w:marBottom w:val="0"/>
          <w:divBdr>
            <w:top w:val="none" w:sz="0" w:space="0" w:color="auto"/>
            <w:left w:val="none" w:sz="0" w:space="0" w:color="auto"/>
            <w:bottom w:val="none" w:sz="0" w:space="0" w:color="auto"/>
            <w:right w:val="none" w:sz="0" w:space="0" w:color="auto"/>
          </w:divBdr>
        </w:div>
        <w:div w:id="898976474">
          <w:marLeft w:val="0"/>
          <w:marRight w:val="0"/>
          <w:marTop w:val="0"/>
          <w:marBottom w:val="0"/>
          <w:divBdr>
            <w:top w:val="none" w:sz="0" w:space="0" w:color="auto"/>
            <w:left w:val="none" w:sz="0" w:space="0" w:color="auto"/>
            <w:bottom w:val="none" w:sz="0" w:space="0" w:color="auto"/>
            <w:right w:val="none" w:sz="0" w:space="0" w:color="auto"/>
          </w:divBdr>
        </w:div>
        <w:div w:id="495221343">
          <w:marLeft w:val="0"/>
          <w:marRight w:val="0"/>
          <w:marTop w:val="0"/>
          <w:marBottom w:val="0"/>
          <w:divBdr>
            <w:top w:val="none" w:sz="0" w:space="0" w:color="auto"/>
            <w:left w:val="none" w:sz="0" w:space="0" w:color="auto"/>
            <w:bottom w:val="none" w:sz="0" w:space="0" w:color="auto"/>
            <w:right w:val="none" w:sz="0" w:space="0" w:color="auto"/>
          </w:divBdr>
        </w:div>
        <w:div w:id="1196386905">
          <w:marLeft w:val="0"/>
          <w:marRight w:val="0"/>
          <w:marTop w:val="0"/>
          <w:marBottom w:val="0"/>
          <w:divBdr>
            <w:top w:val="none" w:sz="0" w:space="0" w:color="auto"/>
            <w:left w:val="none" w:sz="0" w:space="0" w:color="auto"/>
            <w:bottom w:val="none" w:sz="0" w:space="0" w:color="auto"/>
            <w:right w:val="none" w:sz="0" w:space="0" w:color="auto"/>
          </w:divBdr>
        </w:div>
        <w:div w:id="18313776">
          <w:marLeft w:val="0"/>
          <w:marRight w:val="0"/>
          <w:marTop w:val="0"/>
          <w:marBottom w:val="0"/>
          <w:divBdr>
            <w:top w:val="none" w:sz="0" w:space="0" w:color="auto"/>
            <w:left w:val="none" w:sz="0" w:space="0" w:color="auto"/>
            <w:bottom w:val="none" w:sz="0" w:space="0" w:color="auto"/>
            <w:right w:val="none" w:sz="0" w:space="0" w:color="auto"/>
          </w:divBdr>
        </w:div>
        <w:div w:id="991519964">
          <w:marLeft w:val="0"/>
          <w:marRight w:val="0"/>
          <w:marTop w:val="0"/>
          <w:marBottom w:val="0"/>
          <w:divBdr>
            <w:top w:val="none" w:sz="0" w:space="0" w:color="auto"/>
            <w:left w:val="none" w:sz="0" w:space="0" w:color="auto"/>
            <w:bottom w:val="none" w:sz="0" w:space="0" w:color="auto"/>
            <w:right w:val="none" w:sz="0" w:space="0" w:color="auto"/>
          </w:divBdr>
        </w:div>
        <w:div w:id="1638074352">
          <w:marLeft w:val="0"/>
          <w:marRight w:val="0"/>
          <w:marTop w:val="0"/>
          <w:marBottom w:val="0"/>
          <w:divBdr>
            <w:top w:val="none" w:sz="0" w:space="0" w:color="auto"/>
            <w:left w:val="none" w:sz="0" w:space="0" w:color="auto"/>
            <w:bottom w:val="none" w:sz="0" w:space="0" w:color="auto"/>
            <w:right w:val="none" w:sz="0" w:space="0" w:color="auto"/>
          </w:divBdr>
        </w:div>
        <w:div w:id="456922249">
          <w:marLeft w:val="0"/>
          <w:marRight w:val="0"/>
          <w:marTop w:val="0"/>
          <w:marBottom w:val="0"/>
          <w:divBdr>
            <w:top w:val="none" w:sz="0" w:space="0" w:color="auto"/>
            <w:left w:val="none" w:sz="0" w:space="0" w:color="auto"/>
            <w:bottom w:val="none" w:sz="0" w:space="0" w:color="auto"/>
            <w:right w:val="none" w:sz="0" w:space="0" w:color="auto"/>
          </w:divBdr>
        </w:div>
        <w:div w:id="1347244389">
          <w:marLeft w:val="0"/>
          <w:marRight w:val="0"/>
          <w:marTop w:val="0"/>
          <w:marBottom w:val="0"/>
          <w:divBdr>
            <w:top w:val="none" w:sz="0" w:space="0" w:color="auto"/>
            <w:left w:val="none" w:sz="0" w:space="0" w:color="auto"/>
            <w:bottom w:val="none" w:sz="0" w:space="0" w:color="auto"/>
            <w:right w:val="none" w:sz="0" w:space="0" w:color="auto"/>
          </w:divBdr>
        </w:div>
        <w:div w:id="604046803">
          <w:marLeft w:val="0"/>
          <w:marRight w:val="0"/>
          <w:marTop w:val="0"/>
          <w:marBottom w:val="0"/>
          <w:divBdr>
            <w:top w:val="none" w:sz="0" w:space="0" w:color="auto"/>
            <w:left w:val="none" w:sz="0" w:space="0" w:color="auto"/>
            <w:bottom w:val="none" w:sz="0" w:space="0" w:color="auto"/>
            <w:right w:val="none" w:sz="0" w:space="0" w:color="auto"/>
          </w:divBdr>
        </w:div>
        <w:div w:id="2102876316">
          <w:marLeft w:val="0"/>
          <w:marRight w:val="0"/>
          <w:marTop w:val="0"/>
          <w:marBottom w:val="0"/>
          <w:divBdr>
            <w:top w:val="none" w:sz="0" w:space="0" w:color="auto"/>
            <w:left w:val="none" w:sz="0" w:space="0" w:color="auto"/>
            <w:bottom w:val="none" w:sz="0" w:space="0" w:color="auto"/>
            <w:right w:val="none" w:sz="0" w:space="0" w:color="auto"/>
          </w:divBdr>
        </w:div>
        <w:div w:id="113015182">
          <w:marLeft w:val="0"/>
          <w:marRight w:val="0"/>
          <w:marTop w:val="0"/>
          <w:marBottom w:val="0"/>
          <w:divBdr>
            <w:top w:val="none" w:sz="0" w:space="0" w:color="auto"/>
            <w:left w:val="none" w:sz="0" w:space="0" w:color="auto"/>
            <w:bottom w:val="none" w:sz="0" w:space="0" w:color="auto"/>
            <w:right w:val="none" w:sz="0" w:space="0" w:color="auto"/>
          </w:divBdr>
        </w:div>
        <w:div w:id="1633943698">
          <w:marLeft w:val="0"/>
          <w:marRight w:val="0"/>
          <w:marTop w:val="0"/>
          <w:marBottom w:val="0"/>
          <w:divBdr>
            <w:top w:val="none" w:sz="0" w:space="0" w:color="auto"/>
            <w:left w:val="none" w:sz="0" w:space="0" w:color="auto"/>
            <w:bottom w:val="none" w:sz="0" w:space="0" w:color="auto"/>
            <w:right w:val="none" w:sz="0" w:space="0" w:color="auto"/>
          </w:divBdr>
        </w:div>
        <w:div w:id="1962567100">
          <w:marLeft w:val="0"/>
          <w:marRight w:val="0"/>
          <w:marTop w:val="0"/>
          <w:marBottom w:val="0"/>
          <w:divBdr>
            <w:top w:val="none" w:sz="0" w:space="0" w:color="auto"/>
            <w:left w:val="none" w:sz="0" w:space="0" w:color="auto"/>
            <w:bottom w:val="none" w:sz="0" w:space="0" w:color="auto"/>
            <w:right w:val="none" w:sz="0" w:space="0" w:color="auto"/>
          </w:divBdr>
        </w:div>
        <w:div w:id="271859242">
          <w:marLeft w:val="0"/>
          <w:marRight w:val="0"/>
          <w:marTop w:val="0"/>
          <w:marBottom w:val="0"/>
          <w:divBdr>
            <w:top w:val="none" w:sz="0" w:space="0" w:color="auto"/>
            <w:left w:val="none" w:sz="0" w:space="0" w:color="auto"/>
            <w:bottom w:val="none" w:sz="0" w:space="0" w:color="auto"/>
            <w:right w:val="none" w:sz="0" w:space="0" w:color="auto"/>
          </w:divBdr>
        </w:div>
        <w:div w:id="1874687234">
          <w:marLeft w:val="0"/>
          <w:marRight w:val="0"/>
          <w:marTop w:val="0"/>
          <w:marBottom w:val="0"/>
          <w:divBdr>
            <w:top w:val="none" w:sz="0" w:space="0" w:color="auto"/>
            <w:left w:val="none" w:sz="0" w:space="0" w:color="auto"/>
            <w:bottom w:val="none" w:sz="0" w:space="0" w:color="auto"/>
            <w:right w:val="none" w:sz="0" w:space="0" w:color="auto"/>
          </w:divBdr>
        </w:div>
        <w:div w:id="1813213621">
          <w:marLeft w:val="0"/>
          <w:marRight w:val="0"/>
          <w:marTop w:val="0"/>
          <w:marBottom w:val="0"/>
          <w:divBdr>
            <w:top w:val="none" w:sz="0" w:space="0" w:color="auto"/>
            <w:left w:val="none" w:sz="0" w:space="0" w:color="auto"/>
            <w:bottom w:val="none" w:sz="0" w:space="0" w:color="auto"/>
            <w:right w:val="none" w:sz="0" w:space="0" w:color="auto"/>
          </w:divBdr>
        </w:div>
        <w:div w:id="1149857052">
          <w:marLeft w:val="0"/>
          <w:marRight w:val="0"/>
          <w:marTop w:val="0"/>
          <w:marBottom w:val="0"/>
          <w:divBdr>
            <w:top w:val="none" w:sz="0" w:space="0" w:color="auto"/>
            <w:left w:val="none" w:sz="0" w:space="0" w:color="auto"/>
            <w:bottom w:val="none" w:sz="0" w:space="0" w:color="auto"/>
            <w:right w:val="none" w:sz="0" w:space="0" w:color="auto"/>
          </w:divBdr>
        </w:div>
        <w:div w:id="1887714812">
          <w:marLeft w:val="0"/>
          <w:marRight w:val="0"/>
          <w:marTop w:val="0"/>
          <w:marBottom w:val="0"/>
          <w:divBdr>
            <w:top w:val="none" w:sz="0" w:space="0" w:color="auto"/>
            <w:left w:val="none" w:sz="0" w:space="0" w:color="auto"/>
            <w:bottom w:val="none" w:sz="0" w:space="0" w:color="auto"/>
            <w:right w:val="none" w:sz="0" w:space="0" w:color="auto"/>
          </w:divBdr>
        </w:div>
        <w:div w:id="3291305">
          <w:marLeft w:val="0"/>
          <w:marRight w:val="0"/>
          <w:marTop w:val="0"/>
          <w:marBottom w:val="0"/>
          <w:divBdr>
            <w:top w:val="none" w:sz="0" w:space="0" w:color="auto"/>
            <w:left w:val="none" w:sz="0" w:space="0" w:color="auto"/>
            <w:bottom w:val="none" w:sz="0" w:space="0" w:color="auto"/>
            <w:right w:val="none" w:sz="0" w:space="0" w:color="auto"/>
          </w:divBdr>
        </w:div>
        <w:div w:id="833909023">
          <w:marLeft w:val="0"/>
          <w:marRight w:val="0"/>
          <w:marTop w:val="0"/>
          <w:marBottom w:val="0"/>
          <w:divBdr>
            <w:top w:val="none" w:sz="0" w:space="0" w:color="auto"/>
            <w:left w:val="none" w:sz="0" w:space="0" w:color="auto"/>
            <w:bottom w:val="none" w:sz="0" w:space="0" w:color="auto"/>
            <w:right w:val="none" w:sz="0" w:space="0" w:color="auto"/>
          </w:divBdr>
        </w:div>
        <w:div w:id="1457137481">
          <w:marLeft w:val="0"/>
          <w:marRight w:val="0"/>
          <w:marTop w:val="0"/>
          <w:marBottom w:val="0"/>
          <w:divBdr>
            <w:top w:val="none" w:sz="0" w:space="0" w:color="auto"/>
            <w:left w:val="none" w:sz="0" w:space="0" w:color="auto"/>
            <w:bottom w:val="none" w:sz="0" w:space="0" w:color="auto"/>
            <w:right w:val="none" w:sz="0" w:space="0" w:color="auto"/>
          </w:divBdr>
        </w:div>
      </w:divsChild>
    </w:div>
    <w:div w:id="1096558079">
      <w:bodyDiv w:val="1"/>
      <w:marLeft w:val="0"/>
      <w:marRight w:val="0"/>
      <w:marTop w:val="0"/>
      <w:marBottom w:val="0"/>
      <w:divBdr>
        <w:top w:val="none" w:sz="0" w:space="0" w:color="auto"/>
        <w:left w:val="none" w:sz="0" w:space="0" w:color="auto"/>
        <w:bottom w:val="none" w:sz="0" w:space="0" w:color="auto"/>
        <w:right w:val="none" w:sz="0" w:space="0" w:color="auto"/>
      </w:divBdr>
    </w:div>
    <w:div w:id="1144154472">
      <w:bodyDiv w:val="1"/>
      <w:marLeft w:val="0"/>
      <w:marRight w:val="0"/>
      <w:marTop w:val="0"/>
      <w:marBottom w:val="0"/>
      <w:divBdr>
        <w:top w:val="none" w:sz="0" w:space="0" w:color="auto"/>
        <w:left w:val="none" w:sz="0" w:space="0" w:color="auto"/>
        <w:bottom w:val="none" w:sz="0" w:space="0" w:color="auto"/>
        <w:right w:val="none" w:sz="0" w:space="0" w:color="auto"/>
      </w:divBdr>
    </w:div>
    <w:div w:id="1150705616">
      <w:bodyDiv w:val="1"/>
      <w:marLeft w:val="0"/>
      <w:marRight w:val="0"/>
      <w:marTop w:val="0"/>
      <w:marBottom w:val="0"/>
      <w:divBdr>
        <w:top w:val="none" w:sz="0" w:space="0" w:color="auto"/>
        <w:left w:val="none" w:sz="0" w:space="0" w:color="auto"/>
        <w:bottom w:val="none" w:sz="0" w:space="0" w:color="auto"/>
        <w:right w:val="none" w:sz="0" w:space="0" w:color="auto"/>
      </w:divBdr>
    </w:div>
    <w:div w:id="1169370772">
      <w:bodyDiv w:val="1"/>
      <w:marLeft w:val="0"/>
      <w:marRight w:val="0"/>
      <w:marTop w:val="0"/>
      <w:marBottom w:val="0"/>
      <w:divBdr>
        <w:top w:val="none" w:sz="0" w:space="0" w:color="auto"/>
        <w:left w:val="none" w:sz="0" w:space="0" w:color="auto"/>
        <w:bottom w:val="none" w:sz="0" w:space="0" w:color="auto"/>
        <w:right w:val="none" w:sz="0" w:space="0" w:color="auto"/>
      </w:divBdr>
      <w:divsChild>
        <w:div w:id="2126464035">
          <w:marLeft w:val="0"/>
          <w:marRight w:val="0"/>
          <w:marTop w:val="0"/>
          <w:marBottom w:val="0"/>
          <w:divBdr>
            <w:top w:val="none" w:sz="0" w:space="0" w:color="auto"/>
            <w:left w:val="none" w:sz="0" w:space="0" w:color="auto"/>
            <w:bottom w:val="none" w:sz="0" w:space="0" w:color="auto"/>
            <w:right w:val="none" w:sz="0" w:space="0" w:color="auto"/>
          </w:divBdr>
        </w:div>
        <w:div w:id="410659574">
          <w:marLeft w:val="0"/>
          <w:marRight w:val="0"/>
          <w:marTop w:val="0"/>
          <w:marBottom w:val="0"/>
          <w:divBdr>
            <w:top w:val="none" w:sz="0" w:space="0" w:color="auto"/>
            <w:left w:val="none" w:sz="0" w:space="0" w:color="auto"/>
            <w:bottom w:val="none" w:sz="0" w:space="0" w:color="auto"/>
            <w:right w:val="none" w:sz="0" w:space="0" w:color="auto"/>
          </w:divBdr>
        </w:div>
        <w:div w:id="1129518980">
          <w:marLeft w:val="0"/>
          <w:marRight w:val="0"/>
          <w:marTop w:val="0"/>
          <w:marBottom w:val="0"/>
          <w:divBdr>
            <w:top w:val="none" w:sz="0" w:space="0" w:color="auto"/>
            <w:left w:val="none" w:sz="0" w:space="0" w:color="auto"/>
            <w:bottom w:val="none" w:sz="0" w:space="0" w:color="auto"/>
            <w:right w:val="none" w:sz="0" w:space="0" w:color="auto"/>
          </w:divBdr>
        </w:div>
        <w:div w:id="843938401">
          <w:marLeft w:val="0"/>
          <w:marRight w:val="0"/>
          <w:marTop w:val="0"/>
          <w:marBottom w:val="0"/>
          <w:divBdr>
            <w:top w:val="none" w:sz="0" w:space="0" w:color="auto"/>
            <w:left w:val="none" w:sz="0" w:space="0" w:color="auto"/>
            <w:bottom w:val="none" w:sz="0" w:space="0" w:color="auto"/>
            <w:right w:val="none" w:sz="0" w:space="0" w:color="auto"/>
          </w:divBdr>
        </w:div>
        <w:div w:id="2141683212">
          <w:marLeft w:val="0"/>
          <w:marRight w:val="0"/>
          <w:marTop w:val="0"/>
          <w:marBottom w:val="0"/>
          <w:divBdr>
            <w:top w:val="none" w:sz="0" w:space="0" w:color="auto"/>
            <w:left w:val="none" w:sz="0" w:space="0" w:color="auto"/>
            <w:bottom w:val="none" w:sz="0" w:space="0" w:color="auto"/>
            <w:right w:val="none" w:sz="0" w:space="0" w:color="auto"/>
          </w:divBdr>
        </w:div>
        <w:div w:id="808934745">
          <w:marLeft w:val="0"/>
          <w:marRight w:val="0"/>
          <w:marTop w:val="0"/>
          <w:marBottom w:val="0"/>
          <w:divBdr>
            <w:top w:val="none" w:sz="0" w:space="0" w:color="auto"/>
            <w:left w:val="none" w:sz="0" w:space="0" w:color="auto"/>
            <w:bottom w:val="none" w:sz="0" w:space="0" w:color="auto"/>
            <w:right w:val="none" w:sz="0" w:space="0" w:color="auto"/>
          </w:divBdr>
        </w:div>
        <w:div w:id="1419908866">
          <w:marLeft w:val="0"/>
          <w:marRight w:val="0"/>
          <w:marTop w:val="0"/>
          <w:marBottom w:val="0"/>
          <w:divBdr>
            <w:top w:val="none" w:sz="0" w:space="0" w:color="auto"/>
            <w:left w:val="none" w:sz="0" w:space="0" w:color="auto"/>
            <w:bottom w:val="none" w:sz="0" w:space="0" w:color="auto"/>
            <w:right w:val="none" w:sz="0" w:space="0" w:color="auto"/>
          </w:divBdr>
        </w:div>
        <w:div w:id="1178235527">
          <w:marLeft w:val="0"/>
          <w:marRight w:val="0"/>
          <w:marTop w:val="0"/>
          <w:marBottom w:val="0"/>
          <w:divBdr>
            <w:top w:val="none" w:sz="0" w:space="0" w:color="auto"/>
            <w:left w:val="none" w:sz="0" w:space="0" w:color="auto"/>
            <w:bottom w:val="none" w:sz="0" w:space="0" w:color="auto"/>
            <w:right w:val="none" w:sz="0" w:space="0" w:color="auto"/>
          </w:divBdr>
        </w:div>
      </w:divsChild>
    </w:div>
    <w:div w:id="1214777501">
      <w:bodyDiv w:val="1"/>
      <w:marLeft w:val="0"/>
      <w:marRight w:val="0"/>
      <w:marTop w:val="0"/>
      <w:marBottom w:val="0"/>
      <w:divBdr>
        <w:top w:val="none" w:sz="0" w:space="0" w:color="auto"/>
        <w:left w:val="none" w:sz="0" w:space="0" w:color="auto"/>
        <w:bottom w:val="none" w:sz="0" w:space="0" w:color="auto"/>
        <w:right w:val="none" w:sz="0" w:space="0" w:color="auto"/>
      </w:divBdr>
    </w:div>
    <w:div w:id="1236473564">
      <w:bodyDiv w:val="1"/>
      <w:marLeft w:val="0"/>
      <w:marRight w:val="0"/>
      <w:marTop w:val="0"/>
      <w:marBottom w:val="0"/>
      <w:divBdr>
        <w:top w:val="none" w:sz="0" w:space="0" w:color="auto"/>
        <w:left w:val="none" w:sz="0" w:space="0" w:color="auto"/>
        <w:bottom w:val="none" w:sz="0" w:space="0" w:color="auto"/>
        <w:right w:val="none" w:sz="0" w:space="0" w:color="auto"/>
      </w:divBdr>
    </w:div>
    <w:div w:id="1309624867">
      <w:bodyDiv w:val="1"/>
      <w:marLeft w:val="0"/>
      <w:marRight w:val="0"/>
      <w:marTop w:val="0"/>
      <w:marBottom w:val="0"/>
      <w:divBdr>
        <w:top w:val="none" w:sz="0" w:space="0" w:color="auto"/>
        <w:left w:val="none" w:sz="0" w:space="0" w:color="auto"/>
        <w:bottom w:val="none" w:sz="0" w:space="0" w:color="auto"/>
        <w:right w:val="none" w:sz="0" w:space="0" w:color="auto"/>
      </w:divBdr>
    </w:div>
    <w:div w:id="1429692682">
      <w:bodyDiv w:val="1"/>
      <w:marLeft w:val="0"/>
      <w:marRight w:val="0"/>
      <w:marTop w:val="0"/>
      <w:marBottom w:val="0"/>
      <w:divBdr>
        <w:top w:val="none" w:sz="0" w:space="0" w:color="auto"/>
        <w:left w:val="none" w:sz="0" w:space="0" w:color="auto"/>
        <w:bottom w:val="none" w:sz="0" w:space="0" w:color="auto"/>
        <w:right w:val="none" w:sz="0" w:space="0" w:color="auto"/>
      </w:divBdr>
      <w:divsChild>
        <w:div w:id="2129083506">
          <w:marLeft w:val="0"/>
          <w:marRight w:val="0"/>
          <w:marTop w:val="0"/>
          <w:marBottom w:val="0"/>
          <w:divBdr>
            <w:top w:val="none" w:sz="0" w:space="0" w:color="auto"/>
            <w:left w:val="none" w:sz="0" w:space="0" w:color="auto"/>
            <w:bottom w:val="none" w:sz="0" w:space="0" w:color="auto"/>
            <w:right w:val="none" w:sz="0" w:space="0" w:color="auto"/>
          </w:divBdr>
        </w:div>
        <w:div w:id="200486307">
          <w:marLeft w:val="0"/>
          <w:marRight w:val="0"/>
          <w:marTop w:val="0"/>
          <w:marBottom w:val="0"/>
          <w:divBdr>
            <w:top w:val="none" w:sz="0" w:space="0" w:color="auto"/>
            <w:left w:val="none" w:sz="0" w:space="0" w:color="auto"/>
            <w:bottom w:val="none" w:sz="0" w:space="0" w:color="auto"/>
            <w:right w:val="none" w:sz="0" w:space="0" w:color="auto"/>
          </w:divBdr>
        </w:div>
        <w:div w:id="1573195718">
          <w:marLeft w:val="0"/>
          <w:marRight w:val="0"/>
          <w:marTop w:val="0"/>
          <w:marBottom w:val="0"/>
          <w:divBdr>
            <w:top w:val="none" w:sz="0" w:space="0" w:color="auto"/>
            <w:left w:val="none" w:sz="0" w:space="0" w:color="auto"/>
            <w:bottom w:val="none" w:sz="0" w:space="0" w:color="auto"/>
            <w:right w:val="none" w:sz="0" w:space="0" w:color="auto"/>
          </w:divBdr>
        </w:div>
        <w:div w:id="594360851">
          <w:marLeft w:val="0"/>
          <w:marRight w:val="0"/>
          <w:marTop w:val="0"/>
          <w:marBottom w:val="0"/>
          <w:divBdr>
            <w:top w:val="none" w:sz="0" w:space="0" w:color="auto"/>
            <w:left w:val="none" w:sz="0" w:space="0" w:color="auto"/>
            <w:bottom w:val="none" w:sz="0" w:space="0" w:color="auto"/>
            <w:right w:val="none" w:sz="0" w:space="0" w:color="auto"/>
          </w:divBdr>
        </w:div>
        <w:div w:id="216211013">
          <w:marLeft w:val="0"/>
          <w:marRight w:val="0"/>
          <w:marTop w:val="0"/>
          <w:marBottom w:val="0"/>
          <w:divBdr>
            <w:top w:val="none" w:sz="0" w:space="0" w:color="auto"/>
            <w:left w:val="none" w:sz="0" w:space="0" w:color="auto"/>
            <w:bottom w:val="none" w:sz="0" w:space="0" w:color="auto"/>
            <w:right w:val="none" w:sz="0" w:space="0" w:color="auto"/>
          </w:divBdr>
        </w:div>
        <w:div w:id="1257979060">
          <w:marLeft w:val="0"/>
          <w:marRight w:val="0"/>
          <w:marTop w:val="0"/>
          <w:marBottom w:val="0"/>
          <w:divBdr>
            <w:top w:val="none" w:sz="0" w:space="0" w:color="auto"/>
            <w:left w:val="none" w:sz="0" w:space="0" w:color="auto"/>
            <w:bottom w:val="none" w:sz="0" w:space="0" w:color="auto"/>
            <w:right w:val="none" w:sz="0" w:space="0" w:color="auto"/>
          </w:divBdr>
        </w:div>
        <w:div w:id="1350521042">
          <w:marLeft w:val="0"/>
          <w:marRight w:val="0"/>
          <w:marTop w:val="0"/>
          <w:marBottom w:val="0"/>
          <w:divBdr>
            <w:top w:val="none" w:sz="0" w:space="0" w:color="auto"/>
            <w:left w:val="none" w:sz="0" w:space="0" w:color="auto"/>
            <w:bottom w:val="none" w:sz="0" w:space="0" w:color="auto"/>
            <w:right w:val="none" w:sz="0" w:space="0" w:color="auto"/>
          </w:divBdr>
        </w:div>
        <w:div w:id="942030294">
          <w:marLeft w:val="0"/>
          <w:marRight w:val="0"/>
          <w:marTop w:val="0"/>
          <w:marBottom w:val="0"/>
          <w:divBdr>
            <w:top w:val="none" w:sz="0" w:space="0" w:color="auto"/>
            <w:left w:val="none" w:sz="0" w:space="0" w:color="auto"/>
            <w:bottom w:val="none" w:sz="0" w:space="0" w:color="auto"/>
            <w:right w:val="none" w:sz="0" w:space="0" w:color="auto"/>
          </w:divBdr>
        </w:div>
        <w:div w:id="1189635824">
          <w:marLeft w:val="0"/>
          <w:marRight w:val="0"/>
          <w:marTop w:val="0"/>
          <w:marBottom w:val="0"/>
          <w:divBdr>
            <w:top w:val="none" w:sz="0" w:space="0" w:color="auto"/>
            <w:left w:val="none" w:sz="0" w:space="0" w:color="auto"/>
            <w:bottom w:val="none" w:sz="0" w:space="0" w:color="auto"/>
            <w:right w:val="none" w:sz="0" w:space="0" w:color="auto"/>
          </w:divBdr>
        </w:div>
        <w:div w:id="849101556">
          <w:marLeft w:val="0"/>
          <w:marRight w:val="0"/>
          <w:marTop w:val="0"/>
          <w:marBottom w:val="0"/>
          <w:divBdr>
            <w:top w:val="none" w:sz="0" w:space="0" w:color="auto"/>
            <w:left w:val="none" w:sz="0" w:space="0" w:color="auto"/>
            <w:bottom w:val="none" w:sz="0" w:space="0" w:color="auto"/>
            <w:right w:val="none" w:sz="0" w:space="0" w:color="auto"/>
          </w:divBdr>
        </w:div>
        <w:div w:id="594900479">
          <w:marLeft w:val="0"/>
          <w:marRight w:val="0"/>
          <w:marTop w:val="0"/>
          <w:marBottom w:val="0"/>
          <w:divBdr>
            <w:top w:val="none" w:sz="0" w:space="0" w:color="auto"/>
            <w:left w:val="none" w:sz="0" w:space="0" w:color="auto"/>
            <w:bottom w:val="none" w:sz="0" w:space="0" w:color="auto"/>
            <w:right w:val="none" w:sz="0" w:space="0" w:color="auto"/>
          </w:divBdr>
        </w:div>
        <w:div w:id="1643075154">
          <w:marLeft w:val="0"/>
          <w:marRight w:val="0"/>
          <w:marTop w:val="0"/>
          <w:marBottom w:val="0"/>
          <w:divBdr>
            <w:top w:val="none" w:sz="0" w:space="0" w:color="auto"/>
            <w:left w:val="none" w:sz="0" w:space="0" w:color="auto"/>
            <w:bottom w:val="none" w:sz="0" w:space="0" w:color="auto"/>
            <w:right w:val="none" w:sz="0" w:space="0" w:color="auto"/>
          </w:divBdr>
        </w:div>
        <w:div w:id="911961982">
          <w:marLeft w:val="0"/>
          <w:marRight w:val="0"/>
          <w:marTop w:val="0"/>
          <w:marBottom w:val="0"/>
          <w:divBdr>
            <w:top w:val="none" w:sz="0" w:space="0" w:color="auto"/>
            <w:left w:val="none" w:sz="0" w:space="0" w:color="auto"/>
            <w:bottom w:val="none" w:sz="0" w:space="0" w:color="auto"/>
            <w:right w:val="none" w:sz="0" w:space="0" w:color="auto"/>
          </w:divBdr>
        </w:div>
        <w:div w:id="1527869068">
          <w:marLeft w:val="0"/>
          <w:marRight w:val="0"/>
          <w:marTop w:val="0"/>
          <w:marBottom w:val="0"/>
          <w:divBdr>
            <w:top w:val="none" w:sz="0" w:space="0" w:color="auto"/>
            <w:left w:val="none" w:sz="0" w:space="0" w:color="auto"/>
            <w:bottom w:val="none" w:sz="0" w:space="0" w:color="auto"/>
            <w:right w:val="none" w:sz="0" w:space="0" w:color="auto"/>
          </w:divBdr>
        </w:div>
        <w:div w:id="225188865">
          <w:marLeft w:val="0"/>
          <w:marRight w:val="0"/>
          <w:marTop w:val="0"/>
          <w:marBottom w:val="0"/>
          <w:divBdr>
            <w:top w:val="none" w:sz="0" w:space="0" w:color="auto"/>
            <w:left w:val="none" w:sz="0" w:space="0" w:color="auto"/>
            <w:bottom w:val="none" w:sz="0" w:space="0" w:color="auto"/>
            <w:right w:val="none" w:sz="0" w:space="0" w:color="auto"/>
          </w:divBdr>
        </w:div>
        <w:div w:id="1620795187">
          <w:marLeft w:val="0"/>
          <w:marRight w:val="0"/>
          <w:marTop w:val="0"/>
          <w:marBottom w:val="0"/>
          <w:divBdr>
            <w:top w:val="none" w:sz="0" w:space="0" w:color="auto"/>
            <w:left w:val="none" w:sz="0" w:space="0" w:color="auto"/>
            <w:bottom w:val="none" w:sz="0" w:space="0" w:color="auto"/>
            <w:right w:val="none" w:sz="0" w:space="0" w:color="auto"/>
          </w:divBdr>
        </w:div>
        <w:div w:id="1048803513">
          <w:marLeft w:val="0"/>
          <w:marRight w:val="0"/>
          <w:marTop w:val="0"/>
          <w:marBottom w:val="0"/>
          <w:divBdr>
            <w:top w:val="none" w:sz="0" w:space="0" w:color="auto"/>
            <w:left w:val="none" w:sz="0" w:space="0" w:color="auto"/>
            <w:bottom w:val="none" w:sz="0" w:space="0" w:color="auto"/>
            <w:right w:val="none" w:sz="0" w:space="0" w:color="auto"/>
          </w:divBdr>
        </w:div>
        <w:div w:id="2019456462">
          <w:marLeft w:val="0"/>
          <w:marRight w:val="0"/>
          <w:marTop w:val="0"/>
          <w:marBottom w:val="0"/>
          <w:divBdr>
            <w:top w:val="none" w:sz="0" w:space="0" w:color="auto"/>
            <w:left w:val="none" w:sz="0" w:space="0" w:color="auto"/>
            <w:bottom w:val="none" w:sz="0" w:space="0" w:color="auto"/>
            <w:right w:val="none" w:sz="0" w:space="0" w:color="auto"/>
          </w:divBdr>
        </w:div>
        <w:div w:id="8258888">
          <w:marLeft w:val="0"/>
          <w:marRight w:val="0"/>
          <w:marTop w:val="0"/>
          <w:marBottom w:val="0"/>
          <w:divBdr>
            <w:top w:val="none" w:sz="0" w:space="0" w:color="auto"/>
            <w:left w:val="none" w:sz="0" w:space="0" w:color="auto"/>
            <w:bottom w:val="none" w:sz="0" w:space="0" w:color="auto"/>
            <w:right w:val="none" w:sz="0" w:space="0" w:color="auto"/>
          </w:divBdr>
        </w:div>
        <w:div w:id="863981265">
          <w:marLeft w:val="0"/>
          <w:marRight w:val="0"/>
          <w:marTop w:val="0"/>
          <w:marBottom w:val="0"/>
          <w:divBdr>
            <w:top w:val="none" w:sz="0" w:space="0" w:color="auto"/>
            <w:left w:val="none" w:sz="0" w:space="0" w:color="auto"/>
            <w:bottom w:val="none" w:sz="0" w:space="0" w:color="auto"/>
            <w:right w:val="none" w:sz="0" w:space="0" w:color="auto"/>
          </w:divBdr>
        </w:div>
      </w:divsChild>
    </w:div>
    <w:div w:id="1455561966">
      <w:bodyDiv w:val="1"/>
      <w:marLeft w:val="0"/>
      <w:marRight w:val="0"/>
      <w:marTop w:val="0"/>
      <w:marBottom w:val="0"/>
      <w:divBdr>
        <w:top w:val="none" w:sz="0" w:space="0" w:color="auto"/>
        <w:left w:val="none" w:sz="0" w:space="0" w:color="auto"/>
        <w:bottom w:val="none" w:sz="0" w:space="0" w:color="auto"/>
        <w:right w:val="none" w:sz="0" w:space="0" w:color="auto"/>
      </w:divBdr>
    </w:div>
    <w:div w:id="1465582313">
      <w:bodyDiv w:val="1"/>
      <w:marLeft w:val="0"/>
      <w:marRight w:val="0"/>
      <w:marTop w:val="0"/>
      <w:marBottom w:val="0"/>
      <w:divBdr>
        <w:top w:val="none" w:sz="0" w:space="0" w:color="auto"/>
        <w:left w:val="none" w:sz="0" w:space="0" w:color="auto"/>
        <w:bottom w:val="none" w:sz="0" w:space="0" w:color="auto"/>
        <w:right w:val="none" w:sz="0" w:space="0" w:color="auto"/>
      </w:divBdr>
    </w:div>
    <w:div w:id="1510480633">
      <w:bodyDiv w:val="1"/>
      <w:marLeft w:val="0"/>
      <w:marRight w:val="0"/>
      <w:marTop w:val="0"/>
      <w:marBottom w:val="0"/>
      <w:divBdr>
        <w:top w:val="none" w:sz="0" w:space="0" w:color="auto"/>
        <w:left w:val="none" w:sz="0" w:space="0" w:color="auto"/>
        <w:bottom w:val="none" w:sz="0" w:space="0" w:color="auto"/>
        <w:right w:val="none" w:sz="0" w:space="0" w:color="auto"/>
      </w:divBdr>
    </w:div>
    <w:div w:id="1526478913">
      <w:bodyDiv w:val="1"/>
      <w:marLeft w:val="0"/>
      <w:marRight w:val="0"/>
      <w:marTop w:val="0"/>
      <w:marBottom w:val="0"/>
      <w:divBdr>
        <w:top w:val="none" w:sz="0" w:space="0" w:color="auto"/>
        <w:left w:val="none" w:sz="0" w:space="0" w:color="auto"/>
        <w:bottom w:val="none" w:sz="0" w:space="0" w:color="auto"/>
        <w:right w:val="none" w:sz="0" w:space="0" w:color="auto"/>
      </w:divBdr>
      <w:divsChild>
        <w:div w:id="701169799">
          <w:marLeft w:val="0"/>
          <w:marRight w:val="0"/>
          <w:marTop w:val="0"/>
          <w:marBottom w:val="0"/>
          <w:divBdr>
            <w:top w:val="none" w:sz="0" w:space="0" w:color="auto"/>
            <w:left w:val="none" w:sz="0" w:space="0" w:color="auto"/>
            <w:bottom w:val="none" w:sz="0" w:space="0" w:color="auto"/>
            <w:right w:val="none" w:sz="0" w:space="0" w:color="auto"/>
          </w:divBdr>
        </w:div>
        <w:div w:id="804354683">
          <w:marLeft w:val="0"/>
          <w:marRight w:val="0"/>
          <w:marTop w:val="0"/>
          <w:marBottom w:val="0"/>
          <w:divBdr>
            <w:top w:val="none" w:sz="0" w:space="0" w:color="auto"/>
            <w:left w:val="none" w:sz="0" w:space="0" w:color="auto"/>
            <w:bottom w:val="none" w:sz="0" w:space="0" w:color="auto"/>
            <w:right w:val="none" w:sz="0" w:space="0" w:color="auto"/>
          </w:divBdr>
        </w:div>
        <w:div w:id="1973363347">
          <w:marLeft w:val="0"/>
          <w:marRight w:val="0"/>
          <w:marTop w:val="0"/>
          <w:marBottom w:val="0"/>
          <w:divBdr>
            <w:top w:val="none" w:sz="0" w:space="0" w:color="auto"/>
            <w:left w:val="none" w:sz="0" w:space="0" w:color="auto"/>
            <w:bottom w:val="none" w:sz="0" w:space="0" w:color="auto"/>
            <w:right w:val="none" w:sz="0" w:space="0" w:color="auto"/>
          </w:divBdr>
        </w:div>
        <w:div w:id="1827747789">
          <w:marLeft w:val="0"/>
          <w:marRight w:val="0"/>
          <w:marTop w:val="0"/>
          <w:marBottom w:val="0"/>
          <w:divBdr>
            <w:top w:val="none" w:sz="0" w:space="0" w:color="auto"/>
            <w:left w:val="none" w:sz="0" w:space="0" w:color="auto"/>
            <w:bottom w:val="none" w:sz="0" w:space="0" w:color="auto"/>
            <w:right w:val="none" w:sz="0" w:space="0" w:color="auto"/>
          </w:divBdr>
        </w:div>
        <w:div w:id="1167398635">
          <w:marLeft w:val="0"/>
          <w:marRight w:val="0"/>
          <w:marTop w:val="0"/>
          <w:marBottom w:val="0"/>
          <w:divBdr>
            <w:top w:val="none" w:sz="0" w:space="0" w:color="auto"/>
            <w:left w:val="none" w:sz="0" w:space="0" w:color="auto"/>
            <w:bottom w:val="none" w:sz="0" w:space="0" w:color="auto"/>
            <w:right w:val="none" w:sz="0" w:space="0" w:color="auto"/>
          </w:divBdr>
        </w:div>
        <w:div w:id="958686646">
          <w:marLeft w:val="0"/>
          <w:marRight w:val="0"/>
          <w:marTop w:val="0"/>
          <w:marBottom w:val="0"/>
          <w:divBdr>
            <w:top w:val="none" w:sz="0" w:space="0" w:color="auto"/>
            <w:left w:val="none" w:sz="0" w:space="0" w:color="auto"/>
            <w:bottom w:val="none" w:sz="0" w:space="0" w:color="auto"/>
            <w:right w:val="none" w:sz="0" w:space="0" w:color="auto"/>
          </w:divBdr>
        </w:div>
        <w:div w:id="375083766">
          <w:marLeft w:val="0"/>
          <w:marRight w:val="0"/>
          <w:marTop w:val="0"/>
          <w:marBottom w:val="0"/>
          <w:divBdr>
            <w:top w:val="none" w:sz="0" w:space="0" w:color="auto"/>
            <w:left w:val="none" w:sz="0" w:space="0" w:color="auto"/>
            <w:bottom w:val="none" w:sz="0" w:space="0" w:color="auto"/>
            <w:right w:val="none" w:sz="0" w:space="0" w:color="auto"/>
          </w:divBdr>
        </w:div>
        <w:div w:id="997000508">
          <w:marLeft w:val="0"/>
          <w:marRight w:val="0"/>
          <w:marTop w:val="0"/>
          <w:marBottom w:val="0"/>
          <w:divBdr>
            <w:top w:val="none" w:sz="0" w:space="0" w:color="auto"/>
            <w:left w:val="none" w:sz="0" w:space="0" w:color="auto"/>
            <w:bottom w:val="none" w:sz="0" w:space="0" w:color="auto"/>
            <w:right w:val="none" w:sz="0" w:space="0" w:color="auto"/>
          </w:divBdr>
        </w:div>
        <w:div w:id="1584952611">
          <w:marLeft w:val="0"/>
          <w:marRight w:val="0"/>
          <w:marTop w:val="0"/>
          <w:marBottom w:val="0"/>
          <w:divBdr>
            <w:top w:val="none" w:sz="0" w:space="0" w:color="auto"/>
            <w:left w:val="none" w:sz="0" w:space="0" w:color="auto"/>
            <w:bottom w:val="none" w:sz="0" w:space="0" w:color="auto"/>
            <w:right w:val="none" w:sz="0" w:space="0" w:color="auto"/>
          </w:divBdr>
        </w:div>
        <w:div w:id="2099056718">
          <w:marLeft w:val="0"/>
          <w:marRight w:val="0"/>
          <w:marTop w:val="0"/>
          <w:marBottom w:val="0"/>
          <w:divBdr>
            <w:top w:val="none" w:sz="0" w:space="0" w:color="auto"/>
            <w:left w:val="none" w:sz="0" w:space="0" w:color="auto"/>
            <w:bottom w:val="none" w:sz="0" w:space="0" w:color="auto"/>
            <w:right w:val="none" w:sz="0" w:space="0" w:color="auto"/>
          </w:divBdr>
        </w:div>
        <w:div w:id="47269197">
          <w:marLeft w:val="0"/>
          <w:marRight w:val="0"/>
          <w:marTop w:val="0"/>
          <w:marBottom w:val="0"/>
          <w:divBdr>
            <w:top w:val="none" w:sz="0" w:space="0" w:color="auto"/>
            <w:left w:val="none" w:sz="0" w:space="0" w:color="auto"/>
            <w:bottom w:val="none" w:sz="0" w:space="0" w:color="auto"/>
            <w:right w:val="none" w:sz="0" w:space="0" w:color="auto"/>
          </w:divBdr>
        </w:div>
        <w:div w:id="1233930558">
          <w:marLeft w:val="0"/>
          <w:marRight w:val="0"/>
          <w:marTop w:val="0"/>
          <w:marBottom w:val="0"/>
          <w:divBdr>
            <w:top w:val="none" w:sz="0" w:space="0" w:color="auto"/>
            <w:left w:val="none" w:sz="0" w:space="0" w:color="auto"/>
            <w:bottom w:val="none" w:sz="0" w:space="0" w:color="auto"/>
            <w:right w:val="none" w:sz="0" w:space="0" w:color="auto"/>
          </w:divBdr>
        </w:div>
      </w:divsChild>
    </w:div>
    <w:div w:id="1585988049">
      <w:bodyDiv w:val="1"/>
      <w:marLeft w:val="0"/>
      <w:marRight w:val="0"/>
      <w:marTop w:val="0"/>
      <w:marBottom w:val="0"/>
      <w:divBdr>
        <w:top w:val="none" w:sz="0" w:space="0" w:color="auto"/>
        <w:left w:val="none" w:sz="0" w:space="0" w:color="auto"/>
        <w:bottom w:val="none" w:sz="0" w:space="0" w:color="auto"/>
        <w:right w:val="none" w:sz="0" w:space="0" w:color="auto"/>
      </w:divBdr>
    </w:div>
    <w:div w:id="1623727048">
      <w:bodyDiv w:val="1"/>
      <w:marLeft w:val="0"/>
      <w:marRight w:val="0"/>
      <w:marTop w:val="0"/>
      <w:marBottom w:val="0"/>
      <w:divBdr>
        <w:top w:val="none" w:sz="0" w:space="0" w:color="auto"/>
        <w:left w:val="none" w:sz="0" w:space="0" w:color="auto"/>
        <w:bottom w:val="none" w:sz="0" w:space="0" w:color="auto"/>
        <w:right w:val="none" w:sz="0" w:space="0" w:color="auto"/>
      </w:divBdr>
      <w:divsChild>
        <w:div w:id="353925072">
          <w:marLeft w:val="0"/>
          <w:marRight w:val="0"/>
          <w:marTop w:val="0"/>
          <w:marBottom w:val="0"/>
          <w:divBdr>
            <w:top w:val="none" w:sz="0" w:space="0" w:color="auto"/>
            <w:left w:val="none" w:sz="0" w:space="0" w:color="auto"/>
            <w:bottom w:val="none" w:sz="0" w:space="0" w:color="auto"/>
            <w:right w:val="none" w:sz="0" w:space="0" w:color="auto"/>
          </w:divBdr>
        </w:div>
        <w:div w:id="209609022">
          <w:marLeft w:val="0"/>
          <w:marRight w:val="0"/>
          <w:marTop w:val="0"/>
          <w:marBottom w:val="0"/>
          <w:divBdr>
            <w:top w:val="none" w:sz="0" w:space="0" w:color="auto"/>
            <w:left w:val="none" w:sz="0" w:space="0" w:color="auto"/>
            <w:bottom w:val="none" w:sz="0" w:space="0" w:color="auto"/>
            <w:right w:val="none" w:sz="0" w:space="0" w:color="auto"/>
          </w:divBdr>
        </w:div>
        <w:div w:id="556088500">
          <w:marLeft w:val="0"/>
          <w:marRight w:val="0"/>
          <w:marTop w:val="0"/>
          <w:marBottom w:val="0"/>
          <w:divBdr>
            <w:top w:val="none" w:sz="0" w:space="0" w:color="auto"/>
            <w:left w:val="none" w:sz="0" w:space="0" w:color="auto"/>
            <w:bottom w:val="none" w:sz="0" w:space="0" w:color="auto"/>
            <w:right w:val="none" w:sz="0" w:space="0" w:color="auto"/>
          </w:divBdr>
        </w:div>
        <w:div w:id="1822505551">
          <w:marLeft w:val="0"/>
          <w:marRight w:val="0"/>
          <w:marTop w:val="0"/>
          <w:marBottom w:val="0"/>
          <w:divBdr>
            <w:top w:val="none" w:sz="0" w:space="0" w:color="auto"/>
            <w:left w:val="none" w:sz="0" w:space="0" w:color="auto"/>
            <w:bottom w:val="none" w:sz="0" w:space="0" w:color="auto"/>
            <w:right w:val="none" w:sz="0" w:space="0" w:color="auto"/>
          </w:divBdr>
        </w:div>
        <w:div w:id="306473416">
          <w:marLeft w:val="0"/>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sChild>
    </w:div>
    <w:div w:id="1675842892">
      <w:bodyDiv w:val="1"/>
      <w:marLeft w:val="0"/>
      <w:marRight w:val="0"/>
      <w:marTop w:val="0"/>
      <w:marBottom w:val="0"/>
      <w:divBdr>
        <w:top w:val="none" w:sz="0" w:space="0" w:color="auto"/>
        <w:left w:val="none" w:sz="0" w:space="0" w:color="auto"/>
        <w:bottom w:val="none" w:sz="0" w:space="0" w:color="auto"/>
        <w:right w:val="none" w:sz="0" w:space="0" w:color="auto"/>
      </w:divBdr>
      <w:divsChild>
        <w:div w:id="2119638913">
          <w:marLeft w:val="0"/>
          <w:marRight w:val="0"/>
          <w:marTop w:val="0"/>
          <w:marBottom w:val="0"/>
          <w:divBdr>
            <w:top w:val="none" w:sz="0" w:space="0" w:color="auto"/>
            <w:left w:val="none" w:sz="0" w:space="0" w:color="auto"/>
            <w:bottom w:val="none" w:sz="0" w:space="0" w:color="auto"/>
            <w:right w:val="none" w:sz="0" w:space="0" w:color="auto"/>
          </w:divBdr>
        </w:div>
        <w:div w:id="371460435">
          <w:marLeft w:val="0"/>
          <w:marRight w:val="0"/>
          <w:marTop w:val="0"/>
          <w:marBottom w:val="0"/>
          <w:divBdr>
            <w:top w:val="none" w:sz="0" w:space="0" w:color="auto"/>
            <w:left w:val="none" w:sz="0" w:space="0" w:color="auto"/>
            <w:bottom w:val="none" w:sz="0" w:space="0" w:color="auto"/>
            <w:right w:val="none" w:sz="0" w:space="0" w:color="auto"/>
          </w:divBdr>
        </w:div>
        <w:div w:id="889077667">
          <w:marLeft w:val="0"/>
          <w:marRight w:val="0"/>
          <w:marTop w:val="0"/>
          <w:marBottom w:val="0"/>
          <w:divBdr>
            <w:top w:val="none" w:sz="0" w:space="0" w:color="auto"/>
            <w:left w:val="none" w:sz="0" w:space="0" w:color="auto"/>
            <w:bottom w:val="none" w:sz="0" w:space="0" w:color="auto"/>
            <w:right w:val="none" w:sz="0" w:space="0" w:color="auto"/>
          </w:divBdr>
        </w:div>
        <w:div w:id="1781951318">
          <w:marLeft w:val="0"/>
          <w:marRight w:val="0"/>
          <w:marTop w:val="0"/>
          <w:marBottom w:val="0"/>
          <w:divBdr>
            <w:top w:val="none" w:sz="0" w:space="0" w:color="auto"/>
            <w:left w:val="none" w:sz="0" w:space="0" w:color="auto"/>
            <w:bottom w:val="none" w:sz="0" w:space="0" w:color="auto"/>
            <w:right w:val="none" w:sz="0" w:space="0" w:color="auto"/>
          </w:divBdr>
        </w:div>
      </w:divsChild>
    </w:div>
    <w:div w:id="1720936676">
      <w:bodyDiv w:val="1"/>
      <w:marLeft w:val="0"/>
      <w:marRight w:val="0"/>
      <w:marTop w:val="0"/>
      <w:marBottom w:val="0"/>
      <w:divBdr>
        <w:top w:val="none" w:sz="0" w:space="0" w:color="auto"/>
        <w:left w:val="none" w:sz="0" w:space="0" w:color="auto"/>
        <w:bottom w:val="none" w:sz="0" w:space="0" w:color="auto"/>
        <w:right w:val="none" w:sz="0" w:space="0" w:color="auto"/>
      </w:divBdr>
      <w:divsChild>
        <w:div w:id="702677582">
          <w:marLeft w:val="0"/>
          <w:marRight w:val="0"/>
          <w:marTop w:val="0"/>
          <w:marBottom w:val="0"/>
          <w:divBdr>
            <w:top w:val="none" w:sz="0" w:space="0" w:color="auto"/>
            <w:left w:val="none" w:sz="0" w:space="0" w:color="auto"/>
            <w:bottom w:val="none" w:sz="0" w:space="0" w:color="auto"/>
            <w:right w:val="none" w:sz="0" w:space="0" w:color="auto"/>
          </w:divBdr>
        </w:div>
        <w:div w:id="1979797552">
          <w:marLeft w:val="0"/>
          <w:marRight w:val="0"/>
          <w:marTop w:val="0"/>
          <w:marBottom w:val="0"/>
          <w:divBdr>
            <w:top w:val="none" w:sz="0" w:space="0" w:color="auto"/>
            <w:left w:val="none" w:sz="0" w:space="0" w:color="auto"/>
            <w:bottom w:val="none" w:sz="0" w:space="0" w:color="auto"/>
            <w:right w:val="none" w:sz="0" w:space="0" w:color="auto"/>
          </w:divBdr>
        </w:div>
      </w:divsChild>
    </w:div>
    <w:div w:id="1808161343">
      <w:bodyDiv w:val="1"/>
      <w:marLeft w:val="0"/>
      <w:marRight w:val="0"/>
      <w:marTop w:val="0"/>
      <w:marBottom w:val="0"/>
      <w:divBdr>
        <w:top w:val="none" w:sz="0" w:space="0" w:color="auto"/>
        <w:left w:val="none" w:sz="0" w:space="0" w:color="auto"/>
        <w:bottom w:val="none" w:sz="0" w:space="0" w:color="auto"/>
        <w:right w:val="none" w:sz="0" w:space="0" w:color="auto"/>
      </w:divBdr>
    </w:div>
    <w:div w:id="1849061352">
      <w:bodyDiv w:val="1"/>
      <w:marLeft w:val="0"/>
      <w:marRight w:val="0"/>
      <w:marTop w:val="0"/>
      <w:marBottom w:val="0"/>
      <w:divBdr>
        <w:top w:val="none" w:sz="0" w:space="0" w:color="auto"/>
        <w:left w:val="none" w:sz="0" w:space="0" w:color="auto"/>
        <w:bottom w:val="none" w:sz="0" w:space="0" w:color="auto"/>
        <w:right w:val="none" w:sz="0" w:space="0" w:color="auto"/>
      </w:divBdr>
    </w:div>
    <w:div w:id="1876186688">
      <w:bodyDiv w:val="1"/>
      <w:marLeft w:val="0"/>
      <w:marRight w:val="0"/>
      <w:marTop w:val="0"/>
      <w:marBottom w:val="0"/>
      <w:divBdr>
        <w:top w:val="none" w:sz="0" w:space="0" w:color="auto"/>
        <w:left w:val="none" w:sz="0" w:space="0" w:color="auto"/>
        <w:bottom w:val="none" w:sz="0" w:space="0" w:color="auto"/>
        <w:right w:val="none" w:sz="0" w:space="0" w:color="auto"/>
      </w:divBdr>
      <w:divsChild>
        <w:div w:id="78215866">
          <w:marLeft w:val="0"/>
          <w:marRight w:val="0"/>
          <w:marTop w:val="0"/>
          <w:marBottom w:val="0"/>
          <w:divBdr>
            <w:top w:val="none" w:sz="0" w:space="0" w:color="auto"/>
            <w:left w:val="none" w:sz="0" w:space="0" w:color="auto"/>
            <w:bottom w:val="none" w:sz="0" w:space="0" w:color="auto"/>
            <w:right w:val="none" w:sz="0" w:space="0" w:color="auto"/>
          </w:divBdr>
        </w:div>
        <w:div w:id="1824544396">
          <w:marLeft w:val="0"/>
          <w:marRight w:val="0"/>
          <w:marTop w:val="0"/>
          <w:marBottom w:val="0"/>
          <w:divBdr>
            <w:top w:val="none" w:sz="0" w:space="0" w:color="auto"/>
            <w:left w:val="none" w:sz="0" w:space="0" w:color="auto"/>
            <w:bottom w:val="none" w:sz="0" w:space="0" w:color="auto"/>
            <w:right w:val="none" w:sz="0" w:space="0" w:color="auto"/>
          </w:divBdr>
        </w:div>
        <w:div w:id="1377927037">
          <w:marLeft w:val="0"/>
          <w:marRight w:val="0"/>
          <w:marTop w:val="0"/>
          <w:marBottom w:val="0"/>
          <w:divBdr>
            <w:top w:val="none" w:sz="0" w:space="0" w:color="auto"/>
            <w:left w:val="none" w:sz="0" w:space="0" w:color="auto"/>
            <w:bottom w:val="none" w:sz="0" w:space="0" w:color="auto"/>
            <w:right w:val="none" w:sz="0" w:space="0" w:color="auto"/>
          </w:divBdr>
        </w:div>
        <w:div w:id="2100058859">
          <w:marLeft w:val="0"/>
          <w:marRight w:val="0"/>
          <w:marTop w:val="0"/>
          <w:marBottom w:val="0"/>
          <w:divBdr>
            <w:top w:val="none" w:sz="0" w:space="0" w:color="auto"/>
            <w:left w:val="none" w:sz="0" w:space="0" w:color="auto"/>
            <w:bottom w:val="none" w:sz="0" w:space="0" w:color="auto"/>
            <w:right w:val="none" w:sz="0" w:space="0" w:color="auto"/>
          </w:divBdr>
        </w:div>
        <w:div w:id="131101613">
          <w:marLeft w:val="0"/>
          <w:marRight w:val="0"/>
          <w:marTop w:val="0"/>
          <w:marBottom w:val="0"/>
          <w:divBdr>
            <w:top w:val="none" w:sz="0" w:space="0" w:color="auto"/>
            <w:left w:val="none" w:sz="0" w:space="0" w:color="auto"/>
            <w:bottom w:val="none" w:sz="0" w:space="0" w:color="auto"/>
            <w:right w:val="none" w:sz="0" w:space="0" w:color="auto"/>
          </w:divBdr>
        </w:div>
        <w:div w:id="1269922641">
          <w:marLeft w:val="0"/>
          <w:marRight w:val="0"/>
          <w:marTop w:val="0"/>
          <w:marBottom w:val="0"/>
          <w:divBdr>
            <w:top w:val="none" w:sz="0" w:space="0" w:color="auto"/>
            <w:left w:val="none" w:sz="0" w:space="0" w:color="auto"/>
            <w:bottom w:val="none" w:sz="0" w:space="0" w:color="auto"/>
            <w:right w:val="none" w:sz="0" w:space="0" w:color="auto"/>
          </w:divBdr>
        </w:div>
        <w:div w:id="1960330069">
          <w:marLeft w:val="0"/>
          <w:marRight w:val="0"/>
          <w:marTop w:val="0"/>
          <w:marBottom w:val="0"/>
          <w:divBdr>
            <w:top w:val="none" w:sz="0" w:space="0" w:color="auto"/>
            <w:left w:val="none" w:sz="0" w:space="0" w:color="auto"/>
            <w:bottom w:val="none" w:sz="0" w:space="0" w:color="auto"/>
            <w:right w:val="none" w:sz="0" w:space="0" w:color="auto"/>
          </w:divBdr>
        </w:div>
        <w:div w:id="503861323">
          <w:marLeft w:val="0"/>
          <w:marRight w:val="0"/>
          <w:marTop w:val="0"/>
          <w:marBottom w:val="0"/>
          <w:divBdr>
            <w:top w:val="none" w:sz="0" w:space="0" w:color="auto"/>
            <w:left w:val="none" w:sz="0" w:space="0" w:color="auto"/>
            <w:bottom w:val="none" w:sz="0" w:space="0" w:color="auto"/>
            <w:right w:val="none" w:sz="0" w:space="0" w:color="auto"/>
          </w:divBdr>
        </w:div>
        <w:div w:id="2067487650">
          <w:marLeft w:val="0"/>
          <w:marRight w:val="0"/>
          <w:marTop w:val="0"/>
          <w:marBottom w:val="0"/>
          <w:divBdr>
            <w:top w:val="none" w:sz="0" w:space="0" w:color="auto"/>
            <w:left w:val="none" w:sz="0" w:space="0" w:color="auto"/>
            <w:bottom w:val="none" w:sz="0" w:space="0" w:color="auto"/>
            <w:right w:val="none" w:sz="0" w:space="0" w:color="auto"/>
          </w:divBdr>
        </w:div>
        <w:div w:id="2117676498">
          <w:marLeft w:val="0"/>
          <w:marRight w:val="0"/>
          <w:marTop w:val="0"/>
          <w:marBottom w:val="0"/>
          <w:divBdr>
            <w:top w:val="none" w:sz="0" w:space="0" w:color="auto"/>
            <w:left w:val="none" w:sz="0" w:space="0" w:color="auto"/>
            <w:bottom w:val="none" w:sz="0" w:space="0" w:color="auto"/>
            <w:right w:val="none" w:sz="0" w:space="0" w:color="auto"/>
          </w:divBdr>
        </w:div>
        <w:div w:id="1815443143">
          <w:marLeft w:val="0"/>
          <w:marRight w:val="0"/>
          <w:marTop w:val="0"/>
          <w:marBottom w:val="0"/>
          <w:divBdr>
            <w:top w:val="none" w:sz="0" w:space="0" w:color="auto"/>
            <w:left w:val="none" w:sz="0" w:space="0" w:color="auto"/>
            <w:bottom w:val="none" w:sz="0" w:space="0" w:color="auto"/>
            <w:right w:val="none" w:sz="0" w:space="0" w:color="auto"/>
          </w:divBdr>
        </w:div>
        <w:div w:id="1718239105">
          <w:marLeft w:val="0"/>
          <w:marRight w:val="0"/>
          <w:marTop w:val="0"/>
          <w:marBottom w:val="0"/>
          <w:divBdr>
            <w:top w:val="none" w:sz="0" w:space="0" w:color="auto"/>
            <w:left w:val="none" w:sz="0" w:space="0" w:color="auto"/>
            <w:bottom w:val="none" w:sz="0" w:space="0" w:color="auto"/>
            <w:right w:val="none" w:sz="0" w:space="0" w:color="auto"/>
          </w:divBdr>
        </w:div>
        <w:div w:id="1473719230">
          <w:marLeft w:val="0"/>
          <w:marRight w:val="0"/>
          <w:marTop w:val="0"/>
          <w:marBottom w:val="0"/>
          <w:divBdr>
            <w:top w:val="none" w:sz="0" w:space="0" w:color="auto"/>
            <w:left w:val="none" w:sz="0" w:space="0" w:color="auto"/>
            <w:bottom w:val="none" w:sz="0" w:space="0" w:color="auto"/>
            <w:right w:val="none" w:sz="0" w:space="0" w:color="auto"/>
          </w:divBdr>
        </w:div>
        <w:div w:id="526719956">
          <w:marLeft w:val="0"/>
          <w:marRight w:val="0"/>
          <w:marTop w:val="0"/>
          <w:marBottom w:val="0"/>
          <w:divBdr>
            <w:top w:val="none" w:sz="0" w:space="0" w:color="auto"/>
            <w:left w:val="none" w:sz="0" w:space="0" w:color="auto"/>
            <w:bottom w:val="none" w:sz="0" w:space="0" w:color="auto"/>
            <w:right w:val="none" w:sz="0" w:space="0" w:color="auto"/>
          </w:divBdr>
        </w:div>
        <w:div w:id="682589484">
          <w:marLeft w:val="0"/>
          <w:marRight w:val="0"/>
          <w:marTop w:val="0"/>
          <w:marBottom w:val="0"/>
          <w:divBdr>
            <w:top w:val="none" w:sz="0" w:space="0" w:color="auto"/>
            <w:left w:val="none" w:sz="0" w:space="0" w:color="auto"/>
            <w:bottom w:val="none" w:sz="0" w:space="0" w:color="auto"/>
            <w:right w:val="none" w:sz="0" w:space="0" w:color="auto"/>
          </w:divBdr>
        </w:div>
        <w:div w:id="502470967">
          <w:marLeft w:val="0"/>
          <w:marRight w:val="0"/>
          <w:marTop w:val="0"/>
          <w:marBottom w:val="0"/>
          <w:divBdr>
            <w:top w:val="none" w:sz="0" w:space="0" w:color="auto"/>
            <w:left w:val="none" w:sz="0" w:space="0" w:color="auto"/>
            <w:bottom w:val="none" w:sz="0" w:space="0" w:color="auto"/>
            <w:right w:val="none" w:sz="0" w:space="0" w:color="auto"/>
          </w:divBdr>
        </w:div>
        <w:div w:id="1691758071">
          <w:marLeft w:val="0"/>
          <w:marRight w:val="0"/>
          <w:marTop w:val="0"/>
          <w:marBottom w:val="0"/>
          <w:divBdr>
            <w:top w:val="none" w:sz="0" w:space="0" w:color="auto"/>
            <w:left w:val="none" w:sz="0" w:space="0" w:color="auto"/>
            <w:bottom w:val="none" w:sz="0" w:space="0" w:color="auto"/>
            <w:right w:val="none" w:sz="0" w:space="0" w:color="auto"/>
          </w:divBdr>
        </w:div>
        <w:div w:id="1815558751">
          <w:marLeft w:val="0"/>
          <w:marRight w:val="0"/>
          <w:marTop w:val="0"/>
          <w:marBottom w:val="0"/>
          <w:divBdr>
            <w:top w:val="none" w:sz="0" w:space="0" w:color="auto"/>
            <w:left w:val="none" w:sz="0" w:space="0" w:color="auto"/>
            <w:bottom w:val="none" w:sz="0" w:space="0" w:color="auto"/>
            <w:right w:val="none" w:sz="0" w:space="0" w:color="auto"/>
          </w:divBdr>
        </w:div>
        <w:div w:id="1436435742">
          <w:marLeft w:val="0"/>
          <w:marRight w:val="0"/>
          <w:marTop w:val="0"/>
          <w:marBottom w:val="0"/>
          <w:divBdr>
            <w:top w:val="none" w:sz="0" w:space="0" w:color="auto"/>
            <w:left w:val="none" w:sz="0" w:space="0" w:color="auto"/>
            <w:bottom w:val="none" w:sz="0" w:space="0" w:color="auto"/>
            <w:right w:val="none" w:sz="0" w:space="0" w:color="auto"/>
          </w:divBdr>
        </w:div>
        <w:div w:id="591936799">
          <w:marLeft w:val="0"/>
          <w:marRight w:val="0"/>
          <w:marTop w:val="0"/>
          <w:marBottom w:val="0"/>
          <w:divBdr>
            <w:top w:val="none" w:sz="0" w:space="0" w:color="auto"/>
            <w:left w:val="none" w:sz="0" w:space="0" w:color="auto"/>
            <w:bottom w:val="none" w:sz="0" w:space="0" w:color="auto"/>
            <w:right w:val="none" w:sz="0" w:space="0" w:color="auto"/>
          </w:divBdr>
        </w:div>
        <w:div w:id="1452047855">
          <w:marLeft w:val="0"/>
          <w:marRight w:val="0"/>
          <w:marTop w:val="0"/>
          <w:marBottom w:val="0"/>
          <w:divBdr>
            <w:top w:val="none" w:sz="0" w:space="0" w:color="auto"/>
            <w:left w:val="none" w:sz="0" w:space="0" w:color="auto"/>
            <w:bottom w:val="none" w:sz="0" w:space="0" w:color="auto"/>
            <w:right w:val="none" w:sz="0" w:space="0" w:color="auto"/>
          </w:divBdr>
        </w:div>
        <w:div w:id="1683702618">
          <w:marLeft w:val="0"/>
          <w:marRight w:val="0"/>
          <w:marTop w:val="0"/>
          <w:marBottom w:val="0"/>
          <w:divBdr>
            <w:top w:val="none" w:sz="0" w:space="0" w:color="auto"/>
            <w:left w:val="none" w:sz="0" w:space="0" w:color="auto"/>
            <w:bottom w:val="none" w:sz="0" w:space="0" w:color="auto"/>
            <w:right w:val="none" w:sz="0" w:space="0" w:color="auto"/>
          </w:divBdr>
        </w:div>
      </w:divsChild>
    </w:div>
    <w:div w:id="1898127121">
      <w:bodyDiv w:val="1"/>
      <w:marLeft w:val="0"/>
      <w:marRight w:val="0"/>
      <w:marTop w:val="0"/>
      <w:marBottom w:val="0"/>
      <w:divBdr>
        <w:top w:val="none" w:sz="0" w:space="0" w:color="auto"/>
        <w:left w:val="none" w:sz="0" w:space="0" w:color="auto"/>
        <w:bottom w:val="none" w:sz="0" w:space="0" w:color="auto"/>
        <w:right w:val="none" w:sz="0" w:space="0" w:color="auto"/>
      </w:divBdr>
    </w:div>
    <w:div w:id="1898196843">
      <w:bodyDiv w:val="1"/>
      <w:marLeft w:val="0"/>
      <w:marRight w:val="0"/>
      <w:marTop w:val="0"/>
      <w:marBottom w:val="0"/>
      <w:divBdr>
        <w:top w:val="none" w:sz="0" w:space="0" w:color="auto"/>
        <w:left w:val="none" w:sz="0" w:space="0" w:color="auto"/>
        <w:bottom w:val="none" w:sz="0" w:space="0" w:color="auto"/>
        <w:right w:val="none" w:sz="0" w:space="0" w:color="auto"/>
      </w:divBdr>
      <w:divsChild>
        <w:div w:id="884756659">
          <w:marLeft w:val="0"/>
          <w:marRight w:val="0"/>
          <w:marTop w:val="0"/>
          <w:marBottom w:val="0"/>
          <w:divBdr>
            <w:top w:val="none" w:sz="0" w:space="0" w:color="auto"/>
            <w:left w:val="none" w:sz="0" w:space="0" w:color="auto"/>
            <w:bottom w:val="none" w:sz="0" w:space="0" w:color="auto"/>
            <w:right w:val="none" w:sz="0" w:space="0" w:color="auto"/>
          </w:divBdr>
        </w:div>
        <w:div w:id="2103139812">
          <w:marLeft w:val="0"/>
          <w:marRight w:val="0"/>
          <w:marTop w:val="0"/>
          <w:marBottom w:val="0"/>
          <w:divBdr>
            <w:top w:val="none" w:sz="0" w:space="0" w:color="auto"/>
            <w:left w:val="none" w:sz="0" w:space="0" w:color="auto"/>
            <w:bottom w:val="none" w:sz="0" w:space="0" w:color="auto"/>
            <w:right w:val="none" w:sz="0" w:space="0" w:color="auto"/>
          </w:divBdr>
        </w:div>
        <w:div w:id="141705350">
          <w:marLeft w:val="0"/>
          <w:marRight w:val="0"/>
          <w:marTop w:val="0"/>
          <w:marBottom w:val="0"/>
          <w:divBdr>
            <w:top w:val="none" w:sz="0" w:space="0" w:color="auto"/>
            <w:left w:val="none" w:sz="0" w:space="0" w:color="auto"/>
            <w:bottom w:val="none" w:sz="0" w:space="0" w:color="auto"/>
            <w:right w:val="none" w:sz="0" w:space="0" w:color="auto"/>
          </w:divBdr>
        </w:div>
        <w:div w:id="1568759385">
          <w:marLeft w:val="0"/>
          <w:marRight w:val="0"/>
          <w:marTop w:val="0"/>
          <w:marBottom w:val="0"/>
          <w:divBdr>
            <w:top w:val="none" w:sz="0" w:space="0" w:color="auto"/>
            <w:left w:val="none" w:sz="0" w:space="0" w:color="auto"/>
            <w:bottom w:val="none" w:sz="0" w:space="0" w:color="auto"/>
            <w:right w:val="none" w:sz="0" w:space="0" w:color="auto"/>
          </w:divBdr>
        </w:div>
        <w:div w:id="503514732">
          <w:marLeft w:val="0"/>
          <w:marRight w:val="0"/>
          <w:marTop w:val="0"/>
          <w:marBottom w:val="0"/>
          <w:divBdr>
            <w:top w:val="none" w:sz="0" w:space="0" w:color="auto"/>
            <w:left w:val="none" w:sz="0" w:space="0" w:color="auto"/>
            <w:bottom w:val="none" w:sz="0" w:space="0" w:color="auto"/>
            <w:right w:val="none" w:sz="0" w:space="0" w:color="auto"/>
          </w:divBdr>
        </w:div>
        <w:div w:id="1552305843">
          <w:marLeft w:val="0"/>
          <w:marRight w:val="0"/>
          <w:marTop w:val="0"/>
          <w:marBottom w:val="0"/>
          <w:divBdr>
            <w:top w:val="none" w:sz="0" w:space="0" w:color="auto"/>
            <w:left w:val="none" w:sz="0" w:space="0" w:color="auto"/>
            <w:bottom w:val="none" w:sz="0" w:space="0" w:color="auto"/>
            <w:right w:val="none" w:sz="0" w:space="0" w:color="auto"/>
          </w:divBdr>
        </w:div>
        <w:div w:id="1282690044">
          <w:marLeft w:val="0"/>
          <w:marRight w:val="0"/>
          <w:marTop w:val="0"/>
          <w:marBottom w:val="0"/>
          <w:divBdr>
            <w:top w:val="none" w:sz="0" w:space="0" w:color="auto"/>
            <w:left w:val="none" w:sz="0" w:space="0" w:color="auto"/>
            <w:bottom w:val="none" w:sz="0" w:space="0" w:color="auto"/>
            <w:right w:val="none" w:sz="0" w:space="0" w:color="auto"/>
          </w:divBdr>
        </w:div>
        <w:div w:id="363792363">
          <w:marLeft w:val="0"/>
          <w:marRight w:val="0"/>
          <w:marTop w:val="0"/>
          <w:marBottom w:val="0"/>
          <w:divBdr>
            <w:top w:val="none" w:sz="0" w:space="0" w:color="auto"/>
            <w:left w:val="none" w:sz="0" w:space="0" w:color="auto"/>
            <w:bottom w:val="none" w:sz="0" w:space="0" w:color="auto"/>
            <w:right w:val="none" w:sz="0" w:space="0" w:color="auto"/>
          </w:divBdr>
        </w:div>
        <w:div w:id="1185289851">
          <w:marLeft w:val="0"/>
          <w:marRight w:val="0"/>
          <w:marTop w:val="0"/>
          <w:marBottom w:val="0"/>
          <w:divBdr>
            <w:top w:val="none" w:sz="0" w:space="0" w:color="auto"/>
            <w:left w:val="none" w:sz="0" w:space="0" w:color="auto"/>
            <w:bottom w:val="none" w:sz="0" w:space="0" w:color="auto"/>
            <w:right w:val="none" w:sz="0" w:space="0" w:color="auto"/>
          </w:divBdr>
        </w:div>
        <w:div w:id="2042513692">
          <w:marLeft w:val="0"/>
          <w:marRight w:val="0"/>
          <w:marTop w:val="0"/>
          <w:marBottom w:val="0"/>
          <w:divBdr>
            <w:top w:val="none" w:sz="0" w:space="0" w:color="auto"/>
            <w:left w:val="none" w:sz="0" w:space="0" w:color="auto"/>
            <w:bottom w:val="none" w:sz="0" w:space="0" w:color="auto"/>
            <w:right w:val="none" w:sz="0" w:space="0" w:color="auto"/>
          </w:divBdr>
        </w:div>
        <w:div w:id="1699312089">
          <w:marLeft w:val="0"/>
          <w:marRight w:val="0"/>
          <w:marTop w:val="0"/>
          <w:marBottom w:val="0"/>
          <w:divBdr>
            <w:top w:val="none" w:sz="0" w:space="0" w:color="auto"/>
            <w:left w:val="none" w:sz="0" w:space="0" w:color="auto"/>
            <w:bottom w:val="none" w:sz="0" w:space="0" w:color="auto"/>
            <w:right w:val="none" w:sz="0" w:space="0" w:color="auto"/>
          </w:divBdr>
        </w:div>
        <w:div w:id="983850526">
          <w:marLeft w:val="0"/>
          <w:marRight w:val="0"/>
          <w:marTop w:val="0"/>
          <w:marBottom w:val="0"/>
          <w:divBdr>
            <w:top w:val="none" w:sz="0" w:space="0" w:color="auto"/>
            <w:left w:val="none" w:sz="0" w:space="0" w:color="auto"/>
            <w:bottom w:val="none" w:sz="0" w:space="0" w:color="auto"/>
            <w:right w:val="none" w:sz="0" w:space="0" w:color="auto"/>
          </w:divBdr>
        </w:div>
        <w:div w:id="1124930103">
          <w:marLeft w:val="0"/>
          <w:marRight w:val="0"/>
          <w:marTop w:val="0"/>
          <w:marBottom w:val="0"/>
          <w:divBdr>
            <w:top w:val="none" w:sz="0" w:space="0" w:color="auto"/>
            <w:left w:val="none" w:sz="0" w:space="0" w:color="auto"/>
            <w:bottom w:val="none" w:sz="0" w:space="0" w:color="auto"/>
            <w:right w:val="none" w:sz="0" w:space="0" w:color="auto"/>
          </w:divBdr>
        </w:div>
        <w:div w:id="1663462964">
          <w:marLeft w:val="0"/>
          <w:marRight w:val="0"/>
          <w:marTop w:val="0"/>
          <w:marBottom w:val="0"/>
          <w:divBdr>
            <w:top w:val="none" w:sz="0" w:space="0" w:color="auto"/>
            <w:left w:val="none" w:sz="0" w:space="0" w:color="auto"/>
            <w:bottom w:val="none" w:sz="0" w:space="0" w:color="auto"/>
            <w:right w:val="none" w:sz="0" w:space="0" w:color="auto"/>
          </w:divBdr>
        </w:div>
      </w:divsChild>
    </w:div>
    <w:div w:id="1942491274">
      <w:bodyDiv w:val="1"/>
      <w:marLeft w:val="0"/>
      <w:marRight w:val="0"/>
      <w:marTop w:val="0"/>
      <w:marBottom w:val="0"/>
      <w:divBdr>
        <w:top w:val="none" w:sz="0" w:space="0" w:color="auto"/>
        <w:left w:val="none" w:sz="0" w:space="0" w:color="auto"/>
        <w:bottom w:val="none" w:sz="0" w:space="0" w:color="auto"/>
        <w:right w:val="none" w:sz="0" w:space="0" w:color="auto"/>
      </w:divBdr>
      <w:divsChild>
        <w:div w:id="1370960524">
          <w:marLeft w:val="0"/>
          <w:marRight w:val="0"/>
          <w:marTop w:val="0"/>
          <w:marBottom w:val="0"/>
          <w:divBdr>
            <w:top w:val="none" w:sz="0" w:space="0" w:color="auto"/>
            <w:left w:val="none" w:sz="0" w:space="0" w:color="auto"/>
            <w:bottom w:val="none" w:sz="0" w:space="0" w:color="auto"/>
            <w:right w:val="none" w:sz="0" w:space="0" w:color="auto"/>
          </w:divBdr>
        </w:div>
        <w:div w:id="1178540727">
          <w:marLeft w:val="0"/>
          <w:marRight w:val="0"/>
          <w:marTop w:val="0"/>
          <w:marBottom w:val="0"/>
          <w:divBdr>
            <w:top w:val="none" w:sz="0" w:space="0" w:color="auto"/>
            <w:left w:val="none" w:sz="0" w:space="0" w:color="auto"/>
            <w:bottom w:val="none" w:sz="0" w:space="0" w:color="auto"/>
            <w:right w:val="none" w:sz="0" w:space="0" w:color="auto"/>
          </w:divBdr>
        </w:div>
        <w:div w:id="1603760603">
          <w:marLeft w:val="0"/>
          <w:marRight w:val="0"/>
          <w:marTop w:val="0"/>
          <w:marBottom w:val="0"/>
          <w:divBdr>
            <w:top w:val="none" w:sz="0" w:space="0" w:color="auto"/>
            <w:left w:val="none" w:sz="0" w:space="0" w:color="auto"/>
            <w:bottom w:val="none" w:sz="0" w:space="0" w:color="auto"/>
            <w:right w:val="none" w:sz="0" w:space="0" w:color="auto"/>
          </w:divBdr>
        </w:div>
        <w:div w:id="2140295538">
          <w:marLeft w:val="0"/>
          <w:marRight w:val="0"/>
          <w:marTop w:val="0"/>
          <w:marBottom w:val="0"/>
          <w:divBdr>
            <w:top w:val="none" w:sz="0" w:space="0" w:color="auto"/>
            <w:left w:val="none" w:sz="0" w:space="0" w:color="auto"/>
            <w:bottom w:val="none" w:sz="0" w:space="0" w:color="auto"/>
            <w:right w:val="none" w:sz="0" w:space="0" w:color="auto"/>
          </w:divBdr>
        </w:div>
        <w:div w:id="319776984">
          <w:marLeft w:val="0"/>
          <w:marRight w:val="0"/>
          <w:marTop w:val="0"/>
          <w:marBottom w:val="0"/>
          <w:divBdr>
            <w:top w:val="none" w:sz="0" w:space="0" w:color="auto"/>
            <w:left w:val="none" w:sz="0" w:space="0" w:color="auto"/>
            <w:bottom w:val="none" w:sz="0" w:space="0" w:color="auto"/>
            <w:right w:val="none" w:sz="0" w:space="0" w:color="auto"/>
          </w:divBdr>
        </w:div>
        <w:div w:id="1192066988">
          <w:marLeft w:val="0"/>
          <w:marRight w:val="0"/>
          <w:marTop w:val="0"/>
          <w:marBottom w:val="0"/>
          <w:divBdr>
            <w:top w:val="none" w:sz="0" w:space="0" w:color="auto"/>
            <w:left w:val="none" w:sz="0" w:space="0" w:color="auto"/>
            <w:bottom w:val="none" w:sz="0" w:space="0" w:color="auto"/>
            <w:right w:val="none" w:sz="0" w:space="0" w:color="auto"/>
          </w:divBdr>
        </w:div>
        <w:div w:id="625307333">
          <w:marLeft w:val="0"/>
          <w:marRight w:val="0"/>
          <w:marTop w:val="0"/>
          <w:marBottom w:val="0"/>
          <w:divBdr>
            <w:top w:val="none" w:sz="0" w:space="0" w:color="auto"/>
            <w:left w:val="none" w:sz="0" w:space="0" w:color="auto"/>
            <w:bottom w:val="none" w:sz="0" w:space="0" w:color="auto"/>
            <w:right w:val="none" w:sz="0" w:space="0" w:color="auto"/>
          </w:divBdr>
        </w:div>
        <w:div w:id="378281069">
          <w:marLeft w:val="0"/>
          <w:marRight w:val="0"/>
          <w:marTop w:val="0"/>
          <w:marBottom w:val="0"/>
          <w:divBdr>
            <w:top w:val="none" w:sz="0" w:space="0" w:color="auto"/>
            <w:left w:val="none" w:sz="0" w:space="0" w:color="auto"/>
            <w:bottom w:val="none" w:sz="0" w:space="0" w:color="auto"/>
            <w:right w:val="none" w:sz="0" w:space="0" w:color="auto"/>
          </w:divBdr>
        </w:div>
        <w:div w:id="591741406">
          <w:marLeft w:val="0"/>
          <w:marRight w:val="0"/>
          <w:marTop w:val="0"/>
          <w:marBottom w:val="0"/>
          <w:divBdr>
            <w:top w:val="none" w:sz="0" w:space="0" w:color="auto"/>
            <w:left w:val="none" w:sz="0" w:space="0" w:color="auto"/>
            <w:bottom w:val="none" w:sz="0" w:space="0" w:color="auto"/>
            <w:right w:val="none" w:sz="0" w:space="0" w:color="auto"/>
          </w:divBdr>
        </w:div>
        <w:div w:id="1810394323">
          <w:marLeft w:val="0"/>
          <w:marRight w:val="0"/>
          <w:marTop w:val="0"/>
          <w:marBottom w:val="0"/>
          <w:divBdr>
            <w:top w:val="none" w:sz="0" w:space="0" w:color="auto"/>
            <w:left w:val="none" w:sz="0" w:space="0" w:color="auto"/>
            <w:bottom w:val="none" w:sz="0" w:space="0" w:color="auto"/>
            <w:right w:val="none" w:sz="0" w:space="0" w:color="auto"/>
          </w:divBdr>
        </w:div>
      </w:divsChild>
    </w:div>
    <w:div w:id="1945569896">
      <w:bodyDiv w:val="1"/>
      <w:marLeft w:val="0"/>
      <w:marRight w:val="0"/>
      <w:marTop w:val="0"/>
      <w:marBottom w:val="0"/>
      <w:divBdr>
        <w:top w:val="none" w:sz="0" w:space="0" w:color="auto"/>
        <w:left w:val="none" w:sz="0" w:space="0" w:color="auto"/>
        <w:bottom w:val="none" w:sz="0" w:space="0" w:color="auto"/>
        <w:right w:val="none" w:sz="0" w:space="0" w:color="auto"/>
      </w:divBdr>
    </w:div>
    <w:div w:id="1980767145">
      <w:bodyDiv w:val="1"/>
      <w:marLeft w:val="0"/>
      <w:marRight w:val="0"/>
      <w:marTop w:val="0"/>
      <w:marBottom w:val="0"/>
      <w:divBdr>
        <w:top w:val="none" w:sz="0" w:space="0" w:color="auto"/>
        <w:left w:val="none" w:sz="0" w:space="0" w:color="auto"/>
        <w:bottom w:val="none" w:sz="0" w:space="0" w:color="auto"/>
        <w:right w:val="none" w:sz="0" w:space="0" w:color="auto"/>
      </w:divBdr>
      <w:divsChild>
        <w:div w:id="1808232018">
          <w:marLeft w:val="0"/>
          <w:marRight w:val="0"/>
          <w:marTop w:val="0"/>
          <w:marBottom w:val="0"/>
          <w:divBdr>
            <w:top w:val="none" w:sz="0" w:space="0" w:color="auto"/>
            <w:left w:val="none" w:sz="0" w:space="0" w:color="auto"/>
            <w:bottom w:val="none" w:sz="0" w:space="0" w:color="auto"/>
            <w:right w:val="none" w:sz="0" w:space="0" w:color="auto"/>
          </w:divBdr>
        </w:div>
        <w:div w:id="1444232401">
          <w:marLeft w:val="0"/>
          <w:marRight w:val="0"/>
          <w:marTop w:val="0"/>
          <w:marBottom w:val="0"/>
          <w:divBdr>
            <w:top w:val="none" w:sz="0" w:space="0" w:color="auto"/>
            <w:left w:val="none" w:sz="0" w:space="0" w:color="auto"/>
            <w:bottom w:val="none" w:sz="0" w:space="0" w:color="auto"/>
            <w:right w:val="none" w:sz="0" w:space="0" w:color="auto"/>
          </w:divBdr>
        </w:div>
        <w:div w:id="1007320180">
          <w:marLeft w:val="0"/>
          <w:marRight w:val="0"/>
          <w:marTop w:val="0"/>
          <w:marBottom w:val="0"/>
          <w:divBdr>
            <w:top w:val="none" w:sz="0" w:space="0" w:color="auto"/>
            <w:left w:val="none" w:sz="0" w:space="0" w:color="auto"/>
            <w:bottom w:val="none" w:sz="0" w:space="0" w:color="auto"/>
            <w:right w:val="none" w:sz="0" w:space="0" w:color="auto"/>
          </w:divBdr>
        </w:div>
        <w:div w:id="526217243">
          <w:marLeft w:val="0"/>
          <w:marRight w:val="0"/>
          <w:marTop w:val="0"/>
          <w:marBottom w:val="0"/>
          <w:divBdr>
            <w:top w:val="none" w:sz="0" w:space="0" w:color="auto"/>
            <w:left w:val="none" w:sz="0" w:space="0" w:color="auto"/>
            <w:bottom w:val="none" w:sz="0" w:space="0" w:color="auto"/>
            <w:right w:val="none" w:sz="0" w:space="0" w:color="auto"/>
          </w:divBdr>
        </w:div>
        <w:div w:id="1583756529">
          <w:marLeft w:val="0"/>
          <w:marRight w:val="0"/>
          <w:marTop w:val="0"/>
          <w:marBottom w:val="0"/>
          <w:divBdr>
            <w:top w:val="none" w:sz="0" w:space="0" w:color="auto"/>
            <w:left w:val="none" w:sz="0" w:space="0" w:color="auto"/>
            <w:bottom w:val="none" w:sz="0" w:space="0" w:color="auto"/>
            <w:right w:val="none" w:sz="0" w:space="0" w:color="auto"/>
          </w:divBdr>
        </w:div>
        <w:div w:id="570117245">
          <w:marLeft w:val="0"/>
          <w:marRight w:val="0"/>
          <w:marTop w:val="0"/>
          <w:marBottom w:val="0"/>
          <w:divBdr>
            <w:top w:val="none" w:sz="0" w:space="0" w:color="auto"/>
            <w:left w:val="none" w:sz="0" w:space="0" w:color="auto"/>
            <w:bottom w:val="none" w:sz="0" w:space="0" w:color="auto"/>
            <w:right w:val="none" w:sz="0" w:space="0" w:color="auto"/>
          </w:divBdr>
        </w:div>
        <w:div w:id="1917780701">
          <w:marLeft w:val="0"/>
          <w:marRight w:val="0"/>
          <w:marTop w:val="0"/>
          <w:marBottom w:val="0"/>
          <w:divBdr>
            <w:top w:val="none" w:sz="0" w:space="0" w:color="auto"/>
            <w:left w:val="none" w:sz="0" w:space="0" w:color="auto"/>
            <w:bottom w:val="none" w:sz="0" w:space="0" w:color="auto"/>
            <w:right w:val="none" w:sz="0" w:space="0" w:color="auto"/>
          </w:divBdr>
        </w:div>
        <w:div w:id="1318456608">
          <w:marLeft w:val="0"/>
          <w:marRight w:val="0"/>
          <w:marTop w:val="0"/>
          <w:marBottom w:val="0"/>
          <w:divBdr>
            <w:top w:val="none" w:sz="0" w:space="0" w:color="auto"/>
            <w:left w:val="none" w:sz="0" w:space="0" w:color="auto"/>
            <w:bottom w:val="none" w:sz="0" w:space="0" w:color="auto"/>
            <w:right w:val="none" w:sz="0" w:space="0" w:color="auto"/>
          </w:divBdr>
        </w:div>
        <w:div w:id="380790354">
          <w:marLeft w:val="0"/>
          <w:marRight w:val="0"/>
          <w:marTop w:val="0"/>
          <w:marBottom w:val="0"/>
          <w:divBdr>
            <w:top w:val="none" w:sz="0" w:space="0" w:color="auto"/>
            <w:left w:val="none" w:sz="0" w:space="0" w:color="auto"/>
            <w:bottom w:val="none" w:sz="0" w:space="0" w:color="auto"/>
            <w:right w:val="none" w:sz="0" w:space="0" w:color="auto"/>
          </w:divBdr>
        </w:div>
      </w:divsChild>
    </w:div>
    <w:div w:id="2009408895">
      <w:bodyDiv w:val="1"/>
      <w:marLeft w:val="0"/>
      <w:marRight w:val="0"/>
      <w:marTop w:val="0"/>
      <w:marBottom w:val="0"/>
      <w:divBdr>
        <w:top w:val="none" w:sz="0" w:space="0" w:color="auto"/>
        <w:left w:val="none" w:sz="0" w:space="0" w:color="auto"/>
        <w:bottom w:val="none" w:sz="0" w:space="0" w:color="auto"/>
        <w:right w:val="none" w:sz="0" w:space="0" w:color="auto"/>
      </w:divBdr>
    </w:div>
    <w:div w:id="2022704590">
      <w:bodyDiv w:val="1"/>
      <w:marLeft w:val="0"/>
      <w:marRight w:val="0"/>
      <w:marTop w:val="0"/>
      <w:marBottom w:val="0"/>
      <w:divBdr>
        <w:top w:val="none" w:sz="0" w:space="0" w:color="auto"/>
        <w:left w:val="none" w:sz="0" w:space="0" w:color="auto"/>
        <w:bottom w:val="none" w:sz="0" w:space="0" w:color="auto"/>
        <w:right w:val="none" w:sz="0" w:space="0" w:color="auto"/>
      </w:divBdr>
    </w:div>
    <w:div w:id="2024429810">
      <w:bodyDiv w:val="1"/>
      <w:marLeft w:val="0"/>
      <w:marRight w:val="0"/>
      <w:marTop w:val="0"/>
      <w:marBottom w:val="0"/>
      <w:divBdr>
        <w:top w:val="none" w:sz="0" w:space="0" w:color="auto"/>
        <w:left w:val="none" w:sz="0" w:space="0" w:color="auto"/>
        <w:bottom w:val="none" w:sz="0" w:space="0" w:color="auto"/>
        <w:right w:val="none" w:sz="0" w:space="0" w:color="auto"/>
      </w:divBdr>
      <w:divsChild>
        <w:div w:id="1890414666">
          <w:marLeft w:val="0"/>
          <w:marRight w:val="0"/>
          <w:marTop w:val="0"/>
          <w:marBottom w:val="0"/>
          <w:divBdr>
            <w:top w:val="none" w:sz="0" w:space="0" w:color="auto"/>
            <w:left w:val="none" w:sz="0" w:space="0" w:color="auto"/>
            <w:bottom w:val="none" w:sz="0" w:space="0" w:color="auto"/>
            <w:right w:val="none" w:sz="0" w:space="0" w:color="auto"/>
          </w:divBdr>
        </w:div>
        <w:div w:id="1708018512">
          <w:marLeft w:val="0"/>
          <w:marRight w:val="0"/>
          <w:marTop w:val="0"/>
          <w:marBottom w:val="0"/>
          <w:divBdr>
            <w:top w:val="none" w:sz="0" w:space="0" w:color="auto"/>
            <w:left w:val="none" w:sz="0" w:space="0" w:color="auto"/>
            <w:bottom w:val="none" w:sz="0" w:space="0" w:color="auto"/>
            <w:right w:val="none" w:sz="0" w:space="0" w:color="auto"/>
          </w:divBdr>
        </w:div>
        <w:div w:id="1263878979">
          <w:marLeft w:val="0"/>
          <w:marRight w:val="0"/>
          <w:marTop w:val="0"/>
          <w:marBottom w:val="0"/>
          <w:divBdr>
            <w:top w:val="none" w:sz="0" w:space="0" w:color="auto"/>
            <w:left w:val="none" w:sz="0" w:space="0" w:color="auto"/>
            <w:bottom w:val="none" w:sz="0" w:space="0" w:color="auto"/>
            <w:right w:val="none" w:sz="0" w:space="0" w:color="auto"/>
          </w:divBdr>
        </w:div>
        <w:div w:id="161555672">
          <w:marLeft w:val="0"/>
          <w:marRight w:val="0"/>
          <w:marTop w:val="0"/>
          <w:marBottom w:val="0"/>
          <w:divBdr>
            <w:top w:val="none" w:sz="0" w:space="0" w:color="auto"/>
            <w:left w:val="none" w:sz="0" w:space="0" w:color="auto"/>
            <w:bottom w:val="none" w:sz="0" w:space="0" w:color="auto"/>
            <w:right w:val="none" w:sz="0" w:space="0" w:color="auto"/>
          </w:divBdr>
        </w:div>
      </w:divsChild>
    </w:div>
    <w:div w:id="2042045813">
      <w:bodyDiv w:val="1"/>
      <w:marLeft w:val="0"/>
      <w:marRight w:val="0"/>
      <w:marTop w:val="0"/>
      <w:marBottom w:val="0"/>
      <w:divBdr>
        <w:top w:val="none" w:sz="0" w:space="0" w:color="auto"/>
        <w:left w:val="none" w:sz="0" w:space="0" w:color="auto"/>
        <w:bottom w:val="none" w:sz="0" w:space="0" w:color="auto"/>
        <w:right w:val="none" w:sz="0" w:space="0" w:color="auto"/>
      </w:divBdr>
    </w:div>
    <w:div w:id="2042825855">
      <w:bodyDiv w:val="1"/>
      <w:marLeft w:val="0"/>
      <w:marRight w:val="0"/>
      <w:marTop w:val="0"/>
      <w:marBottom w:val="0"/>
      <w:divBdr>
        <w:top w:val="none" w:sz="0" w:space="0" w:color="auto"/>
        <w:left w:val="none" w:sz="0" w:space="0" w:color="auto"/>
        <w:bottom w:val="none" w:sz="0" w:space="0" w:color="auto"/>
        <w:right w:val="none" w:sz="0" w:space="0" w:color="auto"/>
      </w:divBdr>
      <w:divsChild>
        <w:div w:id="1663123452">
          <w:marLeft w:val="0"/>
          <w:marRight w:val="0"/>
          <w:marTop w:val="0"/>
          <w:marBottom w:val="0"/>
          <w:divBdr>
            <w:top w:val="none" w:sz="0" w:space="0" w:color="auto"/>
            <w:left w:val="none" w:sz="0" w:space="0" w:color="auto"/>
            <w:bottom w:val="none" w:sz="0" w:space="0" w:color="auto"/>
            <w:right w:val="none" w:sz="0" w:space="0" w:color="auto"/>
          </w:divBdr>
        </w:div>
        <w:div w:id="996107278">
          <w:marLeft w:val="0"/>
          <w:marRight w:val="0"/>
          <w:marTop w:val="0"/>
          <w:marBottom w:val="0"/>
          <w:divBdr>
            <w:top w:val="none" w:sz="0" w:space="0" w:color="auto"/>
            <w:left w:val="none" w:sz="0" w:space="0" w:color="auto"/>
            <w:bottom w:val="none" w:sz="0" w:space="0" w:color="auto"/>
            <w:right w:val="none" w:sz="0" w:space="0" w:color="auto"/>
          </w:divBdr>
        </w:div>
        <w:div w:id="231432233">
          <w:marLeft w:val="0"/>
          <w:marRight w:val="0"/>
          <w:marTop w:val="0"/>
          <w:marBottom w:val="0"/>
          <w:divBdr>
            <w:top w:val="none" w:sz="0" w:space="0" w:color="auto"/>
            <w:left w:val="none" w:sz="0" w:space="0" w:color="auto"/>
            <w:bottom w:val="none" w:sz="0" w:space="0" w:color="auto"/>
            <w:right w:val="none" w:sz="0" w:space="0" w:color="auto"/>
          </w:divBdr>
        </w:div>
        <w:div w:id="722946253">
          <w:marLeft w:val="0"/>
          <w:marRight w:val="0"/>
          <w:marTop w:val="0"/>
          <w:marBottom w:val="0"/>
          <w:divBdr>
            <w:top w:val="none" w:sz="0" w:space="0" w:color="auto"/>
            <w:left w:val="none" w:sz="0" w:space="0" w:color="auto"/>
            <w:bottom w:val="none" w:sz="0" w:space="0" w:color="auto"/>
            <w:right w:val="none" w:sz="0" w:space="0" w:color="auto"/>
          </w:divBdr>
        </w:div>
        <w:div w:id="50884384">
          <w:marLeft w:val="0"/>
          <w:marRight w:val="0"/>
          <w:marTop w:val="0"/>
          <w:marBottom w:val="0"/>
          <w:divBdr>
            <w:top w:val="none" w:sz="0" w:space="0" w:color="auto"/>
            <w:left w:val="none" w:sz="0" w:space="0" w:color="auto"/>
            <w:bottom w:val="none" w:sz="0" w:space="0" w:color="auto"/>
            <w:right w:val="none" w:sz="0" w:space="0" w:color="auto"/>
          </w:divBdr>
        </w:div>
        <w:div w:id="1397119527">
          <w:marLeft w:val="0"/>
          <w:marRight w:val="0"/>
          <w:marTop w:val="0"/>
          <w:marBottom w:val="0"/>
          <w:divBdr>
            <w:top w:val="none" w:sz="0" w:space="0" w:color="auto"/>
            <w:left w:val="none" w:sz="0" w:space="0" w:color="auto"/>
            <w:bottom w:val="none" w:sz="0" w:space="0" w:color="auto"/>
            <w:right w:val="none" w:sz="0" w:space="0" w:color="auto"/>
          </w:divBdr>
        </w:div>
        <w:div w:id="1062480712">
          <w:marLeft w:val="0"/>
          <w:marRight w:val="0"/>
          <w:marTop w:val="0"/>
          <w:marBottom w:val="0"/>
          <w:divBdr>
            <w:top w:val="none" w:sz="0" w:space="0" w:color="auto"/>
            <w:left w:val="none" w:sz="0" w:space="0" w:color="auto"/>
            <w:bottom w:val="none" w:sz="0" w:space="0" w:color="auto"/>
            <w:right w:val="none" w:sz="0" w:space="0" w:color="auto"/>
          </w:divBdr>
        </w:div>
        <w:div w:id="14767774">
          <w:marLeft w:val="0"/>
          <w:marRight w:val="0"/>
          <w:marTop w:val="0"/>
          <w:marBottom w:val="0"/>
          <w:divBdr>
            <w:top w:val="none" w:sz="0" w:space="0" w:color="auto"/>
            <w:left w:val="none" w:sz="0" w:space="0" w:color="auto"/>
            <w:bottom w:val="none" w:sz="0" w:space="0" w:color="auto"/>
            <w:right w:val="none" w:sz="0" w:space="0" w:color="auto"/>
          </w:divBdr>
        </w:div>
        <w:div w:id="503056226">
          <w:marLeft w:val="0"/>
          <w:marRight w:val="0"/>
          <w:marTop w:val="0"/>
          <w:marBottom w:val="0"/>
          <w:divBdr>
            <w:top w:val="none" w:sz="0" w:space="0" w:color="auto"/>
            <w:left w:val="none" w:sz="0" w:space="0" w:color="auto"/>
            <w:bottom w:val="none" w:sz="0" w:space="0" w:color="auto"/>
            <w:right w:val="none" w:sz="0" w:space="0" w:color="auto"/>
          </w:divBdr>
        </w:div>
        <w:div w:id="1102847067">
          <w:marLeft w:val="0"/>
          <w:marRight w:val="0"/>
          <w:marTop w:val="0"/>
          <w:marBottom w:val="0"/>
          <w:divBdr>
            <w:top w:val="none" w:sz="0" w:space="0" w:color="auto"/>
            <w:left w:val="none" w:sz="0" w:space="0" w:color="auto"/>
            <w:bottom w:val="none" w:sz="0" w:space="0" w:color="auto"/>
            <w:right w:val="none" w:sz="0" w:space="0" w:color="auto"/>
          </w:divBdr>
        </w:div>
        <w:div w:id="1421833037">
          <w:marLeft w:val="0"/>
          <w:marRight w:val="0"/>
          <w:marTop w:val="0"/>
          <w:marBottom w:val="0"/>
          <w:divBdr>
            <w:top w:val="none" w:sz="0" w:space="0" w:color="auto"/>
            <w:left w:val="none" w:sz="0" w:space="0" w:color="auto"/>
            <w:bottom w:val="none" w:sz="0" w:space="0" w:color="auto"/>
            <w:right w:val="none" w:sz="0" w:space="0" w:color="auto"/>
          </w:divBdr>
        </w:div>
        <w:div w:id="1781953768">
          <w:marLeft w:val="0"/>
          <w:marRight w:val="0"/>
          <w:marTop w:val="0"/>
          <w:marBottom w:val="0"/>
          <w:divBdr>
            <w:top w:val="none" w:sz="0" w:space="0" w:color="auto"/>
            <w:left w:val="none" w:sz="0" w:space="0" w:color="auto"/>
            <w:bottom w:val="none" w:sz="0" w:space="0" w:color="auto"/>
            <w:right w:val="none" w:sz="0" w:space="0" w:color="auto"/>
          </w:divBdr>
        </w:div>
        <w:div w:id="432214912">
          <w:marLeft w:val="0"/>
          <w:marRight w:val="0"/>
          <w:marTop w:val="0"/>
          <w:marBottom w:val="0"/>
          <w:divBdr>
            <w:top w:val="none" w:sz="0" w:space="0" w:color="auto"/>
            <w:left w:val="none" w:sz="0" w:space="0" w:color="auto"/>
            <w:bottom w:val="none" w:sz="0" w:space="0" w:color="auto"/>
            <w:right w:val="none" w:sz="0" w:space="0" w:color="auto"/>
          </w:divBdr>
        </w:div>
        <w:div w:id="271597433">
          <w:marLeft w:val="0"/>
          <w:marRight w:val="0"/>
          <w:marTop w:val="0"/>
          <w:marBottom w:val="0"/>
          <w:divBdr>
            <w:top w:val="none" w:sz="0" w:space="0" w:color="auto"/>
            <w:left w:val="none" w:sz="0" w:space="0" w:color="auto"/>
            <w:bottom w:val="none" w:sz="0" w:space="0" w:color="auto"/>
            <w:right w:val="none" w:sz="0" w:space="0" w:color="auto"/>
          </w:divBdr>
        </w:div>
        <w:div w:id="237860145">
          <w:marLeft w:val="0"/>
          <w:marRight w:val="0"/>
          <w:marTop w:val="0"/>
          <w:marBottom w:val="0"/>
          <w:divBdr>
            <w:top w:val="none" w:sz="0" w:space="0" w:color="auto"/>
            <w:left w:val="none" w:sz="0" w:space="0" w:color="auto"/>
            <w:bottom w:val="none" w:sz="0" w:space="0" w:color="auto"/>
            <w:right w:val="none" w:sz="0" w:space="0" w:color="auto"/>
          </w:divBdr>
        </w:div>
        <w:div w:id="372659149">
          <w:marLeft w:val="0"/>
          <w:marRight w:val="0"/>
          <w:marTop w:val="0"/>
          <w:marBottom w:val="0"/>
          <w:divBdr>
            <w:top w:val="none" w:sz="0" w:space="0" w:color="auto"/>
            <w:left w:val="none" w:sz="0" w:space="0" w:color="auto"/>
            <w:bottom w:val="none" w:sz="0" w:space="0" w:color="auto"/>
            <w:right w:val="none" w:sz="0" w:space="0" w:color="auto"/>
          </w:divBdr>
        </w:div>
        <w:div w:id="103114551">
          <w:marLeft w:val="0"/>
          <w:marRight w:val="0"/>
          <w:marTop w:val="0"/>
          <w:marBottom w:val="0"/>
          <w:divBdr>
            <w:top w:val="none" w:sz="0" w:space="0" w:color="auto"/>
            <w:left w:val="none" w:sz="0" w:space="0" w:color="auto"/>
            <w:bottom w:val="none" w:sz="0" w:space="0" w:color="auto"/>
            <w:right w:val="none" w:sz="0" w:space="0" w:color="auto"/>
          </w:divBdr>
        </w:div>
        <w:div w:id="1501382243">
          <w:marLeft w:val="0"/>
          <w:marRight w:val="0"/>
          <w:marTop w:val="0"/>
          <w:marBottom w:val="0"/>
          <w:divBdr>
            <w:top w:val="none" w:sz="0" w:space="0" w:color="auto"/>
            <w:left w:val="none" w:sz="0" w:space="0" w:color="auto"/>
            <w:bottom w:val="none" w:sz="0" w:space="0" w:color="auto"/>
            <w:right w:val="none" w:sz="0" w:space="0" w:color="auto"/>
          </w:divBdr>
        </w:div>
        <w:div w:id="1519539581">
          <w:marLeft w:val="0"/>
          <w:marRight w:val="0"/>
          <w:marTop w:val="0"/>
          <w:marBottom w:val="0"/>
          <w:divBdr>
            <w:top w:val="none" w:sz="0" w:space="0" w:color="auto"/>
            <w:left w:val="none" w:sz="0" w:space="0" w:color="auto"/>
            <w:bottom w:val="none" w:sz="0" w:space="0" w:color="auto"/>
            <w:right w:val="none" w:sz="0" w:space="0" w:color="auto"/>
          </w:divBdr>
        </w:div>
        <w:div w:id="1025641257">
          <w:marLeft w:val="0"/>
          <w:marRight w:val="0"/>
          <w:marTop w:val="0"/>
          <w:marBottom w:val="0"/>
          <w:divBdr>
            <w:top w:val="none" w:sz="0" w:space="0" w:color="auto"/>
            <w:left w:val="none" w:sz="0" w:space="0" w:color="auto"/>
            <w:bottom w:val="none" w:sz="0" w:space="0" w:color="auto"/>
            <w:right w:val="none" w:sz="0" w:space="0" w:color="auto"/>
          </w:divBdr>
        </w:div>
        <w:div w:id="566305128">
          <w:marLeft w:val="0"/>
          <w:marRight w:val="0"/>
          <w:marTop w:val="0"/>
          <w:marBottom w:val="0"/>
          <w:divBdr>
            <w:top w:val="none" w:sz="0" w:space="0" w:color="auto"/>
            <w:left w:val="none" w:sz="0" w:space="0" w:color="auto"/>
            <w:bottom w:val="none" w:sz="0" w:space="0" w:color="auto"/>
            <w:right w:val="none" w:sz="0" w:space="0" w:color="auto"/>
          </w:divBdr>
        </w:div>
        <w:div w:id="308946451">
          <w:marLeft w:val="0"/>
          <w:marRight w:val="0"/>
          <w:marTop w:val="0"/>
          <w:marBottom w:val="0"/>
          <w:divBdr>
            <w:top w:val="none" w:sz="0" w:space="0" w:color="auto"/>
            <w:left w:val="none" w:sz="0" w:space="0" w:color="auto"/>
            <w:bottom w:val="none" w:sz="0" w:space="0" w:color="auto"/>
            <w:right w:val="none" w:sz="0" w:space="0" w:color="auto"/>
          </w:divBdr>
        </w:div>
        <w:div w:id="704985156">
          <w:marLeft w:val="0"/>
          <w:marRight w:val="0"/>
          <w:marTop w:val="0"/>
          <w:marBottom w:val="0"/>
          <w:divBdr>
            <w:top w:val="none" w:sz="0" w:space="0" w:color="auto"/>
            <w:left w:val="none" w:sz="0" w:space="0" w:color="auto"/>
            <w:bottom w:val="none" w:sz="0" w:space="0" w:color="auto"/>
            <w:right w:val="none" w:sz="0" w:space="0" w:color="auto"/>
          </w:divBdr>
        </w:div>
        <w:div w:id="392966215">
          <w:marLeft w:val="0"/>
          <w:marRight w:val="0"/>
          <w:marTop w:val="0"/>
          <w:marBottom w:val="0"/>
          <w:divBdr>
            <w:top w:val="none" w:sz="0" w:space="0" w:color="auto"/>
            <w:left w:val="none" w:sz="0" w:space="0" w:color="auto"/>
            <w:bottom w:val="none" w:sz="0" w:space="0" w:color="auto"/>
            <w:right w:val="none" w:sz="0" w:space="0" w:color="auto"/>
          </w:divBdr>
        </w:div>
        <w:div w:id="760489620">
          <w:marLeft w:val="0"/>
          <w:marRight w:val="0"/>
          <w:marTop w:val="0"/>
          <w:marBottom w:val="0"/>
          <w:divBdr>
            <w:top w:val="none" w:sz="0" w:space="0" w:color="auto"/>
            <w:left w:val="none" w:sz="0" w:space="0" w:color="auto"/>
            <w:bottom w:val="none" w:sz="0" w:space="0" w:color="auto"/>
            <w:right w:val="none" w:sz="0" w:space="0" w:color="auto"/>
          </w:divBdr>
        </w:div>
        <w:div w:id="166410058">
          <w:marLeft w:val="0"/>
          <w:marRight w:val="0"/>
          <w:marTop w:val="0"/>
          <w:marBottom w:val="0"/>
          <w:divBdr>
            <w:top w:val="none" w:sz="0" w:space="0" w:color="auto"/>
            <w:left w:val="none" w:sz="0" w:space="0" w:color="auto"/>
            <w:bottom w:val="none" w:sz="0" w:space="0" w:color="auto"/>
            <w:right w:val="none" w:sz="0" w:space="0" w:color="auto"/>
          </w:divBdr>
        </w:div>
        <w:div w:id="619146195">
          <w:marLeft w:val="0"/>
          <w:marRight w:val="0"/>
          <w:marTop w:val="0"/>
          <w:marBottom w:val="0"/>
          <w:divBdr>
            <w:top w:val="none" w:sz="0" w:space="0" w:color="auto"/>
            <w:left w:val="none" w:sz="0" w:space="0" w:color="auto"/>
            <w:bottom w:val="none" w:sz="0" w:space="0" w:color="auto"/>
            <w:right w:val="none" w:sz="0" w:space="0" w:color="auto"/>
          </w:divBdr>
        </w:div>
        <w:div w:id="411925811">
          <w:marLeft w:val="0"/>
          <w:marRight w:val="0"/>
          <w:marTop w:val="0"/>
          <w:marBottom w:val="0"/>
          <w:divBdr>
            <w:top w:val="none" w:sz="0" w:space="0" w:color="auto"/>
            <w:left w:val="none" w:sz="0" w:space="0" w:color="auto"/>
            <w:bottom w:val="none" w:sz="0" w:space="0" w:color="auto"/>
            <w:right w:val="none" w:sz="0" w:space="0" w:color="auto"/>
          </w:divBdr>
        </w:div>
        <w:div w:id="938220297">
          <w:marLeft w:val="0"/>
          <w:marRight w:val="0"/>
          <w:marTop w:val="0"/>
          <w:marBottom w:val="0"/>
          <w:divBdr>
            <w:top w:val="none" w:sz="0" w:space="0" w:color="auto"/>
            <w:left w:val="none" w:sz="0" w:space="0" w:color="auto"/>
            <w:bottom w:val="none" w:sz="0" w:space="0" w:color="auto"/>
            <w:right w:val="none" w:sz="0" w:space="0" w:color="auto"/>
          </w:divBdr>
        </w:div>
        <w:div w:id="976910791">
          <w:marLeft w:val="0"/>
          <w:marRight w:val="0"/>
          <w:marTop w:val="0"/>
          <w:marBottom w:val="0"/>
          <w:divBdr>
            <w:top w:val="none" w:sz="0" w:space="0" w:color="auto"/>
            <w:left w:val="none" w:sz="0" w:space="0" w:color="auto"/>
            <w:bottom w:val="none" w:sz="0" w:space="0" w:color="auto"/>
            <w:right w:val="none" w:sz="0" w:space="0" w:color="auto"/>
          </w:divBdr>
        </w:div>
      </w:divsChild>
    </w:div>
    <w:div w:id="2076657795">
      <w:bodyDiv w:val="1"/>
      <w:marLeft w:val="0"/>
      <w:marRight w:val="0"/>
      <w:marTop w:val="0"/>
      <w:marBottom w:val="0"/>
      <w:divBdr>
        <w:top w:val="none" w:sz="0" w:space="0" w:color="auto"/>
        <w:left w:val="none" w:sz="0" w:space="0" w:color="auto"/>
        <w:bottom w:val="none" w:sz="0" w:space="0" w:color="auto"/>
        <w:right w:val="none" w:sz="0" w:space="0" w:color="auto"/>
      </w:divBdr>
    </w:div>
    <w:div w:id="2124567338">
      <w:bodyDiv w:val="1"/>
      <w:marLeft w:val="0"/>
      <w:marRight w:val="0"/>
      <w:marTop w:val="0"/>
      <w:marBottom w:val="0"/>
      <w:divBdr>
        <w:top w:val="none" w:sz="0" w:space="0" w:color="auto"/>
        <w:left w:val="none" w:sz="0" w:space="0" w:color="auto"/>
        <w:bottom w:val="none" w:sz="0" w:space="0" w:color="auto"/>
        <w:right w:val="none" w:sz="0" w:space="0" w:color="auto"/>
      </w:divBdr>
      <w:divsChild>
        <w:div w:id="906456368">
          <w:marLeft w:val="0"/>
          <w:marRight w:val="0"/>
          <w:marTop w:val="0"/>
          <w:marBottom w:val="0"/>
          <w:divBdr>
            <w:top w:val="none" w:sz="0" w:space="0" w:color="auto"/>
            <w:left w:val="none" w:sz="0" w:space="0" w:color="auto"/>
            <w:bottom w:val="none" w:sz="0" w:space="0" w:color="auto"/>
            <w:right w:val="none" w:sz="0" w:space="0" w:color="auto"/>
          </w:divBdr>
        </w:div>
        <w:div w:id="2120879490">
          <w:marLeft w:val="0"/>
          <w:marRight w:val="0"/>
          <w:marTop w:val="0"/>
          <w:marBottom w:val="0"/>
          <w:divBdr>
            <w:top w:val="none" w:sz="0" w:space="0" w:color="auto"/>
            <w:left w:val="none" w:sz="0" w:space="0" w:color="auto"/>
            <w:bottom w:val="none" w:sz="0" w:space="0" w:color="auto"/>
            <w:right w:val="none" w:sz="0" w:space="0" w:color="auto"/>
          </w:divBdr>
        </w:div>
        <w:div w:id="1304306857">
          <w:marLeft w:val="0"/>
          <w:marRight w:val="0"/>
          <w:marTop w:val="0"/>
          <w:marBottom w:val="0"/>
          <w:divBdr>
            <w:top w:val="none" w:sz="0" w:space="0" w:color="auto"/>
            <w:left w:val="none" w:sz="0" w:space="0" w:color="auto"/>
            <w:bottom w:val="none" w:sz="0" w:space="0" w:color="auto"/>
            <w:right w:val="none" w:sz="0" w:space="0" w:color="auto"/>
          </w:divBdr>
        </w:div>
        <w:div w:id="116877461">
          <w:marLeft w:val="0"/>
          <w:marRight w:val="0"/>
          <w:marTop w:val="0"/>
          <w:marBottom w:val="0"/>
          <w:divBdr>
            <w:top w:val="none" w:sz="0" w:space="0" w:color="auto"/>
            <w:left w:val="none" w:sz="0" w:space="0" w:color="auto"/>
            <w:bottom w:val="none" w:sz="0" w:space="0" w:color="auto"/>
            <w:right w:val="none" w:sz="0" w:space="0" w:color="auto"/>
          </w:divBdr>
        </w:div>
        <w:div w:id="1173834048">
          <w:marLeft w:val="0"/>
          <w:marRight w:val="0"/>
          <w:marTop w:val="0"/>
          <w:marBottom w:val="0"/>
          <w:divBdr>
            <w:top w:val="none" w:sz="0" w:space="0" w:color="auto"/>
            <w:left w:val="none" w:sz="0" w:space="0" w:color="auto"/>
            <w:bottom w:val="none" w:sz="0" w:space="0" w:color="auto"/>
            <w:right w:val="none" w:sz="0" w:space="0" w:color="auto"/>
          </w:divBdr>
        </w:div>
        <w:div w:id="1136722471">
          <w:marLeft w:val="0"/>
          <w:marRight w:val="0"/>
          <w:marTop w:val="0"/>
          <w:marBottom w:val="0"/>
          <w:divBdr>
            <w:top w:val="none" w:sz="0" w:space="0" w:color="auto"/>
            <w:left w:val="none" w:sz="0" w:space="0" w:color="auto"/>
            <w:bottom w:val="none" w:sz="0" w:space="0" w:color="auto"/>
            <w:right w:val="none" w:sz="0" w:space="0" w:color="auto"/>
          </w:divBdr>
        </w:div>
        <w:div w:id="128404653">
          <w:marLeft w:val="0"/>
          <w:marRight w:val="0"/>
          <w:marTop w:val="0"/>
          <w:marBottom w:val="0"/>
          <w:divBdr>
            <w:top w:val="none" w:sz="0" w:space="0" w:color="auto"/>
            <w:left w:val="none" w:sz="0" w:space="0" w:color="auto"/>
            <w:bottom w:val="none" w:sz="0" w:space="0" w:color="auto"/>
            <w:right w:val="none" w:sz="0" w:space="0" w:color="auto"/>
          </w:divBdr>
        </w:div>
        <w:div w:id="809515878">
          <w:marLeft w:val="0"/>
          <w:marRight w:val="0"/>
          <w:marTop w:val="0"/>
          <w:marBottom w:val="0"/>
          <w:divBdr>
            <w:top w:val="none" w:sz="0" w:space="0" w:color="auto"/>
            <w:left w:val="none" w:sz="0" w:space="0" w:color="auto"/>
            <w:bottom w:val="none" w:sz="0" w:space="0" w:color="auto"/>
            <w:right w:val="none" w:sz="0" w:space="0" w:color="auto"/>
          </w:divBdr>
        </w:div>
        <w:div w:id="1492061525">
          <w:marLeft w:val="0"/>
          <w:marRight w:val="0"/>
          <w:marTop w:val="0"/>
          <w:marBottom w:val="0"/>
          <w:divBdr>
            <w:top w:val="none" w:sz="0" w:space="0" w:color="auto"/>
            <w:left w:val="none" w:sz="0" w:space="0" w:color="auto"/>
            <w:bottom w:val="none" w:sz="0" w:space="0" w:color="auto"/>
            <w:right w:val="none" w:sz="0" w:space="0" w:color="auto"/>
          </w:divBdr>
        </w:div>
        <w:div w:id="2069572172">
          <w:marLeft w:val="0"/>
          <w:marRight w:val="0"/>
          <w:marTop w:val="0"/>
          <w:marBottom w:val="0"/>
          <w:divBdr>
            <w:top w:val="none" w:sz="0" w:space="0" w:color="auto"/>
            <w:left w:val="none" w:sz="0" w:space="0" w:color="auto"/>
            <w:bottom w:val="none" w:sz="0" w:space="0" w:color="auto"/>
            <w:right w:val="none" w:sz="0" w:space="0" w:color="auto"/>
          </w:divBdr>
        </w:div>
        <w:div w:id="1185901792">
          <w:marLeft w:val="0"/>
          <w:marRight w:val="0"/>
          <w:marTop w:val="0"/>
          <w:marBottom w:val="0"/>
          <w:divBdr>
            <w:top w:val="none" w:sz="0" w:space="0" w:color="auto"/>
            <w:left w:val="none" w:sz="0" w:space="0" w:color="auto"/>
            <w:bottom w:val="none" w:sz="0" w:space="0" w:color="auto"/>
            <w:right w:val="none" w:sz="0" w:space="0" w:color="auto"/>
          </w:divBdr>
        </w:div>
        <w:div w:id="2059042420">
          <w:marLeft w:val="0"/>
          <w:marRight w:val="0"/>
          <w:marTop w:val="0"/>
          <w:marBottom w:val="0"/>
          <w:divBdr>
            <w:top w:val="none" w:sz="0" w:space="0" w:color="auto"/>
            <w:left w:val="none" w:sz="0" w:space="0" w:color="auto"/>
            <w:bottom w:val="none" w:sz="0" w:space="0" w:color="auto"/>
            <w:right w:val="none" w:sz="0" w:space="0" w:color="auto"/>
          </w:divBdr>
        </w:div>
        <w:div w:id="1180705653">
          <w:marLeft w:val="0"/>
          <w:marRight w:val="0"/>
          <w:marTop w:val="0"/>
          <w:marBottom w:val="0"/>
          <w:divBdr>
            <w:top w:val="none" w:sz="0" w:space="0" w:color="auto"/>
            <w:left w:val="none" w:sz="0" w:space="0" w:color="auto"/>
            <w:bottom w:val="none" w:sz="0" w:space="0" w:color="auto"/>
            <w:right w:val="none" w:sz="0" w:space="0" w:color="auto"/>
          </w:divBdr>
        </w:div>
        <w:div w:id="1151486381">
          <w:marLeft w:val="0"/>
          <w:marRight w:val="0"/>
          <w:marTop w:val="0"/>
          <w:marBottom w:val="0"/>
          <w:divBdr>
            <w:top w:val="none" w:sz="0" w:space="0" w:color="auto"/>
            <w:left w:val="none" w:sz="0" w:space="0" w:color="auto"/>
            <w:bottom w:val="none" w:sz="0" w:space="0" w:color="auto"/>
            <w:right w:val="none" w:sz="0" w:space="0" w:color="auto"/>
          </w:divBdr>
        </w:div>
        <w:div w:id="19665382">
          <w:marLeft w:val="0"/>
          <w:marRight w:val="0"/>
          <w:marTop w:val="0"/>
          <w:marBottom w:val="0"/>
          <w:divBdr>
            <w:top w:val="none" w:sz="0" w:space="0" w:color="auto"/>
            <w:left w:val="none" w:sz="0" w:space="0" w:color="auto"/>
            <w:bottom w:val="none" w:sz="0" w:space="0" w:color="auto"/>
            <w:right w:val="none" w:sz="0" w:space="0" w:color="auto"/>
          </w:divBdr>
        </w:div>
        <w:div w:id="965425925">
          <w:marLeft w:val="0"/>
          <w:marRight w:val="0"/>
          <w:marTop w:val="0"/>
          <w:marBottom w:val="0"/>
          <w:divBdr>
            <w:top w:val="none" w:sz="0" w:space="0" w:color="auto"/>
            <w:left w:val="none" w:sz="0" w:space="0" w:color="auto"/>
            <w:bottom w:val="none" w:sz="0" w:space="0" w:color="auto"/>
            <w:right w:val="none" w:sz="0" w:space="0" w:color="auto"/>
          </w:divBdr>
        </w:div>
        <w:div w:id="1249848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80975-75EE-4F26-88D4-1353CFAD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41</Pages>
  <Words>8336</Words>
  <Characters>47521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Home</cp:lastModifiedBy>
  <cp:revision>32</cp:revision>
  <dcterms:created xsi:type="dcterms:W3CDTF">2020-06-05T19:43:00Z</dcterms:created>
  <dcterms:modified xsi:type="dcterms:W3CDTF">2020-07-13T14:52:00Z</dcterms:modified>
</cp:coreProperties>
</file>