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44" w:rsidRPr="00FB5E62" w:rsidRDefault="004D1E44" w:rsidP="004D1E44">
      <w:pPr>
        <w:jc w:val="center"/>
        <w:rPr>
          <w:caps/>
        </w:rPr>
      </w:pPr>
      <w:bookmarkStart w:id="0" w:name="_GoBack"/>
      <w:bookmarkEnd w:id="0"/>
      <w:r w:rsidRPr="00FB5E62">
        <w:rPr>
          <w:caps/>
        </w:rPr>
        <w:t>Министерство образования и науки Российской Федерации</w:t>
      </w:r>
    </w:p>
    <w:p w:rsidR="004D1E44" w:rsidRPr="00FB5E62" w:rsidRDefault="004D1E44" w:rsidP="004D1E44">
      <w:pPr>
        <w:jc w:val="center"/>
      </w:pPr>
      <w:r w:rsidRPr="00FB5E62">
        <w:t xml:space="preserve">Федеральное государственное бюджетное образовательное учреждение </w:t>
      </w:r>
    </w:p>
    <w:p w:rsidR="004D1E44" w:rsidRPr="00FB5E62" w:rsidRDefault="004D1E44" w:rsidP="004D1E44">
      <w:pPr>
        <w:jc w:val="center"/>
      </w:pPr>
      <w:r w:rsidRPr="00FB5E62">
        <w:t>высшего профессионального образования</w:t>
      </w:r>
    </w:p>
    <w:p w:rsidR="004D1E44" w:rsidRPr="00FB5E62" w:rsidRDefault="004D1E44" w:rsidP="004D1E44">
      <w:pPr>
        <w:jc w:val="center"/>
        <w:rPr>
          <w:b/>
          <w:sz w:val="28"/>
          <w:szCs w:val="28"/>
        </w:rPr>
      </w:pPr>
      <w:r w:rsidRPr="00FB5E62">
        <w:rPr>
          <w:b/>
          <w:sz w:val="28"/>
          <w:szCs w:val="28"/>
        </w:rPr>
        <w:t>«КУБАНСКИЙ ГОСУДАРСТВЕННЫЙ УНИВЕРСИТЕТ»</w:t>
      </w:r>
    </w:p>
    <w:p w:rsidR="004D1E44" w:rsidRPr="00FB5E62" w:rsidRDefault="004D1E44" w:rsidP="004D1E44">
      <w:pPr>
        <w:jc w:val="center"/>
        <w:rPr>
          <w:b/>
          <w:sz w:val="28"/>
          <w:szCs w:val="28"/>
        </w:rPr>
      </w:pPr>
      <w:r w:rsidRPr="00FB5E62">
        <w:rPr>
          <w:b/>
          <w:sz w:val="28"/>
          <w:szCs w:val="28"/>
        </w:rPr>
        <w:t>(ФГБОУ ВПО «КубГУ»)</w:t>
      </w:r>
    </w:p>
    <w:p w:rsidR="004D1E44" w:rsidRPr="00FB5E62" w:rsidRDefault="004D1E44" w:rsidP="004D1E44">
      <w:pPr>
        <w:jc w:val="center"/>
        <w:rPr>
          <w:b/>
          <w:sz w:val="28"/>
          <w:szCs w:val="28"/>
        </w:rPr>
      </w:pPr>
    </w:p>
    <w:p w:rsidR="004D1E44" w:rsidRPr="00FB5E62" w:rsidRDefault="004D1E44" w:rsidP="004D1E44">
      <w:pPr>
        <w:jc w:val="center"/>
        <w:rPr>
          <w:b/>
          <w:sz w:val="28"/>
          <w:szCs w:val="28"/>
        </w:rPr>
      </w:pPr>
      <w:r w:rsidRPr="00FB5E62">
        <w:rPr>
          <w:b/>
          <w:sz w:val="28"/>
          <w:szCs w:val="28"/>
        </w:rPr>
        <w:t>Кафедра биохимии и физиологии</w:t>
      </w:r>
    </w:p>
    <w:p w:rsidR="004D1E44" w:rsidRPr="00FB5E62" w:rsidRDefault="004D1E44" w:rsidP="004D1E44">
      <w:pPr>
        <w:jc w:val="center"/>
        <w:rPr>
          <w:sz w:val="28"/>
          <w:szCs w:val="28"/>
        </w:rPr>
      </w:pPr>
    </w:p>
    <w:p w:rsidR="004D1E44" w:rsidRPr="00FB5E62" w:rsidRDefault="004D1E44" w:rsidP="004D1E44">
      <w:pPr>
        <w:jc w:val="center"/>
        <w:rPr>
          <w:sz w:val="28"/>
          <w:szCs w:val="28"/>
        </w:rPr>
      </w:pPr>
    </w:p>
    <w:p w:rsidR="004D1E44" w:rsidRPr="00FB5E62" w:rsidRDefault="004D1E44" w:rsidP="004D1E44">
      <w:pPr>
        <w:ind w:firstLine="4962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ДОПУСТИТЬ  К ЗАЩИТЕ  В  ГАК</w:t>
      </w:r>
    </w:p>
    <w:p w:rsidR="004D1E44" w:rsidRPr="00FB5E62" w:rsidRDefault="004D1E44" w:rsidP="004D1E44">
      <w:pPr>
        <w:ind w:firstLine="4962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Заведующий кафедрой – канд. биол.</w:t>
      </w:r>
    </w:p>
    <w:p w:rsidR="004D1E44" w:rsidRPr="00FB5E62" w:rsidRDefault="004D1E44" w:rsidP="004D1E44">
      <w:pPr>
        <w:ind w:firstLine="4962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наук, доцент ________ В. В. Хаблюк</w:t>
      </w:r>
    </w:p>
    <w:p w:rsidR="004D1E44" w:rsidRPr="00FB5E62" w:rsidRDefault="004D1E44" w:rsidP="004D1E44">
      <w:pPr>
        <w:ind w:firstLine="4962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«___»______________ 2015 г.</w:t>
      </w:r>
    </w:p>
    <w:p w:rsidR="004D1E44" w:rsidRPr="00FB5E62" w:rsidRDefault="004D1E44" w:rsidP="004D1E44">
      <w:pPr>
        <w:rPr>
          <w:sz w:val="28"/>
          <w:szCs w:val="28"/>
        </w:rPr>
      </w:pPr>
    </w:p>
    <w:p w:rsidR="004D1E44" w:rsidRPr="00FB5E62" w:rsidRDefault="004D1E44" w:rsidP="004D1E44">
      <w:pPr>
        <w:rPr>
          <w:sz w:val="28"/>
          <w:szCs w:val="28"/>
        </w:rPr>
      </w:pPr>
    </w:p>
    <w:p w:rsidR="004D1E44" w:rsidRPr="00FB5E62" w:rsidRDefault="004D1E44" w:rsidP="004D1E44">
      <w:pPr>
        <w:rPr>
          <w:sz w:val="28"/>
          <w:szCs w:val="28"/>
        </w:rPr>
      </w:pPr>
    </w:p>
    <w:p w:rsidR="004D1E44" w:rsidRPr="00FB5E62" w:rsidRDefault="004D1E44" w:rsidP="004D1E44">
      <w:pPr>
        <w:rPr>
          <w:sz w:val="28"/>
          <w:szCs w:val="28"/>
        </w:rPr>
      </w:pPr>
    </w:p>
    <w:p w:rsidR="004D1E44" w:rsidRPr="00FB5E62" w:rsidRDefault="004D1E44" w:rsidP="004D1E44">
      <w:pPr>
        <w:jc w:val="center"/>
        <w:rPr>
          <w:b/>
          <w:sz w:val="28"/>
          <w:szCs w:val="28"/>
        </w:rPr>
      </w:pPr>
      <w:r w:rsidRPr="00FB5E62">
        <w:rPr>
          <w:b/>
          <w:sz w:val="28"/>
          <w:szCs w:val="28"/>
        </w:rPr>
        <w:t xml:space="preserve">ВЫПУСКНАЯ  КВАЛИФИКАЦИОННАЯ (ДИПЛОМНАЯ) </w:t>
      </w:r>
    </w:p>
    <w:p w:rsidR="004D1E44" w:rsidRPr="00FB5E62" w:rsidRDefault="004D1E44" w:rsidP="004D1E44">
      <w:pPr>
        <w:jc w:val="center"/>
        <w:rPr>
          <w:b/>
          <w:sz w:val="28"/>
          <w:szCs w:val="28"/>
        </w:rPr>
      </w:pPr>
      <w:r w:rsidRPr="00FB5E62">
        <w:rPr>
          <w:b/>
          <w:sz w:val="28"/>
          <w:szCs w:val="28"/>
        </w:rPr>
        <w:t>РАБОТА</w:t>
      </w:r>
    </w:p>
    <w:p w:rsidR="004D1E44" w:rsidRPr="00FB5E62" w:rsidRDefault="004D1E44" w:rsidP="004D1E44">
      <w:pPr>
        <w:jc w:val="center"/>
        <w:rPr>
          <w:sz w:val="28"/>
          <w:szCs w:val="28"/>
        </w:rPr>
      </w:pPr>
    </w:p>
    <w:p w:rsidR="00483F2E" w:rsidRPr="00FB5E62" w:rsidRDefault="00EC2C23" w:rsidP="00F47DAC">
      <w:pPr>
        <w:spacing w:line="240" w:lineRule="atLeast"/>
        <w:jc w:val="center"/>
        <w:rPr>
          <w:b/>
          <w:sz w:val="28"/>
          <w:szCs w:val="28"/>
        </w:rPr>
      </w:pPr>
      <w:r w:rsidRPr="00FB5E62">
        <w:rPr>
          <w:b/>
          <w:sz w:val="28"/>
          <w:szCs w:val="28"/>
        </w:rPr>
        <w:t>ОТЛИЧИТЕЛЬНАЯ ФЕРМЕНТОДИАГНОСТИКА БОЛЬНЫХ С ПОРАЖЕНИЕМ</w:t>
      </w:r>
      <w:r w:rsidR="007063B8" w:rsidRPr="00FB5E62">
        <w:rPr>
          <w:b/>
          <w:sz w:val="28"/>
          <w:szCs w:val="28"/>
        </w:rPr>
        <w:t xml:space="preserve"> ПЕЧЕНИ НЕИНФЕКЦИОННОЙ ЭТИОЛОГИИ</w:t>
      </w:r>
    </w:p>
    <w:p w:rsidR="004D1E44" w:rsidRPr="00FB5E62" w:rsidRDefault="004D1E44" w:rsidP="004D1E44"/>
    <w:p w:rsidR="006D2C73" w:rsidRPr="00FB5E62" w:rsidRDefault="006D2C73" w:rsidP="004D1E44"/>
    <w:p w:rsidR="004D1E44" w:rsidRPr="00FB5E62" w:rsidRDefault="004D1E44" w:rsidP="004D1E44"/>
    <w:p w:rsidR="004D1E44" w:rsidRPr="00FB5E62" w:rsidRDefault="004D1E44" w:rsidP="004D1E44"/>
    <w:p w:rsidR="004D1E44" w:rsidRPr="00FB5E62" w:rsidRDefault="004D1E44" w:rsidP="004D1E44">
      <w:pPr>
        <w:rPr>
          <w:sz w:val="28"/>
          <w:szCs w:val="28"/>
        </w:rPr>
      </w:pPr>
      <w:r w:rsidRPr="00FB5E62">
        <w:rPr>
          <w:sz w:val="28"/>
          <w:szCs w:val="28"/>
        </w:rPr>
        <w:t>Работу выполнила ______________________________________ Ф. Д. Бегова</w:t>
      </w:r>
    </w:p>
    <w:p w:rsidR="004D1E44" w:rsidRPr="00FB5E62" w:rsidRDefault="004D1E44" w:rsidP="004D1E44">
      <w:r w:rsidRPr="00FB5E62">
        <w:t xml:space="preserve">                                                                (подпись, дата)</w:t>
      </w:r>
    </w:p>
    <w:p w:rsidR="004D1E44" w:rsidRPr="00FB5E62" w:rsidRDefault="004D1E44" w:rsidP="004D1E44"/>
    <w:p w:rsidR="004D1E44" w:rsidRPr="00FB5E62" w:rsidRDefault="004D1E44" w:rsidP="004D1E44">
      <w:pPr>
        <w:rPr>
          <w:sz w:val="28"/>
          <w:szCs w:val="28"/>
        </w:rPr>
      </w:pPr>
      <w:r w:rsidRPr="00FB5E62">
        <w:rPr>
          <w:sz w:val="28"/>
          <w:szCs w:val="28"/>
        </w:rPr>
        <w:t>Факультет биологический</w:t>
      </w:r>
    </w:p>
    <w:p w:rsidR="004D1E44" w:rsidRPr="00FB5E62" w:rsidRDefault="004D1E44" w:rsidP="004D1E44">
      <w:pPr>
        <w:rPr>
          <w:sz w:val="28"/>
          <w:szCs w:val="28"/>
        </w:rPr>
      </w:pPr>
    </w:p>
    <w:p w:rsidR="004D1E44" w:rsidRPr="00FB5E62" w:rsidRDefault="004D1E44" w:rsidP="004D1E44">
      <w:pPr>
        <w:rPr>
          <w:sz w:val="28"/>
          <w:szCs w:val="28"/>
        </w:rPr>
      </w:pPr>
      <w:r w:rsidRPr="00FB5E62">
        <w:rPr>
          <w:sz w:val="28"/>
          <w:szCs w:val="28"/>
        </w:rPr>
        <w:t>Специальность 050102.65  Биология</w:t>
      </w:r>
    </w:p>
    <w:p w:rsidR="004D1E44" w:rsidRPr="00FB5E62" w:rsidRDefault="004D1E44" w:rsidP="004D1E44">
      <w:pPr>
        <w:rPr>
          <w:sz w:val="28"/>
          <w:szCs w:val="28"/>
        </w:rPr>
      </w:pPr>
    </w:p>
    <w:p w:rsidR="004D1E44" w:rsidRPr="00FB5E62" w:rsidRDefault="004D1E44" w:rsidP="004D1E44">
      <w:pPr>
        <w:rPr>
          <w:sz w:val="28"/>
          <w:szCs w:val="28"/>
        </w:rPr>
      </w:pPr>
      <w:r w:rsidRPr="00FB5E62">
        <w:rPr>
          <w:sz w:val="28"/>
          <w:szCs w:val="28"/>
        </w:rPr>
        <w:t>Научный руководитель, доц.</w:t>
      </w:r>
    </w:p>
    <w:p w:rsidR="004D1E44" w:rsidRPr="00FB5E62" w:rsidRDefault="004D1E44" w:rsidP="004D1E44">
      <w:pPr>
        <w:rPr>
          <w:sz w:val="28"/>
          <w:szCs w:val="28"/>
        </w:rPr>
      </w:pPr>
      <w:r w:rsidRPr="00FB5E62">
        <w:rPr>
          <w:sz w:val="28"/>
          <w:szCs w:val="28"/>
        </w:rPr>
        <w:t>канд. биол. наук. доц._________________________________ М. Л.Золотавина</w:t>
      </w:r>
    </w:p>
    <w:p w:rsidR="004D1E44" w:rsidRPr="00FB5E62" w:rsidRDefault="004D1E44" w:rsidP="004D1E44">
      <w:r w:rsidRPr="00FB5E62">
        <w:t xml:space="preserve">                                                               (подпись, дата)</w:t>
      </w:r>
    </w:p>
    <w:p w:rsidR="004D1E44" w:rsidRPr="00FB5E62" w:rsidRDefault="004D1E44" w:rsidP="004D1E44"/>
    <w:p w:rsidR="004D1E44" w:rsidRPr="00FB5E62" w:rsidRDefault="004D1E44" w:rsidP="004D1E44"/>
    <w:p w:rsidR="004D1E44" w:rsidRPr="00FB5E62" w:rsidRDefault="004D1E44" w:rsidP="004D1E44">
      <w:pPr>
        <w:rPr>
          <w:sz w:val="28"/>
          <w:szCs w:val="28"/>
        </w:rPr>
      </w:pPr>
      <w:r w:rsidRPr="00FB5E62">
        <w:rPr>
          <w:sz w:val="28"/>
          <w:szCs w:val="28"/>
        </w:rPr>
        <w:t>Нормоконтролёр,</w:t>
      </w:r>
    </w:p>
    <w:p w:rsidR="004D1E44" w:rsidRPr="00FB5E62" w:rsidRDefault="004D1E44" w:rsidP="004D1E44">
      <w:pPr>
        <w:rPr>
          <w:sz w:val="28"/>
          <w:szCs w:val="28"/>
        </w:rPr>
      </w:pPr>
      <w:r w:rsidRPr="00FB5E62">
        <w:rPr>
          <w:sz w:val="28"/>
          <w:szCs w:val="28"/>
        </w:rPr>
        <w:t xml:space="preserve">доцент,  канд. биол. </w:t>
      </w:r>
    </w:p>
    <w:p w:rsidR="004D1E44" w:rsidRPr="00FB5E62" w:rsidRDefault="004D1E44" w:rsidP="004D1E44">
      <w:pPr>
        <w:rPr>
          <w:sz w:val="28"/>
          <w:szCs w:val="28"/>
        </w:rPr>
      </w:pPr>
      <w:r w:rsidRPr="00FB5E62">
        <w:rPr>
          <w:sz w:val="28"/>
          <w:szCs w:val="28"/>
        </w:rPr>
        <w:t>наук _________________________________________________ Н. Н. Улитина</w:t>
      </w:r>
    </w:p>
    <w:p w:rsidR="004D1E44" w:rsidRPr="00FB5E62" w:rsidRDefault="004D1E44" w:rsidP="004D1E44">
      <w:r w:rsidRPr="00FB5E62">
        <w:t xml:space="preserve">                                                               (подпись, дата)</w:t>
      </w:r>
    </w:p>
    <w:p w:rsidR="004D1E44" w:rsidRPr="00FB5E62" w:rsidRDefault="004D1E44" w:rsidP="004D1E44"/>
    <w:p w:rsidR="004D1E44" w:rsidRPr="00FB5E62" w:rsidRDefault="004D1E44" w:rsidP="004D1E44"/>
    <w:p w:rsidR="004D1E44" w:rsidRPr="00FB5E62" w:rsidRDefault="004D1E44" w:rsidP="004D1E44"/>
    <w:p w:rsidR="006D2C73" w:rsidRPr="00FB5E62" w:rsidRDefault="004D1E44" w:rsidP="006D2C73">
      <w:pPr>
        <w:jc w:val="center"/>
        <w:rPr>
          <w:sz w:val="28"/>
          <w:szCs w:val="28"/>
        </w:rPr>
      </w:pPr>
      <w:r w:rsidRPr="00FB5E62">
        <w:rPr>
          <w:sz w:val="28"/>
          <w:szCs w:val="28"/>
        </w:rPr>
        <w:t>Краснодар 2015</w:t>
      </w:r>
    </w:p>
    <w:p w:rsidR="00F43BA9" w:rsidRPr="00FB5E62" w:rsidRDefault="00F43BA9" w:rsidP="006D2C73">
      <w:pPr>
        <w:jc w:val="center"/>
      </w:pPr>
    </w:p>
    <w:p w:rsidR="00A74E75" w:rsidRPr="00FB5E62" w:rsidRDefault="00A74E75" w:rsidP="006D213A">
      <w:pPr>
        <w:spacing w:before="30" w:after="30" w:line="360" w:lineRule="auto"/>
        <w:jc w:val="center"/>
        <w:rPr>
          <w:b/>
          <w:sz w:val="28"/>
          <w:szCs w:val="28"/>
        </w:rPr>
      </w:pPr>
      <w:r w:rsidRPr="00FB5E62">
        <w:rPr>
          <w:sz w:val="28"/>
          <w:szCs w:val="28"/>
        </w:rPr>
        <w:lastRenderedPageBreak/>
        <w:t>РЕФЕРАТ</w:t>
      </w:r>
    </w:p>
    <w:p w:rsidR="00B06FBB" w:rsidRPr="00FB5E62" w:rsidRDefault="00B06FBB" w:rsidP="0028591C">
      <w:pPr>
        <w:spacing w:before="30" w:after="30" w:line="360" w:lineRule="auto"/>
        <w:ind w:firstLine="709"/>
        <w:jc w:val="center"/>
        <w:rPr>
          <w:sz w:val="28"/>
          <w:szCs w:val="28"/>
        </w:rPr>
      </w:pPr>
    </w:p>
    <w:p w:rsidR="00A74E75" w:rsidRPr="00FB5E62" w:rsidRDefault="00EC2C23" w:rsidP="0028591C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Дипломн</w:t>
      </w:r>
      <w:r w:rsidR="00A74E75" w:rsidRPr="00FB5E62">
        <w:rPr>
          <w:sz w:val="28"/>
          <w:szCs w:val="28"/>
        </w:rPr>
        <w:t xml:space="preserve">ая работа содержит </w:t>
      </w:r>
      <w:r w:rsidR="00B802D0" w:rsidRPr="00FB5E62">
        <w:rPr>
          <w:sz w:val="28"/>
          <w:szCs w:val="28"/>
        </w:rPr>
        <w:t>4</w:t>
      </w:r>
      <w:r w:rsidR="005317B0" w:rsidRPr="00FB5E62">
        <w:rPr>
          <w:sz w:val="28"/>
          <w:szCs w:val="28"/>
        </w:rPr>
        <w:t>1</w:t>
      </w:r>
      <w:r w:rsidR="00A74E75" w:rsidRPr="00FB5E62">
        <w:rPr>
          <w:sz w:val="28"/>
          <w:szCs w:val="28"/>
        </w:rPr>
        <w:t xml:space="preserve"> страниц</w:t>
      </w:r>
      <w:r w:rsidR="005317B0" w:rsidRPr="00FB5E62">
        <w:rPr>
          <w:sz w:val="28"/>
          <w:szCs w:val="28"/>
        </w:rPr>
        <w:t>у</w:t>
      </w:r>
      <w:r w:rsidR="00F40073" w:rsidRPr="00FB5E62">
        <w:rPr>
          <w:sz w:val="28"/>
          <w:szCs w:val="28"/>
        </w:rPr>
        <w:t xml:space="preserve"> печатного текста</w:t>
      </w:r>
      <w:r w:rsidR="00A74E75" w:rsidRPr="00FB5E62">
        <w:rPr>
          <w:sz w:val="28"/>
          <w:szCs w:val="28"/>
        </w:rPr>
        <w:t>,</w:t>
      </w:r>
      <w:r w:rsidR="00F40073" w:rsidRPr="00FB5E62">
        <w:rPr>
          <w:sz w:val="28"/>
          <w:szCs w:val="28"/>
        </w:rPr>
        <w:t xml:space="preserve"> в работе </w:t>
      </w:r>
      <w:r w:rsidR="000B17F6" w:rsidRPr="00FB5E62">
        <w:rPr>
          <w:sz w:val="28"/>
          <w:szCs w:val="28"/>
        </w:rPr>
        <w:t>пять</w:t>
      </w:r>
      <w:r w:rsidR="007A3371" w:rsidRPr="00FB5E62">
        <w:rPr>
          <w:sz w:val="28"/>
          <w:szCs w:val="28"/>
        </w:rPr>
        <w:t xml:space="preserve"> таблиц</w:t>
      </w:r>
      <w:r w:rsidR="00843DB6" w:rsidRPr="00FB5E62">
        <w:rPr>
          <w:sz w:val="28"/>
          <w:szCs w:val="28"/>
        </w:rPr>
        <w:t>,</w:t>
      </w:r>
      <w:r w:rsidR="00F40073" w:rsidRPr="00FB5E62">
        <w:rPr>
          <w:sz w:val="28"/>
          <w:szCs w:val="28"/>
        </w:rPr>
        <w:t xml:space="preserve"> использован</w:t>
      </w:r>
      <w:r w:rsidR="00AB4B3F" w:rsidRPr="00FB5E62">
        <w:rPr>
          <w:sz w:val="28"/>
          <w:szCs w:val="28"/>
        </w:rPr>
        <w:t>о</w:t>
      </w:r>
      <w:r w:rsidR="00437D18" w:rsidRPr="00FB5E62">
        <w:rPr>
          <w:sz w:val="28"/>
          <w:szCs w:val="28"/>
        </w:rPr>
        <w:t xml:space="preserve"> </w:t>
      </w:r>
      <w:r w:rsidR="006212C7" w:rsidRPr="00FB5E62">
        <w:rPr>
          <w:sz w:val="28"/>
          <w:szCs w:val="28"/>
        </w:rPr>
        <w:t>4</w:t>
      </w:r>
      <w:r w:rsidR="007F5842" w:rsidRPr="00FB5E62">
        <w:rPr>
          <w:sz w:val="28"/>
          <w:szCs w:val="28"/>
        </w:rPr>
        <w:t>2</w:t>
      </w:r>
      <w:r w:rsidR="00437D18" w:rsidRPr="00FB5E62">
        <w:rPr>
          <w:sz w:val="28"/>
          <w:szCs w:val="28"/>
        </w:rPr>
        <w:t xml:space="preserve"> литературны</w:t>
      </w:r>
      <w:r w:rsidR="00AB4B3F" w:rsidRPr="00FB5E62">
        <w:rPr>
          <w:sz w:val="28"/>
          <w:szCs w:val="28"/>
        </w:rPr>
        <w:t>х</w:t>
      </w:r>
      <w:r w:rsidR="00437D18" w:rsidRPr="00FB5E62">
        <w:rPr>
          <w:sz w:val="28"/>
          <w:szCs w:val="28"/>
        </w:rPr>
        <w:t xml:space="preserve"> источник</w:t>
      </w:r>
      <w:r w:rsidR="00AB4B3F" w:rsidRPr="00FB5E62">
        <w:rPr>
          <w:sz w:val="28"/>
          <w:szCs w:val="28"/>
        </w:rPr>
        <w:t>а</w:t>
      </w:r>
      <w:r w:rsidR="00437D18" w:rsidRPr="00FB5E62">
        <w:rPr>
          <w:sz w:val="28"/>
          <w:szCs w:val="28"/>
        </w:rPr>
        <w:t>.</w:t>
      </w:r>
    </w:p>
    <w:p w:rsidR="00224488" w:rsidRPr="00FB5E62" w:rsidRDefault="00843DB6" w:rsidP="0028591C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ОБЩИЙ БЕЛОК, АСПАРТАТАМИНОТРАНСФЕРАЗА, </w:t>
      </w:r>
      <w:r w:rsidR="006710C7" w:rsidRPr="00FB5E62">
        <w:rPr>
          <w:sz w:val="28"/>
          <w:szCs w:val="28"/>
        </w:rPr>
        <w:t>АЛАНИН</w:t>
      </w:r>
      <w:r w:rsidR="00086B6D">
        <w:rPr>
          <w:sz w:val="28"/>
          <w:szCs w:val="28"/>
        </w:rPr>
        <w:t>-</w:t>
      </w:r>
      <w:r w:rsidR="006710C7" w:rsidRPr="00FB5E62">
        <w:rPr>
          <w:sz w:val="28"/>
          <w:szCs w:val="28"/>
        </w:rPr>
        <w:t>АМИНОТРАНСФЕРАЗА</w:t>
      </w:r>
      <w:r w:rsidR="00A13009" w:rsidRPr="00FB5E62">
        <w:rPr>
          <w:sz w:val="28"/>
          <w:szCs w:val="28"/>
        </w:rPr>
        <w:t>,</w:t>
      </w:r>
      <w:r w:rsidR="00C14F5E" w:rsidRPr="00FB5E62">
        <w:rPr>
          <w:sz w:val="28"/>
          <w:szCs w:val="28"/>
        </w:rPr>
        <w:t xml:space="preserve"> ГАММА-ГЛЮТАМИЛТРАНСПЕПТИДАЗА,</w:t>
      </w:r>
      <w:r w:rsidR="00A13009" w:rsidRPr="00FB5E62">
        <w:rPr>
          <w:sz w:val="28"/>
          <w:szCs w:val="28"/>
        </w:rPr>
        <w:t xml:space="preserve"> </w:t>
      </w:r>
      <w:r w:rsidR="00224488" w:rsidRPr="00FB5E62">
        <w:rPr>
          <w:sz w:val="28"/>
          <w:szCs w:val="28"/>
        </w:rPr>
        <w:t>ОБ</w:t>
      </w:r>
      <w:r w:rsidR="00086B6D">
        <w:rPr>
          <w:sz w:val="28"/>
          <w:szCs w:val="28"/>
        </w:rPr>
        <w:t>-</w:t>
      </w:r>
      <w:r w:rsidR="00224488" w:rsidRPr="00FB5E62">
        <w:rPr>
          <w:sz w:val="28"/>
          <w:szCs w:val="28"/>
        </w:rPr>
        <w:t>ЩИЙ БИЛИРУ</w:t>
      </w:r>
      <w:r w:rsidRPr="00FB5E62">
        <w:rPr>
          <w:sz w:val="28"/>
          <w:szCs w:val="28"/>
        </w:rPr>
        <w:t>БИН, КОНЪЮГИРОВАННЫЙ БИЛИРУБИН,</w:t>
      </w:r>
      <w:r w:rsidR="00C135AD" w:rsidRPr="00FB5E62">
        <w:rPr>
          <w:sz w:val="28"/>
          <w:szCs w:val="28"/>
        </w:rPr>
        <w:t xml:space="preserve"> МОРФО</w:t>
      </w:r>
      <w:r w:rsidR="00086B6D">
        <w:rPr>
          <w:sz w:val="28"/>
          <w:szCs w:val="28"/>
        </w:rPr>
        <w:t>-</w:t>
      </w:r>
      <w:r w:rsidR="00C135AD" w:rsidRPr="00FB5E62">
        <w:rPr>
          <w:sz w:val="28"/>
          <w:szCs w:val="28"/>
        </w:rPr>
        <w:t>ЛОГИЧЕСКОЕ ИССЛЕДОВАНИЕ,</w:t>
      </w:r>
      <w:r w:rsidR="00224488" w:rsidRPr="00FB5E62">
        <w:rPr>
          <w:sz w:val="28"/>
          <w:szCs w:val="28"/>
        </w:rPr>
        <w:t xml:space="preserve"> ТОКСИЧЕСКИЙ ЦИРРОЗ, ПЕРВИЧНЫЙ БИЛИАРНЫЙ ЦИРРОЗ, ХРОНИЧЕСКИЙ ЛЕКАРСТВЕННЫЙ ГЕПАТИТ</w:t>
      </w:r>
    </w:p>
    <w:p w:rsidR="00437D18" w:rsidRPr="00FB5E62" w:rsidRDefault="00437D18" w:rsidP="0028591C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Объект исследования </w:t>
      </w:r>
      <w:r w:rsidR="00EE68B2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 xml:space="preserve"> </w:t>
      </w:r>
      <w:r w:rsidR="00EE68B2" w:rsidRPr="00FB5E62">
        <w:rPr>
          <w:sz w:val="28"/>
          <w:szCs w:val="28"/>
        </w:rPr>
        <w:t>сыворотка больных с токсическим циррозом, первичным билиарным циррозом и хроническим лекарственным гепатитом.</w:t>
      </w:r>
    </w:p>
    <w:p w:rsidR="00437D18" w:rsidRPr="00FB5E62" w:rsidRDefault="00A74E75" w:rsidP="00F06581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Цель работы: </w:t>
      </w:r>
      <w:r w:rsidR="00F06581" w:rsidRPr="00FB5E62">
        <w:rPr>
          <w:color w:val="000000"/>
          <w:sz w:val="28"/>
          <w:szCs w:val="28"/>
          <w:shd w:val="clear" w:color="auto" w:fill="FFFFFF"/>
        </w:rPr>
        <w:t>определение диагностической значимости ферментов в сравнении с морфологическими изменениями органа у больных неинфекционными заболеваниями печени</w:t>
      </w:r>
      <w:r w:rsidR="00EE68B2" w:rsidRPr="00FB5E62">
        <w:rPr>
          <w:sz w:val="28"/>
          <w:szCs w:val="28"/>
        </w:rPr>
        <w:t>.</w:t>
      </w:r>
    </w:p>
    <w:p w:rsidR="00EE68B2" w:rsidRPr="00FB5E62" w:rsidRDefault="00EE68B2" w:rsidP="0028591C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Исследование биохимических показателей сыворотки крови пациентов проводились согласно стандартным методам на анализаторе фирмы </w:t>
      </w:r>
      <w:r w:rsidRPr="00FB5E62">
        <w:rPr>
          <w:sz w:val="28"/>
          <w:szCs w:val="28"/>
          <w:lang w:val="en-US"/>
        </w:rPr>
        <w:t>Bayer</w:t>
      </w:r>
      <w:r w:rsidRPr="00FB5E62">
        <w:rPr>
          <w:sz w:val="28"/>
          <w:szCs w:val="28"/>
        </w:rPr>
        <w:t xml:space="preserve"> </w:t>
      </w:r>
      <w:r w:rsidRPr="00FB5E62">
        <w:rPr>
          <w:sz w:val="28"/>
          <w:szCs w:val="28"/>
          <w:lang w:val="en-US"/>
        </w:rPr>
        <w:t>ADVIA</w:t>
      </w:r>
      <w:r w:rsidRPr="00FB5E62">
        <w:rPr>
          <w:sz w:val="28"/>
          <w:szCs w:val="28"/>
        </w:rPr>
        <w:t xml:space="preserve"> 1650 с использованием фирменных наборов реактивов.</w:t>
      </w:r>
    </w:p>
    <w:p w:rsidR="00EE68B2" w:rsidRPr="00FB5E62" w:rsidRDefault="00375CEA" w:rsidP="0028591C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В результате проведенной работы были вы</w:t>
      </w:r>
      <w:r w:rsidR="00B27819" w:rsidRPr="00FB5E62">
        <w:rPr>
          <w:sz w:val="28"/>
          <w:szCs w:val="28"/>
        </w:rPr>
        <w:t>явлена</w:t>
      </w:r>
      <w:r w:rsidRPr="00FB5E62">
        <w:rPr>
          <w:sz w:val="28"/>
          <w:szCs w:val="28"/>
        </w:rPr>
        <w:t xml:space="preserve"> </w:t>
      </w:r>
      <w:r w:rsidR="00B27819" w:rsidRPr="00FB5E62">
        <w:rPr>
          <w:sz w:val="28"/>
          <w:szCs w:val="28"/>
        </w:rPr>
        <w:t>взаимосвязь</w:t>
      </w:r>
      <w:r w:rsidRPr="00FB5E62">
        <w:rPr>
          <w:sz w:val="28"/>
          <w:szCs w:val="28"/>
        </w:rPr>
        <w:t xml:space="preserve"> </w:t>
      </w:r>
      <w:r w:rsidR="00A537DA" w:rsidRPr="00FB5E62">
        <w:rPr>
          <w:sz w:val="28"/>
          <w:szCs w:val="28"/>
        </w:rPr>
        <w:t>между</w:t>
      </w:r>
      <w:r w:rsidRPr="00FB5E62">
        <w:rPr>
          <w:sz w:val="28"/>
          <w:szCs w:val="28"/>
        </w:rPr>
        <w:t xml:space="preserve"> биохимически</w:t>
      </w:r>
      <w:r w:rsidR="00A537DA" w:rsidRPr="00FB5E62">
        <w:rPr>
          <w:sz w:val="28"/>
          <w:szCs w:val="28"/>
        </w:rPr>
        <w:t>ми и морфологическими</w:t>
      </w:r>
      <w:r w:rsidRPr="00FB5E62">
        <w:rPr>
          <w:sz w:val="28"/>
          <w:szCs w:val="28"/>
        </w:rPr>
        <w:t xml:space="preserve"> показател</w:t>
      </w:r>
      <w:r w:rsidR="00A537DA" w:rsidRPr="00FB5E62">
        <w:rPr>
          <w:sz w:val="28"/>
          <w:szCs w:val="28"/>
        </w:rPr>
        <w:t>ями</w:t>
      </w:r>
      <w:r w:rsidRPr="00FB5E62">
        <w:rPr>
          <w:sz w:val="28"/>
          <w:szCs w:val="28"/>
        </w:rPr>
        <w:t xml:space="preserve"> у больных токсическим циррозом, первичным билиарным циррозом и хроническим лекарственным гепатитом.</w:t>
      </w:r>
    </w:p>
    <w:p w:rsidR="00A74E75" w:rsidRPr="00FB5E62" w:rsidRDefault="00086B6D" w:rsidP="00CF577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74E75" w:rsidRPr="00FB5E62">
        <w:rPr>
          <w:sz w:val="28"/>
          <w:szCs w:val="28"/>
        </w:rPr>
        <w:lastRenderedPageBreak/>
        <w:t>СОДЕРЖАНИЕ</w:t>
      </w:r>
    </w:p>
    <w:p w:rsidR="00B06FBB" w:rsidRPr="00FB5E62" w:rsidRDefault="00B06FBB" w:rsidP="00CF5770">
      <w:pPr>
        <w:spacing w:line="360" w:lineRule="auto"/>
        <w:jc w:val="center"/>
        <w:rPr>
          <w:sz w:val="28"/>
          <w:szCs w:val="28"/>
        </w:rPr>
      </w:pPr>
    </w:p>
    <w:p w:rsidR="00A74E75" w:rsidRPr="00FB5E62" w:rsidRDefault="00A74E75" w:rsidP="006D2C73">
      <w:pPr>
        <w:tabs>
          <w:tab w:val="right" w:pos="9638"/>
        </w:tabs>
        <w:spacing w:line="360" w:lineRule="auto"/>
        <w:ind w:right="-1"/>
        <w:rPr>
          <w:sz w:val="28"/>
          <w:szCs w:val="28"/>
        </w:rPr>
      </w:pPr>
      <w:r w:rsidRPr="00FB5E62">
        <w:rPr>
          <w:sz w:val="28"/>
          <w:szCs w:val="28"/>
        </w:rPr>
        <w:t>Введени</w:t>
      </w:r>
      <w:r w:rsidR="00DE6999" w:rsidRPr="00FB5E62">
        <w:rPr>
          <w:sz w:val="28"/>
          <w:szCs w:val="28"/>
        </w:rPr>
        <w:t>е</w:t>
      </w:r>
      <w:r w:rsidR="002971D8" w:rsidRPr="00FB5E62">
        <w:rPr>
          <w:sz w:val="28"/>
          <w:szCs w:val="28"/>
        </w:rPr>
        <w:t xml:space="preserve"> </w:t>
      </w:r>
      <w:r w:rsidR="002971D8" w:rsidRPr="00FB5E62">
        <w:rPr>
          <w:sz w:val="28"/>
          <w:szCs w:val="28"/>
          <w:u w:val="dotted"/>
        </w:rPr>
        <w:t xml:space="preserve">              </w:t>
      </w:r>
      <w:r w:rsidR="0042738D" w:rsidRPr="00FB5E62">
        <w:rPr>
          <w:sz w:val="28"/>
          <w:szCs w:val="28"/>
          <w:u w:val="dotted"/>
        </w:rPr>
        <w:t xml:space="preserve">                            </w:t>
      </w:r>
      <w:r w:rsidR="002971D8" w:rsidRPr="00FB5E62">
        <w:rPr>
          <w:sz w:val="28"/>
          <w:szCs w:val="28"/>
          <w:u w:val="dotted"/>
        </w:rPr>
        <w:t xml:space="preserve">                                                           </w:t>
      </w:r>
      <w:r w:rsidR="006D2C73" w:rsidRPr="00FB5E62">
        <w:rPr>
          <w:sz w:val="28"/>
          <w:szCs w:val="28"/>
          <w:u w:val="dotted"/>
        </w:rPr>
        <w:tab/>
      </w:r>
      <w:r w:rsidR="002971D8" w:rsidRPr="00FB5E62">
        <w:rPr>
          <w:sz w:val="28"/>
          <w:szCs w:val="28"/>
          <w:u w:val="dotted"/>
        </w:rPr>
        <w:t xml:space="preserve">            </w:t>
      </w:r>
      <w:r w:rsidR="002971D8" w:rsidRPr="00FB5E62">
        <w:rPr>
          <w:sz w:val="28"/>
          <w:szCs w:val="28"/>
        </w:rPr>
        <w:t xml:space="preserve"> </w:t>
      </w:r>
      <w:r w:rsidR="0082735D" w:rsidRPr="00FB5E62">
        <w:rPr>
          <w:sz w:val="28"/>
          <w:szCs w:val="28"/>
        </w:rPr>
        <w:t>6</w:t>
      </w:r>
    </w:p>
    <w:p w:rsidR="00A74E75" w:rsidRPr="00FB5E62" w:rsidRDefault="003207AF" w:rsidP="006D2C73">
      <w:pPr>
        <w:tabs>
          <w:tab w:val="right" w:pos="9638"/>
        </w:tabs>
        <w:spacing w:line="360" w:lineRule="auto"/>
        <w:ind w:right="-1"/>
        <w:rPr>
          <w:sz w:val="28"/>
          <w:szCs w:val="28"/>
        </w:rPr>
      </w:pPr>
      <w:r w:rsidRPr="00FB5E62">
        <w:rPr>
          <w:sz w:val="28"/>
          <w:szCs w:val="28"/>
        </w:rPr>
        <w:t>1 Аналитический обзор</w:t>
      </w:r>
      <w:r w:rsidR="002971D8" w:rsidRPr="00FB5E62">
        <w:rPr>
          <w:sz w:val="28"/>
          <w:szCs w:val="28"/>
        </w:rPr>
        <w:t xml:space="preserve"> </w:t>
      </w:r>
      <w:r w:rsidR="0042738D" w:rsidRPr="00FB5E62">
        <w:rPr>
          <w:sz w:val="28"/>
          <w:szCs w:val="28"/>
          <w:u w:val="dotted"/>
        </w:rPr>
        <w:t xml:space="preserve">              </w:t>
      </w:r>
      <w:r w:rsidR="002971D8" w:rsidRPr="00FB5E62">
        <w:rPr>
          <w:sz w:val="28"/>
          <w:szCs w:val="28"/>
          <w:u w:val="dotted"/>
        </w:rPr>
        <w:t xml:space="preserve">                                                                   </w:t>
      </w:r>
      <w:r w:rsidR="006D2C73" w:rsidRPr="00FB5E62">
        <w:rPr>
          <w:sz w:val="28"/>
          <w:szCs w:val="28"/>
          <w:u w:val="dotted"/>
        </w:rPr>
        <w:tab/>
      </w:r>
      <w:r w:rsidR="002971D8" w:rsidRPr="00FB5E62">
        <w:rPr>
          <w:sz w:val="28"/>
          <w:szCs w:val="28"/>
          <w:u w:val="dotted"/>
        </w:rPr>
        <w:t xml:space="preserve">         </w:t>
      </w:r>
      <w:r w:rsidR="00895986" w:rsidRPr="00FB5E62">
        <w:rPr>
          <w:sz w:val="28"/>
          <w:szCs w:val="28"/>
        </w:rPr>
        <w:t>8</w:t>
      </w:r>
    </w:p>
    <w:p w:rsidR="00A74E75" w:rsidRPr="00FB5E62" w:rsidRDefault="00246D0D" w:rsidP="006D2C73">
      <w:pPr>
        <w:tabs>
          <w:tab w:val="right" w:pos="9638"/>
        </w:tabs>
        <w:spacing w:line="360" w:lineRule="auto"/>
        <w:ind w:right="-1"/>
        <w:rPr>
          <w:sz w:val="28"/>
          <w:szCs w:val="28"/>
        </w:rPr>
      </w:pPr>
      <w:r w:rsidRPr="00FB5E62">
        <w:rPr>
          <w:sz w:val="28"/>
          <w:szCs w:val="28"/>
        </w:rPr>
        <w:t xml:space="preserve">  </w:t>
      </w:r>
      <w:r w:rsidR="00DC127E" w:rsidRPr="00FB5E62">
        <w:rPr>
          <w:sz w:val="28"/>
          <w:szCs w:val="28"/>
        </w:rPr>
        <w:t xml:space="preserve">  </w:t>
      </w:r>
      <w:r w:rsidR="003207AF" w:rsidRPr="00FB5E62">
        <w:rPr>
          <w:sz w:val="28"/>
          <w:szCs w:val="28"/>
        </w:rPr>
        <w:t>1.1 Заболевания печени неинфекционной этиологии</w:t>
      </w:r>
      <w:r w:rsidR="002971D8" w:rsidRPr="00FB5E62">
        <w:rPr>
          <w:sz w:val="28"/>
          <w:szCs w:val="28"/>
          <w:u w:val="dotted"/>
        </w:rPr>
        <w:t xml:space="preserve">         </w:t>
      </w:r>
      <w:r w:rsidR="0042738D" w:rsidRPr="00FB5E62">
        <w:rPr>
          <w:sz w:val="28"/>
          <w:szCs w:val="28"/>
          <w:u w:val="dotted"/>
        </w:rPr>
        <w:t xml:space="preserve">                     </w:t>
      </w:r>
      <w:r w:rsidR="006D2C73" w:rsidRPr="00FB5E62">
        <w:rPr>
          <w:sz w:val="28"/>
          <w:szCs w:val="28"/>
          <w:u w:val="dotted"/>
        </w:rPr>
        <w:tab/>
      </w:r>
      <w:r w:rsidR="0042738D" w:rsidRPr="00FB5E62">
        <w:rPr>
          <w:sz w:val="28"/>
          <w:szCs w:val="28"/>
          <w:u w:val="dotted"/>
        </w:rPr>
        <w:t xml:space="preserve">       </w:t>
      </w:r>
      <w:r w:rsidR="002971D8" w:rsidRPr="00FB5E62">
        <w:rPr>
          <w:sz w:val="28"/>
          <w:szCs w:val="28"/>
          <w:u w:val="dotted"/>
        </w:rPr>
        <w:t xml:space="preserve"> </w:t>
      </w:r>
      <w:r w:rsidR="00895986" w:rsidRPr="00FB5E62">
        <w:rPr>
          <w:sz w:val="28"/>
          <w:szCs w:val="28"/>
        </w:rPr>
        <w:t>8</w:t>
      </w:r>
    </w:p>
    <w:p w:rsidR="00A74E75" w:rsidRPr="00FB5E62" w:rsidRDefault="002D5CC9" w:rsidP="006D2C73">
      <w:pPr>
        <w:tabs>
          <w:tab w:val="right" w:pos="9638"/>
        </w:tabs>
        <w:spacing w:line="360" w:lineRule="auto"/>
        <w:ind w:right="-1"/>
        <w:rPr>
          <w:sz w:val="28"/>
          <w:szCs w:val="28"/>
        </w:rPr>
      </w:pPr>
      <w:r w:rsidRPr="00FB5E62">
        <w:rPr>
          <w:sz w:val="28"/>
          <w:szCs w:val="28"/>
        </w:rPr>
        <w:t xml:space="preserve">   </w:t>
      </w:r>
      <w:r w:rsidR="00085B14" w:rsidRPr="00FB5E62">
        <w:rPr>
          <w:sz w:val="28"/>
          <w:szCs w:val="28"/>
        </w:rPr>
        <w:t xml:space="preserve"> </w:t>
      </w:r>
      <w:r w:rsidR="003207AF" w:rsidRPr="00FB5E62">
        <w:rPr>
          <w:sz w:val="28"/>
          <w:szCs w:val="28"/>
        </w:rPr>
        <w:t>1.</w:t>
      </w:r>
      <w:r w:rsidR="00864AF9" w:rsidRPr="00FB5E62">
        <w:rPr>
          <w:sz w:val="28"/>
          <w:szCs w:val="28"/>
        </w:rPr>
        <w:t>2 Изменени</w:t>
      </w:r>
      <w:r w:rsidR="009B305C" w:rsidRPr="00FB5E62">
        <w:rPr>
          <w:sz w:val="28"/>
          <w:szCs w:val="28"/>
        </w:rPr>
        <w:t>я</w:t>
      </w:r>
      <w:r w:rsidR="00864AF9" w:rsidRPr="00FB5E62">
        <w:rPr>
          <w:sz w:val="28"/>
          <w:szCs w:val="28"/>
        </w:rPr>
        <w:t xml:space="preserve"> </w:t>
      </w:r>
      <w:r w:rsidR="009B305C" w:rsidRPr="00FB5E62">
        <w:rPr>
          <w:sz w:val="28"/>
          <w:szCs w:val="28"/>
        </w:rPr>
        <w:t>биохимических показателей при заболеваниях печени</w:t>
      </w:r>
      <w:r w:rsidR="0042738D" w:rsidRPr="00FB5E62">
        <w:rPr>
          <w:sz w:val="28"/>
          <w:szCs w:val="28"/>
          <w:u w:val="dotted"/>
        </w:rPr>
        <w:t xml:space="preserve"> </w:t>
      </w:r>
      <w:r w:rsidRPr="00FB5E62">
        <w:rPr>
          <w:sz w:val="28"/>
          <w:szCs w:val="28"/>
          <w:u w:val="dotted"/>
        </w:rPr>
        <w:t xml:space="preserve"> </w:t>
      </w:r>
      <w:r w:rsidR="006D2C73" w:rsidRPr="00FB5E62">
        <w:rPr>
          <w:sz w:val="28"/>
          <w:szCs w:val="28"/>
          <w:u w:val="dotted"/>
        </w:rPr>
        <w:tab/>
      </w:r>
      <w:r w:rsidRPr="00FB5E62">
        <w:rPr>
          <w:sz w:val="28"/>
          <w:szCs w:val="28"/>
          <w:u w:val="dotted"/>
        </w:rPr>
        <w:t xml:space="preserve"> </w:t>
      </w:r>
      <w:r w:rsidR="002971D8" w:rsidRPr="00FB5E62">
        <w:rPr>
          <w:sz w:val="28"/>
          <w:szCs w:val="28"/>
          <w:u w:val="dotted"/>
        </w:rPr>
        <w:t xml:space="preserve"> </w:t>
      </w:r>
      <w:r w:rsidR="0082735D" w:rsidRPr="00FB5E62">
        <w:rPr>
          <w:sz w:val="28"/>
          <w:szCs w:val="28"/>
        </w:rPr>
        <w:t>1</w:t>
      </w:r>
      <w:r w:rsidR="006212C7" w:rsidRPr="00FB5E62">
        <w:rPr>
          <w:sz w:val="28"/>
          <w:szCs w:val="28"/>
        </w:rPr>
        <w:t>1</w:t>
      </w:r>
    </w:p>
    <w:p w:rsidR="00341B9D" w:rsidRPr="00FB5E62" w:rsidRDefault="00246D0D" w:rsidP="006D2C73">
      <w:pPr>
        <w:tabs>
          <w:tab w:val="right" w:pos="9638"/>
        </w:tabs>
        <w:spacing w:line="360" w:lineRule="auto"/>
        <w:ind w:right="-1"/>
        <w:rPr>
          <w:sz w:val="28"/>
          <w:szCs w:val="28"/>
        </w:rPr>
      </w:pPr>
      <w:r w:rsidRPr="00FB5E62">
        <w:rPr>
          <w:sz w:val="28"/>
          <w:szCs w:val="28"/>
        </w:rPr>
        <w:t xml:space="preserve">    </w:t>
      </w:r>
      <w:r w:rsidR="00E96F96" w:rsidRPr="00FB5E62">
        <w:rPr>
          <w:sz w:val="28"/>
          <w:szCs w:val="28"/>
        </w:rPr>
        <w:t xml:space="preserve">      </w:t>
      </w:r>
      <w:r w:rsidR="000E7FF4" w:rsidRPr="00FB5E62">
        <w:rPr>
          <w:sz w:val="28"/>
          <w:szCs w:val="28"/>
        </w:rPr>
        <w:t>1</w:t>
      </w:r>
      <w:r w:rsidR="00864AF9" w:rsidRPr="00FB5E62">
        <w:rPr>
          <w:sz w:val="28"/>
          <w:szCs w:val="28"/>
        </w:rPr>
        <w:t>.</w:t>
      </w:r>
      <w:r w:rsidR="000E7FF4" w:rsidRPr="00FB5E62">
        <w:rPr>
          <w:sz w:val="28"/>
          <w:szCs w:val="28"/>
        </w:rPr>
        <w:t>2.</w:t>
      </w:r>
      <w:r w:rsidR="00864AF9" w:rsidRPr="00FB5E62">
        <w:rPr>
          <w:sz w:val="28"/>
          <w:szCs w:val="28"/>
        </w:rPr>
        <w:t xml:space="preserve">1 </w:t>
      </w:r>
      <w:r w:rsidR="00375CEA" w:rsidRPr="00FB5E62">
        <w:rPr>
          <w:sz w:val="28"/>
          <w:szCs w:val="28"/>
        </w:rPr>
        <w:t>Изменение содержания общего белка в сыворотке крови</w:t>
      </w:r>
      <w:r w:rsidR="0042738D" w:rsidRPr="00FB5E62">
        <w:rPr>
          <w:sz w:val="28"/>
          <w:szCs w:val="28"/>
          <w:u w:val="dotted"/>
        </w:rPr>
        <w:t xml:space="preserve">       </w:t>
      </w:r>
      <w:r w:rsidR="002971D8" w:rsidRPr="00FB5E62">
        <w:rPr>
          <w:sz w:val="28"/>
          <w:szCs w:val="28"/>
          <w:u w:val="dotted"/>
        </w:rPr>
        <w:t xml:space="preserve">  </w:t>
      </w:r>
      <w:r w:rsidR="006D2C73" w:rsidRPr="00FB5E62">
        <w:rPr>
          <w:sz w:val="28"/>
          <w:szCs w:val="28"/>
          <w:u w:val="dotted"/>
        </w:rPr>
        <w:tab/>
      </w:r>
      <w:r w:rsidR="002971D8" w:rsidRPr="00FB5E62">
        <w:rPr>
          <w:sz w:val="28"/>
          <w:szCs w:val="28"/>
          <w:u w:val="dotted"/>
        </w:rPr>
        <w:t xml:space="preserve">    </w:t>
      </w:r>
      <w:r w:rsidR="002A7584" w:rsidRPr="00FB5E62">
        <w:rPr>
          <w:u w:val="dotted"/>
        </w:rPr>
        <w:t xml:space="preserve"> </w:t>
      </w:r>
      <w:r w:rsidR="0082735D" w:rsidRPr="00FB5E62">
        <w:rPr>
          <w:sz w:val="28"/>
          <w:szCs w:val="28"/>
        </w:rPr>
        <w:t>1</w:t>
      </w:r>
      <w:r w:rsidR="00085B14" w:rsidRPr="00FB5E62">
        <w:rPr>
          <w:sz w:val="28"/>
          <w:szCs w:val="28"/>
        </w:rPr>
        <w:t>1</w:t>
      </w:r>
    </w:p>
    <w:p w:rsidR="001D3556" w:rsidRPr="00FB5E62" w:rsidRDefault="00246D0D" w:rsidP="006D2C73">
      <w:pPr>
        <w:tabs>
          <w:tab w:val="right" w:pos="9638"/>
        </w:tabs>
        <w:spacing w:line="360" w:lineRule="auto"/>
        <w:ind w:right="-1"/>
        <w:rPr>
          <w:sz w:val="28"/>
          <w:szCs w:val="28"/>
        </w:rPr>
      </w:pPr>
      <w:r w:rsidRPr="00FB5E62">
        <w:rPr>
          <w:sz w:val="28"/>
          <w:szCs w:val="28"/>
        </w:rPr>
        <w:t xml:space="preserve"> </w:t>
      </w:r>
      <w:r w:rsidR="00E96F96" w:rsidRPr="00FB5E62">
        <w:rPr>
          <w:sz w:val="28"/>
          <w:szCs w:val="28"/>
        </w:rPr>
        <w:t xml:space="preserve">       </w:t>
      </w:r>
      <w:r w:rsidRPr="00FB5E62">
        <w:rPr>
          <w:sz w:val="28"/>
          <w:szCs w:val="28"/>
        </w:rPr>
        <w:t xml:space="preserve">  </w:t>
      </w:r>
      <w:r w:rsidR="000E7FF4" w:rsidRPr="00FB5E62">
        <w:rPr>
          <w:sz w:val="28"/>
          <w:szCs w:val="28"/>
        </w:rPr>
        <w:t>1.</w:t>
      </w:r>
      <w:r w:rsidR="00BE5427" w:rsidRPr="00FB5E62">
        <w:rPr>
          <w:sz w:val="28"/>
          <w:szCs w:val="28"/>
        </w:rPr>
        <w:t xml:space="preserve">2.2 </w:t>
      </w:r>
      <w:r w:rsidR="001D3556" w:rsidRPr="00FB5E62">
        <w:rPr>
          <w:sz w:val="28"/>
          <w:szCs w:val="28"/>
        </w:rPr>
        <w:t xml:space="preserve">Изменение активности аспартатаминотрансферазы в сыворотке  </w:t>
      </w:r>
    </w:p>
    <w:p w:rsidR="00341B9D" w:rsidRPr="00FB5E62" w:rsidRDefault="001D3556" w:rsidP="006D2C73">
      <w:pPr>
        <w:tabs>
          <w:tab w:val="right" w:pos="9638"/>
        </w:tabs>
        <w:spacing w:line="360" w:lineRule="auto"/>
        <w:ind w:right="-1"/>
        <w:rPr>
          <w:sz w:val="28"/>
          <w:szCs w:val="28"/>
        </w:rPr>
      </w:pPr>
      <w:r w:rsidRPr="00FB5E62">
        <w:rPr>
          <w:sz w:val="28"/>
          <w:szCs w:val="28"/>
        </w:rPr>
        <w:t xml:space="preserve">          </w:t>
      </w:r>
      <w:r w:rsidR="00E96F96" w:rsidRPr="00FB5E62">
        <w:rPr>
          <w:sz w:val="28"/>
          <w:szCs w:val="28"/>
        </w:rPr>
        <w:t xml:space="preserve">     </w:t>
      </w:r>
      <w:r w:rsidRPr="00FB5E62">
        <w:rPr>
          <w:sz w:val="28"/>
          <w:szCs w:val="28"/>
        </w:rPr>
        <w:t xml:space="preserve">   </w:t>
      </w:r>
      <w:r w:rsidR="00E96F96" w:rsidRPr="00FB5E62">
        <w:rPr>
          <w:sz w:val="28"/>
          <w:szCs w:val="28"/>
        </w:rPr>
        <w:t xml:space="preserve"> </w:t>
      </w:r>
      <w:r w:rsidRPr="00FB5E62">
        <w:rPr>
          <w:sz w:val="28"/>
          <w:szCs w:val="28"/>
        </w:rPr>
        <w:t>крови</w:t>
      </w:r>
      <w:r w:rsidR="002971D8" w:rsidRPr="00FB5E62">
        <w:rPr>
          <w:sz w:val="28"/>
          <w:szCs w:val="28"/>
          <w:u w:val="dotted"/>
        </w:rPr>
        <w:t xml:space="preserve">                                                              </w:t>
      </w:r>
      <w:r w:rsidR="0042738D" w:rsidRPr="00FB5E62">
        <w:rPr>
          <w:sz w:val="28"/>
          <w:szCs w:val="28"/>
          <w:u w:val="dotted"/>
        </w:rPr>
        <w:t xml:space="preserve">                            </w:t>
      </w:r>
      <w:r w:rsidR="002971D8" w:rsidRPr="00FB5E62">
        <w:rPr>
          <w:sz w:val="28"/>
          <w:szCs w:val="28"/>
          <w:u w:val="dotted"/>
        </w:rPr>
        <w:t xml:space="preserve">  </w:t>
      </w:r>
      <w:r w:rsidR="006D2C73" w:rsidRPr="00FB5E62">
        <w:rPr>
          <w:sz w:val="28"/>
          <w:szCs w:val="28"/>
          <w:u w:val="dotted"/>
        </w:rPr>
        <w:tab/>
      </w:r>
      <w:r w:rsidR="002971D8" w:rsidRPr="00FB5E62">
        <w:rPr>
          <w:sz w:val="28"/>
          <w:szCs w:val="28"/>
          <w:u w:val="dotted"/>
        </w:rPr>
        <w:t xml:space="preserve">        </w:t>
      </w:r>
      <w:r w:rsidR="0082735D" w:rsidRPr="00FB5E62">
        <w:rPr>
          <w:sz w:val="28"/>
          <w:szCs w:val="28"/>
        </w:rPr>
        <w:t>1</w:t>
      </w:r>
      <w:r w:rsidR="006D213A" w:rsidRPr="00FB5E62">
        <w:rPr>
          <w:sz w:val="28"/>
          <w:szCs w:val="28"/>
        </w:rPr>
        <w:t>2</w:t>
      </w:r>
    </w:p>
    <w:p w:rsidR="00E96F96" w:rsidRPr="00FB5E62" w:rsidRDefault="00246D0D" w:rsidP="006D2C73">
      <w:pPr>
        <w:tabs>
          <w:tab w:val="right" w:pos="9638"/>
        </w:tabs>
        <w:spacing w:line="360" w:lineRule="auto"/>
        <w:ind w:right="-1"/>
        <w:rPr>
          <w:sz w:val="28"/>
          <w:szCs w:val="28"/>
        </w:rPr>
      </w:pPr>
      <w:r w:rsidRPr="00FB5E62">
        <w:rPr>
          <w:sz w:val="28"/>
          <w:szCs w:val="28"/>
        </w:rPr>
        <w:t xml:space="preserve"> </w:t>
      </w:r>
      <w:r w:rsidR="00E96F96" w:rsidRPr="00FB5E62">
        <w:rPr>
          <w:sz w:val="28"/>
          <w:szCs w:val="28"/>
        </w:rPr>
        <w:t xml:space="preserve">        </w:t>
      </w:r>
      <w:r w:rsidRPr="00FB5E62">
        <w:rPr>
          <w:sz w:val="28"/>
          <w:szCs w:val="28"/>
        </w:rPr>
        <w:t xml:space="preserve"> </w:t>
      </w:r>
      <w:r w:rsidR="000E7FF4" w:rsidRPr="00FB5E62">
        <w:rPr>
          <w:sz w:val="28"/>
          <w:szCs w:val="28"/>
        </w:rPr>
        <w:t>1.</w:t>
      </w:r>
      <w:r w:rsidR="00BE5427" w:rsidRPr="00FB5E62">
        <w:rPr>
          <w:sz w:val="28"/>
          <w:szCs w:val="28"/>
        </w:rPr>
        <w:t xml:space="preserve">2.3 </w:t>
      </w:r>
      <w:r w:rsidR="001D3556" w:rsidRPr="00FB5E62">
        <w:rPr>
          <w:sz w:val="28"/>
          <w:szCs w:val="28"/>
        </w:rPr>
        <w:t>Изменение активности аланинаминотрансферазы в сыворотке</w:t>
      </w:r>
    </w:p>
    <w:p w:rsidR="001D3556" w:rsidRPr="00FB5E62" w:rsidRDefault="00E96F96" w:rsidP="006D2C73">
      <w:pPr>
        <w:tabs>
          <w:tab w:val="right" w:pos="9638"/>
        </w:tabs>
        <w:spacing w:line="360" w:lineRule="auto"/>
        <w:ind w:right="-1"/>
        <w:rPr>
          <w:sz w:val="28"/>
          <w:szCs w:val="28"/>
        </w:rPr>
      </w:pPr>
      <w:r w:rsidRPr="00FB5E62">
        <w:rPr>
          <w:sz w:val="28"/>
          <w:szCs w:val="28"/>
        </w:rPr>
        <w:t xml:space="preserve">                  </w:t>
      </w:r>
      <w:r w:rsidR="001D3556" w:rsidRPr="00FB5E62">
        <w:rPr>
          <w:sz w:val="28"/>
          <w:szCs w:val="28"/>
        </w:rPr>
        <w:t xml:space="preserve"> крови</w:t>
      </w:r>
      <w:r w:rsidR="002971D8" w:rsidRPr="00FB5E62">
        <w:rPr>
          <w:sz w:val="28"/>
          <w:szCs w:val="28"/>
          <w:u w:val="dotted"/>
        </w:rPr>
        <w:t xml:space="preserve">                                                          </w:t>
      </w:r>
      <w:r w:rsidR="0042738D" w:rsidRPr="00FB5E62">
        <w:rPr>
          <w:sz w:val="28"/>
          <w:szCs w:val="28"/>
          <w:u w:val="dotted"/>
        </w:rPr>
        <w:t xml:space="preserve">                            </w:t>
      </w:r>
      <w:r w:rsidR="002971D8" w:rsidRPr="00FB5E62">
        <w:rPr>
          <w:sz w:val="28"/>
          <w:szCs w:val="28"/>
          <w:u w:val="dotted"/>
        </w:rPr>
        <w:t xml:space="preserve">    </w:t>
      </w:r>
      <w:r w:rsidR="006D2C73" w:rsidRPr="00FB5E62">
        <w:rPr>
          <w:sz w:val="28"/>
          <w:szCs w:val="28"/>
          <w:u w:val="dotted"/>
        </w:rPr>
        <w:tab/>
      </w:r>
      <w:r w:rsidR="002971D8" w:rsidRPr="00FB5E62">
        <w:rPr>
          <w:sz w:val="28"/>
          <w:szCs w:val="28"/>
          <w:u w:val="dotted"/>
        </w:rPr>
        <w:t xml:space="preserve">          </w:t>
      </w:r>
      <w:r w:rsidR="0082735D" w:rsidRPr="00FB5E62">
        <w:rPr>
          <w:sz w:val="28"/>
          <w:szCs w:val="28"/>
        </w:rPr>
        <w:t>1</w:t>
      </w:r>
      <w:r w:rsidR="007F0EAD" w:rsidRPr="00FB5E62">
        <w:rPr>
          <w:sz w:val="28"/>
          <w:szCs w:val="28"/>
        </w:rPr>
        <w:t>3</w:t>
      </w:r>
    </w:p>
    <w:p w:rsidR="002D550B" w:rsidRPr="00FB5E62" w:rsidRDefault="00740B97" w:rsidP="006D2C73">
      <w:pPr>
        <w:tabs>
          <w:tab w:val="right" w:pos="9638"/>
        </w:tabs>
        <w:spacing w:line="360" w:lineRule="auto"/>
        <w:ind w:right="-1" w:firstLine="709"/>
        <w:rPr>
          <w:sz w:val="28"/>
          <w:szCs w:val="28"/>
        </w:rPr>
      </w:pPr>
      <w:r w:rsidRPr="00FB5E62">
        <w:rPr>
          <w:sz w:val="28"/>
          <w:szCs w:val="28"/>
        </w:rPr>
        <w:t xml:space="preserve">1.2.4 Изменение содержания </w:t>
      </w:r>
      <w:r w:rsidR="002D550B" w:rsidRPr="00FB5E62">
        <w:rPr>
          <w:sz w:val="28"/>
          <w:szCs w:val="28"/>
        </w:rPr>
        <w:t xml:space="preserve">гамма-глютамилтранспептидазы </w:t>
      </w:r>
      <w:r w:rsidRPr="00FB5E62">
        <w:rPr>
          <w:sz w:val="28"/>
          <w:szCs w:val="28"/>
        </w:rPr>
        <w:t xml:space="preserve">в </w:t>
      </w:r>
      <w:r w:rsidR="002D550B" w:rsidRPr="00FB5E62">
        <w:rPr>
          <w:sz w:val="28"/>
          <w:szCs w:val="28"/>
        </w:rPr>
        <w:t xml:space="preserve">     </w:t>
      </w:r>
      <w:r w:rsidR="002D5CC9" w:rsidRPr="00FB5E62">
        <w:rPr>
          <w:sz w:val="28"/>
          <w:szCs w:val="28"/>
        </w:rPr>
        <w:t xml:space="preserve">         </w:t>
      </w:r>
      <w:r w:rsidR="002D550B" w:rsidRPr="00FB5E62">
        <w:rPr>
          <w:sz w:val="28"/>
          <w:szCs w:val="28"/>
        </w:rPr>
        <w:t xml:space="preserve">   </w:t>
      </w:r>
    </w:p>
    <w:p w:rsidR="00740B97" w:rsidRPr="00FB5E62" w:rsidRDefault="002D550B" w:rsidP="006D2C73">
      <w:pPr>
        <w:tabs>
          <w:tab w:val="right" w:pos="9638"/>
        </w:tabs>
        <w:spacing w:line="360" w:lineRule="auto"/>
        <w:ind w:right="-1" w:firstLine="709"/>
        <w:rPr>
          <w:sz w:val="28"/>
          <w:szCs w:val="28"/>
        </w:rPr>
      </w:pPr>
      <w:r w:rsidRPr="00FB5E62">
        <w:rPr>
          <w:sz w:val="28"/>
          <w:szCs w:val="28"/>
        </w:rPr>
        <w:t xml:space="preserve">         </w:t>
      </w:r>
      <w:r w:rsidR="00740B97" w:rsidRPr="00FB5E62">
        <w:rPr>
          <w:sz w:val="28"/>
          <w:szCs w:val="28"/>
        </w:rPr>
        <w:t>сыворотке крови</w:t>
      </w:r>
      <w:r w:rsidR="002971D8" w:rsidRPr="00FB5E62">
        <w:rPr>
          <w:sz w:val="28"/>
          <w:szCs w:val="28"/>
          <w:u w:val="dotted"/>
        </w:rPr>
        <w:t xml:space="preserve">                                   </w:t>
      </w:r>
      <w:r w:rsidR="0042738D" w:rsidRPr="00FB5E62">
        <w:rPr>
          <w:sz w:val="28"/>
          <w:szCs w:val="28"/>
          <w:u w:val="dotted"/>
        </w:rPr>
        <w:t xml:space="preserve">                            </w:t>
      </w:r>
      <w:r w:rsidR="002971D8" w:rsidRPr="00FB5E62">
        <w:rPr>
          <w:sz w:val="28"/>
          <w:szCs w:val="28"/>
          <w:u w:val="dotted"/>
        </w:rPr>
        <w:t xml:space="preserve">             </w:t>
      </w:r>
      <w:r w:rsidR="006D2C73" w:rsidRPr="00FB5E62">
        <w:rPr>
          <w:sz w:val="28"/>
          <w:szCs w:val="28"/>
          <w:u w:val="dotted"/>
        </w:rPr>
        <w:tab/>
      </w:r>
      <w:r w:rsidR="002971D8" w:rsidRPr="00FB5E62">
        <w:rPr>
          <w:sz w:val="28"/>
          <w:szCs w:val="28"/>
          <w:u w:val="dotted"/>
        </w:rPr>
        <w:t xml:space="preserve">     </w:t>
      </w:r>
      <w:r w:rsidR="00396C29" w:rsidRPr="00FB5E62">
        <w:rPr>
          <w:sz w:val="28"/>
          <w:szCs w:val="28"/>
        </w:rPr>
        <w:t>1</w:t>
      </w:r>
      <w:r w:rsidR="00B44128" w:rsidRPr="00FB5E62">
        <w:rPr>
          <w:sz w:val="28"/>
          <w:szCs w:val="28"/>
        </w:rPr>
        <w:t>4</w:t>
      </w:r>
    </w:p>
    <w:p w:rsidR="0042738D" w:rsidRPr="00FB5E62" w:rsidRDefault="001D3556" w:rsidP="006D2C73">
      <w:pPr>
        <w:numPr>
          <w:ilvl w:val="2"/>
          <w:numId w:val="22"/>
        </w:numPr>
        <w:tabs>
          <w:tab w:val="right" w:pos="9638"/>
        </w:tabs>
        <w:spacing w:line="360" w:lineRule="auto"/>
        <w:ind w:right="-1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Изменение содержания общего билирубина в сыворотке </w:t>
      </w:r>
    </w:p>
    <w:p w:rsidR="00341B9D" w:rsidRPr="00FB5E62" w:rsidRDefault="001D3556" w:rsidP="006D2C73">
      <w:pPr>
        <w:tabs>
          <w:tab w:val="right" w:pos="9638"/>
        </w:tabs>
        <w:spacing w:line="360" w:lineRule="auto"/>
        <w:ind w:left="1424" w:right="-1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крови</w:t>
      </w:r>
      <w:r w:rsidR="0042738D" w:rsidRPr="00FB5E62">
        <w:rPr>
          <w:sz w:val="28"/>
          <w:szCs w:val="28"/>
          <w:u w:val="dotted"/>
        </w:rPr>
        <w:t xml:space="preserve">                                                                                    </w:t>
      </w:r>
      <w:r w:rsidR="006D2C73" w:rsidRPr="00FB5E62">
        <w:rPr>
          <w:sz w:val="28"/>
          <w:szCs w:val="28"/>
          <w:u w:val="dotted"/>
        </w:rPr>
        <w:tab/>
      </w:r>
      <w:r w:rsidR="0042738D" w:rsidRPr="00FB5E62">
        <w:rPr>
          <w:sz w:val="28"/>
          <w:szCs w:val="28"/>
          <w:u w:val="dotted"/>
        </w:rPr>
        <w:t xml:space="preserve">        </w:t>
      </w:r>
      <w:r w:rsidR="0082735D" w:rsidRPr="00FB5E62">
        <w:rPr>
          <w:sz w:val="28"/>
          <w:szCs w:val="28"/>
        </w:rPr>
        <w:t>1</w:t>
      </w:r>
      <w:r w:rsidR="00B44128" w:rsidRPr="00FB5E62">
        <w:rPr>
          <w:sz w:val="28"/>
          <w:szCs w:val="28"/>
        </w:rPr>
        <w:t>5</w:t>
      </w:r>
    </w:p>
    <w:p w:rsidR="0042738D" w:rsidRPr="00FB5E62" w:rsidRDefault="001D3556" w:rsidP="006D2C73">
      <w:pPr>
        <w:numPr>
          <w:ilvl w:val="2"/>
          <w:numId w:val="22"/>
        </w:numPr>
        <w:tabs>
          <w:tab w:val="right" w:pos="9638"/>
        </w:tabs>
        <w:spacing w:line="360" w:lineRule="auto"/>
        <w:ind w:right="-1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Изменение содержания конъюгированного билирубина в </w:t>
      </w:r>
    </w:p>
    <w:p w:rsidR="0000109C" w:rsidRPr="00FB5E62" w:rsidRDefault="006212C7" w:rsidP="006D2C73">
      <w:pPr>
        <w:tabs>
          <w:tab w:val="right" w:pos="9638"/>
        </w:tabs>
        <w:spacing w:line="360" w:lineRule="auto"/>
        <w:ind w:left="1424" w:right="-1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с</w:t>
      </w:r>
      <w:r w:rsidR="00E96F96" w:rsidRPr="00FB5E62">
        <w:rPr>
          <w:sz w:val="28"/>
          <w:szCs w:val="28"/>
        </w:rPr>
        <w:t>ыворотке</w:t>
      </w:r>
      <w:r w:rsidRPr="00FB5E62">
        <w:rPr>
          <w:sz w:val="28"/>
          <w:szCs w:val="28"/>
        </w:rPr>
        <w:t xml:space="preserve"> </w:t>
      </w:r>
      <w:r w:rsidR="001D3556" w:rsidRPr="00FB5E62">
        <w:rPr>
          <w:sz w:val="28"/>
          <w:szCs w:val="28"/>
        </w:rPr>
        <w:t>крови</w:t>
      </w:r>
      <w:r w:rsidR="002971D8" w:rsidRPr="00FB5E62">
        <w:rPr>
          <w:sz w:val="28"/>
          <w:szCs w:val="28"/>
          <w:u w:val="dotted"/>
        </w:rPr>
        <w:t xml:space="preserve">                                                                       </w:t>
      </w:r>
      <w:r w:rsidR="006D2C73" w:rsidRPr="00FB5E62">
        <w:rPr>
          <w:sz w:val="28"/>
          <w:szCs w:val="28"/>
          <w:u w:val="dotted"/>
        </w:rPr>
        <w:tab/>
      </w:r>
      <w:r w:rsidR="0042738D" w:rsidRPr="00FB5E62">
        <w:rPr>
          <w:sz w:val="28"/>
          <w:szCs w:val="28"/>
          <w:u w:val="dotted"/>
        </w:rPr>
        <w:t xml:space="preserve">   </w:t>
      </w:r>
      <w:r w:rsidR="00661935" w:rsidRPr="00FB5E62">
        <w:rPr>
          <w:sz w:val="28"/>
          <w:szCs w:val="28"/>
        </w:rPr>
        <w:t>1</w:t>
      </w:r>
      <w:r w:rsidRPr="00FB5E62">
        <w:rPr>
          <w:sz w:val="28"/>
          <w:szCs w:val="28"/>
        </w:rPr>
        <w:t>5</w:t>
      </w:r>
    </w:p>
    <w:p w:rsidR="00E15CB6" w:rsidRPr="00FB5E62" w:rsidRDefault="0000109C" w:rsidP="006D2C73">
      <w:pPr>
        <w:tabs>
          <w:tab w:val="right" w:pos="9638"/>
        </w:tabs>
        <w:spacing w:line="360" w:lineRule="auto"/>
        <w:ind w:right="-1"/>
        <w:rPr>
          <w:sz w:val="28"/>
          <w:szCs w:val="28"/>
        </w:rPr>
      </w:pPr>
      <w:r w:rsidRPr="00FB5E62">
        <w:rPr>
          <w:sz w:val="28"/>
          <w:szCs w:val="28"/>
        </w:rPr>
        <w:t xml:space="preserve">  </w:t>
      </w:r>
      <w:r w:rsidR="00085B14" w:rsidRPr="00FB5E62">
        <w:rPr>
          <w:sz w:val="28"/>
          <w:szCs w:val="28"/>
        </w:rPr>
        <w:t xml:space="preserve">  </w:t>
      </w:r>
      <w:r w:rsidR="001F1EE0" w:rsidRPr="00FB5E62">
        <w:rPr>
          <w:sz w:val="28"/>
          <w:szCs w:val="28"/>
        </w:rPr>
        <w:t xml:space="preserve">1.3 </w:t>
      </w:r>
      <w:r w:rsidR="00B27819" w:rsidRPr="00FB5E62">
        <w:rPr>
          <w:sz w:val="28"/>
          <w:szCs w:val="28"/>
        </w:rPr>
        <w:t>Морфологическ</w:t>
      </w:r>
      <w:r w:rsidRPr="00FB5E62">
        <w:rPr>
          <w:sz w:val="28"/>
          <w:szCs w:val="28"/>
        </w:rPr>
        <w:t>ое исследование печени</w:t>
      </w:r>
      <w:r w:rsidR="002971D8" w:rsidRPr="00FB5E62">
        <w:rPr>
          <w:sz w:val="28"/>
          <w:szCs w:val="28"/>
          <w:u w:val="dotted"/>
        </w:rPr>
        <w:t xml:space="preserve">                     </w:t>
      </w:r>
      <w:r w:rsidR="0042738D" w:rsidRPr="00FB5E62">
        <w:rPr>
          <w:sz w:val="28"/>
          <w:szCs w:val="28"/>
          <w:u w:val="dotted"/>
        </w:rPr>
        <w:t xml:space="preserve">                            </w:t>
      </w:r>
      <w:r w:rsidR="002971D8" w:rsidRPr="00FB5E62">
        <w:rPr>
          <w:sz w:val="28"/>
          <w:szCs w:val="28"/>
          <w:u w:val="dotted"/>
        </w:rPr>
        <w:t xml:space="preserve"> </w:t>
      </w:r>
      <w:r w:rsidR="006D2C73" w:rsidRPr="00FB5E62">
        <w:rPr>
          <w:sz w:val="28"/>
          <w:szCs w:val="28"/>
          <w:u w:val="dotted"/>
        </w:rPr>
        <w:tab/>
      </w:r>
      <w:r w:rsidR="002971D8" w:rsidRPr="00FB5E62">
        <w:rPr>
          <w:sz w:val="28"/>
          <w:szCs w:val="28"/>
          <w:u w:val="dotted"/>
        </w:rPr>
        <w:t xml:space="preserve">   </w:t>
      </w:r>
      <w:r w:rsidR="00D4486A" w:rsidRPr="00FB5E62">
        <w:rPr>
          <w:sz w:val="28"/>
          <w:szCs w:val="28"/>
        </w:rPr>
        <w:t>1</w:t>
      </w:r>
      <w:r w:rsidR="006212C7" w:rsidRPr="00FB5E62">
        <w:rPr>
          <w:sz w:val="28"/>
          <w:szCs w:val="28"/>
        </w:rPr>
        <w:t>6</w:t>
      </w:r>
    </w:p>
    <w:p w:rsidR="00FD78A0" w:rsidRPr="00FB5E62" w:rsidRDefault="000E7FF4" w:rsidP="006D2C73">
      <w:pPr>
        <w:tabs>
          <w:tab w:val="right" w:pos="9638"/>
        </w:tabs>
        <w:spacing w:line="360" w:lineRule="auto"/>
        <w:ind w:right="-1"/>
        <w:rPr>
          <w:sz w:val="28"/>
          <w:szCs w:val="28"/>
        </w:rPr>
      </w:pPr>
      <w:r w:rsidRPr="00FB5E62">
        <w:rPr>
          <w:sz w:val="28"/>
          <w:szCs w:val="28"/>
        </w:rPr>
        <w:t>2</w:t>
      </w:r>
      <w:r w:rsidR="00FD78A0" w:rsidRPr="00FB5E62">
        <w:rPr>
          <w:sz w:val="28"/>
          <w:szCs w:val="28"/>
        </w:rPr>
        <w:t xml:space="preserve"> </w:t>
      </w:r>
      <w:r w:rsidRPr="00FB5E62">
        <w:rPr>
          <w:sz w:val="28"/>
          <w:szCs w:val="28"/>
        </w:rPr>
        <w:t>Материал и м</w:t>
      </w:r>
      <w:r w:rsidR="00FD78A0" w:rsidRPr="00FB5E62">
        <w:rPr>
          <w:sz w:val="28"/>
          <w:szCs w:val="28"/>
        </w:rPr>
        <w:t>етоды исследования</w:t>
      </w:r>
      <w:r w:rsidR="002971D8" w:rsidRPr="00FB5E62">
        <w:rPr>
          <w:sz w:val="28"/>
          <w:szCs w:val="28"/>
          <w:u w:val="dotted"/>
        </w:rPr>
        <w:t xml:space="preserve">                                 </w:t>
      </w:r>
      <w:r w:rsidR="0042738D" w:rsidRPr="00FB5E62">
        <w:rPr>
          <w:sz w:val="28"/>
          <w:szCs w:val="28"/>
          <w:u w:val="dotted"/>
        </w:rPr>
        <w:t xml:space="preserve">                         </w:t>
      </w:r>
      <w:r w:rsidR="0042738D" w:rsidRPr="00FB5E62">
        <w:rPr>
          <w:u w:val="dotted"/>
        </w:rPr>
        <w:t xml:space="preserve">   </w:t>
      </w:r>
      <w:r w:rsidR="002971D8" w:rsidRPr="00FB5E62">
        <w:rPr>
          <w:u w:val="dotted"/>
        </w:rPr>
        <w:t xml:space="preserve"> </w:t>
      </w:r>
      <w:r w:rsidR="006D2C73" w:rsidRPr="00FB5E62">
        <w:rPr>
          <w:u w:val="dotted"/>
        </w:rPr>
        <w:tab/>
      </w:r>
      <w:r w:rsidR="002971D8" w:rsidRPr="00FB5E62">
        <w:rPr>
          <w:u w:val="dotted"/>
        </w:rPr>
        <w:t xml:space="preserve">      </w:t>
      </w:r>
      <w:r w:rsidR="002A7584" w:rsidRPr="00FB5E62">
        <w:rPr>
          <w:u w:val="dotted"/>
        </w:rPr>
        <w:t xml:space="preserve">  </w:t>
      </w:r>
      <w:r w:rsidR="009B7F29" w:rsidRPr="00FB5E62">
        <w:rPr>
          <w:sz w:val="28"/>
          <w:szCs w:val="28"/>
        </w:rPr>
        <w:t>19</w:t>
      </w:r>
    </w:p>
    <w:p w:rsidR="00FD78A0" w:rsidRPr="00FB5E62" w:rsidRDefault="00C63796" w:rsidP="006D2C73">
      <w:pPr>
        <w:tabs>
          <w:tab w:val="right" w:pos="9638"/>
        </w:tabs>
        <w:spacing w:line="360" w:lineRule="auto"/>
        <w:ind w:right="-1"/>
        <w:rPr>
          <w:sz w:val="28"/>
          <w:szCs w:val="28"/>
        </w:rPr>
      </w:pPr>
      <w:r w:rsidRPr="00FB5E62">
        <w:rPr>
          <w:sz w:val="28"/>
          <w:szCs w:val="28"/>
        </w:rPr>
        <w:t xml:space="preserve">  </w:t>
      </w:r>
      <w:r w:rsidR="003A7E64" w:rsidRPr="00FB5E62">
        <w:rPr>
          <w:sz w:val="28"/>
          <w:szCs w:val="28"/>
        </w:rPr>
        <w:t xml:space="preserve">  </w:t>
      </w:r>
      <w:r w:rsidR="000E7FF4" w:rsidRPr="00FB5E62">
        <w:rPr>
          <w:sz w:val="28"/>
          <w:szCs w:val="28"/>
        </w:rPr>
        <w:t>2</w:t>
      </w:r>
      <w:r w:rsidR="00FD78A0" w:rsidRPr="00FB5E62">
        <w:rPr>
          <w:sz w:val="28"/>
          <w:szCs w:val="28"/>
        </w:rPr>
        <w:t xml:space="preserve">.1 </w:t>
      </w:r>
      <w:r w:rsidR="000E7FF4" w:rsidRPr="00FB5E62">
        <w:rPr>
          <w:sz w:val="28"/>
          <w:szCs w:val="28"/>
        </w:rPr>
        <w:t xml:space="preserve">Материал </w:t>
      </w:r>
      <w:r w:rsidR="0000109C" w:rsidRPr="00FB5E62">
        <w:rPr>
          <w:sz w:val="28"/>
          <w:szCs w:val="28"/>
        </w:rPr>
        <w:t>биохимических исследований</w:t>
      </w:r>
      <w:r w:rsidR="002971D8" w:rsidRPr="00FB5E62">
        <w:rPr>
          <w:sz w:val="28"/>
          <w:szCs w:val="28"/>
          <w:u w:val="dotted"/>
        </w:rPr>
        <w:t xml:space="preserve">           </w:t>
      </w:r>
      <w:r w:rsidR="0042738D" w:rsidRPr="00FB5E62">
        <w:rPr>
          <w:sz w:val="28"/>
          <w:szCs w:val="28"/>
          <w:u w:val="dotted"/>
        </w:rPr>
        <w:t xml:space="preserve">                            </w:t>
      </w:r>
      <w:r w:rsidR="002971D8" w:rsidRPr="00FB5E62">
        <w:rPr>
          <w:sz w:val="28"/>
          <w:szCs w:val="28"/>
          <w:u w:val="dotted"/>
        </w:rPr>
        <w:t xml:space="preserve">   </w:t>
      </w:r>
      <w:r w:rsidR="006D2C73" w:rsidRPr="00FB5E62">
        <w:rPr>
          <w:sz w:val="28"/>
          <w:szCs w:val="28"/>
          <w:u w:val="dotted"/>
        </w:rPr>
        <w:tab/>
      </w:r>
      <w:r w:rsidR="002971D8" w:rsidRPr="00FB5E62">
        <w:rPr>
          <w:sz w:val="28"/>
          <w:szCs w:val="28"/>
          <w:u w:val="dotted"/>
        </w:rPr>
        <w:t xml:space="preserve">        </w:t>
      </w:r>
      <w:r w:rsidR="009B7F29" w:rsidRPr="00FB5E62">
        <w:rPr>
          <w:sz w:val="28"/>
          <w:szCs w:val="28"/>
        </w:rPr>
        <w:t>19</w:t>
      </w:r>
    </w:p>
    <w:p w:rsidR="00F5738E" w:rsidRPr="00FB5E62" w:rsidRDefault="00C63796" w:rsidP="006D2C73">
      <w:pPr>
        <w:tabs>
          <w:tab w:val="right" w:pos="9638"/>
        </w:tabs>
        <w:spacing w:line="360" w:lineRule="auto"/>
        <w:ind w:right="-1"/>
        <w:rPr>
          <w:sz w:val="28"/>
          <w:szCs w:val="28"/>
        </w:rPr>
      </w:pPr>
      <w:r w:rsidRPr="00FB5E62">
        <w:rPr>
          <w:sz w:val="28"/>
          <w:szCs w:val="28"/>
        </w:rPr>
        <w:t xml:space="preserve">  </w:t>
      </w:r>
      <w:r w:rsidR="002173AD" w:rsidRPr="00FB5E62">
        <w:rPr>
          <w:sz w:val="28"/>
          <w:szCs w:val="28"/>
        </w:rPr>
        <w:t xml:space="preserve">  </w:t>
      </w:r>
      <w:r w:rsidR="000E7FF4" w:rsidRPr="00FB5E62">
        <w:rPr>
          <w:sz w:val="28"/>
          <w:szCs w:val="28"/>
        </w:rPr>
        <w:t>2</w:t>
      </w:r>
      <w:r w:rsidR="00F5738E" w:rsidRPr="00FB5E62">
        <w:rPr>
          <w:sz w:val="28"/>
          <w:szCs w:val="28"/>
        </w:rPr>
        <w:t>.2 М</w:t>
      </w:r>
      <w:r w:rsidR="000E7FF4" w:rsidRPr="00FB5E62">
        <w:rPr>
          <w:sz w:val="28"/>
          <w:szCs w:val="28"/>
        </w:rPr>
        <w:t xml:space="preserve">етоды </w:t>
      </w:r>
      <w:r w:rsidR="0000109C" w:rsidRPr="00FB5E62">
        <w:rPr>
          <w:sz w:val="28"/>
          <w:szCs w:val="28"/>
        </w:rPr>
        <w:t xml:space="preserve">биохимических </w:t>
      </w:r>
      <w:r w:rsidR="000E7FF4" w:rsidRPr="00FB5E62">
        <w:rPr>
          <w:sz w:val="28"/>
          <w:szCs w:val="28"/>
        </w:rPr>
        <w:t>исследовани</w:t>
      </w:r>
      <w:r w:rsidR="0000109C" w:rsidRPr="00FB5E62">
        <w:rPr>
          <w:sz w:val="28"/>
          <w:szCs w:val="28"/>
        </w:rPr>
        <w:t>й</w:t>
      </w:r>
      <w:r w:rsidR="002971D8" w:rsidRPr="00FB5E62">
        <w:rPr>
          <w:sz w:val="28"/>
          <w:szCs w:val="28"/>
          <w:u w:val="dotted"/>
        </w:rPr>
        <w:t xml:space="preserve">                       </w:t>
      </w:r>
      <w:r w:rsidR="0042738D" w:rsidRPr="00FB5E62">
        <w:rPr>
          <w:sz w:val="28"/>
          <w:szCs w:val="28"/>
          <w:u w:val="dotted"/>
        </w:rPr>
        <w:t xml:space="preserve">               </w:t>
      </w:r>
      <w:r w:rsidR="002971D8" w:rsidRPr="00FB5E62">
        <w:rPr>
          <w:sz w:val="28"/>
          <w:szCs w:val="28"/>
          <w:u w:val="dotted"/>
        </w:rPr>
        <w:t xml:space="preserve">     </w:t>
      </w:r>
      <w:r w:rsidR="006D2C73" w:rsidRPr="00FB5E62">
        <w:rPr>
          <w:sz w:val="28"/>
          <w:szCs w:val="28"/>
          <w:u w:val="dotted"/>
        </w:rPr>
        <w:tab/>
      </w:r>
      <w:r w:rsidR="002971D8" w:rsidRPr="00FB5E62">
        <w:rPr>
          <w:sz w:val="28"/>
          <w:szCs w:val="28"/>
          <w:u w:val="dotted"/>
        </w:rPr>
        <w:t xml:space="preserve">          </w:t>
      </w:r>
      <w:r w:rsidR="009B7F29" w:rsidRPr="00FB5E62">
        <w:rPr>
          <w:sz w:val="28"/>
          <w:szCs w:val="28"/>
        </w:rPr>
        <w:t>20</w:t>
      </w:r>
    </w:p>
    <w:p w:rsidR="00363266" w:rsidRPr="00FB5E62" w:rsidRDefault="00C63796" w:rsidP="006D2C73">
      <w:pPr>
        <w:tabs>
          <w:tab w:val="right" w:pos="9638"/>
        </w:tabs>
        <w:spacing w:line="360" w:lineRule="auto"/>
        <w:ind w:right="-1"/>
        <w:rPr>
          <w:sz w:val="28"/>
          <w:szCs w:val="28"/>
        </w:rPr>
      </w:pPr>
      <w:r w:rsidRPr="00FB5E62">
        <w:rPr>
          <w:sz w:val="28"/>
          <w:szCs w:val="28"/>
        </w:rPr>
        <w:t xml:space="preserve">    </w:t>
      </w:r>
      <w:r w:rsidR="003A7E64" w:rsidRPr="00FB5E62">
        <w:rPr>
          <w:sz w:val="28"/>
          <w:szCs w:val="28"/>
        </w:rPr>
        <w:t xml:space="preserve">      </w:t>
      </w:r>
      <w:r w:rsidR="000A777C" w:rsidRPr="00FB5E62">
        <w:rPr>
          <w:sz w:val="28"/>
          <w:szCs w:val="28"/>
        </w:rPr>
        <w:t xml:space="preserve">2.2.1 </w:t>
      </w:r>
      <w:r w:rsidR="00500548" w:rsidRPr="00FB5E62">
        <w:rPr>
          <w:sz w:val="28"/>
          <w:szCs w:val="28"/>
        </w:rPr>
        <w:t>Определение активности общего белка</w:t>
      </w:r>
      <w:r w:rsidR="0042738D" w:rsidRPr="00FB5E62">
        <w:rPr>
          <w:sz w:val="28"/>
          <w:szCs w:val="28"/>
          <w:u w:val="dotted"/>
        </w:rPr>
        <w:t xml:space="preserve">                        </w:t>
      </w:r>
      <w:r w:rsidR="002971D8" w:rsidRPr="00FB5E62">
        <w:rPr>
          <w:sz w:val="28"/>
          <w:szCs w:val="28"/>
          <w:u w:val="dotted"/>
        </w:rPr>
        <w:t xml:space="preserve">          </w:t>
      </w:r>
      <w:r w:rsidR="006D2C73" w:rsidRPr="00FB5E62">
        <w:rPr>
          <w:sz w:val="28"/>
          <w:szCs w:val="28"/>
          <w:u w:val="dotted"/>
        </w:rPr>
        <w:tab/>
      </w:r>
      <w:r w:rsidR="002971D8" w:rsidRPr="00FB5E62">
        <w:rPr>
          <w:sz w:val="28"/>
          <w:szCs w:val="28"/>
          <w:u w:val="dotted"/>
        </w:rPr>
        <w:t xml:space="preserve">         </w:t>
      </w:r>
      <w:r w:rsidR="009B7F29" w:rsidRPr="00FB5E62">
        <w:rPr>
          <w:sz w:val="28"/>
          <w:szCs w:val="28"/>
        </w:rPr>
        <w:t>20</w:t>
      </w:r>
    </w:p>
    <w:p w:rsidR="00D27292" w:rsidRPr="00FB5E62" w:rsidRDefault="00C63796" w:rsidP="006D2C73">
      <w:pPr>
        <w:tabs>
          <w:tab w:val="right" w:pos="9638"/>
        </w:tabs>
        <w:spacing w:line="360" w:lineRule="auto"/>
        <w:ind w:right="-1"/>
        <w:rPr>
          <w:sz w:val="28"/>
          <w:szCs w:val="28"/>
        </w:rPr>
      </w:pPr>
      <w:r w:rsidRPr="00FB5E62">
        <w:rPr>
          <w:sz w:val="28"/>
          <w:szCs w:val="28"/>
        </w:rPr>
        <w:t xml:space="preserve">    </w:t>
      </w:r>
      <w:r w:rsidR="00033C41" w:rsidRPr="00FB5E62">
        <w:rPr>
          <w:sz w:val="28"/>
          <w:szCs w:val="28"/>
        </w:rPr>
        <w:t xml:space="preserve">    </w:t>
      </w:r>
      <w:r w:rsidR="002173AD" w:rsidRPr="00FB5E62">
        <w:rPr>
          <w:sz w:val="28"/>
          <w:szCs w:val="28"/>
        </w:rPr>
        <w:t xml:space="preserve">  </w:t>
      </w:r>
      <w:r w:rsidR="00D61DC8" w:rsidRPr="00FB5E62">
        <w:rPr>
          <w:sz w:val="28"/>
          <w:szCs w:val="28"/>
        </w:rPr>
        <w:t>2.2.</w:t>
      </w:r>
      <w:r w:rsidR="008936D1" w:rsidRPr="00FB5E62">
        <w:rPr>
          <w:sz w:val="28"/>
          <w:szCs w:val="28"/>
        </w:rPr>
        <w:t>2</w:t>
      </w:r>
      <w:r w:rsidR="001D3556" w:rsidRPr="00FB5E62">
        <w:rPr>
          <w:sz w:val="28"/>
          <w:szCs w:val="28"/>
        </w:rPr>
        <w:t xml:space="preserve"> Определение активности аспартатаминотрансферазы</w:t>
      </w:r>
      <w:r w:rsidR="0042738D" w:rsidRPr="00FB5E62">
        <w:rPr>
          <w:sz w:val="28"/>
          <w:szCs w:val="28"/>
          <w:u w:val="dotted"/>
        </w:rPr>
        <w:t xml:space="preserve">          </w:t>
      </w:r>
      <w:r w:rsidR="006D2C73" w:rsidRPr="00FB5E62">
        <w:rPr>
          <w:sz w:val="28"/>
          <w:szCs w:val="28"/>
          <w:u w:val="dotted"/>
        </w:rPr>
        <w:tab/>
      </w:r>
      <w:r w:rsidR="0042738D" w:rsidRPr="00FB5E62">
        <w:rPr>
          <w:sz w:val="28"/>
          <w:szCs w:val="28"/>
          <w:u w:val="dotted"/>
        </w:rPr>
        <w:t xml:space="preserve">        </w:t>
      </w:r>
      <w:r w:rsidR="002971D8" w:rsidRPr="00FB5E62">
        <w:rPr>
          <w:sz w:val="28"/>
          <w:szCs w:val="28"/>
          <w:u w:val="dotted"/>
        </w:rPr>
        <w:t xml:space="preserve"> </w:t>
      </w:r>
      <w:r w:rsidR="009B7F29" w:rsidRPr="00FB5E62">
        <w:rPr>
          <w:sz w:val="28"/>
          <w:szCs w:val="28"/>
        </w:rPr>
        <w:t>21</w:t>
      </w:r>
    </w:p>
    <w:p w:rsidR="002D5CC9" w:rsidRPr="00FB5E62" w:rsidRDefault="00C63796" w:rsidP="006D2C73">
      <w:pPr>
        <w:tabs>
          <w:tab w:val="right" w:pos="9638"/>
        </w:tabs>
        <w:spacing w:line="360" w:lineRule="auto"/>
        <w:ind w:right="-1"/>
        <w:rPr>
          <w:sz w:val="28"/>
          <w:szCs w:val="28"/>
        </w:rPr>
      </w:pPr>
      <w:r w:rsidRPr="00FB5E62">
        <w:rPr>
          <w:sz w:val="28"/>
          <w:szCs w:val="28"/>
        </w:rPr>
        <w:t xml:space="preserve">    </w:t>
      </w:r>
      <w:r w:rsidR="00DC127E" w:rsidRPr="00FB5E62">
        <w:rPr>
          <w:sz w:val="28"/>
          <w:szCs w:val="28"/>
        </w:rPr>
        <w:t xml:space="preserve">    </w:t>
      </w:r>
      <w:r w:rsidR="003A7E64" w:rsidRPr="00FB5E62">
        <w:rPr>
          <w:sz w:val="28"/>
          <w:szCs w:val="28"/>
        </w:rPr>
        <w:t xml:space="preserve"> </w:t>
      </w:r>
      <w:r w:rsidR="00843DB6" w:rsidRPr="00FB5E62">
        <w:rPr>
          <w:sz w:val="28"/>
          <w:szCs w:val="28"/>
        </w:rPr>
        <w:t xml:space="preserve"> </w:t>
      </w:r>
      <w:r w:rsidR="00D61DC8" w:rsidRPr="00FB5E62">
        <w:rPr>
          <w:sz w:val="28"/>
          <w:szCs w:val="28"/>
        </w:rPr>
        <w:t>2.2.</w:t>
      </w:r>
      <w:r w:rsidR="008936D1" w:rsidRPr="00FB5E62">
        <w:rPr>
          <w:sz w:val="28"/>
          <w:szCs w:val="28"/>
        </w:rPr>
        <w:t>3</w:t>
      </w:r>
      <w:r w:rsidR="00D61DC8" w:rsidRPr="00FB5E62">
        <w:rPr>
          <w:sz w:val="28"/>
          <w:szCs w:val="28"/>
        </w:rPr>
        <w:t xml:space="preserve"> </w:t>
      </w:r>
      <w:r w:rsidR="001D3556" w:rsidRPr="00FB5E62">
        <w:rPr>
          <w:sz w:val="28"/>
          <w:szCs w:val="28"/>
        </w:rPr>
        <w:t>Определение активности аланинаминотрансферазы</w:t>
      </w:r>
      <w:r w:rsidR="0042738D" w:rsidRPr="00FB5E62">
        <w:rPr>
          <w:sz w:val="28"/>
          <w:szCs w:val="28"/>
          <w:u w:val="dotted"/>
        </w:rPr>
        <w:t xml:space="preserve">             </w:t>
      </w:r>
      <w:r w:rsidR="006D2C73" w:rsidRPr="00FB5E62">
        <w:rPr>
          <w:sz w:val="28"/>
          <w:szCs w:val="28"/>
          <w:u w:val="dotted"/>
        </w:rPr>
        <w:tab/>
      </w:r>
      <w:r w:rsidR="0042738D" w:rsidRPr="00FB5E62">
        <w:rPr>
          <w:sz w:val="28"/>
          <w:szCs w:val="28"/>
          <w:u w:val="dotted"/>
        </w:rPr>
        <w:t xml:space="preserve">   </w:t>
      </w:r>
      <w:r w:rsidR="002971D8" w:rsidRPr="00FB5E62">
        <w:rPr>
          <w:sz w:val="28"/>
          <w:szCs w:val="28"/>
          <w:u w:val="dotted"/>
        </w:rPr>
        <w:t xml:space="preserve">     </w:t>
      </w:r>
      <w:r w:rsidR="00895986" w:rsidRPr="00FB5E62">
        <w:rPr>
          <w:sz w:val="28"/>
          <w:szCs w:val="28"/>
        </w:rPr>
        <w:t>2</w:t>
      </w:r>
      <w:r w:rsidR="009B7F29" w:rsidRPr="00FB5E62">
        <w:rPr>
          <w:sz w:val="28"/>
          <w:szCs w:val="28"/>
        </w:rPr>
        <w:t>1</w:t>
      </w:r>
    </w:p>
    <w:p w:rsidR="00AA6B7D" w:rsidRPr="00FB5E62" w:rsidRDefault="002D5CC9" w:rsidP="006D2C73">
      <w:pPr>
        <w:tabs>
          <w:tab w:val="right" w:pos="9638"/>
        </w:tabs>
        <w:spacing w:line="360" w:lineRule="auto"/>
        <w:ind w:right="-1"/>
        <w:rPr>
          <w:sz w:val="28"/>
          <w:szCs w:val="28"/>
        </w:rPr>
      </w:pPr>
      <w:r w:rsidRPr="00FB5E62">
        <w:rPr>
          <w:sz w:val="28"/>
          <w:szCs w:val="28"/>
        </w:rPr>
        <w:t xml:space="preserve">          </w:t>
      </w:r>
      <w:r w:rsidR="00AA6B7D" w:rsidRPr="00FB5E62">
        <w:rPr>
          <w:sz w:val="28"/>
          <w:szCs w:val="28"/>
        </w:rPr>
        <w:t>2.2.4 Определение активности</w:t>
      </w:r>
      <w:r w:rsidR="006212C7" w:rsidRPr="00FB5E62">
        <w:rPr>
          <w:sz w:val="28"/>
          <w:szCs w:val="28"/>
        </w:rPr>
        <w:t xml:space="preserve"> гамма-глютамилтранспептидазы</w:t>
      </w:r>
      <w:r w:rsidR="0042738D" w:rsidRPr="00FB5E62">
        <w:rPr>
          <w:sz w:val="28"/>
          <w:szCs w:val="28"/>
          <w:u w:val="dotted"/>
        </w:rPr>
        <w:t xml:space="preserve">     </w:t>
      </w:r>
      <w:r w:rsidR="002971D8" w:rsidRPr="00FB5E62">
        <w:rPr>
          <w:sz w:val="28"/>
          <w:szCs w:val="28"/>
          <w:u w:val="dotted"/>
        </w:rPr>
        <w:t xml:space="preserve"> </w:t>
      </w:r>
      <w:r w:rsidR="006D2C73" w:rsidRPr="00FB5E62">
        <w:rPr>
          <w:sz w:val="28"/>
          <w:szCs w:val="28"/>
          <w:u w:val="dotted"/>
        </w:rPr>
        <w:tab/>
      </w:r>
      <w:r w:rsidR="002971D8" w:rsidRPr="00FB5E62">
        <w:rPr>
          <w:sz w:val="28"/>
          <w:szCs w:val="28"/>
          <w:u w:val="dotted"/>
        </w:rPr>
        <w:t xml:space="preserve">   </w:t>
      </w:r>
      <w:r w:rsidR="00AA6B7D" w:rsidRPr="00FB5E62">
        <w:rPr>
          <w:sz w:val="28"/>
          <w:szCs w:val="28"/>
        </w:rPr>
        <w:t>2</w:t>
      </w:r>
      <w:r w:rsidR="009B7F29" w:rsidRPr="00FB5E62">
        <w:rPr>
          <w:sz w:val="28"/>
          <w:szCs w:val="28"/>
        </w:rPr>
        <w:t>1</w:t>
      </w:r>
    </w:p>
    <w:p w:rsidR="00D27292" w:rsidRPr="00FB5E62" w:rsidRDefault="00C63796" w:rsidP="006D2C73">
      <w:pPr>
        <w:tabs>
          <w:tab w:val="right" w:pos="9638"/>
        </w:tabs>
        <w:spacing w:line="360" w:lineRule="auto"/>
        <w:ind w:right="-1"/>
        <w:rPr>
          <w:sz w:val="28"/>
          <w:szCs w:val="28"/>
        </w:rPr>
      </w:pPr>
      <w:r w:rsidRPr="00FB5E62">
        <w:rPr>
          <w:sz w:val="28"/>
          <w:szCs w:val="28"/>
        </w:rPr>
        <w:t xml:space="preserve">    </w:t>
      </w:r>
      <w:r w:rsidR="00DC127E" w:rsidRPr="00FB5E62">
        <w:rPr>
          <w:sz w:val="28"/>
          <w:szCs w:val="28"/>
        </w:rPr>
        <w:t xml:space="preserve">     </w:t>
      </w:r>
      <w:r w:rsidR="002173AD" w:rsidRPr="00FB5E62">
        <w:rPr>
          <w:sz w:val="28"/>
          <w:szCs w:val="28"/>
        </w:rPr>
        <w:t xml:space="preserve"> </w:t>
      </w:r>
      <w:r w:rsidR="00D61DC8" w:rsidRPr="00FB5E62">
        <w:rPr>
          <w:sz w:val="28"/>
          <w:szCs w:val="28"/>
        </w:rPr>
        <w:t>2.2.</w:t>
      </w:r>
      <w:r w:rsidR="00AA6B7D" w:rsidRPr="00FB5E62">
        <w:rPr>
          <w:sz w:val="28"/>
          <w:szCs w:val="28"/>
        </w:rPr>
        <w:t>5</w:t>
      </w:r>
      <w:r w:rsidR="00D61DC8" w:rsidRPr="00FB5E62">
        <w:rPr>
          <w:sz w:val="28"/>
          <w:szCs w:val="28"/>
        </w:rPr>
        <w:t xml:space="preserve"> </w:t>
      </w:r>
      <w:r w:rsidR="001D3556" w:rsidRPr="00FB5E62">
        <w:rPr>
          <w:sz w:val="28"/>
          <w:szCs w:val="28"/>
        </w:rPr>
        <w:t>Определение активности общего билирубина</w:t>
      </w:r>
      <w:r w:rsidR="0042738D" w:rsidRPr="00FB5E62">
        <w:rPr>
          <w:sz w:val="28"/>
          <w:szCs w:val="28"/>
        </w:rPr>
        <w:t xml:space="preserve"> </w:t>
      </w:r>
      <w:r w:rsidR="0042738D" w:rsidRPr="00FB5E62">
        <w:rPr>
          <w:sz w:val="28"/>
          <w:szCs w:val="28"/>
          <w:u w:val="dotted"/>
        </w:rPr>
        <w:t xml:space="preserve">                  </w:t>
      </w:r>
      <w:r w:rsidR="006D2C73" w:rsidRPr="00FB5E62">
        <w:rPr>
          <w:sz w:val="28"/>
          <w:szCs w:val="28"/>
          <w:u w:val="dotted"/>
        </w:rPr>
        <w:tab/>
      </w:r>
      <w:r w:rsidR="0042738D" w:rsidRPr="00FB5E62">
        <w:rPr>
          <w:sz w:val="28"/>
          <w:szCs w:val="28"/>
          <w:u w:val="dotted"/>
        </w:rPr>
        <w:t xml:space="preserve">     </w:t>
      </w:r>
      <w:r w:rsidR="002971D8" w:rsidRPr="00FB5E62">
        <w:rPr>
          <w:sz w:val="28"/>
          <w:szCs w:val="28"/>
          <w:u w:val="dotted"/>
        </w:rPr>
        <w:t xml:space="preserve">        </w:t>
      </w:r>
      <w:r w:rsidR="002A7584" w:rsidRPr="00FB5E62">
        <w:rPr>
          <w:u w:val="dotted"/>
        </w:rPr>
        <w:t xml:space="preserve"> </w:t>
      </w:r>
      <w:r w:rsidR="00895986" w:rsidRPr="00FB5E62">
        <w:rPr>
          <w:sz w:val="28"/>
          <w:szCs w:val="28"/>
        </w:rPr>
        <w:t>2</w:t>
      </w:r>
      <w:r w:rsidR="009B7F29" w:rsidRPr="00FB5E62">
        <w:rPr>
          <w:sz w:val="28"/>
          <w:szCs w:val="28"/>
        </w:rPr>
        <w:t>2</w:t>
      </w:r>
    </w:p>
    <w:p w:rsidR="0000109C" w:rsidRPr="00FB5E62" w:rsidRDefault="0056704C" w:rsidP="006D2C73">
      <w:pPr>
        <w:tabs>
          <w:tab w:val="right" w:pos="9638"/>
        </w:tabs>
        <w:spacing w:line="360" w:lineRule="auto"/>
        <w:ind w:right="-1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    2.3 </w:t>
      </w:r>
      <w:r w:rsidR="0000109C" w:rsidRPr="00FB5E62">
        <w:rPr>
          <w:sz w:val="28"/>
          <w:szCs w:val="28"/>
        </w:rPr>
        <w:t>Метод ультразвукового исследования</w:t>
      </w:r>
      <w:r w:rsidR="002971D8" w:rsidRPr="00FB5E62">
        <w:rPr>
          <w:sz w:val="28"/>
          <w:szCs w:val="28"/>
          <w:u w:val="dotted"/>
        </w:rPr>
        <w:t xml:space="preserve">                                      </w:t>
      </w:r>
      <w:r w:rsidR="006D2C73" w:rsidRPr="00FB5E62">
        <w:rPr>
          <w:sz w:val="28"/>
          <w:szCs w:val="28"/>
          <w:u w:val="dotted"/>
        </w:rPr>
        <w:tab/>
      </w:r>
      <w:r w:rsidR="002971D8" w:rsidRPr="00FB5E62">
        <w:rPr>
          <w:sz w:val="28"/>
          <w:szCs w:val="28"/>
          <w:u w:val="dotted"/>
        </w:rPr>
        <w:t xml:space="preserve">          </w:t>
      </w:r>
      <w:r w:rsidR="00895986" w:rsidRPr="00FB5E62">
        <w:rPr>
          <w:sz w:val="28"/>
          <w:szCs w:val="28"/>
        </w:rPr>
        <w:t>2</w:t>
      </w:r>
      <w:r w:rsidR="009B7F29" w:rsidRPr="00FB5E62">
        <w:rPr>
          <w:sz w:val="28"/>
          <w:szCs w:val="28"/>
        </w:rPr>
        <w:t>2</w:t>
      </w:r>
    </w:p>
    <w:p w:rsidR="0056704C" w:rsidRPr="00FB5E62" w:rsidRDefault="0000109C" w:rsidP="006D2C73">
      <w:pPr>
        <w:tabs>
          <w:tab w:val="right" w:pos="9638"/>
        </w:tabs>
        <w:spacing w:line="360" w:lineRule="auto"/>
        <w:ind w:right="-1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    2.4 </w:t>
      </w:r>
      <w:r w:rsidR="0056704C" w:rsidRPr="00FB5E62">
        <w:rPr>
          <w:sz w:val="28"/>
          <w:szCs w:val="28"/>
        </w:rPr>
        <w:t>Статистическая обработка результатов</w:t>
      </w:r>
      <w:r w:rsidR="002971D8" w:rsidRPr="00FB5E62">
        <w:rPr>
          <w:sz w:val="28"/>
          <w:szCs w:val="28"/>
          <w:u w:val="dotted"/>
        </w:rPr>
        <w:t xml:space="preserve">                              </w:t>
      </w:r>
      <w:r w:rsidR="006D2C73" w:rsidRPr="00FB5E62">
        <w:rPr>
          <w:sz w:val="28"/>
          <w:szCs w:val="28"/>
          <w:u w:val="dotted"/>
        </w:rPr>
        <w:tab/>
      </w:r>
      <w:r w:rsidR="002971D8" w:rsidRPr="00FB5E62">
        <w:rPr>
          <w:sz w:val="28"/>
          <w:szCs w:val="28"/>
          <w:u w:val="dotted"/>
        </w:rPr>
        <w:t xml:space="preserve">                </w:t>
      </w:r>
      <w:r w:rsidR="00895986" w:rsidRPr="00FB5E62">
        <w:rPr>
          <w:sz w:val="28"/>
          <w:szCs w:val="28"/>
        </w:rPr>
        <w:t>2</w:t>
      </w:r>
      <w:r w:rsidR="009B7F29" w:rsidRPr="00FB5E62">
        <w:rPr>
          <w:sz w:val="28"/>
          <w:szCs w:val="28"/>
        </w:rPr>
        <w:t>2</w:t>
      </w:r>
    </w:p>
    <w:p w:rsidR="001F1C36" w:rsidRPr="00FB5E62" w:rsidRDefault="00F47DAC" w:rsidP="006D2C73">
      <w:pPr>
        <w:tabs>
          <w:tab w:val="right" w:pos="9638"/>
        </w:tabs>
        <w:spacing w:line="360" w:lineRule="auto"/>
        <w:ind w:right="-1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3 </w:t>
      </w:r>
      <w:r w:rsidR="00E26C4B" w:rsidRPr="00FB5E62">
        <w:rPr>
          <w:sz w:val="28"/>
          <w:szCs w:val="28"/>
        </w:rPr>
        <w:t>Отличительная ферментодиагностика больных с</w:t>
      </w:r>
      <w:r w:rsidR="00661935" w:rsidRPr="00FB5E62">
        <w:rPr>
          <w:sz w:val="28"/>
          <w:szCs w:val="28"/>
        </w:rPr>
        <w:t xml:space="preserve"> </w:t>
      </w:r>
      <w:r w:rsidR="00E26C4B" w:rsidRPr="00FB5E62">
        <w:rPr>
          <w:sz w:val="28"/>
          <w:szCs w:val="28"/>
        </w:rPr>
        <w:t>поражением</w:t>
      </w:r>
      <w:r w:rsidRPr="00FB5E62">
        <w:rPr>
          <w:sz w:val="28"/>
          <w:szCs w:val="28"/>
        </w:rPr>
        <w:t xml:space="preserve"> печени </w:t>
      </w:r>
      <w:r w:rsidR="001F1C36" w:rsidRPr="00FB5E62">
        <w:rPr>
          <w:sz w:val="28"/>
          <w:szCs w:val="28"/>
        </w:rPr>
        <w:t xml:space="preserve">   </w:t>
      </w:r>
    </w:p>
    <w:p w:rsidR="009E5773" w:rsidRPr="00FB5E62" w:rsidRDefault="001F1C36" w:rsidP="006D2C73">
      <w:pPr>
        <w:tabs>
          <w:tab w:val="right" w:pos="9638"/>
        </w:tabs>
        <w:spacing w:line="360" w:lineRule="auto"/>
        <w:ind w:right="-1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   </w:t>
      </w:r>
      <w:r w:rsidR="00F47DAC" w:rsidRPr="00FB5E62">
        <w:rPr>
          <w:sz w:val="28"/>
          <w:szCs w:val="28"/>
        </w:rPr>
        <w:t>неинфекционной</w:t>
      </w:r>
      <w:r w:rsidR="00E26C4B" w:rsidRPr="00FB5E62">
        <w:rPr>
          <w:sz w:val="28"/>
          <w:szCs w:val="28"/>
        </w:rPr>
        <w:t xml:space="preserve"> </w:t>
      </w:r>
      <w:r w:rsidR="00661935" w:rsidRPr="00FB5E62">
        <w:rPr>
          <w:sz w:val="28"/>
          <w:szCs w:val="28"/>
        </w:rPr>
        <w:t>этиологии</w:t>
      </w:r>
      <w:r w:rsidR="002971D8" w:rsidRPr="00FB5E62">
        <w:rPr>
          <w:sz w:val="28"/>
          <w:szCs w:val="28"/>
          <w:u w:val="dotted"/>
        </w:rPr>
        <w:t xml:space="preserve">                                                         </w:t>
      </w:r>
      <w:r w:rsidR="006D2C73" w:rsidRPr="00FB5E62">
        <w:rPr>
          <w:sz w:val="28"/>
          <w:szCs w:val="28"/>
          <w:u w:val="dotted"/>
        </w:rPr>
        <w:tab/>
      </w:r>
      <w:r w:rsidR="002971D8" w:rsidRPr="00FB5E62">
        <w:rPr>
          <w:sz w:val="28"/>
          <w:szCs w:val="28"/>
          <w:u w:val="dotted"/>
        </w:rPr>
        <w:t xml:space="preserve">                </w:t>
      </w:r>
      <w:r w:rsidR="001B6D5D" w:rsidRPr="00FB5E62">
        <w:rPr>
          <w:sz w:val="28"/>
          <w:szCs w:val="28"/>
        </w:rPr>
        <w:t>2</w:t>
      </w:r>
      <w:r w:rsidR="009B7F29" w:rsidRPr="00FB5E62">
        <w:rPr>
          <w:sz w:val="28"/>
          <w:szCs w:val="28"/>
        </w:rPr>
        <w:t>4</w:t>
      </w:r>
    </w:p>
    <w:p w:rsidR="0042738D" w:rsidRPr="00FB5E62" w:rsidRDefault="00E96F96" w:rsidP="006D2C73">
      <w:pPr>
        <w:tabs>
          <w:tab w:val="right" w:pos="9638"/>
        </w:tabs>
        <w:spacing w:line="360" w:lineRule="auto"/>
        <w:ind w:right="-1"/>
        <w:jc w:val="both"/>
        <w:rPr>
          <w:sz w:val="28"/>
          <w:szCs w:val="28"/>
        </w:rPr>
      </w:pPr>
      <w:r w:rsidRPr="00FB5E62">
        <w:rPr>
          <w:sz w:val="28"/>
          <w:szCs w:val="28"/>
        </w:rPr>
        <w:lastRenderedPageBreak/>
        <w:t xml:space="preserve">   </w:t>
      </w:r>
      <w:r w:rsidR="00033C41" w:rsidRPr="00FB5E62">
        <w:rPr>
          <w:sz w:val="28"/>
          <w:szCs w:val="28"/>
        </w:rPr>
        <w:t>3.</w:t>
      </w:r>
      <w:r w:rsidR="00DC127E" w:rsidRPr="00FB5E62">
        <w:rPr>
          <w:sz w:val="28"/>
          <w:szCs w:val="28"/>
        </w:rPr>
        <w:t>1</w:t>
      </w:r>
      <w:r w:rsidR="00033C41" w:rsidRPr="00FB5E62">
        <w:rPr>
          <w:sz w:val="28"/>
          <w:szCs w:val="28"/>
        </w:rPr>
        <w:t xml:space="preserve"> Изменение </w:t>
      </w:r>
      <w:r w:rsidR="00B27819" w:rsidRPr="00FB5E62">
        <w:rPr>
          <w:sz w:val="28"/>
          <w:szCs w:val="28"/>
        </w:rPr>
        <w:t>ферментных и морфологических</w:t>
      </w:r>
      <w:r w:rsidR="00033C41" w:rsidRPr="00FB5E62">
        <w:rPr>
          <w:sz w:val="28"/>
          <w:szCs w:val="28"/>
        </w:rPr>
        <w:t xml:space="preserve"> показателей при </w:t>
      </w:r>
    </w:p>
    <w:p w:rsidR="00033C41" w:rsidRPr="00FB5E62" w:rsidRDefault="0042738D" w:rsidP="006D2C73">
      <w:pPr>
        <w:tabs>
          <w:tab w:val="right" w:pos="9638"/>
        </w:tabs>
        <w:spacing w:line="360" w:lineRule="auto"/>
        <w:ind w:right="-1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         </w:t>
      </w:r>
      <w:r w:rsidR="00033C41" w:rsidRPr="00FB5E62">
        <w:rPr>
          <w:sz w:val="28"/>
          <w:szCs w:val="28"/>
        </w:rPr>
        <w:t>токсическом</w:t>
      </w:r>
      <w:r w:rsidR="00B27819" w:rsidRPr="00FB5E62">
        <w:rPr>
          <w:sz w:val="28"/>
          <w:szCs w:val="28"/>
        </w:rPr>
        <w:t xml:space="preserve">    ц</w:t>
      </w:r>
      <w:r w:rsidR="003A7E64" w:rsidRPr="00FB5E62">
        <w:rPr>
          <w:sz w:val="28"/>
          <w:szCs w:val="28"/>
        </w:rPr>
        <w:t>иррозе</w:t>
      </w:r>
      <w:r w:rsidR="002971D8" w:rsidRPr="00FB5E62">
        <w:rPr>
          <w:sz w:val="28"/>
          <w:szCs w:val="28"/>
          <w:u w:val="dotted"/>
        </w:rPr>
        <w:t xml:space="preserve">                                                             </w:t>
      </w:r>
      <w:r w:rsidR="006D2C73" w:rsidRPr="00FB5E62">
        <w:rPr>
          <w:sz w:val="28"/>
          <w:szCs w:val="28"/>
          <w:u w:val="dotted"/>
        </w:rPr>
        <w:tab/>
      </w:r>
      <w:r w:rsidR="002971D8" w:rsidRPr="00FB5E62">
        <w:rPr>
          <w:sz w:val="28"/>
          <w:szCs w:val="28"/>
          <w:u w:val="dotted"/>
        </w:rPr>
        <w:t xml:space="preserve">             </w:t>
      </w:r>
      <w:r w:rsidR="006212C7" w:rsidRPr="00FB5E62">
        <w:rPr>
          <w:sz w:val="28"/>
          <w:szCs w:val="28"/>
        </w:rPr>
        <w:t>2</w:t>
      </w:r>
      <w:r w:rsidR="009B7F29" w:rsidRPr="00FB5E62">
        <w:rPr>
          <w:sz w:val="28"/>
          <w:szCs w:val="28"/>
        </w:rPr>
        <w:t>4</w:t>
      </w:r>
    </w:p>
    <w:p w:rsidR="002A7584" w:rsidRPr="00FB5E62" w:rsidRDefault="002173AD" w:rsidP="006D2C73">
      <w:pPr>
        <w:tabs>
          <w:tab w:val="right" w:pos="9638"/>
        </w:tabs>
        <w:spacing w:line="360" w:lineRule="auto"/>
        <w:ind w:right="-1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   </w:t>
      </w:r>
      <w:r w:rsidR="00033C41" w:rsidRPr="00FB5E62">
        <w:rPr>
          <w:sz w:val="28"/>
          <w:szCs w:val="28"/>
        </w:rPr>
        <w:t>3.</w:t>
      </w:r>
      <w:r w:rsidR="00DC127E" w:rsidRPr="00FB5E62">
        <w:rPr>
          <w:sz w:val="28"/>
          <w:szCs w:val="28"/>
        </w:rPr>
        <w:t>2</w:t>
      </w:r>
      <w:r w:rsidR="00033C41" w:rsidRPr="00FB5E62">
        <w:rPr>
          <w:sz w:val="28"/>
          <w:szCs w:val="28"/>
        </w:rPr>
        <w:t xml:space="preserve"> </w:t>
      </w:r>
      <w:r w:rsidR="00B27819" w:rsidRPr="00FB5E62">
        <w:rPr>
          <w:sz w:val="28"/>
          <w:szCs w:val="28"/>
        </w:rPr>
        <w:t xml:space="preserve">Изменение ферментных и морфологических </w:t>
      </w:r>
      <w:r w:rsidR="00033C41" w:rsidRPr="00FB5E62">
        <w:rPr>
          <w:sz w:val="28"/>
          <w:szCs w:val="28"/>
        </w:rPr>
        <w:t xml:space="preserve">показателей при </w:t>
      </w:r>
    </w:p>
    <w:p w:rsidR="00033C41" w:rsidRPr="00FB5E62" w:rsidRDefault="002A7584" w:rsidP="006D2C73">
      <w:pPr>
        <w:tabs>
          <w:tab w:val="right" w:pos="9638"/>
        </w:tabs>
        <w:spacing w:line="360" w:lineRule="auto"/>
        <w:ind w:right="-1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         п</w:t>
      </w:r>
      <w:r w:rsidR="00DC127E" w:rsidRPr="00FB5E62">
        <w:rPr>
          <w:sz w:val="28"/>
          <w:szCs w:val="28"/>
        </w:rPr>
        <w:t>ервичном</w:t>
      </w:r>
      <w:r w:rsidRPr="00FB5E62">
        <w:rPr>
          <w:sz w:val="28"/>
          <w:szCs w:val="28"/>
        </w:rPr>
        <w:t xml:space="preserve"> </w:t>
      </w:r>
      <w:r w:rsidR="00B27819" w:rsidRPr="00FB5E62">
        <w:rPr>
          <w:sz w:val="28"/>
          <w:szCs w:val="28"/>
        </w:rPr>
        <w:t>б</w:t>
      </w:r>
      <w:r w:rsidR="003A7E64" w:rsidRPr="00FB5E62">
        <w:rPr>
          <w:sz w:val="28"/>
          <w:szCs w:val="28"/>
        </w:rPr>
        <w:t>илиарном</w:t>
      </w:r>
      <w:r w:rsidR="00B27819" w:rsidRPr="00FB5E62">
        <w:rPr>
          <w:sz w:val="28"/>
          <w:szCs w:val="28"/>
        </w:rPr>
        <w:t xml:space="preserve"> циррозе</w:t>
      </w:r>
      <w:r w:rsidR="002971D8" w:rsidRPr="00FB5E62">
        <w:rPr>
          <w:sz w:val="28"/>
          <w:szCs w:val="28"/>
          <w:u w:val="dotted"/>
        </w:rPr>
        <w:t xml:space="preserve">                                                            </w:t>
      </w:r>
      <w:r w:rsidR="006D2C73" w:rsidRPr="00FB5E62">
        <w:rPr>
          <w:sz w:val="28"/>
          <w:szCs w:val="28"/>
          <w:u w:val="dotted"/>
        </w:rPr>
        <w:tab/>
      </w:r>
      <w:r w:rsidR="0082735D" w:rsidRPr="00FB5E62">
        <w:rPr>
          <w:sz w:val="28"/>
          <w:szCs w:val="28"/>
        </w:rPr>
        <w:t>2</w:t>
      </w:r>
      <w:r w:rsidR="009B7F29" w:rsidRPr="00FB5E62">
        <w:rPr>
          <w:sz w:val="28"/>
          <w:szCs w:val="28"/>
        </w:rPr>
        <w:t>7</w:t>
      </w:r>
    </w:p>
    <w:p w:rsidR="002A7584" w:rsidRPr="00FB5E62" w:rsidRDefault="003A7E64" w:rsidP="006D2C73">
      <w:pPr>
        <w:tabs>
          <w:tab w:val="right" w:pos="9638"/>
        </w:tabs>
        <w:spacing w:line="360" w:lineRule="auto"/>
        <w:ind w:right="-1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   </w:t>
      </w:r>
      <w:r w:rsidR="00DC127E" w:rsidRPr="00FB5E62">
        <w:rPr>
          <w:sz w:val="28"/>
          <w:szCs w:val="28"/>
        </w:rPr>
        <w:t xml:space="preserve">3.3 </w:t>
      </w:r>
      <w:r w:rsidR="00B27819" w:rsidRPr="00FB5E62">
        <w:rPr>
          <w:sz w:val="28"/>
          <w:szCs w:val="28"/>
        </w:rPr>
        <w:t xml:space="preserve">Изменение ферментных и морфологических </w:t>
      </w:r>
      <w:r w:rsidR="00DC127E" w:rsidRPr="00FB5E62">
        <w:rPr>
          <w:sz w:val="28"/>
          <w:szCs w:val="28"/>
        </w:rPr>
        <w:t xml:space="preserve">показателей при </w:t>
      </w:r>
    </w:p>
    <w:p w:rsidR="00DC127E" w:rsidRPr="00FB5E62" w:rsidRDefault="002A7584" w:rsidP="006D2C73">
      <w:pPr>
        <w:tabs>
          <w:tab w:val="right" w:pos="9638"/>
        </w:tabs>
        <w:spacing w:line="360" w:lineRule="auto"/>
        <w:ind w:right="-1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         </w:t>
      </w:r>
      <w:r w:rsidR="003A7E64" w:rsidRPr="00FB5E62">
        <w:rPr>
          <w:sz w:val="28"/>
          <w:szCs w:val="28"/>
        </w:rPr>
        <w:t>хроническом</w:t>
      </w:r>
      <w:r w:rsidRPr="00FB5E62">
        <w:rPr>
          <w:sz w:val="28"/>
          <w:szCs w:val="28"/>
        </w:rPr>
        <w:t xml:space="preserve"> </w:t>
      </w:r>
      <w:r w:rsidR="003A7E64" w:rsidRPr="00FB5E62">
        <w:rPr>
          <w:sz w:val="28"/>
          <w:szCs w:val="28"/>
        </w:rPr>
        <w:t>лекарственном</w:t>
      </w:r>
      <w:r w:rsidR="00B27819" w:rsidRPr="00FB5E62">
        <w:rPr>
          <w:sz w:val="28"/>
          <w:szCs w:val="28"/>
        </w:rPr>
        <w:t xml:space="preserve"> </w:t>
      </w:r>
      <w:r w:rsidR="003A7E64" w:rsidRPr="00FB5E62">
        <w:rPr>
          <w:sz w:val="28"/>
          <w:szCs w:val="28"/>
        </w:rPr>
        <w:t>гепатите</w:t>
      </w:r>
      <w:r w:rsidR="008870E1" w:rsidRPr="00FB5E62">
        <w:rPr>
          <w:sz w:val="28"/>
          <w:szCs w:val="28"/>
          <w:u w:val="dotted"/>
        </w:rPr>
        <w:t xml:space="preserve">                                         </w:t>
      </w:r>
      <w:r w:rsidR="006D2C73" w:rsidRPr="00FB5E62">
        <w:rPr>
          <w:sz w:val="28"/>
          <w:szCs w:val="28"/>
          <w:u w:val="dotted"/>
        </w:rPr>
        <w:tab/>
      </w:r>
      <w:r w:rsidR="008870E1" w:rsidRPr="00FB5E62">
        <w:rPr>
          <w:sz w:val="28"/>
          <w:szCs w:val="28"/>
          <w:u w:val="dotted"/>
        </w:rPr>
        <w:t xml:space="preserve">         </w:t>
      </w:r>
      <w:r w:rsidR="009B7F29" w:rsidRPr="00FB5E62">
        <w:rPr>
          <w:sz w:val="28"/>
          <w:szCs w:val="28"/>
        </w:rPr>
        <w:t>30</w:t>
      </w:r>
    </w:p>
    <w:p w:rsidR="002A7584" w:rsidRPr="00FB5E62" w:rsidRDefault="001F1C36" w:rsidP="006D2C73">
      <w:pPr>
        <w:tabs>
          <w:tab w:val="right" w:pos="9638"/>
        </w:tabs>
        <w:spacing w:before="30" w:after="30" w:line="360" w:lineRule="auto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FB5E62">
        <w:rPr>
          <w:color w:val="000000"/>
          <w:sz w:val="28"/>
          <w:szCs w:val="28"/>
          <w:shd w:val="clear" w:color="auto" w:fill="FFFFFF"/>
        </w:rPr>
        <w:t xml:space="preserve">   3.4 </w:t>
      </w:r>
      <w:r w:rsidR="00763FBF" w:rsidRPr="00FB5E62">
        <w:rPr>
          <w:color w:val="000000"/>
          <w:sz w:val="28"/>
          <w:szCs w:val="28"/>
          <w:shd w:val="clear" w:color="auto" w:fill="FFFFFF"/>
        </w:rPr>
        <w:t>Сравнительная характеристика активности ферментов</w:t>
      </w:r>
      <w:r w:rsidR="002A7584" w:rsidRPr="00FB5E62">
        <w:rPr>
          <w:color w:val="000000"/>
          <w:sz w:val="28"/>
          <w:szCs w:val="28"/>
          <w:shd w:val="clear" w:color="auto" w:fill="FFFFFF"/>
        </w:rPr>
        <w:t xml:space="preserve"> и </w:t>
      </w:r>
    </w:p>
    <w:p w:rsidR="002A7584" w:rsidRPr="00FB5E62" w:rsidRDefault="002A7584" w:rsidP="006D2C73">
      <w:pPr>
        <w:tabs>
          <w:tab w:val="right" w:pos="9638"/>
        </w:tabs>
        <w:spacing w:before="30" w:after="30" w:line="360" w:lineRule="auto"/>
        <w:ind w:right="-1"/>
        <w:jc w:val="both"/>
        <w:rPr>
          <w:sz w:val="28"/>
          <w:szCs w:val="28"/>
        </w:rPr>
      </w:pPr>
      <w:r w:rsidRPr="00FB5E62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E639A3" w:rsidRPr="00FB5E62">
        <w:rPr>
          <w:color w:val="000000"/>
          <w:sz w:val="28"/>
          <w:szCs w:val="28"/>
          <w:shd w:val="clear" w:color="auto" w:fill="FFFFFF"/>
        </w:rPr>
        <w:t>мо</w:t>
      </w:r>
      <w:r w:rsidRPr="00FB5E62">
        <w:rPr>
          <w:color w:val="000000"/>
          <w:sz w:val="28"/>
          <w:szCs w:val="28"/>
          <w:shd w:val="clear" w:color="auto" w:fill="FFFFFF"/>
        </w:rPr>
        <w:t xml:space="preserve">рфологических </w:t>
      </w:r>
      <w:r w:rsidR="00763FBF" w:rsidRPr="00FB5E62">
        <w:rPr>
          <w:color w:val="000000"/>
          <w:sz w:val="28"/>
          <w:szCs w:val="28"/>
          <w:shd w:val="clear" w:color="auto" w:fill="FFFFFF"/>
        </w:rPr>
        <w:t>показателей</w:t>
      </w:r>
      <w:r w:rsidR="00B27819" w:rsidRPr="00FB5E62">
        <w:rPr>
          <w:color w:val="000000"/>
          <w:sz w:val="28"/>
          <w:szCs w:val="28"/>
          <w:shd w:val="clear" w:color="auto" w:fill="FFFFFF"/>
        </w:rPr>
        <w:t xml:space="preserve"> </w:t>
      </w:r>
      <w:r w:rsidR="00130358" w:rsidRPr="00FB5E62">
        <w:rPr>
          <w:sz w:val="28"/>
          <w:szCs w:val="28"/>
        </w:rPr>
        <w:t>при</w:t>
      </w:r>
      <w:r w:rsidR="001F1C36" w:rsidRPr="00FB5E62">
        <w:rPr>
          <w:sz w:val="28"/>
          <w:szCs w:val="28"/>
        </w:rPr>
        <w:t xml:space="preserve"> </w:t>
      </w:r>
      <w:r w:rsidR="00E639A3" w:rsidRPr="00FB5E62">
        <w:rPr>
          <w:sz w:val="28"/>
          <w:szCs w:val="28"/>
        </w:rPr>
        <w:t>заб</w:t>
      </w:r>
      <w:r w:rsidRPr="00FB5E62">
        <w:rPr>
          <w:sz w:val="28"/>
          <w:szCs w:val="28"/>
        </w:rPr>
        <w:t xml:space="preserve">олеваниях печени </w:t>
      </w:r>
    </w:p>
    <w:p w:rsidR="00E639A3" w:rsidRPr="00FB5E62" w:rsidRDefault="002A7584" w:rsidP="006D2C73">
      <w:pPr>
        <w:tabs>
          <w:tab w:val="right" w:pos="9638"/>
        </w:tabs>
        <w:spacing w:before="30" w:after="30" w:line="360" w:lineRule="auto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FB5E62">
        <w:rPr>
          <w:sz w:val="28"/>
          <w:szCs w:val="28"/>
        </w:rPr>
        <w:t xml:space="preserve">         неинфекционной </w:t>
      </w:r>
      <w:r w:rsidR="00E639A3" w:rsidRPr="00FB5E62">
        <w:rPr>
          <w:sz w:val="28"/>
          <w:szCs w:val="28"/>
        </w:rPr>
        <w:t>этиологии</w:t>
      </w:r>
      <w:r w:rsidR="00763FBF" w:rsidRPr="00FB5E62">
        <w:rPr>
          <w:sz w:val="28"/>
          <w:szCs w:val="28"/>
        </w:rPr>
        <w:t xml:space="preserve"> </w:t>
      </w:r>
      <w:r w:rsidR="008870E1" w:rsidRPr="00FB5E62">
        <w:rPr>
          <w:sz w:val="28"/>
          <w:szCs w:val="28"/>
          <w:u w:val="dotted"/>
        </w:rPr>
        <w:t xml:space="preserve">     </w:t>
      </w:r>
      <w:r w:rsidRPr="00FB5E62">
        <w:rPr>
          <w:sz w:val="28"/>
          <w:szCs w:val="28"/>
          <w:u w:val="dotted"/>
        </w:rPr>
        <w:t xml:space="preserve">                                                    </w:t>
      </w:r>
      <w:r w:rsidR="006D2C73" w:rsidRPr="00FB5E62">
        <w:rPr>
          <w:sz w:val="28"/>
          <w:szCs w:val="28"/>
          <w:u w:val="dotted"/>
        </w:rPr>
        <w:tab/>
      </w:r>
      <w:r w:rsidRPr="00FB5E62">
        <w:rPr>
          <w:sz w:val="28"/>
          <w:szCs w:val="28"/>
          <w:u w:val="dotted"/>
        </w:rPr>
        <w:t xml:space="preserve">         </w:t>
      </w:r>
      <w:r w:rsidR="001F1C36" w:rsidRPr="00FB5E62">
        <w:rPr>
          <w:sz w:val="28"/>
          <w:szCs w:val="28"/>
        </w:rPr>
        <w:t>3</w:t>
      </w:r>
      <w:r w:rsidR="005317B0" w:rsidRPr="00FB5E62">
        <w:rPr>
          <w:sz w:val="28"/>
          <w:szCs w:val="28"/>
        </w:rPr>
        <w:t>3</w:t>
      </w:r>
    </w:p>
    <w:p w:rsidR="00A74E75" w:rsidRPr="00FB5E62" w:rsidRDefault="00A74E75" w:rsidP="006D2C73">
      <w:pPr>
        <w:tabs>
          <w:tab w:val="right" w:pos="9638"/>
        </w:tabs>
        <w:spacing w:line="360" w:lineRule="auto"/>
        <w:ind w:right="-1"/>
        <w:rPr>
          <w:sz w:val="28"/>
          <w:szCs w:val="28"/>
        </w:rPr>
      </w:pPr>
      <w:r w:rsidRPr="00FB5E62">
        <w:rPr>
          <w:sz w:val="28"/>
          <w:szCs w:val="28"/>
        </w:rPr>
        <w:t>Заключение</w:t>
      </w:r>
      <w:r w:rsidR="008870E1" w:rsidRPr="00FB5E62">
        <w:rPr>
          <w:sz w:val="28"/>
          <w:szCs w:val="28"/>
          <w:u w:val="dotted"/>
        </w:rPr>
        <w:t xml:space="preserve">                                                                             </w:t>
      </w:r>
      <w:r w:rsidR="002A7584" w:rsidRPr="00FB5E62">
        <w:rPr>
          <w:sz w:val="28"/>
          <w:szCs w:val="28"/>
          <w:u w:val="dotted"/>
        </w:rPr>
        <w:t xml:space="preserve">                          </w:t>
      </w:r>
      <w:r w:rsidR="006D2C73" w:rsidRPr="00FB5E62">
        <w:rPr>
          <w:sz w:val="28"/>
          <w:szCs w:val="28"/>
          <w:u w:val="dotted"/>
        </w:rPr>
        <w:tab/>
      </w:r>
      <w:r w:rsidR="002A7584" w:rsidRPr="00FB5E62">
        <w:rPr>
          <w:sz w:val="28"/>
          <w:szCs w:val="28"/>
          <w:u w:val="dotted"/>
        </w:rPr>
        <w:t xml:space="preserve">  </w:t>
      </w:r>
      <w:r w:rsidR="008870E1" w:rsidRPr="00FB5E62">
        <w:rPr>
          <w:sz w:val="28"/>
          <w:szCs w:val="28"/>
          <w:u w:val="dotted"/>
        </w:rPr>
        <w:t xml:space="preserve">    </w:t>
      </w:r>
      <w:r w:rsidR="002D5CC9" w:rsidRPr="00FB5E62">
        <w:rPr>
          <w:sz w:val="28"/>
          <w:szCs w:val="28"/>
        </w:rPr>
        <w:t>3</w:t>
      </w:r>
      <w:r w:rsidR="005317B0" w:rsidRPr="00FB5E62">
        <w:rPr>
          <w:sz w:val="28"/>
          <w:szCs w:val="28"/>
        </w:rPr>
        <w:t>6</w:t>
      </w:r>
    </w:p>
    <w:p w:rsidR="00DC127E" w:rsidRPr="00FB5E62" w:rsidRDefault="006371CA" w:rsidP="00130358">
      <w:pPr>
        <w:tabs>
          <w:tab w:val="right" w:pos="9638"/>
        </w:tabs>
        <w:spacing w:line="360" w:lineRule="auto"/>
        <w:ind w:right="-1"/>
        <w:rPr>
          <w:rStyle w:val="FontStyle69"/>
          <w:sz w:val="28"/>
          <w:szCs w:val="28"/>
        </w:rPr>
      </w:pPr>
      <w:r w:rsidRPr="00FB5E62">
        <w:rPr>
          <w:rFonts w:eastAsia="TimesNewRoman"/>
          <w:sz w:val="28"/>
          <w:szCs w:val="28"/>
        </w:rPr>
        <w:t>С</w:t>
      </w:r>
      <w:r w:rsidR="00D55A79" w:rsidRPr="00FB5E62">
        <w:rPr>
          <w:rFonts w:eastAsia="TimesNewRoman"/>
          <w:sz w:val="28"/>
          <w:szCs w:val="28"/>
        </w:rPr>
        <w:t>писок</w:t>
      </w:r>
      <w:r w:rsidRPr="00FB5E62">
        <w:rPr>
          <w:rFonts w:eastAsia="TimesNewRoman"/>
          <w:sz w:val="28"/>
          <w:szCs w:val="28"/>
        </w:rPr>
        <w:t xml:space="preserve"> использованных источников</w:t>
      </w:r>
      <w:r w:rsidRPr="00FB5E62">
        <w:rPr>
          <w:sz w:val="28"/>
          <w:szCs w:val="28"/>
          <w:u w:val="dotted"/>
        </w:rPr>
        <w:t xml:space="preserve">            </w:t>
      </w:r>
      <w:r w:rsidR="008870E1" w:rsidRPr="00FB5E62">
        <w:rPr>
          <w:sz w:val="28"/>
          <w:szCs w:val="28"/>
          <w:u w:val="dotted"/>
        </w:rPr>
        <w:t xml:space="preserve">                   </w:t>
      </w:r>
      <w:r w:rsidR="002A7584" w:rsidRPr="00FB5E62">
        <w:rPr>
          <w:sz w:val="28"/>
          <w:szCs w:val="28"/>
          <w:u w:val="dotted"/>
        </w:rPr>
        <w:t xml:space="preserve">                            </w:t>
      </w:r>
      <w:r w:rsidR="008870E1" w:rsidRPr="00FB5E62">
        <w:rPr>
          <w:sz w:val="28"/>
          <w:szCs w:val="28"/>
          <w:u w:val="dotted"/>
        </w:rPr>
        <w:t xml:space="preserve"> </w:t>
      </w:r>
      <w:r w:rsidR="006D2C73" w:rsidRPr="00FB5E62">
        <w:rPr>
          <w:sz w:val="28"/>
          <w:szCs w:val="28"/>
          <w:u w:val="dotted"/>
        </w:rPr>
        <w:tab/>
      </w:r>
      <w:r w:rsidR="008870E1" w:rsidRPr="00FB5E62">
        <w:rPr>
          <w:sz w:val="28"/>
          <w:szCs w:val="28"/>
          <w:u w:val="dotted"/>
        </w:rPr>
        <w:t xml:space="preserve">       </w:t>
      </w:r>
      <w:r w:rsidR="002D5CC9" w:rsidRPr="00FB5E62">
        <w:rPr>
          <w:sz w:val="28"/>
          <w:szCs w:val="28"/>
        </w:rPr>
        <w:t>3</w:t>
      </w:r>
      <w:r w:rsidR="005317B0" w:rsidRPr="00FB5E62">
        <w:rPr>
          <w:sz w:val="28"/>
          <w:szCs w:val="28"/>
        </w:rPr>
        <w:t>8</w:t>
      </w:r>
    </w:p>
    <w:p w:rsidR="009354EC" w:rsidRPr="00FB5E62" w:rsidRDefault="006D2C73" w:rsidP="009354EC">
      <w:pPr>
        <w:tabs>
          <w:tab w:val="left" w:pos="217"/>
        </w:tabs>
        <w:spacing w:before="30" w:after="30" w:line="360" w:lineRule="auto"/>
        <w:jc w:val="center"/>
        <w:rPr>
          <w:rFonts w:eastAsia="TimesNewRoman"/>
          <w:sz w:val="28"/>
          <w:szCs w:val="28"/>
        </w:rPr>
      </w:pPr>
      <w:r w:rsidRPr="00FB5E62">
        <w:rPr>
          <w:rStyle w:val="FontStyle69"/>
          <w:sz w:val="28"/>
          <w:szCs w:val="28"/>
        </w:rPr>
        <w:br w:type="page"/>
      </w:r>
      <w:r w:rsidR="009354EC" w:rsidRPr="00FB5E62">
        <w:rPr>
          <w:rFonts w:eastAsia="TimesNewRoman"/>
          <w:sz w:val="28"/>
          <w:szCs w:val="28"/>
        </w:rPr>
        <w:lastRenderedPageBreak/>
        <w:t>ОПРЕДЕЛЕНИЯ, ОБОЗНАЧЕНИЯ И СОКРАЩЕНИЯ</w:t>
      </w:r>
    </w:p>
    <w:p w:rsidR="009354EC" w:rsidRPr="00FB5E62" w:rsidRDefault="009354EC" w:rsidP="009354EC">
      <w:pPr>
        <w:tabs>
          <w:tab w:val="left" w:pos="217"/>
        </w:tabs>
        <w:spacing w:before="30" w:after="30" w:line="360" w:lineRule="auto"/>
        <w:jc w:val="center"/>
        <w:rPr>
          <w:rFonts w:eastAsia="TimesNewRoman"/>
          <w:sz w:val="28"/>
          <w:szCs w:val="28"/>
        </w:rPr>
      </w:pPr>
    </w:p>
    <w:p w:rsidR="003F256B" w:rsidRPr="00FB5E62" w:rsidRDefault="003F256B" w:rsidP="009354EC">
      <w:pPr>
        <w:tabs>
          <w:tab w:val="num" w:pos="0"/>
        </w:tabs>
        <w:spacing w:line="360" w:lineRule="auto"/>
        <w:rPr>
          <w:rStyle w:val="FontStyle69"/>
          <w:rFonts w:eastAsia="TimesNewRoman"/>
          <w:sz w:val="28"/>
          <w:szCs w:val="28"/>
        </w:rPr>
      </w:pPr>
      <w:r w:rsidRPr="00FB5E62">
        <w:rPr>
          <w:rFonts w:eastAsia="TimesNewRoman"/>
          <w:sz w:val="28"/>
          <w:szCs w:val="28"/>
        </w:rPr>
        <w:t xml:space="preserve">АЛТ </w:t>
      </w:r>
      <w:r w:rsidR="000B17F6" w:rsidRPr="00FB5E62">
        <w:rPr>
          <w:rFonts w:eastAsia="TimesNewRoman"/>
          <w:sz w:val="28"/>
          <w:szCs w:val="28"/>
        </w:rPr>
        <w:t>–</w:t>
      </w:r>
      <w:r w:rsidRPr="00FB5E62">
        <w:rPr>
          <w:rFonts w:eastAsia="TimesNewRoman"/>
          <w:sz w:val="28"/>
          <w:szCs w:val="28"/>
        </w:rPr>
        <w:t xml:space="preserve"> </w:t>
      </w:r>
      <w:r w:rsidRPr="00FB5E62">
        <w:rPr>
          <w:sz w:val="28"/>
          <w:szCs w:val="28"/>
        </w:rPr>
        <w:t>аланинаминотрансфераза</w:t>
      </w:r>
    </w:p>
    <w:p w:rsidR="003F256B" w:rsidRPr="00FB5E62" w:rsidRDefault="003F256B" w:rsidP="009354EC">
      <w:pPr>
        <w:tabs>
          <w:tab w:val="num" w:pos="0"/>
        </w:tabs>
        <w:spacing w:line="360" w:lineRule="auto"/>
        <w:rPr>
          <w:sz w:val="28"/>
          <w:szCs w:val="28"/>
        </w:rPr>
      </w:pPr>
      <w:r w:rsidRPr="00FB5E62">
        <w:rPr>
          <w:rFonts w:eastAsia="TimesNewRoman"/>
          <w:sz w:val="28"/>
          <w:szCs w:val="28"/>
        </w:rPr>
        <w:t xml:space="preserve">АСТ </w:t>
      </w:r>
      <w:r w:rsidR="000E76D8" w:rsidRPr="00FB5E62">
        <w:rPr>
          <w:rFonts w:eastAsia="TimesNewRoman"/>
          <w:sz w:val="28"/>
          <w:szCs w:val="28"/>
        </w:rPr>
        <w:t>–</w:t>
      </w:r>
      <w:r w:rsidRPr="00FB5E62">
        <w:rPr>
          <w:rFonts w:eastAsia="TimesNewRoman"/>
          <w:sz w:val="28"/>
          <w:szCs w:val="28"/>
        </w:rPr>
        <w:t xml:space="preserve"> </w:t>
      </w:r>
      <w:r w:rsidRPr="00FB5E62">
        <w:rPr>
          <w:sz w:val="28"/>
          <w:szCs w:val="28"/>
        </w:rPr>
        <w:t>аспартатаминотрансфераза</w:t>
      </w:r>
    </w:p>
    <w:p w:rsidR="000E76D8" w:rsidRPr="00FB5E62" w:rsidRDefault="000E76D8" w:rsidP="009354EC">
      <w:pPr>
        <w:tabs>
          <w:tab w:val="num" w:pos="0"/>
        </w:tabs>
        <w:spacing w:line="360" w:lineRule="auto"/>
        <w:rPr>
          <w:sz w:val="28"/>
          <w:szCs w:val="28"/>
        </w:rPr>
      </w:pPr>
      <w:r w:rsidRPr="00FB5E62">
        <w:rPr>
          <w:sz w:val="28"/>
          <w:szCs w:val="28"/>
        </w:rPr>
        <w:t xml:space="preserve">ГГТП 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 xml:space="preserve"> гамма-глютамилтранспептидаза</w:t>
      </w:r>
    </w:p>
    <w:p w:rsidR="003F256B" w:rsidRPr="00FB5E62" w:rsidRDefault="003F256B" w:rsidP="00D732C0">
      <w:pPr>
        <w:tabs>
          <w:tab w:val="left" w:pos="217"/>
        </w:tabs>
        <w:spacing w:before="30" w:after="30" w:line="360" w:lineRule="auto"/>
        <w:rPr>
          <w:rStyle w:val="FontStyle69"/>
          <w:sz w:val="28"/>
          <w:szCs w:val="28"/>
        </w:rPr>
      </w:pPr>
      <w:r w:rsidRPr="00FB5E62">
        <w:rPr>
          <w:rStyle w:val="FontStyle69"/>
          <w:sz w:val="28"/>
          <w:szCs w:val="28"/>
        </w:rPr>
        <w:t xml:space="preserve">УЗИ </w:t>
      </w:r>
      <w:r w:rsidR="000B17F6" w:rsidRPr="00FB5E62">
        <w:rPr>
          <w:rStyle w:val="FontStyle69"/>
          <w:sz w:val="28"/>
          <w:szCs w:val="28"/>
        </w:rPr>
        <w:t>–</w:t>
      </w:r>
      <w:r w:rsidRPr="00FB5E62">
        <w:rPr>
          <w:rStyle w:val="FontStyle69"/>
          <w:sz w:val="28"/>
          <w:szCs w:val="28"/>
        </w:rPr>
        <w:t xml:space="preserve"> ультразвуковое исследование</w:t>
      </w:r>
    </w:p>
    <w:p w:rsidR="009354EC" w:rsidRPr="00FB5E62" w:rsidRDefault="009354EC" w:rsidP="00D732C0">
      <w:pPr>
        <w:tabs>
          <w:tab w:val="left" w:pos="217"/>
        </w:tabs>
        <w:spacing w:before="30" w:after="30" w:line="360" w:lineRule="auto"/>
        <w:rPr>
          <w:rStyle w:val="FontStyle69"/>
          <w:sz w:val="28"/>
          <w:szCs w:val="28"/>
        </w:rPr>
      </w:pPr>
    </w:p>
    <w:p w:rsidR="009354EC" w:rsidRPr="00FB5E62" w:rsidRDefault="009354EC" w:rsidP="00D732C0">
      <w:pPr>
        <w:tabs>
          <w:tab w:val="left" w:pos="217"/>
        </w:tabs>
        <w:spacing w:before="30" w:after="30" w:line="360" w:lineRule="auto"/>
        <w:rPr>
          <w:rStyle w:val="FontStyle69"/>
          <w:sz w:val="28"/>
          <w:szCs w:val="28"/>
        </w:rPr>
      </w:pPr>
    </w:p>
    <w:p w:rsidR="009354EC" w:rsidRPr="00FB5E62" w:rsidRDefault="009354EC" w:rsidP="00D732C0">
      <w:pPr>
        <w:tabs>
          <w:tab w:val="left" w:pos="217"/>
        </w:tabs>
        <w:spacing w:before="30" w:after="30" w:line="360" w:lineRule="auto"/>
        <w:rPr>
          <w:rStyle w:val="FontStyle69"/>
          <w:sz w:val="28"/>
          <w:szCs w:val="28"/>
        </w:rPr>
      </w:pPr>
    </w:p>
    <w:p w:rsidR="009354EC" w:rsidRPr="00FB5E62" w:rsidRDefault="009354EC" w:rsidP="00D732C0">
      <w:pPr>
        <w:tabs>
          <w:tab w:val="left" w:pos="217"/>
        </w:tabs>
        <w:spacing w:before="30" w:after="30" w:line="360" w:lineRule="auto"/>
        <w:rPr>
          <w:rStyle w:val="FontStyle69"/>
          <w:sz w:val="28"/>
          <w:szCs w:val="28"/>
        </w:rPr>
      </w:pPr>
    </w:p>
    <w:p w:rsidR="009354EC" w:rsidRPr="00FB5E62" w:rsidRDefault="009354EC" w:rsidP="00D732C0">
      <w:pPr>
        <w:tabs>
          <w:tab w:val="left" w:pos="217"/>
        </w:tabs>
        <w:spacing w:before="30" w:after="30" w:line="360" w:lineRule="auto"/>
        <w:rPr>
          <w:rStyle w:val="FontStyle69"/>
          <w:sz w:val="28"/>
          <w:szCs w:val="28"/>
        </w:rPr>
      </w:pPr>
    </w:p>
    <w:p w:rsidR="009354EC" w:rsidRPr="00FB5E62" w:rsidRDefault="009354EC" w:rsidP="00D732C0">
      <w:pPr>
        <w:tabs>
          <w:tab w:val="left" w:pos="217"/>
        </w:tabs>
        <w:spacing w:before="30" w:after="30" w:line="360" w:lineRule="auto"/>
        <w:rPr>
          <w:rStyle w:val="FontStyle69"/>
          <w:sz w:val="28"/>
          <w:szCs w:val="28"/>
        </w:rPr>
      </w:pPr>
    </w:p>
    <w:p w:rsidR="009354EC" w:rsidRPr="00FB5E62" w:rsidRDefault="009354EC" w:rsidP="00D732C0">
      <w:pPr>
        <w:tabs>
          <w:tab w:val="left" w:pos="217"/>
        </w:tabs>
        <w:spacing w:before="30" w:after="30" w:line="360" w:lineRule="auto"/>
        <w:rPr>
          <w:rStyle w:val="FontStyle69"/>
          <w:sz w:val="28"/>
          <w:szCs w:val="28"/>
        </w:rPr>
      </w:pPr>
    </w:p>
    <w:p w:rsidR="009354EC" w:rsidRPr="00FB5E62" w:rsidRDefault="009354EC" w:rsidP="00D732C0">
      <w:pPr>
        <w:tabs>
          <w:tab w:val="left" w:pos="217"/>
        </w:tabs>
        <w:spacing w:before="30" w:after="30" w:line="360" w:lineRule="auto"/>
        <w:rPr>
          <w:rStyle w:val="FontStyle69"/>
          <w:sz w:val="28"/>
          <w:szCs w:val="28"/>
        </w:rPr>
      </w:pPr>
    </w:p>
    <w:p w:rsidR="009354EC" w:rsidRPr="00FB5E62" w:rsidRDefault="009354EC" w:rsidP="00D732C0">
      <w:pPr>
        <w:tabs>
          <w:tab w:val="left" w:pos="217"/>
        </w:tabs>
        <w:spacing w:before="30" w:after="30" w:line="360" w:lineRule="auto"/>
        <w:rPr>
          <w:rStyle w:val="FontStyle69"/>
          <w:sz w:val="28"/>
          <w:szCs w:val="28"/>
        </w:rPr>
      </w:pPr>
    </w:p>
    <w:p w:rsidR="009354EC" w:rsidRPr="00FB5E62" w:rsidRDefault="009354EC" w:rsidP="00D732C0">
      <w:pPr>
        <w:tabs>
          <w:tab w:val="left" w:pos="217"/>
        </w:tabs>
        <w:spacing w:before="30" w:after="30" w:line="360" w:lineRule="auto"/>
        <w:rPr>
          <w:rStyle w:val="FontStyle69"/>
          <w:sz w:val="28"/>
          <w:szCs w:val="28"/>
        </w:rPr>
      </w:pPr>
    </w:p>
    <w:p w:rsidR="009354EC" w:rsidRPr="00FB5E62" w:rsidRDefault="009354EC" w:rsidP="00D732C0">
      <w:pPr>
        <w:tabs>
          <w:tab w:val="left" w:pos="217"/>
        </w:tabs>
        <w:spacing w:before="30" w:after="30" w:line="360" w:lineRule="auto"/>
        <w:rPr>
          <w:rStyle w:val="FontStyle69"/>
          <w:sz w:val="28"/>
          <w:szCs w:val="28"/>
        </w:rPr>
      </w:pPr>
    </w:p>
    <w:p w:rsidR="009354EC" w:rsidRPr="00FB5E62" w:rsidRDefault="009354EC" w:rsidP="00D732C0">
      <w:pPr>
        <w:tabs>
          <w:tab w:val="left" w:pos="217"/>
        </w:tabs>
        <w:spacing w:before="30" w:after="30" w:line="360" w:lineRule="auto"/>
        <w:rPr>
          <w:rStyle w:val="FontStyle69"/>
          <w:sz w:val="28"/>
          <w:szCs w:val="28"/>
        </w:rPr>
      </w:pPr>
    </w:p>
    <w:p w:rsidR="009354EC" w:rsidRPr="00FB5E62" w:rsidRDefault="009354EC" w:rsidP="00D732C0">
      <w:pPr>
        <w:tabs>
          <w:tab w:val="left" w:pos="217"/>
        </w:tabs>
        <w:spacing w:before="30" w:after="30" w:line="360" w:lineRule="auto"/>
        <w:rPr>
          <w:rStyle w:val="FontStyle69"/>
          <w:sz w:val="28"/>
          <w:szCs w:val="28"/>
        </w:rPr>
      </w:pPr>
    </w:p>
    <w:p w:rsidR="009354EC" w:rsidRPr="00FB5E62" w:rsidRDefault="009354EC" w:rsidP="00D732C0">
      <w:pPr>
        <w:tabs>
          <w:tab w:val="left" w:pos="217"/>
        </w:tabs>
        <w:spacing w:before="30" w:after="30" w:line="360" w:lineRule="auto"/>
        <w:rPr>
          <w:rStyle w:val="FontStyle69"/>
          <w:sz w:val="28"/>
          <w:szCs w:val="28"/>
        </w:rPr>
      </w:pPr>
    </w:p>
    <w:p w:rsidR="009354EC" w:rsidRPr="00FB5E62" w:rsidRDefault="009354EC" w:rsidP="00D732C0">
      <w:pPr>
        <w:tabs>
          <w:tab w:val="left" w:pos="217"/>
        </w:tabs>
        <w:spacing w:before="30" w:after="30" w:line="360" w:lineRule="auto"/>
        <w:rPr>
          <w:rStyle w:val="FontStyle69"/>
          <w:sz w:val="28"/>
          <w:szCs w:val="28"/>
        </w:rPr>
      </w:pPr>
    </w:p>
    <w:p w:rsidR="009354EC" w:rsidRPr="00FB5E62" w:rsidRDefault="009354EC" w:rsidP="00D732C0">
      <w:pPr>
        <w:tabs>
          <w:tab w:val="left" w:pos="217"/>
        </w:tabs>
        <w:spacing w:before="30" w:after="30" w:line="360" w:lineRule="auto"/>
        <w:rPr>
          <w:rStyle w:val="FontStyle69"/>
          <w:sz w:val="28"/>
          <w:szCs w:val="28"/>
        </w:rPr>
      </w:pPr>
    </w:p>
    <w:p w:rsidR="009354EC" w:rsidRPr="00FB5E62" w:rsidRDefault="009354EC" w:rsidP="00D732C0">
      <w:pPr>
        <w:tabs>
          <w:tab w:val="left" w:pos="217"/>
        </w:tabs>
        <w:spacing w:before="30" w:after="30" w:line="360" w:lineRule="auto"/>
        <w:rPr>
          <w:rStyle w:val="FontStyle69"/>
          <w:sz w:val="28"/>
          <w:szCs w:val="28"/>
        </w:rPr>
      </w:pPr>
    </w:p>
    <w:p w:rsidR="007A5B3E" w:rsidRPr="00FB5E62" w:rsidRDefault="007A5B3E" w:rsidP="00D732C0">
      <w:pPr>
        <w:tabs>
          <w:tab w:val="left" w:pos="217"/>
        </w:tabs>
        <w:spacing w:before="30" w:after="30" w:line="360" w:lineRule="auto"/>
        <w:rPr>
          <w:rStyle w:val="FontStyle69"/>
          <w:sz w:val="28"/>
          <w:szCs w:val="28"/>
        </w:rPr>
      </w:pPr>
    </w:p>
    <w:p w:rsidR="009354EC" w:rsidRPr="00FB5E62" w:rsidRDefault="009354EC" w:rsidP="00D732C0">
      <w:pPr>
        <w:tabs>
          <w:tab w:val="left" w:pos="217"/>
        </w:tabs>
        <w:spacing w:before="30" w:after="30" w:line="360" w:lineRule="auto"/>
        <w:rPr>
          <w:rStyle w:val="FontStyle69"/>
          <w:sz w:val="28"/>
          <w:szCs w:val="28"/>
        </w:rPr>
      </w:pPr>
    </w:p>
    <w:p w:rsidR="003A20CA" w:rsidRPr="00FB5E62" w:rsidRDefault="003A20CA" w:rsidP="00D732C0">
      <w:pPr>
        <w:tabs>
          <w:tab w:val="left" w:pos="217"/>
        </w:tabs>
        <w:spacing w:before="30" w:after="30" w:line="360" w:lineRule="auto"/>
        <w:rPr>
          <w:rStyle w:val="FontStyle69"/>
          <w:sz w:val="28"/>
          <w:szCs w:val="28"/>
        </w:rPr>
      </w:pPr>
    </w:p>
    <w:p w:rsidR="003A20CA" w:rsidRPr="00FB5E62" w:rsidRDefault="003A20CA" w:rsidP="00D732C0">
      <w:pPr>
        <w:tabs>
          <w:tab w:val="left" w:pos="217"/>
        </w:tabs>
        <w:spacing w:before="30" w:after="30" w:line="360" w:lineRule="auto"/>
        <w:rPr>
          <w:rStyle w:val="FontStyle69"/>
          <w:sz w:val="28"/>
          <w:szCs w:val="28"/>
        </w:rPr>
      </w:pPr>
    </w:p>
    <w:p w:rsidR="00736939" w:rsidRPr="00FB5E62" w:rsidRDefault="00736939" w:rsidP="0071395E">
      <w:pPr>
        <w:spacing w:before="30" w:after="30" w:line="360" w:lineRule="auto"/>
        <w:rPr>
          <w:rStyle w:val="FontStyle69"/>
          <w:sz w:val="28"/>
          <w:szCs w:val="28"/>
        </w:rPr>
      </w:pPr>
    </w:p>
    <w:p w:rsidR="00641E0D" w:rsidRPr="00FB5E62" w:rsidRDefault="00866F62" w:rsidP="00F15254">
      <w:pPr>
        <w:spacing w:line="348" w:lineRule="auto"/>
        <w:jc w:val="center"/>
        <w:rPr>
          <w:rStyle w:val="FontStyle69"/>
          <w:sz w:val="28"/>
          <w:szCs w:val="28"/>
        </w:rPr>
      </w:pPr>
      <w:r w:rsidRPr="00FB5E62">
        <w:rPr>
          <w:rStyle w:val="FontStyle69"/>
          <w:sz w:val="28"/>
          <w:szCs w:val="28"/>
        </w:rPr>
        <w:lastRenderedPageBreak/>
        <w:t>ВВЕДЕНИЕ</w:t>
      </w:r>
    </w:p>
    <w:p w:rsidR="00D732C0" w:rsidRPr="00FB5E62" w:rsidRDefault="00D732C0" w:rsidP="00F15254">
      <w:pPr>
        <w:pStyle w:val="Style7"/>
        <w:spacing w:line="348" w:lineRule="auto"/>
        <w:ind w:firstLine="709"/>
        <w:rPr>
          <w:rStyle w:val="FontStyle69"/>
          <w:sz w:val="28"/>
          <w:szCs w:val="28"/>
        </w:rPr>
      </w:pPr>
    </w:p>
    <w:p w:rsidR="00BB5071" w:rsidRPr="00FB5E62" w:rsidRDefault="004634A9" w:rsidP="00F15254">
      <w:pPr>
        <w:pStyle w:val="Style7"/>
        <w:spacing w:line="348" w:lineRule="auto"/>
        <w:ind w:firstLine="709"/>
        <w:rPr>
          <w:rStyle w:val="FontStyle69"/>
          <w:sz w:val="28"/>
          <w:szCs w:val="28"/>
        </w:rPr>
      </w:pPr>
      <w:r w:rsidRPr="00FB5E62">
        <w:rPr>
          <w:rStyle w:val="FontStyle69"/>
          <w:sz w:val="28"/>
          <w:szCs w:val="28"/>
        </w:rPr>
        <w:t>Неинфекционные заболева</w:t>
      </w:r>
      <w:r w:rsidR="00BB5071" w:rsidRPr="00FB5E62">
        <w:rPr>
          <w:rStyle w:val="FontStyle69"/>
          <w:sz w:val="28"/>
          <w:szCs w:val="28"/>
        </w:rPr>
        <w:t>ни</w:t>
      </w:r>
      <w:r w:rsidRPr="00FB5E62">
        <w:rPr>
          <w:rStyle w:val="FontStyle69"/>
          <w:sz w:val="28"/>
          <w:szCs w:val="28"/>
        </w:rPr>
        <w:t>я</w:t>
      </w:r>
      <w:r w:rsidR="00BB5071" w:rsidRPr="00FB5E62">
        <w:rPr>
          <w:rStyle w:val="FontStyle69"/>
          <w:sz w:val="28"/>
          <w:szCs w:val="28"/>
        </w:rPr>
        <w:t xml:space="preserve"> печени выходят на одно из первых мест по распространенности и в настоящее время являются пятой по частоте причиной смертности населения во многих ра</w:t>
      </w:r>
      <w:r w:rsidRPr="00FB5E62">
        <w:rPr>
          <w:rStyle w:val="FontStyle69"/>
          <w:sz w:val="28"/>
          <w:szCs w:val="28"/>
        </w:rPr>
        <w:t xml:space="preserve">звитых странах </w:t>
      </w:r>
      <w:r w:rsidR="001E72F1" w:rsidRPr="00FB5E62">
        <w:rPr>
          <w:rStyle w:val="FontStyle69"/>
          <w:sz w:val="28"/>
          <w:szCs w:val="28"/>
        </w:rPr>
        <w:t>[</w:t>
      </w:r>
      <w:r w:rsidR="0000109C" w:rsidRPr="00FB5E62">
        <w:rPr>
          <w:rStyle w:val="FontStyle69"/>
          <w:sz w:val="28"/>
          <w:szCs w:val="28"/>
        </w:rPr>
        <w:t>Ткачук</w:t>
      </w:r>
      <w:r w:rsidR="007C6C6D" w:rsidRPr="00FB5E62">
        <w:rPr>
          <w:rStyle w:val="FontStyle69"/>
          <w:sz w:val="28"/>
          <w:szCs w:val="28"/>
        </w:rPr>
        <w:t>, 2004</w:t>
      </w:r>
      <w:r w:rsidR="001E72F1" w:rsidRPr="00FB5E62">
        <w:rPr>
          <w:rStyle w:val="FontStyle69"/>
          <w:sz w:val="28"/>
          <w:szCs w:val="28"/>
        </w:rPr>
        <w:t>]</w:t>
      </w:r>
      <w:r w:rsidR="00F85ADB" w:rsidRPr="00FB5E62">
        <w:rPr>
          <w:rStyle w:val="FontStyle69"/>
          <w:sz w:val="28"/>
          <w:szCs w:val="28"/>
        </w:rPr>
        <w:t>.</w:t>
      </w:r>
    </w:p>
    <w:p w:rsidR="0029021A" w:rsidRPr="00FB5E62" w:rsidRDefault="004634A9" w:rsidP="00F15254">
      <w:pPr>
        <w:pStyle w:val="ae"/>
        <w:spacing w:before="0" w:beforeAutospacing="0" w:after="0" w:afterAutospacing="0" w:line="348" w:lineRule="auto"/>
        <w:ind w:firstLine="709"/>
        <w:jc w:val="both"/>
        <w:rPr>
          <w:rStyle w:val="FontStyle69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При нарушениях работы печени происходит изменение метаболизма, поэтому необходимо изучение патологических состояний органа для дальнейшей диагностики заболеваний. И так как заболевания печени прогрессируют, а достаточно хороших методов лечения пока не существует. К таким заболеваниям в первую очередь относятся </w:t>
      </w:r>
      <w:r w:rsidR="007A3371" w:rsidRPr="00FB5E62">
        <w:rPr>
          <w:color w:val="000000"/>
          <w:sz w:val="28"/>
          <w:szCs w:val="28"/>
        </w:rPr>
        <w:t>гепатиты, циррозы печени</w:t>
      </w:r>
      <w:r w:rsidRPr="00FB5E62">
        <w:rPr>
          <w:color w:val="000000"/>
          <w:sz w:val="28"/>
          <w:szCs w:val="28"/>
        </w:rPr>
        <w:t>. Поэтому очень важна ранняя диагностика этих заболеваний, которая может основываться на биохимических показателях</w:t>
      </w:r>
      <w:r w:rsidR="00BA3CFF" w:rsidRPr="00FB5E62">
        <w:rPr>
          <w:rStyle w:val="FontStyle69"/>
          <w:sz w:val="28"/>
          <w:szCs w:val="28"/>
        </w:rPr>
        <w:t>.</w:t>
      </w:r>
    </w:p>
    <w:p w:rsidR="006E56C4" w:rsidRPr="00FB5E62" w:rsidRDefault="00924802" w:rsidP="00F15254">
      <w:pPr>
        <w:pStyle w:val="ae"/>
        <w:spacing w:before="0" w:beforeAutospacing="0" w:after="0" w:afterAutospacing="0" w:line="348" w:lineRule="auto"/>
        <w:ind w:firstLine="709"/>
        <w:jc w:val="both"/>
        <w:rPr>
          <w:rStyle w:val="FontStyle69"/>
          <w:sz w:val="28"/>
          <w:szCs w:val="28"/>
        </w:rPr>
      </w:pPr>
      <w:r w:rsidRPr="00FB5E62">
        <w:rPr>
          <w:rStyle w:val="FontStyle69"/>
          <w:sz w:val="28"/>
          <w:szCs w:val="28"/>
        </w:rPr>
        <w:t xml:space="preserve">Основным принципом диагностики является выбор оптимального </w:t>
      </w:r>
      <w:r w:rsidR="00CD3BF2" w:rsidRPr="00FB5E62">
        <w:rPr>
          <w:rStyle w:val="FontStyle69"/>
          <w:sz w:val="28"/>
          <w:szCs w:val="28"/>
        </w:rPr>
        <w:t>биохимического показателя</w:t>
      </w:r>
      <w:r w:rsidRPr="00FB5E62">
        <w:rPr>
          <w:rStyle w:val="FontStyle69"/>
          <w:sz w:val="28"/>
          <w:szCs w:val="28"/>
        </w:rPr>
        <w:t>, изменение котор</w:t>
      </w:r>
      <w:r w:rsidR="00CD3BF2" w:rsidRPr="00FB5E62">
        <w:rPr>
          <w:rStyle w:val="FontStyle69"/>
          <w:sz w:val="28"/>
          <w:szCs w:val="28"/>
        </w:rPr>
        <w:t>ого</w:t>
      </w:r>
      <w:r w:rsidRPr="00FB5E62">
        <w:rPr>
          <w:rStyle w:val="FontStyle69"/>
          <w:sz w:val="28"/>
          <w:szCs w:val="28"/>
        </w:rPr>
        <w:t xml:space="preserve"> характерно для патологии определенных органов или тканей</w:t>
      </w:r>
      <w:r w:rsidR="00295577" w:rsidRPr="00FB5E62">
        <w:rPr>
          <w:rStyle w:val="FontStyle69"/>
          <w:sz w:val="28"/>
          <w:szCs w:val="28"/>
        </w:rPr>
        <w:t xml:space="preserve"> [</w:t>
      </w:r>
      <w:r w:rsidR="007C6C6D" w:rsidRPr="00FB5E62">
        <w:rPr>
          <w:rStyle w:val="FontStyle69"/>
          <w:sz w:val="28"/>
          <w:szCs w:val="28"/>
        </w:rPr>
        <w:t>Кнорре, Мызина, 2003</w:t>
      </w:r>
      <w:r w:rsidR="00295577" w:rsidRPr="00FB5E62">
        <w:rPr>
          <w:rStyle w:val="FontStyle69"/>
          <w:sz w:val="28"/>
          <w:szCs w:val="28"/>
        </w:rPr>
        <w:t>]</w:t>
      </w:r>
      <w:r w:rsidRPr="00FB5E62">
        <w:rPr>
          <w:rStyle w:val="FontStyle69"/>
          <w:sz w:val="28"/>
          <w:szCs w:val="28"/>
        </w:rPr>
        <w:t>.</w:t>
      </w:r>
    </w:p>
    <w:p w:rsidR="00D21F68" w:rsidRPr="00FB5E62" w:rsidRDefault="008273B1" w:rsidP="00243481">
      <w:pPr>
        <w:pStyle w:val="Style7"/>
        <w:spacing w:line="348" w:lineRule="auto"/>
        <w:ind w:firstLine="709"/>
        <w:rPr>
          <w:spacing w:val="-4"/>
          <w:sz w:val="28"/>
          <w:szCs w:val="28"/>
        </w:rPr>
      </w:pPr>
      <w:r w:rsidRPr="00FB5E62">
        <w:rPr>
          <w:rStyle w:val="FontStyle69"/>
          <w:spacing w:val="-4"/>
          <w:sz w:val="28"/>
          <w:szCs w:val="28"/>
        </w:rPr>
        <w:t>Биохимические анализы широко используются при заболеваниях с метаболическими нарушениями, при нарушении функций органов и тканей или при воспалительных нарушениях.</w:t>
      </w:r>
      <w:r w:rsidR="00FC2BA8" w:rsidRPr="00FB5E62">
        <w:rPr>
          <w:rStyle w:val="FontStyle69"/>
          <w:spacing w:val="-4"/>
          <w:sz w:val="28"/>
          <w:szCs w:val="28"/>
        </w:rPr>
        <w:t xml:space="preserve"> Биохимические исследования решают следующие задачи: скрининг – выявление заболевания доклинической стадии; диагностика – подтверждение или исключения диагноза; прогнозирование – определение величины риска развития заболевания, также выявление особенностей течения заболевания и его исхода; мониторинг – наблюдения за течением заболевания или реакции на лечение</w:t>
      </w:r>
      <w:r w:rsidR="00745B79" w:rsidRPr="00FB5E62">
        <w:rPr>
          <w:rStyle w:val="FontStyle69"/>
          <w:spacing w:val="-4"/>
          <w:sz w:val="28"/>
          <w:szCs w:val="28"/>
        </w:rPr>
        <w:t xml:space="preserve"> [Колб, Камышников, 2002]</w:t>
      </w:r>
      <w:r w:rsidR="00FC2BA8" w:rsidRPr="00FB5E62">
        <w:rPr>
          <w:rStyle w:val="FontStyle69"/>
          <w:spacing w:val="-4"/>
          <w:sz w:val="28"/>
          <w:szCs w:val="28"/>
        </w:rPr>
        <w:t>.</w:t>
      </w:r>
    </w:p>
    <w:p w:rsidR="00D21F68" w:rsidRPr="00FB5E62" w:rsidRDefault="00D21F68" w:rsidP="00803BF2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Ультразвуковое исследование 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 xml:space="preserve"> метод диагностики, являющийся на сегодняшний день популярным </w:t>
      </w:r>
      <w:r w:rsidR="00803BF2" w:rsidRPr="00FB5E62">
        <w:rPr>
          <w:sz w:val="28"/>
          <w:szCs w:val="28"/>
        </w:rPr>
        <w:t xml:space="preserve">высокоинформативным </w:t>
      </w:r>
      <w:r w:rsidRPr="00FB5E62">
        <w:rPr>
          <w:sz w:val="28"/>
          <w:szCs w:val="28"/>
        </w:rPr>
        <w:t>инструменто</w:t>
      </w:r>
      <w:r w:rsidR="00803BF2" w:rsidRPr="00FB5E62">
        <w:rPr>
          <w:sz w:val="28"/>
          <w:szCs w:val="28"/>
        </w:rPr>
        <w:t>м</w:t>
      </w:r>
      <w:r w:rsidRPr="00FB5E62">
        <w:rPr>
          <w:sz w:val="28"/>
          <w:szCs w:val="28"/>
        </w:rPr>
        <w:t xml:space="preserve"> современной медицины. УЗИ диагностика </w:t>
      </w:r>
      <w:r w:rsidR="00803BF2" w:rsidRPr="00FB5E62">
        <w:rPr>
          <w:sz w:val="28"/>
          <w:szCs w:val="28"/>
        </w:rPr>
        <w:t xml:space="preserve">– это </w:t>
      </w:r>
      <w:r w:rsidRPr="00FB5E62">
        <w:rPr>
          <w:sz w:val="28"/>
          <w:szCs w:val="28"/>
        </w:rPr>
        <w:t>быстры</w:t>
      </w:r>
      <w:r w:rsidR="00803BF2" w:rsidRPr="00FB5E62">
        <w:rPr>
          <w:sz w:val="28"/>
          <w:szCs w:val="28"/>
        </w:rPr>
        <w:t>й</w:t>
      </w:r>
      <w:r w:rsidRPr="00FB5E62">
        <w:rPr>
          <w:sz w:val="28"/>
          <w:szCs w:val="28"/>
        </w:rPr>
        <w:t>, безопасны</w:t>
      </w:r>
      <w:r w:rsidR="00803BF2" w:rsidRPr="00FB5E62">
        <w:rPr>
          <w:sz w:val="28"/>
          <w:szCs w:val="28"/>
        </w:rPr>
        <w:t xml:space="preserve">й и </w:t>
      </w:r>
      <w:r w:rsidRPr="00FB5E62">
        <w:rPr>
          <w:sz w:val="28"/>
          <w:szCs w:val="28"/>
        </w:rPr>
        <w:t>достоверны</w:t>
      </w:r>
      <w:r w:rsidR="00803BF2" w:rsidRPr="00FB5E62">
        <w:rPr>
          <w:sz w:val="28"/>
          <w:szCs w:val="28"/>
        </w:rPr>
        <w:t>й</w:t>
      </w:r>
      <w:r w:rsidRPr="00FB5E62">
        <w:rPr>
          <w:sz w:val="28"/>
          <w:szCs w:val="28"/>
        </w:rPr>
        <w:t xml:space="preserve"> инструмент обследования для широкого круга заболеваний.</w:t>
      </w:r>
      <w:r w:rsidR="00803BF2" w:rsidRPr="00FB5E62">
        <w:rPr>
          <w:sz w:val="28"/>
          <w:szCs w:val="28"/>
        </w:rPr>
        <w:t xml:space="preserve"> </w:t>
      </w:r>
      <w:r w:rsidRPr="00FB5E62">
        <w:rPr>
          <w:sz w:val="28"/>
          <w:szCs w:val="28"/>
        </w:rPr>
        <w:t>Врачом оцениваются размеры печени, её структура</w:t>
      </w:r>
      <w:r w:rsidR="00243481" w:rsidRPr="00FB5E62">
        <w:rPr>
          <w:sz w:val="28"/>
          <w:szCs w:val="28"/>
        </w:rPr>
        <w:t>,</w:t>
      </w:r>
      <w:r w:rsidRPr="00FB5E62">
        <w:rPr>
          <w:sz w:val="28"/>
          <w:szCs w:val="28"/>
        </w:rPr>
        <w:t xml:space="preserve"> однородность</w:t>
      </w:r>
      <w:r w:rsidR="00243481" w:rsidRPr="00FB5E62">
        <w:rPr>
          <w:sz w:val="28"/>
          <w:szCs w:val="28"/>
        </w:rPr>
        <w:t xml:space="preserve"> и</w:t>
      </w:r>
      <w:r w:rsidRPr="00FB5E62">
        <w:rPr>
          <w:sz w:val="28"/>
          <w:szCs w:val="28"/>
        </w:rPr>
        <w:t xml:space="preserve"> наличие очаговых изменений</w:t>
      </w:r>
      <w:r w:rsidR="00803BF2" w:rsidRPr="00FB5E62">
        <w:rPr>
          <w:sz w:val="28"/>
          <w:szCs w:val="28"/>
        </w:rPr>
        <w:t>. Данный метод исследования позволяет с</w:t>
      </w:r>
      <w:r w:rsidRPr="00FB5E62">
        <w:rPr>
          <w:sz w:val="28"/>
          <w:szCs w:val="28"/>
        </w:rPr>
        <w:t xml:space="preserve"> высокой чувствительностью выявить как диффузные изменения печени, так и очаговые. </w:t>
      </w:r>
      <w:r w:rsidR="00803BF2" w:rsidRPr="00FB5E62">
        <w:rPr>
          <w:sz w:val="28"/>
          <w:szCs w:val="28"/>
        </w:rPr>
        <w:t>У</w:t>
      </w:r>
      <w:r w:rsidRPr="00FB5E62">
        <w:rPr>
          <w:sz w:val="28"/>
          <w:szCs w:val="28"/>
        </w:rPr>
        <w:t>льтразвуков</w:t>
      </w:r>
      <w:r w:rsidR="00803BF2" w:rsidRPr="00FB5E62">
        <w:rPr>
          <w:sz w:val="28"/>
          <w:szCs w:val="28"/>
        </w:rPr>
        <w:t>о</w:t>
      </w:r>
      <w:r w:rsidRPr="00FB5E62">
        <w:rPr>
          <w:sz w:val="28"/>
          <w:szCs w:val="28"/>
        </w:rPr>
        <w:t>е заключени</w:t>
      </w:r>
      <w:r w:rsidR="00803BF2" w:rsidRPr="00FB5E62">
        <w:rPr>
          <w:sz w:val="28"/>
          <w:szCs w:val="28"/>
        </w:rPr>
        <w:t>е</w:t>
      </w:r>
      <w:r w:rsidRPr="00FB5E62">
        <w:rPr>
          <w:sz w:val="28"/>
          <w:szCs w:val="28"/>
        </w:rPr>
        <w:t xml:space="preserve"> печени необходимо оценивать только в</w:t>
      </w:r>
      <w:r w:rsidR="00243481" w:rsidRPr="00FB5E62">
        <w:rPr>
          <w:sz w:val="28"/>
          <w:szCs w:val="28"/>
        </w:rPr>
        <w:t xml:space="preserve"> комплексе</w:t>
      </w:r>
      <w:r w:rsidRPr="00FB5E62">
        <w:rPr>
          <w:sz w:val="28"/>
          <w:szCs w:val="28"/>
        </w:rPr>
        <w:t xml:space="preserve"> </w:t>
      </w:r>
      <w:r w:rsidRPr="00FB5E62">
        <w:rPr>
          <w:sz w:val="28"/>
          <w:szCs w:val="28"/>
        </w:rPr>
        <w:lastRenderedPageBreak/>
        <w:t xml:space="preserve">с </w:t>
      </w:r>
      <w:r w:rsidR="00243481" w:rsidRPr="00FB5E62">
        <w:rPr>
          <w:sz w:val="28"/>
          <w:szCs w:val="28"/>
        </w:rPr>
        <w:t>анамнестическими, клиническими</w:t>
      </w:r>
      <w:r w:rsidRPr="00FB5E62">
        <w:rPr>
          <w:sz w:val="28"/>
          <w:szCs w:val="28"/>
        </w:rPr>
        <w:t xml:space="preserve"> данными</w:t>
      </w:r>
      <w:r w:rsidR="00243481" w:rsidRPr="00FB5E62">
        <w:rPr>
          <w:sz w:val="28"/>
          <w:szCs w:val="28"/>
        </w:rPr>
        <w:t xml:space="preserve"> и</w:t>
      </w:r>
      <w:r w:rsidRPr="00FB5E62">
        <w:rPr>
          <w:sz w:val="28"/>
          <w:szCs w:val="28"/>
        </w:rPr>
        <w:t xml:space="preserve"> </w:t>
      </w:r>
      <w:r w:rsidR="00243481" w:rsidRPr="00FB5E62">
        <w:rPr>
          <w:sz w:val="28"/>
          <w:szCs w:val="28"/>
        </w:rPr>
        <w:t xml:space="preserve">с </w:t>
      </w:r>
      <w:r w:rsidRPr="00FB5E62">
        <w:rPr>
          <w:sz w:val="28"/>
          <w:szCs w:val="28"/>
        </w:rPr>
        <w:t>данными дополнительных обследований.</w:t>
      </w:r>
    </w:p>
    <w:p w:rsidR="0029021A" w:rsidRPr="00FB5E62" w:rsidRDefault="00F00A93" w:rsidP="00243481">
      <w:pPr>
        <w:pStyle w:val="ae"/>
        <w:shd w:val="clear" w:color="auto" w:fill="FFFFFF"/>
        <w:spacing w:before="30" w:beforeAutospacing="0" w:after="3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В отличие от предшественников </w:t>
      </w:r>
      <w:r w:rsidR="00243481" w:rsidRPr="00FB5E62">
        <w:rPr>
          <w:color w:val="000000"/>
          <w:sz w:val="28"/>
          <w:szCs w:val="28"/>
        </w:rPr>
        <w:t>ультразвукового исследования</w:t>
      </w:r>
      <w:r w:rsidRPr="00FB5E62">
        <w:rPr>
          <w:color w:val="000000"/>
          <w:sz w:val="28"/>
          <w:szCs w:val="28"/>
        </w:rPr>
        <w:t xml:space="preserve"> печени </w:t>
      </w:r>
      <w:r w:rsidR="000B17F6" w:rsidRPr="00FB5E62">
        <w:rPr>
          <w:color w:val="000000"/>
          <w:sz w:val="28"/>
          <w:szCs w:val="28"/>
        </w:rPr>
        <w:t>–</w:t>
      </w:r>
      <w:r w:rsidRPr="00FB5E62">
        <w:rPr>
          <w:bCs/>
          <w:color w:val="000000"/>
          <w:sz w:val="28"/>
          <w:szCs w:val="28"/>
          <w:shd w:val="clear" w:color="auto" w:fill="FFFFFF"/>
        </w:rPr>
        <w:t>радиоизотопной диагностики и болюсного контрастного усиления</w:t>
      </w:r>
      <w:r w:rsidR="00243481" w:rsidRPr="00FB5E62">
        <w:rPr>
          <w:bCs/>
          <w:color w:val="000000"/>
          <w:sz w:val="28"/>
          <w:szCs w:val="28"/>
          <w:shd w:val="clear" w:color="auto" w:fill="FFFFFF"/>
        </w:rPr>
        <w:t>,</w:t>
      </w:r>
      <w:r w:rsidRPr="00FB5E6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B5E62">
        <w:rPr>
          <w:color w:val="000000"/>
          <w:sz w:val="28"/>
          <w:szCs w:val="28"/>
        </w:rPr>
        <w:t>ультразвуковое исследование в целом считается безопасным способом получения информации.</w:t>
      </w:r>
    </w:p>
    <w:p w:rsidR="00FC0700" w:rsidRPr="00FB5E62" w:rsidRDefault="00FC0700" w:rsidP="00FC0700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Цель работы: </w:t>
      </w:r>
      <w:r w:rsidRPr="00FB5E62">
        <w:rPr>
          <w:color w:val="000000"/>
          <w:sz w:val="28"/>
          <w:szCs w:val="28"/>
          <w:shd w:val="clear" w:color="auto" w:fill="FFFFFF"/>
        </w:rPr>
        <w:t>определение диагностической значимости ферментов в сравнении с морфологическими изменениями органа у больных неинфекционными заболеваниями печени</w:t>
      </w:r>
      <w:r w:rsidRPr="00FB5E62">
        <w:rPr>
          <w:sz w:val="28"/>
          <w:szCs w:val="28"/>
        </w:rPr>
        <w:t>.</w:t>
      </w:r>
    </w:p>
    <w:p w:rsidR="00533717" w:rsidRPr="00FB5E62" w:rsidRDefault="00533717" w:rsidP="00F15254">
      <w:pPr>
        <w:pStyle w:val="Style7"/>
        <w:spacing w:line="348" w:lineRule="auto"/>
        <w:ind w:firstLine="709"/>
        <w:rPr>
          <w:rStyle w:val="FontStyle69"/>
          <w:sz w:val="28"/>
          <w:szCs w:val="28"/>
        </w:rPr>
      </w:pPr>
      <w:r w:rsidRPr="00FB5E62">
        <w:rPr>
          <w:rStyle w:val="FontStyle69"/>
          <w:sz w:val="28"/>
          <w:szCs w:val="28"/>
        </w:rPr>
        <w:t>Задачи:</w:t>
      </w:r>
    </w:p>
    <w:p w:rsidR="003B3731" w:rsidRPr="00FB5E62" w:rsidRDefault="00063EB5" w:rsidP="00F15254">
      <w:pPr>
        <w:pStyle w:val="Style7"/>
        <w:spacing w:line="348" w:lineRule="auto"/>
        <w:ind w:firstLine="709"/>
        <w:rPr>
          <w:rStyle w:val="FontStyle69"/>
          <w:sz w:val="28"/>
          <w:szCs w:val="28"/>
        </w:rPr>
      </w:pPr>
      <w:r w:rsidRPr="00FB5E62">
        <w:rPr>
          <w:rStyle w:val="FontStyle69"/>
          <w:sz w:val="28"/>
          <w:szCs w:val="28"/>
        </w:rPr>
        <w:t xml:space="preserve">- </w:t>
      </w:r>
      <w:r w:rsidR="0006578B" w:rsidRPr="00FB5E62">
        <w:rPr>
          <w:rStyle w:val="FontStyle69"/>
          <w:sz w:val="28"/>
          <w:szCs w:val="28"/>
        </w:rPr>
        <w:t>исследовать</w:t>
      </w:r>
      <w:r w:rsidRPr="00FB5E62">
        <w:rPr>
          <w:rStyle w:val="FontStyle69"/>
          <w:sz w:val="28"/>
          <w:szCs w:val="28"/>
        </w:rPr>
        <w:t xml:space="preserve"> </w:t>
      </w:r>
      <w:r w:rsidR="00530370" w:rsidRPr="00FB5E62">
        <w:rPr>
          <w:rStyle w:val="FontStyle69"/>
          <w:sz w:val="28"/>
          <w:szCs w:val="28"/>
        </w:rPr>
        <w:t>изменения в печени</w:t>
      </w:r>
      <w:r w:rsidRPr="00FB5E62">
        <w:rPr>
          <w:rStyle w:val="FontStyle69"/>
          <w:sz w:val="28"/>
          <w:szCs w:val="28"/>
        </w:rPr>
        <w:t xml:space="preserve"> показател</w:t>
      </w:r>
      <w:r w:rsidR="00530370" w:rsidRPr="00FB5E62">
        <w:rPr>
          <w:rStyle w:val="FontStyle69"/>
          <w:sz w:val="28"/>
          <w:szCs w:val="28"/>
        </w:rPr>
        <w:t>ей</w:t>
      </w:r>
      <w:r w:rsidRPr="00FB5E62">
        <w:rPr>
          <w:rStyle w:val="FontStyle69"/>
          <w:sz w:val="28"/>
          <w:szCs w:val="28"/>
        </w:rPr>
        <w:t xml:space="preserve"> больных токсическ</w:t>
      </w:r>
      <w:r w:rsidR="00530370" w:rsidRPr="00FB5E62">
        <w:rPr>
          <w:rStyle w:val="FontStyle69"/>
          <w:sz w:val="28"/>
          <w:szCs w:val="28"/>
        </w:rPr>
        <w:t>и</w:t>
      </w:r>
      <w:r w:rsidRPr="00FB5E62">
        <w:rPr>
          <w:rStyle w:val="FontStyle69"/>
          <w:sz w:val="28"/>
          <w:szCs w:val="28"/>
        </w:rPr>
        <w:t>м цирроз</w:t>
      </w:r>
      <w:r w:rsidR="00530370" w:rsidRPr="00FB5E62">
        <w:rPr>
          <w:rStyle w:val="FontStyle69"/>
          <w:sz w:val="28"/>
          <w:szCs w:val="28"/>
        </w:rPr>
        <w:t xml:space="preserve">ом с помощью ферментодиагностики и </w:t>
      </w:r>
      <w:r w:rsidR="00243481" w:rsidRPr="00FB5E62">
        <w:rPr>
          <w:rStyle w:val="FontStyle69"/>
          <w:sz w:val="28"/>
          <w:szCs w:val="28"/>
        </w:rPr>
        <w:t>исследования морфологии</w:t>
      </w:r>
      <w:r w:rsidR="00295CB5" w:rsidRPr="00FB5E62">
        <w:rPr>
          <w:rStyle w:val="FontStyle69"/>
          <w:sz w:val="28"/>
          <w:szCs w:val="28"/>
        </w:rPr>
        <w:t>;</w:t>
      </w:r>
    </w:p>
    <w:p w:rsidR="00533717" w:rsidRPr="00FB5E62" w:rsidRDefault="00CD3BF2" w:rsidP="00F15254">
      <w:pPr>
        <w:pStyle w:val="Style7"/>
        <w:spacing w:line="348" w:lineRule="auto"/>
        <w:ind w:firstLine="709"/>
        <w:rPr>
          <w:rStyle w:val="FontStyle69"/>
          <w:sz w:val="28"/>
          <w:szCs w:val="28"/>
        </w:rPr>
      </w:pPr>
      <w:r w:rsidRPr="00FB5E62">
        <w:rPr>
          <w:rStyle w:val="FontStyle69"/>
          <w:sz w:val="28"/>
          <w:szCs w:val="28"/>
        </w:rPr>
        <w:t>-</w:t>
      </w:r>
      <w:r w:rsidR="003B3731" w:rsidRPr="00FB5E62">
        <w:rPr>
          <w:rStyle w:val="FontStyle69"/>
          <w:sz w:val="28"/>
          <w:szCs w:val="28"/>
        </w:rPr>
        <w:t xml:space="preserve"> </w:t>
      </w:r>
      <w:r w:rsidR="00295CB5" w:rsidRPr="00FB5E62">
        <w:rPr>
          <w:rStyle w:val="FontStyle69"/>
          <w:sz w:val="28"/>
          <w:szCs w:val="28"/>
        </w:rPr>
        <w:t xml:space="preserve">исследовать </w:t>
      </w:r>
      <w:r w:rsidR="00530370" w:rsidRPr="00FB5E62">
        <w:rPr>
          <w:rStyle w:val="FontStyle69"/>
          <w:sz w:val="28"/>
          <w:szCs w:val="28"/>
        </w:rPr>
        <w:t xml:space="preserve">изменения в печени показателей </w:t>
      </w:r>
      <w:r w:rsidR="00063EB5" w:rsidRPr="00FB5E62">
        <w:rPr>
          <w:rStyle w:val="FontStyle69"/>
          <w:sz w:val="28"/>
          <w:szCs w:val="28"/>
        </w:rPr>
        <w:t>больных первичн</w:t>
      </w:r>
      <w:r w:rsidR="00530370" w:rsidRPr="00FB5E62">
        <w:rPr>
          <w:rStyle w:val="FontStyle69"/>
          <w:sz w:val="28"/>
          <w:szCs w:val="28"/>
        </w:rPr>
        <w:t>ы</w:t>
      </w:r>
      <w:r w:rsidR="00063EB5" w:rsidRPr="00FB5E62">
        <w:rPr>
          <w:rStyle w:val="FontStyle69"/>
          <w:sz w:val="28"/>
          <w:szCs w:val="28"/>
        </w:rPr>
        <w:t>м билиарн</w:t>
      </w:r>
      <w:r w:rsidR="00530370" w:rsidRPr="00FB5E62">
        <w:rPr>
          <w:rStyle w:val="FontStyle69"/>
          <w:sz w:val="28"/>
          <w:szCs w:val="28"/>
        </w:rPr>
        <w:t>ы</w:t>
      </w:r>
      <w:r w:rsidR="00063EB5" w:rsidRPr="00FB5E62">
        <w:rPr>
          <w:rStyle w:val="FontStyle69"/>
          <w:sz w:val="28"/>
          <w:szCs w:val="28"/>
        </w:rPr>
        <w:t>м цирро</w:t>
      </w:r>
      <w:r w:rsidR="00530370" w:rsidRPr="00FB5E62">
        <w:rPr>
          <w:rStyle w:val="FontStyle69"/>
          <w:sz w:val="28"/>
          <w:szCs w:val="28"/>
        </w:rPr>
        <w:t xml:space="preserve">зом с помощью ферментодиагностики </w:t>
      </w:r>
      <w:r w:rsidR="00243481" w:rsidRPr="00FB5E62">
        <w:rPr>
          <w:rStyle w:val="FontStyle69"/>
          <w:sz w:val="28"/>
          <w:szCs w:val="28"/>
        </w:rPr>
        <w:t>и исследования морфологии</w:t>
      </w:r>
      <w:r w:rsidR="00063EB5" w:rsidRPr="00FB5E62">
        <w:rPr>
          <w:rStyle w:val="FontStyle69"/>
          <w:sz w:val="28"/>
          <w:szCs w:val="28"/>
        </w:rPr>
        <w:t>;</w:t>
      </w:r>
    </w:p>
    <w:p w:rsidR="00CB25E8" w:rsidRPr="00FB5E62" w:rsidRDefault="00CD3BF2" w:rsidP="00130358">
      <w:pPr>
        <w:pStyle w:val="Style7"/>
        <w:spacing w:line="348" w:lineRule="auto"/>
        <w:ind w:firstLine="709"/>
        <w:rPr>
          <w:sz w:val="28"/>
          <w:szCs w:val="28"/>
        </w:rPr>
      </w:pPr>
      <w:r w:rsidRPr="00FB5E62">
        <w:rPr>
          <w:rStyle w:val="FontStyle69"/>
          <w:sz w:val="28"/>
          <w:szCs w:val="28"/>
        </w:rPr>
        <w:t>-</w:t>
      </w:r>
      <w:r w:rsidR="00533717" w:rsidRPr="00FB5E62">
        <w:rPr>
          <w:rStyle w:val="FontStyle69"/>
          <w:sz w:val="28"/>
          <w:szCs w:val="28"/>
        </w:rPr>
        <w:t xml:space="preserve"> </w:t>
      </w:r>
      <w:r w:rsidR="00295CB5" w:rsidRPr="00FB5E62">
        <w:rPr>
          <w:rStyle w:val="FontStyle69"/>
          <w:sz w:val="28"/>
          <w:szCs w:val="28"/>
        </w:rPr>
        <w:t xml:space="preserve">исследовать </w:t>
      </w:r>
      <w:r w:rsidR="00530370" w:rsidRPr="00FB5E62">
        <w:rPr>
          <w:rStyle w:val="FontStyle69"/>
          <w:sz w:val="28"/>
          <w:szCs w:val="28"/>
        </w:rPr>
        <w:t xml:space="preserve">изменения в печени показателей </w:t>
      </w:r>
      <w:r w:rsidR="00063EB5" w:rsidRPr="00FB5E62">
        <w:rPr>
          <w:rStyle w:val="FontStyle69"/>
          <w:sz w:val="28"/>
          <w:szCs w:val="28"/>
        </w:rPr>
        <w:t>больных хроническ</w:t>
      </w:r>
      <w:r w:rsidR="00530370" w:rsidRPr="00FB5E62">
        <w:rPr>
          <w:rStyle w:val="FontStyle69"/>
          <w:sz w:val="28"/>
          <w:szCs w:val="28"/>
        </w:rPr>
        <w:t>и</w:t>
      </w:r>
      <w:r w:rsidR="00063EB5" w:rsidRPr="00FB5E62">
        <w:rPr>
          <w:rStyle w:val="FontStyle69"/>
          <w:sz w:val="28"/>
          <w:szCs w:val="28"/>
        </w:rPr>
        <w:t>м гепатит</w:t>
      </w:r>
      <w:r w:rsidR="00530370" w:rsidRPr="00FB5E62">
        <w:rPr>
          <w:rStyle w:val="FontStyle69"/>
          <w:sz w:val="28"/>
          <w:szCs w:val="28"/>
        </w:rPr>
        <w:t xml:space="preserve">ом с помощью ферментодиагностики </w:t>
      </w:r>
      <w:r w:rsidR="00243481" w:rsidRPr="00FB5E62">
        <w:rPr>
          <w:rStyle w:val="FontStyle69"/>
          <w:sz w:val="28"/>
          <w:szCs w:val="28"/>
        </w:rPr>
        <w:t>и исследования морфологии</w:t>
      </w:r>
      <w:r w:rsidR="00063EB5" w:rsidRPr="00FB5E62">
        <w:rPr>
          <w:rStyle w:val="FontStyle69"/>
          <w:sz w:val="28"/>
          <w:szCs w:val="28"/>
        </w:rPr>
        <w:t>.</w:t>
      </w:r>
    </w:p>
    <w:p w:rsidR="005713E2" w:rsidRPr="00FB5E62" w:rsidRDefault="006D2C73" w:rsidP="00F15254">
      <w:pPr>
        <w:pStyle w:val="Style7"/>
        <w:spacing w:line="348" w:lineRule="auto"/>
        <w:ind w:firstLine="709"/>
        <w:rPr>
          <w:sz w:val="28"/>
          <w:szCs w:val="28"/>
        </w:rPr>
      </w:pPr>
      <w:r w:rsidRPr="00FB5E62">
        <w:rPr>
          <w:sz w:val="28"/>
          <w:szCs w:val="28"/>
        </w:rPr>
        <w:br w:type="page"/>
      </w:r>
      <w:r w:rsidR="00570F91" w:rsidRPr="00FB5E62">
        <w:rPr>
          <w:sz w:val="28"/>
          <w:szCs w:val="28"/>
        </w:rPr>
        <w:lastRenderedPageBreak/>
        <w:t xml:space="preserve">1 </w:t>
      </w:r>
      <w:r w:rsidR="006807E3" w:rsidRPr="00FB5E62">
        <w:rPr>
          <w:sz w:val="28"/>
          <w:szCs w:val="28"/>
        </w:rPr>
        <w:t>Аналитический обзор</w:t>
      </w:r>
    </w:p>
    <w:p w:rsidR="00BF3622" w:rsidRPr="00FB5E62" w:rsidRDefault="00BF3622" w:rsidP="00BF3622">
      <w:pPr>
        <w:spacing w:before="30" w:after="30" w:line="360" w:lineRule="auto"/>
        <w:ind w:left="420" w:firstLine="709"/>
        <w:rPr>
          <w:sz w:val="28"/>
          <w:szCs w:val="28"/>
        </w:rPr>
      </w:pPr>
    </w:p>
    <w:p w:rsidR="00BF3622" w:rsidRPr="00FB5E62" w:rsidRDefault="00BF3622" w:rsidP="00BF3622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B5E62">
        <w:rPr>
          <w:color w:val="000000"/>
          <w:sz w:val="28"/>
          <w:szCs w:val="28"/>
          <w:shd w:val="clear" w:color="auto" w:fill="FFFFFF"/>
        </w:rPr>
        <w:t xml:space="preserve">Биохимический анализ крови позволяет получить обширное и объективное представление о функционировании того или иного органа и всего организма в целом. Биохимический анализ крови помогает установить, все ли органы работают так, как положено, и нет ли каких-нибудь системных нарушений. </w:t>
      </w:r>
    </w:p>
    <w:p w:rsidR="0028591C" w:rsidRPr="00FB5E62" w:rsidRDefault="0028591C" w:rsidP="004663CB">
      <w:pPr>
        <w:spacing w:before="30" w:after="30" w:line="360" w:lineRule="auto"/>
        <w:ind w:firstLine="709"/>
        <w:jc w:val="both"/>
        <w:rPr>
          <w:sz w:val="28"/>
          <w:szCs w:val="28"/>
        </w:rPr>
      </w:pPr>
    </w:p>
    <w:p w:rsidR="00466D57" w:rsidRPr="00FB5E62" w:rsidRDefault="00EC204D" w:rsidP="004C1130">
      <w:pPr>
        <w:numPr>
          <w:ilvl w:val="1"/>
          <w:numId w:val="4"/>
        </w:numPr>
        <w:spacing w:before="30" w:after="30" w:line="360" w:lineRule="auto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Заболевания печени неинфекционной этиологии</w:t>
      </w:r>
    </w:p>
    <w:p w:rsidR="00570F91" w:rsidRPr="00FB5E62" w:rsidRDefault="00570F91" w:rsidP="00570F91">
      <w:pPr>
        <w:spacing w:before="30" w:after="30" w:line="360" w:lineRule="auto"/>
        <w:ind w:left="1159"/>
        <w:jc w:val="both"/>
        <w:rPr>
          <w:sz w:val="28"/>
          <w:szCs w:val="28"/>
        </w:rPr>
      </w:pPr>
    </w:p>
    <w:p w:rsidR="005A02DB" w:rsidRPr="00FB5E62" w:rsidRDefault="005A02DB" w:rsidP="004663CB">
      <w:pPr>
        <w:spacing w:before="30" w:after="30" w:line="360" w:lineRule="auto"/>
        <w:ind w:firstLine="709"/>
        <w:jc w:val="both"/>
        <w:rPr>
          <w:sz w:val="28"/>
          <w:szCs w:val="28"/>
          <w:lang w:val="en-US"/>
        </w:rPr>
      </w:pPr>
      <w:r w:rsidRPr="00FB5E62">
        <w:rPr>
          <w:sz w:val="28"/>
          <w:szCs w:val="28"/>
        </w:rPr>
        <w:t>Проблема заболеваний печени одна из наиболее актуальных в современной гастроэнтерологии. Эта патология становится все более распространенной, особенно среди лиц трудоспособного возраста. Во многом это связано с неправильным образом жизни, вредными привычками, в том числе</w:t>
      </w:r>
      <w:r w:rsidR="00410EFC" w:rsidRPr="00FB5E62">
        <w:rPr>
          <w:sz w:val="28"/>
          <w:szCs w:val="28"/>
        </w:rPr>
        <w:t xml:space="preserve"> </w:t>
      </w:r>
      <w:r w:rsidRPr="00FB5E62">
        <w:rPr>
          <w:sz w:val="28"/>
          <w:szCs w:val="28"/>
        </w:rPr>
        <w:t>и злоупотреблением алкоголем, бесконтрольным приемом медикаментов, большинство которых метаболизируется в печени и соответственно приводит к ее функциональной перегрузке</w:t>
      </w:r>
      <w:r w:rsidR="00DA270E" w:rsidRPr="00FB5E62">
        <w:rPr>
          <w:sz w:val="28"/>
          <w:szCs w:val="28"/>
        </w:rPr>
        <w:t xml:space="preserve"> [</w:t>
      </w:r>
      <w:r w:rsidR="00DA270E" w:rsidRPr="00FB5E62">
        <w:rPr>
          <w:color w:val="000000"/>
          <w:sz w:val="28"/>
          <w:szCs w:val="28"/>
        </w:rPr>
        <w:t>Хазанов, Плюснин, Васильев, 2007</w:t>
      </w:r>
      <w:r w:rsidR="00DA270E" w:rsidRPr="00FB5E62">
        <w:rPr>
          <w:sz w:val="28"/>
          <w:szCs w:val="28"/>
        </w:rPr>
        <w:t>]</w:t>
      </w:r>
      <w:r w:rsidRPr="00FB5E62">
        <w:rPr>
          <w:sz w:val="28"/>
          <w:szCs w:val="28"/>
        </w:rPr>
        <w:t>.</w:t>
      </w:r>
    </w:p>
    <w:p w:rsidR="003B701D" w:rsidRPr="00FB5E62" w:rsidRDefault="003B701D" w:rsidP="004663CB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Актуальной проблемой населения с патологией печени являются распространенные неинфекционные заболевания гепатит и цирроз.</w:t>
      </w:r>
    </w:p>
    <w:p w:rsidR="00FF24A5" w:rsidRPr="00FB5E62" w:rsidRDefault="006D500E" w:rsidP="004663CB">
      <w:pPr>
        <w:spacing w:before="30" w:after="30" w:line="360" w:lineRule="auto"/>
        <w:ind w:firstLine="709"/>
        <w:jc w:val="both"/>
        <w:rPr>
          <w:i/>
          <w:sz w:val="28"/>
          <w:szCs w:val="28"/>
        </w:rPr>
      </w:pPr>
      <w:r w:rsidRPr="00FB5E62">
        <w:rPr>
          <w:i/>
          <w:sz w:val="28"/>
          <w:szCs w:val="28"/>
        </w:rPr>
        <w:t>Токсический цирроз</w:t>
      </w:r>
    </w:p>
    <w:p w:rsidR="006D500E" w:rsidRPr="00FB5E62" w:rsidRDefault="006D500E" w:rsidP="004663CB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Токсический цирроз</w:t>
      </w:r>
      <w:r w:rsidR="00A13009" w:rsidRPr="00FB5E62">
        <w:rPr>
          <w:sz w:val="28"/>
          <w:szCs w:val="28"/>
        </w:rPr>
        <w:t xml:space="preserve"> </w:t>
      </w:r>
      <w:r w:rsidR="000B17F6" w:rsidRPr="00FB5E62">
        <w:rPr>
          <w:sz w:val="28"/>
          <w:szCs w:val="28"/>
        </w:rPr>
        <w:t>–</w:t>
      </w:r>
      <w:r w:rsidR="00A13009" w:rsidRPr="00FB5E62">
        <w:rPr>
          <w:sz w:val="28"/>
          <w:szCs w:val="28"/>
        </w:rPr>
        <w:t xml:space="preserve"> тяжёлое заболевание печени, сопровождающееся необратимым замещением паренхиматозной ткани печени фиброзной соединительной тканью, или стромой. Цирротичная печень увеличена или уменьшена в размерах, необычно плотная, бугристая, шероховатая</w:t>
      </w:r>
      <w:r w:rsidR="006700E6" w:rsidRPr="00FB5E62">
        <w:rPr>
          <w:sz w:val="28"/>
          <w:szCs w:val="28"/>
        </w:rPr>
        <w:t xml:space="preserve"> </w:t>
      </w:r>
      <w:r w:rsidR="00A13009" w:rsidRPr="00FB5E62">
        <w:rPr>
          <w:sz w:val="28"/>
          <w:szCs w:val="28"/>
        </w:rPr>
        <w:t>[</w:t>
      </w:r>
      <w:r w:rsidR="007C6C6D" w:rsidRPr="00FB5E62">
        <w:rPr>
          <w:sz w:val="28"/>
          <w:szCs w:val="28"/>
        </w:rPr>
        <w:t>Буеверов, 2010</w:t>
      </w:r>
      <w:r w:rsidR="00A13009" w:rsidRPr="00FB5E62">
        <w:rPr>
          <w:sz w:val="28"/>
          <w:szCs w:val="28"/>
        </w:rPr>
        <w:t xml:space="preserve">]. </w:t>
      </w:r>
    </w:p>
    <w:p w:rsidR="00A13009" w:rsidRPr="00FB5E62" w:rsidRDefault="00A13009" w:rsidP="00BC5FA5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Токсический цирроз связан с воздействием определенных экзогенных токсических веществ</w:t>
      </w:r>
      <w:r w:rsidR="00E71726" w:rsidRPr="00FB5E62">
        <w:rPr>
          <w:sz w:val="28"/>
          <w:szCs w:val="28"/>
        </w:rPr>
        <w:t xml:space="preserve"> [</w:t>
      </w:r>
      <w:r w:rsidR="00E71726" w:rsidRPr="00FB5E62">
        <w:rPr>
          <w:color w:val="000000"/>
          <w:sz w:val="28"/>
          <w:szCs w:val="28"/>
        </w:rPr>
        <w:t>Маевская, 2006]</w:t>
      </w:r>
      <w:r w:rsidRPr="00FB5E62">
        <w:rPr>
          <w:sz w:val="28"/>
          <w:szCs w:val="28"/>
        </w:rPr>
        <w:t>. Чаще всего, заболеванию подвержены специалисты химических заводов, сотрудники различных лабораторий по изготовлению лекарственных препаратов</w:t>
      </w:r>
      <w:r w:rsidR="00010D2C" w:rsidRPr="00FB5E62">
        <w:rPr>
          <w:sz w:val="28"/>
          <w:szCs w:val="28"/>
        </w:rPr>
        <w:t>.</w:t>
      </w:r>
    </w:p>
    <w:p w:rsidR="00A13009" w:rsidRPr="00FB5E62" w:rsidRDefault="00A13009" w:rsidP="00BC5FA5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lastRenderedPageBreak/>
        <w:t>Токсико-аллергический цирроз печени развивается при преобладании факторов индивидуальной непереносимости и иммунологических нарушений.</w:t>
      </w:r>
    </w:p>
    <w:p w:rsidR="00CF4BF4" w:rsidRPr="00FB5E62" w:rsidRDefault="00A13009" w:rsidP="00BC5FA5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Заболевание может возникнуть при повторных и длительных воздействиях гепатотоксических веществ, при отравлении пищевыми ядами</w:t>
      </w:r>
      <w:r w:rsidR="00DA270E" w:rsidRPr="00FB5E62">
        <w:rPr>
          <w:sz w:val="28"/>
          <w:szCs w:val="28"/>
        </w:rPr>
        <w:t xml:space="preserve"> [</w:t>
      </w:r>
      <w:r w:rsidR="00DA270E" w:rsidRPr="00FB5E62">
        <w:rPr>
          <w:color w:val="000000"/>
          <w:sz w:val="28"/>
          <w:szCs w:val="28"/>
        </w:rPr>
        <w:t>Хазанов, Плюснин, Белякин, 2008]</w:t>
      </w:r>
      <w:r w:rsidRPr="00FB5E62">
        <w:rPr>
          <w:sz w:val="28"/>
          <w:szCs w:val="28"/>
        </w:rPr>
        <w:t>.</w:t>
      </w:r>
      <w:r w:rsidR="00CF4BF4" w:rsidRPr="00FB5E62">
        <w:rPr>
          <w:sz w:val="28"/>
          <w:szCs w:val="28"/>
        </w:rPr>
        <w:t xml:space="preserve"> </w:t>
      </w:r>
    </w:p>
    <w:p w:rsidR="005D544F" w:rsidRPr="00FB5E62" w:rsidRDefault="007D4058" w:rsidP="004663CB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Л</w:t>
      </w:r>
      <w:r w:rsidR="00A13009" w:rsidRPr="00FB5E62">
        <w:rPr>
          <w:sz w:val="28"/>
          <w:szCs w:val="28"/>
        </w:rPr>
        <w:t>ечение цирроза печени в ведущих клиниках включает в себя лекарственную терапию, назначение диеты, соответствующих витаминов, а также устранение развившихся осложнений цирроза печени</w:t>
      </w:r>
      <w:r w:rsidR="00126236" w:rsidRPr="00FB5E62">
        <w:rPr>
          <w:sz w:val="28"/>
          <w:szCs w:val="28"/>
        </w:rPr>
        <w:t xml:space="preserve"> </w:t>
      </w:r>
      <w:r w:rsidR="00A13009" w:rsidRPr="00FB5E62">
        <w:rPr>
          <w:sz w:val="28"/>
          <w:szCs w:val="28"/>
        </w:rPr>
        <w:t>[</w:t>
      </w:r>
      <w:r w:rsidR="006D53F5" w:rsidRPr="00FB5E62">
        <w:rPr>
          <w:sz w:val="28"/>
          <w:szCs w:val="28"/>
        </w:rPr>
        <w:t>Буеверов, Богомолов, Маевская, 2007</w:t>
      </w:r>
      <w:r w:rsidR="00A13009" w:rsidRPr="00FB5E62">
        <w:rPr>
          <w:sz w:val="28"/>
          <w:szCs w:val="28"/>
        </w:rPr>
        <w:t>].</w:t>
      </w:r>
    </w:p>
    <w:p w:rsidR="005D544F" w:rsidRPr="00FB5E62" w:rsidRDefault="006D500E" w:rsidP="00A93587">
      <w:pPr>
        <w:spacing w:before="30" w:after="30" w:line="360" w:lineRule="auto"/>
        <w:ind w:firstLine="709"/>
        <w:jc w:val="both"/>
        <w:rPr>
          <w:i/>
          <w:sz w:val="28"/>
          <w:szCs w:val="28"/>
        </w:rPr>
      </w:pPr>
      <w:r w:rsidRPr="00FB5E62">
        <w:rPr>
          <w:i/>
          <w:sz w:val="28"/>
          <w:szCs w:val="28"/>
        </w:rPr>
        <w:t xml:space="preserve">Первичный билиарный цирроз </w:t>
      </w:r>
      <w:r w:rsidR="00C45D8A" w:rsidRPr="00FB5E62">
        <w:rPr>
          <w:i/>
          <w:sz w:val="28"/>
          <w:szCs w:val="28"/>
        </w:rPr>
        <w:t>(субкомпенсированный)</w:t>
      </w:r>
    </w:p>
    <w:p w:rsidR="00513F11" w:rsidRPr="00FB5E62" w:rsidRDefault="00C45D8A" w:rsidP="00CF7B9B">
      <w:pPr>
        <w:shd w:val="clear" w:color="auto" w:fill="FFFFFF"/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Первичный билиарный цирроз (субкомпенсированный) </w:t>
      </w:r>
      <w:r w:rsidR="00513F11" w:rsidRPr="00FB5E62">
        <w:rPr>
          <w:sz w:val="28"/>
          <w:szCs w:val="28"/>
        </w:rPr>
        <w:t>–</w:t>
      </w:r>
      <w:r w:rsidR="00A930DB" w:rsidRPr="00FB5E62">
        <w:rPr>
          <w:sz w:val="28"/>
          <w:szCs w:val="28"/>
        </w:rPr>
        <w:t xml:space="preserve"> хронич</w:t>
      </w:r>
      <w:r w:rsidR="00AA65F6" w:rsidRPr="00FB5E62">
        <w:rPr>
          <w:sz w:val="28"/>
          <w:szCs w:val="28"/>
        </w:rPr>
        <w:t>еское аутоиммунное деструктивно</w:t>
      </w:r>
      <w:r w:rsidR="00A930DB" w:rsidRPr="00FB5E62">
        <w:rPr>
          <w:sz w:val="28"/>
          <w:szCs w:val="28"/>
        </w:rPr>
        <w:t xml:space="preserve">-воспалительное заболевание желчных протоков, приводящее к </w:t>
      </w:r>
      <w:r w:rsidR="00CF7B9B" w:rsidRPr="00FB5E62">
        <w:rPr>
          <w:sz w:val="28"/>
          <w:szCs w:val="28"/>
          <w:shd w:val="clear" w:color="auto" w:fill="FFFFFF"/>
        </w:rPr>
        <w:t>периферическому и центральному</w:t>
      </w:r>
      <w:r w:rsidR="00CF7B9B" w:rsidRPr="00FB5E62">
        <w:rPr>
          <w:sz w:val="28"/>
          <w:szCs w:val="28"/>
        </w:rPr>
        <w:t xml:space="preserve"> </w:t>
      </w:r>
      <w:r w:rsidR="00A930DB" w:rsidRPr="00FB5E62">
        <w:rPr>
          <w:sz w:val="28"/>
          <w:szCs w:val="28"/>
        </w:rPr>
        <w:t>холестазу.</w:t>
      </w:r>
      <w:r w:rsidR="00CF7B9B" w:rsidRPr="00FB5E62">
        <w:rPr>
          <w:sz w:val="28"/>
          <w:szCs w:val="28"/>
        </w:rPr>
        <w:t xml:space="preserve">  Ежегодно первичным билиарным циррозом заболевают от 4 до 15 человек на 1 миллион жителей.</w:t>
      </w:r>
    </w:p>
    <w:p w:rsidR="00CF7B9B" w:rsidRPr="00FB5E62" w:rsidRDefault="00CF7B9B" w:rsidP="00CF7B9B">
      <w:pPr>
        <w:shd w:val="clear" w:color="auto" w:fill="FFFFFF"/>
        <w:spacing w:before="30" w:after="30" w:line="360" w:lineRule="auto"/>
        <w:ind w:firstLine="709"/>
        <w:jc w:val="both"/>
        <w:rPr>
          <w:rFonts w:ascii="Calibri" w:hAnsi="Calibri"/>
          <w:sz w:val="28"/>
          <w:szCs w:val="28"/>
        </w:rPr>
      </w:pPr>
      <w:r w:rsidRPr="00FB5E62">
        <w:rPr>
          <w:sz w:val="28"/>
          <w:szCs w:val="28"/>
        </w:rPr>
        <w:t>Морфологическ</w:t>
      </w:r>
      <w:r w:rsidR="00660D2A" w:rsidRPr="00FB5E62">
        <w:rPr>
          <w:sz w:val="28"/>
          <w:szCs w:val="28"/>
        </w:rPr>
        <w:t xml:space="preserve">ая картина </w:t>
      </w:r>
      <w:r w:rsidRPr="00FB5E62">
        <w:rPr>
          <w:sz w:val="28"/>
          <w:szCs w:val="28"/>
        </w:rPr>
        <w:t xml:space="preserve">заболевания </w:t>
      </w:r>
      <w:r w:rsidRPr="00FB5E62">
        <w:rPr>
          <w:sz w:val="28"/>
          <w:szCs w:val="28"/>
          <w:shd w:val="clear" w:color="auto" w:fill="FFFFFF"/>
        </w:rPr>
        <w:t xml:space="preserve">заключается в </w:t>
      </w:r>
      <w:r w:rsidR="00660D2A" w:rsidRPr="00FB5E62">
        <w:rPr>
          <w:sz w:val="28"/>
          <w:szCs w:val="28"/>
          <w:shd w:val="clear" w:color="auto" w:fill="FFFFFF"/>
        </w:rPr>
        <w:t>форм</w:t>
      </w:r>
      <w:r w:rsidR="00BD1F68" w:rsidRPr="00FB5E62">
        <w:rPr>
          <w:sz w:val="28"/>
          <w:szCs w:val="28"/>
          <w:shd w:val="clear" w:color="auto" w:fill="FFFFFF"/>
        </w:rPr>
        <w:t>иро</w:t>
      </w:r>
      <w:r w:rsidR="00660D2A" w:rsidRPr="00FB5E62">
        <w:rPr>
          <w:sz w:val="28"/>
          <w:szCs w:val="28"/>
          <w:shd w:val="clear" w:color="auto" w:fill="FFFFFF"/>
        </w:rPr>
        <w:t>вании</w:t>
      </w:r>
      <w:r w:rsidRPr="00FB5E62">
        <w:rPr>
          <w:sz w:val="28"/>
          <w:szCs w:val="28"/>
          <w:shd w:val="clear" w:color="auto" w:fill="FFFFFF"/>
        </w:rPr>
        <w:t xml:space="preserve"> микронодулярн</w:t>
      </w:r>
      <w:r w:rsidR="00660D2A" w:rsidRPr="00FB5E62">
        <w:rPr>
          <w:sz w:val="28"/>
          <w:szCs w:val="28"/>
          <w:shd w:val="clear" w:color="auto" w:fill="FFFFFF"/>
        </w:rPr>
        <w:t>ых</w:t>
      </w:r>
      <w:r w:rsidRPr="00FB5E62">
        <w:rPr>
          <w:sz w:val="28"/>
          <w:szCs w:val="28"/>
          <w:shd w:val="clear" w:color="auto" w:fill="FFFFFF"/>
        </w:rPr>
        <w:t xml:space="preserve"> регенераторных узлов на фоне выраженных фибротитых изменений.</w:t>
      </w:r>
    </w:p>
    <w:p w:rsidR="00A93587" w:rsidRPr="00FB5E62" w:rsidRDefault="00513F11" w:rsidP="00CF7B9B">
      <w:pPr>
        <w:shd w:val="clear" w:color="auto" w:fill="FFFFFF"/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О</w:t>
      </w:r>
      <w:r w:rsidR="00C50B5F" w:rsidRPr="00FB5E62">
        <w:rPr>
          <w:sz w:val="28"/>
          <w:szCs w:val="28"/>
        </w:rPr>
        <w:t xml:space="preserve">сновное место </w:t>
      </w:r>
      <w:r w:rsidR="00A930DB" w:rsidRPr="00FB5E62">
        <w:rPr>
          <w:sz w:val="28"/>
          <w:szCs w:val="28"/>
        </w:rPr>
        <w:t xml:space="preserve">в патогенезе заболевания </w:t>
      </w:r>
      <w:r w:rsidR="00C50B5F" w:rsidRPr="00FB5E62">
        <w:rPr>
          <w:sz w:val="28"/>
          <w:szCs w:val="28"/>
        </w:rPr>
        <w:t xml:space="preserve">принадлежит генетическим нарушениям иммунорегуляции. Вначале происходит разрушение билиарного эпителия с последующим некрозом сегментов канальцев, а </w:t>
      </w:r>
      <w:r w:rsidR="00AA65F6" w:rsidRPr="00FB5E62">
        <w:rPr>
          <w:sz w:val="28"/>
          <w:szCs w:val="28"/>
        </w:rPr>
        <w:t>после</w:t>
      </w:r>
      <w:r w:rsidR="00C50B5F" w:rsidRPr="00FB5E62">
        <w:rPr>
          <w:sz w:val="28"/>
          <w:szCs w:val="28"/>
        </w:rPr>
        <w:t xml:space="preserve"> </w:t>
      </w:r>
      <w:r w:rsidR="00AA65F6" w:rsidRPr="00FB5E62">
        <w:rPr>
          <w:sz w:val="28"/>
          <w:szCs w:val="28"/>
        </w:rPr>
        <w:t xml:space="preserve">этого наступает </w:t>
      </w:r>
      <w:r w:rsidR="00C50B5F" w:rsidRPr="00FB5E62">
        <w:rPr>
          <w:sz w:val="28"/>
          <w:szCs w:val="28"/>
        </w:rPr>
        <w:t xml:space="preserve">их пролиферация, что сопровождается нарушениями экскреции жёлчи. </w:t>
      </w:r>
    </w:p>
    <w:p w:rsidR="00C50B5F" w:rsidRPr="00FB5E62" w:rsidRDefault="00C50B5F" w:rsidP="00A9358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B5E62">
        <w:rPr>
          <w:sz w:val="28"/>
          <w:szCs w:val="28"/>
        </w:rPr>
        <w:t>Патологоанатомическая картина первичного билиарного цирроза включает инфильтрацию эпителия лимфоцитами, плазматическими клетками, макрофагами.</w:t>
      </w:r>
    </w:p>
    <w:p w:rsidR="00C45D8A" w:rsidRPr="00FB5E62" w:rsidRDefault="00C50B5F" w:rsidP="004663CB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Лабораторными исследованиями выявляются антимитохондриальные антитела (АМА), наиболее специфичны</w:t>
      </w:r>
      <w:r w:rsidR="00AA65F6" w:rsidRPr="00FB5E62">
        <w:rPr>
          <w:sz w:val="28"/>
          <w:szCs w:val="28"/>
        </w:rPr>
        <w:t xml:space="preserve"> </w:t>
      </w:r>
      <w:r w:rsidRPr="00FB5E62">
        <w:rPr>
          <w:sz w:val="28"/>
          <w:szCs w:val="28"/>
        </w:rPr>
        <w:t>М2</w:t>
      </w:r>
      <w:r w:rsidR="00F15BA4" w:rsidRPr="00FB5E62">
        <w:rPr>
          <w:sz w:val="28"/>
          <w:szCs w:val="28"/>
        </w:rPr>
        <w:t>-</w:t>
      </w:r>
      <w:r w:rsidRPr="00FB5E62">
        <w:rPr>
          <w:sz w:val="28"/>
          <w:szCs w:val="28"/>
        </w:rPr>
        <w:t xml:space="preserve">АМА, направленные против Е2 субъединицы пируватдегидрогеназы, повышение IgM сыворотки. Помимо этого выявляются иммуноопосредованные внепечёночные проявления </w:t>
      </w:r>
      <w:r w:rsidR="008B5C93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 xml:space="preserve"> </w:t>
      </w:r>
      <w:r w:rsidRPr="00FB5E62">
        <w:rPr>
          <w:sz w:val="28"/>
          <w:szCs w:val="28"/>
        </w:rPr>
        <w:lastRenderedPageBreak/>
        <w:t xml:space="preserve">тиреоидит Хашимото, синдром Шегрена, фиброзирующий альвеолит, тубулоинтерстициальный нефрит, целиакия, а также сочетание с заболеваниями ревматического круга </w:t>
      </w:r>
      <w:r w:rsidR="00B34FAC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 xml:space="preserve"> системной склеродермией, ревматоидным артритом, системн</w:t>
      </w:r>
      <w:r w:rsidR="007C6C6D" w:rsidRPr="00FB5E62">
        <w:rPr>
          <w:sz w:val="28"/>
          <w:szCs w:val="28"/>
        </w:rPr>
        <w:t>ой красной волчанкой [</w:t>
      </w:r>
      <w:r w:rsidR="00E82774" w:rsidRPr="00FB5E62">
        <w:rPr>
          <w:sz w:val="28"/>
          <w:szCs w:val="28"/>
        </w:rPr>
        <w:t>Гребнев, 2001</w:t>
      </w:r>
      <w:r w:rsidRPr="00FB5E62">
        <w:rPr>
          <w:sz w:val="28"/>
          <w:szCs w:val="28"/>
        </w:rPr>
        <w:t>].</w:t>
      </w:r>
      <w:r w:rsidR="00287C60" w:rsidRPr="00FB5E62">
        <w:rPr>
          <w:sz w:val="28"/>
          <w:szCs w:val="28"/>
        </w:rPr>
        <w:t xml:space="preserve"> </w:t>
      </w:r>
    </w:p>
    <w:p w:rsidR="00C45D8A" w:rsidRPr="00FB5E62" w:rsidRDefault="00C45D8A" w:rsidP="004663CB">
      <w:pPr>
        <w:spacing w:before="30" w:after="30" w:line="360" w:lineRule="auto"/>
        <w:ind w:firstLine="709"/>
        <w:jc w:val="both"/>
        <w:rPr>
          <w:i/>
          <w:sz w:val="28"/>
          <w:szCs w:val="28"/>
        </w:rPr>
      </w:pPr>
      <w:r w:rsidRPr="00FB5E62">
        <w:rPr>
          <w:i/>
          <w:sz w:val="28"/>
          <w:szCs w:val="28"/>
        </w:rPr>
        <w:t>Хронический лекарственный гепатит</w:t>
      </w:r>
    </w:p>
    <w:p w:rsidR="00C45D8A" w:rsidRPr="00FB5E62" w:rsidRDefault="00C45D8A" w:rsidP="004663CB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Хронический лекарственный гепатит</w:t>
      </w:r>
      <w:r w:rsidR="008E490B" w:rsidRPr="00FB5E62">
        <w:rPr>
          <w:sz w:val="28"/>
          <w:szCs w:val="28"/>
        </w:rPr>
        <w:t xml:space="preserve"> (медикаментозный) 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 xml:space="preserve"> </w:t>
      </w:r>
      <w:r w:rsidR="008E490B" w:rsidRPr="00FB5E62">
        <w:rPr>
          <w:sz w:val="28"/>
          <w:szCs w:val="28"/>
        </w:rPr>
        <w:t>это поражение тканей печени в результате токсического повреждения гепатоцитов метаболитами лекарственных веществ, с развитием реактивного воспаления и некроза клеток печени</w:t>
      </w:r>
      <w:r w:rsidR="005C1BAE" w:rsidRPr="00FB5E62">
        <w:rPr>
          <w:sz w:val="28"/>
          <w:szCs w:val="28"/>
        </w:rPr>
        <w:t xml:space="preserve"> [</w:t>
      </w:r>
      <w:r w:rsidR="005C1BAE" w:rsidRPr="00FB5E62">
        <w:rPr>
          <w:color w:val="000000"/>
          <w:sz w:val="28"/>
          <w:szCs w:val="28"/>
        </w:rPr>
        <w:t>Скворцова, 2003]</w:t>
      </w:r>
      <w:r w:rsidR="008E490B" w:rsidRPr="00FB5E62">
        <w:rPr>
          <w:sz w:val="28"/>
          <w:szCs w:val="28"/>
        </w:rPr>
        <w:t>. Лекарственные гепатиты осложняю</w:t>
      </w:r>
      <w:r w:rsidR="00A62E0F" w:rsidRPr="00FB5E62">
        <w:rPr>
          <w:sz w:val="28"/>
          <w:szCs w:val="28"/>
        </w:rPr>
        <w:t>т проводимую фармакотерапию</w:t>
      </w:r>
      <w:r w:rsidR="00EF2336" w:rsidRPr="00FB5E62">
        <w:rPr>
          <w:sz w:val="28"/>
          <w:szCs w:val="28"/>
        </w:rPr>
        <w:t xml:space="preserve"> </w:t>
      </w:r>
      <w:r w:rsidR="00A476ED" w:rsidRPr="00FB5E62">
        <w:rPr>
          <w:sz w:val="28"/>
          <w:szCs w:val="28"/>
        </w:rPr>
        <w:t xml:space="preserve">от </w:t>
      </w:r>
      <w:r w:rsidR="00EF2336" w:rsidRPr="00FB5E62">
        <w:rPr>
          <w:sz w:val="28"/>
          <w:szCs w:val="28"/>
        </w:rPr>
        <w:t xml:space="preserve">одного до </w:t>
      </w:r>
      <w:r w:rsidR="008E490B" w:rsidRPr="00FB5E62">
        <w:rPr>
          <w:sz w:val="28"/>
          <w:szCs w:val="28"/>
        </w:rPr>
        <w:t>28</w:t>
      </w:r>
      <w:r w:rsidR="00126236" w:rsidRPr="00FB5E62">
        <w:rPr>
          <w:sz w:val="28"/>
          <w:szCs w:val="28"/>
        </w:rPr>
        <w:t xml:space="preserve"> </w:t>
      </w:r>
      <w:r w:rsidR="00BB6A36" w:rsidRPr="00FB5E62">
        <w:rPr>
          <w:sz w:val="28"/>
          <w:szCs w:val="28"/>
        </w:rPr>
        <w:t>%</w:t>
      </w:r>
      <w:r w:rsidR="008E490B" w:rsidRPr="00FB5E62">
        <w:rPr>
          <w:sz w:val="28"/>
          <w:szCs w:val="28"/>
        </w:rPr>
        <w:t xml:space="preserve"> случаев и в 12</w:t>
      </w:r>
      <w:r w:rsidR="00BB6A36" w:rsidRPr="00FB5E62">
        <w:rPr>
          <w:sz w:val="28"/>
          <w:szCs w:val="28"/>
        </w:rPr>
        <w:t xml:space="preserve"> </w:t>
      </w:r>
      <w:r w:rsidR="000B17F6" w:rsidRPr="00FB5E62">
        <w:rPr>
          <w:sz w:val="28"/>
          <w:szCs w:val="28"/>
        </w:rPr>
        <w:t>–</w:t>
      </w:r>
      <w:r w:rsidR="00BB6A36" w:rsidRPr="00FB5E62">
        <w:rPr>
          <w:sz w:val="28"/>
          <w:szCs w:val="28"/>
        </w:rPr>
        <w:t xml:space="preserve"> </w:t>
      </w:r>
      <w:r w:rsidR="008E490B" w:rsidRPr="00FB5E62">
        <w:rPr>
          <w:sz w:val="28"/>
          <w:szCs w:val="28"/>
        </w:rPr>
        <w:t>25</w:t>
      </w:r>
      <w:r w:rsidR="00126236" w:rsidRPr="00FB5E62">
        <w:rPr>
          <w:sz w:val="28"/>
          <w:szCs w:val="28"/>
        </w:rPr>
        <w:t xml:space="preserve"> </w:t>
      </w:r>
      <w:r w:rsidR="00BB6A36" w:rsidRPr="00FB5E62">
        <w:rPr>
          <w:sz w:val="28"/>
          <w:szCs w:val="28"/>
        </w:rPr>
        <w:t>%</w:t>
      </w:r>
      <w:r w:rsidR="008E490B" w:rsidRPr="00FB5E62">
        <w:rPr>
          <w:sz w:val="28"/>
          <w:szCs w:val="28"/>
        </w:rPr>
        <w:t xml:space="preserve"> случаев приводят к развитию цирроза печени и печеночной недостаточности</w:t>
      </w:r>
      <w:r w:rsidR="0076277E" w:rsidRPr="00FB5E62">
        <w:rPr>
          <w:sz w:val="28"/>
          <w:szCs w:val="28"/>
        </w:rPr>
        <w:t xml:space="preserve"> [Богомолов, Буеверов, 2006]</w:t>
      </w:r>
      <w:r w:rsidR="008E490B" w:rsidRPr="00FB5E62">
        <w:rPr>
          <w:sz w:val="28"/>
          <w:szCs w:val="28"/>
        </w:rPr>
        <w:t xml:space="preserve">. Женщины болеют лекарственными гепатитами в </w:t>
      </w:r>
      <w:r w:rsidR="00126236" w:rsidRPr="00FB5E62">
        <w:rPr>
          <w:sz w:val="28"/>
          <w:szCs w:val="28"/>
        </w:rPr>
        <w:t>три</w:t>
      </w:r>
      <w:r w:rsidR="008E490B" w:rsidRPr="00FB5E62">
        <w:rPr>
          <w:sz w:val="28"/>
          <w:szCs w:val="28"/>
        </w:rPr>
        <w:t xml:space="preserve"> раза чаще, чем мужчины. Изучением и лечением лекарственных гепатитов занимается специальный раздел гастроэнтерологии – гепатология.</w:t>
      </w:r>
    </w:p>
    <w:p w:rsidR="008E490B" w:rsidRPr="00FB5E62" w:rsidRDefault="008E490B" w:rsidP="004663CB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Симптомы лекарственного гепатита</w:t>
      </w:r>
    </w:p>
    <w:p w:rsidR="008E490B" w:rsidRPr="00FB5E62" w:rsidRDefault="008E490B" w:rsidP="005C1BAE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Лекарственный гепатит может протекать в острой или хронической</w:t>
      </w:r>
      <w:r w:rsidR="005C1BAE" w:rsidRPr="00FB5E62">
        <w:rPr>
          <w:sz w:val="28"/>
          <w:szCs w:val="28"/>
        </w:rPr>
        <w:t xml:space="preserve"> </w:t>
      </w:r>
      <w:r w:rsidRPr="00FB5E62">
        <w:rPr>
          <w:sz w:val="28"/>
          <w:szCs w:val="28"/>
        </w:rPr>
        <w:t>форме. Острые лекарственные гепатиты, в свою очередь, делятся на холестатические, цитолитические (протекающие с некрозом и жировым гепатозом) и смешанные</w:t>
      </w:r>
      <w:r w:rsidR="0076277E" w:rsidRPr="00FB5E62">
        <w:rPr>
          <w:sz w:val="28"/>
          <w:szCs w:val="28"/>
        </w:rPr>
        <w:t xml:space="preserve"> [Буеверов, Маевская, 2003]</w:t>
      </w:r>
      <w:r w:rsidR="00010D2C" w:rsidRPr="00FB5E62">
        <w:rPr>
          <w:sz w:val="28"/>
          <w:szCs w:val="28"/>
        </w:rPr>
        <w:t>.</w:t>
      </w:r>
    </w:p>
    <w:p w:rsidR="00350049" w:rsidRPr="00FB5E62" w:rsidRDefault="008E490B" w:rsidP="00350049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Симптоматика лекарственного гепатита аналогична проявлениям других видов гепатита. Доминирующими в клинической картине являются диспепсические расстройства: потеря аппетита, тошнота, отрыжка горечью, рвота, диарея или запор, похудание</w:t>
      </w:r>
      <w:r w:rsidR="00DC5367" w:rsidRPr="00FB5E62">
        <w:rPr>
          <w:sz w:val="28"/>
          <w:szCs w:val="28"/>
        </w:rPr>
        <w:t xml:space="preserve"> [Ивашкин, Буеверов, Маевская, 2005]</w:t>
      </w:r>
      <w:r w:rsidRPr="00FB5E62">
        <w:rPr>
          <w:sz w:val="28"/>
          <w:szCs w:val="28"/>
        </w:rPr>
        <w:t>. Основным клиническим проявлениям может предшествовать продромальный период, протекающий с астеническим или аллергическим синдромом. При лекарственном гепатите беспокоят умеренные боли, тяжесть, дискомфорт в правом подреберье; при пальпации определяется гепатомегалия, болезненность печени. Иногда на фоне лекарственного гепатита развивается желтуха, кожный зуд, лихорадка, осветление кала и потемнение цвета мочи</w:t>
      </w:r>
      <w:r w:rsidR="00FE3FE9" w:rsidRPr="00FB5E62">
        <w:rPr>
          <w:sz w:val="28"/>
          <w:szCs w:val="28"/>
        </w:rPr>
        <w:t xml:space="preserve"> [</w:t>
      </w:r>
      <w:r w:rsidR="00FE3FE9" w:rsidRPr="00FB5E62">
        <w:rPr>
          <w:color w:val="000000"/>
          <w:sz w:val="28"/>
          <w:szCs w:val="28"/>
          <w:shd w:val="clear" w:color="auto" w:fill="FFFFFF"/>
        </w:rPr>
        <w:t>Масевич, Ермолаева, 2000]</w:t>
      </w:r>
      <w:r w:rsidRPr="00FB5E62">
        <w:rPr>
          <w:sz w:val="28"/>
          <w:szCs w:val="28"/>
        </w:rPr>
        <w:t>.</w:t>
      </w:r>
    </w:p>
    <w:p w:rsidR="008E490B" w:rsidRPr="00FB5E62" w:rsidRDefault="008E490B" w:rsidP="00350049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lastRenderedPageBreak/>
        <w:t>В ряде случаев лекарственный гепатит может быть выявлен только на основании изменений в биохимических показателях крови. Острый лекарственный гепатит, протекающий с образованием субмассивных некрозов, довольно быстро приводит к циррозу печени. При массивном некрозе печени развивается печеночная недостаточность</w:t>
      </w:r>
      <w:r w:rsidR="00F708E5" w:rsidRPr="00FB5E62">
        <w:rPr>
          <w:sz w:val="28"/>
          <w:szCs w:val="28"/>
        </w:rPr>
        <w:t xml:space="preserve"> [Ивашкин, </w:t>
      </w:r>
      <w:r w:rsidR="00DC5367" w:rsidRPr="00FB5E62">
        <w:rPr>
          <w:sz w:val="28"/>
          <w:szCs w:val="28"/>
          <w:lang w:val="en-US"/>
        </w:rPr>
        <w:t>2005</w:t>
      </w:r>
      <w:r w:rsidR="00F708E5" w:rsidRPr="00FB5E62">
        <w:rPr>
          <w:sz w:val="28"/>
          <w:szCs w:val="28"/>
        </w:rPr>
        <w:t>]</w:t>
      </w:r>
      <w:r w:rsidRPr="00FB5E62">
        <w:rPr>
          <w:sz w:val="28"/>
          <w:szCs w:val="28"/>
        </w:rPr>
        <w:t>.</w:t>
      </w:r>
    </w:p>
    <w:p w:rsidR="00A52CBA" w:rsidRPr="00FB5E62" w:rsidRDefault="00A52CBA" w:rsidP="004663CB">
      <w:pPr>
        <w:spacing w:before="30" w:after="30" w:line="360" w:lineRule="auto"/>
        <w:ind w:firstLine="709"/>
        <w:jc w:val="both"/>
        <w:rPr>
          <w:sz w:val="28"/>
          <w:szCs w:val="28"/>
        </w:rPr>
      </w:pPr>
    </w:p>
    <w:p w:rsidR="00864AF9" w:rsidRPr="00FB5E62" w:rsidRDefault="00D70762" w:rsidP="004C1130">
      <w:pPr>
        <w:numPr>
          <w:ilvl w:val="1"/>
          <w:numId w:val="1"/>
        </w:numPr>
        <w:spacing w:before="30" w:after="30" w:line="360" w:lineRule="auto"/>
        <w:rPr>
          <w:color w:val="000000"/>
          <w:sz w:val="28"/>
          <w:szCs w:val="28"/>
        </w:rPr>
      </w:pPr>
      <w:r w:rsidRPr="00FB5E62">
        <w:rPr>
          <w:sz w:val="28"/>
          <w:szCs w:val="28"/>
        </w:rPr>
        <w:t xml:space="preserve"> </w:t>
      </w:r>
      <w:r w:rsidR="00864AF9" w:rsidRPr="00FB5E62">
        <w:rPr>
          <w:sz w:val="28"/>
          <w:szCs w:val="28"/>
        </w:rPr>
        <w:t>Изменени</w:t>
      </w:r>
      <w:r w:rsidR="003108A1" w:rsidRPr="00FB5E62">
        <w:rPr>
          <w:sz w:val="28"/>
          <w:szCs w:val="28"/>
        </w:rPr>
        <w:t>я</w:t>
      </w:r>
      <w:r w:rsidR="00864AF9" w:rsidRPr="00FB5E62">
        <w:rPr>
          <w:sz w:val="28"/>
          <w:szCs w:val="28"/>
        </w:rPr>
        <w:t xml:space="preserve"> </w:t>
      </w:r>
      <w:r w:rsidR="00E622DB" w:rsidRPr="00FB5E62">
        <w:rPr>
          <w:sz w:val="28"/>
          <w:szCs w:val="28"/>
        </w:rPr>
        <w:t>содержания биохимических показателей</w:t>
      </w:r>
    </w:p>
    <w:p w:rsidR="00D70762" w:rsidRPr="00FB5E62" w:rsidRDefault="00D70762" w:rsidP="00350049">
      <w:pPr>
        <w:spacing w:before="30" w:after="30" w:line="360" w:lineRule="auto"/>
        <w:ind w:left="720"/>
        <w:rPr>
          <w:color w:val="000000"/>
          <w:sz w:val="28"/>
          <w:szCs w:val="28"/>
        </w:rPr>
      </w:pPr>
    </w:p>
    <w:p w:rsidR="00E97126" w:rsidRPr="00FB5E62" w:rsidRDefault="00E97126" w:rsidP="004663CB">
      <w:pPr>
        <w:pStyle w:val="ae"/>
        <w:shd w:val="clear" w:color="auto" w:fill="FFFFFF"/>
        <w:spacing w:before="30" w:beforeAutospacing="0" w:after="30" w:afterAutospacing="0" w:line="360" w:lineRule="auto"/>
        <w:ind w:right="40" w:firstLine="709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>Биохимические исследования занимают ведущее место в обследовании и контроле за состоянием здоровья. Биохимические методы точны и надежны, они расширяют возможности оценки функционального состояния организма, позволяют объективно судить о течении обменных процессов и правильно оценивать степень тех или иных отклонений в состоянии здоровья</w:t>
      </w:r>
      <w:r w:rsidR="006D53F5" w:rsidRPr="00FB5E62">
        <w:rPr>
          <w:color w:val="000000"/>
          <w:sz w:val="28"/>
          <w:szCs w:val="28"/>
        </w:rPr>
        <w:t xml:space="preserve"> [Назаренко, Кишкун, 2005]</w:t>
      </w:r>
      <w:r w:rsidRPr="00FB5E62">
        <w:rPr>
          <w:color w:val="000000"/>
          <w:sz w:val="28"/>
          <w:szCs w:val="28"/>
        </w:rPr>
        <w:t>.</w:t>
      </w:r>
    </w:p>
    <w:p w:rsidR="00E97126" w:rsidRPr="00FB5E62" w:rsidRDefault="00E97126" w:rsidP="004663CB">
      <w:pPr>
        <w:pStyle w:val="ae"/>
        <w:shd w:val="clear" w:color="auto" w:fill="FFFFFF"/>
        <w:spacing w:before="30" w:beforeAutospacing="0" w:after="30" w:afterAutospacing="0" w:line="360" w:lineRule="auto"/>
        <w:ind w:right="42" w:firstLine="709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>Они позволяют следить за течением заболевания, за эффективностью проводимых реабилитационных и профилактических мероприятий, изучать</w:t>
      </w:r>
      <w:r w:rsidR="00CF4BF4" w:rsidRPr="00FB5E62">
        <w:rPr>
          <w:color w:val="000000"/>
          <w:sz w:val="28"/>
          <w:szCs w:val="28"/>
        </w:rPr>
        <w:t xml:space="preserve"> </w:t>
      </w:r>
      <w:r w:rsidRPr="00FB5E62">
        <w:rPr>
          <w:color w:val="000000"/>
          <w:sz w:val="28"/>
          <w:szCs w:val="28"/>
        </w:rPr>
        <w:t>направленность обменных процессов путем определения специфических промежуточных продуктов обмена в крови</w:t>
      </w:r>
      <w:r w:rsidR="00D336AB" w:rsidRPr="00FB5E62">
        <w:rPr>
          <w:color w:val="000000"/>
          <w:sz w:val="28"/>
          <w:szCs w:val="28"/>
        </w:rPr>
        <w:t xml:space="preserve"> </w:t>
      </w:r>
      <w:r w:rsidR="00D336AB" w:rsidRPr="00FB5E62">
        <w:rPr>
          <w:sz w:val="28"/>
          <w:szCs w:val="28"/>
        </w:rPr>
        <w:t>[</w:t>
      </w:r>
      <w:r w:rsidR="00D336AB" w:rsidRPr="00FB5E62">
        <w:rPr>
          <w:color w:val="000000"/>
          <w:sz w:val="28"/>
          <w:szCs w:val="28"/>
        </w:rPr>
        <w:t>Яковишин, 2007</w:t>
      </w:r>
      <w:r w:rsidR="00D336AB" w:rsidRPr="00FB5E62">
        <w:rPr>
          <w:sz w:val="28"/>
          <w:szCs w:val="28"/>
        </w:rPr>
        <w:t>]</w:t>
      </w:r>
      <w:r w:rsidRPr="00FB5E62">
        <w:rPr>
          <w:color w:val="000000"/>
          <w:sz w:val="28"/>
          <w:szCs w:val="28"/>
        </w:rPr>
        <w:t>.</w:t>
      </w:r>
    </w:p>
    <w:p w:rsidR="00F15254" w:rsidRPr="00FB5E62" w:rsidRDefault="0042256E" w:rsidP="0028591C">
      <w:pPr>
        <w:spacing w:before="30" w:after="30" w:line="360" w:lineRule="auto"/>
        <w:ind w:firstLine="709"/>
        <w:jc w:val="both"/>
        <w:rPr>
          <w:sz w:val="28"/>
          <w:szCs w:val="28"/>
        </w:rPr>
      </w:pPr>
      <w:bookmarkStart w:id="1" w:name="biochemical-1"/>
      <w:bookmarkEnd w:id="1"/>
      <w:r w:rsidRPr="00FB5E62">
        <w:rPr>
          <w:sz w:val="28"/>
          <w:szCs w:val="28"/>
        </w:rPr>
        <w:t>Гепатоциты являются основной химической лабораторией организма</w:t>
      </w:r>
    </w:p>
    <w:p w:rsidR="00350049" w:rsidRPr="00FB5E62" w:rsidRDefault="0042256E" w:rsidP="00350049">
      <w:pPr>
        <w:spacing w:before="30" w:after="30" w:line="360" w:lineRule="auto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человека, в которой посредством богатого набора ферментов вырабатываются многие жизненно важные вещества. Определение ферментов плазмы печеночного происхождения занимает особое место, поскольку служит признаком не нарушения функции всего органа, а лишь повреждения отдельных гепатоцитов, что развивается значительно раньше. Эти пробы очень чувствительны. Разрушение одной печёночной клетки приводит к повышению активности органоспецифических ферментов в сосудистом русле</w:t>
      </w:r>
      <w:r w:rsidR="00931052" w:rsidRPr="00FB5E62">
        <w:rPr>
          <w:sz w:val="28"/>
          <w:szCs w:val="28"/>
        </w:rPr>
        <w:t xml:space="preserve"> </w:t>
      </w:r>
      <w:r w:rsidR="00F708E5" w:rsidRPr="00FB5E62">
        <w:rPr>
          <w:sz w:val="28"/>
          <w:szCs w:val="28"/>
        </w:rPr>
        <w:t>[</w:t>
      </w:r>
      <w:r w:rsidR="005339F3" w:rsidRPr="00FB5E62">
        <w:rPr>
          <w:sz w:val="28"/>
          <w:szCs w:val="28"/>
        </w:rPr>
        <w:t>Филиппович, 2005</w:t>
      </w:r>
      <w:r w:rsidR="00F708E5" w:rsidRPr="00FB5E62">
        <w:rPr>
          <w:sz w:val="28"/>
          <w:szCs w:val="28"/>
        </w:rPr>
        <w:t>]</w:t>
      </w:r>
      <w:r w:rsidRPr="00FB5E62">
        <w:rPr>
          <w:sz w:val="28"/>
          <w:szCs w:val="28"/>
        </w:rPr>
        <w:t>.</w:t>
      </w:r>
    </w:p>
    <w:p w:rsidR="00350049" w:rsidRPr="00FB5E62" w:rsidRDefault="00350049" w:rsidP="00350049">
      <w:pPr>
        <w:spacing w:before="30" w:after="30" w:line="360" w:lineRule="auto"/>
        <w:jc w:val="both"/>
        <w:rPr>
          <w:sz w:val="28"/>
          <w:szCs w:val="28"/>
        </w:rPr>
      </w:pPr>
    </w:p>
    <w:p w:rsidR="00350049" w:rsidRPr="00FB5E62" w:rsidRDefault="00350049" w:rsidP="00350049">
      <w:pPr>
        <w:spacing w:before="30" w:after="30" w:line="360" w:lineRule="auto"/>
        <w:jc w:val="both"/>
        <w:rPr>
          <w:sz w:val="28"/>
          <w:szCs w:val="28"/>
        </w:rPr>
      </w:pPr>
    </w:p>
    <w:p w:rsidR="00CE031A" w:rsidRPr="00FB5E62" w:rsidRDefault="0029021A" w:rsidP="004663CB">
      <w:pPr>
        <w:shd w:val="clear" w:color="auto" w:fill="FFFFFF"/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lastRenderedPageBreak/>
        <w:t xml:space="preserve">1.2.1 </w:t>
      </w:r>
      <w:r w:rsidR="00CE031A" w:rsidRPr="00FB5E62">
        <w:rPr>
          <w:sz w:val="28"/>
          <w:szCs w:val="28"/>
        </w:rPr>
        <w:t>Изменение содержания общего белка в сыворотке крови</w:t>
      </w:r>
    </w:p>
    <w:p w:rsidR="0029021A" w:rsidRPr="00FB5E62" w:rsidRDefault="00CE031A" w:rsidP="006700E6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Под понятием «общий белок» подразумевают общую концентрацию альбумина и глобулина в сыворотке крови. В организме общий белок выполняет ряд функций: участие в свертываемости крови, участие в иммунных процессах, транспортная функция крови и другие. Общий белок отражает состояние гомеостаза, потому что благодаря белкам кровь имеет определенную вязкость, текучесть и соответственно формируется определенный объем крови в сосудистом русле. Непосредственно с этими важными характеристиками крови связана работа как сердечно-сосудистой системы организма, так и обменной функции организма, которые на прямую влияют на работу организма в целом. Определение общего белка крови относится к биохимическому исследованию крови и заключается в определении содержания фракций общего белка в крови. Важное условие для проведени</w:t>
      </w:r>
      <w:r w:rsidR="00A62E0F" w:rsidRPr="00FB5E62">
        <w:rPr>
          <w:sz w:val="28"/>
          <w:szCs w:val="28"/>
        </w:rPr>
        <w:t>я</w:t>
      </w:r>
      <w:r w:rsidRPr="00FB5E62">
        <w:rPr>
          <w:sz w:val="28"/>
          <w:szCs w:val="28"/>
        </w:rPr>
        <w:t xml:space="preserve"> анализа на содержание общего белка – он проводится натощак. Общий белок определяет количество белка сыворотки крови, которое имеет свои параметры норм в зависимости от возрастного фактора (содержание общего белка в крови у новорождённых </w:t>
      </w:r>
      <w:r w:rsidR="000B17F6" w:rsidRPr="00FB5E62">
        <w:rPr>
          <w:sz w:val="28"/>
          <w:szCs w:val="28"/>
        </w:rPr>
        <w:t>–</w:t>
      </w:r>
      <w:r w:rsidR="00A476ED" w:rsidRPr="00FB5E62">
        <w:rPr>
          <w:sz w:val="28"/>
          <w:szCs w:val="28"/>
        </w:rPr>
        <w:t xml:space="preserve"> </w:t>
      </w:r>
      <w:r w:rsidRPr="00FB5E62">
        <w:rPr>
          <w:sz w:val="28"/>
          <w:szCs w:val="28"/>
        </w:rPr>
        <w:t>48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 xml:space="preserve">73г/л, у детей до года </w:t>
      </w:r>
      <w:r w:rsidR="000B17F6" w:rsidRPr="00FB5E62">
        <w:rPr>
          <w:sz w:val="28"/>
          <w:szCs w:val="28"/>
        </w:rPr>
        <w:t>–</w:t>
      </w:r>
      <w:r w:rsidR="00A476ED" w:rsidRPr="00FB5E62">
        <w:rPr>
          <w:sz w:val="28"/>
          <w:szCs w:val="28"/>
        </w:rPr>
        <w:t xml:space="preserve"> </w:t>
      </w:r>
      <w:r w:rsidRPr="00FB5E62">
        <w:rPr>
          <w:sz w:val="28"/>
          <w:szCs w:val="28"/>
        </w:rPr>
        <w:t>47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 xml:space="preserve">72 г/л, при возрастной категории от года до </w:t>
      </w:r>
      <w:r w:rsidR="00A476ED" w:rsidRPr="00FB5E62">
        <w:rPr>
          <w:sz w:val="28"/>
          <w:szCs w:val="28"/>
        </w:rPr>
        <w:t>четырех</w:t>
      </w:r>
      <w:r w:rsidRPr="00FB5E62">
        <w:rPr>
          <w:sz w:val="28"/>
          <w:szCs w:val="28"/>
        </w:rPr>
        <w:t xml:space="preserve"> лет 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 xml:space="preserve"> 61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 xml:space="preserve">75 г/л, от </w:t>
      </w:r>
      <w:r w:rsidR="00A476ED" w:rsidRPr="00FB5E62">
        <w:rPr>
          <w:sz w:val="28"/>
          <w:szCs w:val="28"/>
        </w:rPr>
        <w:t>пяти</w:t>
      </w:r>
      <w:r w:rsidRPr="00FB5E62">
        <w:rPr>
          <w:sz w:val="28"/>
          <w:szCs w:val="28"/>
        </w:rPr>
        <w:t xml:space="preserve"> до </w:t>
      </w:r>
      <w:r w:rsidR="00A476ED" w:rsidRPr="00FB5E62">
        <w:rPr>
          <w:sz w:val="28"/>
          <w:szCs w:val="28"/>
        </w:rPr>
        <w:t>семи</w:t>
      </w:r>
      <w:r w:rsidRPr="00FB5E62">
        <w:rPr>
          <w:sz w:val="28"/>
          <w:szCs w:val="28"/>
        </w:rPr>
        <w:t xml:space="preserve"> лет 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 xml:space="preserve"> 52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 xml:space="preserve">78 г/л, от 8 до 15 лет 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 xml:space="preserve"> 58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>76 г/л, взро</w:t>
      </w:r>
      <w:r w:rsidR="007C6C6D" w:rsidRPr="00FB5E62">
        <w:rPr>
          <w:sz w:val="28"/>
          <w:szCs w:val="28"/>
        </w:rPr>
        <w:t xml:space="preserve">слые </w:t>
      </w:r>
      <w:r w:rsidR="000B17F6" w:rsidRPr="00FB5E62">
        <w:rPr>
          <w:sz w:val="28"/>
          <w:szCs w:val="28"/>
        </w:rPr>
        <w:t>–</w:t>
      </w:r>
      <w:r w:rsidR="007C6C6D" w:rsidRPr="00FB5E62">
        <w:rPr>
          <w:sz w:val="28"/>
          <w:szCs w:val="28"/>
        </w:rPr>
        <w:t xml:space="preserve"> 65</w:t>
      </w:r>
      <w:r w:rsidR="000B17F6" w:rsidRPr="00FB5E62">
        <w:rPr>
          <w:sz w:val="28"/>
          <w:szCs w:val="28"/>
        </w:rPr>
        <w:t>–</w:t>
      </w:r>
      <w:r w:rsidR="007C6C6D" w:rsidRPr="00FB5E62">
        <w:rPr>
          <w:sz w:val="28"/>
          <w:szCs w:val="28"/>
        </w:rPr>
        <w:t>85 г/л) [</w:t>
      </w:r>
      <w:r w:rsidR="000F232A" w:rsidRPr="00FB5E62">
        <w:rPr>
          <w:sz w:val="28"/>
          <w:szCs w:val="28"/>
        </w:rPr>
        <w:t>Северин, 200</w:t>
      </w:r>
      <w:r w:rsidR="00C758CD" w:rsidRPr="00FB5E62">
        <w:rPr>
          <w:sz w:val="28"/>
          <w:szCs w:val="28"/>
        </w:rPr>
        <w:t>6</w:t>
      </w:r>
      <w:r w:rsidRPr="00FB5E62">
        <w:rPr>
          <w:sz w:val="28"/>
          <w:szCs w:val="28"/>
        </w:rPr>
        <w:t>].</w:t>
      </w:r>
    </w:p>
    <w:p w:rsidR="0029021A" w:rsidRPr="00FB5E62" w:rsidRDefault="0029021A" w:rsidP="004663CB">
      <w:pPr>
        <w:spacing w:before="30" w:after="30" w:line="360" w:lineRule="auto"/>
        <w:ind w:firstLine="709"/>
        <w:jc w:val="both"/>
        <w:rPr>
          <w:sz w:val="28"/>
          <w:szCs w:val="28"/>
        </w:rPr>
      </w:pPr>
    </w:p>
    <w:p w:rsidR="0029021A" w:rsidRPr="00FB5E62" w:rsidRDefault="002A7584" w:rsidP="004663CB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1.2.2</w:t>
      </w:r>
      <w:r w:rsidR="00CD0A18" w:rsidRPr="00FB5E62">
        <w:rPr>
          <w:sz w:val="28"/>
          <w:szCs w:val="28"/>
        </w:rPr>
        <w:t xml:space="preserve"> Изменение активнос</w:t>
      </w:r>
      <w:r w:rsidR="00A62E0F" w:rsidRPr="00FB5E62">
        <w:rPr>
          <w:sz w:val="28"/>
          <w:szCs w:val="28"/>
        </w:rPr>
        <w:t>ти</w:t>
      </w:r>
      <w:r w:rsidR="00CD0A18" w:rsidRPr="00FB5E62">
        <w:rPr>
          <w:sz w:val="28"/>
          <w:szCs w:val="28"/>
        </w:rPr>
        <w:t xml:space="preserve"> аспартатаминотрансферазы в сыворотке крови</w:t>
      </w:r>
    </w:p>
    <w:p w:rsidR="00CD0A18" w:rsidRPr="00FB5E62" w:rsidRDefault="00CD0A18" w:rsidP="004663CB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Аспартатаминотрансфераза также глутамат оксалоацетат трансаминаза) 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 xml:space="preserve"> эндогенный фермент из группы трансфераз, подгруппы аминотрансфераз (трансаминаз), широко используемый в медицинской практике для лабораторной диагностики повреждений миокарда (сердечной мышцы) и печени [</w:t>
      </w:r>
      <w:r w:rsidR="00E202C8" w:rsidRPr="00FB5E62">
        <w:rPr>
          <w:sz w:val="28"/>
          <w:szCs w:val="28"/>
        </w:rPr>
        <w:t>Попов, 2007</w:t>
      </w:r>
      <w:r w:rsidRPr="00FB5E62">
        <w:rPr>
          <w:sz w:val="28"/>
          <w:szCs w:val="28"/>
        </w:rPr>
        <w:t>].</w:t>
      </w:r>
    </w:p>
    <w:p w:rsidR="00CD0A18" w:rsidRPr="00FB5E62" w:rsidRDefault="00CD0A18" w:rsidP="004663CB">
      <w:pPr>
        <w:shd w:val="clear" w:color="auto" w:fill="FFFFFF"/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Аспартатаминотрансфераза синтезируется внутриклеточно, и в норме лишь небольшая часть этого фермента попадает в кровь. При повреждении печени (при гепатитах, холангите, первичном или метастатическом раке </w:t>
      </w:r>
      <w:r w:rsidRPr="00FB5E62">
        <w:rPr>
          <w:sz w:val="28"/>
          <w:szCs w:val="28"/>
        </w:rPr>
        <w:lastRenderedPageBreak/>
        <w:t>печени) в результате цитолиза (разрушения клеток) этот фермент попадает в кровь, что выявляется лабораторными методами. При циррозе печени с цитолитическим синдромом уровень АСТ чаще повышен, но в поздних стадиях цирроза уровни трансаминаз ре</w:t>
      </w:r>
      <w:r w:rsidR="007C6C6D" w:rsidRPr="00FB5E62">
        <w:rPr>
          <w:sz w:val="28"/>
          <w:szCs w:val="28"/>
        </w:rPr>
        <w:t xml:space="preserve">дко бывают повышены [Медведев, </w:t>
      </w:r>
      <w:r w:rsidR="00A65809" w:rsidRPr="00FB5E62">
        <w:rPr>
          <w:sz w:val="28"/>
          <w:szCs w:val="28"/>
        </w:rPr>
        <w:t xml:space="preserve">Волчек, </w:t>
      </w:r>
      <w:r w:rsidR="007C6C6D" w:rsidRPr="00FB5E62">
        <w:rPr>
          <w:sz w:val="28"/>
          <w:szCs w:val="28"/>
        </w:rPr>
        <w:t>2006</w:t>
      </w:r>
      <w:r w:rsidRPr="00FB5E62">
        <w:rPr>
          <w:sz w:val="28"/>
          <w:szCs w:val="28"/>
        </w:rPr>
        <w:t>].</w:t>
      </w:r>
    </w:p>
    <w:p w:rsidR="00CD0A18" w:rsidRPr="00FB5E62" w:rsidRDefault="00CD0A18" w:rsidP="004663CB">
      <w:pPr>
        <w:tabs>
          <w:tab w:val="left" w:pos="5325"/>
        </w:tabs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Если показатель АЛТ выше, чем АСТ, то это, как правило, свидетельствует о разрушении клеток печени.</w:t>
      </w:r>
    </w:p>
    <w:p w:rsidR="00CD0A18" w:rsidRPr="00FB5E62" w:rsidRDefault="00CD0A18" w:rsidP="004663CB">
      <w:pPr>
        <w:tabs>
          <w:tab w:val="left" w:pos="5325"/>
        </w:tabs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В норме АСТ составляет 15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>31 Ед/л у женщин и 20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 xml:space="preserve">40 Ед/л у мужчин. </w:t>
      </w:r>
    </w:p>
    <w:p w:rsidR="00CD0A18" w:rsidRPr="00FB5E62" w:rsidRDefault="00CD0A18" w:rsidP="004663CB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При гепатите активность фермента увелич</w:t>
      </w:r>
      <w:r w:rsidR="00B34FAC" w:rsidRPr="00FB5E62">
        <w:rPr>
          <w:sz w:val="28"/>
          <w:szCs w:val="28"/>
        </w:rPr>
        <w:t xml:space="preserve">ивается в два раза, при циррозе </w:t>
      </w:r>
      <w:r w:rsidRPr="00FB5E62">
        <w:rPr>
          <w:sz w:val="28"/>
          <w:szCs w:val="28"/>
        </w:rPr>
        <w:t>в полтора раза</w:t>
      </w:r>
      <w:r w:rsidR="00931052" w:rsidRPr="00FB5E62">
        <w:rPr>
          <w:sz w:val="28"/>
          <w:szCs w:val="28"/>
        </w:rPr>
        <w:t xml:space="preserve"> [</w:t>
      </w:r>
      <w:r w:rsidR="004814A7" w:rsidRPr="00FB5E62">
        <w:rPr>
          <w:sz w:val="28"/>
          <w:szCs w:val="28"/>
        </w:rPr>
        <w:t>Алексеев</w:t>
      </w:r>
      <w:r w:rsidR="00931052" w:rsidRPr="00FB5E62">
        <w:rPr>
          <w:sz w:val="28"/>
          <w:szCs w:val="28"/>
        </w:rPr>
        <w:t>, 2013]</w:t>
      </w:r>
      <w:r w:rsidRPr="00FB5E62">
        <w:rPr>
          <w:sz w:val="28"/>
          <w:szCs w:val="28"/>
        </w:rPr>
        <w:t>.</w:t>
      </w:r>
    </w:p>
    <w:p w:rsidR="00A234F4" w:rsidRPr="00FB5E62" w:rsidRDefault="00A234F4" w:rsidP="004663CB">
      <w:pPr>
        <w:spacing w:before="30" w:after="30" w:line="360" w:lineRule="auto"/>
        <w:ind w:firstLine="709"/>
        <w:jc w:val="both"/>
        <w:rPr>
          <w:sz w:val="28"/>
          <w:szCs w:val="28"/>
        </w:rPr>
      </w:pPr>
    </w:p>
    <w:p w:rsidR="00CD0A18" w:rsidRPr="00FB5E62" w:rsidRDefault="008D0592" w:rsidP="000563BA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 </w:t>
      </w:r>
      <w:r w:rsidR="002A7584" w:rsidRPr="00FB5E62">
        <w:rPr>
          <w:sz w:val="28"/>
          <w:szCs w:val="28"/>
        </w:rPr>
        <w:t>1.2.3</w:t>
      </w:r>
      <w:r w:rsidR="00CD0A18" w:rsidRPr="00FB5E62">
        <w:rPr>
          <w:sz w:val="28"/>
          <w:szCs w:val="28"/>
        </w:rPr>
        <w:t xml:space="preserve"> Изменение активности аланинаминотрансферазы в сыворотке крови</w:t>
      </w:r>
    </w:p>
    <w:p w:rsidR="00CF4BF4" w:rsidRPr="00FB5E62" w:rsidRDefault="004D07E1" w:rsidP="004663CB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Аланинаминотрансфераза </w:t>
      </w:r>
      <w:r w:rsidR="000B17F6" w:rsidRPr="00FB5E62">
        <w:rPr>
          <w:sz w:val="28"/>
          <w:szCs w:val="28"/>
        </w:rPr>
        <w:t>–</w:t>
      </w:r>
      <w:r w:rsidR="00CD0A18" w:rsidRPr="00FB5E62">
        <w:rPr>
          <w:sz w:val="28"/>
          <w:szCs w:val="28"/>
        </w:rPr>
        <w:t xml:space="preserve"> эндогенный фермент из группы трансфераз, подгруппы аминотрансфераз (трансаминаз). А</w:t>
      </w:r>
      <w:r w:rsidR="004814A7" w:rsidRPr="00FB5E62">
        <w:rPr>
          <w:sz w:val="28"/>
          <w:szCs w:val="28"/>
        </w:rPr>
        <w:t>Л</w:t>
      </w:r>
      <w:r w:rsidR="00CD0A18" w:rsidRPr="00FB5E62">
        <w:rPr>
          <w:sz w:val="28"/>
          <w:szCs w:val="28"/>
        </w:rPr>
        <w:t xml:space="preserve">Т </w:t>
      </w:r>
      <w:r w:rsidR="000B17F6" w:rsidRPr="00FB5E62">
        <w:rPr>
          <w:sz w:val="28"/>
          <w:szCs w:val="28"/>
        </w:rPr>
        <w:t>–</w:t>
      </w:r>
      <w:r w:rsidR="00CD0A18" w:rsidRPr="00FB5E62">
        <w:rPr>
          <w:sz w:val="28"/>
          <w:szCs w:val="28"/>
        </w:rPr>
        <w:t xml:space="preserve"> фермент</w:t>
      </w:r>
      <w:r w:rsidR="00A62E0F" w:rsidRPr="00FB5E62">
        <w:rPr>
          <w:sz w:val="28"/>
          <w:szCs w:val="28"/>
        </w:rPr>
        <w:t>,</w:t>
      </w:r>
      <w:r w:rsidR="00CD0A18" w:rsidRPr="00FB5E62">
        <w:rPr>
          <w:sz w:val="28"/>
          <w:szCs w:val="28"/>
        </w:rPr>
        <w:t xml:space="preserve"> используемый для оценки функции печени. Содержание в крови 28 </w:t>
      </w:r>
      <w:r w:rsidR="000B17F6" w:rsidRPr="00FB5E62">
        <w:rPr>
          <w:sz w:val="28"/>
          <w:szCs w:val="28"/>
        </w:rPr>
        <w:t>–</w:t>
      </w:r>
      <w:r w:rsidR="00CD0A18" w:rsidRPr="00FB5E62">
        <w:rPr>
          <w:sz w:val="28"/>
          <w:szCs w:val="28"/>
        </w:rPr>
        <w:t xml:space="preserve"> 178 нкат/л, повышение его уровня </w:t>
      </w:r>
      <w:r w:rsidR="000B17F6" w:rsidRPr="00FB5E62">
        <w:rPr>
          <w:sz w:val="28"/>
          <w:szCs w:val="28"/>
        </w:rPr>
        <w:t>–</w:t>
      </w:r>
      <w:r w:rsidR="00CD0A18" w:rsidRPr="00FB5E62">
        <w:rPr>
          <w:sz w:val="28"/>
          <w:szCs w:val="28"/>
        </w:rPr>
        <w:t xml:space="preserve"> говорит о заболева</w:t>
      </w:r>
      <w:r w:rsidR="007C6C6D" w:rsidRPr="00FB5E62">
        <w:rPr>
          <w:sz w:val="28"/>
          <w:szCs w:val="28"/>
        </w:rPr>
        <w:t>ниях печени [</w:t>
      </w:r>
      <w:r w:rsidR="00A65809" w:rsidRPr="00FB5E62">
        <w:rPr>
          <w:sz w:val="28"/>
          <w:szCs w:val="28"/>
        </w:rPr>
        <w:t>Ермолаев, Ильичева, 2002</w:t>
      </w:r>
      <w:r w:rsidR="00CD0A18" w:rsidRPr="00FB5E62">
        <w:rPr>
          <w:sz w:val="28"/>
          <w:szCs w:val="28"/>
        </w:rPr>
        <w:t>].</w:t>
      </w:r>
      <w:r w:rsidR="00CF4BF4" w:rsidRPr="00FB5E62">
        <w:rPr>
          <w:sz w:val="28"/>
          <w:szCs w:val="28"/>
        </w:rPr>
        <w:t xml:space="preserve"> </w:t>
      </w:r>
    </w:p>
    <w:p w:rsidR="00CD0A18" w:rsidRPr="00FB5E62" w:rsidRDefault="00CD0A18" w:rsidP="004663CB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Повышение АЛТ, превышающее повышение АСТ, характерно для повреждения печени; если же показатель АСТ повышается больше, чем повышается АЛТ, то это, как правило, свидетельствует о проблемах клеток миокарда (сердечной мышцы).</w:t>
      </w:r>
    </w:p>
    <w:p w:rsidR="00CD0A18" w:rsidRPr="00FB5E62" w:rsidRDefault="00CD0A18" w:rsidP="004663CB">
      <w:pPr>
        <w:shd w:val="clear" w:color="auto" w:fill="FFFFFF"/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Повышение активности АЛТ и/или АСТ может быть вызвано приемом некоторых лекарственных средств (большей частью вследствие токсического влияния на печень).</w:t>
      </w:r>
    </w:p>
    <w:p w:rsidR="00CD0A18" w:rsidRPr="00FB5E62" w:rsidRDefault="00CD0A18" w:rsidP="004663CB">
      <w:pPr>
        <w:shd w:val="clear" w:color="auto" w:fill="FFFFFF"/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Нормальная активность АЛТ в крови мужч</w:t>
      </w:r>
      <w:r w:rsidR="00757C8A" w:rsidRPr="00FB5E62">
        <w:rPr>
          <w:sz w:val="28"/>
          <w:szCs w:val="28"/>
        </w:rPr>
        <w:t>ин равна 10</w:t>
      </w:r>
      <w:r w:rsidR="000B17F6" w:rsidRPr="00FB5E62">
        <w:rPr>
          <w:sz w:val="28"/>
          <w:szCs w:val="28"/>
        </w:rPr>
        <w:t>–</w:t>
      </w:r>
      <w:r w:rsidR="00757C8A" w:rsidRPr="00FB5E62">
        <w:rPr>
          <w:sz w:val="28"/>
          <w:szCs w:val="28"/>
        </w:rPr>
        <w:t xml:space="preserve">40 Ед/л, у женщин </w:t>
      </w:r>
      <w:r w:rsidRPr="00FB5E62">
        <w:rPr>
          <w:sz w:val="28"/>
          <w:szCs w:val="28"/>
        </w:rPr>
        <w:t>12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>32 Ед/л.</w:t>
      </w:r>
    </w:p>
    <w:p w:rsidR="00AA65F6" w:rsidRPr="00FB5E62" w:rsidRDefault="00CD0A18" w:rsidP="00350049">
      <w:pPr>
        <w:shd w:val="clear" w:color="auto" w:fill="FFFFFF"/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Соотношение активности АСТ/АЛТ называется коэффициент де Ритиса. Нормальное значение коэффициента де Ритиса равно 1,3. При повреждениях печени значение коэффициента де Ритиса снижается. При гепатите и циррозе увеличивается в пяти и более раз</w:t>
      </w:r>
      <w:r w:rsidR="00744217" w:rsidRPr="00FB5E62">
        <w:rPr>
          <w:sz w:val="28"/>
          <w:szCs w:val="28"/>
        </w:rPr>
        <w:t xml:space="preserve"> [Николаев, 2004</w:t>
      </w:r>
      <w:r w:rsidRPr="00FB5E62">
        <w:rPr>
          <w:sz w:val="28"/>
          <w:szCs w:val="28"/>
        </w:rPr>
        <w:t>].</w:t>
      </w:r>
    </w:p>
    <w:p w:rsidR="00742D1E" w:rsidRPr="00FB5E62" w:rsidRDefault="00742D1E" w:rsidP="00742D1E">
      <w:pPr>
        <w:shd w:val="clear" w:color="auto" w:fill="FFFFFF"/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lastRenderedPageBreak/>
        <w:t xml:space="preserve">1.2.4 Изменение содержания </w:t>
      </w:r>
      <w:r w:rsidR="00995D66" w:rsidRPr="00FB5E62">
        <w:rPr>
          <w:sz w:val="28"/>
          <w:szCs w:val="28"/>
        </w:rPr>
        <w:t>гамма-глютамилтранспептидазы</w:t>
      </w:r>
      <w:r w:rsidRPr="00FB5E62">
        <w:rPr>
          <w:sz w:val="28"/>
          <w:szCs w:val="28"/>
        </w:rPr>
        <w:t xml:space="preserve"> в сыворотке крови</w:t>
      </w:r>
    </w:p>
    <w:p w:rsidR="00E86F5D" w:rsidRPr="00FB5E62" w:rsidRDefault="003567AB" w:rsidP="00C75A67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Гамма-</w:t>
      </w:r>
      <w:r w:rsidR="00AA65F6" w:rsidRPr="00FB5E62">
        <w:rPr>
          <w:sz w:val="28"/>
          <w:szCs w:val="28"/>
        </w:rPr>
        <w:t xml:space="preserve">глутамилтранспептидаза </w:t>
      </w:r>
      <w:r w:rsidR="000B17F6" w:rsidRPr="00FB5E62">
        <w:rPr>
          <w:sz w:val="28"/>
          <w:szCs w:val="28"/>
        </w:rPr>
        <w:t>–</w:t>
      </w:r>
      <w:r w:rsidR="0094578E" w:rsidRPr="00FB5E62">
        <w:rPr>
          <w:sz w:val="28"/>
          <w:szCs w:val="28"/>
        </w:rPr>
        <w:t xml:space="preserve"> фермент, участвующий в обмене аминокислот, который располагается на поверхности мембраны гепатоцита, поэтому является самым чувствительным показателем патологий печени и желчных путей</w:t>
      </w:r>
      <w:r w:rsidR="00A234F4" w:rsidRPr="00FB5E62">
        <w:rPr>
          <w:sz w:val="28"/>
          <w:szCs w:val="28"/>
        </w:rPr>
        <w:t xml:space="preserve"> [Радченко, Шабров, Зиновьева, 2005]</w:t>
      </w:r>
      <w:r w:rsidR="0094578E" w:rsidRPr="00FB5E62">
        <w:rPr>
          <w:sz w:val="28"/>
          <w:szCs w:val="28"/>
        </w:rPr>
        <w:t xml:space="preserve">. </w:t>
      </w:r>
    </w:p>
    <w:p w:rsidR="005517C6" w:rsidRPr="00FB5E62" w:rsidRDefault="005517C6" w:rsidP="005517C6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Референтные значения ГГТП для мужчин – до 55 Ед/л, для женщин – до 38 Ед/л.</w:t>
      </w:r>
    </w:p>
    <w:p w:rsidR="005517C6" w:rsidRPr="00FB5E62" w:rsidRDefault="005517C6" w:rsidP="003567AB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>Известно, что в с</w:t>
      </w:r>
      <w:r w:rsidR="003567AB" w:rsidRPr="00FB5E62">
        <w:rPr>
          <w:color w:val="000000"/>
          <w:sz w:val="28"/>
          <w:szCs w:val="28"/>
        </w:rPr>
        <w:t>ыворотке крови активность гамма-</w:t>
      </w:r>
      <w:r w:rsidRPr="00FB5E62">
        <w:rPr>
          <w:color w:val="000000"/>
          <w:sz w:val="28"/>
          <w:szCs w:val="28"/>
        </w:rPr>
        <w:t>глютамилтранспептидазы представлена его печеночным происхождением.</w:t>
      </w:r>
    </w:p>
    <w:p w:rsidR="00C75A67" w:rsidRPr="00FB5E62" w:rsidRDefault="00C75A67" w:rsidP="00C75A67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ГГТП содержится только в клетках, при разрушении которых попадает в кровеносное русло. Наличие в крови небольшого количества ГГТП допустимо, так как обновление клеток являетс</w:t>
      </w:r>
      <w:r w:rsidR="00A62E0F" w:rsidRPr="00FB5E62">
        <w:rPr>
          <w:sz w:val="28"/>
          <w:szCs w:val="28"/>
        </w:rPr>
        <w:t xml:space="preserve">я закономерным морфологическим </w:t>
      </w:r>
      <w:r w:rsidRPr="00FB5E62">
        <w:rPr>
          <w:sz w:val="28"/>
          <w:szCs w:val="28"/>
        </w:rPr>
        <w:t xml:space="preserve">процессом. При разрушении </w:t>
      </w:r>
      <w:r w:rsidR="005517C6" w:rsidRPr="00FB5E62">
        <w:rPr>
          <w:sz w:val="28"/>
          <w:szCs w:val="28"/>
        </w:rPr>
        <w:t>не норма</w:t>
      </w:r>
      <w:r w:rsidRPr="00FB5E62">
        <w:rPr>
          <w:sz w:val="28"/>
          <w:szCs w:val="28"/>
        </w:rPr>
        <w:t>льного числа клеток высвобождается большое количество гамма-глютамилтранспептидазы, что говорит о патологии печени или желчевыводящих путей.</w:t>
      </w:r>
    </w:p>
    <w:p w:rsidR="00DA7B2C" w:rsidRPr="00FB5E62" w:rsidRDefault="009731CB" w:rsidP="009731CB">
      <w:pPr>
        <w:shd w:val="clear" w:color="auto" w:fill="FFFFFF"/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Итак, п</w:t>
      </w:r>
      <w:r w:rsidR="0094578E" w:rsidRPr="00FB5E62">
        <w:rPr>
          <w:sz w:val="28"/>
          <w:szCs w:val="28"/>
        </w:rPr>
        <w:t xml:space="preserve">ричинами повышения ГГТП служат: гибель гепатоцитов, </w:t>
      </w:r>
      <w:r w:rsidR="00D0002C" w:rsidRPr="00FB5E62">
        <w:rPr>
          <w:sz w:val="28"/>
          <w:szCs w:val="28"/>
        </w:rPr>
        <w:t xml:space="preserve">ожирение печени, </w:t>
      </w:r>
      <w:r w:rsidR="00152502" w:rsidRPr="00FB5E62">
        <w:rPr>
          <w:sz w:val="28"/>
          <w:szCs w:val="28"/>
        </w:rPr>
        <w:t xml:space="preserve">лекарственная </w:t>
      </w:r>
      <w:r w:rsidR="0094578E" w:rsidRPr="00FB5E62">
        <w:rPr>
          <w:sz w:val="28"/>
          <w:szCs w:val="28"/>
        </w:rPr>
        <w:t xml:space="preserve">интоксикации, </w:t>
      </w:r>
      <w:r w:rsidR="00152502" w:rsidRPr="00FB5E62">
        <w:rPr>
          <w:sz w:val="28"/>
          <w:szCs w:val="28"/>
        </w:rPr>
        <w:t xml:space="preserve">алкогольная интоксикация и прием алкоголя </w:t>
      </w:r>
      <w:r w:rsidR="005517C6" w:rsidRPr="00FB5E62">
        <w:rPr>
          <w:sz w:val="28"/>
          <w:szCs w:val="28"/>
        </w:rPr>
        <w:t xml:space="preserve">при отсутствии </w:t>
      </w:r>
      <w:r w:rsidR="00152502" w:rsidRPr="00FB5E62">
        <w:rPr>
          <w:sz w:val="28"/>
          <w:szCs w:val="28"/>
        </w:rPr>
        <w:t xml:space="preserve">повреждений печени, </w:t>
      </w:r>
      <w:r w:rsidR="0094578E" w:rsidRPr="00FB5E62">
        <w:rPr>
          <w:sz w:val="28"/>
          <w:szCs w:val="28"/>
        </w:rPr>
        <w:t>опухолевый рост.</w:t>
      </w:r>
      <w:r w:rsidR="00D0002C" w:rsidRPr="00FB5E62">
        <w:rPr>
          <w:sz w:val="28"/>
          <w:szCs w:val="28"/>
        </w:rPr>
        <w:t xml:space="preserve"> </w:t>
      </w:r>
    </w:p>
    <w:p w:rsidR="00742D1E" w:rsidRPr="00FB5E62" w:rsidRDefault="00D0002C" w:rsidP="005517C6">
      <w:pPr>
        <w:spacing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Ряд лекарственных средств, повышающи</w:t>
      </w:r>
      <w:r w:rsidR="00DA7B2C" w:rsidRPr="00FB5E62">
        <w:rPr>
          <w:sz w:val="28"/>
          <w:szCs w:val="28"/>
        </w:rPr>
        <w:t>е</w:t>
      </w:r>
      <w:r w:rsidRPr="00FB5E62">
        <w:rPr>
          <w:sz w:val="28"/>
          <w:szCs w:val="28"/>
        </w:rPr>
        <w:t xml:space="preserve"> активность данного фермента: </w:t>
      </w:r>
      <w:r w:rsidR="009731CB" w:rsidRPr="00FB5E62">
        <w:rPr>
          <w:sz w:val="28"/>
          <w:szCs w:val="28"/>
        </w:rPr>
        <w:t>барбитураты, аминогликозиды, глутетимид, фенитоин, метаквалон, а</w:t>
      </w:r>
      <w:r w:rsidRPr="00FB5E62">
        <w:rPr>
          <w:sz w:val="28"/>
          <w:szCs w:val="28"/>
        </w:rPr>
        <w:t>цетоаминофен</w:t>
      </w:r>
      <w:r w:rsidR="00DA7B2C" w:rsidRPr="00FB5E62">
        <w:rPr>
          <w:sz w:val="28"/>
          <w:szCs w:val="28"/>
        </w:rPr>
        <w:t>.</w:t>
      </w:r>
    </w:p>
    <w:p w:rsidR="00085B14" w:rsidRPr="00FB5E62" w:rsidRDefault="005517C6" w:rsidP="00F15BA4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sz w:val="28"/>
          <w:szCs w:val="28"/>
        </w:rPr>
        <w:t xml:space="preserve">Изменение активности гамма-глютамилтранспептидазы в сыворотке крови имеет большое диагностическое значение при заболеваниях печени и гепатобилиарного тракта. </w:t>
      </w:r>
      <w:r w:rsidRPr="00FB5E62">
        <w:rPr>
          <w:color w:val="000000"/>
          <w:sz w:val="28"/>
          <w:szCs w:val="28"/>
        </w:rPr>
        <w:t>Превышение нормы гамма-глютамилтранспептидазы наблюдается при поражении печени, осо</w:t>
      </w:r>
      <w:r w:rsidR="00085B14" w:rsidRPr="00FB5E62">
        <w:rPr>
          <w:color w:val="000000"/>
          <w:sz w:val="28"/>
          <w:szCs w:val="28"/>
        </w:rPr>
        <w:t>бенно при механической желтухе.</w:t>
      </w:r>
    </w:p>
    <w:p w:rsidR="00F15BA4" w:rsidRPr="00FB5E62" w:rsidRDefault="00F15BA4" w:rsidP="00F15BA4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</w:p>
    <w:p w:rsidR="00F15BA4" w:rsidRPr="00FB5E62" w:rsidRDefault="00F15BA4" w:rsidP="00F15BA4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</w:p>
    <w:p w:rsidR="00085B14" w:rsidRPr="00FB5E62" w:rsidRDefault="00085B14" w:rsidP="00797D6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</w:p>
    <w:p w:rsidR="00CD0A18" w:rsidRPr="00FB5E62" w:rsidRDefault="00742D1E" w:rsidP="00797D6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sz w:val="28"/>
          <w:szCs w:val="28"/>
        </w:rPr>
        <w:lastRenderedPageBreak/>
        <w:t>1.2.5</w:t>
      </w:r>
      <w:r w:rsidR="00CD0A18" w:rsidRPr="00FB5E62">
        <w:rPr>
          <w:sz w:val="28"/>
          <w:szCs w:val="28"/>
        </w:rPr>
        <w:t xml:space="preserve"> Изменение содержания общего билирубина в сыворотке крови</w:t>
      </w:r>
    </w:p>
    <w:p w:rsidR="00CD0A18" w:rsidRPr="00FB5E62" w:rsidRDefault="00CD0A18" w:rsidP="004663CB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Общий билирубин – является продуктом распада гемоглобина, в норме содержание в крови 8</w:t>
      </w:r>
      <w:r w:rsidR="008141CE" w:rsidRPr="00FB5E62">
        <w:rPr>
          <w:sz w:val="28"/>
          <w:szCs w:val="28"/>
        </w:rPr>
        <w:t>,</w:t>
      </w:r>
      <w:r w:rsidRPr="00FB5E62">
        <w:rPr>
          <w:sz w:val="28"/>
          <w:szCs w:val="28"/>
        </w:rPr>
        <w:t>5</w:t>
      </w:r>
      <w:r w:rsidR="008141CE" w:rsidRPr="00FB5E62">
        <w:rPr>
          <w:sz w:val="28"/>
          <w:szCs w:val="28"/>
        </w:rPr>
        <w:t xml:space="preserve"> – </w:t>
      </w:r>
      <w:r w:rsidRPr="00FB5E62">
        <w:rPr>
          <w:sz w:val="28"/>
          <w:szCs w:val="28"/>
        </w:rPr>
        <w:t>20</w:t>
      </w:r>
      <w:r w:rsidR="008141CE" w:rsidRPr="00FB5E62">
        <w:rPr>
          <w:sz w:val="28"/>
          <w:szCs w:val="28"/>
        </w:rPr>
        <w:t>,</w:t>
      </w:r>
      <w:r w:rsidRPr="00FB5E62">
        <w:rPr>
          <w:sz w:val="28"/>
          <w:szCs w:val="28"/>
        </w:rPr>
        <w:t xml:space="preserve">55 мкмоль/л. Знать уровень билирубина важно, поскольку повышение его уровня выше 27 мкмоль/л сопровождается появлением желтухи. </w:t>
      </w:r>
    </w:p>
    <w:p w:rsidR="00CD0A18" w:rsidRPr="00FB5E62" w:rsidRDefault="00CD0A18" w:rsidP="004663CB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Чистый билирубин представляет собой коричневые ромбические кристаллы.</w:t>
      </w:r>
    </w:p>
    <w:p w:rsidR="00CD0A18" w:rsidRPr="00FB5E62" w:rsidRDefault="00CD0A18" w:rsidP="004663CB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Билирубин в неконъюгированной форме токсичен. Гидрофобный, липофильный неконъюгированный билирубин, легко растворяясь в липидах мембран клеток и проникая вследствие этого в митохондрии, разобщает в них дыхание и окислительное фосфорилирование, нарушает синтез белка, поток ионов калия через мембрану клетки и органелл. Это отрицательно сказывается на состоянии нервной системы, вызывая у больных ряд характерных неврологических симптомов. Он может проникать через гематоэнцефалический барьер, когда его концентрация в плазме превысит уровень насыщения высокоаффинных участков альбумина (20 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 xml:space="preserve"> 25 мг/100 мл). Это приводит к гипербилирубинемической токсической энцефалопатии (действие на клетки базальных ядер головного мозга)</w:t>
      </w:r>
      <w:r w:rsidR="00DA270E" w:rsidRPr="00FB5E62">
        <w:rPr>
          <w:color w:val="000000"/>
          <w:sz w:val="28"/>
          <w:szCs w:val="28"/>
        </w:rPr>
        <w:t xml:space="preserve"> [Клиническая биохимия, 2002]</w:t>
      </w:r>
      <w:r w:rsidRPr="00FB5E62">
        <w:rPr>
          <w:sz w:val="28"/>
          <w:szCs w:val="28"/>
        </w:rPr>
        <w:t>.</w:t>
      </w:r>
    </w:p>
    <w:p w:rsidR="00F15254" w:rsidRPr="00FB5E62" w:rsidRDefault="00CD0A18" w:rsidP="004663CB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Билирубин поглощает синий свет с длиной волны 450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>460 нм, химически</w:t>
      </w:r>
    </w:p>
    <w:p w:rsidR="00CD0A18" w:rsidRPr="00FB5E62" w:rsidRDefault="00CD0A18" w:rsidP="00F15254">
      <w:pPr>
        <w:spacing w:before="30" w:after="30" w:line="360" w:lineRule="auto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трансформируясь в водорастворимую форму </w:t>
      </w:r>
      <w:r w:rsidR="0071350C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 xml:space="preserve"> люмирубин</w:t>
      </w:r>
      <w:r w:rsidR="0071350C" w:rsidRPr="00FB5E62">
        <w:rPr>
          <w:sz w:val="28"/>
          <w:szCs w:val="28"/>
        </w:rPr>
        <w:t xml:space="preserve"> [</w:t>
      </w:r>
      <w:r w:rsidR="007F61EA" w:rsidRPr="00FB5E62">
        <w:rPr>
          <w:sz w:val="28"/>
          <w:szCs w:val="28"/>
        </w:rPr>
        <w:t>Масевич, Ермолаева, 2002</w:t>
      </w:r>
      <w:r w:rsidR="0071350C" w:rsidRPr="00FB5E62">
        <w:rPr>
          <w:sz w:val="28"/>
          <w:szCs w:val="28"/>
        </w:rPr>
        <w:t>]</w:t>
      </w:r>
      <w:r w:rsidRPr="00FB5E62">
        <w:rPr>
          <w:sz w:val="28"/>
          <w:szCs w:val="28"/>
        </w:rPr>
        <w:t>.</w:t>
      </w:r>
    </w:p>
    <w:p w:rsidR="00D70762" w:rsidRPr="00FB5E62" w:rsidRDefault="00D70762" w:rsidP="004663CB">
      <w:pPr>
        <w:spacing w:before="30" w:after="30" w:line="360" w:lineRule="auto"/>
        <w:ind w:firstLine="709"/>
        <w:jc w:val="both"/>
        <w:rPr>
          <w:sz w:val="28"/>
          <w:szCs w:val="28"/>
        </w:rPr>
      </w:pPr>
    </w:p>
    <w:p w:rsidR="008D0592" w:rsidRPr="00FB5E62" w:rsidRDefault="00742D1E" w:rsidP="004663CB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1.2.6</w:t>
      </w:r>
      <w:r w:rsidR="00CD0A18" w:rsidRPr="00FB5E62">
        <w:rPr>
          <w:sz w:val="28"/>
          <w:szCs w:val="28"/>
        </w:rPr>
        <w:t xml:space="preserve"> </w:t>
      </w:r>
      <w:r w:rsidR="008D0592" w:rsidRPr="00FB5E62">
        <w:rPr>
          <w:sz w:val="28"/>
          <w:szCs w:val="28"/>
        </w:rPr>
        <w:t xml:space="preserve">Изменение </w:t>
      </w:r>
      <w:r w:rsidR="0024796A" w:rsidRPr="00FB5E62">
        <w:rPr>
          <w:sz w:val="28"/>
          <w:szCs w:val="28"/>
        </w:rPr>
        <w:t>содержания</w:t>
      </w:r>
      <w:r w:rsidR="008D0592" w:rsidRPr="00FB5E62">
        <w:rPr>
          <w:sz w:val="28"/>
          <w:szCs w:val="28"/>
        </w:rPr>
        <w:t xml:space="preserve"> конъюгированного билирубина</w:t>
      </w:r>
      <w:r w:rsidR="0024796A" w:rsidRPr="00FB5E62">
        <w:rPr>
          <w:sz w:val="28"/>
          <w:szCs w:val="28"/>
        </w:rPr>
        <w:t xml:space="preserve"> в сыворотке крови</w:t>
      </w:r>
    </w:p>
    <w:p w:rsidR="00F12C1E" w:rsidRPr="00FB5E62" w:rsidRDefault="00C45D8A" w:rsidP="004663CB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Конъюгированный билирубин – </w:t>
      </w:r>
      <w:r w:rsidR="00F12C1E" w:rsidRPr="00FB5E62">
        <w:rPr>
          <w:sz w:val="28"/>
          <w:szCs w:val="28"/>
        </w:rPr>
        <w:t>водорастворимая малотоксичная фракция общего билирубина крови, которая образуется в печени</w:t>
      </w:r>
      <w:r w:rsidR="004E60F7" w:rsidRPr="00FB5E62">
        <w:rPr>
          <w:sz w:val="28"/>
          <w:szCs w:val="28"/>
        </w:rPr>
        <w:t xml:space="preserve"> [</w:t>
      </w:r>
      <w:r w:rsidR="004E60F7" w:rsidRPr="00FB5E62">
        <w:rPr>
          <w:color w:val="000000"/>
          <w:sz w:val="28"/>
          <w:szCs w:val="28"/>
        </w:rPr>
        <w:t>Комов, Шведова, 2004]</w:t>
      </w:r>
      <w:r w:rsidR="00F12C1E" w:rsidRPr="00FB5E62">
        <w:rPr>
          <w:sz w:val="28"/>
          <w:szCs w:val="28"/>
        </w:rPr>
        <w:t>.</w:t>
      </w:r>
    </w:p>
    <w:p w:rsidR="00742D1E" w:rsidRPr="00FB5E62" w:rsidRDefault="00A62E0F" w:rsidP="00350049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Это глюкуронид билирубина </w:t>
      </w:r>
      <w:r w:rsidR="00F12C1E" w:rsidRPr="00FB5E62">
        <w:rPr>
          <w:sz w:val="28"/>
          <w:szCs w:val="28"/>
        </w:rPr>
        <w:t xml:space="preserve">– соединение свободного билирубина с глюкуроновой кислотой.  Его название «прямой» происходит от прямой </w:t>
      </w:r>
      <w:r w:rsidR="00F12C1E" w:rsidRPr="00FB5E62">
        <w:rPr>
          <w:sz w:val="28"/>
          <w:szCs w:val="28"/>
        </w:rPr>
        <w:lastRenderedPageBreak/>
        <w:t>реакции с диазореактивом (в отличие от непрямого неконъюгированного свободного билирубина, который требует добавления акселератора реакции). Синтезируется прямой билирубин в печени, а затем большая часть его поступает в тонкий кишечник с желчью, где от него отщепляется глюкуроновая кислота, и через образование мезобилирубина и мезобилиногена билирубин восстанавливается в уробилин. Этот процесс частично протекает в желчном пузыре и внепеченочных желчных путях)</w:t>
      </w:r>
      <w:r w:rsidR="0071350C" w:rsidRPr="00FB5E62">
        <w:rPr>
          <w:sz w:val="28"/>
          <w:szCs w:val="28"/>
        </w:rPr>
        <w:t xml:space="preserve"> [</w:t>
      </w:r>
      <w:r w:rsidR="00AD4C2C" w:rsidRPr="00FB5E62">
        <w:rPr>
          <w:sz w:val="28"/>
          <w:szCs w:val="28"/>
        </w:rPr>
        <w:t>Никитина, Соловьева,</w:t>
      </w:r>
      <w:r w:rsidR="0071350C" w:rsidRPr="00FB5E62">
        <w:rPr>
          <w:sz w:val="28"/>
          <w:szCs w:val="28"/>
        </w:rPr>
        <w:t xml:space="preserve"> </w:t>
      </w:r>
      <w:r w:rsidR="00AD4C2C" w:rsidRPr="00FB5E62">
        <w:rPr>
          <w:sz w:val="28"/>
          <w:szCs w:val="28"/>
        </w:rPr>
        <w:t>Цидендамбаев, 2004</w:t>
      </w:r>
      <w:r w:rsidR="0071350C" w:rsidRPr="00FB5E62">
        <w:rPr>
          <w:sz w:val="28"/>
          <w:szCs w:val="28"/>
        </w:rPr>
        <w:t>]</w:t>
      </w:r>
      <w:r w:rsidR="00F12C1E" w:rsidRPr="00FB5E62">
        <w:rPr>
          <w:sz w:val="28"/>
          <w:szCs w:val="28"/>
        </w:rPr>
        <w:t>. В кишечнике под действием бактерий мезобилирубин переходит в стеркобилиноген, который частично всасывается в кровь и затем выделяется почками. Большая часть мезобилирубина окисляется в стеркобилин  и выделяется с калом. Только небольшое количество прямого билирубина поступает из печеночных клеток в кровь.</w:t>
      </w:r>
    </w:p>
    <w:p w:rsidR="00350049" w:rsidRPr="00FB5E62" w:rsidRDefault="00350049" w:rsidP="00350049">
      <w:pPr>
        <w:spacing w:before="30" w:after="30" w:line="360" w:lineRule="auto"/>
        <w:ind w:firstLine="709"/>
        <w:jc w:val="both"/>
        <w:rPr>
          <w:sz w:val="28"/>
          <w:szCs w:val="28"/>
        </w:rPr>
      </w:pPr>
    </w:p>
    <w:p w:rsidR="005A2A59" w:rsidRPr="00FB5E62" w:rsidRDefault="00D0469B" w:rsidP="004C1130">
      <w:pPr>
        <w:numPr>
          <w:ilvl w:val="1"/>
          <w:numId w:val="1"/>
        </w:numPr>
        <w:spacing w:before="30" w:after="30" w:line="360" w:lineRule="auto"/>
        <w:ind w:left="0"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Морфологическое</w:t>
      </w:r>
      <w:r w:rsidR="0000109C" w:rsidRPr="00FB5E62">
        <w:rPr>
          <w:sz w:val="28"/>
          <w:szCs w:val="28"/>
        </w:rPr>
        <w:t xml:space="preserve"> исследование </w:t>
      </w:r>
      <w:r w:rsidR="007E4C82" w:rsidRPr="00FB5E62">
        <w:rPr>
          <w:sz w:val="28"/>
          <w:szCs w:val="28"/>
        </w:rPr>
        <w:t>печени</w:t>
      </w:r>
    </w:p>
    <w:p w:rsidR="002A7584" w:rsidRPr="00FB5E62" w:rsidRDefault="002A7584" w:rsidP="002A7584">
      <w:pPr>
        <w:spacing w:before="30" w:after="30" w:line="360" w:lineRule="auto"/>
        <w:ind w:left="709"/>
        <w:jc w:val="both"/>
        <w:rPr>
          <w:sz w:val="28"/>
          <w:szCs w:val="28"/>
        </w:rPr>
      </w:pPr>
    </w:p>
    <w:p w:rsidR="005A2A59" w:rsidRPr="00FB5E62" w:rsidRDefault="009F3395" w:rsidP="008141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>Ультразвуков</w:t>
      </w:r>
      <w:r w:rsidR="008947B7" w:rsidRPr="00FB5E62">
        <w:rPr>
          <w:color w:val="000000"/>
          <w:sz w:val="28"/>
          <w:szCs w:val="28"/>
        </w:rPr>
        <w:t>о</w:t>
      </w:r>
      <w:r w:rsidRPr="00FB5E62">
        <w:rPr>
          <w:color w:val="000000"/>
          <w:sz w:val="28"/>
          <w:szCs w:val="28"/>
        </w:rPr>
        <w:t>е исследовани</w:t>
      </w:r>
      <w:r w:rsidR="008947B7" w:rsidRPr="00FB5E62">
        <w:rPr>
          <w:color w:val="000000"/>
          <w:sz w:val="28"/>
          <w:szCs w:val="28"/>
        </w:rPr>
        <w:t>е</w:t>
      </w:r>
      <w:r w:rsidRPr="00FB5E62">
        <w:rPr>
          <w:color w:val="000000"/>
          <w:sz w:val="28"/>
          <w:szCs w:val="28"/>
        </w:rPr>
        <w:t xml:space="preserve"> </w:t>
      </w:r>
      <w:r w:rsidR="00E15232" w:rsidRPr="00FB5E62">
        <w:rPr>
          <w:color w:val="000000"/>
          <w:sz w:val="28"/>
          <w:szCs w:val="28"/>
        </w:rPr>
        <w:t>основан</w:t>
      </w:r>
      <w:r w:rsidR="008947B7" w:rsidRPr="00FB5E62">
        <w:rPr>
          <w:color w:val="000000"/>
          <w:sz w:val="28"/>
          <w:szCs w:val="28"/>
        </w:rPr>
        <w:t xml:space="preserve">о на </w:t>
      </w:r>
      <w:r w:rsidR="00A62E0F" w:rsidRPr="00FB5E62">
        <w:rPr>
          <w:color w:val="000000"/>
          <w:sz w:val="28"/>
          <w:szCs w:val="28"/>
        </w:rPr>
        <w:t>принципе эхолокации. Эхолокация</w:t>
      </w:r>
      <w:r w:rsidRPr="00FB5E62">
        <w:rPr>
          <w:color w:val="000000"/>
          <w:sz w:val="28"/>
          <w:szCs w:val="28"/>
        </w:rPr>
        <w:t xml:space="preserve"> </w:t>
      </w:r>
      <w:r w:rsidR="000B17F6" w:rsidRPr="00FB5E62">
        <w:rPr>
          <w:color w:val="000000"/>
          <w:sz w:val="28"/>
          <w:szCs w:val="28"/>
        </w:rPr>
        <w:t>–</w:t>
      </w:r>
      <w:r w:rsidR="008947B7" w:rsidRPr="00FB5E62">
        <w:rPr>
          <w:color w:val="000000"/>
          <w:sz w:val="28"/>
          <w:szCs w:val="28"/>
        </w:rPr>
        <w:t xml:space="preserve"> это </w:t>
      </w:r>
      <w:r w:rsidRPr="00FB5E62">
        <w:rPr>
          <w:color w:val="000000"/>
          <w:sz w:val="28"/>
          <w:szCs w:val="28"/>
        </w:rPr>
        <w:t>отражени</w:t>
      </w:r>
      <w:r w:rsidR="008947B7" w:rsidRPr="00FB5E62">
        <w:rPr>
          <w:color w:val="000000"/>
          <w:sz w:val="28"/>
          <w:szCs w:val="28"/>
        </w:rPr>
        <w:t>е</w:t>
      </w:r>
      <w:r w:rsidR="00E15232" w:rsidRPr="00FB5E62">
        <w:rPr>
          <w:color w:val="000000"/>
          <w:sz w:val="28"/>
          <w:szCs w:val="28"/>
        </w:rPr>
        <w:t xml:space="preserve"> ультразвука тканями, </w:t>
      </w:r>
      <w:r w:rsidRPr="00FB5E62">
        <w:rPr>
          <w:color w:val="000000"/>
          <w:sz w:val="28"/>
          <w:szCs w:val="28"/>
        </w:rPr>
        <w:t xml:space="preserve">поверхностью раздела тканевых сред, </w:t>
      </w:r>
      <w:r w:rsidR="008947B7" w:rsidRPr="00FB5E62">
        <w:rPr>
          <w:color w:val="000000"/>
          <w:sz w:val="28"/>
          <w:szCs w:val="28"/>
        </w:rPr>
        <w:t>которые различными способа</w:t>
      </w:r>
      <w:r w:rsidRPr="00FB5E62">
        <w:rPr>
          <w:color w:val="000000"/>
          <w:sz w:val="28"/>
          <w:szCs w:val="28"/>
        </w:rPr>
        <w:t>ми отража</w:t>
      </w:r>
      <w:r w:rsidR="008947B7" w:rsidRPr="00FB5E62">
        <w:rPr>
          <w:color w:val="000000"/>
          <w:sz w:val="28"/>
          <w:szCs w:val="28"/>
        </w:rPr>
        <w:t>ют</w:t>
      </w:r>
      <w:r w:rsidRPr="00FB5E62">
        <w:rPr>
          <w:color w:val="000000"/>
          <w:sz w:val="28"/>
          <w:szCs w:val="28"/>
        </w:rPr>
        <w:t xml:space="preserve"> ультразвук. </w:t>
      </w:r>
      <w:r w:rsidR="00E15232" w:rsidRPr="00FB5E62">
        <w:rPr>
          <w:color w:val="000000"/>
          <w:sz w:val="28"/>
          <w:szCs w:val="28"/>
        </w:rPr>
        <w:t>В</w:t>
      </w:r>
      <w:r w:rsidRPr="00FB5E62">
        <w:rPr>
          <w:color w:val="000000"/>
          <w:sz w:val="28"/>
          <w:szCs w:val="28"/>
        </w:rPr>
        <w:t xml:space="preserve">рачи ультразвуковой диагностики знают, как ткани отражают ультразвук в норме и </w:t>
      </w:r>
      <w:r w:rsidR="00E15232" w:rsidRPr="00FB5E62">
        <w:rPr>
          <w:color w:val="000000"/>
          <w:sz w:val="28"/>
          <w:szCs w:val="28"/>
        </w:rPr>
        <w:t>при патологии</w:t>
      </w:r>
      <w:r w:rsidRPr="00FB5E62">
        <w:rPr>
          <w:color w:val="000000"/>
          <w:sz w:val="28"/>
          <w:szCs w:val="28"/>
        </w:rPr>
        <w:t xml:space="preserve">. </w:t>
      </w:r>
      <w:r w:rsidR="00CF28E8" w:rsidRPr="00FB5E62">
        <w:rPr>
          <w:color w:val="000000"/>
          <w:sz w:val="28"/>
          <w:szCs w:val="28"/>
        </w:rPr>
        <w:t>Для патологии печени</w:t>
      </w:r>
      <w:r w:rsidRPr="00FB5E62">
        <w:rPr>
          <w:color w:val="000000"/>
          <w:sz w:val="28"/>
          <w:szCs w:val="28"/>
        </w:rPr>
        <w:t xml:space="preserve"> УЗИ является одним из основных методов исследования</w:t>
      </w:r>
      <w:r w:rsidR="007A6E60" w:rsidRPr="00FB5E62">
        <w:rPr>
          <w:color w:val="000000"/>
          <w:sz w:val="28"/>
          <w:szCs w:val="28"/>
        </w:rPr>
        <w:t>, а для</w:t>
      </w:r>
      <w:r w:rsidRPr="00FB5E62">
        <w:rPr>
          <w:color w:val="000000"/>
          <w:sz w:val="28"/>
          <w:szCs w:val="28"/>
        </w:rPr>
        <w:t xml:space="preserve"> уточнения диагноза</w:t>
      </w:r>
      <w:r w:rsidR="00E15232" w:rsidRPr="00FB5E62">
        <w:rPr>
          <w:color w:val="000000"/>
          <w:sz w:val="28"/>
          <w:szCs w:val="28"/>
        </w:rPr>
        <w:t xml:space="preserve"> УЗИ</w:t>
      </w:r>
      <w:r w:rsidRPr="00FB5E62">
        <w:rPr>
          <w:color w:val="000000"/>
          <w:sz w:val="28"/>
          <w:szCs w:val="28"/>
        </w:rPr>
        <w:t xml:space="preserve"> проводится </w:t>
      </w:r>
      <w:r w:rsidR="00E15232" w:rsidRPr="00FB5E62">
        <w:rPr>
          <w:color w:val="000000"/>
          <w:sz w:val="28"/>
          <w:szCs w:val="28"/>
        </w:rPr>
        <w:t>дополнительны</w:t>
      </w:r>
      <w:r w:rsidR="00CF28E8" w:rsidRPr="00FB5E62">
        <w:rPr>
          <w:color w:val="000000"/>
          <w:sz w:val="28"/>
          <w:szCs w:val="28"/>
        </w:rPr>
        <w:t>е</w:t>
      </w:r>
      <w:r w:rsidR="00E15232" w:rsidRPr="00FB5E62">
        <w:rPr>
          <w:color w:val="000000"/>
          <w:sz w:val="28"/>
          <w:szCs w:val="28"/>
        </w:rPr>
        <w:t xml:space="preserve"> </w:t>
      </w:r>
      <w:r w:rsidR="00CF28E8" w:rsidRPr="00FB5E62">
        <w:rPr>
          <w:color w:val="000000"/>
          <w:sz w:val="28"/>
          <w:szCs w:val="28"/>
        </w:rPr>
        <w:t>инструментальные</w:t>
      </w:r>
      <w:r w:rsidRPr="00FB5E62">
        <w:rPr>
          <w:color w:val="000000"/>
          <w:sz w:val="28"/>
          <w:szCs w:val="28"/>
        </w:rPr>
        <w:t xml:space="preserve"> и лабораторны</w:t>
      </w:r>
      <w:r w:rsidR="00CF28E8" w:rsidRPr="00FB5E62">
        <w:rPr>
          <w:color w:val="000000"/>
          <w:sz w:val="28"/>
          <w:szCs w:val="28"/>
        </w:rPr>
        <w:t>е исследования</w:t>
      </w:r>
      <w:r w:rsidRPr="00FB5E62">
        <w:rPr>
          <w:color w:val="000000"/>
          <w:sz w:val="28"/>
          <w:szCs w:val="28"/>
        </w:rPr>
        <w:t>.</w:t>
      </w:r>
    </w:p>
    <w:p w:rsidR="008C4B83" w:rsidRPr="00FB5E62" w:rsidRDefault="00D4486A" w:rsidP="008141CE">
      <w:pPr>
        <w:spacing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Ультразвуковые методики визуализир</w:t>
      </w:r>
      <w:r w:rsidR="008947B7" w:rsidRPr="00FB5E62">
        <w:rPr>
          <w:sz w:val="28"/>
          <w:szCs w:val="28"/>
        </w:rPr>
        <w:t>уют</w:t>
      </w:r>
      <w:r w:rsidRPr="00FB5E62">
        <w:rPr>
          <w:sz w:val="28"/>
          <w:szCs w:val="28"/>
        </w:rPr>
        <w:t xml:space="preserve"> состояние паренхимы и сосудов печени</w:t>
      </w:r>
      <w:r w:rsidR="008947B7" w:rsidRPr="00FB5E62">
        <w:rPr>
          <w:sz w:val="28"/>
          <w:szCs w:val="28"/>
        </w:rPr>
        <w:t>. У</w:t>
      </w:r>
      <w:r w:rsidRPr="00FB5E62">
        <w:rPr>
          <w:sz w:val="28"/>
          <w:szCs w:val="28"/>
        </w:rPr>
        <w:t>льтразвуковые диагностические методы основаны на принципе отражения ультразвука на границе сред с различны</w:t>
      </w:r>
      <w:r w:rsidR="008947B7" w:rsidRPr="00FB5E62">
        <w:rPr>
          <w:sz w:val="28"/>
          <w:szCs w:val="28"/>
        </w:rPr>
        <w:t>м акустическим сопротивлением</w:t>
      </w:r>
      <w:r w:rsidR="00010D2C" w:rsidRPr="00FB5E62">
        <w:rPr>
          <w:sz w:val="28"/>
          <w:szCs w:val="28"/>
        </w:rPr>
        <w:t xml:space="preserve">. </w:t>
      </w:r>
      <w:r w:rsidR="008947B7" w:rsidRPr="00FB5E62">
        <w:rPr>
          <w:sz w:val="28"/>
          <w:szCs w:val="28"/>
        </w:rPr>
        <w:t>Если эта</w:t>
      </w:r>
      <w:r w:rsidRPr="00FB5E62">
        <w:rPr>
          <w:sz w:val="28"/>
          <w:szCs w:val="28"/>
        </w:rPr>
        <w:t xml:space="preserve"> разница</w:t>
      </w:r>
      <w:r w:rsidR="008947B7" w:rsidRPr="00FB5E62">
        <w:rPr>
          <w:sz w:val="28"/>
          <w:szCs w:val="28"/>
        </w:rPr>
        <w:t xml:space="preserve"> больше</w:t>
      </w:r>
      <w:r w:rsidRPr="00FB5E62">
        <w:rPr>
          <w:sz w:val="28"/>
          <w:szCs w:val="28"/>
        </w:rPr>
        <w:t>, т</w:t>
      </w:r>
      <w:r w:rsidR="008947B7" w:rsidRPr="00FB5E62">
        <w:rPr>
          <w:sz w:val="28"/>
          <w:szCs w:val="28"/>
        </w:rPr>
        <w:t xml:space="preserve">о и отражение будет </w:t>
      </w:r>
      <w:r w:rsidRPr="00FB5E62">
        <w:rPr>
          <w:sz w:val="28"/>
          <w:szCs w:val="28"/>
        </w:rPr>
        <w:t xml:space="preserve">больше. </w:t>
      </w:r>
      <w:r w:rsidR="0026572C" w:rsidRPr="00FB5E62">
        <w:rPr>
          <w:sz w:val="28"/>
          <w:szCs w:val="28"/>
        </w:rPr>
        <w:t>Ч</w:t>
      </w:r>
      <w:r w:rsidRPr="00FB5E62">
        <w:rPr>
          <w:sz w:val="28"/>
          <w:szCs w:val="28"/>
        </w:rPr>
        <w:t>ем меньше длина волны и чем больше частота ультразвукового сигнала</w:t>
      </w:r>
      <w:r w:rsidR="0026572C" w:rsidRPr="00FB5E62">
        <w:rPr>
          <w:sz w:val="28"/>
          <w:szCs w:val="28"/>
        </w:rPr>
        <w:t>, тем больше разрешающая способность ультразвука</w:t>
      </w:r>
      <w:r w:rsidRPr="00FB5E62">
        <w:rPr>
          <w:sz w:val="28"/>
          <w:szCs w:val="28"/>
        </w:rPr>
        <w:t>.</w:t>
      </w:r>
      <w:r w:rsidR="008903AA" w:rsidRPr="00FB5E62">
        <w:rPr>
          <w:sz w:val="28"/>
          <w:szCs w:val="28"/>
        </w:rPr>
        <w:t xml:space="preserve"> </w:t>
      </w:r>
      <w:r w:rsidR="00EF7EA6" w:rsidRPr="00FB5E62">
        <w:rPr>
          <w:sz w:val="28"/>
          <w:szCs w:val="28"/>
        </w:rPr>
        <w:t xml:space="preserve">Наибольшее отражение возникает на границе жидкости и плотной ткани. </w:t>
      </w:r>
      <w:r w:rsidR="007A6E60" w:rsidRPr="00FB5E62">
        <w:rPr>
          <w:color w:val="000000"/>
          <w:sz w:val="28"/>
          <w:szCs w:val="28"/>
        </w:rPr>
        <w:t>УЗИ позв</w:t>
      </w:r>
      <w:r w:rsidR="00A62E0F" w:rsidRPr="00FB5E62">
        <w:rPr>
          <w:color w:val="000000"/>
          <w:sz w:val="28"/>
          <w:szCs w:val="28"/>
        </w:rPr>
        <w:t>оляет увидеть как очаговые, так</w:t>
      </w:r>
      <w:r w:rsidR="007A6E60" w:rsidRPr="00FB5E62">
        <w:rPr>
          <w:color w:val="000000"/>
          <w:sz w:val="28"/>
          <w:szCs w:val="28"/>
        </w:rPr>
        <w:t xml:space="preserve"> и диффузные поражения.</w:t>
      </w:r>
      <w:r w:rsidR="007A6E60" w:rsidRPr="00FB5E62">
        <w:rPr>
          <w:sz w:val="28"/>
          <w:szCs w:val="28"/>
        </w:rPr>
        <w:t xml:space="preserve"> </w:t>
      </w:r>
      <w:r w:rsidR="008903AA" w:rsidRPr="00FB5E62">
        <w:rPr>
          <w:sz w:val="28"/>
          <w:szCs w:val="28"/>
        </w:rPr>
        <w:t xml:space="preserve">При диффузном поражении печени </w:t>
      </w:r>
      <w:r w:rsidR="008903AA" w:rsidRPr="00FB5E62">
        <w:rPr>
          <w:sz w:val="28"/>
          <w:szCs w:val="28"/>
        </w:rPr>
        <w:lastRenderedPageBreak/>
        <w:t>изменяются гепатоциты</w:t>
      </w:r>
      <w:r w:rsidR="007A6E60" w:rsidRPr="00FB5E62">
        <w:rPr>
          <w:sz w:val="28"/>
          <w:szCs w:val="28"/>
        </w:rPr>
        <w:t xml:space="preserve"> и как следствие</w:t>
      </w:r>
      <w:r w:rsidR="008903AA" w:rsidRPr="00FB5E62">
        <w:rPr>
          <w:sz w:val="28"/>
          <w:szCs w:val="28"/>
        </w:rPr>
        <w:t xml:space="preserve"> эхоструктур</w:t>
      </w:r>
      <w:r w:rsidR="007A6E60" w:rsidRPr="00FB5E62">
        <w:rPr>
          <w:sz w:val="28"/>
          <w:szCs w:val="28"/>
        </w:rPr>
        <w:t>а</w:t>
      </w:r>
      <w:r w:rsidR="008903AA" w:rsidRPr="00FB5E62">
        <w:rPr>
          <w:sz w:val="28"/>
          <w:szCs w:val="28"/>
        </w:rPr>
        <w:t xml:space="preserve"> паренхимы</w:t>
      </w:r>
      <w:r w:rsidR="009D6EDB" w:rsidRPr="00FB5E62">
        <w:rPr>
          <w:sz w:val="28"/>
          <w:szCs w:val="28"/>
        </w:rPr>
        <w:t xml:space="preserve"> [</w:t>
      </w:r>
      <w:r w:rsidR="009D6EDB" w:rsidRPr="00FB5E62">
        <w:rPr>
          <w:color w:val="000000"/>
          <w:sz w:val="28"/>
          <w:szCs w:val="28"/>
          <w:shd w:val="clear" w:color="auto" w:fill="FFFFFF"/>
        </w:rPr>
        <w:t>Черешнева, Митьков, 2000</w:t>
      </w:r>
      <w:r w:rsidR="009D6EDB" w:rsidRPr="00FB5E62">
        <w:rPr>
          <w:sz w:val="28"/>
          <w:szCs w:val="28"/>
        </w:rPr>
        <w:t>]</w:t>
      </w:r>
      <w:r w:rsidR="008903AA" w:rsidRPr="00FB5E62">
        <w:rPr>
          <w:sz w:val="28"/>
          <w:szCs w:val="28"/>
        </w:rPr>
        <w:t>.</w:t>
      </w:r>
      <w:r w:rsidR="007A6E60" w:rsidRPr="00FB5E62">
        <w:rPr>
          <w:sz w:val="28"/>
          <w:szCs w:val="28"/>
        </w:rPr>
        <w:t xml:space="preserve"> </w:t>
      </w:r>
    </w:p>
    <w:p w:rsidR="008C4B83" w:rsidRPr="00FB5E62" w:rsidRDefault="008C4B83" w:rsidP="008141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В </w:t>
      </w:r>
      <w:r w:rsidR="00EF7EA6" w:rsidRPr="00FB5E62">
        <w:rPr>
          <w:color w:val="000000"/>
          <w:sz w:val="28"/>
          <w:szCs w:val="28"/>
        </w:rPr>
        <w:t>норме</w:t>
      </w:r>
      <w:r w:rsidRPr="00FB5E62">
        <w:rPr>
          <w:color w:val="000000"/>
          <w:sz w:val="28"/>
          <w:szCs w:val="28"/>
        </w:rPr>
        <w:t xml:space="preserve"> при ультразвуковом исследовании печень визуализируется в правом подреберье, за исключением варианта инверсии внутренних органов. </w:t>
      </w:r>
    </w:p>
    <w:p w:rsidR="001557E9" w:rsidRPr="00FB5E62" w:rsidRDefault="008C4B83" w:rsidP="008141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При продольном сканировании четко визуализируется нижний край печени. Угол нижнего края левой доли не превышает 45 градусов, </w:t>
      </w:r>
      <w:r w:rsidR="002D09A6" w:rsidRPr="00FB5E62">
        <w:rPr>
          <w:color w:val="000000"/>
          <w:sz w:val="28"/>
          <w:szCs w:val="28"/>
        </w:rPr>
        <w:t xml:space="preserve">а </w:t>
      </w:r>
      <w:r w:rsidRPr="00FB5E62">
        <w:rPr>
          <w:color w:val="000000"/>
          <w:sz w:val="28"/>
          <w:szCs w:val="28"/>
        </w:rPr>
        <w:t xml:space="preserve">правой </w:t>
      </w:r>
      <w:r w:rsidR="000B17F6" w:rsidRPr="00FB5E62">
        <w:rPr>
          <w:color w:val="000000"/>
          <w:sz w:val="28"/>
          <w:szCs w:val="28"/>
        </w:rPr>
        <w:t>–</w:t>
      </w:r>
      <w:r w:rsidRPr="00FB5E62">
        <w:rPr>
          <w:color w:val="000000"/>
          <w:sz w:val="28"/>
          <w:szCs w:val="28"/>
        </w:rPr>
        <w:t xml:space="preserve"> 75 градусов. </w:t>
      </w:r>
      <w:r w:rsidR="002D09A6" w:rsidRPr="00FB5E62">
        <w:rPr>
          <w:color w:val="000000"/>
          <w:sz w:val="28"/>
          <w:szCs w:val="28"/>
        </w:rPr>
        <w:t>Угол л</w:t>
      </w:r>
      <w:r w:rsidRPr="00FB5E62">
        <w:rPr>
          <w:color w:val="000000"/>
          <w:sz w:val="28"/>
          <w:szCs w:val="28"/>
        </w:rPr>
        <w:t>ев</w:t>
      </w:r>
      <w:r w:rsidR="002D09A6" w:rsidRPr="00FB5E62">
        <w:rPr>
          <w:color w:val="000000"/>
          <w:sz w:val="28"/>
          <w:szCs w:val="28"/>
        </w:rPr>
        <w:t>ой</w:t>
      </w:r>
      <w:r w:rsidRPr="00FB5E62">
        <w:rPr>
          <w:color w:val="000000"/>
          <w:sz w:val="28"/>
          <w:szCs w:val="28"/>
        </w:rPr>
        <w:t xml:space="preserve"> оконечност</w:t>
      </w:r>
      <w:r w:rsidR="002D09A6" w:rsidRPr="00FB5E62">
        <w:rPr>
          <w:color w:val="000000"/>
          <w:sz w:val="28"/>
          <w:szCs w:val="28"/>
        </w:rPr>
        <w:t>и</w:t>
      </w:r>
      <w:r w:rsidRPr="00FB5E62">
        <w:rPr>
          <w:color w:val="000000"/>
          <w:sz w:val="28"/>
          <w:szCs w:val="28"/>
        </w:rPr>
        <w:t xml:space="preserve"> печени до 45 градусов</w:t>
      </w:r>
      <w:r w:rsidR="009D6EDB" w:rsidRPr="00FB5E62">
        <w:rPr>
          <w:color w:val="000000"/>
          <w:sz w:val="28"/>
          <w:szCs w:val="28"/>
        </w:rPr>
        <w:t xml:space="preserve"> [Хомерики, Якимчук, Голованова, 2011]</w:t>
      </w:r>
      <w:r w:rsidRPr="00FB5E62">
        <w:rPr>
          <w:color w:val="000000"/>
          <w:sz w:val="28"/>
          <w:szCs w:val="28"/>
        </w:rPr>
        <w:t>.</w:t>
      </w:r>
    </w:p>
    <w:p w:rsidR="003C67E6" w:rsidRPr="00FB5E62" w:rsidRDefault="003C67E6" w:rsidP="008141CE">
      <w:pPr>
        <w:spacing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Нормальные размеры печени по УЗИ.</w:t>
      </w:r>
    </w:p>
    <w:p w:rsidR="001557E9" w:rsidRPr="00FB5E62" w:rsidRDefault="00655741" w:rsidP="009D6EDB">
      <w:pPr>
        <w:spacing w:line="360" w:lineRule="auto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>И</w:t>
      </w:r>
      <w:r w:rsidR="008C4B83" w:rsidRPr="00FB5E62">
        <w:rPr>
          <w:color w:val="000000"/>
          <w:sz w:val="28"/>
          <w:szCs w:val="28"/>
        </w:rPr>
        <w:t>нформативным</w:t>
      </w:r>
      <w:r w:rsidRPr="00FB5E62">
        <w:rPr>
          <w:color w:val="000000"/>
          <w:sz w:val="28"/>
          <w:szCs w:val="28"/>
        </w:rPr>
        <w:t>и</w:t>
      </w:r>
      <w:r w:rsidR="008C4B83" w:rsidRPr="00FB5E62">
        <w:rPr>
          <w:color w:val="000000"/>
          <w:sz w:val="28"/>
          <w:szCs w:val="28"/>
        </w:rPr>
        <w:t xml:space="preserve"> и общепринятыми являются косой вертикальный размер правой доли </w:t>
      </w:r>
      <w:r w:rsidR="000B17F6" w:rsidRPr="00FB5E62">
        <w:rPr>
          <w:color w:val="000000"/>
          <w:sz w:val="28"/>
          <w:szCs w:val="28"/>
        </w:rPr>
        <w:t>–</w:t>
      </w:r>
      <w:r w:rsidR="008C4B83" w:rsidRPr="00FB5E62">
        <w:rPr>
          <w:color w:val="000000"/>
          <w:sz w:val="28"/>
          <w:szCs w:val="28"/>
        </w:rPr>
        <w:t xml:space="preserve"> до 150 мм, кранио-каудальный размер левой доли </w:t>
      </w:r>
      <w:r w:rsidR="000B17F6" w:rsidRPr="00FB5E62">
        <w:rPr>
          <w:color w:val="000000"/>
          <w:sz w:val="28"/>
          <w:szCs w:val="28"/>
        </w:rPr>
        <w:t>–</w:t>
      </w:r>
      <w:r w:rsidR="008C4B83" w:rsidRPr="00FB5E62">
        <w:rPr>
          <w:color w:val="000000"/>
          <w:sz w:val="28"/>
          <w:szCs w:val="28"/>
        </w:rPr>
        <w:t xml:space="preserve"> до 100 мм, толщина правой доли </w:t>
      </w:r>
      <w:r w:rsidR="000B17F6" w:rsidRPr="00FB5E62">
        <w:rPr>
          <w:color w:val="000000"/>
          <w:sz w:val="28"/>
          <w:szCs w:val="28"/>
        </w:rPr>
        <w:t>–</w:t>
      </w:r>
      <w:r w:rsidR="008C4B83" w:rsidRPr="00FB5E62">
        <w:rPr>
          <w:color w:val="000000"/>
          <w:sz w:val="28"/>
          <w:szCs w:val="28"/>
        </w:rPr>
        <w:t xml:space="preserve"> до 110</w:t>
      </w:r>
      <w:r w:rsidR="000B17F6" w:rsidRPr="00FB5E62">
        <w:rPr>
          <w:color w:val="000000"/>
          <w:sz w:val="28"/>
          <w:szCs w:val="28"/>
        </w:rPr>
        <w:t>–</w:t>
      </w:r>
      <w:r w:rsidR="008C4B83" w:rsidRPr="00FB5E62">
        <w:rPr>
          <w:color w:val="000000"/>
          <w:sz w:val="28"/>
          <w:szCs w:val="28"/>
        </w:rPr>
        <w:t xml:space="preserve">125 мм, толщина левой доли </w:t>
      </w:r>
      <w:r w:rsidR="000B17F6" w:rsidRPr="00FB5E62">
        <w:rPr>
          <w:color w:val="000000"/>
          <w:sz w:val="28"/>
          <w:szCs w:val="28"/>
        </w:rPr>
        <w:t>–</w:t>
      </w:r>
      <w:r w:rsidR="008C4B83" w:rsidRPr="00FB5E62">
        <w:rPr>
          <w:color w:val="000000"/>
          <w:sz w:val="28"/>
          <w:szCs w:val="28"/>
        </w:rPr>
        <w:t xml:space="preserve"> до 60 мм.</w:t>
      </w:r>
    </w:p>
    <w:p w:rsidR="00BC20E2" w:rsidRPr="00FB5E62" w:rsidRDefault="00BC20E2" w:rsidP="008141C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B5E62">
        <w:rPr>
          <w:color w:val="000000"/>
          <w:sz w:val="28"/>
          <w:szCs w:val="28"/>
          <w:shd w:val="clear" w:color="auto" w:fill="FFFFFF"/>
        </w:rPr>
        <w:t>Эхо – отраженные ультразвуковые волны от объектов, расположенных на различных расстояниях от изучателя.</w:t>
      </w:r>
    </w:p>
    <w:p w:rsidR="00BC20E2" w:rsidRPr="00FB5E62" w:rsidRDefault="00BC20E2" w:rsidP="006E5B4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B5E62">
        <w:rPr>
          <w:color w:val="000000"/>
          <w:sz w:val="28"/>
          <w:szCs w:val="28"/>
          <w:shd w:val="clear" w:color="auto" w:fill="FFFFFF"/>
        </w:rPr>
        <w:t>Эхогенность – основное понятие ультразвуковой диагностики, характеризует способность различных тканей отражать ультразвуковые волны; различают гиперэхогенные структуры, создающие множественные отраженные эхосигналы с высокой амплитудой; гипоэхогенные – с малой; анэхогенные – не отражающие ультразвук; изоэхогенные – одинаковые с окружающими тканями; эхогенность в основном зависит от количества жира, фиброзной ткани, кол</w:t>
      </w:r>
      <w:r w:rsidRPr="00FB5E62">
        <w:rPr>
          <w:sz w:val="28"/>
          <w:szCs w:val="28"/>
          <w:shd w:val="clear" w:color="auto" w:fill="FFFFFF"/>
        </w:rPr>
        <w:t>лагена в исследуемом органе</w:t>
      </w:r>
      <w:r w:rsidR="00A208AA" w:rsidRPr="00FB5E62">
        <w:rPr>
          <w:sz w:val="28"/>
          <w:szCs w:val="28"/>
          <w:shd w:val="clear" w:color="auto" w:fill="FFFFFF"/>
        </w:rPr>
        <w:t xml:space="preserve"> [</w:t>
      </w:r>
      <w:r w:rsidR="00B5620F" w:rsidRPr="00FB5E62">
        <w:rPr>
          <w:sz w:val="28"/>
          <w:szCs w:val="28"/>
        </w:rPr>
        <w:t>Клименко, Мощич, 2000</w:t>
      </w:r>
      <w:r w:rsidR="00A208AA" w:rsidRPr="00FB5E62">
        <w:rPr>
          <w:sz w:val="28"/>
          <w:szCs w:val="28"/>
        </w:rPr>
        <w:t>]</w:t>
      </w:r>
      <w:r w:rsidRPr="00FB5E62">
        <w:rPr>
          <w:sz w:val="28"/>
          <w:szCs w:val="28"/>
          <w:shd w:val="clear" w:color="auto" w:fill="FFFFFF"/>
        </w:rPr>
        <w:t>.</w:t>
      </w:r>
    </w:p>
    <w:p w:rsidR="006E5B43" w:rsidRPr="00FB5E62" w:rsidRDefault="006E5B43" w:rsidP="006E5B43">
      <w:pPr>
        <w:spacing w:line="360" w:lineRule="auto"/>
        <w:ind w:firstLine="709"/>
        <w:jc w:val="both"/>
        <w:rPr>
          <w:sz w:val="28"/>
          <w:szCs w:val="28"/>
        </w:rPr>
      </w:pPr>
      <w:r w:rsidRPr="00FB5E62">
        <w:rPr>
          <w:bCs/>
          <w:i/>
          <w:color w:val="000000"/>
          <w:sz w:val="28"/>
          <w:szCs w:val="28"/>
        </w:rPr>
        <w:t>Эхоструктура печени</w:t>
      </w:r>
      <w:r w:rsidRPr="00FB5E62">
        <w:rPr>
          <w:sz w:val="28"/>
          <w:szCs w:val="28"/>
        </w:rPr>
        <w:t xml:space="preserve"> </w:t>
      </w:r>
    </w:p>
    <w:p w:rsidR="00742D1E" w:rsidRPr="00FB5E62" w:rsidRDefault="006E5B43" w:rsidP="006E5B43">
      <w:pPr>
        <w:spacing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Структура нормальной </w:t>
      </w:r>
      <w:r w:rsidR="006F0AD9" w:rsidRPr="00FB5E62">
        <w:rPr>
          <w:sz w:val="28"/>
          <w:szCs w:val="28"/>
        </w:rPr>
        <w:t xml:space="preserve">паренхимы </w:t>
      </w:r>
      <w:r w:rsidRPr="00FB5E62">
        <w:rPr>
          <w:sz w:val="28"/>
          <w:szCs w:val="28"/>
        </w:rPr>
        <w:t>печени гомогенная</w:t>
      </w:r>
      <w:r w:rsidR="006F0AD9" w:rsidRPr="00FB5E62">
        <w:rPr>
          <w:sz w:val="28"/>
          <w:szCs w:val="28"/>
        </w:rPr>
        <w:t xml:space="preserve"> </w:t>
      </w:r>
      <w:r w:rsidR="006F0AD9" w:rsidRPr="00FB5E62">
        <w:rPr>
          <w:sz w:val="28"/>
          <w:szCs w:val="28"/>
          <w:shd w:val="clear" w:color="auto" w:fill="FFFFFF"/>
        </w:rPr>
        <w:t xml:space="preserve">слабоинтенсивная мелкозернистая </w:t>
      </w:r>
      <w:r w:rsidRPr="00FB5E62">
        <w:rPr>
          <w:sz w:val="28"/>
          <w:szCs w:val="28"/>
        </w:rPr>
        <w:t xml:space="preserve">и </w:t>
      </w:r>
      <w:r w:rsidR="006F0AD9" w:rsidRPr="00FB5E62">
        <w:rPr>
          <w:sz w:val="28"/>
          <w:szCs w:val="28"/>
        </w:rPr>
        <w:t>относительно яркая</w:t>
      </w:r>
      <w:r w:rsidRPr="00FB5E62">
        <w:rPr>
          <w:sz w:val="28"/>
          <w:szCs w:val="28"/>
        </w:rPr>
        <w:t xml:space="preserve">. </w:t>
      </w:r>
      <w:r w:rsidR="006F0AD9" w:rsidRPr="00FB5E62">
        <w:rPr>
          <w:sz w:val="28"/>
          <w:szCs w:val="28"/>
          <w:shd w:val="clear" w:color="auto" w:fill="FFFFFF"/>
        </w:rPr>
        <w:t>Визуализируется сосудистая сеть и желчевыводящие протоки в виде трубчатых структур.</w:t>
      </w:r>
      <w:r w:rsidR="006F0AD9" w:rsidRPr="00FB5E62">
        <w:rPr>
          <w:rFonts w:ascii="Arial" w:hAnsi="Arial" w:cs="Arial"/>
          <w:color w:val="676767"/>
          <w:sz w:val="21"/>
          <w:szCs w:val="21"/>
          <w:shd w:val="clear" w:color="auto" w:fill="FFFFFF"/>
        </w:rPr>
        <w:t xml:space="preserve"> </w:t>
      </w:r>
      <w:r w:rsidRPr="00FB5E62">
        <w:rPr>
          <w:sz w:val="28"/>
          <w:szCs w:val="28"/>
        </w:rPr>
        <w:t>Портальная триада и стенки печеночной вены имеют тонкие яркие эхогенные края</w:t>
      </w:r>
      <w:r w:rsidR="006F0AD9" w:rsidRPr="00FB5E62">
        <w:rPr>
          <w:sz w:val="28"/>
          <w:szCs w:val="28"/>
        </w:rPr>
        <w:t>, а п</w:t>
      </w:r>
      <w:r w:rsidRPr="00FB5E62">
        <w:rPr>
          <w:sz w:val="28"/>
          <w:szCs w:val="28"/>
        </w:rPr>
        <w:t>росвет сосуда в норме анэхогенный.</w:t>
      </w:r>
    </w:p>
    <w:p w:rsidR="00E056A2" w:rsidRPr="00FB5E62" w:rsidRDefault="00E056A2" w:rsidP="00E056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Контуры печени ровные и четкие. </w:t>
      </w:r>
    </w:p>
    <w:p w:rsidR="00E056A2" w:rsidRPr="00FB5E62" w:rsidRDefault="00E056A2" w:rsidP="00E056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Эхография позволяет отличать разные трубчатые структуры внутри паренхимы печени. </w:t>
      </w:r>
    </w:p>
    <w:p w:rsidR="00E056A2" w:rsidRPr="00FB5E62" w:rsidRDefault="00E056A2" w:rsidP="00E056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lastRenderedPageBreak/>
        <w:t xml:space="preserve">Воротная вена делится на правую и левую долевые ветви. Сегментарные ветви воротной вены располагаются в центральных отделах сегментов печени и после делятся на субсегментарные ветви. </w:t>
      </w:r>
    </w:p>
    <w:p w:rsidR="00E056A2" w:rsidRPr="00FB5E62" w:rsidRDefault="00E056A2" w:rsidP="00E056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Диаметр воротной вены в норме </w:t>
      </w:r>
      <w:r w:rsidR="000B17F6" w:rsidRPr="00FB5E62">
        <w:rPr>
          <w:color w:val="000000"/>
          <w:sz w:val="28"/>
          <w:szCs w:val="28"/>
        </w:rPr>
        <w:t>–</w:t>
      </w:r>
      <w:r w:rsidRPr="00FB5E62">
        <w:rPr>
          <w:color w:val="000000"/>
          <w:sz w:val="28"/>
          <w:szCs w:val="28"/>
        </w:rPr>
        <w:t xml:space="preserve"> 10 </w:t>
      </w:r>
      <w:r w:rsidR="000B17F6" w:rsidRPr="00FB5E62">
        <w:rPr>
          <w:color w:val="000000"/>
          <w:sz w:val="28"/>
          <w:szCs w:val="28"/>
        </w:rPr>
        <w:t>–</w:t>
      </w:r>
      <w:r w:rsidRPr="00FB5E62">
        <w:rPr>
          <w:color w:val="000000"/>
          <w:sz w:val="28"/>
          <w:szCs w:val="28"/>
        </w:rPr>
        <w:t xml:space="preserve"> 14 мм, печеночных вен </w:t>
      </w:r>
      <w:r w:rsidR="000B17F6" w:rsidRPr="00FB5E62">
        <w:rPr>
          <w:color w:val="000000"/>
          <w:sz w:val="28"/>
          <w:szCs w:val="28"/>
        </w:rPr>
        <w:t>–</w:t>
      </w:r>
      <w:r w:rsidRPr="00FB5E62">
        <w:rPr>
          <w:color w:val="000000"/>
          <w:sz w:val="28"/>
          <w:szCs w:val="28"/>
        </w:rPr>
        <w:t xml:space="preserve"> 6 </w:t>
      </w:r>
      <w:r w:rsidR="000B17F6" w:rsidRPr="00FB5E62">
        <w:rPr>
          <w:color w:val="000000"/>
          <w:sz w:val="28"/>
          <w:szCs w:val="28"/>
        </w:rPr>
        <w:t>–</w:t>
      </w:r>
      <w:r w:rsidRPr="00FB5E62">
        <w:rPr>
          <w:color w:val="000000"/>
          <w:sz w:val="28"/>
          <w:szCs w:val="28"/>
        </w:rPr>
        <w:t xml:space="preserve"> 10 мм на расстоянии до 2 см от устьев. Диаметр нерасширенного основного ствола воротной вены в области печеночно-двенадцатиперстной связки в норме </w:t>
      </w:r>
      <w:r w:rsidR="000B17F6" w:rsidRPr="00FB5E62">
        <w:rPr>
          <w:color w:val="000000"/>
          <w:sz w:val="28"/>
          <w:szCs w:val="28"/>
        </w:rPr>
        <w:t>–</w:t>
      </w:r>
      <w:r w:rsidRPr="00FB5E62">
        <w:rPr>
          <w:color w:val="000000"/>
          <w:sz w:val="28"/>
          <w:szCs w:val="28"/>
        </w:rPr>
        <w:t xml:space="preserve"> 10 </w:t>
      </w:r>
      <w:r w:rsidR="000B17F6" w:rsidRPr="00FB5E62">
        <w:rPr>
          <w:color w:val="000000"/>
          <w:sz w:val="28"/>
          <w:szCs w:val="28"/>
        </w:rPr>
        <w:t>–</w:t>
      </w:r>
      <w:r w:rsidRPr="00FB5E62">
        <w:rPr>
          <w:color w:val="000000"/>
          <w:sz w:val="28"/>
          <w:szCs w:val="28"/>
        </w:rPr>
        <w:t xml:space="preserve"> 14 мм. </w:t>
      </w:r>
    </w:p>
    <w:p w:rsidR="00D70762" w:rsidRPr="00FB5E62" w:rsidRDefault="00E056A2" w:rsidP="003500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Диаметр печеночной артерии обычно до 4 </w:t>
      </w:r>
      <w:r w:rsidR="000B17F6" w:rsidRPr="00FB5E62">
        <w:rPr>
          <w:color w:val="000000"/>
          <w:sz w:val="28"/>
          <w:szCs w:val="28"/>
        </w:rPr>
        <w:t>–</w:t>
      </w:r>
      <w:r w:rsidRPr="00FB5E62">
        <w:rPr>
          <w:color w:val="000000"/>
          <w:sz w:val="28"/>
          <w:szCs w:val="28"/>
        </w:rPr>
        <w:t xml:space="preserve"> 6 мм. Чем больше ткань изменена, тем хуже ее звукопроводимость и хуже визуализация глубоко расположенных структур [</w:t>
      </w:r>
      <w:r w:rsidRPr="00FB5E62">
        <w:rPr>
          <w:color w:val="000000"/>
          <w:sz w:val="28"/>
          <w:szCs w:val="28"/>
          <w:shd w:val="clear" w:color="auto" w:fill="FFFFFF"/>
        </w:rPr>
        <w:t>Митьков, 2005]</w:t>
      </w:r>
      <w:r w:rsidRPr="00FB5E62">
        <w:rPr>
          <w:color w:val="000000"/>
          <w:sz w:val="28"/>
          <w:szCs w:val="28"/>
        </w:rPr>
        <w:t>.</w:t>
      </w:r>
    </w:p>
    <w:p w:rsidR="000A777C" w:rsidRPr="00FB5E62" w:rsidRDefault="006D2C73" w:rsidP="0070194A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br w:type="page"/>
      </w:r>
      <w:r w:rsidR="002F1F6C" w:rsidRPr="00FB5E62">
        <w:rPr>
          <w:sz w:val="28"/>
          <w:szCs w:val="28"/>
        </w:rPr>
        <w:lastRenderedPageBreak/>
        <w:t xml:space="preserve">2 </w:t>
      </w:r>
      <w:r w:rsidR="000A777C" w:rsidRPr="00FB5E62">
        <w:rPr>
          <w:sz w:val="28"/>
          <w:szCs w:val="28"/>
        </w:rPr>
        <w:t>Материал и методы исследования</w:t>
      </w:r>
    </w:p>
    <w:p w:rsidR="002F1F6C" w:rsidRPr="00FB5E62" w:rsidRDefault="002F1F6C" w:rsidP="0028591C">
      <w:pPr>
        <w:spacing w:before="30" w:after="30" w:line="360" w:lineRule="auto"/>
        <w:ind w:left="420" w:firstLine="709"/>
        <w:rPr>
          <w:sz w:val="28"/>
          <w:szCs w:val="28"/>
        </w:rPr>
      </w:pPr>
    </w:p>
    <w:p w:rsidR="008D46D2" w:rsidRPr="00FB5E62" w:rsidRDefault="008D46D2" w:rsidP="00063113">
      <w:pPr>
        <w:tabs>
          <w:tab w:val="num" w:pos="0"/>
        </w:tabs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Работа выполнялась на базе Краснодарской городской клинической больниц </w:t>
      </w:r>
      <w:r w:rsidR="00011707" w:rsidRPr="00FB5E62">
        <w:rPr>
          <w:sz w:val="28"/>
          <w:szCs w:val="28"/>
        </w:rPr>
        <w:t>№</w:t>
      </w:r>
      <w:r w:rsidRPr="00FB5E62">
        <w:rPr>
          <w:sz w:val="28"/>
          <w:szCs w:val="28"/>
        </w:rPr>
        <w:t xml:space="preserve"> 3. Иссл</w:t>
      </w:r>
      <w:r w:rsidR="00011707" w:rsidRPr="00FB5E62">
        <w:rPr>
          <w:sz w:val="28"/>
          <w:szCs w:val="28"/>
        </w:rPr>
        <w:t>едование проводилось с 04.11. 1</w:t>
      </w:r>
      <w:r w:rsidR="0083491B" w:rsidRPr="00FB5E62">
        <w:rPr>
          <w:sz w:val="28"/>
          <w:szCs w:val="28"/>
        </w:rPr>
        <w:t>3</w:t>
      </w:r>
      <w:r w:rsidRPr="00FB5E62">
        <w:rPr>
          <w:sz w:val="28"/>
          <w:szCs w:val="28"/>
        </w:rPr>
        <w:t xml:space="preserve"> по 30.</w:t>
      </w:r>
      <w:r w:rsidR="0083491B" w:rsidRPr="00FB5E62">
        <w:rPr>
          <w:sz w:val="28"/>
          <w:szCs w:val="28"/>
        </w:rPr>
        <w:t>10</w:t>
      </w:r>
      <w:r w:rsidRPr="00FB5E62">
        <w:rPr>
          <w:sz w:val="28"/>
          <w:szCs w:val="28"/>
        </w:rPr>
        <w:t>.</w:t>
      </w:r>
      <w:r w:rsidR="0083491B" w:rsidRPr="00FB5E62">
        <w:rPr>
          <w:sz w:val="28"/>
          <w:szCs w:val="28"/>
        </w:rPr>
        <w:t>14.</w:t>
      </w:r>
      <w:r w:rsidRPr="00FB5E62">
        <w:rPr>
          <w:sz w:val="28"/>
          <w:szCs w:val="28"/>
        </w:rPr>
        <w:t xml:space="preserve"> </w:t>
      </w:r>
      <w:r w:rsidR="009823D9" w:rsidRPr="00FB5E62">
        <w:rPr>
          <w:sz w:val="28"/>
          <w:szCs w:val="28"/>
        </w:rPr>
        <w:t>Обследовалось 5</w:t>
      </w:r>
      <w:r w:rsidRPr="00FB5E62">
        <w:rPr>
          <w:sz w:val="28"/>
          <w:szCs w:val="28"/>
        </w:rPr>
        <w:t xml:space="preserve">0 человек с заболеваниями печени неинфекционной этиологии. Возраст всех больных от 40 до 60 лет, преимущественно мужчины – 80 </w:t>
      </w:r>
      <w:r w:rsidR="00BB6A36" w:rsidRPr="00FB5E62">
        <w:rPr>
          <w:sz w:val="28"/>
          <w:szCs w:val="28"/>
        </w:rPr>
        <w:t>%</w:t>
      </w:r>
      <w:r w:rsidRPr="00FB5E62">
        <w:rPr>
          <w:sz w:val="28"/>
          <w:szCs w:val="28"/>
        </w:rPr>
        <w:t>.</w:t>
      </w:r>
    </w:p>
    <w:p w:rsidR="004663CB" w:rsidRPr="00FB5E62" w:rsidRDefault="004663CB" w:rsidP="004663CB">
      <w:pPr>
        <w:tabs>
          <w:tab w:val="num" w:pos="0"/>
        </w:tabs>
        <w:spacing w:before="30" w:after="30" w:line="360" w:lineRule="auto"/>
        <w:ind w:firstLine="709"/>
        <w:rPr>
          <w:sz w:val="28"/>
          <w:szCs w:val="28"/>
        </w:rPr>
      </w:pPr>
    </w:p>
    <w:p w:rsidR="009535F2" w:rsidRPr="00FB5E62" w:rsidRDefault="009535F2" w:rsidP="006B17BA">
      <w:pPr>
        <w:tabs>
          <w:tab w:val="num" w:pos="0"/>
        </w:tabs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2.1 Материал </w:t>
      </w:r>
      <w:r w:rsidR="002D37B3" w:rsidRPr="00FB5E62">
        <w:rPr>
          <w:sz w:val="28"/>
          <w:szCs w:val="28"/>
        </w:rPr>
        <w:t xml:space="preserve">биохимического </w:t>
      </w:r>
      <w:r w:rsidRPr="00FB5E62">
        <w:rPr>
          <w:sz w:val="28"/>
          <w:szCs w:val="28"/>
        </w:rPr>
        <w:t>исследования</w:t>
      </w:r>
    </w:p>
    <w:p w:rsidR="00CE6C75" w:rsidRPr="00FB5E62" w:rsidRDefault="00CE6C75" w:rsidP="006B17BA">
      <w:pPr>
        <w:tabs>
          <w:tab w:val="num" w:pos="0"/>
        </w:tabs>
        <w:spacing w:before="30" w:after="30" w:line="360" w:lineRule="auto"/>
        <w:ind w:firstLine="709"/>
        <w:jc w:val="both"/>
        <w:rPr>
          <w:sz w:val="28"/>
          <w:szCs w:val="28"/>
        </w:rPr>
      </w:pPr>
    </w:p>
    <w:p w:rsidR="008D46D2" w:rsidRPr="00FB5E62" w:rsidRDefault="00530CFE" w:rsidP="006B17BA">
      <w:pPr>
        <w:tabs>
          <w:tab w:val="num" w:pos="0"/>
        </w:tabs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Материалом исследования служила гепаринизированная сыворотка</w:t>
      </w:r>
      <w:r w:rsidR="008D46D2" w:rsidRPr="00FB5E62">
        <w:rPr>
          <w:sz w:val="28"/>
          <w:szCs w:val="28"/>
        </w:rPr>
        <w:t xml:space="preserve"> крови больных </w:t>
      </w:r>
      <w:r w:rsidR="009823D9" w:rsidRPr="00FB5E62">
        <w:rPr>
          <w:sz w:val="28"/>
          <w:szCs w:val="28"/>
        </w:rPr>
        <w:t>с неинфекционными заболеваниями печени для сравнения с референтными значениями</w:t>
      </w:r>
      <w:r w:rsidRPr="00FB5E62">
        <w:rPr>
          <w:sz w:val="28"/>
          <w:szCs w:val="28"/>
        </w:rPr>
        <w:t>.</w:t>
      </w:r>
      <w:r w:rsidR="009823D9" w:rsidRPr="00FB5E62">
        <w:rPr>
          <w:sz w:val="28"/>
          <w:szCs w:val="28"/>
        </w:rPr>
        <w:t xml:space="preserve"> </w:t>
      </w:r>
    </w:p>
    <w:p w:rsidR="009823D9" w:rsidRPr="00FB5E62" w:rsidRDefault="00A62E0F" w:rsidP="006B17BA">
      <w:pPr>
        <w:tabs>
          <w:tab w:val="num" w:pos="0"/>
        </w:tabs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Кровь, взятая</w:t>
      </w:r>
      <w:r w:rsidR="009823D9" w:rsidRPr="00FB5E62">
        <w:rPr>
          <w:sz w:val="28"/>
          <w:szCs w:val="28"/>
        </w:rPr>
        <w:t xml:space="preserve"> у </w:t>
      </w:r>
      <w:r w:rsidR="00E80BB7" w:rsidRPr="00FB5E62">
        <w:rPr>
          <w:sz w:val="28"/>
          <w:szCs w:val="28"/>
        </w:rPr>
        <w:t xml:space="preserve">больных с 04.11. 13 по 30.10.14, </w:t>
      </w:r>
      <w:r w:rsidR="009823D9" w:rsidRPr="00FB5E62">
        <w:rPr>
          <w:sz w:val="28"/>
          <w:szCs w:val="28"/>
        </w:rPr>
        <w:t xml:space="preserve">20 больных </w:t>
      </w:r>
      <w:r w:rsidR="003A2F33" w:rsidRPr="00FB5E62">
        <w:rPr>
          <w:sz w:val="28"/>
          <w:szCs w:val="28"/>
        </w:rPr>
        <w:t>имели</w:t>
      </w:r>
      <w:r w:rsidR="009823D9" w:rsidRPr="00FB5E62">
        <w:rPr>
          <w:sz w:val="28"/>
          <w:szCs w:val="28"/>
        </w:rPr>
        <w:t xml:space="preserve"> диагноз токсический цирроз, 15 </w:t>
      </w:r>
      <w:r w:rsidR="003A2F33" w:rsidRPr="00FB5E62">
        <w:rPr>
          <w:sz w:val="28"/>
          <w:szCs w:val="28"/>
        </w:rPr>
        <w:t xml:space="preserve">больных </w:t>
      </w:r>
      <w:r w:rsidR="000B17F6" w:rsidRPr="00FB5E62">
        <w:rPr>
          <w:sz w:val="28"/>
          <w:szCs w:val="28"/>
        </w:rPr>
        <w:t>–</w:t>
      </w:r>
      <w:r w:rsidR="009823D9" w:rsidRPr="00FB5E62">
        <w:rPr>
          <w:sz w:val="28"/>
          <w:szCs w:val="28"/>
        </w:rPr>
        <w:t xml:space="preserve"> первичны</w:t>
      </w:r>
      <w:r w:rsidR="003A2F33" w:rsidRPr="00FB5E62">
        <w:rPr>
          <w:sz w:val="28"/>
          <w:szCs w:val="28"/>
        </w:rPr>
        <w:t>й</w:t>
      </w:r>
      <w:r w:rsidR="009823D9" w:rsidRPr="00FB5E62">
        <w:rPr>
          <w:sz w:val="28"/>
          <w:szCs w:val="28"/>
        </w:rPr>
        <w:t xml:space="preserve"> бил</w:t>
      </w:r>
      <w:r w:rsidR="00011707" w:rsidRPr="00FB5E62">
        <w:rPr>
          <w:sz w:val="28"/>
          <w:szCs w:val="28"/>
        </w:rPr>
        <w:t>иарны</w:t>
      </w:r>
      <w:r w:rsidR="003A2F33" w:rsidRPr="00FB5E62">
        <w:rPr>
          <w:sz w:val="28"/>
          <w:szCs w:val="28"/>
        </w:rPr>
        <w:t>й</w:t>
      </w:r>
      <w:r w:rsidR="00011707" w:rsidRPr="00FB5E62">
        <w:rPr>
          <w:sz w:val="28"/>
          <w:szCs w:val="28"/>
        </w:rPr>
        <w:t xml:space="preserve"> цирроз и </w:t>
      </w:r>
      <w:r w:rsidR="0064502B" w:rsidRPr="00FB5E62">
        <w:rPr>
          <w:sz w:val="28"/>
          <w:szCs w:val="28"/>
        </w:rPr>
        <w:t>15</w:t>
      </w:r>
      <w:r w:rsidR="0011663F" w:rsidRPr="00FB5E62">
        <w:rPr>
          <w:sz w:val="28"/>
          <w:szCs w:val="28"/>
        </w:rPr>
        <w:t xml:space="preserve"> больных</w:t>
      </w:r>
      <w:r w:rsidR="0064502B" w:rsidRPr="00FB5E62">
        <w:rPr>
          <w:sz w:val="28"/>
          <w:szCs w:val="28"/>
        </w:rPr>
        <w:t xml:space="preserve"> </w:t>
      </w:r>
      <w:r w:rsidR="000B17F6" w:rsidRPr="00FB5E62">
        <w:rPr>
          <w:sz w:val="28"/>
          <w:szCs w:val="28"/>
        </w:rPr>
        <w:t>–</w:t>
      </w:r>
      <w:r w:rsidR="0064502B" w:rsidRPr="00FB5E62">
        <w:rPr>
          <w:sz w:val="28"/>
          <w:szCs w:val="28"/>
        </w:rPr>
        <w:t xml:space="preserve"> лекарственны</w:t>
      </w:r>
      <w:r w:rsidR="003A2F33" w:rsidRPr="00FB5E62">
        <w:rPr>
          <w:sz w:val="28"/>
          <w:szCs w:val="28"/>
        </w:rPr>
        <w:t>й</w:t>
      </w:r>
      <w:r w:rsidR="0064502B" w:rsidRPr="00FB5E62">
        <w:rPr>
          <w:sz w:val="28"/>
          <w:szCs w:val="28"/>
        </w:rPr>
        <w:t xml:space="preserve"> гепати</w:t>
      </w:r>
      <w:r w:rsidR="0011663F" w:rsidRPr="00FB5E62">
        <w:rPr>
          <w:sz w:val="28"/>
          <w:szCs w:val="28"/>
        </w:rPr>
        <w:t>т</w:t>
      </w:r>
      <w:r w:rsidR="003A2F33" w:rsidRPr="00FB5E62">
        <w:rPr>
          <w:sz w:val="28"/>
          <w:szCs w:val="28"/>
        </w:rPr>
        <w:t xml:space="preserve"> </w:t>
      </w:r>
      <w:r w:rsidR="0064502B" w:rsidRPr="00FB5E62">
        <w:rPr>
          <w:sz w:val="28"/>
          <w:szCs w:val="28"/>
        </w:rPr>
        <w:t xml:space="preserve">в возрасте от 40 </w:t>
      </w:r>
      <w:r w:rsidR="003A2F33" w:rsidRPr="00FB5E62">
        <w:rPr>
          <w:sz w:val="28"/>
          <w:szCs w:val="28"/>
        </w:rPr>
        <w:t>д</w:t>
      </w:r>
      <w:r w:rsidR="0064502B" w:rsidRPr="00FB5E62">
        <w:rPr>
          <w:sz w:val="28"/>
          <w:szCs w:val="28"/>
        </w:rPr>
        <w:t>о 60 лет составила три экспериментальные группы</w:t>
      </w:r>
      <w:r w:rsidR="00011707" w:rsidRPr="00FB5E62">
        <w:rPr>
          <w:sz w:val="28"/>
          <w:szCs w:val="28"/>
        </w:rPr>
        <w:t>. Контрольная группа состоит из 20 человек практически здоровых</w:t>
      </w:r>
      <w:r w:rsidR="0011663F" w:rsidRPr="00FB5E62">
        <w:rPr>
          <w:sz w:val="28"/>
          <w:szCs w:val="28"/>
        </w:rPr>
        <w:t xml:space="preserve"> (распределение соотношения пациентов указано в таблице </w:t>
      </w:r>
      <w:r w:rsidR="000B17F6" w:rsidRPr="00FB5E62">
        <w:rPr>
          <w:sz w:val="28"/>
          <w:szCs w:val="28"/>
        </w:rPr>
        <w:t>один</w:t>
      </w:r>
      <w:r w:rsidR="0011663F" w:rsidRPr="00FB5E62">
        <w:rPr>
          <w:sz w:val="28"/>
          <w:szCs w:val="28"/>
        </w:rPr>
        <w:t>).</w:t>
      </w:r>
    </w:p>
    <w:p w:rsidR="0011663F" w:rsidRPr="00FB5E62" w:rsidRDefault="0011663F" w:rsidP="00F15254">
      <w:pPr>
        <w:tabs>
          <w:tab w:val="num" w:pos="0"/>
        </w:tabs>
        <w:spacing w:before="30" w:after="30" w:line="360" w:lineRule="auto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Таблица 1 – Распределение больных с заболеваниями печени неинфекционной этиологии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3056"/>
        <w:gridCol w:w="2465"/>
        <w:gridCol w:w="1724"/>
      </w:tblGrid>
      <w:tr w:rsidR="0064502B" w:rsidRPr="00FB5E62" w:rsidTr="009944B2">
        <w:trPr>
          <w:trHeight w:val="27"/>
        </w:trPr>
        <w:tc>
          <w:tcPr>
            <w:tcW w:w="2466" w:type="dxa"/>
          </w:tcPr>
          <w:p w:rsidR="0011319D" w:rsidRPr="00FB5E62" w:rsidRDefault="00D70762" w:rsidP="006B17BA">
            <w:pPr>
              <w:tabs>
                <w:tab w:val="num" w:pos="0"/>
              </w:tabs>
              <w:spacing w:before="30" w:after="30" w:line="360" w:lineRule="auto"/>
              <w:jc w:val="both"/>
              <w:rPr>
                <w:lang w:val="en-US"/>
              </w:rPr>
            </w:pPr>
            <w:r w:rsidRPr="00FB5E62">
              <w:t>1 экспериментальная группа – Токсический цирроз</w:t>
            </w:r>
          </w:p>
          <w:p w:rsidR="0064502B" w:rsidRPr="00FB5E62" w:rsidRDefault="0064502B" w:rsidP="006B17BA">
            <w:pPr>
              <w:tabs>
                <w:tab w:val="num" w:pos="0"/>
              </w:tabs>
              <w:spacing w:before="30" w:after="30" w:line="360" w:lineRule="auto"/>
              <w:jc w:val="both"/>
              <w:rPr>
                <w:lang w:val="en-US"/>
              </w:rPr>
            </w:pPr>
          </w:p>
        </w:tc>
        <w:tc>
          <w:tcPr>
            <w:tcW w:w="3056" w:type="dxa"/>
          </w:tcPr>
          <w:p w:rsidR="00D70762" w:rsidRPr="00FB5E62" w:rsidRDefault="00D70762" w:rsidP="00D70762">
            <w:pPr>
              <w:numPr>
                <w:ilvl w:val="0"/>
                <w:numId w:val="4"/>
              </w:numPr>
              <w:spacing w:before="30" w:after="30" w:line="360" w:lineRule="auto"/>
              <w:jc w:val="both"/>
            </w:pPr>
            <w:r w:rsidRPr="00FB5E62">
              <w:t>экспериментальная группа –</w:t>
            </w:r>
          </w:p>
          <w:p w:rsidR="0064502B" w:rsidRPr="00FB5E62" w:rsidRDefault="0064502B" w:rsidP="00D70762">
            <w:pPr>
              <w:spacing w:before="30" w:after="30" w:line="360" w:lineRule="auto"/>
              <w:jc w:val="both"/>
            </w:pPr>
            <w:r w:rsidRPr="00FB5E62">
              <w:t xml:space="preserve">Первичный билиарный цирроз </w:t>
            </w:r>
          </w:p>
        </w:tc>
        <w:tc>
          <w:tcPr>
            <w:tcW w:w="2465" w:type="dxa"/>
          </w:tcPr>
          <w:p w:rsidR="0064502B" w:rsidRPr="00FB5E62" w:rsidRDefault="00D70762" w:rsidP="006B17BA">
            <w:pPr>
              <w:tabs>
                <w:tab w:val="num" w:pos="0"/>
              </w:tabs>
              <w:spacing w:before="30" w:after="30" w:line="360" w:lineRule="auto"/>
              <w:jc w:val="both"/>
            </w:pPr>
            <w:r w:rsidRPr="00FB5E62">
              <w:t xml:space="preserve">3 экспериментальная группа – Хронический лекарственный </w:t>
            </w:r>
            <w:r w:rsidR="0064502B" w:rsidRPr="00FB5E62">
              <w:t>гепатит</w:t>
            </w:r>
          </w:p>
          <w:p w:rsidR="0064502B" w:rsidRPr="00FB5E62" w:rsidRDefault="0064502B" w:rsidP="006B17BA">
            <w:pPr>
              <w:tabs>
                <w:tab w:val="num" w:pos="0"/>
              </w:tabs>
              <w:spacing w:before="30" w:after="30" w:line="360" w:lineRule="auto"/>
              <w:jc w:val="both"/>
            </w:pPr>
          </w:p>
        </w:tc>
        <w:tc>
          <w:tcPr>
            <w:tcW w:w="1724" w:type="dxa"/>
          </w:tcPr>
          <w:p w:rsidR="0064502B" w:rsidRPr="00FB5E62" w:rsidRDefault="0064502B" w:rsidP="006B17BA">
            <w:pPr>
              <w:tabs>
                <w:tab w:val="num" w:pos="0"/>
              </w:tabs>
              <w:spacing w:before="30" w:after="30" w:line="360" w:lineRule="auto"/>
              <w:jc w:val="both"/>
            </w:pPr>
            <w:r w:rsidRPr="00FB5E62">
              <w:t>Контрольная группа – практически здоровые</w:t>
            </w:r>
          </w:p>
        </w:tc>
      </w:tr>
      <w:tr w:rsidR="0064502B" w:rsidRPr="00FB5E62" w:rsidTr="009944B2">
        <w:trPr>
          <w:trHeight w:val="6"/>
        </w:trPr>
        <w:tc>
          <w:tcPr>
            <w:tcW w:w="2466" w:type="dxa"/>
            <w:tcBorders>
              <w:bottom w:val="single" w:sz="4" w:space="0" w:color="auto"/>
            </w:tcBorders>
          </w:tcPr>
          <w:p w:rsidR="0064502B" w:rsidRPr="00FB5E62" w:rsidRDefault="0064502B" w:rsidP="006B17BA">
            <w:pPr>
              <w:tabs>
                <w:tab w:val="num" w:pos="0"/>
              </w:tabs>
              <w:spacing w:before="30" w:after="30" w:line="360" w:lineRule="auto"/>
              <w:ind w:firstLine="709"/>
              <w:jc w:val="both"/>
            </w:pPr>
            <w:r w:rsidRPr="00FB5E62">
              <w:t>20</w:t>
            </w: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:rsidR="0064502B" w:rsidRPr="00FB5E62" w:rsidRDefault="0064502B" w:rsidP="006B17BA">
            <w:pPr>
              <w:tabs>
                <w:tab w:val="num" w:pos="0"/>
              </w:tabs>
              <w:spacing w:before="30" w:after="30" w:line="360" w:lineRule="auto"/>
              <w:ind w:firstLine="709"/>
              <w:jc w:val="both"/>
            </w:pPr>
            <w:r w:rsidRPr="00FB5E62">
              <w:t>15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64502B" w:rsidRPr="00FB5E62" w:rsidRDefault="0064502B" w:rsidP="006B17BA">
            <w:pPr>
              <w:tabs>
                <w:tab w:val="num" w:pos="0"/>
              </w:tabs>
              <w:spacing w:before="30" w:after="30" w:line="360" w:lineRule="auto"/>
              <w:ind w:firstLine="709"/>
              <w:jc w:val="both"/>
            </w:pPr>
            <w:r w:rsidRPr="00FB5E62">
              <w:t>15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64502B" w:rsidRPr="00FB5E62" w:rsidRDefault="0064502B" w:rsidP="006B17BA">
            <w:pPr>
              <w:tabs>
                <w:tab w:val="num" w:pos="0"/>
              </w:tabs>
              <w:spacing w:before="30" w:after="30" w:line="360" w:lineRule="auto"/>
              <w:ind w:firstLine="709"/>
              <w:jc w:val="both"/>
            </w:pPr>
            <w:r w:rsidRPr="00FB5E62">
              <w:t>20</w:t>
            </w:r>
          </w:p>
        </w:tc>
      </w:tr>
    </w:tbl>
    <w:p w:rsidR="00437D53" w:rsidRPr="00FB5E62" w:rsidRDefault="00437D53" w:rsidP="006B17BA">
      <w:pPr>
        <w:tabs>
          <w:tab w:val="num" w:pos="0"/>
        </w:tabs>
        <w:spacing w:before="30" w:after="30" w:line="360" w:lineRule="auto"/>
        <w:ind w:firstLine="709"/>
        <w:jc w:val="both"/>
        <w:rPr>
          <w:sz w:val="28"/>
          <w:szCs w:val="28"/>
        </w:rPr>
      </w:pPr>
    </w:p>
    <w:p w:rsidR="0011663F" w:rsidRPr="00FB5E62" w:rsidRDefault="0011663F" w:rsidP="006B17BA">
      <w:pPr>
        <w:tabs>
          <w:tab w:val="num" w:pos="0"/>
        </w:tabs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lastRenderedPageBreak/>
        <w:t>Для получения более информативных данных, забор крови для исследования проводился натощак. Как можно скорее сыворотка отделялась</w:t>
      </w:r>
      <w:r w:rsidR="00C8545A" w:rsidRPr="00FB5E62">
        <w:rPr>
          <w:sz w:val="28"/>
          <w:szCs w:val="28"/>
        </w:rPr>
        <w:t xml:space="preserve"> от сгустка крови</w:t>
      </w:r>
      <w:r w:rsidRPr="00FB5E62">
        <w:rPr>
          <w:sz w:val="28"/>
          <w:szCs w:val="28"/>
        </w:rPr>
        <w:t>.</w:t>
      </w:r>
    </w:p>
    <w:p w:rsidR="0011663F" w:rsidRPr="00FB5E62" w:rsidRDefault="004A7A89" w:rsidP="006B17BA">
      <w:pPr>
        <w:tabs>
          <w:tab w:val="num" w:pos="0"/>
        </w:tabs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Забор крови проводился в вакуумные контейнеры с раствором гепарина. Перед работой на анализаторе кровь центрифугировалась при 1500 оборотов в минуту в течение трех минут. Определение биохимических показателей проводилось и ручными, и автоматическими методами.</w:t>
      </w:r>
    </w:p>
    <w:p w:rsidR="001B6D5D" w:rsidRPr="00FB5E62" w:rsidRDefault="001B6D5D" w:rsidP="006B17BA">
      <w:pPr>
        <w:spacing w:before="30" w:after="30" w:line="360" w:lineRule="auto"/>
        <w:ind w:firstLine="709"/>
        <w:jc w:val="both"/>
        <w:rPr>
          <w:sz w:val="28"/>
          <w:szCs w:val="28"/>
        </w:rPr>
      </w:pPr>
    </w:p>
    <w:p w:rsidR="009535F2" w:rsidRPr="00FB5E62" w:rsidRDefault="009535F2" w:rsidP="006B17BA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2.2 Методы </w:t>
      </w:r>
      <w:r w:rsidR="002D37B3" w:rsidRPr="00FB5E62">
        <w:rPr>
          <w:sz w:val="28"/>
          <w:szCs w:val="28"/>
        </w:rPr>
        <w:t xml:space="preserve">биохимических </w:t>
      </w:r>
      <w:r w:rsidRPr="00FB5E62">
        <w:rPr>
          <w:sz w:val="28"/>
          <w:szCs w:val="28"/>
        </w:rPr>
        <w:t>исследовани</w:t>
      </w:r>
      <w:r w:rsidR="002D37B3" w:rsidRPr="00FB5E62">
        <w:rPr>
          <w:sz w:val="28"/>
          <w:szCs w:val="28"/>
        </w:rPr>
        <w:t>й</w:t>
      </w:r>
      <w:r w:rsidRPr="00FB5E62">
        <w:rPr>
          <w:sz w:val="28"/>
          <w:szCs w:val="28"/>
        </w:rPr>
        <w:t xml:space="preserve"> </w:t>
      </w:r>
    </w:p>
    <w:p w:rsidR="002B37C4" w:rsidRPr="00FB5E62" w:rsidRDefault="002B37C4" w:rsidP="006B17BA">
      <w:pPr>
        <w:spacing w:before="30" w:after="30" w:line="360" w:lineRule="auto"/>
        <w:ind w:firstLine="709"/>
        <w:jc w:val="both"/>
        <w:rPr>
          <w:sz w:val="28"/>
          <w:szCs w:val="28"/>
        </w:rPr>
      </w:pPr>
    </w:p>
    <w:p w:rsidR="003A2F33" w:rsidRPr="00FB5E62" w:rsidRDefault="003A2F33" w:rsidP="003A2F33">
      <w:pPr>
        <w:tabs>
          <w:tab w:val="num" w:pos="0"/>
        </w:tabs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Анализатор </w:t>
      </w:r>
      <w:r w:rsidRPr="00FB5E62">
        <w:rPr>
          <w:sz w:val="28"/>
          <w:szCs w:val="28"/>
          <w:lang w:val="en-US"/>
        </w:rPr>
        <w:t>ADVIA</w:t>
      </w:r>
      <w:r w:rsidRPr="00FB5E62">
        <w:rPr>
          <w:sz w:val="28"/>
          <w:szCs w:val="28"/>
        </w:rPr>
        <w:t xml:space="preserve"> 1650 – суперпроизводительный автоматический биохимический анализатор выборочного действия (типа </w:t>
      </w:r>
      <w:r w:rsidRPr="00FB5E62">
        <w:rPr>
          <w:sz w:val="28"/>
          <w:szCs w:val="28"/>
          <w:lang w:val="en-US"/>
        </w:rPr>
        <w:t>Random</w:t>
      </w:r>
      <w:r w:rsidRPr="00FB5E62">
        <w:rPr>
          <w:sz w:val="28"/>
          <w:szCs w:val="28"/>
        </w:rPr>
        <w:t xml:space="preserve"> </w:t>
      </w:r>
      <w:r w:rsidRPr="00FB5E62">
        <w:rPr>
          <w:sz w:val="28"/>
          <w:szCs w:val="28"/>
          <w:lang w:val="en-US"/>
        </w:rPr>
        <w:t>Access</w:t>
      </w:r>
      <w:r w:rsidRPr="00FB5E62">
        <w:rPr>
          <w:sz w:val="28"/>
          <w:szCs w:val="28"/>
        </w:rPr>
        <w:t>). Имеет встроенную систему контроля качества исследований, возможность проведения срочных анализов, автоматическое разведение образцов. Анализатор имеет высокую производительность данного класса приборов – 1200 тестов в час для фотометрических методов и 1650 тестов в час с ионселективными электродами. Исследуемый материал – гепаринизированная сыворотка крови. Анализатор выполняет спектрофотометрические, турбодиметрические и потенциометрические методы.</w:t>
      </w:r>
    </w:p>
    <w:p w:rsidR="003A2F33" w:rsidRPr="00FB5E62" w:rsidRDefault="003A2F33" w:rsidP="003A2F33">
      <w:pPr>
        <w:spacing w:before="30" w:after="30" w:line="360" w:lineRule="auto"/>
        <w:jc w:val="both"/>
        <w:rPr>
          <w:sz w:val="28"/>
          <w:szCs w:val="28"/>
        </w:rPr>
      </w:pPr>
    </w:p>
    <w:p w:rsidR="00011707" w:rsidRPr="00FB5E62" w:rsidRDefault="009535F2" w:rsidP="006B17BA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2.2.1 </w:t>
      </w:r>
      <w:r w:rsidR="007B0450" w:rsidRPr="00FB5E62">
        <w:rPr>
          <w:sz w:val="28"/>
          <w:szCs w:val="28"/>
        </w:rPr>
        <w:t>Определение активности общего белка</w:t>
      </w:r>
    </w:p>
    <w:p w:rsidR="007B0450" w:rsidRPr="00FB5E62" w:rsidRDefault="007B0450" w:rsidP="006B17BA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i/>
          <w:sz w:val="28"/>
          <w:szCs w:val="28"/>
        </w:rPr>
        <w:t>Принцип метода</w:t>
      </w:r>
      <w:r w:rsidRPr="00FB5E62">
        <w:rPr>
          <w:sz w:val="28"/>
          <w:szCs w:val="28"/>
        </w:rPr>
        <w:t xml:space="preserve">: </w:t>
      </w:r>
      <w:r w:rsidR="007C3EEE" w:rsidRPr="00FB5E62">
        <w:rPr>
          <w:rStyle w:val="af0"/>
          <w:b w:val="0"/>
          <w:color w:val="000000"/>
          <w:sz w:val="28"/>
          <w:szCs w:val="28"/>
        </w:rPr>
        <w:t>б</w:t>
      </w:r>
      <w:r w:rsidRPr="00FB5E62">
        <w:rPr>
          <w:rStyle w:val="af0"/>
          <w:b w:val="0"/>
          <w:color w:val="000000"/>
          <w:sz w:val="28"/>
          <w:szCs w:val="28"/>
        </w:rPr>
        <w:t>елки</w:t>
      </w:r>
      <w:r w:rsidRPr="00FB5E62">
        <w:rPr>
          <w:rStyle w:val="apple-converted-space"/>
          <w:color w:val="000000"/>
          <w:sz w:val="28"/>
          <w:szCs w:val="28"/>
        </w:rPr>
        <w:t> </w:t>
      </w:r>
      <w:r w:rsidRPr="00FB5E62">
        <w:rPr>
          <w:color w:val="000000"/>
          <w:sz w:val="28"/>
          <w:szCs w:val="28"/>
        </w:rPr>
        <w:t>сыворотки (плазма) крови, реагируя в щелочной среде с сернокислой медью, образуют соединения, окрашенные в фио</w:t>
      </w:r>
      <w:r w:rsidRPr="00FB5E62">
        <w:rPr>
          <w:color w:val="000000"/>
          <w:sz w:val="28"/>
          <w:szCs w:val="28"/>
        </w:rPr>
        <w:softHyphen/>
        <w:t>летовый цвет.</w:t>
      </w:r>
    </w:p>
    <w:p w:rsidR="006B17BA" w:rsidRPr="00FB5E62" w:rsidRDefault="007B0450" w:rsidP="006B17BA">
      <w:pPr>
        <w:pStyle w:val="ae"/>
        <w:spacing w:before="30" w:beforeAutospacing="0" w:after="3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>Эта специфическая биуретовая реакция, характер</w:t>
      </w:r>
      <w:r w:rsidRPr="00FB5E62">
        <w:rPr>
          <w:color w:val="000000"/>
          <w:sz w:val="28"/>
          <w:szCs w:val="28"/>
        </w:rPr>
        <w:softHyphen/>
        <w:t>ная для пептидов и белков, применима для фотометрического определения</w:t>
      </w:r>
      <w:r w:rsidR="00744217" w:rsidRPr="00FB5E62">
        <w:rPr>
          <w:color w:val="000000"/>
          <w:sz w:val="28"/>
          <w:szCs w:val="28"/>
        </w:rPr>
        <w:t xml:space="preserve"> [Ивашкин, Ющук, </w:t>
      </w:r>
      <w:r w:rsidR="0071350C" w:rsidRPr="00FB5E62">
        <w:rPr>
          <w:color w:val="000000"/>
          <w:sz w:val="28"/>
          <w:szCs w:val="28"/>
        </w:rPr>
        <w:t>2012</w:t>
      </w:r>
      <w:r w:rsidR="00744217" w:rsidRPr="00FB5E62">
        <w:rPr>
          <w:color w:val="000000"/>
          <w:sz w:val="28"/>
          <w:szCs w:val="28"/>
        </w:rPr>
        <w:t>]</w:t>
      </w:r>
      <w:r w:rsidRPr="00FB5E62">
        <w:rPr>
          <w:color w:val="000000"/>
          <w:sz w:val="28"/>
          <w:szCs w:val="28"/>
        </w:rPr>
        <w:t>.</w:t>
      </w:r>
      <w:r w:rsidR="006B17BA" w:rsidRPr="00FB5E62">
        <w:rPr>
          <w:color w:val="000000"/>
          <w:sz w:val="28"/>
          <w:szCs w:val="28"/>
        </w:rPr>
        <w:t xml:space="preserve"> </w:t>
      </w:r>
      <w:r w:rsidRPr="00FB5E62">
        <w:rPr>
          <w:color w:val="000000"/>
          <w:sz w:val="28"/>
          <w:szCs w:val="28"/>
        </w:rPr>
        <w:t>В сыворотке здоровых людей содержится 65</w:t>
      </w:r>
      <w:r w:rsidR="00982FDD" w:rsidRPr="00FB5E62">
        <w:rPr>
          <w:color w:val="000000"/>
          <w:sz w:val="28"/>
          <w:szCs w:val="28"/>
        </w:rPr>
        <w:t xml:space="preserve"> </w:t>
      </w:r>
      <w:r w:rsidR="000B17F6" w:rsidRPr="00FB5E62">
        <w:rPr>
          <w:color w:val="000000"/>
          <w:sz w:val="28"/>
          <w:szCs w:val="28"/>
        </w:rPr>
        <w:t>–</w:t>
      </w:r>
      <w:r w:rsidR="00982FDD" w:rsidRPr="00FB5E62">
        <w:rPr>
          <w:color w:val="000000"/>
          <w:sz w:val="28"/>
          <w:szCs w:val="28"/>
        </w:rPr>
        <w:t xml:space="preserve"> </w:t>
      </w:r>
      <w:r w:rsidRPr="00FB5E62">
        <w:rPr>
          <w:color w:val="000000"/>
          <w:sz w:val="28"/>
          <w:szCs w:val="28"/>
        </w:rPr>
        <w:t>8</w:t>
      </w:r>
      <w:r w:rsidR="00982FDD" w:rsidRPr="00FB5E62">
        <w:rPr>
          <w:color w:val="000000"/>
          <w:sz w:val="28"/>
          <w:szCs w:val="28"/>
        </w:rPr>
        <w:t>5</w:t>
      </w:r>
      <w:r w:rsidRPr="00FB5E62">
        <w:rPr>
          <w:color w:val="000000"/>
          <w:sz w:val="28"/>
          <w:szCs w:val="28"/>
        </w:rPr>
        <w:t xml:space="preserve"> </w:t>
      </w:r>
      <w:r w:rsidR="00E80BB7" w:rsidRPr="00FB5E62">
        <w:rPr>
          <w:color w:val="000000"/>
          <w:sz w:val="28"/>
          <w:szCs w:val="28"/>
        </w:rPr>
        <w:t xml:space="preserve">г/л </w:t>
      </w:r>
      <w:r w:rsidRPr="00FB5E62">
        <w:rPr>
          <w:color w:val="000000"/>
          <w:sz w:val="28"/>
          <w:szCs w:val="28"/>
        </w:rPr>
        <w:t>общего бел</w:t>
      </w:r>
      <w:r w:rsidRPr="00FB5E62">
        <w:rPr>
          <w:color w:val="000000"/>
          <w:sz w:val="28"/>
          <w:szCs w:val="28"/>
        </w:rPr>
        <w:softHyphen/>
        <w:t>ка.</w:t>
      </w:r>
    </w:p>
    <w:p w:rsidR="00EC204D" w:rsidRPr="00FB5E62" w:rsidRDefault="00EC204D" w:rsidP="005A2A59">
      <w:pPr>
        <w:pStyle w:val="ae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</w:p>
    <w:p w:rsidR="00797D6E" w:rsidRPr="00FB5E62" w:rsidRDefault="00797D6E" w:rsidP="00607F9C">
      <w:pPr>
        <w:pStyle w:val="ae"/>
        <w:spacing w:before="30" w:beforeAutospacing="0" w:after="30" w:afterAutospacing="0" w:line="360" w:lineRule="auto"/>
        <w:jc w:val="both"/>
        <w:rPr>
          <w:sz w:val="28"/>
          <w:szCs w:val="28"/>
          <w:lang w:val="en-US"/>
        </w:rPr>
      </w:pPr>
    </w:p>
    <w:p w:rsidR="006B17BA" w:rsidRPr="00FB5E62" w:rsidRDefault="007B0450" w:rsidP="006B17BA">
      <w:pPr>
        <w:pStyle w:val="ae"/>
        <w:spacing w:before="30" w:beforeAutospacing="0" w:after="30" w:afterAutospacing="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lastRenderedPageBreak/>
        <w:t>2.2.2 Определение активности аспартатаминотрансферазы</w:t>
      </w:r>
    </w:p>
    <w:p w:rsidR="006B17BA" w:rsidRPr="00FB5E62" w:rsidRDefault="00914901" w:rsidP="005C4BD0">
      <w:pPr>
        <w:pStyle w:val="ae"/>
        <w:spacing w:before="30" w:beforeAutospacing="0" w:after="3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rStyle w:val="af0"/>
          <w:b w:val="0"/>
          <w:i/>
          <w:color w:val="000000"/>
          <w:sz w:val="28"/>
          <w:szCs w:val="28"/>
        </w:rPr>
        <w:t xml:space="preserve">Принцип метода: </w:t>
      </w:r>
      <w:r w:rsidRPr="00FB5E62">
        <w:rPr>
          <w:rStyle w:val="af0"/>
          <w:b w:val="0"/>
          <w:color w:val="000000"/>
          <w:sz w:val="28"/>
          <w:szCs w:val="28"/>
        </w:rPr>
        <w:t>а</w:t>
      </w:r>
      <w:r w:rsidR="007C030D" w:rsidRPr="00FB5E62">
        <w:rPr>
          <w:rStyle w:val="af0"/>
          <w:b w:val="0"/>
          <w:color w:val="000000"/>
          <w:sz w:val="28"/>
          <w:szCs w:val="28"/>
        </w:rPr>
        <w:t>спартатаминотрансфераза</w:t>
      </w:r>
      <w:r w:rsidR="007C030D" w:rsidRPr="00FB5E62">
        <w:rPr>
          <w:rStyle w:val="apple-converted-space"/>
          <w:color w:val="000000"/>
          <w:sz w:val="28"/>
          <w:szCs w:val="28"/>
        </w:rPr>
        <w:t> </w:t>
      </w:r>
      <w:r w:rsidR="007C030D" w:rsidRPr="00FB5E62">
        <w:rPr>
          <w:color w:val="000000"/>
          <w:sz w:val="28"/>
          <w:szCs w:val="28"/>
        </w:rPr>
        <w:t>катализирует реакцию между L-аспартатом и 2-оксоглутаратом, в результате которой они превра</w:t>
      </w:r>
      <w:r w:rsidR="007C030D" w:rsidRPr="00FB5E62">
        <w:rPr>
          <w:color w:val="000000"/>
          <w:sz w:val="28"/>
          <w:szCs w:val="28"/>
        </w:rPr>
        <w:softHyphen/>
        <w:t>щаются в L-глутамат и оксалацетат. Определение основано на измерении оптической плотности гидразонов 2-оксоглутаровой и пировиноградной кислот в щелочной среде. Гидразон пировиноградной кислоты, возникающий при самопроизвольном декарбоксилировании оксалацетата, обладает более высокой оптиче</w:t>
      </w:r>
      <w:r w:rsidR="007C030D" w:rsidRPr="00FB5E62">
        <w:rPr>
          <w:color w:val="000000"/>
          <w:sz w:val="28"/>
          <w:szCs w:val="28"/>
        </w:rPr>
        <w:softHyphen/>
        <w:t>ской плотностью.</w:t>
      </w:r>
      <w:r w:rsidR="00457271" w:rsidRPr="00FB5E62">
        <w:rPr>
          <w:color w:val="000000"/>
          <w:sz w:val="28"/>
          <w:szCs w:val="28"/>
        </w:rPr>
        <w:t xml:space="preserve"> Референтные </w:t>
      </w:r>
      <w:r w:rsidR="003B4375" w:rsidRPr="00FB5E62">
        <w:rPr>
          <w:color w:val="000000"/>
          <w:sz w:val="28"/>
          <w:szCs w:val="28"/>
        </w:rPr>
        <w:t>значения</w:t>
      </w:r>
      <w:r w:rsidR="00457271" w:rsidRPr="00FB5E62">
        <w:rPr>
          <w:color w:val="000000"/>
          <w:sz w:val="28"/>
          <w:szCs w:val="28"/>
        </w:rPr>
        <w:t xml:space="preserve"> уровня аспартатаминотрансфераза в сыворотке крови </w:t>
      </w:r>
      <w:r w:rsidR="00982FDD" w:rsidRPr="00FB5E62">
        <w:rPr>
          <w:color w:val="000000"/>
          <w:sz w:val="28"/>
          <w:szCs w:val="28"/>
        </w:rPr>
        <w:t>–</w:t>
      </w:r>
      <w:r w:rsidR="008362D8" w:rsidRPr="00FB5E62">
        <w:rPr>
          <w:color w:val="000000"/>
          <w:sz w:val="28"/>
          <w:szCs w:val="28"/>
        </w:rPr>
        <w:t xml:space="preserve"> 7</w:t>
      </w:r>
      <w:r w:rsidR="000B17F6" w:rsidRPr="00FB5E62">
        <w:rPr>
          <w:color w:val="000000"/>
          <w:sz w:val="28"/>
          <w:szCs w:val="28"/>
        </w:rPr>
        <w:t>–</w:t>
      </w:r>
      <w:r w:rsidR="00982FDD" w:rsidRPr="00FB5E62">
        <w:rPr>
          <w:color w:val="000000"/>
          <w:sz w:val="28"/>
          <w:szCs w:val="28"/>
        </w:rPr>
        <w:t xml:space="preserve"> 35</w:t>
      </w:r>
      <w:r w:rsidR="008362D8" w:rsidRPr="00FB5E62">
        <w:rPr>
          <w:color w:val="000000"/>
          <w:sz w:val="28"/>
          <w:szCs w:val="28"/>
        </w:rPr>
        <w:t xml:space="preserve"> Ед/л</w:t>
      </w:r>
      <w:r w:rsidR="0071350C" w:rsidRPr="00FB5E62">
        <w:rPr>
          <w:color w:val="000000"/>
          <w:sz w:val="28"/>
          <w:szCs w:val="28"/>
        </w:rPr>
        <w:t xml:space="preserve"> [</w:t>
      </w:r>
      <w:r w:rsidR="001A70FE" w:rsidRPr="00FB5E62">
        <w:rPr>
          <w:sz w:val="28"/>
          <w:szCs w:val="28"/>
        </w:rPr>
        <w:t>Зайчик, Чурилов</w:t>
      </w:r>
      <w:r w:rsidR="0071350C" w:rsidRPr="00FB5E62">
        <w:rPr>
          <w:color w:val="000000"/>
          <w:sz w:val="28"/>
          <w:szCs w:val="28"/>
        </w:rPr>
        <w:t>, 200</w:t>
      </w:r>
      <w:r w:rsidR="0076277E" w:rsidRPr="00FB5E62">
        <w:rPr>
          <w:color w:val="000000"/>
          <w:sz w:val="28"/>
          <w:szCs w:val="28"/>
        </w:rPr>
        <w:t>0</w:t>
      </w:r>
      <w:r w:rsidR="0071350C" w:rsidRPr="00FB5E62">
        <w:rPr>
          <w:color w:val="000000"/>
          <w:sz w:val="28"/>
          <w:szCs w:val="28"/>
        </w:rPr>
        <w:t>]</w:t>
      </w:r>
      <w:r w:rsidR="008362D8" w:rsidRPr="00FB5E62">
        <w:rPr>
          <w:color w:val="000000"/>
          <w:sz w:val="28"/>
          <w:szCs w:val="28"/>
        </w:rPr>
        <w:t>.</w:t>
      </w:r>
    </w:p>
    <w:p w:rsidR="006B17BA" w:rsidRPr="00FB5E62" w:rsidRDefault="006B17BA" w:rsidP="005C4BD0">
      <w:pPr>
        <w:pStyle w:val="ae"/>
        <w:spacing w:before="30" w:beforeAutospacing="0" w:after="30" w:afterAutospacing="0" w:line="360" w:lineRule="auto"/>
        <w:ind w:firstLine="709"/>
        <w:jc w:val="both"/>
        <w:rPr>
          <w:sz w:val="28"/>
          <w:szCs w:val="28"/>
        </w:rPr>
      </w:pPr>
    </w:p>
    <w:p w:rsidR="006B17BA" w:rsidRPr="00FB5E62" w:rsidRDefault="00A62E0F" w:rsidP="005C4BD0">
      <w:pPr>
        <w:pStyle w:val="ae"/>
        <w:spacing w:before="30" w:beforeAutospacing="0" w:after="30" w:afterAutospacing="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2.2.3</w:t>
      </w:r>
      <w:r w:rsidR="007B0450" w:rsidRPr="00FB5E62">
        <w:rPr>
          <w:sz w:val="28"/>
          <w:szCs w:val="28"/>
        </w:rPr>
        <w:t xml:space="preserve"> Определение активности аланинаминотрансферазы</w:t>
      </w:r>
    </w:p>
    <w:p w:rsidR="007C030D" w:rsidRPr="00FB5E62" w:rsidRDefault="00914901" w:rsidP="006B17BA">
      <w:pPr>
        <w:pStyle w:val="ae"/>
        <w:spacing w:before="30" w:beforeAutospacing="0" w:after="3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rStyle w:val="af0"/>
          <w:b w:val="0"/>
          <w:i/>
          <w:color w:val="000000"/>
          <w:sz w:val="28"/>
          <w:szCs w:val="28"/>
        </w:rPr>
        <w:t>Принцип метода</w:t>
      </w:r>
      <w:r w:rsidRPr="00FB5E62">
        <w:rPr>
          <w:rStyle w:val="af0"/>
          <w:b w:val="0"/>
          <w:color w:val="000000"/>
          <w:sz w:val="28"/>
          <w:szCs w:val="28"/>
        </w:rPr>
        <w:t>: а</w:t>
      </w:r>
      <w:r w:rsidR="00457271" w:rsidRPr="00FB5E62">
        <w:rPr>
          <w:rStyle w:val="af0"/>
          <w:b w:val="0"/>
          <w:color w:val="000000"/>
          <w:sz w:val="28"/>
          <w:szCs w:val="28"/>
        </w:rPr>
        <w:t>ланинаминотрансфераза</w:t>
      </w:r>
      <w:r w:rsidR="00457271" w:rsidRPr="00FB5E62">
        <w:rPr>
          <w:rStyle w:val="apple-converted-space"/>
          <w:color w:val="000000"/>
          <w:sz w:val="28"/>
          <w:szCs w:val="28"/>
        </w:rPr>
        <w:t> </w:t>
      </w:r>
      <w:r w:rsidR="00457271" w:rsidRPr="00FB5E62">
        <w:rPr>
          <w:color w:val="000000"/>
          <w:sz w:val="28"/>
          <w:szCs w:val="28"/>
        </w:rPr>
        <w:t>катализирует реакцию между L</w:t>
      </w:r>
      <w:r w:rsidR="000B17F6" w:rsidRPr="00FB5E62">
        <w:rPr>
          <w:color w:val="000000"/>
          <w:sz w:val="28"/>
          <w:szCs w:val="28"/>
        </w:rPr>
        <w:t>-</w:t>
      </w:r>
      <w:r w:rsidR="00457271" w:rsidRPr="00FB5E62">
        <w:rPr>
          <w:color w:val="000000"/>
          <w:sz w:val="28"/>
          <w:szCs w:val="28"/>
        </w:rPr>
        <w:t>аланином и 2-оксоглутаратом, в результате которой они превраща</w:t>
      </w:r>
      <w:r w:rsidR="00457271" w:rsidRPr="00FB5E62">
        <w:rPr>
          <w:color w:val="000000"/>
          <w:sz w:val="28"/>
          <w:szCs w:val="28"/>
        </w:rPr>
        <w:softHyphen/>
        <w:t>ются в L-глутамат и соль пировиноградной кислоты. Определе</w:t>
      </w:r>
      <w:r w:rsidR="00457271" w:rsidRPr="00FB5E62">
        <w:rPr>
          <w:color w:val="000000"/>
          <w:sz w:val="28"/>
          <w:szCs w:val="28"/>
        </w:rPr>
        <w:softHyphen/>
        <w:t>ние основано на измерении оптической плотности гидразонов 2-оксоглутаровой и пировиноградной кислот в щелочной среде. Гидразон пировиноградной кислоты обладает более высокой оп</w:t>
      </w:r>
      <w:r w:rsidR="00457271" w:rsidRPr="00FB5E62">
        <w:rPr>
          <w:color w:val="000000"/>
          <w:sz w:val="28"/>
          <w:szCs w:val="28"/>
        </w:rPr>
        <w:softHyphen/>
        <w:t>тической плотностью.</w:t>
      </w:r>
      <w:r w:rsidR="00457271" w:rsidRPr="00FB5E62">
        <w:rPr>
          <w:rStyle w:val="apple-converted-space"/>
          <w:color w:val="000000"/>
          <w:sz w:val="28"/>
          <w:szCs w:val="28"/>
        </w:rPr>
        <w:t> </w:t>
      </w:r>
      <w:r w:rsidR="00457271" w:rsidRPr="00FB5E62">
        <w:rPr>
          <w:sz w:val="28"/>
          <w:szCs w:val="28"/>
        </w:rPr>
        <w:t xml:space="preserve"> </w:t>
      </w:r>
      <w:r w:rsidR="008362D8" w:rsidRPr="00FB5E62">
        <w:rPr>
          <w:color w:val="000000"/>
          <w:sz w:val="28"/>
          <w:szCs w:val="28"/>
        </w:rPr>
        <w:t xml:space="preserve">Референтные </w:t>
      </w:r>
      <w:r w:rsidR="003B4375" w:rsidRPr="00FB5E62">
        <w:rPr>
          <w:color w:val="000000"/>
          <w:sz w:val="28"/>
          <w:szCs w:val="28"/>
        </w:rPr>
        <w:t>показатели</w:t>
      </w:r>
      <w:r w:rsidR="008362D8" w:rsidRPr="00FB5E62">
        <w:rPr>
          <w:color w:val="000000"/>
          <w:sz w:val="28"/>
          <w:szCs w:val="28"/>
        </w:rPr>
        <w:t xml:space="preserve"> уровня аланинаминотрансфераза в сыворотке крови </w:t>
      </w:r>
      <w:r w:rsidR="00982FDD" w:rsidRPr="00FB5E62">
        <w:rPr>
          <w:color w:val="000000"/>
          <w:sz w:val="28"/>
          <w:szCs w:val="28"/>
        </w:rPr>
        <w:t>–</w:t>
      </w:r>
      <w:r w:rsidR="008362D8" w:rsidRPr="00FB5E62">
        <w:rPr>
          <w:color w:val="000000"/>
          <w:sz w:val="28"/>
          <w:szCs w:val="28"/>
        </w:rPr>
        <w:t xml:space="preserve"> </w:t>
      </w:r>
      <w:r w:rsidR="00982FDD" w:rsidRPr="00FB5E62">
        <w:rPr>
          <w:color w:val="000000"/>
          <w:sz w:val="28"/>
          <w:szCs w:val="28"/>
        </w:rPr>
        <w:t xml:space="preserve">7 </w:t>
      </w:r>
      <w:r w:rsidR="000B17F6" w:rsidRPr="00FB5E62">
        <w:rPr>
          <w:color w:val="000000"/>
          <w:sz w:val="28"/>
          <w:szCs w:val="28"/>
        </w:rPr>
        <w:t>–</w:t>
      </w:r>
      <w:r w:rsidR="00982FDD" w:rsidRPr="00FB5E62">
        <w:rPr>
          <w:color w:val="000000"/>
          <w:sz w:val="28"/>
          <w:szCs w:val="28"/>
        </w:rPr>
        <w:t xml:space="preserve"> 45</w:t>
      </w:r>
      <w:r w:rsidR="00744217" w:rsidRPr="00FB5E62">
        <w:rPr>
          <w:color w:val="000000"/>
          <w:sz w:val="28"/>
          <w:szCs w:val="28"/>
        </w:rPr>
        <w:t xml:space="preserve"> [</w:t>
      </w:r>
      <w:r w:rsidR="000009CD" w:rsidRPr="00FB5E62">
        <w:rPr>
          <w:sz w:val="28"/>
          <w:szCs w:val="28"/>
        </w:rPr>
        <w:t>Абдулаев</w:t>
      </w:r>
      <w:r w:rsidR="00744217" w:rsidRPr="00FB5E62">
        <w:rPr>
          <w:color w:val="000000"/>
          <w:sz w:val="28"/>
          <w:szCs w:val="28"/>
        </w:rPr>
        <w:t>, 200</w:t>
      </w:r>
      <w:r w:rsidR="000009CD" w:rsidRPr="00FB5E62">
        <w:rPr>
          <w:color w:val="000000"/>
          <w:sz w:val="28"/>
          <w:szCs w:val="28"/>
        </w:rPr>
        <w:t>5</w:t>
      </w:r>
      <w:r w:rsidR="00744217" w:rsidRPr="00FB5E62">
        <w:rPr>
          <w:color w:val="000000"/>
          <w:sz w:val="28"/>
          <w:szCs w:val="28"/>
        </w:rPr>
        <w:t>].</w:t>
      </w:r>
    </w:p>
    <w:p w:rsidR="00AA6B7D" w:rsidRPr="00FB5E62" w:rsidRDefault="00AA6B7D" w:rsidP="006B17BA">
      <w:pPr>
        <w:pStyle w:val="ae"/>
        <w:spacing w:before="30" w:beforeAutospacing="0" w:after="3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F1221" w:rsidRPr="00FB5E62" w:rsidRDefault="00AA6B7D" w:rsidP="00AD306F">
      <w:pPr>
        <w:pStyle w:val="ae"/>
        <w:spacing w:before="30" w:beforeAutospacing="0" w:after="3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>2.2.4 Определение активности гамма-глютамилтранспептидазы</w:t>
      </w:r>
    </w:p>
    <w:p w:rsidR="00646440" w:rsidRPr="00FB5E62" w:rsidRDefault="006F1221" w:rsidP="00847685">
      <w:pPr>
        <w:pStyle w:val="ae"/>
        <w:spacing w:before="30" w:beforeAutospacing="0" w:after="3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i/>
          <w:color w:val="000000"/>
          <w:sz w:val="28"/>
          <w:szCs w:val="28"/>
        </w:rPr>
        <w:t>Принцип метода:</w:t>
      </w:r>
      <w:r w:rsidR="006A1C8E" w:rsidRPr="00FB5E62">
        <w:rPr>
          <w:color w:val="000000"/>
          <w:sz w:val="28"/>
          <w:szCs w:val="28"/>
        </w:rPr>
        <w:t xml:space="preserve"> </w:t>
      </w:r>
      <w:r w:rsidR="00646440" w:rsidRPr="00FB5E62">
        <w:rPr>
          <w:color w:val="000000"/>
          <w:sz w:val="28"/>
          <w:szCs w:val="28"/>
        </w:rPr>
        <w:t>гамма</w:t>
      </w:r>
      <w:r w:rsidR="003567AB" w:rsidRPr="00FB5E62">
        <w:rPr>
          <w:color w:val="000000"/>
          <w:sz w:val="28"/>
          <w:szCs w:val="28"/>
        </w:rPr>
        <w:t>-</w:t>
      </w:r>
      <w:r w:rsidR="00646440" w:rsidRPr="00FB5E62">
        <w:rPr>
          <w:color w:val="000000"/>
          <w:sz w:val="28"/>
          <w:szCs w:val="28"/>
        </w:rPr>
        <w:t xml:space="preserve">глутамилтрансфераза </w:t>
      </w:r>
      <w:r w:rsidR="003567AB" w:rsidRPr="00FB5E62">
        <w:rPr>
          <w:color w:val="000000"/>
          <w:sz w:val="28"/>
          <w:szCs w:val="28"/>
        </w:rPr>
        <w:t>катализирует перенос гамма-</w:t>
      </w:r>
      <w:r w:rsidR="00847685" w:rsidRPr="00FB5E62">
        <w:rPr>
          <w:color w:val="000000"/>
          <w:sz w:val="28"/>
          <w:szCs w:val="28"/>
        </w:rPr>
        <w:t xml:space="preserve">глутамила с глутатиона на пептид или аминокислоту. Точнее ГГТП </w:t>
      </w:r>
      <w:r w:rsidR="00646440" w:rsidRPr="00FB5E62">
        <w:rPr>
          <w:color w:val="000000"/>
          <w:sz w:val="28"/>
          <w:szCs w:val="28"/>
        </w:rPr>
        <w:t>переносит глутамильный остаток с гамма</w:t>
      </w:r>
      <w:r w:rsidR="003567AB" w:rsidRPr="00FB5E62">
        <w:rPr>
          <w:color w:val="000000"/>
          <w:sz w:val="28"/>
          <w:szCs w:val="28"/>
        </w:rPr>
        <w:t>-</w:t>
      </w:r>
      <w:r w:rsidR="00646440" w:rsidRPr="00FB5E62">
        <w:rPr>
          <w:color w:val="000000"/>
          <w:sz w:val="28"/>
          <w:szCs w:val="28"/>
        </w:rPr>
        <w:t>L</w:t>
      </w:r>
      <w:r w:rsidR="003567AB" w:rsidRPr="00FB5E62">
        <w:rPr>
          <w:color w:val="000000"/>
          <w:sz w:val="28"/>
          <w:szCs w:val="28"/>
        </w:rPr>
        <w:t>-плюс-</w:t>
      </w:r>
      <w:r w:rsidR="00646440" w:rsidRPr="00FB5E62">
        <w:rPr>
          <w:color w:val="000000"/>
          <w:sz w:val="28"/>
          <w:szCs w:val="28"/>
        </w:rPr>
        <w:t>глутамил</w:t>
      </w:r>
      <w:r w:rsidR="003567AB" w:rsidRPr="00FB5E62">
        <w:rPr>
          <w:color w:val="000000"/>
          <w:sz w:val="28"/>
          <w:szCs w:val="28"/>
        </w:rPr>
        <w:t>-</w:t>
      </w:r>
      <w:r w:rsidR="00837148" w:rsidRPr="00FB5E62">
        <w:rPr>
          <w:color w:val="000000"/>
          <w:sz w:val="28"/>
          <w:szCs w:val="28"/>
        </w:rPr>
        <w:t>четыре</w:t>
      </w:r>
      <w:r w:rsidR="003567AB" w:rsidRPr="00FB5E62">
        <w:rPr>
          <w:color w:val="000000"/>
          <w:sz w:val="28"/>
          <w:szCs w:val="28"/>
        </w:rPr>
        <w:t>-</w:t>
      </w:r>
      <w:r w:rsidR="00646440" w:rsidRPr="00FB5E62">
        <w:rPr>
          <w:color w:val="000000"/>
          <w:sz w:val="28"/>
          <w:szCs w:val="28"/>
        </w:rPr>
        <w:t>нитроанилида на дипептидный акцептор</w:t>
      </w:r>
      <w:r w:rsidR="00470C40" w:rsidRPr="00FB5E62">
        <w:rPr>
          <w:color w:val="000000"/>
          <w:sz w:val="28"/>
          <w:szCs w:val="28"/>
        </w:rPr>
        <w:t>. Дипептидный акцептор</w:t>
      </w:r>
      <w:r w:rsidR="00646440" w:rsidRPr="00FB5E62">
        <w:rPr>
          <w:color w:val="000000"/>
          <w:sz w:val="28"/>
          <w:szCs w:val="28"/>
        </w:rPr>
        <w:t xml:space="preserve"> </w:t>
      </w:r>
      <w:r w:rsidR="000B17F6" w:rsidRPr="00FB5E62">
        <w:rPr>
          <w:color w:val="000000"/>
          <w:sz w:val="28"/>
          <w:szCs w:val="28"/>
        </w:rPr>
        <w:t>–</w:t>
      </w:r>
      <w:r w:rsidR="00470C40" w:rsidRPr="00FB5E62">
        <w:rPr>
          <w:color w:val="000000"/>
          <w:sz w:val="28"/>
          <w:szCs w:val="28"/>
        </w:rPr>
        <w:t xml:space="preserve"> это</w:t>
      </w:r>
      <w:r w:rsidR="00646440" w:rsidRPr="00FB5E62">
        <w:rPr>
          <w:color w:val="000000"/>
          <w:sz w:val="28"/>
          <w:szCs w:val="28"/>
        </w:rPr>
        <w:t xml:space="preserve"> глицилглицин, </w:t>
      </w:r>
      <w:r w:rsidR="00470C40" w:rsidRPr="00FB5E62">
        <w:rPr>
          <w:color w:val="000000"/>
          <w:sz w:val="28"/>
          <w:szCs w:val="28"/>
        </w:rPr>
        <w:t xml:space="preserve">одновременно выполняющий функцию </w:t>
      </w:r>
      <w:r w:rsidR="00646440" w:rsidRPr="00FB5E62">
        <w:rPr>
          <w:color w:val="000000"/>
          <w:sz w:val="28"/>
          <w:szCs w:val="28"/>
        </w:rPr>
        <w:t>буфер</w:t>
      </w:r>
      <w:r w:rsidR="00470C40" w:rsidRPr="00FB5E62">
        <w:rPr>
          <w:color w:val="000000"/>
          <w:sz w:val="28"/>
          <w:szCs w:val="28"/>
        </w:rPr>
        <w:t>а</w:t>
      </w:r>
      <w:r w:rsidR="00646440" w:rsidRPr="00FB5E62">
        <w:rPr>
          <w:color w:val="000000"/>
          <w:sz w:val="28"/>
          <w:szCs w:val="28"/>
        </w:rPr>
        <w:t xml:space="preserve">. Концентрацию освобожденного </w:t>
      </w:r>
      <w:r w:rsidR="00AA65F6" w:rsidRPr="00FB5E62">
        <w:rPr>
          <w:color w:val="000000"/>
          <w:sz w:val="28"/>
          <w:szCs w:val="28"/>
        </w:rPr>
        <w:t>четыре</w:t>
      </w:r>
      <w:r w:rsidR="00646440" w:rsidRPr="00FB5E62">
        <w:rPr>
          <w:color w:val="000000"/>
          <w:sz w:val="28"/>
          <w:szCs w:val="28"/>
        </w:rPr>
        <w:t>-нитроанилина измеряют фотометрически</w:t>
      </w:r>
      <w:r w:rsidR="00470C40" w:rsidRPr="00FB5E62">
        <w:rPr>
          <w:color w:val="000000"/>
          <w:sz w:val="28"/>
          <w:szCs w:val="28"/>
        </w:rPr>
        <w:t>, и</w:t>
      </w:r>
      <w:r w:rsidR="00646440" w:rsidRPr="00FB5E62">
        <w:rPr>
          <w:color w:val="000000"/>
          <w:sz w:val="28"/>
          <w:szCs w:val="28"/>
        </w:rPr>
        <w:t xml:space="preserve"> после остановки ферментативной реакции </w:t>
      </w:r>
      <w:r w:rsidR="00E71726" w:rsidRPr="00FB5E62">
        <w:rPr>
          <w:color w:val="000000"/>
          <w:sz w:val="28"/>
          <w:szCs w:val="28"/>
        </w:rPr>
        <w:t>–</w:t>
      </w:r>
      <w:r w:rsidR="00470C40" w:rsidRPr="00FB5E62">
        <w:rPr>
          <w:color w:val="000000"/>
          <w:sz w:val="28"/>
          <w:szCs w:val="28"/>
        </w:rPr>
        <w:t xml:space="preserve"> </w:t>
      </w:r>
      <w:r w:rsidR="00646440" w:rsidRPr="00FB5E62">
        <w:rPr>
          <w:color w:val="000000"/>
          <w:sz w:val="28"/>
          <w:szCs w:val="28"/>
        </w:rPr>
        <w:t>подкислением</w:t>
      </w:r>
      <w:r w:rsidR="00E71726" w:rsidRPr="00FB5E62">
        <w:rPr>
          <w:color w:val="000000"/>
          <w:sz w:val="28"/>
          <w:szCs w:val="28"/>
        </w:rPr>
        <w:t xml:space="preserve"> [Меньшиков, 2009]</w:t>
      </w:r>
      <w:r w:rsidR="00646440" w:rsidRPr="00FB5E62">
        <w:rPr>
          <w:color w:val="000000"/>
          <w:sz w:val="28"/>
          <w:szCs w:val="28"/>
        </w:rPr>
        <w:t>.</w:t>
      </w:r>
    </w:p>
    <w:p w:rsidR="004477C3" w:rsidRPr="00FB5E62" w:rsidRDefault="00397B4F" w:rsidP="004477C3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lastRenderedPageBreak/>
        <w:t>Референтные значения ГГТП для мужчин – до 55 Ед/л, для женщин – до 38 Ед/л</w:t>
      </w:r>
      <w:r w:rsidR="00DC5367" w:rsidRPr="00FB5E62">
        <w:rPr>
          <w:sz w:val="28"/>
          <w:szCs w:val="28"/>
        </w:rPr>
        <w:t>.</w:t>
      </w:r>
    </w:p>
    <w:p w:rsidR="00DC5367" w:rsidRPr="00FB5E62" w:rsidRDefault="00DC5367" w:rsidP="004477C3">
      <w:pPr>
        <w:spacing w:before="30" w:after="30" w:line="360" w:lineRule="auto"/>
        <w:ind w:firstLine="709"/>
        <w:jc w:val="both"/>
        <w:rPr>
          <w:sz w:val="28"/>
          <w:szCs w:val="28"/>
        </w:rPr>
      </w:pPr>
    </w:p>
    <w:p w:rsidR="007B0450" w:rsidRPr="00FB5E62" w:rsidRDefault="00AA6B7D" w:rsidP="004477C3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color w:val="000000"/>
          <w:sz w:val="28"/>
          <w:szCs w:val="28"/>
        </w:rPr>
        <w:t>2.2.5</w:t>
      </w:r>
      <w:r w:rsidR="007B0450" w:rsidRPr="00FB5E62">
        <w:rPr>
          <w:color w:val="000000"/>
          <w:sz w:val="28"/>
          <w:szCs w:val="28"/>
        </w:rPr>
        <w:t xml:space="preserve"> Определение активнос</w:t>
      </w:r>
      <w:r w:rsidR="00343A49" w:rsidRPr="00FB5E62">
        <w:rPr>
          <w:color w:val="000000"/>
          <w:sz w:val="28"/>
          <w:szCs w:val="28"/>
        </w:rPr>
        <w:t>ти</w:t>
      </w:r>
      <w:r w:rsidR="007B0450" w:rsidRPr="00FB5E62">
        <w:rPr>
          <w:sz w:val="28"/>
          <w:szCs w:val="28"/>
        </w:rPr>
        <w:t xml:space="preserve"> билирубина</w:t>
      </w:r>
    </w:p>
    <w:p w:rsidR="0056704C" w:rsidRPr="00FB5E62" w:rsidRDefault="00914901" w:rsidP="006B17BA">
      <w:pPr>
        <w:pStyle w:val="ae"/>
        <w:spacing w:before="30" w:beforeAutospacing="0" w:after="3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i/>
          <w:sz w:val="28"/>
          <w:szCs w:val="28"/>
        </w:rPr>
        <w:t>Принцип метода:</w:t>
      </w:r>
      <w:r w:rsidRPr="00FB5E62">
        <w:rPr>
          <w:sz w:val="28"/>
          <w:szCs w:val="28"/>
        </w:rPr>
        <w:t xml:space="preserve"> п</w:t>
      </w:r>
      <w:r w:rsidR="008362D8" w:rsidRPr="00FB5E62">
        <w:rPr>
          <w:color w:val="000000"/>
          <w:sz w:val="28"/>
          <w:szCs w:val="28"/>
        </w:rPr>
        <w:t xml:space="preserve">од воздействием </w:t>
      </w:r>
      <w:r w:rsidR="00344787" w:rsidRPr="00FB5E62">
        <w:rPr>
          <w:color w:val="000000"/>
          <w:sz w:val="28"/>
          <w:szCs w:val="28"/>
        </w:rPr>
        <w:t>соляной кислоты</w:t>
      </w:r>
      <w:r w:rsidR="008362D8" w:rsidRPr="00FB5E62">
        <w:rPr>
          <w:color w:val="000000"/>
          <w:sz w:val="28"/>
          <w:szCs w:val="28"/>
        </w:rPr>
        <w:t xml:space="preserve"> разрывается тетрапирроловая связь би</w:t>
      </w:r>
      <w:r w:rsidR="008362D8" w:rsidRPr="00FB5E62">
        <w:rPr>
          <w:color w:val="000000"/>
          <w:sz w:val="28"/>
          <w:szCs w:val="28"/>
        </w:rPr>
        <w:softHyphen/>
        <w:t>лирубина, в результате чего образуются два дипиррола, которые диазотируются диазобензосульфоновой кислотой с образованием розово-фиолетового азобилирубина</w:t>
      </w:r>
      <w:r w:rsidR="00DC5367" w:rsidRPr="00FB5E62">
        <w:rPr>
          <w:color w:val="000000"/>
          <w:sz w:val="28"/>
          <w:szCs w:val="28"/>
        </w:rPr>
        <w:t xml:space="preserve"> [Камышников, 2011]</w:t>
      </w:r>
      <w:r w:rsidR="008362D8" w:rsidRPr="00FB5E62">
        <w:rPr>
          <w:color w:val="000000"/>
          <w:sz w:val="28"/>
          <w:szCs w:val="28"/>
        </w:rPr>
        <w:t>.</w:t>
      </w:r>
    </w:p>
    <w:p w:rsidR="008362D8" w:rsidRPr="00FB5E62" w:rsidRDefault="008362D8" w:rsidP="006B17BA">
      <w:pPr>
        <w:pStyle w:val="ae"/>
        <w:spacing w:before="30" w:beforeAutospacing="0" w:after="3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>Связанный билирубин реа</w:t>
      </w:r>
      <w:r w:rsidRPr="00FB5E62">
        <w:rPr>
          <w:color w:val="000000"/>
          <w:sz w:val="28"/>
          <w:szCs w:val="28"/>
        </w:rPr>
        <w:softHyphen/>
        <w:t>гирует быстро, несвязанный билирубин реагирует после добавления кофеинового реактива.</w:t>
      </w:r>
    </w:p>
    <w:p w:rsidR="008362D8" w:rsidRPr="00FB5E62" w:rsidRDefault="006A1C8E" w:rsidP="006B17BA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B5E62">
        <w:rPr>
          <w:color w:val="000000"/>
          <w:sz w:val="28"/>
          <w:szCs w:val="28"/>
          <w:shd w:val="clear" w:color="auto" w:fill="FFFFFF"/>
        </w:rPr>
        <w:t xml:space="preserve">Содержание общего билирубина в сыворотке в норме </w:t>
      </w:r>
      <w:r w:rsidR="00982FDD" w:rsidRPr="00FB5E62">
        <w:rPr>
          <w:color w:val="000000"/>
          <w:sz w:val="28"/>
          <w:szCs w:val="28"/>
          <w:shd w:val="clear" w:color="auto" w:fill="FFFFFF"/>
        </w:rPr>
        <w:t>6,8</w:t>
      </w:r>
      <w:r w:rsidR="00E827B7" w:rsidRPr="00FB5E62">
        <w:rPr>
          <w:color w:val="000000"/>
          <w:sz w:val="28"/>
          <w:szCs w:val="28"/>
          <w:shd w:val="clear" w:color="auto" w:fill="FFFFFF"/>
        </w:rPr>
        <w:t xml:space="preserve"> </w:t>
      </w:r>
      <w:r w:rsidR="00982FDD" w:rsidRPr="00FB5E62">
        <w:rPr>
          <w:color w:val="000000"/>
          <w:sz w:val="28"/>
          <w:szCs w:val="28"/>
          <w:shd w:val="clear" w:color="auto" w:fill="FFFFFF"/>
        </w:rPr>
        <w:t>–</w:t>
      </w:r>
      <w:r w:rsidR="00E827B7" w:rsidRPr="00FB5E62">
        <w:rPr>
          <w:color w:val="000000"/>
          <w:sz w:val="28"/>
          <w:szCs w:val="28"/>
          <w:shd w:val="clear" w:color="auto" w:fill="FFFFFF"/>
        </w:rPr>
        <w:t xml:space="preserve"> </w:t>
      </w:r>
      <w:r w:rsidR="00982FDD" w:rsidRPr="00FB5E62">
        <w:rPr>
          <w:color w:val="000000"/>
          <w:sz w:val="28"/>
          <w:szCs w:val="28"/>
          <w:shd w:val="clear" w:color="auto" w:fill="FFFFFF"/>
        </w:rPr>
        <w:t>20,5</w:t>
      </w:r>
      <w:r w:rsidRPr="00FB5E62">
        <w:rPr>
          <w:color w:val="000000"/>
          <w:sz w:val="28"/>
          <w:szCs w:val="28"/>
          <w:shd w:val="clear" w:color="auto" w:fill="FFFFFF"/>
        </w:rPr>
        <w:t xml:space="preserve"> мкмоль/л,</w:t>
      </w:r>
      <w:r w:rsidR="00343A49" w:rsidRPr="00FB5E62">
        <w:rPr>
          <w:color w:val="000000"/>
          <w:sz w:val="28"/>
          <w:szCs w:val="28"/>
          <w:shd w:val="clear" w:color="auto" w:fill="FFFFFF"/>
        </w:rPr>
        <w:t xml:space="preserve"> а</w:t>
      </w:r>
      <w:r w:rsidRPr="00FB5E62">
        <w:rPr>
          <w:color w:val="000000"/>
          <w:sz w:val="28"/>
          <w:szCs w:val="28"/>
          <w:shd w:val="clear" w:color="auto" w:fill="FFFFFF"/>
        </w:rPr>
        <w:t xml:space="preserve"> норма прямого билирубина крови </w:t>
      </w:r>
      <w:r w:rsidR="000B17F6" w:rsidRPr="00FB5E62">
        <w:rPr>
          <w:color w:val="000000"/>
          <w:sz w:val="28"/>
          <w:szCs w:val="28"/>
          <w:shd w:val="clear" w:color="auto" w:fill="FFFFFF"/>
        </w:rPr>
        <w:t>–</w:t>
      </w:r>
      <w:r w:rsidRPr="00FB5E62">
        <w:rPr>
          <w:color w:val="000000"/>
          <w:sz w:val="28"/>
          <w:szCs w:val="28"/>
          <w:shd w:val="clear" w:color="auto" w:fill="FFFFFF"/>
        </w:rPr>
        <w:t xml:space="preserve"> до 4,3 мкмоль/л</w:t>
      </w:r>
      <w:r w:rsidR="006230C9" w:rsidRPr="00FB5E62">
        <w:rPr>
          <w:color w:val="000000"/>
          <w:sz w:val="28"/>
          <w:szCs w:val="28"/>
          <w:shd w:val="clear" w:color="auto" w:fill="FFFFFF"/>
        </w:rPr>
        <w:t>.</w:t>
      </w:r>
    </w:p>
    <w:p w:rsidR="00797D6E" w:rsidRPr="00FB5E62" w:rsidRDefault="00E827B7" w:rsidP="00797D6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B5E62">
        <w:rPr>
          <w:color w:val="000000"/>
          <w:sz w:val="28"/>
          <w:szCs w:val="28"/>
          <w:shd w:val="clear" w:color="auto" w:fill="FFFFFF"/>
        </w:rPr>
        <w:t>Повышение содержания билирубина. Возрастание уровня билирубина в</w:t>
      </w:r>
      <w:r w:rsidR="00CC512D" w:rsidRPr="00FB5E62">
        <w:rPr>
          <w:color w:val="000000"/>
          <w:sz w:val="28"/>
          <w:szCs w:val="28"/>
          <w:shd w:val="clear" w:color="auto" w:fill="FFFFFF"/>
        </w:rPr>
        <w:t xml:space="preserve"> </w:t>
      </w:r>
      <w:r w:rsidRPr="00FB5E62">
        <w:rPr>
          <w:color w:val="000000"/>
          <w:sz w:val="28"/>
          <w:szCs w:val="28"/>
          <w:shd w:val="clear" w:color="auto" w:fill="FFFFFF"/>
        </w:rPr>
        <w:t xml:space="preserve">сыворотке крови до уровня выше </w:t>
      </w:r>
      <w:r w:rsidR="00343A49" w:rsidRPr="00FB5E62">
        <w:rPr>
          <w:color w:val="000000"/>
          <w:sz w:val="28"/>
          <w:szCs w:val="28"/>
          <w:shd w:val="clear" w:color="auto" w:fill="FFFFFF"/>
        </w:rPr>
        <w:t>20,5</w:t>
      </w:r>
      <w:r w:rsidRPr="00FB5E62">
        <w:rPr>
          <w:color w:val="000000"/>
          <w:sz w:val="28"/>
          <w:szCs w:val="28"/>
          <w:shd w:val="clear" w:color="auto" w:fill="FFFFFF"/>
        </w:rPr>
        <w:t xml:space="preserve"> мкмоль/л называется гипербилирубинемией</w:t>
      </w:r>
      <w:r w:rsidR="00DC5367" w:rsidRPr="00FB5E62">
        <w:rPr>
          <w:color w:val="000000"/>
          <w:sz w:val="28"/>
          <w:szCs w:val="28"/>
          <w:shd w:val="clear" w:color="auto" w:fill="FFFFFF"/>
        </w:rPr>
        <w:t xml:space="preserve"> </w:t>
      </w:r>
      <w:r w:rsidR="00DC5367" w:rsidRPr="00FB5E62">
        <w:rPr>
          <w:sz w:val="28"/>
          <w:szCs w:val="28"/>
        </w:rPr>
        <w:t>[Карпищенко, 2001]</w:t>
      </w:r>
      <w:r w:rsidRPr="00FB5E62">
        <w:rPr>
          <w:color w:val="000000"/>
          <w:sz w:val="28"/>
          <w:szCs w:val="28"/>
          <w:shd w:val="clear" w:color="auto" w:fill="FFFFFF"/>
        </w:rPr>
        <w:t>.</w:t>
      </w:r>
    </w:p>
    <w:p w:rsidR="00797D6E" w:rsidRPr="00FB5E62" w:rsidRDefault="00797D6E" w:rsidP="00797D6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512D" w:rsidRPr="00FB5E62" w:rsidRDefault="00CC512D" w:rsidP="00797D6E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B5E62">
        <w:rPr>
          <w:sz w:val="28"/>
          <w:szCs w:val="28"/>
        </w:rPr>
        <w:t>2.3 Метод ультразвукового исследования</w:t>
      </w:r>
    </w:p>
    <w:p w:rsidR="00CC512D" w:rsidRPr="00FB5E62" w:rsidRDefault="00CC512D" w:rsidP="00CC512D">
      <w:pPr>
        <w:pStyle w:val="ae"/>
        <w:shd w:val="clear" w:color="auto" w:fill="FFFFFF"/>
        <w:spacing w:before="30" w:beforeAutospacing="0" w:after="3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CC512D" w:rsidRPr="00FB5E62" w:rsidRDefault="00CC512D" w:rsidP="00CC512D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Обследовано 50 пациентов с заболеваниями печени неинфекционной этиологии. УЗИ проводили на современном ультразвуковом приборе Hawk 2102 XL с использованием линейного датчика с диапазоном частот 6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>12 Мгц.</w:t>
      </w:r>
    </w:p>
    <w:p w:rsidR="00CC512D" w:rsidRPr="00FB5E62" w:rsidRDefault="00CC512D" w:rsidP="00CC512D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C512D" w:rsidRPr="00FB5E62" w:rsidRDefault="00CC512D" w:rsidP="00CC512D">
      <w:pPr>
        <w:spacing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2.4 Статистическая обработка результатов</w:t>
      </w:r>
    </w:p>
    <w:p w:rsidR="00CC512D" w:rsidRPr="00FB5E62" w:rsidRDefault="00CC512D" w:rsidP="00CC512D">
      <w:pPr>
        <w:spacing w:line="360" w:lineRule="auto"/>
        <w:ind w:left="1159"/>
        <w:jc w:val="both"/>
        <w:rPr>
          <w:sz w:val="28"/>
          <w:szCs w:val="28"/>
        </w:rPr>
      </w:pPr>
    </w:p>
    <w:p w:rsidR="00CC512D" w:rsidRPr="00FB5E62" w:rsidRDefault="00CC512D" w:rsidP="00CC512D">
      <w:pPr>
        <w:spacing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Для получения правомерного заключения по материалам исследований была проведена статистическая обработка результатов. Математическая обработка данных проводилась с помощью методов вариационной статистики. Определялась средняя арифметическая величина (</w:t>
      </w:r>
      <w:r w:rsidRPr="00FB5E62">
        <w:rPr>
          <w:sz w:val="28"/>
          <w:szCs w:val="28"/>
          <w:lang w:val="en-US"/>
        </w:rPr>
        <w:t>X</w:t>
      </w:r>
      <w:r w:rsidRPr="00FB5E62">
        <w:rPr>
          <w:sz w:val="28"/>
          <w:szCs w:val="28"/>
        </w:rPr>
        <w:t xml:space="preserve">) показателей в каждой </w:t>
      </w:r>
      <w:r w:rsidRPr="00FB5E62">
        <w:rPr>
          <w:sz w:val="28"/>
          <w:szCs w:val="28"/>
        </w:rPr>
        <w:lastRenderedPageBreak/>
        <w:t>группе, равная сумме вариантов, деленной на число наблюдений (</w:t>
      </w:r>
      <w:r w:rsidRPr="00FB5E62">
        <w:rPr>
          <w:sz w:val="28"/>
          <w:szCs w:val="28"/>
          <w:u w:val="single"/>
        </w:rPr>
        <w:t>+</w:t>
      </w:r>
      <w:r w:rsidRPr="00FB5E62">
        <w:rPr>
          <w:sz w:val="28"/>
          <w:szCs w:val="28"/>
          <w:lang w:val="en-US"/>
        </w:rPr>
        <w:t>m</w:t>
      </w:r>
      <w:r w:rsidRPr="00FB5E62">
        <w:rPr>
          <w:sz w:val="28"/>
          <w:szCs w:val="28"/>
        </w:rPr>
        <w:t xml:space="preserve">) стандартная ошибка проводилась программой </w:t>
      </w:r>
      <w:r w:rsidRPr="00FB5E62">
        <w:rPr>
          <w:sz w:val="28"/>
          <w:szCs w:val="28"/>
          <w:lang w:val="en-US"/>
        </w:rPr>
        <w:t>Microsoft</w:t>
      </w:r>
      <w:r w:rsidRPr="00FB5E62">
        <w:rPr>
          <w:sz w:val="28"/>
          <w:szCs w:val="28"/>
        </w:rPr>
        <w:t xml:space="preserve"> </w:t>
      </w:r>
      <w:r w:rsidRPr="00FB5E62">
        <w:rPr>
          <w:sz w:val="28"/>
          <w:szCs w:val="28"/>
          <w:lang w:val="en-US"/>
        </w:rPr>
        <w:t>office</w:t>
      </w:r>
      <w:r w:rsidRPr="00FB5E62">
        <w:rPr>
          <w:sz w:val="28"/>
          <w:szCs w:val="28"/>
        </w:rPr>
        <w:t xml:space="preserve"> </w:t>
      </w:r>
      <w:r w:rsidRPr="00FB5E62">
        <w:rPr>
          <w:sz w:val="28"/>
          <w:szCs w:val="28"/>
          <w:lang w:val="en-US"/>
        </w:rPr>
        <w:t>Excel</w:t>
      </w:r>
      <w:r w:rsidRPr="00FB5E62">
        <w:rPr>
          <w:sz w:val="28"/>
          <w:szCs w:val="28"/>
        </w:rPr>
        <w:t xml:space="preserve"> 2007. </w:t>
      </w:r>
    </w:p>
    <w:p w:rsidR="00E51A64" w:rsidRPr="00FB5E62" w:rsidRDefault="006D2C73" w:rsidP="001F1C36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br w:type="page"/>
      </w:r>
      <w:r w:rsidR="00A476ED" w:rsidRPr="00FB5E62">
        <w:rPr>
          <w:sz w:val="28"/>
          <w:szCs w:val="28"/>
        </w:rPr>
        <w:lastRenderedPageBreak/>
        <w:t xml:space="preserve">3 </w:t>
      </w:r>
      <w:r w:rsidR="00E26C4B" w:rsidRPr="00FB5E62">
        <w:rPr>
          <w:sz w:val="28"/>
          <w:szCs w:val="28"/>
        </w:rPr>
        <w:t>Отличительная ферментодиагностика больных с поражением печени неинфекционной этиологии</w:t>
      </w:r>
    </w:p>
    <w:p w:rsidR="00CF5770" w:rsidRPr="00FB5E62" w:rsidRDefault="00CF5770" w:rsidP="001F1C36">
      <w:pPr>
        <w:spacing w:before="30" w:after="30" w:line="360" w:lineRule="auto"/>
        <w:ind w:firstLine="709"/>
        <w:jc w:val="both"/>
        <w:rPr>
          <w:sz w:val="28"/>
          <w:szCs w:val="28"/>
        </w:rPr>
      </w:pPr>
    </w:p>
    <w:p w:rsidR="004C0C66" w:rsidRPr="00FB5E62" w:rsidRDefault="00B34F89" w:rsidP="00115FFC">
      <w:pPr>
        <w:numPr>
          <w:ilvl w:val="1"/>
          <w:numId w:val="17"/>
        </w:numPr>
        <w:spacing w:before="30" w:after="30" w:line="360" w:lineRule="auto"/>
        <w:ind w:left="0"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Изменение биохимических показателей при токсическом циррозе</w:t>
      </w:r>
    </w:p>
    <w:p w:rsidR="00CE6C75" w:rsidRPr="00FB5E62" w:rsidRDefault="00CE6C75" w:rsidP="00977756">
      <w:pPr>
        <w:spacing w:before="30" w:after="30" w:line="360" w:lineRule="auto"/>
        <w:ind w:firstLine="709"/>
        <w:jc w:val="both"/>
        <w:rPr>
          <w:sz w:val="28"/>
          <w:szCs w:val="28"/>
        </w:rPr>
      </w:pPr>
    </w:p>
    <w:p w:rsidR="00A81F00" w:rsidRPr="00FB5E62" w:rsidRDefault="00A81F00" w:rsidP="00A64487">
      <w:pPr>
        <w:spacing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Токсический цирроз характеризуется </w:t>
      </w:r>
      <w:r w:rsidR="0054443D" w:rsidRPr="00FB5E62">
        <w:rPr>
          <w:sz w:val="28"/>
          <w:szCs w:val="28"/>
        </w:rPr>
        <w:t xml:space="preserve">поражением печени экзогенными токсическими веществами, при этом происходит замещение </w:t>
      </w:r>
      <w:r w:rsidRPr="00FB5E62">
        <w:rPr>
          <w:sz w:val="28"/>
          <w:szCs w:val="28"/>
        </w:rPr>
        <w:t>паренхиматозной ткани печени фиброзной соединительной тканью</w:t>
      </w:r>
      <w:r w:rsidR="0054443D" w:rsidRPr="00FB5E62">
        <w:rPr>
          <w:sz w:val="28"/>
          <w:szCs w:val="28"/>
        </w:rPr>
        <w:t xml:space="preserve">. В ходе диагностики заболевания обнаруживается </w:t>
      </w:r>
      <w:r w:rsidRPr="00FB5E62">
        <w:rPr>
          <w:sz w:val="28"/>
          <w:szCs w:val="28"/>
        </w:rPr>
        <w:t>увелич</w:t>
      </w:r>
      <w:r w:rsidR="0054443D" w:rsidRPr="00FB5E62">
        <w:rPr>
          <w:sz w:val="28"/>
          <w:szCs w:val="28"/>
        </w:rPr>
        <w:t>ение печени</w:t>
      </w:r>
      <w:r w:rsidRPr="00FB5E62">
        <w:rPr>
          <w:sz w:val="28"/>
          <w:szCs w:val="28"/>
        </w:rPr>
        <w:t xml:space="preserve">, </w:t>
      </w:r>
      <w:r w:rsidR="0054443D" w:rsidRPr="00FB5E62">
        <w:rPr>
          <w:sz w:val="28"/>
          <w:szCs w:val="28"/>
        </w:rPr>
        <w:t xml:space="preserve">она </w:t>
      </w:r>
      <w:r w:rsidRPr="00FB5E62">
        <w:rPr>
          <w:sz w:val="28"/>
          <w:szCs w:val="28"/>
        </w:rPr>
        <w:t>становится плотной,</w:t>
      </w:r>
      <w:r w:rsidR="0054443D" w:rsidRPr="00FB5E62">
        <w:rPr>
          <w:sz w:val="28"/>
          <w:szCs w:val="28"/>
        </w:rPr>
        <w:t xml:space="preserve"> а ее</w:t>
      </w:r>
      <w:r w:rsidRPr="00FB5E62">
        <w:rPr>
          <w:sz w:val="28"/>
          <w:szCs w:val="28"/>
        </w:rPr>
        <w:t xml:space="preserve"> поверхность </w:t>
      </w:r>
      <w:r w:rsidR="0054443D" w:rsidRPr="00FB5E62">
        <w:rPr>
          <w:sz w:val="28"/>
          <w:szCs w:val="28"/>
        </w:rPr>
        <w:t>бугристой.</w:t>
      </w:r>
    </w:p>
    <w:p w:rsidR="00C915C4" w:rsidRPr="00FB5E62" w:rsidRDefault="00677D63" w:rsidP="00A64487">
      <w:pPr>
        <w:spacing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У </w:t>
      </w:r>
      <w:r w:rsidR="00A81F00" w:rsidRPr="00FB5E62">
        <w:rPr>
          <w:sz w:val="28"/>
          <w:szCs w:val="28"/>
        </w:rPr>
        <w:t xml:space="preserve">больных </w:t>
      </w:r>
      <w:r w:rsidRPr="00FB5E62">
        <w:rPr>
          <w:sz w:val="28"/>
          <w:szCs w:val="28"/>
        </w:rPr>
        <w:t xml:space="preserve">первой экспериментальной группы </w:t>
      </w:r>
      <w:r w:rsidR="00542BE4" w:rsidRPr="00FB5E62">
        <w:rPr>
          <w:sz w:val="28"/>
          <w:szCs w:val="28"/>
        </w:rPr>
        <w:t>большинство</w:t>
      </w:r>
      <w:r w:rsidR="005403F6" w:rsidRPr="00FB5E62">
        <w:rPr>
          <w:sz w:val="28"/>
          <w:szCs w:val="28"/>
        </w:rPr>
        <w:t xml:space="preserve"> показател</w:t>
      </w:r>
      <w:r w:rsidR="00542BE4" w:rsidRPr="00FB5E62">
        <w:rPr>
          <w:sz w:val="28"/>
          <w:szCs w:val="28"/>
        </w:rPr>
        <w:t>ей</w:t>
      </w:r>
      <w:r w:rsidR="005403F6" w:rsidRPr="00FB5E62">
        <w:rPr>
          <w:sz w:val="28"/>
          <w:szCs w:val="28"/>
        </w:rPr>
        <w:t xml:space="preserve"> превышают референтные значения (</w:t>
      </w:r>
      <w:r w:rsidR="00721976" w:rsidRPr="00FB5E62">
        <w:rPr>
          <w:sz w:val="28"/>
          <w:szCs w:val="28"/>
        </w:rPr>
        <w:t>АСТ</w:t>
      </w:r>
      <w:r w:rsidR="005403F6" w:rsidRPr="00FB5E62">
        <w:rPr>
          <w:sz w:val="28"/>
          <w:szCs w:val="28"/>
        </w:rPr>
        <w:t xml:space="preserve">, </w:t>
      </w:r>
      <w:r w:rsidR="00721976" w:rsidRPr="00FB5E62">
        <w:rPr>
          <w:sz w:val="28"/>
          <w:szCs w:val="28"/>
        </w:rPr>
        <w:t>АЛТ</w:t>
      </w:r>
      <w:r w:rsidR="005403F6" w:rsidRPr="00FB5E62">
        <w:rPr>
          <w:sz w:val="28"/>
          <w:szCs w:val="28"/>
        </w:rPr>
        <w:t>, общий и конъюгированный билирубин)</w:t>
      </w:r>
      <w:r w:rsidR="005147BB" w:rsidRPr="00FB5E62">
        <w:rPr>
          <w:sz w:val="28"/>
          <w:szCs w:val="28"/>
        </w:rPr>
        <w:t>.</w:t>
      </w:r>
    </w:p>
    <w:p w:rsidR="005147BB" w:rsidRPr="00FB5E62" w:rsidRDefault="005147BB" w:rsidP="005147BB">
      <w:pPr>
        <w:spacing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Достоверность общего белка, АСТ, ГГТП, общего и конъюгированного билирубина между контрольной и экспериментальной группой менее 0,01. Достоверность различий АЛТ в первой группе </w:t>
      </w:r>
      <w:r w:rsidRPr="00FB5E62">
        <w:rPr>
          <w:color w:val="000000"/>
          <w:sz w:val="28"/>
          <w:szCs w:val="28"/>
        </w:rPr>
        <w:t xml:space="preserve">между </w:t>
      </w:r>
      <w:r w:rsidRPr="00FB5E62">
        <w:rPr>
          <w:sz w:val="28"/>
          <w:szCs w:val="28"/>
        </w:rPr>
        <w:t>контрольной и экспериментальной группой менее 0,01.</w:t>
      </w:r>
    </w:p>
    <w:p w:rsidR="00617F42" w:rsidRPr="00FB5E62" w:rsidRDefault="00617F42" w:rsidP="00617F4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B5E62">
        <w:rPr>
          <w:color w:val="000000"/>
          <w:sz w:val="28"/>
          <w:szCs w:val="28"/>
          <w:shd w:val="clear" w:color="auto" w:fill="FFFFFF"/>
        </w:rPr>
        <w:t>При токсическом циррозе</w:t>
      </w:r>
      <w:r w:rsidR="00D91ACD" w:rsidRPr="00FB5E62">
        <w:rPr>
          <w:sz w:val="28"/>
          <w:szCs w:val="28"/>
        </w:rPr>
        <w:t>, согласно таблице два,</w:t>
      </w:r>
      <w:r w:rsidRPr="00FB5E62">
        <w:rPr>
          <w:color w:val="000000"/>
          <w:sz w:val="28"/>
          <w:szCs w:val="28"/>
          <w:shd w:val="clear" w:color="auto" w:fill="FFFFFF"/>
        </w:rPr>
        <w:t xml:space="preserve"> соотношение общего билирубина и конъюгированного билирубина составляет три к одному, что свидетельствует о том, что снижен метаболизм и транспорт билирубина в желчь, и о тяжелой форме желтухе.</w:t>
      </w:r>
    </w:p>
    <w:p w:rsidR="003034AC" w:rsidRPr="00FB5E62" w:rsidRDefault="00A87CFB" w:rsidP="005268A7">
      <w:pPr>
        <w:spacing w:line="360" w:lineRule="auto"/>
        <w:ind w:firstLine="709"/>
        <w:jc w:val="both"/>
        <w:rPr>
          <w:color w:val="000000"/>
        </w:rPr>
      </w:pPr>
      <w:r w:rsidRPr="00FB5E62">
        <w:rPr>
          <w:sz w:val="28"/>
          <w:szCs w:val="28"/>
        </w:rPr>
        <w:t xml:space="preserve">Отличились показатели </w:t>
      </w:r>
      <w:r w:rsidR="00A62E0F" w:rsidRPr="00FB5E62">
        <w:rPr>
          <w:sz w:val="28"/>
          <w:szCs w:val="28"/>
        </w:rPr>
        <w:t>общий белок</w:t>
      </w:r>
      <w:r w:rsidR="00C915C4" w:rsidRPr="00FB5E62">
        <w:rPr>
          <w:sz w:val="28"/>
          <w:szCs w:val="28"/>
        </w:rPr>
        <w:t xml:space="preserve"> и </w:t>
      </w:r>
      <w:r w:rsidRPr="00FB5E62">
        <w:rPr>
          <w:sz w:val="28"/>
          <w:szCs w:val="28"/>
        </w:rPr>
        <w:t>ГГТП, так как их значения лишь у немногих пациентов выше нормы</w:t>
      </w:r>
      <w:r w:rsidR="00A64487" w:rsidRPr="00FB5E62">
        <w:rPr>
          <w:sz w:val="28"/>
          <w:szCs w:val="28"/>
        </w:rPr>
        <w:t xml:space="preserve">, согласно таблице </w:t>
      </w:r>
      <w:r w:rsidR="000B17F6" w:rsidRPr="00FB5E62">
        <w:rPr>
          <w:sz w:val="28"/>
          <w:szCs w:val="28"/>
        </w:rPr>
        <w:t>два</w:t>
      </w:r>
      <w:r w:rsidR="00D91ACD" w:rsidRPr="00FB5E62">
        <w:rPr>
          <w:sz w:val="28"/>
          <w:szCs w:val="28"/>
        </w:rPr>
        <w:t>,</w:t>
      </w:r>
      <w:r w:rsidRPr="00FB5E62">
        <w:rPr>
          <w:sz w:val="28"/>
          <w:szCs w:val="28"/>
        </w:rPr>
        <w:t xml:space="preserve"> </w:t>
      </w:r>
      <w:r w:rsidR="00C915C4" w:rsidRPr="00FB5E62">
        <w:rPr>
          <w:sz w:val="28"/>
          <w:szCs w:val="28"/>
        </w:rPr>
        <w:t xml:space="preserve">общий белок </w:t>
      </w:r>
      <w:r w:rsidR="00C915C4" w:rsidRPr="00FB5E62">
        <w:rPr>
          <w:color w:val="000000"/>
          <w:sz w:val="28"/>
          <w:szCs w:val="28"/>
        </w:rPr>
        <w:t>равен 80,2</w:t>
      </w:r>
      <w:r w:rsidR="00C915C4" w:rsidRPr="00FB5E62">
        <w:rPr>
          <w:color w:val="000000"/>
        </w:rPr>
        <w:t>±</w:t>
      </w:r>
      <w:r w:rsidR="00C915C4" w:rsidRPr="00FB5E62">
        <w:rPr>
          <w:color w:val="000000"/>
          <w:sz w:val="28"/>
          <w:szCs w:val="28"/>
        </w:rPr>
        <w:t>10,2 г/л</w:t>
      </w:r>
      <w:r w:rsidR="00C915C4" w:rsidRPr="00FB5E62">
        <w:rPr>
          <w:sz w:val="28"/>
          <w:szCs w:val="28"/>
        </w:rPr>
        <w:t xml:space="preserve">, а </w:t>
      </w:r>
      <w:r w:rsidR="00A64487" w:rsidRPr="00FB5E62">
        <w:rPr>
          <w:sz w:val="28"/>
          <w:szCs w:val="28"/>
        </w:rPr>
        <w:t>Г</w:t>
      </w:r>
      <w:r w:rsidRPr="00FB5E62">
        <w:rPr>
          <w:sz w:val="28"/>
          <w:szCs w:val="28"/>
        </w:rPr>
        <w:t xml:space="preserve">ГТП 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 xml:space="preserve"> </w:t>
      </w:r>
      <w:r w:rsidRPr="00FB5E62">
        <w:rPr>
          <w:color w:val="000000"/>
          <w:sz w:val="28"/>
          <w:szCs w:val="28"/>
        </w:rPr>
        <w:t>30,5±5,2</w:t>
      </w:r>
      <w:r w:rsidR="00A64487" w:rsidRPr="00FB5E62">
        <w:rPr>
          <w:color w:val="000000"/>
          <w:sz w:val="28"/>
          <w:szCs w:val="28"/>
        </w:rPr>
        <w:t xml:space="preserve"> </w:t>
      </w:r>
      <w:r w:rsidRPr="00FB5E62">
        <w:rPr>
          <w:sz w:val="28"/>
          <w:szCs w:val="28"/>
        </w:rPr>
        <w:t>Е/л</w:t>
      </w:r>
      <w:r w:rsidR="00A64487" w:rsidRPr="00FB5E62">
        <w:rPr>
          <w:sz w:val="28"/>
          <w:szCs w:val="28"/>
        </w:rPr>
        <w:t xml:space="preserve">, при референтных значениях соответственно </w:t>
      </w:r>
      <w:r w:rsidR="00C915C4" w:rsidRPr="00FB5E62">
        <w:rPr>
          <w:color w:val="000000"/>
          <w:sz w:val="28"/>
          <w:szCs w:val="28"/>
        </w:rPr>
        <w:t xml:space="preserve">65 </w:t>
      </w:r>
      <w:r w:rsidR="000B17F6" w:rsidRPr="00FB5E62">
        <w:rPr>
          <w:color w:val="000000"/>
          <w:sz w:val="28"/>
          <w:szCs w:val="28"/>
        </w:rPr>
        <w:t>–</w:t>
      </w:r>
      <w:r w:rsidR="00C915C4" w:rsidRPr="00FB5E62">
        <w:rPr>
          <w:color w:val="000000"/>
          <w:sz w:val="28"/>
          <w:szCs w:val="28"/>
        </w:rPr>
        <w:t xml:space="preserve"> 85 г/л и </w:t>
      </w:r>
      <w:r w:rsidR="00A64487" w:rsidRPr="00FB5E62">
        <w:rPr>
          <w:color w:val="000000"/>
          <w:sz w:val="28"/>
          <w:szCs w:val="28"/>
        </w:rPr>
        <w:t xml:space="preserve">9 – 34 </w:t>
      </w:r>
      <w:r w:rsidR="00A64487" w:rsidRPr="00FB5E62">
        <w:rPr>
          <w:sz w:val="28"/>
          <w:szCs w:val="28"/>
        </w:rPr>
        <w:t>Е/л</w:t>
      </w:r>
      <w:r w:rsidR="00A64487" w:rsidRPr="00FB5E62">
        <w:rPr>
          <w:color w:val="000000"/>
          <w:sz w:val="28"/>
          <w:szCs w:val="28"/>
        </w:rPr>
        <w:t>.</w:t>
      </w:r>
      <w:r w:rsidR="005268A7" w:rsidRPr="00FB5E62">
        <w:rPr>
          <w:color w:val="000000"/>
        </w:rPr>
        <w:t xml:space="preserve"> </w:t>
      </w:r>
      <w:r w:rsidR="003034AC" w:rsidRPr="00FB5E62">
        <w:rPr>
          <w:color w:val="000000"/>
          <w:sz w:val="28"/>
          <w:szCs w:val="28"/>
          <w:shd w:val="clear" w:color="auto" w:fill="FFFFFF"/>
        </w:rPr>
        <w:t xml:space="preserve">В таблице </w:t>
      </w:r>
      <w:r w:rsidR="000B17F6" w:rsidRPr="00FB5E62">
        <w:rPr>
          <w:color w:val="000000"/>
          <w:sz w:val="28"/>
          <w:szCs w:val="28"/>
          <w:shd w:val="clear" w:color="auto" w:fill="FFFFFF"/>
        </w:rPr>
        <w:t>два</w:t>
      </w:r>
      <w:r w:rsidR="003034AC" w:rsidRPr="00FB5E62">
        <w:rPr>
          <w:color w:val="000000"/>
          <w:sz w:val="28"/>
          <w:szCs w:val="28"/>
          <w:shd w:val="clear" w:color="auto" w:fill="FFFFFF"/>
        </w:rPr>
        <w:t xml:space="preserve"> также наглядна специфичность АСТ, в большей степени, и АЛТ. АСТ </w:t>
      </w:r>
      <w:r w:rsidR="000B17F6" w:rsidRPr="00FB5E62">
        <w:rPr>
          <w:color w:val="000000"/>
          <w:sz w:val="28"/>
          <w:szCs w:val="28"/>
          <w:shd w:val="clear" w:color="auto" w:fill="FFFFFF"/>
        </w:rPr>
        <w:t>–</w:t>
      </w:r>
      <w:r w:rsidR="003034AC" w:rsidRPr="00FB5E62">
        <w:rPr>
          <w:color w:val="000000"/>
          <w:sz w:val="28"/>
          <w:szCs w:val="28"/>
          <w:shd w:val="clear" w:color="auto" w:fill="FFFFFF"/>
        </w:rPr>
        <w:t xml:space="preserve"> </w:t>
      </w:r>
      <w:r w:rsidR="003034AC" w:rsidRPr="00FB5E62">
        <w:rPr>
          <w:color w:val="000000"/>
          <w:sz w:val="28"/>
          <w:szCs w:val="28"/>
        </w:rPr>
        <w:t>72,3+5,95 Е/л, при норме 7 – 35 Е/л. Это изменение связано с поражением гепатоцитов.</w:t>
      </w:r>
    </w:p>
    <w:p w:rsidR="00CC512D" w:rsidRPr="00FB5E62" w:rsidRDefault="00690834" w:rsidP="00617F42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Таким образом, </w:t>
      </w:r>
      <w:r w:rsidR="00816C66" w:rsidRPr="00FB5E62">
        <w:rPr>
          <w:sz w:val="28"/>
          <w:szCs w:val="28"/>
        </w:rPr>
        <w:t xml:space="preserve">увеличение значений </w:t>
      </w:r>
      <w:r w:rsidR="00C14F5E" w:rsidRPr="00FB5E62">
        <w:rPr>
          <w:sz w:val="28"/>
          <w:szCs w:val="28"/>
        </w:rPr>
        <w:t>АСТ</w:t>
      </w:r>
      <w:r w:rsidR="00816C66" w:rsidRPr="00FB5E62">
        <w:rPr>
          <w:sz w:val="28"/>
          <w:szCs w:val="28"/>
        </w:rPr>
        <w:t xml:space="preserve">, </w:t>
      </w:r>
      <w:r w:rsidR="00C14F5E" w:rsidRPr="00FB5E62">
        <w:rPr>
          <w:sz w:val="28"/>
          <w:szCs w:val="28"/>
        </w:rPr>
        <w:t>АЛТ</w:t>
      </w:r>
      <w:r w:rsidR="00816C66" w:rsidRPr="00FB5E62">
        <w:rPr>
          <w:sz w:val="28"/>
          <w:szCs w:val="28"/>
        </w:rPr>
        <w:t xml:space="preserve"> обусловлено </w:t>
      </w:r>
      <w:r w:rsidR="00816C66" w:rsidRPr="00FB5E62">
        <w:rPr>
          <w:color w:val="000000"/>
          <w:sz w:val="28"/>
          <w:szCs w:val="28"/>
        </w:rPr>
        <w:t xml:space="preserve">поражением гепатоцитов, а изменение показателей </w:t>
      </w:r>
      <w:r w:rsidR="00816C66" w:rsidRPr="00FB5E62">
        <w:rPr>
          <w:sz w:val="28"/>
          <w:szCs w:val="28"/>
        </w:rPr>
        <w:t xml:space="preserve">общего и конъюгированного билирубина обусловлено </w:t>
      </w:r>
      <w:r w:rsidR="00816C66" w:rsidRPr="00FB5E62">
        <w:rPr>
          <w:color w:val="000000"/>
          <w:sz w:val="28"/>
          <w:szCs w:val="28"/>
          <w:shd w:val="clear" w:color="auto" w:fill="FFFFFF"/>
        </w:rPr>
        <w:t>снижением метаболизма и транспорта билирубина</w:t>
      </w:r>
      <w:r w:rsidR="00816C66" w:rsidRPr="00FB5E62">
        <w:rPr>
          <w:color w:val="000000"/>
          <w:sz w:val="28"/>
          <w:szCs w:val="28"/>
        </w:rPr>
        <w:t>.</w:t>
      </w:r>
    </w:p>
    <w:p w:rsidR="00D35562" w:rsidRDefault="00D35562" w:rsidP="000538B8">
      <w:pPr>
        <w:spacing w:before="30" w:after="30" w:line="360" w:lineRule="auto"/>
        <w:jc w:val="both"/>
        <w:rPr>
          <w:i/>
          <w:noProof/>
          <w:sz w:val="28"/>
          <w:szCs w:val="28"/>
        </w:rPr>
        <w:sectPr w:rsidR="00D35562" w:rsidSect="00607F9C"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1134" w:right="567" w:bottom="1134" w:left="1701" w:header="709" w:footer="284" w:gutter="0"/>
          <w:pgNumType w:start="1"/>
          <w:cols w:space="708"/>
          <w:titlePg/>
          <w:docGrid w:linePitch="360"/>
        </w:sectPr>
      </w:pPr>
    </w:p>
    <w:p w:rsidR="00D35562" w:rsidRDefault="00D35562" w:rsidP="00D355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 – Изменение биохимических показателей при токсическом циррозе</w:t>
      </w:r>
    </w:p>
    <w:tbl>
      <w:tblPr>
        <w:tblW w:w="1461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458"/>
        <w:gridCol w:w="1391"/>
        <w:gridCol w:w="1418"/>
        <w:gridCol w:w="1417"/>
        <w:gridCol w:w="1418"/>
        <w:gridCol w:w="1559"/>
        <w:gridCol w:w="1559"/>
        <w:gridCol w:w="709"/>
        <w:gridCol w:w="851"/>
        <w:gridCol w:w="992"/>
        <w:gridCol w:w="709"/>
        <w:gridCol w:w="1134"/>
      </w:tblGrid>
      <w:tr w:rsidR="00D35562" w:rsidRPr="009F41AF" w:rsidTr="001778D5">
        <w:trPr>
          <w:trHeight w:val="20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Биохимические показатели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Общий белок, г/л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ind w:firstLine="16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АСТ, Е/л (м)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ind w:firstLine="16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АЛТ, Е/л (м)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9F41AF" w:rsidRDefault="00D35562" w:rsidP="001778D5">
            <w:pPr>
              <w:spacing w:before="30" w:afterLines="30" w:after="72" w:line="360" w:lineRule="auto"/>
              <w:ind w:firstLine="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ГГТП, Е/л </w:t>
            </w:r>
            <w:r w:rsidRPr="009F41AF">
              <w:rPr>
                <w:color w:val="000000"/>
              </w:rPr>
              <w:t>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ind w:firstLine="16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Общий билирубин, мкмоль/л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ind w:firstLine="16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Конъюги</w:t>
            </w:r>
            <w:r>
              <w:rPr>
                <w:color w:val="000000"/>
              </w:rPr>
              <w:t>-</w:t>
            </w:r>
            <w:r w:rsidRPr="009F41AF">
              <w:rPr>
                <w:color w:val="000000"/>
              </w:rPr>
              <w:t>рованный билирубин, мкмоль/л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Default="00D35562" w:rsidP="001778D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Раз-мер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Default="00D35562" w:rsidP="001778D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Эхо-ген-ность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76366F" w:rsidRDefault="00D35562" w:rsidP="001778D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Эхо-струк-тура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76366F" w:rsidRDefault="00D35562" w:rsidP="001778D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Кон-тур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5957DE" w:rsidRDefault="00D35562" w:rsidP="001778D5">
            <w:pPr>
              <w:spacing w:line="360" w:lineRule="auto"/>
              <w:jc w:val="both"/>
              <w:rPr>
                <w:color w:val="000000"/>
              </w:rPr>
            </w:pPr>
            <w:r w:rsidRPr="005957DE">
              <w:rPr>
                <w:color w:val="000000"/>
              </w:rPr>
              <w:t>Сосу</w:t>
            </w:r>
            <w:r>
              <w:rPr>
                <w:color w:val="000000"/>
              </w:rPr>
              <w:t>-</w:t>
            </w:r>
            <w:r w:rsidRPr="005957DE">
              <w:rPr>
                <w:color w:val="000000"/>
              </w:rPr>
              <w:t>дистый рисунок</w:t>
            </w:r>
          </w:p>
        </w:tc>
      </w:tr>
      <w:tr w:rsidR="00D35562" w:rsidRPr="009F41AF" w:rsidTr="001778D5">
        <w:trPr>
          <w:trHeight w:val="44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76366F" w:rsidRDefault="00D35562" w:rsidP="001778D5">
            <w:pPr>
              <w:jc w:val="both"/>
              <w:rPr>
                <w:color w:val="000000"/>
              </w:rPr>
            </w:pPr>
            <w:r w:rsidRPr="0076366F">
              <w:rPr>
                <w:color w:val="000000"/>
              </w:rPr>
              <w:t>1 группа X</w:t>
            </w:r>
            <w:r>
              <w:rPr>
                <w:color w:val="000000"/>
              </w:rPr>
              <w:t>±</w:t>
            </w:r>
            <w:r w:rsidRPr="0076366F">
              <w:rPr>
                <w:color w:val="000000"/>
              </w:rPr>
              <w:t>m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C85C46" w:rsidRDefault="00D35562" w:rsidP="001778D5">
            <w:pPr>
              <w:jc w:val="both"/>
              <w:rPr>
                <w:color w:val="000000"/>
                <w:lang w:val="en-US"/>
              </w:rPr>
            </w:pPr>
            <w:r w:rsidRPr="0076366F">
              <w:rPr>
                <w:color w:val="000000"/>
              </w:rPr>
              <w:t>80,2</w:t>
            </w:r>
            <w:r>
              <w:rPr>
                <w:color w:val="000000"/>
              </w:rPr>
              <w:t>±10,2*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C85C46" w:rsidRDefault="00D35562" w:rsidP="001778D5">
            <w:pPr>
              <w:jc w:val="both"/>
              <w:rPr>
                <w:color w:val="000000"/>
                <w:lang w:val="en-US"/>
              </w:rPr>
            </w:pPr>
            <w:r w:rsidRPr="0076366F">
              <w:rPr>
                <w:color w:val="000000"/>
              </w:rPr>
              <w:t>72,3</w:t>
            </w:r>
            <w:r>
              <w:rPr>
                <w:color w:val="000000"/>
              </w:rPr>
              <w:t>±5,95*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76366F" w:rsidRDefault="00D35562" w:rsidP="001778D5">
            <w:pPr>
              <w:jc w:val="both"/>
              <w:rPr>
                <w:color w:val="000000"/>
              </w:rPr>
            </w:pPr>
            <w:r w:rsidRPr="0076366F">
              <w:rPr>
                <w:color w:val="000000"/>
              </w:rPr>
              <w:t>50,0</w:t>
            </w:r>
            <w:r>
              <w:rPr>
                <w:color w:val="000000"/>
              </w:rPr>
              <w:t>±8,5*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C85C46" w:rsidRDefault="00D3556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30,5±5,2**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C85C46" w:rsidRDefault="00D35562" w:rsidP="001778D5">
            <w:pPr>
              <w:jc w:val="both"/>
              <w:rPr>
                <w:color w:val="000000"/>
                <w:lang w:val="en-US"/>
              </w:rPr>
            </w:pPr>
            <w:r w:rsidRPr="0076366F">
              <w:rPr>
                <w:color w:val="000000"/>
              </w:rPr>
              <w:t>180,5</w:t>
            </w:r>
            <w:r>
              <w:rPr>
                <w:color w:val="000000"/>
              </w:rPr>
              <w:t>±15,2*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C85C46" w:rsidRDefault="00D35562" w:rsidP="001778D5">
            <w:pPr>
              <w:jc w:val="both"/>
              <w:rPr>
                <w:color w:val="000000"/>
                <w:lang w:val="en-US"/>
              </w:rPr>
            </w:pPr>
            <w:r w:rsidRPr="0076366F">
              <w:rPr>
                <w:color w:val="000000"/>
              </w:rPr>
              <w:t>60,1</w:t>
            </w:r>
            <w:r>
              <w:rPr>
                <w:color w:val="000000"/>
              </w:rPr>
              <w:t>±8,5*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307240" w:rsidRDefault="00D3556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9448ED" w:rsidRDefault="00D3556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^^^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Default="00D35562" w:rsidP="001778D5">
            <w:pPr>
              <w:jc w:val="both"/>
              <w:rPr>
                <w:color w:val="000000"/>
                <w:lang w:val="en-US"/>
              </w:rPr>
            </w:pPr>
            <w:r w:rsidRPr="0005648A">
              <w:rPr>
                <w:color w:val="000000"/>
              </w:rPr>
              <w:t>#</w:t>
            </w:r>
          </w:p>
          <w:p w:rsidR="00D35562" w:rsidRPr="00EF305A" w:rsidRDefault="00D35562" w:rsidP="001778D5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1A65D3" w:rsidRDefault="00D3556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`</w:t>
            </w:r>
          </w:p>
          <w:p w:rsidR="00D35562" w:rsidRPr="00EF305A" w:rsidRDefault="00D35562" w:rsidP="001778D5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1A65D3" w:rsidRDefault="00D3556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~</w:t>
            </w:r>
          </w:p>
        </w:tc>
      </w:tr>
      <w:tr w:rsidR="00D35562" w:rsidRPr="009F41AF" w:rsidTr="001778D5">
        <w:trPr>
          <w:trHeight w:val="116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831AEA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page">
                        <wp:posOffset>-111760</wp:posOffset>
                      </wp:positionH>
                      <wp:positionV relativeFrom="page">
                        <wp:posOffset>3846195</wp:posOffset>
                      </wp:positionV>
                      <wp:extent cx="730885" cy="329565"/>
                      <wp:effectExtent l="254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885" cy="329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5562" w:rsidRDefault="00D35562" w:rsidP="00D35562">
                                  <w:pPr>
                                    <w:pBdr>
                                      <w:bottom w:val="single" w:sz="4" w:space="1" w:color="auto"/>
                                    </w:pBdr>
                                  </w:pPr>
                                  <w:r>
                                    <w:t>25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rightMargin">
                        <wp14:pctWidth>80000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8.8pt;margin-top:302.85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" o:allowincell="f" filled="f" stroked="f">
                      <v:textbox style="layout-flow:vertical">
                        <w:txbxContent>
                          <w:p w:rsidR="00D35562" w:rsidRDefault="00D35562" w:rsidP="00D35562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25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D35562" w:rsidRPr="009F41AF">
              <w:rPr>
                <w:color w:val="000000"/>
              </w:rPr>
              <w:t>Контрольная группа X</w:t>
            </w:r>
            <w:r w:rsidR="00D35562">
              <w:rPr>
                <w:color w:val="000000"/>
              </w:rPr>
              <w:t>±</w:t>
            </w:r>
            <w:r w:rsidR="00D35562" w:rsidRPr="009F41AF">
              <w:rPr>
                <w:color w:val="000000"/>
              </w:rPr>
              <w:t>m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72,5</w:t>
            </w:r>
            <w:r>
              <w:rPr>
                <w:color w:val="000000"/>
              </w:rPr>
              <w:t>±</w:t>
            </w:r>
            <w:r w:rsidRPr="009F41AF">
              <w:rPr>
                <w:color w:val="00000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15,8</w:t>
            </w:r>
            <w:r>
              <w:rPr>
                <w:color w:val="000000"/>
              </w:rPr>
              <w:t>±</w:t>
            </w:r>
            <w:r w:rsidRPr="009F41AF">
              <w:rPr>
                <w:color w:val="000000"/>
              </w:rPr>
              <w:t>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14,9</w:t>
            </w:r>
            <w:r>
              <w:rPr>
                <w:color w:val="000000"/>
              </w:rPr>
              <w:t>±</w:t>
            </w:r>
            <w:r w:rsidRPr="009F41AF">
              <w:rPr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562" w:rsidRPr="00D869BA" w:rsidRDefault="00D3556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10,9±1,2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12,8</w:t>
            </w:r>
            <w:r>
              <w:rPr>
                <w:color w:val="000000"/>
              </w:rPr>
              <w:t>±</w:t>
            </w:r>
            <w:r w:rsidRPr="009F41AF">
              <w:rPr>
                <w:color w:val="000000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2,3</w:t>
            </w:r>
            <w:r>
              <w:rPr>
                <w:color w:val="000000"/>
              </w:rPr>
              <w:t>±</w:t>
            </w:r>
            <w:r w:rsidRPr="009F41AF">
              <w:rPr>
                <w:color w:val="00000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562" w:rsidRPr="00266B04" w:rsidRDefault="00D3556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562" w:rsidRPr="0076366F" w:rsidRDefault="00D3556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562" w:rsidRPr="0076366F" w:rsidRDefault="00D3556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562" w:rsidRPr="0076366F" w:rsidRDefault="00D3556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562" w:rsidRPr="005957DE" w:rsidRDefault="00D35562" w:rsidP="001778D5">
            <w:pPr>
              <w:jc w:val="both"/>
              <w:rPr>
                <w:color w:val="000000"/>
              </w:rPr>
            </w:pPr>
            <w:r w:rsidRPr="005957DE">
              <w:rPr>
                <w:color w:val="000000"/>
                <w:lang w:val="en-US"/>
              </w:rPr>
              <w:t>~</w:t>
            </w:r>
          </w:p>
        </w:tc>
      </w:tr>
      <w:tr w:rsidR="00D35562" w:rsidRPr="009F41AF" w:rsidTr="001778D5">
        <w:trPr>
          <w:trHeight w:val="941"/>
        </w:trPr>
        <w:tc>
          <w:tcPr>
            <w:tcW w:w="14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Референтные значения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65-85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 – </w:t>
            </w:r>
            <w:r w:rsidRPr="009F41AF">
              <w:rPr>
                <w:color w:val="00000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 – </w:t>
            </w:r>
            <w:r w:rsidRPr="009F41AF">
              <w:rPr>
                <w:color w:val="00000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35562" w:rsidRPr="009F41AF" w:rsidRDefault="00D3556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9 -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6,8-20,5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До 4,25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35562" w:rsidRPr="00307240" w:rsidRDefault="00D3556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35562" w:rsidRPr="00307240" w:rsidRDefault="00D3556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35562" w:rsidRPr="00307240" w:rsidRDefault="00D3556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35562" w:rsidRPr="0076366F" w:rsidRDefault="00D3556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35562" w:rsidRPr="005957DE" w:rsidRDefault="00D35562" w:rsidP="001778D5">
            <w:pPr>
              <w:jc w:val="both"/>
              <w:rPr>
                <w:color w:val="000000"/>
              </w:rPr>
            </w:pPr>
            <w:r w:rsidRPr="005957DE">
              <w:rPr>
                <w:color w:val="000000"/>
                <w:lang w:val="en-US"/>
              </w:rPr>
              <w:t>~</w:t>
            </w:r>
          </w:p>
        </w:tc>
      </w:tr>
      <w:tr w:rsidR="00D35562" w:rsidRPr="009F41AF" w:rsidTr="001778D5">
        <w:trPr>
          <w:trHeight w:val="1952"/>
        </w:trPr>
        <w:tc>
          <w:tcPr>
            <w:tcW w:w="146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562" w:rsidRDefault="00D3556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55798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557980">
              <w:rPr>
                <w:color w:val="000000"/>
              </w:rPr>
              <w:t xml:space="preserve">достоверность различий между экспериментальной и  </w:t>
            </w:r>
            <w:r>
              <w:rPr>
                <w:color w:val="000000"/>
              </w:rPr>
              <w:t>контрольной</w:t>
            </w:r>
            <w:r w:rsidRPr="00557980">
              <w:rPr>
                <w:color w:val="000000"/>
              </w:rPr>
              <w:t xml:space="preserve"> группами </w:t>
            </w:r>
            <w:r w:rsidRPr="00E80BB7">
              <w:rPr>
                <w:color w:val="000000"/>
              </w:rPr>
              <w:t>&lt;</w:t>
            </w:r>
            <w:r>
              <w:rPr>
                <w:color w:val="000000"/>
              </w:rPr>
              <w:t xml:space="preserve"> 0,01; </w:t>
            </w:r>
          </w:p>
          <w:p w:rsidR="00D35562" w:rsidRDefault="00D3556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**</w:t>
            </w:r>
            <w:r w:rsidRPr="0055798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557980">
              <w:rPr>
                <w:color w:val="000000"/>
              </w:rPr>
              <w:t xml:space="preserve">достоверность различий между экспериментальной и  </w:t>
            </w:r>
            <w:r>
              <w:rPr>
                <w:color w:val="000000"/>
              </w:rPr>
              <w:t>контрольной</w:t>
            </w:r>
            <w:r w:rsidRPr="00557980">
              <w:rPr>
                <w:color w:val="000000"/>
              </w:rPr>
              <w:t xml:space="preserve"> группами </w:t>
            </w:r>
            <w:r w:rsidRPr="00E80BB7">
              <w:rPr>
                <w:color w:val="000000"/>
              </w:rPr>
              <w:t>&lt;</w:t>
            </w:r>
            <w:r>
              <w:rPr>
                <w:color w:val="000000"/>
              </w:rPr>
              <w:t xml:space="preserve"> 0,05; </w:t>
            </w:r>
          </w:p>
          <w:p w:rsidR="00D35562" w:rsidRDefault="00D35562" w:rsidP="001778D5">
            <w:pPr>
              <w:jc w:val="both"/>
              <w:rPr>
                <w:color w:val="000000"/>
              </w:rPr>
            </w:pPr>
            <w:r w:rsidRPr="00862715">
              <w:rPr>
                <w:color w:val="000000"/>
              </w:rPr>
              <w:t xml:space="preserve">^ – </w:t>
            </w:r>
            <w:r>
              <w:rPr>
                <w:color w:val="000000"/>
              </w:rPr>
              <w:t xml:space="preserve">эхогенность </w:t>
            </w:r>
            <w:r w:rsidRPr="00862715">
              <w:rPr>
                <w:color w:val="000000"/>
              </w:rPr>
              <w:t>незначительно повышенная</w:t>
            </w:r>
            <w:r>
              <w:rPr>
                <w:color w:val="000000"/>
              </w:rPr>
              <w:t xml:space="preserve">; </w:t>
            </w:r>
            <w:r w:rsidRPr="00862715">
              <w:rPr>
                <w:color w:val="000000"/>
              </w:rPr>
              <w:t>^^</w:t>
            </w:r>
            <w:r>
              <w:rPr>
                <w:color w:val="000000"/>
              </w:rPr>
              <w:t xml:space="preserve"> - эхогенность </w:t>
            </w:r>
            <w:r w:rsidRPr="00862715">
              <w:rPr>
                <w:color w:val="000000"/>
              </w:rPr>
              <w:t>умеренно повышенная</w:t>
            </w:r>
            <w:r>
              <w:rPr>
                <w:color w:val="000000"/>
              </w:rPr>
              <w:t xml:space="preserve">; </w:t>
            </w:r>
            <w:r w:rsidRPr="00862715">
              <w:rPr>
                <w:color w:val="000000"/>
              </w:rPr>
              <w:t>^^^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эхогенность </w:t>
            </w:r>
            <w:r w:rsidRPr="00862715">
              <w:rPr>
                <w:color w:val="000000"/>
              </w:rPr>
              <w:t>повышенная</w:t>
            </w:r>
            <w:r>
              <w:rPr>
                <w:color w:val="000000"/>
              </w:rPr>
              <w:t>;</w:t>
            </w:r>
          </w:p>
          <w:p w:rsidR="00D35562" w:rsidRDefault="00D35562" w:rsidP="001778D5">
            <w:pPr>
              <w:jc w:val="both"/>
              <w:rPr>
                <w:color w:val="000000"/>
              </w:rPr>
            </w:pPr>
            <w:r w:rsidRPr="00862715">
              <w:rPr>
                <w:color w:val="000000"/>
              </w:rPr>
              <w:t>#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эхоструктура </w:t>
            </w:r>
            <w:r w:rsidRPr="00862715">
              <w:rPr>
                <w:color w:val="000000"/>
              </w:rPr>
              <w:t>диффузная н</w:t>
            </w:r>
            <w:r>
              <w:rPr>
                <w:color w:val="000000"/>
              </w:rPr>
              <w:t xml:space="preserve">еоднородность; </w:t>
            </w:r>
            <w:r w:rsidRPr="00862715">
              <w:rPr>
                <w:color w:val="000000"/>
              </w:rPr>
              <w:t>##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эхоструктура </w:t>
            </w:r>
            <w:r w:rsidRPr="00862715">
              <w:rPr>
                <w:color w:val="000000"/>
              </w:rPr>
              <w:t>выраженная зернистость</w:t>
            </w:r>
            <w:r>
              <w:rPr>
                <w:color w:val="000000"/>
              </w:rPr>
              <w:t xml:space="preserve">; </w:t>
            </w:r>
            <w:r w:rsidRPr="00862715">
              <w:rPr>
                <w:color w:val="000000"/>
              </w:rPr>
              <w:t>###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эхоструктура </w:t>
            </w:r>
            <w:r w:rsidRPr="00862715">
              <w:rPr>
                <w:color w:val="000000"/>
              </w:rPr>
              <w:t>мелкоочаговая диффузная неоднородность</w:t>
            </w:r>
            <w:r>
              <w:rPr>
                <w:color w:val="000000"/>
              </w:rPr>
              <w:t xml:space="preserve">; </w:t>
            </w:r>
            <w:r w:rsidRPr="00862715">
              <w:rPr>
                <w:color w:val="000000"/>
              </w:rPr>
              <w:t>####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эхоструктура </w:t>
            </w:r>
            <w:r w:rsidRPr="00862715">
              <w:rPr>
                <w:color w:val="000000"/>
              </w:rPr>
              <w:t>смешанно - очаговая диффузная неоднородность</w:t>
            </w:r>
            <w:r>
              <w:rPr>
                <w:color w:val="000000"/>
              </w:rPr>
              <w:t xml:space="preserve">; </w:t>
            </w:r>
            <w:r w:rsidRPr="00862715">
              <w:rPr>
                <w:color w:val="000000"/>
              </w:rPr>
              <w:t>#####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эхоструктура</w:t>
            </w:r>
            <w:r w:rsidRPr="00862715">
              <w:rPr>
                <w:color w:val="000000"/>
              </w:rPr>
              <w:t xml:space="preserve"> крупноочаговая диффузная неоднородность</w:t>
            </w:r>
            <w:r>
              <w:rPr>
                <w:color w:val="000000"/>
              </w:rPr>
              <w:t>;</w:t>
            </w:r>
          </w:p>
          <w:p w:rsidR="00D35562" w:rsidRDefault="00D3556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` -</w:t>
            </w:r>
            <w:r w:rsidRPr="00AD24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контур н</w:t>
            </w:r>
            <w:r w:rsidRPr="00862715">
              <w:rPr>
                <w:color w:val="000000"/>
              </w:rPr>
              <w:t>еровный</w:t>
            </w:r>
            <w:r>
              <w:rPr>
                <w:color w:val="000000"/>
              </w:rPr>
              <w:t>; `` -</w:t>
            </w:r>
            <w:r w:rsidRPr="00AD24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контур б</w:t>
            </w:r>
            <w:r w:rsidRPr="00862715">
              <w:rPr>
                <w:color w:val="000000"/>
              </w:rPr>
              <w:t>угристый</w:t>
            </w:r>
            <w:r>
              <w:rPr>
                <w:color w:val="000000"/>
              </w:rPr>
              <w:t xml:space="preserve">; </w:t>
            </w:r>
          </w:p>
          <w:p w:rsidR="00D35562" w:rsidRDefault="00D3556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~ - </w:t>
            </w:r>
            <w:r w:rsidRPr="00862715">
              <w:rPr>
                <w:color w:val="000000"/>
              </w:rPr>
              <w:t>не визуализируются печеночные вены мелкого и среднего калибра</w:t>
            </w:r>
            <w:r>
              <w:rPr>
                <w:color w:val="000000"/>
              </w:rPr>
              <w:t>; ~~ - сосудистый рисунок о</w:t>
            </w:r>
            <w:r w:rsidRPr="00862715">
              <w:rPr>
                <w:color w:val="000000"/>
              </w:rPr>
              <w:t>беднен: ухудшение визуализации мелких переф</w:t>
            </w:r>
            <w:r>
              <w:rPr>
                <w:color w:val="000000"/>
              </w:rPr>
              <w:t xml:space="preserve">ерических ветвей печеночных вен; ~~~ </w:t>
            </w:r>
            <w:r w:rsidRPr="00862715">
              <w:rPr>
                <w:color w:val="000000"/>
              </w:rPr>
              <w:t>- ухудшение визуализации ветвей воротной вены в сегмента</w:t>
            </w:r>
            <w:r>
              <w:rPr>
                <w:color w:val="000000"/>
              </w:rPr>
              <w:t xml:space="preserve">рном и субсегментарном отделах; </w:t>
            </w:r>
          </w:p>
          <w:p w:rsidR="00D35562" w:rsidRPr="00557980" w:rsidRDefault="00D3556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 xml:space="preserve"> – норма; ↑ – выше нормы</w:t>
            </w:r>
          </w:p>
        </w:tc>
      </w:tr>
    </w:tbl>
    <w:p w:rsidR="00D35562" w:rsidRDefault="00D35562" w:rsidP="00D35562">
      <w:pPr>
        <w:spacing w:line="360" w:lineRule="auto"/>
        <w:jc w:val="both"/>
        <w:rPr>
          <w:sz w:val="28"/>
          <w:szCs w:val="28"/>
        </w:rPr>
        <w:sectPr w:rsidR="00D35562" w:rsidSect="00D35562">
          <w:footerReference w:type="even" r:id="rId12"/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147BB" w:rsidRPr="00FB5E62" w:rsidRDefault="005147BB" w:rsidP="005C5884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lastRenderedPageBreak/>
        <w:t>Морфологическое исследование печени у первой группы фиксирует увеличение размеров органа, повышение эхогенности, неровный контур, неоднородность структуры паренхимы печени и отсутствие визуализации печеночных вен мелкого и среднего калибра.</w:t>
      </w:r>
    </w:p>
    <w:p w:rsidR="005147BB" w:rsidRPr="00FB5E62" w:rsidRDefault="005147BB" w:rsidP="005147BB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При токсическом циррозе по данным исследованиям обнаруживается повышение </w:t>
      </w:r>
      <w:r w:rsidRPr="00FB5E62">
        <w:rPr>
          <w:i/>
          <w:sz w:val="28"/>
          <w:szCs w:val="28"/>
        </w:rPr>
        <w:t>эхогенности</w:t>
      </w:r>
      <w:r w:rsidRPr="00FB5E62">
        <w:rPr>
          <w:sz w:val="28"/>
          <w:szCs w:val="28"/>
        </w:rPr>
        <w:t>, причем биохимические показатели выше нормы.</w:t>
      </w:r>
    </w:p>
    <w:p w:rsidR="005147BB" w:rsidRPr="00FB5E62" w:rsidRDefault="005147BB" w:rsidP="005147BB">
      <w:pPr>
        <w:spacing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Повышение эхогенности при токсическом циррозе обусловлено изменением формы и строения печени.</w:t>
      </w:r>
    </w:p>
    <w:p w:rsidR="005147BB" w:rsidRPr="00FB5E62" w:rsidRDefault="005147BB" w:rsidP="005147BB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noProof/>
          <w:sz w:val="28"/>
          <w:szCs w:val="28"/>
        </w:rPr>
        <w:t xml:space="preserve">В первой экспериментальной группе с одинаковой частотой встречаются </w:t>
      </w:r>
      <w:r w:rsidRPr="00FB5E62">
        <w:rPr>
          <w:i/>
          <w:noProof/>
          <w:sz w:val="28"/>
          <w:szCs w:val="28"/>
        </w:rPr>
        <w:t>крупно-, смешанноочаговая диффузная неоднородность</w:t>
      </w:r>
      <w:r w:rsidRPr="00FB5E62">
        <w:rPr>
          <w:noProof/>
          <w:sz w:val="28"/>
          <w:szCs w:val="28"/>
        </w:rPr>
        <w:t xml:space="preserve"> и наблюдается явление диффузной неоднородности. Превалирует крупноочаговая диффузная неоднородность. Данные эхоструктуры паренхимы печени больных токсическим циррозом не соответствует норме, то есть эхоструктура неоднородна, это связано с поражением и гибелью гепатоцитов. В соотношении морфологической картины печени биохимические показатели </w:t>
      </w:r>
      <w:r w:rsidRPr="00FB5E62">
        <w:rPr>
          <w:sz w:val="28"/>
          <w:szCs w:val="28"/>
        </w:rPr>
        <w:t>превышают норму,</w:t>
      </w:r>
      <w:r w:rsidRPr="00FB5E62">
        <w:rPr>
          <w:noProof/>
          <w:sz w:val="28"/>
          <w:szCs w:val="28"/>
        </w:rPr>
        <w:t xml:space="preserve"> </w:t>
      </w:r>
      <w:r w:rsidRPr="00FB5E62">
        <w:rPr>
          <w:sz w:val="28"/>
          <w:szCs w:val="28"/>
        </w:rPr>
        <w:t xml:space="preserve">также как и при исследовании эхогенности. </w:t>
      </w:r>
    </w:p>
    <w:p w:rsidR="005147BB" w:rsidRPr="00FB5E62" w:rsidRDefault="005147BB" w:rsidP="005147B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FB5E62">
        <w:rPr>
          <w:noProof/>
          <w:sz w:val="28"/>
          <w:szCs w:val="28"/>
        </w:rPr>
        <w:t>У пациентов токсическим циррозом наблюдаются регенерации разных размеров от крупноочаговой до диффузной неоднородности малых размеров.</w:t>
      </w:r>
    </w:p>
    <w:p w:rsidR="005147BB" w:rsidRPr="00FB5E62" w:rsidRDefault="005147BB" w:rsidP="005147B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FB5E62">
        <w:rPr>
          <w:noProof/>
          <w:sz w:val="28"/>
          <w:szCs w:val="28"/>
        </w:rPr>
        <w:t>Корреляция показателей с крупными, смешанными очагами и с диффузной неоднородностью эхоструктуры не наблюдается.</w:t>
      </w:r>
    </w:p>
    <w:p w:rsidR="00B01719" w:rsidRPr="00FB5E62" w:rsidRDefault="00B01719" w:rsidP="00B01719">
      <w:pPr>
        <w:tabs>
          <w:tab w:val="left" w:pos="1470"/>
        </w:tabs>
        <w:spacing w:before="30" w:after="30" w:line="360" w:lineRule="auto"/>
        <w:ind w:firstLine="709"/>
        <w:jc w:val="both"/>
        <w:rPr>
          <w:noProof/>
          <w:sz w:val="28"/>
          <w:szCs w:val="28"/>
        </w:rPr>
      </w:pPr>
      <w:r w:rsidRPr="00FB5E62">
        <w:rPr>
          <w:i/>
          <w:noProof/>
          <w:sz w:val="28"/>
          <w:szCs w:val="28"/>
        </w:rPr>
        <w:t>Контур</w:t>
      </w:r>
      <w:r w:rsidRPr="00FB5E62">
        <w:rPr>
          <w:noProof/>
          <w:sz w:val="28"/>
          <w:szCs w:val="28"/>
        </w:rPr>
        <w:t xml:space="preserve"> печени у первой экспериментальной группы изменен, контур неровный и бугристый, это </w:t>
      </w:r>
      <w:r w:rsidRPr="00FB5E62">
        <w:rPr>
          <w:sz w:val="28"/>
          <w:szCs w:val="28"/>
        </w:rPr>
        <w:t xml:space="preserve">обусловлено изменением формы и строения печени. </w:t>
      </w:r>
      <w:r w:rsidRPr="00FB5E62">
        <w:rPr>
          <w:noProof/>
          <w:sz w:val="28"/>
          <w:szCs w:val="28"/>
        </w:rPr>
        <w:t>Уровень общего и конъюгированного биллирубина выше у пациентов с бугристым контуром органа, чем у пациентов с неровным контуром.</w:t>
      </w:r>
    </w:p>
    <w:p w:rsidR="00B01719" w:rsidRPr="005C5884" w:rsidRDefault="00B01719" w:rsidP="005C588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B5E62">
        <w:rPr>
          <w:i/>
          <w:noProof/>
          <w:sz w:val="28"/>
          <w:szCs w:val="28"/>
        </w:rPr>
        <w:t>Сосудистый рисунок</w:t>
      </w:r>
      <w:r w:rsidRPr="00FB5E62">
        <w:rPr>
          <w:noProof/>
          <w:sz w:val="28"/>
          <w:szCs w:val="28"/>
        </w:rPr>
        <w:t xml:space="preserve"> у больных токсическим циррозом в норме </w:t>
      </w:r>
      <w:r w:rsidR="000B17F6" w:rsidRPr="00FB5E62">
        <w:rPr>
          <w:noProof/>
          <w:sz w:val="28"/>
          <w:szCs w:val="28"/>
        </w:rPr>
        <w:t>–</w:t>
      </w:r>
      <w:r w:rsidRPr="00FB5E62">
        <w:rPr>
          <w:noProof/>
          <w:sz w:val="28"/>
          <w:szCs w:val="28"/>
        </w:rPr>
        <w:t xml:space="preserve"> печеночные вены мелкого и среднего калибра не визуализируются, а биохимические маркеры свидетельствует о гибели гепатоцитов</w:t>
      </w:r>
      <w:r w:rsidRPr="00FB5E62">
        <w:rPr>
          <w:color w:val="000000"/>
          <w:sz w:val="28"/>
          <w:szCs w:val="28"/>
          <w:shd w:val="clear" w:color="auto" w:fill="FFFFFF"/>
        </w:rPr>
        <w:t xml:space="preserve">, о снижении метаболизма, </w:t>
      </w:r>
      <w:r w:rsidRPr="00FB5E62">
        <w:rPr>
          <w:noProof/>
          <w:sz w:val="28"/>
          <w:szCs w:val="28"/>
        </w:rPr>
        <w:t>свидетельствует</w:t>
      </w:r>
      <w:r w:rsidRPr="00FB5E62">
        <w:rPr>
          <w:color w:val="000000"/>
          <w:sz w:val="28"/>
          <w:szCs w:val="28"/>
          <w:shd w:val="clear" w:color="auto" w:fill="FFFFFF"/>
        </w:rPr>
        <w:t xml:space="preserve"> о тяжелой форме желтухи и о снижении транспорта билирубина в желчь</w:t>
      </w:r>
      <w:r w:rsidR="00B05EE4" w:rsidRPr="00FB5E62">
        <w:rPr>
          <w:color w:val="000000"/>
          <w:sz w:val="28"/>
          <w:szCs w:val="28"/>
          <w:shd w:val="clear" w:color="auto" w:fill="FFFFFF"/>
        </w:rPr>
        <w:t>.</w:t>
      </w:r>
    </w:p>
    <w:p w:rsidR="00D243C2" w:rsidRPr="00FB5E62" w:rsidRDefault="00B05EE4" w:rsidP="00486015">
      <w:pPr>
        <w:tabs>
          <w:tab w:val="left" w:pos="1470"/>
        </w:tabs>
        <w:spacing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lastRenderedPageBreak/>
        <w:t xml:space="preserve">Таким образом, </w:t>
      </w:r>
      <w:r w:rsidR="00D63C0F" w:rsidRPr="00FB5E62">
        <w:rPr>
          <w:rStyle w:val="FontStyle69"/>
          <w:sz w:val="28"/>
          <w:szCs w:val="28"/>
        </w:rPr>
        <w:t xml:space="preserve">при токсическом циррозе </w:t>
      </w:r>
      <w:r w:rsidR="00D63C0F" w:rsidRPr="00FB5E62">
        <w:rPr>
          <w:sz w:val="28"/>
          <w:szCs w:val="28"/>
        </w:rPr>
        <w:t xml:space="preserve">АСТ превышает референтные значения в </w:t>
      </w:r>
      <w:r w:rsidR="00DF7C9C" w:rsidRPr="00FB5E62">
        <w:rPr>
          <w:sz w:val="28"/>
          <w:szCs w:val="28"/>
        </w:rPr>
        <w:t>два</w:t>
      </w:r>
      <w:r w:rsidR="00D63C0F" w:rsidRPr="00FB5E62">
        <w:rPr>
          <w:sz w:val="28"/>
          <w:szCs w:val="28"/>
        </w:rPr>
        <w:t xml:space="preserve"> раза, общий билирубин, превышает референтные значения в </w:t>
      </w:r>
      <w:r w:rsidR="00DF7C9C" w:rsidRPr="00FB5E62">
        <w:rPr>
          <w:sz w:val="28"/>
          <w:szCs w:val="28"/>
        </w:rPr>
        <w:t>девять</w:t>
      </w:r>
      <w:r w:rsidR="00D63C0F" w:rsidRPr="00FB5E62">
        <w:rPr>
          <w:sz w:val="28"/>
          <w:szCs w:val="28"/>
        </w:rPr>
        <w:t xml:space="preserve"> раз за счет неконъюгированного билирубина, что морфологически проявляется уплотнением ткани печени, то есть повышением эхогенности и увеличением ее размеров.</w:t>
      </w:r>
    </w:p>
    <w:p w:rsidR="00D63C0F" w:rsidRPr="00FB5E62" w:rsidRDefault="00D63C0F" w:rsidP="00486015">
      <w:pPr>
        <w:tabs>
          <w:tab w:val="left" w:pos="1470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F89" w:rsidRPr="00FB5E62" w:rsidRDefault="00115FFC" w:rsidP="00115FFC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3.2 </w:t>
      </w:r>
      <w:r w:rsidR="00B34F89" w:rsidRPr="00FB5E62">
        <w:rPr>
          <w:sz w:val="28"/>
          <w:szCs w:val="28"/>
        </w:rPr>
        <w:t>Изменение биохимических показателей при первичном билиарном циррозе</w:t>
      </w:r>
    </w:p>
    <w:p w:rsidR="00CE6C75" w:rsidRPr="00FB5E62" w:rsidRDefault="00CE6C75" w:rsidP="00CE6C75">
      <w:pPr>
        <w:spacing w:before="30" w:after="30" w:line="360" w:lineRule="auto"/>
        <w:ind w:left="1170"/>
        <w:jc w:val="both"/>
        <w:rPr>
          <w:sz w:val="28"/>
          <w:szCs w:val="28"/>
        </w:rPr>
      </w:pPr>
    </w:p>
    <w:p w:rsidR="00BD1F68" w:rsidRPr="00FB5E62" w:rsidRDefault="00BD1F68" w:rsidP="004663CB">
      <w:pPr>
        <w:spacing w:before="30" w:after="3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B5E62">
        <w:rPr>
          <w:sz w:val="28"/>
          <w:szCs w:val="28"/>
        </w:rPr>
        <w:t xml:space="preserve">Первичный билиарный цирроз печени характеризуется аутоиммунным деструктивно-воспалительным нарушением желчных протоков и </w:t>
      </w:r>
      <w:r w:rsidRPr="00FB5E62">
        <w:rPr>
          <w:sz w:val="28"/>
          <w:szCs w:val="28"/>
          <w:shd w:val="clear" w:color="auto" w:fill="FFFFFF"/>
        </w:rPr>
        <w:t>формированием микронодулярных регенераторных узлов на фоне выраженных фибротитых изменений.</w:t>
      </w:r>
    </w:p>
    <w:p w:rsidR="00A935CD" w:rsidRPr="00FB5E62" w:rsidRDefault="00A37F20" w:rsidP="004663CB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Биохимические показатели вт</w:t>
      </w:r>
      <w:r w:rsidR="00440BA0" w:rsidRPr="00FB5E62">
        <w:rPr>
          <w:sz w:val="28"/>
          <w:szCs w:val="28"/>
        </w:rPr>
        <w:t>орой экспериментальной группы (</w:t>
      </w:r>
      <w:r w:rsidRPr="00FB5E62">
        <w:rPr>
          <w:sz w:val="28"/>
          <w:szCs w:val="28"/>
        </w:rPr>
        <w:t xml:space="preserve">пациенты с заболеванием первичным билиарным циррозом) </w:t>
      </w:r>
      <w:r w:rsidR="00A935CD" w:rsidRPr="00FB5E62">
        <w:rPr>
          <w:sz w:val="28"/>
          <w:szCs w:val="28"/>
        </w:rPr>
        <w:t>все превышают референтные значения (</w:t>
      </w:r>
      <w:r w:rsidR="0087582B" w:rsidRPr="00FB5E62">
        <w:rPr>
          <w:sz w:val="28"/>
          <w:szCs w:val="28"/>
        </w:rPr>
        <w:t>АСТ</w:t>
      </w:r>
      <w:r w:rsidR="00A935CD" w:rsidRPr="00FB5E62">
        <w:rPr>
          <w:sz w:val="28"/>
          <w:szCs w:val="28"/>
        </w:rPr>
        <w:t xml:space="preserve">, </w:t>
      </w:r>
      <w:r w:rsidR="0087582B" w:rsidRPr="00FB5E62">
        <w:rPr>
          <w:sz w:val="28"/>
          <w:szCs w:val="28"/>
        </w:rPr>
        <w:t>АЛТ</w:t>
      </w:r>
      <w:r w:rsidR="00A935CD" w:rsidRPr="00FB5E62">
        <w:rPr>
          <w:sz w:val="28"/>
          <w:szCs w:val="28"/>
        </w:rPr>
        <w:t xml:space="preserve">, </w:t>
      </w:r>
      <w:r w:rsidR="0087582B" w:rsidRPr="00FB5E62">
        <w:rPr>
          <w:color w:val="000000"/>
          <w:sz w:val="28"/>
          <w:szCs w:val="28"/>
        </w:rPr>
        <w:t>ГГТП</w:t>
      </w:r>
      <w:r w:rsidR="002B216E" w:rsidRPr="00FB5E62">
        <w:rPr>
          <w:color w:val="000000"/>
          <w:sz w:val="28"/>
          <w:szCs w:val="28"/>
        </w:rPr>
        <w:t xml:space="preserve">, </w:t>
      </w:r>
      <w:r w:rsidR="00A935CD" w:rsidRPr="00FB5E62">
        <w:rPr>
          <w:sz w:val="28"/>
          <w:szCs w:val="28"/>
        </w:rPr>
        <w:t xml:space="preserve">общий и конъюгированный билирубин), кроме общего белка, который ниже нормы. </w:t>
      </w:r>
    </w:p>
    <w:p w:rsidR="00A46B2B" w:rsidRPr="00FB5E62" w:rsidRDefault="003034AC" w:rsidP="005D45D0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Достоверность ГГТП, общего и конъюгированного билирубина между контрольной и эксп</w:t>
      </w:r>
      <w:r w:rsidR="001C25A2" w:rsidRPr="00FB5E62">
        <w:rPr>
          <w:sz w:val="28"/>
          <w:szCs w:val="28"/>
        </w:rPr>
        <w:t>ериментальной группой</w:t>
      </w:r>
      <w:r w:rsidR="0087582B" w:rsidRPr="00FB5E62">
        <w:rPr>
          <w:sz w:val="28"/>
          <w:szCs w:val="28"/>
        </w:rPr>
        <w:t>, согласно таблице два,</w:t>
      </w:r>
      <w:r w:rsidR="001C25A2" w:rsidRPr="00FB5E62">
        <w:rPr>
          <w:sz w:val="28"/>
          <w:szCs w:val="28"/>
        </w:rPr>
        <w:t xml:space="preserve"> менее 0,0</w:t>
      </w:r>
      <w:r w:rsidRPr="00FB5E62">
        <w:rPr>
          <w:sz w:val="28"/>
          <w:szCs w:val="28"/>
        </w:rPr>
        <w:t>1.</w:t>
      </w:r>
    </w:p>
    <w:p w:rsidR="003034AC" w:rsidRPr="00FB5E62" w:rsidRDefault="003034AC" w:rsidP="00D35562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Следует подчеркнуть при токсическом циррозе, первичном билиарном циррозе и при хроническом лекарственном гепатите достоверность </w:t>
      </w:r>
      <w:r w:rsidR="000D3965" w:rsidRPr="00FB5E62">
        <w:rPr>
          <w:color w:val="000000"/>
          <w:sz w:val="28"/>
          <w:szCs w:val="28"/>
        </w:rPr>
        <w:t>ГГТП</w:t>
      </w:r>
      <w:r w:rsidRPr="00FB5E62">
        <w:rPr>
          <w:color w:val="000000"/>
          <w:sz w:val="28"/>
          <w:szCs w:val="28"/>
        </w:rPr>
        <w:t xml:space="preserve">, </w:t>
      </w:r>
      <w:r w:rsidRPr="00FB5E62">
        <w:rPr>
          <w:sz w:val="28"/>
          <w:szCs w:val="28"/>
        </w:rPr>
        <w:t>общего и конъюгированного билирубина между контрольной и экспериментальной группами менее 0,01.</w:t>
      </w:r>
    </w:p>
    <w:p w:rsidR="003034AC" w:rsidRPr="00FB5E62" w:rsidRDefault="003034AC" w:rsidP="003034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  <w:shd w:val="clear" w:color="auto" w:fill="FFFFFF"/>
        </w:rPr>
        <w:t xml:space="preserve">У второй экспериментальной группы проявляется яркая специфичность ГГТП, согласно таблице </w:t>
      </w:r>
      <w:r w:rsidR="000B17F6" w:rsidRPr="00FB5E62">
        <w:rPr>
          <w:color w:val="000000"/>
          <w:sz w:val="28"/>
          <w:szCs w:val="28"/>
          <w:shd w:val="clear" w:color="auto" w:fill="FFFFFF"/>
        </w:rPr>
        <w:t>три</w:t>
      </w:r>
      <w:r w:rsidRPr="00FB5E62">
        <w:rPr>
          <w:color w:val="000000"/>
          <w:sz w:val="28"/>
          <w:szCs w:val="28"/>
          <w:shd w:val="clear" w:color="auto" w:fill="FFFFFF"/>
        </w:rPr>
        <w:t xml:space="preserve">. ГГТП </w:t>
      </w:r>
      <w:r w:rsidR="000B17F6" w:rsidRPr="00FB5E62">
        <w:rPr>
          <w:color w:val="000000"/>
          <w:sz w:val="28"/>
          <w:szCs w:val="28"/>
          <w:shd w:val="clear" w:color="auto" w:fill="FFFFFF"/>
        </w:rPr>
        <w:t>–</w:t>
      </w:r>
      <w:r w:rsidRPr="00FB5E62">
        <w:rPr>
          <w:color w:val="000000"/>
          <w:sz w:val="28"/>
          <w:szCs w:val="28"/>
          <w:shd w:val="clear" w:color="auto" w:fill="FFFFFF"/>
        </w:rPr>
        <w:t xml:space="preserve"> </w:t>
      </w:r>
      <w:r w:rsidRPr="00FB5E62">
        <w:rPr>
          <w:color w:val="000000"/>
          <w:sz w:val="28"/>
          <w:szCs w:val="28"/>
        </w:rPr>
        <w:t xml:space="preserve">120,1±5,9 при норме 9 </w:t>
      </w:r>
      <w:r w:rsidR="000B17F6" w:rsidRPr="00FB5E62">
        <w:rPr>
          <w:color w:val="000000"/>
          <w:sz w:val="28"/>
          <w:szCs w:val="28"/>
        </w:rPr>
        <w:t>–</w:t>
      </w:r>
      <w:r w:rsidRPr="00FB5E62">
        <w:rPr>
          <w:color w:val="000000"/>
          <w:sz w:val="28"/>
          <w:szCs w:val="28"/>
        </w:rPr>
        <w:t xml:space="preserve"> 34 Е/л. Это изменение связано с гибелью гепатоцитов.</w:t>
      </w:r>
    </w:p>
    <w:p w:rsidR="006D2C73" w:rsidRPr="00FB5E62" w:rsidRDefault="003034AC" w:rsidP="00E3451D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B5E62">
        <w:rPr>
          <w:color w:val="000000"/>
          <w:sz w:val="28"/>
          <w:szCs w:val="28"/>
          <w:shd w:val="clear" w:color="auto" w:fill="FFFFFF"/>
        </w:rPr>
        <w:t xml:space="preserve">В таблице </w:t>
      </w:r>
      <w:r w:rsidR="000B17F6" w:rsidRPr="00FB5E62">
        <w:rPr>
          <w:color w:val="000000"/>
          <w:sz w:val="28"/>
          <w:szCs w:val="28"/>
          <w:shd w:val="clear" w:color="auto" w:fill="FFFFFF"/>
        </w:rPr>
        <w:t>три</w:t>
      </w:r>
      <w:r w:rsidRPr="00FB5E62">
        <w:rPr>
          <w:color w:val="000000"/>
          <w:sz w:val="28"/>
          <w:szCs w:val="28"/>
          <w:shd w:val="clear" w:color="auto" w:fill="FFFFFF"/>
        </w:rPr>
        <w:t xml:space="preserve"> наглядно продемонстрированы показатели при первичном билиарном циррозе, к примеру, общий билирубин составил </w:t>
      </w:r>
      <w:r w:rsidR="000B17F6" w:rsidRPr="00FB5E62">
        <w:rPr>
          <w:color w:val="000000"/>
          <w:sz w:val="28"/>
          <w:szCs w:val="28"/>
          <w:shd w:val="clear" w:color="auto" w:fill="FFFFFF"/>
        </w:rPr>
        <w:t>–</w:t>
      </w:r>
      <w:r w:rsidRPr="00FB5E62">
        <w:rPr>
          <w:color w:val="000000"/>
          <w:sz w:val="28"/>
          <w:szCs w:val="28"/>
          <w:shd w:val="clear" w:color="auto" w:fill="FFFFFF"/>
        </w:rPr>
        <w:t xml:space="preserve"> 100,3</w:t>
      </w:r>
      <w:r w:rsidRPr="00FB5E62">
        <w:rPr>
          <w:color w:val="000000"/>
          <w:sz w:val="28"/>
          <w:szCs w:val="28"/>
        </w:rPr>
        <w:t>±</w:t>
      </w:r>
      <w:r w:rsidRPr="00FB5E62">
        <w:rPr>
          <w:color w:val="000000"/>
          <w:sz w:val="28"/>
          <w:szCs w:val="28"/>
          <w:shd w:val="clear" w:color="auto" w:fill="FFFFFF"/>
        </w:rPr>
        <w:t>8,2 мкмоль/л, при норме 6,8 – 20,5 мкмоль/л, что свидетельствует о среднетяжелой форме желтухи.</w:t>
      </w:r>
    </w:p>
    <w:p w:rsidR="00D35562" w:rsidRDefault="00D35562" w:rsidP="00D35562">
      <w:pPr>
        <w:spacing w:before="30" w:after="30" w:line="360" w:lineRule="auto"/>
        <w:jc w:val="both"/>
        <w:rPr>
          <w:sz w:val="28"/>
          <w:szCs w:val="28"/>
        </w:rPr>
        <w:sectPr w:rsidR="00D35562" w:rsidSect="005C5884">
          <w:pgSz w:w="11906" w:h="16838" w:code="9"/>
          <w:pgMar w:top="1134" w:right="567" w:bottom="1134" w:left="1701" w:header="709" w:footer="284" w:gutter="0"/>
          <w:pgNumType w:start="26"/>
          <w:cols w:space="708"/>
          <w:titlePg/>
          <w:docGrid w:linePitch="360"/>
        </w:sectPr>
      </w:pPr>
    </w:p>
    <w:p w:rsidR="00D35562" w:rsidRDefault="00481E43" w:rsidP="00D35562">
      <w:pPr>
        <w:spacing w:before="30"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35562">
        <w:rPr>
          <w:sz w:val="28"/>
          <w:szCs w:val="28"/>
        </w:rPr>
        <w:t>Таблица 3 - Изменение биохимических показателей при первичном билиарном циррозе</w:t>
      </w:r>
    </w:p>
    <w:tbl>
      <w:tblPr>
        <w:tblW w:w="1448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89"/>
        <w:gridCol w:w="1530"/>
        <w:gridCol w:w="1417"/>
        <w:gridCol w:w="1134"/>
        <w:gridCol w:w="1418"/>
        <w:gridCol w:w="1417"/>
        <w:gridCol w:w="1418"/>
        <w:gridCol w:w="1021"/>
        <w:gridCol w:w="709"/>
        <w:gridCol w:w="992"/>
        <w:gridCol w:w="709"/>
        <w:gridCol w:w="1134"/>
      </w:tblGrid>
      <w:tr w:rsidR="00D35562" w:rsidRPr="009F41AF" w:rsidTr="001778D5">
        <w:trPr>
          <w:trHeight w:val="147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Биохимические показатели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Общий белок, г/л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ind w:firstLine="16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АСТ, Е/л 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ind w:firstLine="16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АЛТ, Е/л (м)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9F41AF" w:rsidRDefault="00D35562" w:rsidP="001778D5">
            <w:pPr>
              <w:spacing w:before="30" w:afterLines="30" w:after="72" w:line="360" w:lineRule="auto"/>
              <w:ind w:firstLine="16"/>
              <w:jc w:val="both"/>
              <w:rPr>
                <w:color w:val="000000"/>
              </w:rPr>
            </w:pPr>
            <w:r>
              <w:rPr>
                <w:color w:val="000000"/>
              </w:rPr>
              <w:t>ГГТП, Е/л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ind w:firstLine="16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Общий билирубин, мкмоль/л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ind w:firstLine="16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Конъюги</w:t>
            </w:r>
            <w:r>
              <w:rPr>
                <w:color w:val="000000"/>
              </w:rPr>
              <w:t>-</w:t>
            </w:r>
            <w:r w:rsidRPr="009F41AF">
              <w:rPr>
                <w:color w:val="000000"/>
              </w:rPr>
              <w:t>рованный билирубин, мкмоль/л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Default="00D35562" w:rsidP="001778D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Раз-мер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Default="00D35562" w:rsidP="001778D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Эхо-ген-ность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76366F" w:rsidRDefault="00D35562" w:rsidP="001778D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Эхо-струк-тура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76366F" w:rsidRDefault="00D35562" w:rsidP="001778D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Кон-тур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5957DE" w:rsidRDefault="00D35562" w:rsidP="001778D5">
            <w:pPr>
              <w:spacing w:line="360" w:lineRule="auto"/>
              <w:jc w:val="both"/>
              <w:rPr>
                <w:color w:val="000000"/>
              </w:rPr>
            </w:pPr>
            <w:r w:rsidRPr="005957DE">
              <w:rPr>
                <w:color w:val="000000"/>
              </w:rPr>
              <w:t>Сосу</w:t>
            </w:r>
            <w:r>
              <w:rPr>
                <w:color w:val="000000"/>
              </w:rPr>
              <w:t>-</w:t>
            </w:r>
            <w:r w:rsidRPr="005957DE">
              <w:rPr>
                <w:color w:val="000000"/>
              </w:rPr>
              <w:t>дистый рисунок</w:t>
            </w:r>
          </w:p>
        </w:tc>
      </w:tr>
      <w:tr w:rsidR="00D35562" w:rsidRPr="009F41AF" w:rsidTr="001778D5">
        <w:trPr>
          <w:trHeight w:val="41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76366F" w:rsidRDefault="00D35562" w:rsidP="001778D5">
            <w:pPr>
              <w:jc w:val="both"/>
              <w:rPr>
                <w:color w:val="000000"/>
              </w:rPr>
            </w:pPr>
            <w:r w:rsidRPr="0076366F">
              <w:rPr>
                <w:color w:val="000000"/>
                <w:lang w:val="en-US"/>
              </w:rPr>
              <w:t>2 группа X</w:t>
            </w:r>
            <w:r>
              <w:rPr>
                <w:color w:val="000000"/>
                <w:lang w:val="en-US"/>
              </w:rPr>
              <w:t>±</w:t>
            </w:r>
            <w:r w:rsidRPr="0076366F">
              <w:rPr>
                <w:color w:val="000000"/>
                <w:lang w:val="en-US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1F7571" w:rsidRDefault="00D35562" w:rsidP="001778D5">
            <w:pPr>
              <w:jc w:val="both"/>
              <w:rPr>
                <w:color w:val="000000"/>
                <w:lang w:val="en-US"/>
              </w:rPr>
            </w:pPr>
            <w:r w:rsidRPr="0076366F">
              <w:rPr>
                <w:color w:val="000000"/>
              </w:rPr>
              <w:t>60,22</w:t>
            </w:r>
            <w:r>
              <w:rPr>
                <w:color w:val="000000"/>
              </w:rPr>
              <w:t>±5,6**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1F7571" w:rsidRDefault="00D35562" w:rsidP="001778D5">
            <w:pPr>
              <w:jc w:val="both"/>
              <w:rPr>
                <w:color w:val="000000"/>
                <w:lang w:val="en-US"/>
              </w:rPr>
            </w:pPr>
            <w:r w:rsidRPr="0076366F">
              <w:rPr>
                <w:color w:val="000000"/>
              </w:rPr>
              <w:t>55,52</w:t>
            </w:r>
            <w:r>
              <w:rPr>
                <w:color w:val="000000"/>
              </w:rPr>
              <w:t>±8,1*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13090C" w:rsidRDefault="00D35562" w:rsidP="001778D5">
            <w:pPr>
              <w:jc w:val="both"/>
              <w:rPr>
                <w:color w:val="000000"/>
                <w:lang w:val="en-US"/>
              </w:rPr>
            </w:pPr>
            <w:r w:rsidRPr="0076366F">
              <w:rPr>
                <w:color w:val="000000"/>
              </w:rPr>
              <w:t>52</w:t>
            </w:r>
            <w:r>
              <w:rPr>
                <w:color w:val="000000"/>
              </w:rPr>
              <w:t>±7,4*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1F7571" w:rsidRDefault="00D3556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120,1±5,9*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6139C3" w:rsidRDefault="00D35562" w:rsidP="001778D5">
            <w:pPr>
              <w:jc w:val="both"/>
              <w:rPr>
                <w:color w:val="000000"/>
              </w:rPr>
            </w:pPr>
            <w:r w:rsidRPr="0076366F">
              <w:rPr>
                <w:color w:val="000000"/>
                <w:lang w:val="en-US"/>
              </w:rPr>
              <w:t>100,3</w:t>
            </w:r>
            <w:r>
              <w:rPr>
                <w:color w:val="000000"/>
                <w:lang w:val="en-US"/>
              </w:rPr>
              <w:t>±8,2</w:t>
            </w:r>
            <w:r>
              <w:rPr>
                <w:color w:val="00000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1F7571" w:rsidRDefault="00D35562" w:rsidP="001778D5">
            <w:pPr>
              <w:jc w:val="both"/>
              <w:rPr>
                <w:color w:val="000000"/>
                <w:lang w:val="en-US"/>
              </w:rPr>
            </w:pPr>
            <w:r w:rsidRPr="0076366F">
              <w:rPr>
                <w:color w:val="000000"/>
              </w:rPr>
              <w:t>75,2</w:t>
            </w:r>
            <w:r>
              <w:rPr>
                <w:color w:val="000000"/>
              </w:rPr>
              <w:t>±10,2*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307240" w:rsidRDefault="00D3556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9448ED" w:rsidRDefault="00D3556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^^^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Default="00D35562" w:rsidP="001778D5">
            <w:pPr>
              <w:jc w:val="both"/>
              <w:rPr>
                <w:color w:val="000000"/>
              </w:rPr>
            </w:pPr>
            <w:r w:rsidRPr="0005648A">
              <w:rPr>
                <w:color w:val="000000"/>
              </w:rPr>
              <w:t>#</w:t>
            </w:r>
          </w:p>
          <w:p w:rsidR="00D35562" w:rsidRPr="0076366F" w:rsidRDefault="00D35562" w:rsidP="001778D5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3C752B" w:rsidRDefault="00D3556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`</w:t>
            </w:r>
          </w:p>
          <w:p w:rsidR="00D35562" w:rsidRPr="0076366F" w:rsidRDefault="00D35562" w:rsidP="001778D5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5957DE" w:rsidRDefault="00D35562" w:rsidP="001778D5">
            <w:pPr>
              <w:jc w:val="both"/>
              <w:rPr>
                <w:color w:val="000000"/>
                <w:lang w:val="en-US"/>
              </w:rPr>
            </w:pPr>
            <w:r w:rsidRPr="005957DE">
              <w:rPr>
                <w:color w:val="000000"/>
              </w:rPr>
              <w:t>~~~</w:t>
            </w:r>
          </w:p>
        </w:tc>
      </w:tr>
      <w:tr w:rsidR="00D35562" w:rsidRPr="009F41AF" w:rsidTr="001778D5">
        <w:trPr>
          <w:trHeight w:val="112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Контрольная группа X+m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72,5</w:t>
            </w:r>
            <w:r>
              <w:rPr>
                <w:color w:val="000000"/>
              </w:rPr>
              <w:t>±</w:t>
            </w:r>
            <w:r w:rsidRPr="009F41AF">
              <w:rPr>
                <w:color w:val="00000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15,8</w:t>
            </w:r>
            <w:r>
              <w:rPr>
                <w:color w:val="000000"/>
              </w:rPr>
              <w:t>±</w:t>
            </w:r>
            <w:r w:rsidRPr="009F41AF">
              <w:rPr>
                <w:color w:val="00000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14,9</w:t>
            </w:r>
            <w:r>
              <w:rPr>
                <w:color w:val="000000"/>
              </w:rPr>
              <w:t>±</w:t>
            </w:r>
            <w:r w:rsidRPr="009F41AF">
              <w:rPr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D869BA" w:rsidRDefault="00D3556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10,9±1,2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12,8</w:t>
            </w:r>
            <w:r>
              <w:rPr>
                <w:color w:val="000000"/>
              </w:rPr>
              <w:t>±</w:t>
            </w:r>
            <w:r w:rsidRPr="009F41AF">
              <w:rPr>
                <w:color w:val="000000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2,3</w:t>
            </w:r>
            <w:r>
              <w:rPr>
                <w:color w:val="000000"/>
              </w:rPr>
              <w:t>±</w:t>
            </w:r>
            <w:r w:rsidRPr="009F41AF">
              <w:rPr>
                <w:color w:val="00000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5562" w:rsidRPr="00AB6C8F" w:rsidRDefault="00D3556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5562" w:rsidRPr="00AB6C8F" w:rsidRDefault="00D3556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5562" w:rsidRPr="00AB6C8F" w:rsidRDefault="00D3556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5562" w:rsidRPr="0076366F" w:rsidRDefault="00D3556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5562" w:rsidRPr="005957DE" w:rsidRDefault="00D35562" w:rsidP="001778D5">
            <w:pPr>
              <w:jc w:val="both"/>
              <w:rPr>
                <w:color w:val="000000"/>
              </w:rPr>
            </w:pPr>
            <w:r w:rsidRPr="005957DE">
              <w:rPr>
                <w:color w:val="000000"/>
                <w:lang w:val="en-US"/>
              </w:rPr>
              <w:t>~</w:t>
            </w:r>
          </w:p>
        </w:tc>
      </w:tr>
      <w:tr w:rsidR="00D35562" w:rsidRPr="009F41AF" w:rsidTr="001778D5">
        <w:trPr>
          <w:trHeight w:val="6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Референтные значения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65-85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 – </w:t>
            </w:r>
            <w:r w:rsidRPr="009F41AF"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 – </w:t>
            </w:r>
            <w:r w:rsidRPr="009F41AF">
              <w:rPr>
                <w:color w:val="00000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9F41AF" w:rsidRDefault="00D3556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9 -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6,8-20,5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62" w:rsidRPr="009F41AF" w:rsidRDefault="00D35562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До 4,25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AB6C8F" w:rsidRDefault="00D3556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AB6C8F" w:rsidRDefault="00D3556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AB6C8F" w:rsidRDefault="00D3556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76366F" w:rsidRDefault="00D3556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2" w:rsidRPr="005957DE" w:rsidRDefault="00D35562" w:rsidP="001778D5">
            <w:pPr>
              <w:jc w:val="both"/>
              <w:rPr>
                <w:color w:val="000000"/>
              </w:rPr>
            </w:pPr>
            <w:r w:rsidRPr="005957DE">
              <w:rPr>
                <w:color w:val="000000"/>
                <w:lang w:val="en-US"/>
              </w:rPr>
              <w:t>~</w:t>
            </w:r>
          </w:p>
        </w:tc>
      </w:tr>
      <w:tr w:rsidR="00D35562" w:rsidRPr="009F41AF" w:rsidTr="001778D5">
        <w:trPr>
          <w:trHeight w:val="2079"/>
        </w:trPr>
        <w:tc>
          <w:tcPr>
            <w:tcW w:w="14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562" w:rsidRDefault="00831AEA" w:rsidP="001778D5">
            <w:pPr>
              <w:jc w:val="both"/>
              <w:rPr>
                <w:color w:val="00000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-140335</wp:posOffset>
                      </wp:positionH>
                      <wp:positionV relativeFrom="page">
                        <wp:posOffset>3836670</wp:posOffset>
                      </wp:positionV>
                      <wp:extent cx="730885" cy="329565"/>
                      <wp:effectExtent l="254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885" cy="329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5562" w:rsidRDefault="00D35562" w:rsidP="00D35562">
                                  <w:pPr>
                                    <w:pBdr>
                                      <w:bottom w:val="single" w:sz="4" w:space="1" w:color="auto"/>
                                    </w:pBd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PAGE   \* MERGEFORMAT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rightMargin">
                        <wp14:pctWidth>80000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-11.05pt;margin-top:302.1pt;width:57.55pt;height:25.95pt;z-index:2516572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" o:allowincell="f" filled="f" stroked="f">
                      <v:textbox style="layout-flow:vertical">
                        <w:txbxContent>
                          <w:p w:rsidR="00D35562" w:rsidRDefault="00D35562" w:rsidP="00D35562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8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D35562">
              <w:rPr>
                <w:color w:val="000000"/>
              </w:rPr>
              <w:t>*</w:t>
            </w:r>
            <w:r w:rsidR="00D35562" w:rsidRPr="00557980">
              <w:rPr>
                <w:color w:val="000000"/>
              </w:rPr>
              <w:t>-</w:t>
            </w:r>
            <w:r w:rsidR="00D35562">
              <w:rPr>
                <w:color w:val="000000"/>
              </w:rPr>
              <w:t xml:space="preserve"> </w:t>
            </w:r>
            <w:r w:rsidR="00D35562" w:rsidRPr="00557980">
              <w:rPr>
                <w:color w:val="000000"/>
              </w:rPr>
              <w:t xml:space="preserve">достоверность различий между экспериментальной и  </w:t>
            </w:r>
            <w:r w:rsidR="00D35562">
              <w:rPr>
                <w:color w:val="000000"/>
              </w:rPr>
              <w:t>контрольной</w:t>
            </w:r>
            <w:r w:rsidR="00D35562" w:rsidRPr="00557980">
              <w:rPr>
                <w:color w:val="000000"/>
              </w:rPr>
              <w:t xml:space="preserve"> группами </w:t>
            </w:r>
            <w:r w:rsidR="00D35562" w:rsidRPr="00E80BB7">
              <w:rPr>
                <w:color w:val="000000"/>
              </w:rPr>
              <w:t>&lt;</w:t>
            </w:r>
            <w:r w:rsidR="00D35562">
              <w:rPr>
                <w:color w:val="000000"/>
              </w:rPr>
              <w:t xml:space="preserve"> 0,01; </w:t>
            </w:r>
          </w:p>
          <w:p w:rsidR="00D35562" w:rsidRPr="00557980" w:rsidRDefault="00D3556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**</w:t>
            </w:r>
            <w:r w:rsidRPr="0055798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557980">
              <w:rPr>
                <w:color w:val="000000"/>
              </w:rPr>
              <w:t xml:space="preserve">достоверность различий между экспериментальной и  </w:t>
            </w:r>
            <w:r>
              <w:rPr>
                <w:color w:val="000000"/>
              </w:rPr>
              <w:t>контрольной</w:t>
            </w:r>
            <w:r w:rsidRPr="00557980">
              <w:rPr>
                <w:color w:val="000000"/>
              </w:rPr>
              <w:t xml:space="preserve"> группами </w:t>
            </w:r>
            <w:r w:rsidRPr="00E80BB7">
              <w:rPr>
                <w:color w:val="000000"/>
              </w:rPr>
              <w:t>&lt;</w:t>
            </w:r>
            <w:r>
              <w:rPr>
                <w:color w:val="000000"/>
              </w:rPr>
              <w:t xml:space="preserve"> 0,05; </w:t>
            </w:r>
          </w:p>
          <w:p w:rsidR="00D35562" w:rsidRDefault="00D35562" w:rsidP="001778D5">
            <w:pPr>
              <w:jc w:val="both"/>
              <w:rPr>
                <w:color w:val="000000"/>
              </w:rPr>
            </w:pPr>
            <w:r w:rsidRPr="00862715">
              <w:rPr>
                <w:color w:val="000000"/>
              </w:rPr>
              <w:t xml:space="preserve">^ – </w:t>
            </w:r>
            <w:r>
              <w:rPr>
                <w:color w:val="000000"/>
              </w:rPr>
              <w:t xml:space="preserve">эхогенность </w:t>
            </w:r>
            <w:r w:rsidRPr="00862715">
              <w:rPr>
                <w:color w:val="000000"/>
              </w:rPr>
              <w:t>незначительно повышенная</w:t>
            </w:r>
            <w:r>
              <w:rPr>
                <w:color w:val="000000"/>
              </w:rPr>
              <w:t xml:space="preserve">; </w:t>
            </w:r>
            <w:r w:rsidRPr="00862715">
              <w:rPr>
                <w:color w:val="000000"/>
              </w:rPr>
              <w:t>^^</w:t>
            </w:r>
            <w:r>
              <w:rPr>
                <w:color w:val="000000"/>
              </w:rPr>
              <w:t xml:space="preserve"> - эхогенность </w:t>
            </w:r>
            <w:r w:rsidRPr="00862715">
              <w:rPr>
                <w:color w:val="000000"/>
              </w:rPr>
              <w:t>умеренно повышенная</w:t>
            </w:r>
            <w:r>
              <w:rPr>
                <w:color w:val="000000"/>
              </w:rPr>
              <w:t xml:space="preserve">; </w:t>
            </w:r>
            <w:r w:rsidRPr="00862715">
              <w:rPr>
                <w:color w:val="000000"/>
              </w:rPr>
              <w:t>^^^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эхогенность </w:t>
            </w:r>
            <w:r w:rsidRPr="00862715">
              <w:rPr>
                <w:color w:val="000000"/>
              </w:rPr>
              <w:t>повышенная</w:t>
            </w:r>
            <w:r>
              <w:rPr>
                <w:color w:val="000000"/>
              </w:rPr>
              <w:t>;</w:t>
            </w:r>
          </w:p>
          <w:p w:rsidR="00D35562" w:rsidRDefault="00D35562" w:rsidP="001778D5">
            <w:pPr>
              <w:jc w:val="both"/>
              <w:rPr>
                <w:color w:val="000000"/>
              </w:rPr>
            </w:pPr>
            <w:r w:rsidRPr="00862715">
              <w:rPr>
                <w:color w:val="000000"/>
              </w:rPr>
              <w:t>#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эхоструктура </w:t>
            </w:r>
            <w:r w:rsidRPr="00862715">
              <w:rPr>
                <w:color w:val="000000"/>
              </w:rPr>
              <w:t>диффузная н</w:t>
            </w:r>
            <w:r>
              <w:rPr>
                <w:color w:val="000000"/>
              </w:rPr>
              <w:t xml:space="preserve">еоднородность; </w:t>
            </w:r>
            <w:r w:rsidRPr="00862715">
              <w:rPr>
                <w:color w:val="000000"/>
              </w:rPr>
              <w:t>##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эхоструктура </w:t>
            </w:r>
            <w:r w:rsidRPr="00862715">
              <w:rPr>
                <w:color w:val="000000"/>
              </w:rPr>
              <w:t>выраженная зернистость</w:t>
            </w:r>
            <w:r>
              <w:rPr>
                <w:color w:val="000000"/>
              </w:rPr>
              <w:t xml:space="preserve">; </w:t>
            </w:r>
            <w:r w:rsidRPr="00862715">
              <w:rPr>
                <w:color w:val="000000"/>
              </w:rPr>
              <w:t>###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эхоструктура </w:t>
            </w:r>
            <w:r w:rsidRPr="00862715">
              <w:rPr>
                <w:color w:val="000000"/>
              </w:rPr>
              <w:t>мелкоочаговая диффузная неоднородность</w:t>
            </w:r>
            <w:r>
              <w:rPr>
                <w:color w:val="000000"/>
              </w:rPr>
              <w:t xml:space="preserve">; </w:t>
            </w:r>
            <w:r w:rsidRPr="00862715">
              <w:rPr>
                <w:color w:val="000000"/>
              </w:rPr>
              <w:t>####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эхоструктура </w:t>
            </w:r>
            <w:r w:rsidRPr="00862715">
              <w:rPr>
                <w:color w:val="000000"/>
              </w:rPr>
              <w:t>смешанно - очаговая диффузная неоднородность</w:t>
            </w:r>
            <w:r>
              <w:rPr>
                <w:color w:val="000000"/>
              </w:rPr>
              <w:t xml:space="preserve">; </w:t>
            </w:r>
            <w:r w:rsidRPr="00862715">
              <w:rPr>
                <w:color w:val="000000"/>
              </w:rPr>
              <w:t>#####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эхоструктура</w:t>
            </w:r>
            <w:r w:rsidRPr="00862715">
              <w:rPr>
                <w:color w:val="000000"/>
              </w:rPr>
              <w:t xml:space="preserve"> крупноочаговая диффузная неоднородность</w:t>
            </w:r>
            <w:r>
              <w:rPr>
                <w:color w:val="000000"/>
              </w:rPr>
              <w:t xml:space="preserve">; </w:t>
            </w:r>
          </w:p>
          <w:p w:rsidR="00D35562" w:rsidRDefault="00D3556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` -</w:t>
            </w:r>
            <w:r w:rsidRPr="00AD24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контур н</w:t>
            </w:r>
            <w:r w:rsidRPr="00862715">
              <w:rPr>
                <w:color w:val="000000"/>
              </w:rPr>
              <w:t>еровный</w:t>
            </w:r>
            <w:r>
              <w:rPr>
                <w:color w:val="000000"/>
              </w:rPr>
              <w:t>; `` -</w:t>
            </w:r>
            <w:r w:rsidRPr="00AD24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контур б</w:t>
            </w:r>
            <w:r w:rsidRPr="00862715">
              <w:rPr>
                <w:color w:val="000000"/>
              </w:rPr>
              <w:t>угристый</w:t>
            </w:r>
            <w:r>
              <w:rPr>
                <w:color w:val="000000"/>
              </w:rPr>
              <w:t xml:space="preserve">; </w:t>
            </w:r>
          </w:p>
          <w:p w:rsidR="00D35562" w:rsidRDefault="00D3556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~ - </w:t>
            </w:r>
            <w:r w:rsidRPr="00862715">
              <w:rPr>
                <w:color w:val="000000"/>
              </w:rPr>
              <w:t>не визуализируются печеночные вены мелкого и среднего калибра</w:t>
            </w:r>
            <w:r>
              <w:rPr>
                <w:color w:val="000000"/>
              </w:rPr>
              <w:t>; ~~ - сосудистый рисунок о</w:t>
            </w:r>
            <w:r w:rsidRPr="00862715">
              <w:rPr>
                <w:color w:val="000000"/>
              </w:rPr>
              <w:t>беднен: ухудшение визуализации мелких переф</w:t>
            </w:r>
            <w:r>
              <w:rPr>
                <w:color w:val="000000"/>
              </w:rPr>
              <w:t xml:space="preserve">ерических ветвей печеночных вен; ~~~ </w:t>
            </w:r>
            <w:r w:rsidRPr="00862715">
              <w:rPr>
                <w:color w:val="000000"/>
              </w:rPr>
              <w:t>- ухудшение визуализации ветвей воротной вены в сегмента</w:t>
            </w:r>
            <w:r>
              <w:rPr>
                <w:color w:val="000000"/>
              </w:rPr>
              <w:t xml:space="preserve">рном  и субсегментарном отделах; </w:t>
            </w:r>
          </w:p>
          <w:p w:rsidR="00D35562" w:rsidRPr="0044015E" w:rsidRDefault="00D3556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 xml:space="preserve"> – норма; ↑ – выше нормы</w:t>
            </w:r>
          </w:p>
        </w:tc>
      </w:tr>
    </w:tbl>
    <w:p w:rsidR="00D35562" w:rsidRDefault="00D35562" w:rsidP="006842CD">
      <w:pPr>
        <w:spacing w:before="30" w:after="30" w:line="360" w:lineRule="auto"/>
        <w:jc w:val="both"/>
        <w:rPr>
          <w:i/>
          <w:color w:val="000000"/>
          <w:sz w:val="28"/>
          <w:szCs w:val="28"/>
          <w:shd w:val="clear" w:color="auto" w:fill="FFFFFF"/>
        </w:rPr>
        <w:sectPr w:rsidR="00D35562" w:rsidSect="00481E43">
          <w:pgSz w:w="16838" w:h="11906" w:orient="landscape" w:code="9"/>
          <w:pgMar w:top="567" w:right="1134" w:bottom="1701" w:left="1134" w:header="709" w:footer="284" w:gutter="0"/>
          <w:cols w:space="708"/>
          <w:titlePg/>
          <w:docGrid w:linePitch="360"/>
        </w:sectPr>
      </w:pPr>
    </w:p>
    <w:p w:rsidR="00390809" w:rsidRPr="00FB5E62" w:rsidRDefault="00390809" w:rsidP="00481E43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lastRenderedPageBreak/>
        <w:t>Морфологическое исследование печени у второй группы так же, как и первой фиксирует увеличение размеров печени, повышение эхогенности, неровный контур, наблюдается неоднородность структуры паренхимы печени, но сосудистый рисунок претерпевает прогрессивные изменения – ухудшается визуализация ветвей воротной вены в сегментарном и субсегментарном отделах.</w:t>
      </w:r>
    </w:p>
    <w:p w:rsidR="000D0F8A" w:rsidRPr="00FB5E62" w:rsidRDefault="000D0F8A" w:rsidP="00AF1889">
      <w:pPr>
        <w:spacing w:line="360" w:lineRule="auto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FB5E62">
        <w:rPr>
          <w:color w:val="000000"/>
          <w:sz w:val="28"/>
          <w:szCs w:val="28"/>
          <w:shd w:val="clear" w:color="auto" w:fill="FFFFFF"/>
        </w:rPr>
        <w:t xml:space="preserve">По данным исследованиям у второй экспериментальной группы с первичным биллиарным циррозом наблюдается повышенная </w:t>
      </w:r>
      <w:r w:rsidRPr="00FB5E62">
        <w:rPr>
          <w:i/>
          <w:color w:val="000000"/>
          <w:sz w:val="28"/>
          <w:szCs w:val="28"/>
          <w:shd w:val="clear" w:color="auto" w:fill="FFFFFF"/>
        </w:rPr>
        <w:t>эхогенность</w:t>
      </w:r>
      <w:r w:rsidRPr="00FB5E62">
        <w:rPr>
          <w:color w:val="000000"/>
          <w:sz w:val="28"/>
          <w:szCs w:val="28"/>
          <w:shd w:val="clear" w:color="auto" w:fill="FFFFFF"/>
        </w:rPr>
        <w:t xml:space="preserve">, что обусловлено выраженным поражением гепатоцитов и как следствие равносильной интенсивностью отражения сигнала ультразвука. </w:t>
      </w:r>
    </w:p>
    <w:p w:rsidR="003034AC" w:rsidRPr="00FB5E62" w:rsidRDefault="000D0F8A" w:rsidP="00CD5A3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B5E62">
        <w:rPr>
          <w:color w:val="000000"/>
          <w:sz w:val="28"/>
          <w:szCs w:val="28"/>
          <w:shd w:val="clear" w:color="auto" w:fill="FFFFFF"/>
        </w:rPr>
        <w:t>Повышенная эхогенность связана с наличием участков регенерации.</w:t>
      </w:r>
    </w:p>
    <w:p w:rsidR="000D0F8A" w:rsidRPr="00FB5E62" w:rsidRDefault="000D0F8A" w:rsidP="000D0F8A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B5E62">
        <w:rPr>
          <w:noProof/>
          <w:sz w:val="28"/>
          <w:szCs w:val="28"/>
        </w:rPr>
        <w:t xml:space="preserve">У большинства второй экспериментальной группы превалирует по численности диффузно неоднородная </w:t>
      </w:r>
      <w:r w:rsidRPr="00FB5E62">
        <w:rPr>
          <w:i/>
          <w:noProof/>
          <w:sz w:val="28"/>
          <w:szCs w:val="28"/>
        </w:rPr>
        <w:t>эхоструктура</w:t>
      </w:r>
      <w:r w:rsidRPr="00FB5E62">
        <w:rPr>
          <w:noProof/>
          <w:sz w:val="28"/>
          <w:szCs w:val="28"/>
        </w:rPr>
        <w:t xml:space="preserve"> паренхимы, но также наблюдается смешанно – очаговая диффузная неоднородность.</w:t>
      </w:r>
      <w:r w:rsidRPr="00FB5E6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D0F8A" w:rsidRPr="00FB5E62" w:rsidRDefault="000D0F8A" w:rsidP="00AF1889">
      <w:pPr>
        <w:tabs>
          <w:tab w:val="left" w:pos="1470"/>
        </w:tabs>
        <w:spacing w:line="360" w:lineRule="auto"/>
        <w:ind w:firstLine="709"/>
        <w:jc w:val="both"/>
        <w:rPr>
          <w:sz w:val="28"/>
          <w:szCs w:val="28"/>
        </w:rPr>
      </w:pPr>
      <w:r w:rsidRPr="00FB5E62">
        <w:rPr>
          <w:i/>
          <w:noProof/>
          <w:sz w:val="28"/>
          <w:szCs w:val="28"/>
        </w:rPr>
        <w:t>Контур</w:t>
      </w:r>
      <w:r w:rsidRPr="00FB5E62">
        <w:rPr>
          <w:noProof/>
          <w:sz w:val="28"/>
          <w:szCs w:val="28"/>
        </w:rPr>
        <w:t xml:space="preserve"> печени у второй экспериментальной группы изменен, контур неровный и бугристый, это </w:t>
      </w:r>
      <w:r w:rsidRPr="00FB5E62">
        <w:rPr>
          <w:sz w:val="28"/>
          <w:szCs w:val="28"/>
        </w:rPr>
        <w:t>обусловлено изменением формы, строения печени и наличия регенерации ткани.</w:t>
      </w:r>
    </w:p>
    <w:p w:rsidR="00D243C2" w:rsidRPr="00FB5E62" w:rsidRDefault="000D0F8A" w:rsidP="00457114">
      <w:pPr>
        <w:tabs>
          <w:tab w:val="left" w:pos="147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FB5E62">
        <w:rPr>
          <w:noProof/>
          <w:sz w:val="28"/>
          <w:szCs w:val="28"/>
        </w:rPr>
        <w:t>Уровень общего и конъюгированного биллирубина выше у пациентов с неровным контуром органа, чем у пациентов с бугристым контуром.</w:t>
      </w:r>
    </w:p>
    <w:p w:rsidR="00B05EE4" w:rsidRPr="00FB5E62" w:rsidRDefault="000D0F8A" w:rsidP="00B05EE4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B5E62">
        <w:rPr>
          <w:color w:val="000000"/>
          <w:sz w:val="28"/>
          <w:szCs w:val="28"/>
          <w:shd w:val="clear" w:color="auto" w:fill="FFFFFF"/>
        </w:rPr>
        <w:t xml:space="preserve">У второй экспериментальной группы </w:t>
      </w:r>
      <w:r w:rsidR="00AF1889" w:rsidRPr="00FB5E62">
        <w:rPr>
          <w:color w:val="000000"/>
          <w:sz w:val="28"/>
          <w:szCs w:val="28"/>
          <w:shd w:val="clear" w:color="auto" w:fill="FFFFFF"/>
        </w:rPr>
        <w:t xml:space="preserve">картина </w:t>
      </w:r>
      <w:r w:rsidR="00AF1889" w:rsidRPr="00FB5E62">
        <w:rPr>
          <w:i/>
          <w:color w:val="000000"/>
          <w:sz w:val="28"/>
          <w:szCs w:val="28"/>
          <w:shd w:val="clear" w:color="auto" w:fill="FFFFFF"/>
        </w:rPr>
        <w:t>сосудистого рисунка</w:t>
      </w:r>
      <w:r w:rsidR="00AF1889" w:rsidRPr="00FB5E62">
        <w:rPr>
          <w:color w:val="000000"/>
          <w:sz w:val="28"/>
          <w:szCs w:val="28"/>
          <w:shd w:val="clear" w:color="auto" w:fill="FFFFFF"/>
        </w:rPr>
        <w:t xml:space="preserve"> следущая: </w:t>
      </w:r>
      <w:r w:rsidRPr="00FB5E62">
        <w:rPr>
          <w:color w:val="000000"/>
          <w:sz w:val="28"/>
          <w:szCs w:val="28"/>
          <w:shd w:val="clear" w:color="auto" w:fill="FFFFFF"/>
        </w:rPr>
        <w:t>не визуализируются печеночные вены мелкого и средненго калибра, но идет ухудшение визуализации ветвей воротной вены в сегментарном и субсегментарном отделах. Данные изменения обусловлены диффузным поражением и появлением неоднородности паренхимы, на фоне которых мелкие сосуды теряются и не дифференциются.</w:t>
      </w:r>
    </w:p>
    <w:p w:rsidR="00BD1F68" w:rsidRPr="00FB5E62" w:rsidRDefault="00B05EE4" w:rsidP="00D63C0F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Таким образом, </w:t>
      </w:r>
      <w:r w:rsidR="00D63C0F" w:rsidRPr="00FB5E62">
        <w:rPr>
          <w:rStyle w:val="FontStyle69"/>
          <w:sz w:val="28"/>
          <w:szCs w:val="28"/>
        </w:rPr>
        <w:t>при первичном билиарном циррозе</w:t>
      </w:r>
      <w:r w:rsidR="00D63C0F" w:rsidRPr="00FB5E62">
        <w:rPr>
          <w:color w:val="000000"/>
          <w:sz w:val="28"/>
          <w:szCs w:val="28"/>
          <w:shd w:val="clear" w:color="auto" w:fill="FFFFFF"/>
        </w:rPr>
        <w:t xml:space="preserve"> </w:t>
      </w:r>
      <w:r w:rsidR="00D63C0F" w:rsidRPr="00FB5E62">
        <w:rPr>
          <w:sz w:val="28"/>
          <w:szCs w:val="28"/>
        </w:rPr>
        <w:t xml:space="preserve">ГГТП увеличивается в </w:t>
      </w:r>
      <w:r w:rsidR="00DF7C9C" w:rsidRPr="00FB5E62">
        <w:rPr>
          <w:sz w:val="28"/>
          <w:szCs w:val="28"/>
        </w:rPr>
        <w:t>четыре</w:t>
      </w:r>
      <w:r w:rsidR="00D63C0F" w:rsidRPr="00FB5E62">
        <w:rPr>
          <w:sz w:val="28"/>
          <w:szCs w:val="28"/>
        </w:rPr>
        <w:t xml:space="preserve"> раза, что морфологически проявляется в грубом изменении сосудистого рисунка печени. Общий билирубин превышает норму в </w:t>
      </w:r>
      <w:r w:rsidR="00DF7C9C" w:rsidRPr="00FB5E62">
        <w:rPr>
          <w:sz w:val="28"/>
          <w:szCs w:val="28"/>
        </w:rPr>
        <w:t>пять</w:t>
      </w:r>
      <w:r w:rsidR="00D63C0F" w:rsidRPr="00FB5E62">
        <w:rPr>
          <w:sz w:val="28"/>
          <w:szCs w:val="28"/>
        </w:rPr>
        <w:t xml:space="preserve"> раз за счет конъюгированного билирубина, данный факт подтверждается </w:t>
      </w:r>
      <w:r w:rsidR="00D63C0F" w:rsidRPr="00FB5E62">
        <w:rPr>
          <w:sz w:val="28"/>
          <w:szCs w:val="28"/>
        </w:rPr>
        <w:lastRenderedPageBreak/>
        <w:t>морфологическими изменениями: уплотнением ткани печени и увеличением размеров.</w:t>
      </w:r>
    </w:p>
    <w:p w:rsidR="00BD1F68" w:rsidRPr="00FB5E62" w:rsidRDefault="00BD1F68" w:rsidP="00B05EE4">
      <w:pPr>
        <w:spacing w:before="30" w:after="3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34F89" w:rsidRPr="00FB5E62" w:rsidRDefault="00115FFC" w:rsidP="00763FBF">
      <w:pPr>
        <w:numPr>
          <w:ilvl w:val="1"/>
          <w:numId w:val="20"/>
        </w:numPr>
        <w:spacing w:before="30" w:after="30" w:line="360" w:lineRule="auto"/>
        <w:ind w:left="0"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 </w:t>
      </w:r>
      <w:r w:rsidR="00B34F89" w:rsidRPr="00FB5E62">
        <w:rPr>
          <w:sz w:val="28"/>
          <w:szCs w:val="28"/>
        </w:rPr>
        <w:t>Изменение биохимических показателей при хроническом лекарственном гепатите</w:t>
      </w:r>
    </w:p>
    <w:p w:rsidR="00CE6C75" w:rsidRPr="00FB5E62" w:rsidRDefault="00CE6C75" w:rsidP="00CE6C75">
      <w:pPr>
        <w:spacing w:before="30" w:after="30" w:line="360" w:lineRule="auto"/>
        <w:ind w:left="1170"/>
        <w:jc w:val="both"/>
        <w:rPr>
          <w:sz w:val="28"/>
          <w:szCs w:val="28"/>
        </w:rPr>
      </w:pPr>
    </w:p>
    <w:p w:rsidR="00E12C03" w:rsidRPr="00FB5E62" w:rsidRDefault="00E12C03" w:rsidP="000D4688">
      <w:pPr>
        <w:spacing w:before="30" w:afterLines="30" w:after="72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Хронический лекарственный гепатит характеризуется токсическим повреждением гепатоцитов метаболитами лекарственных веществ, с развитием воспаления и некроза клеток печени.</w:t>
      </w:r>
    </w:p>
    <w:p w:rsidR="00572FA3" w:rsidRPr="00FB5E62" w:rsidRDefault="00572FA3" w:rsidP="000D4688">
      <w:pPr>
        <w:spacing w:before="30" w:afterLines="30" w:after="72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По данным обследованиям проведен анализ показателей и выяснилось, что у третьей экпериментальной группы показатели </w:t>
      </w:r>
      <w:r w:rsidR="00C14F5E" w:rsidRPr="00FB5E62">
        <w:rPr>
          <w:sz w:val="28"/>
          <w:szCs w:val="28"/>
        </w:rPr>
        <w:t>АСТ</w:t>
      </w:r>
      <w:r w:rsidRPr="00FB5E62">
        <w:rPr>
          <w:sz w:val="28"/>
          <w:szCs w:val="28"/>
        </w:rPr>
        <w:t xml:space="preserve">, </w:t>
      </w:r>
      <w:r w:rsidR="00C14F5E" w:rsidRPr="00FB5E62">
        <w:rPr>
          <w:sz w:val="28"/>
          <w:szCs w:val="28"/>
        </w:rPr>
        <w:t>АЛТ</w:t>
      </w:r>
      <w:r w:rsidRPr="00FB5E62">
        <w:rPr>
          <w:sz w:val="28"/>
          <w:szCs w:val="28"/>
        </w:rPr>
        <w:t>, общий и конъюгированный билирубин превышают свои референтные значен</w:t>
      </w:r>
      <w:r w:rsidR="00D74DBD" w:rsidRPr="00FB5E62">
        <w:rPr>
          <w:sz w:val="28"/>
          <w:szCs w:val="28"/>
        </w:rPr>
        <w:t>ия; общий белок ниже нормы, так</w:t>
      </w:r>
      <w:r w:rsidRPr="00FB5E62">
        <w:rPr>
          <w:sz w:val="28"/>
          <w:szCs w:val="28"/>
        </w:rPr>
        <w:t>же как и при первичном билиарном циррозе, в то время как при токсическом циррозе общий белок выше нормы.</w:t>
      </w:r>
    </w:p>
    <w:p w:rsidR="003034AC" w:rsidRPr="00FB5E62" w:rsidRDefault="00572FA3" w:rsidP="003034AC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color w:val="000000"/>
          <w:sz w:val="28"/>
          <w:szCs w:val="28"/>
          <w:shd w:val="clear" w:color="auto" w:fill="FFFFFF"/>
        </w:rPr>
        <w:t>При хроническом лекарственном гепатите общий билирубин составил 60,2+7,4 мкмоль/л, о чем свидетельствует о легк</w:t>
      </w:r>
      <w:r w:rsidR="00396AEF" w:rsidRPr="00FB5E62">
        <w:rPr>
          <w:color w:val="000000"/>
          <w:sz w:val="28"/>
          <w:szCs w:val="28"/>
          <w:shd w:val="clear" w:color="auto" w:fill="FFFFFF"/>
        </w:rPr>
        <w:t>ой</w:t>
      </w:r>
      <w:r w:rsidRPr="00FB5E62">
        <w:rPr>
          <w:color w:val="000000"/>
          <w:sz w:val="28"/>
          <w:szCs w:val="28"/>
          <w:shd w:val="clear" w:color="auto" w:fill="FFFFFF"/>
        </w:rPr>
        <w:t xml:space="preserve"> форм</w:t>
      </w:r>
      <w:r w:rsidR="00396AEF" w:rsidRPr="00FB5E62">
        <w:rPr>
          <w:color w:val="000000"/>
          <w:sz w:val="28"/>
          <w:szCs w:val="28"/>
          <w:shd w:val="clear" w:color="auto" w:fill="FFFFFF"/>
        </w:rPr>
        <w:t>е</w:t>
      </w:r>
      <w:r w:rsidRPr="00FB5E62">
        <w:rPr>
          <w:color w:val="000000"/>
          <w:sz w:val="28"/>
          <w:szCs w:val="28"/>
          <w:shd w:val="clear" w:color="auto" w:fill="FFFFFF"/>
        </w:rPr>
        <w:t xml:space="preserve"> желтухи.</w:t>
      </w:r>
    </w:p>
    <w:p w:rsidR="003034AC" w:rsidRPr="00FB5E62" w:rsidRDefault="003034AC" w:rsidP="003034AC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Достоверность АСТ, АЛТ, ГГТП, общего и конъюгированного билирубина между контрольной и экспериментальной группами менее 0,01. </w:t>
      </w:r>
    </w:p>
    <w:p w:rsidR="003034AC" w:rsidRPr="00FB5E62" w:rsidRDefault="003034AC" w:rsidP="003034AC">
      <w:pPr>
        <w:spacing w:before="30" w:afterLines="30" w:after="72" w:line="360" w:lineRule="auto"/>
        <w:ind w:firstLine="709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  <w:shd w:val="clear" w:color="auto" w:fill="FFFFFF"/>
        </w:rPr>
        <w:t xml:space="preserve">У третьей экспериментальной группы, согласно таблице </w:t>
      </w:r>
      <w:r w:rsidR="000B17F6" w:rsidRPr="00FB5E62">
        <w:rPr>
          <w:color w:val="000000"/>
          <w:sz w:val="28"/>
          <w:szCs w:val="28"/>
          <w:shd w:val="clear" w:color="auto" w:fill="FFFFFF"/>
        </w:rPr>
        <w:t>четыре</w:t>
      </w:r>
      <w:r w:rsidRPr="00FB5E62">
        <w:rPr>
          <w:color w:val="000000"/>
          <w:sz w:val="28"/>
          <w:szCs w:val="28"/>
          <w:shd w:val="clear" w:color="auto" w:fill="FFFFFF"/>
        </w:rPr>
        <w:t xml:space="preserve">, отмечается специфичность АСТ и АЛТ. АСТ </w:t>
      </w:r>
      <w:r w:rsidR="000B17F6" w:rsidRPr="00FB5E62">
        <w:rPr>
          <w:color w:val="000000"/>
          <w:sz w:val="28"/>
          <w:szCs w:val="28"/>
          <w:shd w:val="clear" w:color="auto" w:fill="FFFFFF"/>
        </w:rPr>
        <w:t>–</w:t>
      </w:r>
      <w:r w:rsidRPr="00FB5E62">
        <w:rPr>
          <w:color w:val="000000"/>
          <w:sz w:val="28"/>
          <w:szCs w:val="28"/>
          <w:shd w:val="clear" w:color="auto" w:fill="FFFFFF"/>
        </w:rPr>
        <w:t xml:space="preserve"> </w:t>
      </w:r>
      <w:r w:rsidRPr="00FB5E62">
        <w:rPr>
          <w:color w:val="000000"/>
          <w:sz w:val="28"/>
          <w:szCs w:val="28"/>
        </w:rPr>
        <w:t>55,89+6,5 Е/л, АЛТ – 58,2+5,2 при норме соответственно 7 – 35 Е/л и 7 – 45 Е/л. Это изменение связано с поражением гепатоцитов.</w:t>
      </w:r>
    </w:p>
    <w:p w:rsidR="003034AC" w:rsidRPr="00FB5E62" w:rsidRDefault="003034AC" w:rsidP="003034AC">
      <w:pPr>
        <w:spacing w:before="30" w:afterLines="30" w:after="72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B5E62">
        <w:rPr>
          <w:sz w:val="28"/>
          <w:szCs w:val="28"/>
        </w:rPr>
        <w:t xml:space="preserve">Таким образом, увеличение значений </w:t>
      </w:r>
      <w:r w:rsidR="00C14F5E" w:rsidRPr="00FB5E62">
        <w:rPr>
          <w:sz w:val="28"/>
          <w:szCs w:val="28"/>
        </w:rPr>
        <w:t>АСТ</w:t>
      </w:r>
      <w:r w:rsidRPr="00FB5E62">
        <w:rPr>
          <w:sz w:val="28"/>
          <w:szCs w:val="28"/>
        </w:rPr>
        <w:t xml:space="preserve">, </w:t>
      </w:r>
      <w:r w:rsidR="00C14F5E" w:rsidRPr="00FB5E62">
        <w:rPr>
          <w:sz w:val="28"/>
          <w:szCs w:val="28"/>
        </w:rPr>
        <w:t>АЛТ</w:t>
      </w:r>
      <w:r w:rsidRPr="00FB5E62">
        <w:rPr>
          <w:sz w:val="28"/>
          <w:szCs w:val="28"/>
        </w:rPr>
        <w:t xml:space="preserve"> обусловлено </w:t>
      </w:r>
      <w:r w:rsidRPr="00FB5E62">
        <w:rPr>
          <w:color w:val="000000"/>
          <w:sz w:val="28"/>
          <w:szCs w:val="28"/>
        </w:rPr>
        <w:t xml:space="preserve">поражением гепатоцитов, а изменение </w:t>
      </w:r>
      <w:r w:rsidRPr="00FB5E62">
        <w:rPr>
          <w:color w:val="000000"/>
          <w:sz w:val="28"/>
          <w:szCs w:val="28"/>
          <w:shd w:val="clear" w:color="auto" w:fill="FFFFFF"/>
        </w:rPr>
        <w:t>общего билирубина свидетельствует о легкой форме желтухи.</w:t>
      </w:r>
    </w:p>
    <w:p w:rsidR="003034AC" w:rsidRPr="00FB5E62" w:rsidRDefault="003034AC" w:rsidP="003034AC">
      <w:pPr>
        <w:spacing w:before="30" w:afterLines="30" w:after="72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B5E62">
        <w:rPr>
          <w:color w:val="000000"/>
          <w:sz w:val="28"/>
          <w:szCs w:val="28"/>
          <w:shd w:val="clear" w:color="auto" w:fill="FFFFFF"/>
        </w:rPr>
        <w:t xml:space="preserve">При хроническом лекарственном гепатите наблюдается </w:t>
      </w:r>
      <w:r w:rsidRPr="00FB5E62">
        <w:rPr>
          <w:i/>
          <w:color w:val="000000"/>
          <w:sz w:val="28"/>
          <w:szCs w:val="28"/>
          <w:shd w:val="clear" w:color="auto" w:fill="FFFFFF"/>
        </w:rPr>
        <w:t>повышение эхогенности</w:t>
      </w:r>
      <w:r w:rsidRPr="00FB5E62">
        <w:rPr>
          <w:color w:val="000000"/>
          <w:sz w:val="28"/>
          <w:szCs w:val="28"/>
          <w:shd w:val="clear" w:color="auto" w:fill="FFFFFF"/>
        </w:rPr>
        <w:t xml:space="preserve">, причем количественное соотношение между пациентами с незначительным и умеренным повышением эхогенности равно </w:t>
      </w:r>
      <w:r w:rsidR="00DF7C9C" w:rsidRPr="00FB5E62">
        <w:rPr>
          <w:color w:val="000000"/>
          <w:sz w:val="28"/>
          <w:szCs w:val="28"/>
          <w:shd w:val="clear" w:color="auto" w:fill="FFFFFF"/>
        </w:rPr>
        <w:t>один к двум</w:t>
      </w:r>
      <w:r w:rsidRPr="00FB5E62">
        <w:rPr>
          <w:color w:val="000000"/>
          <w:sz w:val="28"/>
          <w:szCs w:val="28"/>
          <w:shd w:val="clear" w:color="auto" w:fill="FFFFFF"/>
        </w:rPr>
        <w:t>, соответственно.</w:t>
      </w:r>
    </w:p>
    <w:p w:rsidR="00607F9C" w:rsidRPr="00FB5E62" w:rsidRDefault="003034AC" w:rsidP="00607F9C">
      <w:pPr>
        <w:spacing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lastRenderedPageBreak/>
        <w:t>Повышение эхогенности при токсическом циррозе обусловлено изменением формы и строения печени.</w:t>
      </w:r>
    </w:p>
    <w:p w:rsidR="003034AC" w:rsidRPr="00FB5E62" w:rsidRDefault="003034AC" w:rsidP="003034AC">
      <w:pPr>
        <w:spacing w:before="30" w:afterLines="30" w:after="72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B5E62">
        <w:rPr>
          <w:noProof/>
          <w:sz w:val="28"/>
          <w:szCs w:val="28"/>
        </w:rPr>
        <w:t xml:space="preserve">У третьей экспериментальной группы преимущественно наблюдается неоднородность паренхимы печени, причем отличительная сторона неоднородности в </w:t>
      </w:r>
      <w:r w:rsidRPr="00FB5E62">
        <w:rPr>
          <w:color w:val="000000"/>
          <w:sz w:val="28"/>
          <w:szCs w:val="28"/>
        </w:rPr>
        <w:t xml:space="preserve">неотчетливости ее контуров. Морфологические изменения при </w:t>
      </w:r>
      <w:r w:rsidRPr="00FB5E62">
        <w:rPr>
          <w:sz w:val="28"/>
          <w:szCs w:val="28"/>
        </w:rPr>
        <w:t>хроническом лекарственном гепатите так же фиксируют</w:t>
      </w:r>
      <w:r w:rsidRPr="00FB5E62">
        <w:rPr>
          <w:noProof/>
          <w:sz w:val="28"/>
          <w:szCs w:val="28"/>
        </w:rPr>
        <w:t xml:space="preserve"> выраженную </w:t>
      </w:r>
      <w:r w:rsidRPr="00FB5E62">
        <w:rPr>
          <w:i/>
          <w:noProof/>
          <w:sz w:val="28"/>
          <w:szCs w:val="28"/>
        </w:rPr>
        <w:t xml:space="preserve">зернистость и </w:t>
      </w:r>
      <w:r w:rsidRPr="00FB5E62">
        <w:rPr>
          <w:i/>
          <w:color w:val="000000"/>
          <w:sz w:val="28"/>
          <w:szCs w:val="28"/>
        </w:rPr>
        <w:t>мелкоочаговую диффузную неоднородность</w:t>
      </w:r>
      <w:r w:rsidRPr="00FB5E62">
        <w:rPr>
          <w:color w:val="000000"/>
          <w:sz w:val="28"/>
          <w:szCs w:val="28"/>
        </w:rPr>
        <w:t xml:space="preserve">. Просчитано количественное соотношение между </w:t>
      </w:r>
      <w:r w:rsidRPr="00FB5E62">
        <w:rPr>
          <w:noProof/>
          <w:sz w:val="28"/>
          <w:szCs w:val="28"/>
        </w:rPr>
        <w:t xml:space="preserve">неоднородностью паренхимы и выраженной зернистостью и </w:t>
      </w:r>
      <w:r w:rsidRPr="00FB5E62">
        <w:rPr>
          <w:color w:val="000000"/>
          <w:sz w:val="28"/>
          <w:szCs w:val="28"/>
        </w:rPr>
        <w:t xml:space="preserve">мелкоочаговой диффузной неоднородностью, которое составило </w:t>
      </w:r>
      <w:r w:rsidR="00DF7C9C" w:rsidRPr="00FB5E62">
        <w:rPr>
          <w:color w:val="000000"/>
          <w:sz w:val="28"/>
          <w:szCs w:val="28"/>
        </w:rPr>
        <w:t>один к двум</w:t>
      </w:r>
      <w:r w:rsidRPr="00FB5E62">
        <w:rPr>
          <w:color w:val="000000"/>
          <w:sz w:val="28"/>
          <w:szCs w:val="28"/>
        </w:rPr>
        <w:t>.</w:t>
      </w:r>
    </w:p>
    <w:p w:rsidR="000D033B" w:rsidRPr="00FB5E62" w:rsidRDefault="000D033B" w:rsidP="000D033B">
      <w:pPr>
        <w:spacing w:before="30" w:afterLines="30" w:after="72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B5E62">
        <w:rPr>
          <w:noProof/>
          <w:sz w:val="28"/>
          <w:szCs w:val="28"/>
        </w:rPr>
        <w:t xml:space="preserve">Наличие в паренхиме таких изменений, как зернистость и наличие </w:t>
      </w:r>
      <w:r w:rsidRPr="00FB5E62">
        <w:rPr>
          <w:color w:val="000000"/>
          <w:sz w:val="28"/>
          <w:szCs w:val="28"/>
        </w:rPr>
        <w:t xml:space="preserve">мелких очагов неоднородностей, характеризует прогрессирование процесса. Это подтверждается и биохимически </w:t>
      </w:r>
      <w:r w:rsidR="000B17F6" w:rsidRPr="00FB5E62">
        <w:rPr>
          <w:color w:val="000000"/>
          <w:sz w:val="28"/>
          <w:szCs w:val="28"/>
        </w:rPr>
        <w:t>–</w:t>
      </w:r>
      <w:r w:rsidRPr="00FB5E62">
        <w:rPr>
          <w:color w:val="000000"/>
          <w:sz w:val="28"/>
          <w:szCs w:val="28"/>
        </w:rPr>
        <w:t xml:space="preserve"> </w:t>
      </w:r>
      <w:r w:rsidRPr="00FB5E62">
        <w:rPr>
          <w:color w:val="000000"/>
          <w:sz w:val="28"/>
          <w:szCs w:val="28"/>
          <w:shd w:val="clear" w:color="auto" w:fill="FFFFFF"/>
        </w:rPr>
        <w:t>общий билирубин</w:t>
      </w:r>
      <w:r w:rsidR="00780D20" w:rsidRPr="00FB5E62">
        <w:rPr>
          <w:color w:val="000000"/>
          <w:sz w:val="28"/>
          <w:szCs w:val="28"/>
          <w:shd w:val="clear" w:color="auto" w:fill="FFFFFF"/>
        </w:rPr>
        <w:t>, согласно таблице четыре,</w:t>
      </w:r>
      <w:r w:rsidRPr="00FB5E62">
        <w:rPr>
          <w:color w:val="000000"/>
          <w:sz w:val="28"/>
          <w:szCs w:val="28"/>
          <w:shd w:val="clear" w:color="auto" w:fill="FFFFFF"/>
        </w:rPr>
        <w:t xml:space="preserve"> составил 60,2+7,4 мкмоль/л, прогрессирование заболевание проявляется желтухой легкой формы.</w:t>
      </w:r>
    </w:p>
    <w:p w:rsidR="000D033B" w:rsidRPr="00FB5E62" w:rsidRDefault="000D033B" w:rsidP="0056183E">
      <w:pPr>
        <w:tabs>
          <w:tab w:val="left" w:pos="147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FB5E62">
        <w:rPr>
          <w:i/>
          <w:noProof/>
          <w:sz w:val="28"/>
          <w:szCs w:val="28"/>
        </w:rPr>
        <w:t>Контур</w:t>
      </w:r>
      <w:r w:rsidRPr="00FB5E62">
        <w:rPr>
          <w:noProof/>
          <w:sz w:val="28"/>
          <w:szCs w:val="28"/>
        </w:rPr>
        <w:t xml:space="preserve"> печени</w:t>
      </w:r>
      <w:r w:rsidR="00780D20" w:rsidRPr="00FB5E62">
        <w:rPr>
          <w:color w:val="000000"/>
          <w:sz w:val="28"/>
          <w:szCs w:val="28"/>
          <w:shd w:val="clear" w:color="auto" w:fill="FFFFFF"/>
        </w:rPr>
        <w:t>, согласно таблице четыре,</w:t>
      </w:r>
      <w:r w:rsidRPr="00FB5E62">
        <w:rPr>
          <w:noProof/>
          <w:sz w:val="28"/>
          <w:szCs w:val="28"/>
        </w:rPr>
        <w:t xml:space="preserve"> у третей экспериментальной группы не изменен, что говорит об отсутствии серьезных регенераций и дистрофиеских процессов.</w:t>
      </w:r>
    </w:p>
    <w:p w:rsidR="005D45D0" w:rsidRPr="00FB5E62" w:rsidRDefault="000D033B" w:rsidP="005D45D0">
      <w:pPr>
        <w:tabs>
          <w:tab w:val="left" w:pos="1470"/>
        </w:tabs>
        <w:spacing w:line="360" w:lineRule="auto"/>
        <w:ind w:firstLine="709"/>
        <w:jc w:val="both"/>
        <w:rPr>
          <w:sz w:val="28"/>
          <w:szCs w:val="28"/>
        </w:rPr>
      </w:pPr>
      <w:r w:rsidRPr="00FB5E62">
        <w:rPr>
          <w:color w:val="000000"/>
          <w:sz w:val="28"/>
          <w:szCs w:val="28"/>
          <w:shd w:val="clear" w:color="auto" w:fill="FFFFFF"/>
        </w:rPr>
        <w:t xml:space="preserve">При хроническом лекарственном гепатите картина </w:t>
      </w:r>
      <w:r w:rsidRPr="00FB5E62">
        <w:rPr>
          <w:i/>
          <w:color w:val="000000"/>
          <w:sz w:val="28"/>
          <w:szCs w:val="28"/>
          <w:shd w:val="clear" w:color="auto" w:fill="FFFFFF"/>
        </w:rPr>
        <w:t>сосудистого рисунка</w:t>
      </w:r>
      <w:r w:rsidRPr="00FB5E62">
        <w:rPr>
          <w:color w:val="000000"/>
          <w:sz w:val="28"/>
          <w:szCs w:val="28"/>
          <w:shd w:val="clear" w:color="auto" w:fill="FFFFFF"/>
        </w:rPr>
        <w:t xml:space="preserve"> у одной части группы без изменений, у другой обнаружено его обеднение. </w:t>
      </w:r>
      <w:r w:rsidRPr="00FB5E62">
        <w:rPr>
          <w:noProof/>
          <w:sz w:val="28"/>
          <w:szCs w:val="28"/>
        </w:rPr>
        <w:t>Количественное</w:t>
      </w:r>
      <w:r w:rsidRPr="00FB5E62">
        <w:rPr>
          <w:color w:val="000000"/>
          <w:sz w:val="28"/>
          <w:szCs w:val="28"/>
          <w:shd w:val="clear" w:color="auto" w:fill="FFFFFF"/>
        </w:rPr>
        <w:t xml:space="preserve"> соотношение между пациентами с обычным и обеднённым сосудистым рисунком составляет </w:t>
      </w:r>
      <w:r w:rsidR="00DF7C9C" w:rsidRPr="00FB5E62">
        <w:rPr>
          <w:color w:val="000000"/>
          <w:sz w:val="28"/>
          <w:szCs w:val="28"/>
          <w:shd w:val="clear" w:color="auto" w:fill="FFFFFF"/>
        </w:rPr>
        <w:t>один к двум</w:t>
      </w:r>
      <w:r w:rsidRPr="00FB5E62">
        <w:rPr>
          <w:color w:val="000000"/>
          <w:sz w:val="28"/>
          <w:szCs w:val="28"/>
          <w:shd w:val="clear" w:color="auto" w:fill="FFFFFF"/>
        </w:rPr>
        <w:t>, соответственно. Обеднение сосудистого рисунка связано с</w:t>
      </w:r>
      <w:r w:rsidRPr="00FB5E62">
        <w:rPr>
          <w:noProof/>
          <w:sz w:val="28"/>
          <w:szCs w:val="28"/>
        </w:rPr>
        <w:t xml:space="preserve"> ухудшением визуализации мелких переферических ветвей печеночных вен.</w:t>
      </w:r>
    </w:p>
    <w:p w:rsidR="005D45D0" w:rsidRPr="00FB5E62" w:rsidRDefault="00B05EE4" w:rsidP="005D45D0">
      <w:pPr>
        <w:tabs>
          <w:tab w:val="left" w:pos="1470"/>
        </w:tabs>
        <w:spacing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Таким образом, </w:t>
      </w:r>
      <w:r w:rsidR="006E4D9D" w:rsidRPr="00FB5E62">
        <w:rPr>
          <w:rStyle w:val="FontStyle69"/>
          <w:sz w:val="28"/>
          <w:szCs w:val="28"/>
        </w:rPr>
        <w:t xml:space="preserve">при хроническом лекарственном гепатите </w:t>
      </w:r>
      <w:r w:rsidR="006E4D9D" w:rsidRPr="00FB5E62">
        <w:rPr>
          <w:sz w:val="28"/>
          <w:szCs w:val="28"/>
        </w:rPr>
        <w:t>общий билирубин превышает р</w:t>
      </w:r>
      <w:r w:rsidR="00AB79AA" w:rsidRPr="00FB5E62">
        <w:rPr>
          <w:sz w:val="28"/>
          <w:szCs w:val="28"/>
        </w:rPr>
        <w:t>еферентные значения в три раза в равных долях между фракциями</w:t>
      </w:r>
      <w:r w:rsidR="006E4D9D" w:rsidRPr="00FB5E62">
        <w:rPr>
          <w:sz w:val="28"/>
          <w:szCs w:val="28"/>
        </w:rPr>
        <w:t xml:space="preserve"> и</w:t>
      </w:r>
      <w:r w:rsidR="006E4D9D" w:rsidRPr="00FB5E62">
        <w:rPr>
          <w:color w:val="000000"/>
          <w:sz w:val="28"/>
          <w:szCs w:val="28"/>
          <w:shd w:val="clear" w:color="auto" w:fill="FFFFFF"/>
        </w:rPr>
        <w:t xml:space="preserve"> морфологических изменений не </w:t>
      </w:r>
      <w:r w:rsidR="006E4D9D" w:rsidRPr="00FB5E62">
        <w:rPr>
          <w:sz w:val="28"/>
          <w:szCs w:val="28"/>
        </w:rPr>
        <w:t>отмечается.</w:t>
      </w:r>
    </w:p>
    <w:p w:rsidR="00D35562" w:rsidRDefault="00D35562" w:rsidP="00763FBF">
      <w:pPr>
        <w:numPr>
          <w:ilvl w:val="1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  <w:sectPr w:rsidR="00D35562" w:rsidSect="00481E43">
          <w:pgSz w:w="11906" w:h="16838" w:code="9"/>
          <w:pgMar w:top="1134" w:right="567" w:bottom="1134" w:left="1701" w:header="709" w:footer="284" w:gutter="0"/>
          <w:pgNumType w:start="29"/>
          <w:cols w:space="708"/>
          <w:titlePg/>
          <w:docGrid w:linePitch="360"/>
        </w:sectPr>
      </w:pPr>
    </w:p>
    <w:p w:rsidR="00401768" w:rsidRDefault="00401768" w:rsidP="002C7FB0">
      <w:pPr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>Таблица 4 - Изменение биохимических показателей при хроническом лекарственном гепатите</w:t>
      </w:r>
    </w:p>
    <w:tbl>
      <w:tblPr>
        <w:tblW w:w="1448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557"/>
        <w:gridCol w:w="1485"/>
        <w:gridCol w:w="1449"/>
        <w:gridCol w:w="1343"/>
        <w:gridCol w:w="1194"/>
        <w:gridCol w:w="1491"/>
        <w:gridCol w:w="1343"/>
        <w:gridCol w:w="746"/>
        <w:gridCol w:w="895"/>
        <w:gridCol w:w="1044"/>
        <w:gridCol w:w="746"/>
        <w:gridCol w:w="1194"/>
      </w:tblGrid>
      <w:tr w:rsidR="00401768" w:rsidRPr="009F41AF" w:rsidTr="001778D5">
        <w:trPr>
          <w:trHeight w:val="146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68" w:rsidRPr="009F41AF" w:rsidRDefault="00401768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Биохими</w:t>
            </w:r>
            <w:r>
              <w:rPr>
                <w:color w:val="000000"/>
              </w:rPr>
              <w:t>-</w:t>
            </w:r>
            <w:r w:rsidRPr="009F41AF">
              <w:rPr>
                <w:color w:val="000000"/>
              </w:rPr>
              <w:t>ческие показатели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68" w:rsidRPr="009F41AF" w:rsidRDefault="00401768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Общий белок, г/л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68" w:rsidRPr="009F41AF" w:rsidRDefault="00401768" w:rsidP="001778D5">
            <w:pPr>
              <w:spacing w:before="30" w:afterLines="30" w:after="72" w:line="360" w:lineRule="auto"/>
              <w:ind w:firstLine="16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АСТ, Е/л (м)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68" w:rsidRPr="009F41AF" w:rsidRDefault="00401768" w:rsidP="001778D5">
            <w:pPr>
              <w:spacing w:before="30" w:afterLines="30" w:after="72" w:line="360" w:lineRule="auto"/>
              <w:ind w:firstLine="16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АЛТ, Е/л (м)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8" w:rsidRPr="009F41AF" w:rsidRDefault="00401768" w:rsidP="001778D5">
            <w:pPr>
              <w:spacing w:before="30" w:afterLines="30" w:after="72" w:line="360" w:lineRule="auto"/>
              <w:ind w:firstLine="16"/>
              <w:jc w:val="both"/>
              <w:rPr>
                <w:color w:val="000000"/>
              </w:rPr>
            </w:pPr>
            <w:r>
              <w:rPr>
                <w:color w:val="000000"/>
              </w:rPr>
              <w:t>ГГТП, Е/л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768" w:rsidRPr="009F41AF" w:rsidRDefault="00401768" w:rsidP="001778D5">
            <w:pPr>
              <w:spacing w:before="30" w:afterLines="30" w:after="72" w:line="360" w:lineRule="auto"/>
              <w:ind w:firstLine="16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Общий билирубин, мкмоль/л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1768" w:rsidRPr="009F41AF" w:rsidRDefault="00401768" w:rsidP="001778D5">
            <w:pPr>
              <w:spacing w:before="30" w:afterLines="30" w:after="72" w:line="360" w:lineRule="auto"/>
              <w:ind w:firstLine="16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Конъюги</w:t>
            </w:r>
            <w:r>
              <w:rPr>
                <w:color w:val="000000"/>
              </w:rPr>
              <w:t>-</w:t>
            </w:r>
            <w:r w:rsidRPr="009F41AF">
              <w:rPr>
                <w:color w:val="000000"/>
              </w:rPr>
              <w:t>рованный билирубин, мкмоль/л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1768" w:rsidRDefault="00401768" w:rsidP="001778D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Раз-мер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1768" w:rsidRDefault="00401768" w:rsidP="001778D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Эхо-ген-ность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1768" w:rsidRDefault="00401768" w:rsidP="001778D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Эхо-струк-</w:t>
            </w:r>
          </w:p>
          <w:p w:rsidR="00401768" w:rsidRPr="0076366F" w:rsidRDefault="00401768" w:rsidP="001778D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тура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1768" w:rsidRPr="0076366F" w:rsidRDefault="00401768" w:rsidP="001778D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Кон-тур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1768" w:rsidRPr="005957DE" w:rsidRDefault="00401768" w:rsidP="001778D5">
            <w:pPr>
              <w:spacing w:line="360" w:lineRule="auto"/>
              <w:jc w:val="both"/>
              <w:rPr>
                <w:color w:val="000000"/>
              </w:rPr>
            </w:pPr>
            <w:r w:rsidRPr="005957DE">
              <w:rPr>
                <w:color w:val="000000"/>
              </w:rPr>
              <w:t>Сосу</w:t>
            </w:r>
            <w:r>
              <w:rPr>
                <w:color w:val="000000"/>
              </w:rPr>
              <w:t>-</w:t>
            </w:r>
            <w:r w:rsidRPr="005957DE">
              <w:rPr>
                <w:color w:val="000000"/>
              </w:rPr>
              <w:t>дистый рисунок</w:t>
            </w:r>
          </w:p>
        </w:tc>
      </w:tr>
      <w:tr w:rsidR="00401768" w:rsidRPr="009F41AF" w:rsidTr="001778D5">
        <w:trPr>
          <w:trHeight w:val="8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68" w:rsidRPr="009F41AF" w:rsidRDefault="00401768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3 группа X+m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68" w:rsidRPr="001F7571" w:rsidRDefault="00401768" w:rsidP="001778D5">
            <w:pPr>
              <w:jc w:val="both"/>
              <w:rPr>
                <w:color w:val="000000"/>
                <w:lang w:val="en-US"/>
              </w:rPr>
            </w:pPr>
            <w:r w:rsidRPr="009F41AF">
              <w:rPr>
                <w:color w:val="000000"/>
              </w:rPr>
              <w:t>59,5</w:t>
            </w:r>
            <w:r>
              <w:rPr>
                <w:color w:val="000000"/>
              </w:rPr>
              <w:t>±7,41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68" w:rsidRPr="001F7571" w:rsidRDefault="00401768" w:rsidP="001778D5">
            <w:pPr>
              <w:jc w:val="both"/>
              <w:rPr>
                <w:color w:val="000000"/>
                <w:lang w:val="en-US"/>
              </w:rPr>
            </w:pPr>
            <w:r w:rsidRPr="009F41AF">
              <w:rPr>
                <w:color w:val="000000"/>
              </w:rPr>
              <w:t>55,89</w:t>
            </w:r>
            <w:r>
              <w:rPr>
                <w:color w:val="000000"/>
              </w:rPr>
              <w:t>±6,5*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68" w:rsidRPr="001F7571" w:rsidRDefault="00401768" w:rsidP="001778D5">
            <w:pPr>
              <w:jc w:val="both"/>
              <w:rPr>
                <w:color w:val="000000"/>
                <w:lang w:val="en-US"/>
              </w:rPr>
            </w:pPr>
            <w:r w:rsidRPr="009F41AF">
              <w:rPr>
                <w:color w:val="000000"/>
              </w:rPr>
              <w:t>58,2</w:t>
            </w:r>
            <w:r>
              <w:rPr>
                <w:color w:val="000000"/>
              </w:rPr>
              <w:t>±5,2*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8" w:rsidRPr="001F7571" w:rsidRDefault="00401768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20±1,5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68" w:rsidRPr="001F7571" w:rsidRDefault="00401768" w:rsidP="001778D5">
            <w:pPr>
              <w:jc w:val="both"/>
              <w:rPr>
                <w:color w:val="000000"/>
                <w:lang w:val="en-US"/>
              </w:rPr>
            </w:pPr>
            <w:r w:rsidRPr="009F41AF">
              <w:rPr>
                <w:color w:val="000000"/>
              </w:rPr>
              <w:t>60,2</w:t>
            </w:r>
            <w:r>
              <w:rPr>
                <w:color w:val="000000"/>
              </w:rPr>
              <w:t>± 7,4*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68" w:rsidRPr="001F7571" w:rsidRDefault="00401768" w:rsidP="001778D5">
            <w:pPr>
              <w:jc w:val="both"/>
              <w:rPr>
                <w:color w:val="000000"/>
                <w:lang w:val="en-US"/>
              </w:rPr>
            </w:pPr>
            <w:r w:rsidRPr="009F41AF">
              <w:rPr>
                <w:color w:val="000000"/>
              </w:rPr>
              <w:t>30,1</w:t>
            </w:r>
            <w:r>
              <w:rPr>
                <w:color w:val="000000"/>
              </w:rPr>
              <w:t>±4,6*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8" w:rsidRPr="00307240" w:rsidRDefault="00401768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8" w:rsidRDefault="00401768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^</w:t>
            </w:r>
          </w:p>
          <w:p w:rsidR="00401768" w:rsidRPr="00FF1982" w:rsidRDefault="00401768" w:rsidP="001778D5">
            <w:pPr>
              <w:jc w:val="both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8" w:rsidRPr="00FF1982" w:rsidRDefault="00401768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#</w:t>
            </w:r>
          </w:p>
          <w:p w:rsidR="00401768" w:rsidRPr="009F41AF" w:rsidRDefault="00401768" w:rsidP="001778D5">
            <w:pPr>
              <w:jc w:val="both"/>
              <w:rPr>
                <w:color w:val="00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8" w:rsidRPr="009F41AF" w:rsidRDefault="00401768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8" w:rsidRPr="005957DE" w:rsidRDefault="00401768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~~</w:t>
            </w:r>
          </w:p>
        </w:tc>
      </w:tr>
      <w:tr w:rsidR="00401768" w:rsidRPr="009F41AF" w:rsidTr="001778D5">
        <w:trPr>
          <w:trHeight w:val="77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68" w:rsidRPr="009F41AF" w:rsidRDefault="00401768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Контрольная группа X+m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68" w:rsidRPr="009F41AF" w:rsidRDefault="00401768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72,5</w:t>
            </w:r>
            <w:r>
              <w:rPr>
                <w:color w:val="000000"/>
              </w:rPr>
              <w:t>±</w:t>
            </w:r>
            <w:r w:rsidRPr="009F41AF">
              <w:rPr>
                <w:color w:val="000000"/>
              </w:rPr>
              <w:t>2,5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68" w:rsidRPr="009F41AF" w:rsidRDefault="00401768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15,8</w:t>
            </w:r>
            <w:r>
              <w:rPr>
                <w:color w:val="000000"/>
              </w:rPr>
              <w:t>±</w:t>
            </w:r>
            <w:r w:rsidRPr="009F41AF">
              <w:rPr>
                <w:color w:val="000000"/>
              </w:rPr>
              <w:t>2,4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68" w:rsidRPr="009F41AF" w:rsidRDefault="00401768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14,9</w:t>
            </w:r>
            <w:r>
              <w:rPr>
                <w:color w:val="000000"/>
              </w:rPr>
              <w:t>±</w:t>
            </w:r>
            <w:r w:rsidRPr="009F41AF">
              <w:rPr>
                <w:color w:val="000000"/>
              </w:rPr>
              <w:t>2,0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8" w:rsidRPr="00D869BA" w:rsidRDefault="00401768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10,9±1,2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68" w:rsidRPr="009F41AF" w:rsidRDefault="00401768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12,8</w:t>
            </w:r>
            <w:r>
              <w:rPr>
                <w:color w:val="000000"/>
              </w:rPr>
              <w:t>±</w:t>
            </w:r>
            <w:r w:rsidRPr="009F41AF">
              <w:rPr>
                <w:color w:val="000000"/>
              </w:rPr>
              <w:t>4,2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68" w:rsidRPr="009F41AF" w:rsidRDefault="00401768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2,3</w:t>
            </w:r>
            <w:r>
              <w:rPr>
                <w:color w:val="000000"/>
              </w:rPr>
              <w:t>±</w:t>
            </w:r>
            <w:r w:rsidRPr="009F41AF">
              <w:rPr>
                <w:color w:val="000000"/>
              </w:rPr>
              <w:t>0,2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8" w:rsidRPr="00AB6C8F" w:rsidRDefault="00401768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8" w:rsidRPr="00AB6C8F" w:rsidRDefault="00401768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8" w:rsidRPr="00AB6C8F" w:rsidRDefault="00401768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8" w:rsidRPr="0076366F" w:rsidRDefault="00401768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8" w:rsidRPr="005957DE" w:rsidRDefault="00401768" w:rsidP="001778D5">
            <w:pPr>
              <w:jc w:val="both"/>
              <w:rPr>
                <w:color w:val="000000"/>
              </w:rPr>
            </w:pPr>
            <w:r w:rsidRPr="005957DE">
              <w:rPr>
                <w:color w:val="000000"/>
                <w:lang w:val="en-US"/>
              </w:rPr>
              <w:t>~</w:t>
            </w:r>
          </w:p>
        </w:tc>
      </w:tr>
      <w:tr w:rsidR="00401768" w:rsidRPr="009F41AF" w:rsidTr="001778D5">
        <w:trPr>
          <w:trHeight w:val="4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68" w:rsidRPr="009F41AF" w:rsidRDefault="00831AEA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-99695</wp:posOffset>
                      </wp:positionH>
                      <wp:positionV relativeFrom="page">
                        <wp:posOffset>3830320</wp:posOffset>
                      </wp:positionV>
                      <wp:extent cx="730885" cy="329565"/>
                      <wp:effectExtent l="0" t="1270" r="0" b="254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885" cy="329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1768" w:rsidRDefault="00401768" w:rsidP="00401768">
                                  <w:pPr>
                                    <w:pBdr>
                                      <w:bottom w:val="single" w:sz="4" w:space="1" w:color="auto"/>
                                    </w:pBdr>
                                  </w:pPr>
                                  <w:r>
                                    <w:t>32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rightMargin">
                        <wp14:pctWidth>80000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8" style="position:absolute;left:0;text-align:left;margin-left:-7.85pt;margin-top:301.6pt;width:57.55pt;height:25.95pt;z-index:2516582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" o:allowincell="f" filled="f" stroked="f">
                      <v:textbox style="layout-flow:vertical">
                        <w:txbxContent>
                          <w:p w:rsidR="00401768" w:rsidRDefault="00401768" w:rsidP="00401768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32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401768" w:rsidRPr="009F41AF">
              <w:rPr>
                <w:color w:val="000000"/>
              </w:rPr>
              <w:t>Референтные значения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68" w:rsidRPr="009F41AF" w:rsidRDefault="00401768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65-85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68" w:rsidRPr="009F41AF" w:rsidRDefault="00401768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 – </w:t>
            </w:r>
            <w:r w:rsidRPr="009F41AF">
              <w:rPr>
                <w:color w:val="000000"/>
              </w:rPr>
              <w:t>35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68" w:rsidRPr="009F41AF" w:rsidRDefault="00401768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 – </w:t>
            </w:r>
            <w:r w:rsidRPr="009F41AF">
              <w:rPr>
                <w:color w:val="000000"/>
              </w:rPr>
              <w:t>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8" w:rsidRPr="009F41AF" w:rsidRDefault="00401768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9 -34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68" w:rsidRPr="009F41AF" w:rsidRDefault="00401768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6,8-20,5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768" w:rsidRPr="009F41AF" w:rsidRDefault="00401768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 w:rsidRPr="009F41AF">
              <w:rPr>
                <w:color w:val="000000"/>
              </w:rPr>
              <w:t>До 4,25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8" w:rsidRPr="00AB6C8F" w:rsidRDefault="00401768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8" w:rsidRPr="00AB6C8F" w:rsidRDefault="00401768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8" w:rsidRPr="00AB6C8F" w:rsidRDefault="00401768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8" w:rsidRPr="0076366F" w:rsidRDefault="00401768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8" w:rsidRPr="005957DE" w:rsidRDefault="00401768" w:rsidP="001778D5">
            <w:pPr>
              <w:jc w:val="both"/>
              <w:rPr>
                <w:color w:val="000000"/>
              </w:rPr>
            </w:pPr>
            <w:r w:rsidRPr="005957DE">
              <w:rPr>
                <w:color w:val="000000"/>
                <w:lang w:val="en-US"/>
              </w:rPr>
              <w:t>~</w:t>
            </w:r>
          </w:p>
        </w:tc>
      </w:tr>
      <w:tr w:rsidR="00401768" w:rsidRPr="009F41AF" w:rsidTr="001778D5">
        <w:trPr>
          <w:trHeight w:val="1964"/>
        </w:trPr>
        <w:tc>
          <w:tcPr>
            <w:tcW w:w="14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68" w:rsidRDefault="00401768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55798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557980">
              <w:rPr>
                <w:color w:val="000000"/>
              </w:rPr>
              <w:t xml:space="preserve">достоверность различий между экспериментальной и  </w:t>
            </w:r>
            <w:r>
              <w:rPr>
                <w:color w:val="000000"/>
              </w:rPr>
              <w:t>контрольной</w:t>
            </w:r>
            <w:r w:rsidRPr="00557980">
              <w:rPr>
                <w:color w:val="000000"/>
              </w:rPr>
              <w:t xml:space="preserve"> группами </w:t>
            </w:r>
            <w:r w:rsidRPr="00E80BB7">
              <w:rPr>
                <w:color w:val="000000"/>
              </w:rPr>
              <w:t>&lt;</w:t>
            </w:r>
            <w:r>
              <w:rPr>
                <w:color w:val="000000"/>
              </w:rPr>
              <w:t xml:space="preserve"> 0,01; </w:t>
            </w:r>
          </w:p>
          <w:p w:rsidR="00401768" w:rsidRPr="00557980" w:rsidRDefault="00401768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**</w:t>
            </w:r>
            <w:r w:rsidRPr="0055798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557980">
              <w:rPr>
                <w:color w:val="000000"/>
              </w:rPr>
              <w:t xml:space="preserve">достоверность различий между экспериментальной и  </w:t>
            </w:r>
            <w:r>
              <w:rPr>
                <w:color w:val="000000"/>
              </w:rPr>
              <w:t>контрольной</w:t>
            </w:r>
            <w:r w:rsidRPr="00557980">
              <w:rPr>
                <w:color w:val="000000"/>
              </w:rPr>
              <w:t xml:space="preserve"> группами </w:t>
            </w:r>
            <w:r w:rsidRPr="00E80BB7">
              <w:rPr>
                <w:color w:val="000000"/>
              </w:rPr>
              <w:t>&lt;</w:t>
            </w:r>
            <w:r>
              <w:rPr>
                <w:color w:val="000000"/>
              </w:rPr>
              <w:t xml:space="preserve"> 0,05; </w:t>
            </w:r>
          </w:p>
          <w:p w:rsidR="00401768" w:rsidRDefault="00401768" w:rsidP="001778D5">
            <w:pPr>
              <w:jc w:val="both"/>
              <w:rPr>
                <w:color w:val="000000"/>
              </w:rPr>
            </w:pPr>
            <w:r w:rsidRPr="00862715">
              <w:rPr>
                <w:color w:val="000000"/>
              </w:rPr>
              <w:t xml:space="preserve">^ – </w:t>
            </w:r>
            <w:r>
              <w:rPr>
                <w:color w:val="000000"/>
              </w:rPr>
              <w:t xml:space="preserve">эхогенность </w:t>
            </w:r>
            <w:r w:rsidRPr="00862715">
              <w:rPr>
                <w:color w:val="000000"/>
              </w:rPr>
              <w:t>незначительно повышенная</w:t>
            </w:r>
            <w:r>
              <w:rPr>
                <w:color w:val="000000"/>
              </w:rPr>
              <w:t xml:space="preserve">; </w:t>
            </w:r>
            <w:r w:rsidRPr="00862715">
              <w:rPr>
                <w:color w:val="000000"/>
              </w:rPr>
              <w:t>^^</w:t>
            </w:r>
            <w:r>
              <w:rPr>
                <w:color w:val="000000"/>
              </w:rPr>
              <w:t xml:space="preserve"> - эхогенность </w:t>
            </w:r>
            <w:r w:rsidRPr="00862715">
              <w:rPr>
                <w:color w:val="000000"/>
              </w:rPr>
              <w:t>умеренно повышенная</w:t>
            </w:r>
            <w:r>
              <w:rPr>
                <w:color w:val="000000"/>
              </w:rPr>
              <w:t xml:space="preserve">; </w:t>
            </w:r>
            <w:r w:rsidRPr="00862715">
              <w:rPr>
                <w:color w:val="000000"/>
              </w:rPr>
              <w:t>^^^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эхогенность </w:t>
            </w:r>
            <w:r w:rsidRPr="00862715">
              <w:rPr>
                <w:color w:val="000000"/>
              </w:rPr>
              <w:t>повышенная</w:t>
            </w:r>
            <w:r>
              <w:rPr>
                <w:color w:val="000000"/>
              </w:rPr>
              <w:t>;</w:t>
            </w:r>
          </w:p>
          <w:p w:rsidR="00401768" w:rsidRDefault="00401768" w:rsidP="001778D5">
            <w:pPr>
              <w:jc w:val="both"/>
              <w:rPr>
                <w:color w:val="000000"/>
              </w:rPr>
            </w:pPr>
            <w:r w:rsidRPr="00862715">
              <w:rPr>
                <w:color w:val="000000"/>
              </w:rPr>
              <w:t>#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эхоструктура </w:t>
            </w:r>
            <w:r w:rsidRPr="00862715">
              <w:rPr>
                <w:color w:val="000000"/>
              </w:rPr>
              <w:t>диффузная н</w:t>
            </w:r>
            <w:r>
              <w:rPr>
                <w:color w:val="000000"/>
              </w:rPr>
              <w:t xml:space="preserve">еоднородность; </w:t>
            </w:r>
            <w:r w:rsidRPr="00862715">
              <w:rPr>
                <w:color w:val="000000"/>
              </w:rPr>
              <w:t>##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эхоструктура </w:t>
            </w:r>
            <w:r w:rsidRPr="00862715">
              <w:rPr>
                <w:color w:val="000000"/>
              </w:rPr>
              <w:t>выраженная зернистость</w:t>
            </w:r>
            <w:r>
              <w:rPr>
                <w:color w:val="000000"/>
              </w:rPr>
              <w:t xml:space="preserve">; </w:t>
            </w:r>
            <w:r w:rsidRPr="00862715">
              <w:rPr>
                <w:color w:val="000000"/>
              </w:rPr>
              <w:t>###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эхоструктура </w:t>
            </w:r>
            <w:r w:rsidRPr="00862715">
              <w:rPr>
                <w:color w:val="000000"/>
              </w:rPr>
              <w:t>мелкоочаговая диффузная неоднородность</w:t>
            </w:r>
            <w:r>
              <w:rPr>
                <w:color w:val="000000"/>
              </w:rPr>
              <w:t xml:space="preserve">; </w:t>
            </w:r>
            <w:r w:rsidRPr="00862715">
              <w:rPr>
                <w:color w:val="000000"/>
              </w:rPr>
              <w:t>####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эхоструктура </w:t>
            </w:r>
            <w:r w:rsidRPr="00862715">
              <w:rPr>
                <w:color w:val="000000"/>
              </w:rPr>
              <w:t>смешанно - очаговая диффузная неоднородность</w:t>
            </w:r>
            <w:r>
              <w:rPr>
                <w:color w:val="000000"/>
              </w:rPr>
              <w:t xml:space="preserve">; </w:t>
            </w:r>
            <w:r w:rsidRPr="00862715">
              <w:rPr>
                <w:color w:val="000000"/>
              </w:rPr>
              <w:t>#####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эхоструктура</w:t>
            </w:r>
            <w:r w:rsidRPr="00862715">
              <w:rPr>
                <w:color w:val="000000"/>
              </w:rPr>
              <w:t xml:space="preserve"> крупноочаговая диффузная неоднородность</w:t>
            </w:r>
            <w:r>
              <w:rPr>
                <w:color w:val="000000"/>
              </w:rPr>
              <w:t xml:space="preserve">; </w:t>
            </w:r>
          </w:p>
          <w:p w:rsidR="00401768" w:rsidRDefault="00401768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` -</w:t>
            </w:r>
            <w:r w:rsidRPr="00AD24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контур н</w:t>
            </w:r>
            <w:r w:rsidRPr="00862715">
              <w:rPr>
                <w:color w:val="000000"/>
              </w:rPr>
              <w:t>еровный</w:t>
            </w:r>
            <w:r>
              <w:rPr>
                <w:color w:val="000000"/>
              </w:rPr>
              <w:t>; `` -</w:t>
            </w:r>
            <w:r w:rsidRPr="00AD24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контур б</w:t>
            </w:r>
            <w:r w:rsidRPr="00862715">
              <w:rPr>
                <w:color w:val="000000"/>
              </w:rPr>
              <w:t>угристый</w:t>
            </w:r>
            <w:r>
              <w:rPr>
                <w:color w:val="000000"/>
              </w:rPr>
              <w:t xml:space="preserve">; </w:t>
            </w:r>
          </w:p>
          <w:p w:rsidR="00401768" w:rsidRDefault="00401768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~ - </w:t>
            </w:r>
            <w:r w:rsidRPr="00862715">
              <w:rPr>
                <w:color w:val="000000"/>
              </w:rPr>
              <w:t>не визуализируются печеночные вены мелкого и среднего калибра</w:t>
            </w:r>
            <w:r>
              <w:rPr>
                <w:color w:val="000000"/>
              </w:rPr>
              <w:t>; ~~ - сосудистый рисунок о</w:t>
            </w:r>
            <w:r w:rsidRPr="00862715">
              <w:rPr>
                <w:color w:val="000000"/>
              </w:rPr>
              <w:t>беднен: ухудшение визуализации мелких переф</w:t>
            </w:r>
            <w:r>
              <w:rPr>
                <w:color w:val="000000"/>
              </w:rPr>
              <w:t xml:space="preserve">ерических ветвей печеночных вен; ~~~ </w:t>
            </w:r>
            <w:r w:rsidRPr="00862715">
              <w:rPr>
                <w:color w:val="000000"/>
              </w:rPr>
              <w:t>- ухудшение визуализации ветвей воротной вены в сегмента</w:t>
            </w:r>
            <w:r>
              <w:rPr>
                <w:color w:val="000000"/>
              </w:rPr>
              <w:t xml:space="preserve">рном  и субсегментарном отделах; </w:t>
            </w:r>
          </w:p>
          <w:p w:rsidR="00401768" w:rsidRPr="00557980" w:rsidRDefault="00401768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 xml:space="preserve"> – норма; ↑ – выше нормы</w:t>
            </w:r>
          </w:p>
        </w:tc>
      </w:tr>
    </w:tbl>
    <w:p w:rsidR="000F3582" w:rsidRPr="00B31F4F" w:rsidRDefault="000F3582" w:rsidP="000F3582">
      <w:pPr>
        <w:spacing w:before="30" w:after="30" w:line="360" w:lineRule="auto"/>
        <w:jc w:val="both"/>
        <w:rPr>
          <w:sz w:val="28"/>
          <w:szCs w:val="28"/>
        </w:rPr>
      </w:pPr>
    </w:p>
    <w:p w:rsidR="000F3582" w:rsidRDefault="000F3582" w:rsidP="00763FBF">
      <w:pPr>
        <w:numPr>
          <w:ilvl w:val="1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  <w:sectPr w:rsidR="000F3582" w:rsidSect="00D35562">
          <w:pgSz w:w="16838" w:h="11906" w:orient="landscape" w:code="9"/>
          <w:pgMar w:top="567" w:right="1134" w:bottom="1701" w:left="1134" w:header="709" w:footer="284" w:gutter="0"/>
          <w:pgNumType w:start="1"/>
          <w:cols w:space="708"/>
          <w:titlePg/>
          <w:docGrid w:linePitch="360"/>
        </w:sectPr>
      </w:pPr>
    </w:p>
    <w:p w:rsidR="00EE5AA7" w:rsidRPr="00B31F4F" w:rsidRDefault="00B31F4F" w:rsidP="00B31F4F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1F4F">
        <w:rPr>
          <w:color w:val="000000"/>
          <w:sz w:val="28"/>
          <w:szCs w:val="28"/>
          <w:shd w:val="clear" w:color="auto" w:fill="FFFFFF"/>
        </w:rPr>
        <w:lastRenderedPageBreak/>
        <w:t>3</w:t>
      </w:r>
      <w:r>
        <w:rPr>
          <w:color w:val="000000"/>
          <w:sz w:val="28"/>
          <w:szCs w:val="28"/>
          <w:shd w:val="clear" w:color="auto" w:fill="FFFFFF"/>
        </w:rPr>
        <w:t xml:space="preserve">.4 </w:t>
      </w:r>
      <w:r w:rsidR="00763FBF" w:rsidRPr="00FB5E62">
        <w:rPr>
          <w:color w:val="000000"/>
          <w:sz w:val="28"/>
          <w:szCs w:val="28"/>
          <w:shd w:val="clear" w:color="auto" w:fill="FFFFFF"/>
        </w:rPr>
        <w:t xml:space="preserve">Сравнительная характеристика активности ферментов и морфологических показателей </w:t>
      </w:r>
      <w:r w:rsidR="00D74DBD" w:rsidRPr="00FB5E62">
        <w:rPr>
          <w:sz w:val="28"/>
          <w:szCs w:val="28"/>
        </w:rPr>
        <w:t>при</w:t>
      </w:r>
      <w:r w:rsidR="00763FBF" w:rsidRPr="00FB5E62">
        <w:rPr>
          <w:sz w:val="28"/>
          <w:szCs w:val="28"/>
        </w:rPr>
        <w:t xml:space="preserve"> заболеваниях печени неинфекционной этиологии</w:t>
      </w:r>
    </w:p>
    <w:p w:rsidR="006B6C94" w:rsidRPr="00FB5E62" w:rsidRDefault="006B6C94" w:rsidP="0007013E">
      <w:pPr>
        <w:spacing w:line="360" w:lineRule="auto"/>
        <w:jc w:val="both"/>
        <w:rPr>
          <w:sz w:val="28"/>
          <w:szCs w:val="28"/>
        </w:rPr>
      </w:pPr>
    </w:p>
    <w:p w:rsidR="00B44128" w:rsidRPr="00FB5E62" w:rsidRDefault="00B44128" w:rsidP="00B44128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У второй и третей экспериментальных групп показатели </w:t>
      </w:r>
      <w:r w:rsidR="00C14F5E" w:rsidRPr="00FB5E62">
        <w:rPr>
          <w:sz w:val="28"/>
          <w:szCs w:val="28"/>
        </w:rPr>
        <w:t>АСТ</w:t>
      </w:r>
      <w:r w:rsidR="00E84ECB" w:rsidRPr="00FB5E62">
        <w:rPr>
          <w:sz w:val="28"/>
          <w:szCs w:val="28"/>
        </w:rPr>
        <w:t xml:space="preserve"> примерно равны.</w:t>
      </w:r>
    </w:p>
    <w:p w:rsidR="00E84ECB" w:rsidRPr="00FB5E62" w:rsidRDefault="001C25A2" w:rsidP="00E84ECB">
      <w:pPr>
        <w:spacing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У больных токсическим циррозом д</w:t>
      </w:r>
      <w:r w:rsidR="00E84ECB" w:rsidRPr="00FB5E62">
        <w:rPr>
          <w:sz w:val="28"/>
          <w:szCs w:val="28"/>
        </w:rPr>
        <w:t xml:space="preserve">остоверность общего белка, АСТ, ГГТП, общего и конъюгированного билирубина между экспериментальной и последующей экспериментальной группой менее 0,01. Достоверность различий АЛТ в первой группе </w:t>
      </w:r>
      <w:r w:rsidR="00E84ECB" w:rsidRPr="00FB5E62">
        <w:rPr>
          <w:color w:val="000000"/>
          <w:sz w:val="28"/>
          <w:szCs w:val="28"/>
        </w:rPr>
        <w:t>между экспериментальной и последующей экспериментальной группой более 0,05</w:t>
      </w:r>
      <w:r w:rsidR="00E84ECB" w:rsidRPr="00FB5E62">
        <w:rPr>
          <w:sz w:val="28"/>
          <w:szCs w:val="28"/>
        </w:rPr>
        <w:t>.</w:t>
      </w:r>
    </w:p>
    <w:p w:rsidR="001C25A2" w:rsidRPr="00FB5E62" w:rsidRDefault="00957C19" w:rsidP="001C25A2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У больных первичным билиарным циррозом п</w:t>
      </w:r>
      <w:r w:rsidR="001C25A2" w:rsidRPr="00FB5E62">
        <w:rPr>
          <w:sz w:val="28"/>
          <w:szCs w:val="28"/>
        </w:rPr>
        <w:t xml:space="preserve">о сравнению с первой и третьей экспериментальными группами показатели АСТ, АЛТ, </w:t>
      </w:r>
      <w:r w:rsidR="000D3965" w:rsidRPr="00FB5E62">
        <w:rPr>
          <w:color w:val="000000"/>
          <w:sz w:val="28"/>
          <w:szCs w:val="28"/>
        </w:rPr>
        <w:t>ГГТП</w:t>
      </w:r>
      <w:r w:rsidR="001C25A2" w:rsidRPr="00FB5E62">
        <w:rPr>
          <w:color w:val="000000"/>
          <w:sz w:val="28"/>
          <w:szCs w:val="28"/>
        </w:rPr>
        <w:t xml:space="preserve">, </w:t>
      </w:r>
      <w:r w:rsidR="001C25A2" w:rsidRPr="00FB5E62">
        <w:rPr>
          <w:sz w:val="28"/>
          <w:szCs w:val="28"/>
        </w:rPr>
        <w:t xml:space="preserve">общий и конъюгированный билирубин превышают свои референтные значения; общий белок ниже нормы, также как и при хроническом лекарственном гепатите, а при токсическом циррозе общий белок в норме. </w:t>
      </w:r>
    </w:p>
    <w:p w:rsidR="001C25A2" w:rsidRPr="00FB5E62" w:rsidRDefault="00957C19" w:rsidP="001C25A2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У второй экспериментальной группы д</w:t>
      </w:r>
      <w:r w:rsidR="001C25A2" w:rsidRPr="00FB5E62">
        <w:rPr>
          <w:sz w:val="28"/>
          <w:szCs w:val="28"/>
        </w:rPr>
        <w:t>остоверность ГГТП, общего и конъюгированного билирубина между экспериментальной и последующей экспериментальной групп</w:t>
      </w:r>
      <w:r w:rsidRPr="00FB5E62">
        <w:rPr>
          <w:sz w:val="28"/>
          <w:szCs w:val="28"/>
        </w:rPr>
        <w:t>ой</w:t>
      </w:r>
      <w:r w:rsidR="001C25A2" w:rsidRPr="00FB5E62">
        <w:rPr>
          <w:sz w:val="28"/>
          <w:szCs w:val="28"/>
        </w:rPr>
        <w:t xml:space="preserve"> менее 0,01.</w:t>
      </w:r>
    </w:p>
    <w:p w:rsidR="002248E1" w:rsidRPr="00FB5E62" w:rsidRDefault="002248E1" w:rsidP="002248E1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Следует подчеркнуть при токсическом циррозе, первичном билиарном циррозе и при хроническом лекарственном гепатите достоверность </w:t>
      </w:r>
      <w:r w:rsidR="000D3965" w:rsidRPr="00FB5E62">
        <w:rPr>
          <w:color w:val="000000"/>
          <w:sz w:val="28"/>
          <w:szCs w:val="28"/>
        </w:rPr>
        <w:t>ГГТП</w:t>
      </w:r>
      <w:r w:rsidRPr="00FB5E62">
        <w:rPr>
          <w:color w:val="000000"/>
          <w:sz w:val="28"/>
          <w:szCs w:val="28"/>
        </w:rPr>
        <w:t xml:space="preserve">, </w:t>
      </w:r>
      <w:r w:rsidRPr="00FB5E62">
        <w:rPr>
          <w:sz w:val="28"/>
          <w:szCs w:val="28"/>
        </w:rPr>
        <w:t>общего и конъюгированного билирубина между экспериментальной и последующей экспериментальной группами менее 0,01.</w:t>
      </w:r>
    </w:p>
    <w:p w:rsidR="00B139EA" w:rsidRPr="00FB5E62" w:rsidRDefault="00B139EA" w:rsidP="00B139EA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У больных хроническим лекарственным гепатитом достоверность АСТ, АЛТ, ГГТП, общего и конъюгированного билирубина между экспериментальной и последующей экспериментальной группами менее 0,01.</w:t>
      </w:r>
    </w:p>
    <w:p w:rsidR="000F3582" w:rsidRDefault="000F3582" w:rsidP="000F3582">
      <w:pPr>
        <w:spacing w:before="30" w:after="30" w:line="360" w:lineRule="auto"/>
        <w:jc w:val="both"/>
        <w:rPr>
          <w:sz w:val="28"/>
          <w:szCs w:val="28"/>
        </w:rPr>
        <w:sectPr w:rsidR="000F3582" w:rsidSect="001D4A51">
          <w:pgSz w:w="11906" w:h="16838" w:code="9"/>
          <w:pgMar w:top="1134" w:right="567" w:bottom="1134" w:left="1701" w:header="709" w:footer="284" w:gutter="0"/>
          <w:pgNumType w:start="33"/>
          <w:cols w:space="708"/>
          <w:titlePg/>
          <w:docGrid w:linePitch="360"/>
        </w:sectPr>
      </w:pPr>
    </w:p>
    <w:p w:rsidR="000F3582" w:rsidRPr="000D033B" w:rsidRDefault="000F3582" w:rsidP="000F3582">
      <w:pPr>
        <w:spacing w:before="30"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5 - </w:t>
      </w:r>
      <w:r w:rsidRPr="00763FBF">
        <w:rPr>
          <w:color w:val="000000"/>
          <w:sz w:val="28"/>
          <w:szCs w:val="28"/>
          <w:shd w:val="clear" w:color="auto" w:fill="FFFFFF"/>
        </w:rPr>
        <w:t xml:space="preserve">Сравнительная характеристика активности ферментов и морфологических показателей </w:t>
      </w:r>
      <w:r w:rsidRPr="00763FBF">
        <w:rPr>
          <w:sz w:val="28"/>
          <w:szCs w:val="28"/>
        </w:rPr>
        <w:t>при  заболеваниях печени неинфекционной этиологии</w:t>
      </w:r>
    </w:p>
    <w:tbl>
      <w:tblPr>
        <w:tblW w:w="494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531"/>
        <w:gridCol w:w="1489"/>
        <w:gridCol w:w="1266"/>
        <w:gridCol w:w="1418"/>
        <w:gridCol w:w="1418"/>
        <w:gridCol w:w="1418"/>
        <w:gridCol w:w="585"/>
        <w:gridCol w:w="845"/>
        <w:gridCol w:w="997"/>
        <w:gridCol w:w="997"/>
        <w:gridCol w:w="1105"/>
      </w:tblGrid>
      <w:tr w:rsidR="000F3582" w:rsidRPr="0076366F" w:rsidTr="001778D5">
        <w:trPr>
          <w:trHeight w:val="1262"/>
          <w:jc w:val="center"/>
        </w:trPr>
        <w:tc>
          <w:tcPr>
            <w:tcW w:w="531" w:type="pct"/>
            <w:shd w:val="clear" w:color="auto" w:fill="auto"/>
            <w:hideMark/>
          </w:tcPr>
          <w:p w:rsidR="000F3582" w:rsidRPr="0076366F" w:rsidRDefault="000F3582" w:rsidP="001778D5">
            <w:pPr>
              <w:spacing w:line="360" w:lineRule="auto"/>
              <w:jc w:val="both"/>
              <w:rPr>
                <w:color w:val="000000"/>
              </w:rPr>
            </w:pPr>
            <w:r w:rsidRPr="0076366F">
              <w:rPr>
                <w:color w:val="000000"/>
              </w:rPr>
              <w:t>Биохими</w:t>
            </w:r>
            <w:r>
              <w:rPr>
                <w:color w:val="000000"/>
              </w:rPr>
              <w:t>-</w:t>
            </w:r>
            <w:r w:rsidRPr="0076366F">
              <w:rPr>
                <w:color w:val="000000"/>
              </w:rPr>
              <w:t xml:space="preserve">ческие </w:t>
            </w:r>
            <w:r>
              <w:rPr>
                <w:color w:val="000000"/>
              </w:rPr>
              <w:t xml:space="preserve">и морфологи-ческие </w:t>
            </w:r>
            <w:r w:rsidRPr="0076366F">
              <w:rPr>
                <w:color w:val="000000"/>
              </w:rPr>
              <w:t>показатели</w:t>
            </w:r>
          </w:p>
        </w:tc>
        <w:tc>
          <w:tcPr>
            <w:tcW w:w="523" w:type="pct"/>
            <w:shd w:val="clear" w:color="auto" w:fill="auto"/>
            <w:hideMark/>
          </w:tcPr>
          <w:p w:rsidR="000F3582" w:rsidRPr="0076366F" w:rsidRDefault="000F3582" w:rsidP="001778D5">
            <w:pPr>
              <w:spacing w:line="360" w:lineRule="auto"/>
              <w:jc w:val="both"/>
              <w:rPr>
                <w:color w:val="000000"/>
              </w:rPr>
            </w:pPr>
            <w:r w:rsidRPr="0076366F">
              <w:rPr>
                <w:color w:val="000000"/>
              </w:rPr>
              <w:t>Общий белок, г/л</w:t>
            </w:r>
          </w:p>
        </w:tc>
        <w:tc>
          <w:tcPr>
            <w:tcW w:w="509" w:type="pct"/>
            <w:shd w:val="clear" w:color="auto" w:fill="auto"/>
            <w:hideMark/>
          </w:tcPr>
          <w:p w:rsidR="000F3582" w:rsidRPr="0076366F" w:rsidRDefault="000F3582" w:rsidP="001778D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АСТ, Е/л </w:t>
            </w:r>
          </w:p>
        </w:tc>
        <w:tc>
          <w:tcPr>
            <w:tcW w:w="433" w:type="pct"/>
            <w:shd w:val="clear" w:color="auto" w:fill="auto"/>
            <w:hideMark/>
          </w:tcPr>
          <w:p w:rsidR="000F3582" w:rsidRPr="0076366F" w:rsidRDefault="000F3582" w:rsidP="001778D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АЛТ, Е/л</w:t>
            </w:r>
          </w:p>
        </w:tc>
        <w:tc>
          <w:tcPr>
            <w:tcW w:w="485" w:type="pct"/>
          </w:tcPr>
          <w:p w:rsidR="000F3582" w:rsidRPr="0076366F" w:rsidRDefault="000F3582" w:rsidP="001778D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ГГТП, Е/л</w:t>
            </w:r>
          </w:p>
        </w:tc>
        <w:tc>
          <w:tcPr>
            <w:tcW w:w="485" w:type="pct"/>
            <w:shd w:val="clear" w:color="auto" w:fill="auto"/>
            <w:hideMark/>
          </w:tcPr>
          <w:p w:rsidR="000F3582" w:rsidRPr="0076366F" w:rsidRDefault="000F3582" w:rsidP="001778D5">
            <w:pPr>
              <w:spacing w:line="360" w:lineRule="auto"/>
              <w:jc w:val="both"/>
              <w:rPr>
                <w:color w:val="000000"/>
              </w:rPr>
            </w:pPr>
            <w:r w:rsidRPr="0076366F">
              <w:rPr>
                <w:color w:val="000000"/>
              </w:rPr>
              <w:t>Общий билирубин, мкмоль/л</w:t>
            </w:r>
          </w:p>
        </w:tc>
        <w:tc>
          <w:tcPr>
            <w:tcW w:w="485" w:type="pct"/>
            <w:shd w:val="clear" w:color="auto" w:fill="auto"/>
            <w:hideMark/>
          </w:tcPr>
          <w:p w:rsidR="000F3582" w:rsidRDefault="000F3582" w:rsidP="001778D5">
            <w:pPr>
              <w:spacing w:line="360" w:lineRule="auto"/>
              <w:jc w:val="both"/>
              <w:rPr>
                <w:color w:val="000000"/>
              </w:rPr>
            </w:pPr>
            <w:r w:rsidRPr="0076366F">
              <w:rPr>
                <w:color w:val="000000"/>
              </w:rPr>
              <w:t>Конъюги</w:t>
            </w:r>
            <w:r>
              <w:rPr>
                <w:color w:val="000000"/>
              </w:rPr>
              <w:t>-</w:t>
            </w:r>
          </w:p>
          <w:p w:rsidR="000F3582" w:rsidRPr="0076366F" w:rsidRDefault="000F3582" w:rsidP="001778D5">
            <w:pPr>
              <w:spacing w:line="360" w:lineRule="auto"/>
              <w:jc w:val="both"/>
              <w:rPr>
                <w:color w:val="000000"/>
              </w:rPr>
            </w:pPr>
            <w:r w:rsidRPr="0076366F">
              <w:rPr>
                <w:color w:val="000000"/>
              </w:rPr>
              <w:t>рованный билирубин, мкмоль/л</w:t>
            </w:r>
          </w:p>
        </w:tc>
        <w:tc>
          <w:tcPr>
            <w:tcW w:w="200" w:type="pct"/>
          </w:tcPr>
          <w:p w:rsidR="000F3582" w:rsidRDefault="000F3582" w:rsidP="001778D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Раз-мер</w:t>
            </w:r>
          </w:p>
        </w:tc>
        <w:tc>
          <w:tcPr>
            <w:tcW w:w="289" w:type="pct"/>
          </w:tcPr>
          <w:p w:rsidR="000F3582" w:rsidRDefault="000F3582" w:rsidP="001778D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Эхо-ген-ность</w:t>
            </w:r>
          </w:p>
        </w:tc>
        <w:tc>
          <w:tcPr>
            <w:tcW w:w="341" w:type="pct"/>
          </w:tcPr>
          <w:p w:rsidR="000F3582" w:rsidRPr="0076366F" w:rsidRDefault="000F3582" w:rsidP="001778D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Эхо-струк-тура</w:t>
            </w:r>
          </w:p>
        </w:tc>
        <w:tc>
          <w:tcPr>
            <w:tcW w:w="341" w:type="pct"/>
          </w:tcPr>
          <w:p w:rsidR="000F3582" w:rsidRPr="0076366F" w:rsidRDefault="000F3582" w:rsidP="001778D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Контур</w:t>
            </w:r>
          </w:p>
        </w:tc>
        <w:tc>
          <w:tcPr>
            <w:tcW w:w="378" w:type="pct"/>
          </w:tcPr>
          <w:p w:rsidR="000F3582" w:rsidRDefault="000F3582" w:rsidP="001778D5">
            <w:pPr>
              <w:spacing w:line="360" w:lineRule="auto"/>
              <w:jc w:val="both"/>
              <w:rPr>
                <w:color w:val="000000"/>
              </w:rPr>
            </w:pPr>
            <w:r w:rsidRPr="005957DE">
              <w:rPr>
                <w:color w:val="000000"/>
              </w:rPr>
              <w:t>Сосу</w:t>
            </w:r>
            <w:r>
              <w:rPr>
                <w:color w:val="000000"/>
              </w:rPr>
              <w:t>-</w:t>
            </w:r>
          </w:p>
          <w:p w:rsidR="000F3582" w:rsidRPr="005957DE" w:rsidRDefault="000F3582" w:rsidP="001778D5">
            <w:pPr>
              <w:spacing w:line="360" w:lineRule="auto"/>
              <w:jc w:val="both"/>
              <w:rPr>
                <w:color w:val="000000"/>
              </w:rPr>
            </w:pPr>
            <w:r w:rsidRPr="005957DE">
              <w:rPr>
                <w:color w:val="000000"/>
              </w:rPr>
              <w:t>дистый рисунок</w:t>
            </w:r>
          </w:p>
        </w:tc>
      </w:tr>
      <w:tr w:rsidR="000F3582" w:rsidRPr="0076366F" w:rsidTr="001778D5">
        <w:trPr>
          <w:trHeight w:val="552"/>
          <w:jc w:val="center"/>
        </w:trPr>
        <w:tc>
          <w:tcPr>
            <w:tcW w:w="531" w:type="pct"/>
            <w:shd w:val="clear" w:color="auto" w:fill="auto"/>
            <w:hideMark/>
          </w:tcPr>
          <w:p w:rsidR="000F3582" w:rsidRPr="0076366F" w:rsidRDefault="000F3582" w:rsidP="001778D5">
            <w:pPr>
              <w:jc w:val="both"/>
              <w:rPr>
                <w:color w:val="000000"/>
              </w:rPr>
            </w:pPr>
            <w:r w:rsidRPr="0076366F">
              <w:rPr>
                <w:color w:val="000000"/>
              </w:rPr>
              <w:t>1 группа X</w:t>
            </w:r>
            <w:r>
              <w:rPr>
                <w:color w:val="000000"/>
              </w:rPr>
              <w:t>±</w:t>
            </w:r>
            <w:r w:rsidRPr="0076366F">
              <w:rPr>
                <w:color w:val="000000"/>
              </w:rPr>
              <w:t>m</w:t>
            </w:r>
          </w:p>
        </w:tc>
        <w:tc>
          <w:tcPr>
            <w:tcW w:w="523" w:type="pct"/>
            <w:shd w:val="clear" w:color="auto" w:fill="auto"/>
            <w:hideMark/>
          </w:tcPr>
          <w:p w:rsidR="000F3582" w:rsidRPr="006E10D9" w:rsidRDefault="000F3582" w:rsidP="001778D5">
            <w:pPr>
              <w:jc w:val="both"/>
              <w:rPr>
                <w:color w:val="000000"/>
                <w:lang w:val="en-US"/>
              </w:rPr>
            </w:pPr>
            <w:r w:rsidRPr="0076366F">
              <w:rPr>
                <w:color w:val="000000"/>
              </w:rPr>
              <w:t>80,2</w:t>
            </w:r>
            <w:r>
              <w:rPr>
                <w:color w:val="000000"/>
              </w:rPr>
              <w:t>±10,2</w:t>
            </w:r>
            <w:r>
              <w:rPr>
                <w:color w:val="000000"/>
                <w:lang w:val="en-US"/>
              </w:rPr>
              <w:t>”</w:t>
            </w:r>
          </w:p>
        </w:tc>
        <w:tc>
          <w:tcPr>
            <w:tcW w:w="509" w:type="pct"/>
            <w:shd w:val="clear" w:color="auto" w:fill="auto"/>
            <w:hideMark/>
          </w:tcPr>
          <w:p w:rsidR="000F3582" w:rsidRPr="006E10D9" w:rsidRDefault="000F3582" w:rsidP="001778D5">
            <w:pPr>
              <w:jc w:val="both"/>
              <w:rPr>
                <w:color w:val="000000"/>
                <w:lang w:val="en-US"/>
              </w:rPr>
            </w:pPr>
            <w:r w:rsidRPr="0076366F">
              <w:rPr>
                <w:color w:val="000000"/>
              </w:rPr>
              <w:t>72,3</w:t>
            </w:r>
            <w:r>
              <w:rPr>
                <w:color w:val="000000"/>
              </w:rPr>
              <w:t>±5,95</w:t>
            </w:r>
            <w:r>
              <w:rPr>
                <w:color w:val="000000"/>
                <w:lang w:val="en-US"/>
              </w:rPr>
              <w:t>”</w:t>
            </w:r>
          </w:p>
        </w:tc>
        <w:tc>
          <w:tcPr>
            <w:tcW w:w="433" w:type="pct"/>
            <w:shd w:val="clear" w:color="auto" w:fill="auto"/>
            <w:hideMark/>
          </w:tcPr>
          <w:p w:rsidR="000F3582" w:rsidRPr="0076366F" w:rsidRDefault="000F3582" w:rsidP="001778D5">
            <w:pPr>
              <w:jc w:val="both"/>
              <w:rPr>
                <w:color w:val="000000"/>
              </w:rPr>
            </w:pPr>
            <w:r w:rsidRPr="0076366F">
              <w:rPr>
                <w:color w:val="000000"/>
              </w:rPr>
              <w:t>50,0</w:t>
            </w:r>
            <w:r>
              <w:rPr>
                <w:color w:val="000000"/>
              </w:rPr>
              <w:t>±8,5</w:t>
            </w:r>
          </w:p>
        </w:tc>
        <w:tc>
          <w:tcPr>
            <w:tcW w:w="485" w:type="pct"/>
          </w:tcPr>
          <w:p w:rsidR="000F3582" w:rsidRPr="00D24305" w:rsidRDefault="000F358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30,5±5,2</w:t>
            </w:r>
            <w:r>
              <w:rPr>
                <w:color w:val="000000"/>
                <w:lang w:val="en-US"/>
              </w:rPr>
              <w:t>”</w:t>
            </w:r>
          </w:p>
        </w:tc>
        <w:tc>
          <w:tcPr>
            <w:tcW w:w="485" w:type="pct"/>
            <w:shd w:val="clear" w:color="auto" w:fill="auto"/>
            <w:hideMark/>
          </w:tcPr>
          <w:p w:rsidR="000F3582" w:rsidRPr="00914B52" w:rsidRDefault="000F3582" w:rsidP="001778D5">
            <w:pPr>
              <w:jc w:val="both"/>
              <w:rPr>
                <w:color w:val="000000"/>
                <w:lang w:val="en-US"/>
              </w:rPr>
            </w:pPr>
            <w:r w:rsidRPr="0076366F">
              <w:rPr>
                <w:color w:val="000000"/>
              </w:rPr>
              <w:t>180,5</w:t>
            </w:r>
            <w:r>
              <w:rPr>
                <w:color w:val="000000"/>
              </w:rPr>
              <w:t>±15,2</w:t>
            </w:r>
            <w:r>
              <w:rPr>
                <w:color w:val="000000"/>
                <w:lang w:val="en-US"/>
              </w:rPr>
              <w:t>”</w:t>
            </w:r>
          </w:p>
        </w:tc>
        <w:tc>
          <w:tcPr>
            <w:tcW w:w="485" w:type="pct"/>
            <w:shd w:val="clear" w:color="auto" w:fill="auto"/>
            <w:hideMark/>
          </w:tcPr>
          <w:p w:rsidR="000F3582" w:rsidRPr="00914B52" w:rsidRDefault="000F3582" w:rsidP="001778D5">
            <w:pPr>
              <w:jc w:val="both"/>
              <w:rPr>
                <w:color w:val="000000"/>
                <w:lang w:val="en-US"/>
              </w:rPr>
            </w:pPr>
            <w:r w:rsidRPr="0076366F">
              <w:rPr>
                <w:color w:val="000000"/>
              </w:rPr>
              <w:t>60,1</w:t>
            </w:r>
            <w:r>
              <w:rPr>
                <w:color w:val="000000"/>
              </w:rPr>
              <w:t>±8,5</w:t>
            </w:r>
            <w:r>
              <w:rPr>
                <w:color w:val="000000"/>
                <w:lang w:val="en-US"/>
              </w:rPr>
              <w:t>”</w:t>
            </w:r>
          </w:p>
        </w:tc>
        <w:tc>
          <w:tcPr>
            <w:tcW w:w="200" w:type="pct"/>
          </w:tcPr>
          <w:p w:rsidR="000F3582" w:rsidRPr="00307240" w:rsidRDefault="000F358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↑</w:t>
            </w:r>
          </w:p>
        </w:tc>
        <w:tc>
          <w:tcPr>
            <w:tcW w:w="289" w:type="pct"/>
          </w:tcPr>
          <w:p w:rsidR="000F3582" w:rsidRPr="009448ED" w:rsidRDefault="000F358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^^^</w:t>
            </w:r>
          </w:p>
        </w:tc>
        <w:tc>
          <w:tcPr>
            <w:tcW w:w="341" w:type="pct"/>
          </w:tcPr>
          <w:p w:rsidR="000F3582" w:rsidRDefault="000F3582" w:rsidP="001778D5">
            <w:pPr>
              <w:jc w:val="both"/>
              <w:rPr>
                <w:color w:val="000000"/>
                <w:lang w:val="en-US"/>
              </w:rPr>
            </w:pPr>
            <w:r w:rsidRPr="0005648A">
              <w:rPr>
                <w:color w:val="000000"/>
              </w:rPr>
              <w:t>#</w:t>
            </w:r>
          </w:p>
          <w:p w:rsidR="000F3582" w:rsidRPr="00EF305A" w:rsidRDefault="000F3582" w:rsidP="001778D5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341" w:type="pct"/>
          </w:tcPr>
          <w:p w:rsidR="000F3582" w:rsidRPr="001A65D3" w:rsidRDefault="000F358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`</w:t>
            </w:r>
          </w:p>
          <w:p w:rsidR="000F3582" w:rsidRPr="00EF305A" w:rsidRDefault="000F3582" w:rsidP="001778D5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378" w:type="pct"/>
          </w:tcPr>
          <w:p w:rsidR="000F3582" w:rsidRPr="001A65D3" w:rsidRDefault="000F358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~</w:t>
            </w:r>
          </w:p>
        </w:tc>
      </w:tr>
      <w:tr w:rsidR="000F3582" w:rsidRPr="0076366F" w:rsidTr="001778D5">
        <w:trPr>
          <w:trHeight w:val="421"/>
          <w:jc w:val="center"/>
        </w:trPr>
        <w:tc>
          <w:tcPr>
            <w:tcW w:w="531" w:type="pct"/>
            <w:shd w:val="clear" w:color="auto" w:fill="auto"/>
          </w:tcPr>
          <w:p w:rsidR="000F3582" w:rsidRPr="0076366F" w:rsidRDefault="000F3582" w:rsidP="001778D5">
            <w:pPr>
              <w:jc w:val="both"/>
              <w:rPr>
                <w:color w:val="000000"/>
              </w:rPr>
            </w:pPr>
            <w:r w:rsidRPr="0076366F">
              <w:rPr>
                <w:color w:val="000000"/>
                <w:lang w:val="en-US"/>
              </w:rPr>
              <w:t>2 группа X</w:t>
            </w:r>
            <w:r>
              <w:rPr>
                <w:color w:val="000000"/>
                <w:lang w:val="en-US"/>
              </w:rPr>
              <w:t>±</w:t>
            </w:r>
            <w:r w:rsidRPr="0076366F">
              <w:rPr>
                <w:color w:val="000000"/>
                <w:lang w:val="en-US"/>
              </w:rPr>
              <w:t>m</w:t>
            </w:r>
          </w:p>
        </w:tc>
        <w:tc>
          <w:tcPr>
            <w:tcW w:w="523" w:type="pct"/>
            <w:shd w:val="clear" w:color="auto" w:fill="auto"/>
          </w:tcPr>
          <w:p w:rsidR="000F3582" w:rsidRPr="00C85C46" w:rsidRDefault="000F3582" w:rsidP="001778D5">
            <w:pPr>
              <w:jc w:val="both"/>
              <w:rPr>
                <w:color w:val="000000"/>
                <w:lang w:val="en-US"/>
              </w:rPr>
            </w:pPr>
            <w:r w:rsidRPr="0076366F">
              <w:rPr>
                <w:color w:val="000000"/>
              </w:rPr>
              <w:t>60,22</w:t>
            </w:r>
            <w:r>
              <w:rPr>
                <w:color w:val="000000"/>
              </w:rPr>
              <w:t>±5,6</w:t>
            </w:r>
          </w:p>
        </w:tc>
        <w:tc>
          <w:tcPr>
            <w:tcW w:w="509" w:type="pct"/>
            <w:shd w:val="clear" w:color="auto" w:fill="auto"/>
          </w:tcPr>
          <w:p w:rsidR="000F3582" w:rsidRPr="00C85C46" w:rsidRDefault="000F3582" w:rsidP="001778D5">
            <w:pPr>
              <w:jc w:val="both"/>
              <w:rPr>
                <w:color w:val="000000"/>
                <w:lang w:val="en-US"/>
              </w:rPr>
            </w:pPr>
            <w:r w:rsidRPr="0076366F">
              <w:rPr>
                <w:color w:val="000000"/>
              </w:rPr>
              <w:t>55,52</w:t>
            </w:r>
            <w:r>
              <w:rPr>
                <w:color w:val="000000"/>
              </w:rPr>
              <w:t>±8,1</w:t>
            </w:r>
          </w:p>
        </w:tc>
        <w:tc>
          <w:tcPr>
            <w:tcW w:w="433" w:type="pct"/>
            <w:shd w:val="clear" w:color="auto" w:fill="auto"/>
          </w:tcPr>
          <w:p w:rsidR="000F3582" w:rsidRPr="00C85C46" w:rsidRDefault="000F3582" w:rsidP="001778D5">
            <w:pPr>
              <w:jc w:val="both"/>
              <w:rPr>
                <w:color w:val="000000"/>
                <w:lang w:val="en-US"/>
              </w:rPr>
            </w:pPr>
            <w:r w:rsidRPr="0076366F">
              <w:rPr>
                <w:color w:val="000000"/>
              </w:rPr>
              <w:t>52</w:t>
            </w:r>
            <w:r>
              <w:rPr>
                <w:color w:val="000000"/>
              </w:rPr>
              <w:t>±7,4““</w:t>
            </w:r>
          </w:p>
        </w:tc>
        <w:tc>
          <w:tcPr>
            <w:tcW w:w="485" w:type="pct"/>
          </w:tcPr>
          <w:p w:rsidR="000F3582" w:rsidRPr="00D24305" w:rsidRDefault="000F358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120,1±5,9</w:t>
            </w:r>
            <w:r>
              <w:rPr>
                <w:color w:val="000000"/>
                <w:lang w:val="en-US"/>
              </w:rPr>
              <w:t>”</w:t>
            </w:r>
          </w:p>
        </w:tc>
        <w:tc>
          <w:tcPr>
            <w:tcW w:w="485" w:type="pct"/>
            <w:shd w:val="clear" w:color="auto" w:fill="auto"/>
          </w:tcPr>
          <w:p w:rsidR="000F3582" w:rsidRPr="0076366F" w:rsidRDefault="000F3582" w:rsidP="001778D5">
            <w:pPr>
              <w:jc w:val="both"/>
              <w:rPr>
                <w:color w:val="000000"/>
              </w:rPr>
            </w:pPr>
            <w:r w:rsidRPr="0076366F">
              <w:rPr>
                <w:color w:val="000000"/>
                <w:lang w:val="en-US"/>
              </w:rPr>
              <w:t>100,3</w:t>
            </w:r>
            <w:r>
              <w:rPr>
                <w:color w:val="000000"/>
                <w:lang w:val="en-US"/>
              </w:rPr>
              <w:t>±8,2”</w:t>
            </w:r>
          </w:p>
        </w:tc>
        <w:tc>
          <w:tcPr>
            <w:tcW w:w="485" w:type="pct"/>
            <w:shd w:val="clear" w:color="auto" w:fill="auto"/>
          </w:tcPr>
          <w:p w:rsidR="000F3582" w:rsidRPr="00914B52" w:rsidRDefault="000F3582" w:rsidP="001778D5">
            <w:pPr>
              <w:jc w:val="both"/>
              <w:rPr>
                <w:color w:val="000000"/>
                <w:lang w:val="en-US"/>
              </w:rPr>
            </w:pPr>
            <w:r w:rsidRPr="0076366F">
              <w:rPr>
                <w:color w:val="000000"/>
              </w:rPr>
              <w:t>75,2</w:t>
            </w:r>
            <w:r>
              <w:rPr>
                <w:color w:val="000000"/>
              </w:rPr>
              <w:t>±10,2</w:t>
            </w:r>
            <w:r>
              <w:rPr>
                <w:color w:val="000000"/>
                <w:lang w:val="en-US"/>
              </w:rPr>
              <w:t>”</w:t>
            </w:r>
          </w:p>
        </w:tc>
        <w:tc>
          <w:tcPr>
            <w:tcW w:w="200" w:type="pct"/>
          </w:tcPr>
          <w:p w:rsidR="000F3582" w:rsidRPr="00307240" w:rsidRDefault="000F358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↑</w:t>
            </w:r>
          </w:p>
        </w:tc>
        <w:tc>
          <w:tcPr>
            <w:tcW w:w="289" w:type="pct"/>
          </w:tcPr>
          <w:p w:rsidR="000F3582" w:rsidRPr="009448ED" w:rsidRDefault="000F358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^^^</w:t>
            </w:r>
          </w:p>
        </w:tc>
        <w:tc>
          <w:tcPr>
            <w:tcW w:w="341" w:type="pct"/>
          </w:tcPr>
          <w:p w:rsidR="000F3582" w:rsidRDefault="000F3582" w:rsidP="001778D5">
            <w:pPr>
              <w:jc w:val="both"/>
              <w:rPr>
                <w:color w:val="000000"/>
              </w:rPr>
            </w:pPr>
            <w:r w:rsidRPr="0005648A">
              <w:rPr>
                <w:color w:val="000000"/>
              </w:rPr>
              <w:t>#</w:t>
            </w:r>
          </w:p>
          <w:p w:rsidR="000F3582" w:rsidRPr="0076366F" w:rsidRDefault="000F3582" w:rsidP="001778D5">
            <w:pPr>
              <w:jc w:val="both"/>
              <w:rPr>
                <w:color w:val="000000"/>
              </w:rPr>
            </w:pPr>
          </w:p>
        </w:tc>
        <w:tc>
          <w:tcPr>
            <w:tcW w:w="341" w:type="pct"/>
          </w:tcPr>
          <w:p w:rsidR="000F3582" w:rsidRPr="003C752B" w:rsidRDefault="000F358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`</w:t>
            </w:r>
          </w:p>
          <w:p w:rsidR="000F3582" w:rsidRPr="0076366F" w:rsidRDefault="000F3582" w:rsidP="001778D5">
            <w:pPr>
              <w:jc w:val="both"/>
              <w:rPr>
                <w:color w:val="000000"/>
              </w:rPr>
            </w:pPr>
          </w:p>
        </w:tc>
        <w:tc>
          <w:tcPr>
            <w:tcW w:w="378" w:type="pct"/>
          </w:tcPr>
          <w:p w:rsidR="000F3582" w:rsidRPr="005957DE" w:rsidRDefault="000F3582" w:rsidP="001778D5">
            <w:pPr>
              <w:jc w:val="both"/>
              <w:rPr>
                <w:color w:val="000000"/>
                <w:lang w:val="en-US"/>
              </w:rPr>
            </w:pPr>
            <w:r w:rsidRPr="005957DE">
              <w:rPr>
                <w:color w:val="000000"/>
              </w:rPr>
              <w:t>~~~</w:t>
            </w:r>
          </w:p>
        </w:tc>
      </w:tr>
      <w:tr w:rsidR="000F3582" w:rsidRPr="0076366F" w:rsidTr="001778D5">
        <w:trPr>
          <w:trHeight w:val="571"/>
          <w:jc w:val="center"/>
        </w:trPr>
        <w:tc>
          <w:tcPr>
            <w:tcW w:w="531" w:type="pct"/>
            <w:shd w:val="clear" w:color="auto" w:fill="auto"/>
          </w:tcPr>
          <w:p w:rsidR="000F3582" w:rsidRPr="009F41AF" w:rsidRDefault="00831AEA" w:rsidP="001778D5">
            <w:pPr>
              <w:spacing w:before="30" w:afterLines="30" w:after="72"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-109855</wp:posOffset>
                      </wp:positionH>
                      <wp:positionV relativeFrom="page">
                        <wp:posOffset>3830320</wp:posOffset>
                      </wp:positionV>
                      <wp:extent cx="730885" cy="329565"/>
                      <wp:effectExtent l="4445" t="1270" r="0" b="254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885" cy="329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3582" w:rsidRDefault="000F3582" w:rsidP="000F3582">
                                  <w:pPr>
                                    <w:pBdr>
                                      <w:bottom w:val="single" w:sz="4" w:space="1" w:color="auto"/>
                                    </w:pBdr>
                                  </w:pPr>
                                  <w:r>
                                    <w:t>3</w:t>
                                  </w:r>
                                  <w:r w:rsidR="001D4A51"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rightMargin">
                        <wp14:pctWidth>80000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9" style="position:absolute;left:0;text-align:left;margin-left:-8.65pt;margin-top:301.6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" o:allowincell="f" filled="f" stroked="f">
                      <v:textbox style="layout-flow:vertical">
                        <w:txbxContent>
                          <w:p w:rsidR="000F3582" w:rsidRDefault="000F3582" w:rsidP="000F3582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3</w:t>
                            </w:r>
                            <w:r w:rsidR="001D4A51">
                              <w:t>4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0F3582" w:rsidRPr="009F41AF">
              <w:rPr>
                <w:color w:val="000000"/>
              </w:rPr>
              <w:t>3 группа X</w:t>
            </w:r>
            <w:r w:rsidR="000F3582">
              <w:rPr>
                <w:color w:val="000000"/>
              </w:rPr>
              <w:t>±</w:t>
            </w:r>
            <w:r w:rsidR="000F3582" w:rsidRPr="009F41AF">
              <w:rPr>
                <w:color w:val="000000"/>
              </w:rPr>
              <w:t>m</w:t>
            </w:r>
          </w:p>
        </w:tc>
        <w:tc>
          <w:tcPr>
            <w:tcW w:w="523" w:type="pct"/>
            <w:shd w:val="clear" w:color="auto" w:fill="auto"/>
          </w:tcPr>
          <w:p w:rsidR="000F3582" w:rsidRPr="006E10D9" w:rsidRDefault="000F3582" w:rsidP="001778D5">
            <w:pPr>
              <w:jc w:val="both"/>
              <w:rPr>
                <w:color w:val="000000"/>
                <w:lang w:val="en-US"/>
              </w:rPr>
            </w:pPr>
            <w:r w:rsidRPr="009F41AF">
              <w:rPr>
                <w:color w:val="000000"/>
              </w:rPr>
              <w:t>59,5</w:t>
            </w:r>
            <w:r>
              <w:rPr>
                <w:color w:val="000000"/>
              </w:rPr>
              <w:t>±7,41</w:t>
            </w:r>
            <w:r>
              <w:rPr>
                <w:color w:val="000000"/>
                <w:lang w:val="en-US"/>
              </w:rPr>
              <w:t>”</w:t>
            </w:r>
          </w:p>
        </w:tc>
        <w:tc>
          <w:tcPr>
            <w:tcW w:w="509" w:type="pct"/>
            <w:shd w:val="clear" w:color="auto" w:fill="auto"/>
          </w:tcPr>
          <w:p w:rsidR="000F3582" w:rsidRPr="006E10D9" w:rsidRDefault="000F3582" w:rsidP="001778D5">
            <w:pPr>
              <w:jc w:val="both"/>
              <w:rPr>
                <w:color w:val="000000"/>
                <w:lang w:val="en-US"/>
              </w:rPr>
            </w:pPr>
            <w:r w:rsidRPr="009F41AF">
              <w:rPr>
                <w:color w:val="000000"/>
              </w:rPr>
              <w:t>55,89</w:t>
            </w:r>
            <w:r>
              <w:rPr>
                <w:color w:val="000000"/>
              </w:rPr>
              <w:t>±6,5</w:t>
            </w:r>
            <w:r>
              <w:rPr>
                <w:color w:val="000000"/>
                <w:lang w:val="en-US"/>
              </w:rPr>
              <w:t>”</w:t>
            </w:r>
          </w:p>
        </w:tc>
        <w:tc>
          <w:tcPr>
            <w:tcW w:w="433" w:type="pct"/>
            <w:shd w:val="clear" w:color="auto" w:fill="auto"/>
          </w:tcPr>
          <w:p w:rsidR="000F3582" w:rsidRPr="006E10D9" w:rsidRDefault="000F3582" w:rsidP="001778D5">
            <w:pPr>
              <w:jc w:val="both"/>
              <w:rPr>
                <w:color w:val="000000"/>
                <w:lang w:val="en-US"/>
              </w:rPr>
            </w:pPr>
            <w:r w:rsidRPr="009F41AF">
              <w:rPr>
                <w:color w:val="000000"/>
              </w:rPr>
              <w:t>58,2</w:t>
            </w:r>
            <w:r>
              <w:rPr>
                <w:color w:val="000000"/>
              </w:rPr>
              <w:t>±5,2</w:t>
            </w:r>
            <w:r>
              <w:rPr>
                <w:color w:val="000000"/>
                <w:lang w:val="en-US"/>
              </w:rPr>
              <w:t>”</w:t>
            </w:r>
          </w:p>
        </w:tc>
        <w:tc>
          <w:tcPr>
            <w:tcW w:w="485" w:type="pct"/>
          </w:tcPr>
          <w:p w:rsidR="000F3582" w:rsidRPr="00D24305" w:rsidRDefault="000F358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20±1,5</w:t>
            </w:r>
            <w:r>
              <w:rPr>
                <w:color w:val="000000"/>
                <w:lang w:val="en-US"/>
              </w:rPr>
              <w:t>”</w:t>
            </w:r>
          </w:p>
        </w:tc>
        <w:tc>
          <w:tcPr>
            <w:tcW w:w="485" w:type="pct"/>
            <w:shd w:val="clear" w:color="auto" w:fill="auto"/>
          </w:tcPr>
          <w:p w:rsidR="000F3582" w:rsidRPr="00914B52" w:rsidRDefault="000F3582" w:rsidP="001778D5">
            <w:pPr>
              <w:jc w:val="both"/>
              <w:rPr>
                <w:color w:val="000000"/>
                <w:lang w:val="en-US"/>
              </w:rPr>
            </w:pPr>
            <w:r w:rsidRPr="009F41AF">
              <w:rPr>
                <w:color w:val="000000"/>
              </w:rPr>
              <w:t>60,2</w:t>
            </w:r>
            <w:r>
              <w:rPr>
                <w:color w:val="000000"/>
              </w:rPr>
              <w:t>± 7,4</w:t>
            </w:r>
            <w:r>
              <w:rPr>
                <w:color w:val="000000"/>
                <w:lang w:val="en-US"/>
              </w:rPr>
              <w:t>”</w:t>
            </w:r>
          </w:p>
        </w:tc>
        <w:tc>
          <w:tcPr>
            <w:tcW w:w="485" w:type="pct"/>
            <w:shd w:val="clear" w:color="auto" w:fill="auto"/>
          </w:tcPr>
          <w:p w:rsidR="000F3582" w:rsidRPr="00914B52" w:rsidRDefault="000F3582" w:rsidP="001778D5">
            <w:pPr>
              <w:jc w:val="both"/>
              <w:rPr>
                <w:color w:val="000000"/>
                <w:lang w:val="en-US"/>
              </w:rPr>
            </w:pPr>
            <w:r w:rsidRPr="009F41AF">
              <w:rPr>
                <w:color w:val="000000"/>
              </w:rPr>
              <w:t>30,1</w:t>
            </w:r>
            <w:r>
              <w:rPr>
                <w:color w:val="000000"/>
              </w:rPr>
              <w:t>±4,6</w:t>
            </w:r>
            <w:r>
              <w:rPr>
                <w:color w:val="000000"/>
                <w:lang w:val="en-US"/>
              </w:rPr>
              <w:t>”</w:t>
            </w:r>
          </w:p>
        </w:tc>
        <w:tc>
          <w:tcPr>
            <w:tcW w:w="200" w:type="pct"/>
          </w:tcPr>
          <w:p w:rsidR="000F3582" w:rsidRPr="00307240" w:rsidRDefault="000F358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289" w:type="pct"/>
          </w:tcPr>
          <w:p w:rsidR="000F3582" w:rsidRDefault="000F358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^</w:t>
            </w:r>
          </w:p>
          <w:p w:rsidR="000F3582" w:rsidRPr="00FF1982" w:rsidRDefault="000F3582" w:rsidP="001778D5">
            <w:pPr>
              <w:jc w:val="both"/>
              <w:rPr>
                <w:color w:val="000000"/>
              </w:rPr>
            </w:pPr>
          </w:p>
        </w:tc>
        <w:tc>
          <w:tcPr>
            <w:tcW w:w="341" w:type="pct"/>
          </w:tcPr>
          <w:p w:rsidR="000F3582" w:rsidRPr="00FF1982" w:rsidRDefault="000F358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#</w:t>
            </w:r>
          </w:p>
          <w:p w:rsidR="000F3582" w:rsidRPr="009F41AF" w:rsidRDefault="000F3582" w:rsidP="001778D5">
            <w:pPr>
              <w:jc w:val="both"/>
              <w:rPr>
                <w:color w:val="000000"/>
              </w:rPr>
            </w:pPr>
          </w:p>
        </w:tc>
        <w:tc>
          <w:tcPr>
            <w:tcW w:w="341" w:type="pct"/>
          </w:tcPr>
          <w:p w:rsidR="000F3582" w:rsidRPr="009F41AF" w:rsidRDefault="000F358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378" w:type="pct"/>
          </w:tcPr>
          <w:p w:rsidR="000F3582" w:rsidRPr="005957DE" w:rsidRDefault="000F358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~~</w:t>
            </w:r>
          </w:p>
        </w:tc>
      </w:tr>
      <w:tr w:rsidR="000F3582" w:rsidRPr="0076366F" w:rsidTr="001778D5">
        <w:trPr>
          <w:trHeight w:val="471"/>
          <w:jc w:val="center"/>
        </w:trPr>
        <w:tc>
          <w:tcPr>
            <w:tcW w:w="531" w:type="pct"/>
            <w:shd w:val="clear" w:color="auto" w:fill="auto"/>
            <w:hideMark/>
          </w:tcPr>
          <w:p w:rsidR="000F3582" w:rsidRPr="0076366F" w:rsidRDefault="000F3582" w:rsidP="001778D5">
            <w:pPr>
              <w:jc w:val="center"/>
              <w:rPr>
                <w:color w:val="000000"/>
              </w:rPr>
            </w:pPr>
            <w:r w:rsidRPr="0076366F">
              <w:rPr>
                <w:color w:val="000000"/>
              </w:rPr>
              <w:t>Референтные значения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0F3582" w:rsidRPr="0076366F" w:rsidRDefault="000F3582" w:rsidP="001778D5">
            <w:pPr>
              <w:jc w:val="both"/>
              <w:rPr>
                <w:color w:val="000000"/>
                <w:lang w:val="en-US"/>
              </w:rPr>
            </w:pPr>
            <w:r w:rsidRPr="0076366F">
              <w:rPr>
                <w:color w:val="000000"/>
                <w:lang w:val="en-US"/>
              </w:rPr>
              <w:t>65-85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582" w:rsidRPr="0076366F" w:rsidRDefault="000F358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7 – </w:t>
            </w:r>
            <w:r w:rsidRPr="0076366F">
              <w:rPr>
                <w:color w:val="000000"/>
                <w:lang w:val="en-US"/>
              </w:rPr>
              <w:t>35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582" w:rsidRPr="0076366F" w:rsidRDefault="000F358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7 – </w:t>
            </w:r>
            <w:r w:rsidRPr="0076366F">
              <w:rPr>
                <w:color w:val="000000"/>
                <w:lang w:val="en-US"/>
              </w:rPr>
              <w:t>45</w:t>
            </w:r>
          </w:p>
        </w:tc>
        <w:tc>
          <w:tcPr>
            <w:tcW w:w="485" w:type="pct"/>
            <w:tcBorders>
              <w:left w:val="single" w:sz="4" w:space="0" w:color="auto"/>
            </w:tcBorders>
          </w:tcPr>
          <w:p w:rsidR="000F3582" w:rsidRPr="00D869BA" w:rsidRDefault="000F358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9 - 34</w:t>
            </w:r>
          </w:p>
        </w:tc>
        <w:tc>
          <w:tcPr>
            <w:tcW w:w="485" w:type="pct"/>
            <w:shd w:val="clear" w:color="auto" w:fill="auto"/>
            <w:hideMark/>
          </w:tcPr>
          <w:p w:rsidR="000F3582" w:rsidRPr="0076366F" w:rsidRDefault="000F3582" w:rsidP="001778D5">
            <w:pPr>
              <w:jc w:val="both"/>
              <w:rPr>
                <w:color w:val="000000"/>
                <w:lang w:val="en-US"/>
              </w:rPr>
            </w:pPr>
            <w:r w:rsidRPr="0076366F">
              <w:rPr>
                <w:color w:val="000000"/>
                <w:lang w:val="en-US"/>
              </w:rPr>
              <w:t>6,8-20,5</w:t>
            </w:r>
          </w:p>
        </w:tc>
        <w:tc>
          <w:tcPr>
            <w:tcW w:w="485" w:type="pct"/>
            <w:shd w:val="clear" w:color="auto" w:fill="auto"/>
            <w:hideMark/>
          </w:tcPr>
          <w:p w:rsidR="000F3582" w:rsidRPr="0076366F" w:rsidRDefault="000F3582" w:rsidP="001778D5">
            <w:pPr>
              <w:jc w:val="both"/>
              <w:rPr>
                <w:color w:val="000000"/>
                <w:lang w:val="en-US"/>
              </w:rPr>
            </w:pPr>
            <w:r w:rsidRPr="0076366F">
              <w:rPr>
                <w:color w:val="000000"/>
                <w:lang w:val="en-US"/>
              </w:rPr>
              <w:t>До 4,25</w:t>
            </w:r>
          </w:p>
        </w:tc>
        <w:tc>
          <w:tcPr>
            <w:tcW w:w="200" w:type="pct"/>
          </w:tcPr>
          <w:p w:rsidR="000F3582" w:rsidRPr="00307240" w:rsidRDefault="000F358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289" w:type="pct"/>
          </w:tcPr>
          <w:p w:rsidR="000F3582" w:rsidRPr="00307240" w:rsidRDefault="000F358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341" w:type="pct"/>
          </w:tcPr>
          <w:p w:rsidR="000F3582" w:rsidRPr="00307240" w:rsidRDefault="000F358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341" w:type="pct"/>
          </w:tcPr>
          <w:p w:rsidR="000F3582" w:rsidRPr="0076366F" w:rsidRDefault="000F3582" w:rsidP="001778D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378" w:type="pct"/>
          </w:tcPr>
          <w:p w:rsidR="000F3582" w:rsidRPr="005957DE" w:rsidRDefault="000F358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</w:tr>
      <w:tr w:rsidR="000F3582" w:rsidRPr="0076366F" w:rsidTr="001778D5">
        <w:trPr>
          <w:trHeight w:val="2009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0F3582" w:rsidRDefault="000F3582" w:rsidP="001778D5">
            <w:pPr>
              <w:jc w:val="both"/>
              <w:rPr>
                <w:color w:val="000000"/>
              </w:rPr>
            </w:pPr>
            <w:r w:rsidRPr="00557980">
              <w:rPr>
                <w:color w:val="000000"/>
              </w:rPr>
              <w:t>“-</w:t>
            </w:r>
            <w:r>
              <w:rPr>
                <w:color w:val="000000"/>
              </w:rPr>
              <w:t xml:space="preserve"> </w:t>
            </w:r>
            <w:r w:rsidRPr="00557980">
              <w:rPr>
                <w:color w:val="000000"/>
              </w:rPr>
              <w:t xml:space="preserve">достоверность различий между экспериментальной и  последующей экспериментальной группами </w:t>
            </w:r>
            <w:r w:rsidRPr="00E80BB7">
              <w:rPr>
                <w:color w:val="000000"/>
              </w:rPr>
              <w:t>&lt;</w:t>
            </w:r>
            <w:r>
              <w:rPr>
                <w:color w:val="000000"/>
              </w:rPr>
              <w:t xml:space="preserve"> 0,01; </w:t>
            </w:r>
          </w:p>
          <w:p w:rsidR="000F3582" w:rsidRDefault="000F3582" w:rsidP="001778D5">
            <w:pPr>
              <w:jc w:val="both"/>
              <w:rPr>
                <w:color w:val="000000"/>
              </w:rPr>
            </w:pPr>
            <w:r w:rsidRPr="00557980">
              <w:rPr>
                <w:color w:val="000000"/>
              </w:rPr>
              <w:t>““-</w:t>
            </w:r>
            <w:r>
              <w:rPr>
                <w:color w:val="000000"/>
              </w:rPr>
              <w:t xml:space="preserve"> </w:t>
            </w:r>
            <w:r w:rsidRPr="00557980">
              <w:rPr>
                <w:color w:val="000000"/>
              </w:rPr>
              <w:t xml:space="preserve">достоверность различий между экспериментальной и  последующей экспериментальной группами </w:t>
            </w:r>
            <w:r w:rsidRPr="00E80BB7">
              <w:rPr>
                <w:color w:val="000000"/>
              </w:rPr>
              <w:t>&lt;</w:t>
            </w:r>
            <w:r>
              <w:rPr>
                <w:color w:val="000000"/>
              </w:rPr>
              <w:t xml:space="preserve"> 0,05; </w:t>
            </w:r>
          </w:p>
          <w:p w:rsidR="000F3582" w:rsidRDefault="000F3582" w:rsidP="001778D5">
            <w:pPr>
              <w:jc w:val="both"/>
              <w:rPr>
                <w:color w:val="000000"/>
              </w:rPr>
            </w:pPr>
            <w:r w:rsidRPr="00862715">
              <w:rPr>
                <w:color w:val="000000"/>
              </w:rPr>
              <w:t xml:space="preserve">^ – </w:t>
            </w:r>
            <w:r>
              <w:rPr>
                <w:color w:val="000000"/>
              </w:rPr>
              <w:t xml:space="preserve">эхогенность </w:t>
            </w:r>
            <w:r w:rsidRPr="00862715">
              <w:rPr>
                <w:color w:val="000000"/>
              </w:rPr>
              <w:t>незначительно повышенная</w:t>
            </w:r>
            <w:r>
              <w:rPr>
                <w:color w:val="000000"/>
              </w:rPr>
              <w:t xml:space="preserve">; </w:t>
            </w:r>
            <w:r w:rsidRPr="00862715">
              <w:rPr>
                <w:color w:val="000000"/>
              </w:rPr>
              <w:t>^^</w:t>
            </w:r>
            <w:r>
              <w:rPr>
                <w:color w:val="000000"/>
              </w:rPr>
              <w:t xml:space="preserve"> - эхогенность </w:t>
            </w:r>
            <w:r w:rsidRPr="00862715">
              <w:rPr>
                <w:color w:val="000000"/>
              </w:rPr>
              <w:t>умеренно повышенная</w:t>
            </w:r>
            <w:r>
              <w:rPr>
                <w:color w:val="000000"/>
              </w:rPr>
              <w:t xml:space="preserve">; </w:t>
            </w:r>
            <w:r w:rsidRPr="00862715">
              <w:rPr>
                <w:color w:val="000000"/>
              </w:rPr>
              <w:t>^^^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эхогенность </w:t>
            </w:r>
            <w:r w:rsidRPr="00862715">
              <w:rPr>
                <w:color w:val="000000"/>
              </w:rPr>
              <w:t>повышенная</w:t>
            </w:r>
            <w:r>
              <w:rPr>
                <w:color w:val="000000"/>
              </w:rPr>
              <w:t>;</w:t>
            </w:r>
          </w:p>
          <w:p w:rsidR="000F3582" w:rsidRDefault="000F3582" w:rsidP="001778D5">
            <w:pPr>
              <w:jc w:val="both"/>
              <w:rPr>
                <w:color w:val="000000"/>
              </w:rPr>
            </w:pPr>
            <w:r w:rsidRPr="00862715">
              <w:rPr>
                <w:color w:val="000000"/>
              </w:rPr>
              <w:t>#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эхоструктура </w:t>
            </w:r>
            <w:r w:rsidRPr="00862715">
              <w:rPr>
                <w:color w:val="000000"/>
              </w:rPr>
              <w:t>диффузная н</w:t>
            </w:r>
            <w:r>
              <w:rPr>
                <w:color w:val="000000"/>
              </w:rPr>
              <w:t xml:space="preserve">еоднородность; </w:t>
            </w:r>
            <w:r w:rsidRPr="00862715">
              <w:rPr>
                <w:color w:val="000000"/>
              </w:rPr>
              <w:t>##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эхоструктура </w:t>
            </w:r>
            <w:r w:rsidRPr="00862715">
              <w:rPr>
                <w:color w:val="000000"/>
              </w:rPr>
              <w:t>выраженная зернистость</w:t>
            </w:r>
            <w:r>
              <w:rPr>
                <w:color w:val="000000"/>
              </w:rPr>
              <w:t xml:space="preserve">; </w:t>
            </w:r>
            <w:r w:rsidRPr="00862715">
              <w:rPr>
                <w:color w:val="000000"/>
              </w:rPr>
              <w:t>###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эхоструктура </w:t>
            </w:r>
            <w:r w:rsidRPr="00862715">
              <w:rPr>
                <w:color w:val="000000"/>
              </w:rPr>
              <w:t>мелкоочаговая диффузная неоднородность</w:t>
            </w:r>
            <w:r>
              <w:rPr>
                <w:color w:val="000000"/>
              </w:rPr>
              <w:t xml:space="preserve">; </w:t>
            </w:r>
            <w:r w:rsidRPr="00862715">
              <w:rPr>
                <w:color w:val="000000"/>
              </w:rPr>
              <w:t>####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эхоструктура </w:t>
            </w:r>
            <w:r w:rsidRPr="00862715">
              <w:rPr>
                <w:color w:val="000000"/>
              </w:rPr>
              <w:t>смешанно - очаговая диффузная неоднородность</w:t>
            </w:r>
            <w:r>
              <w:rPr>
                <w:color w:val="000000"/>
              </w:rPr>
              <w:t xml:space="preserve">; </w:t>
            </w:r>
            <w:r w:rsidRPr="00862715">
              <w:rPr>
                <w:color w:val="000000"/>
              </w:rPr>
              <w:t>#####</w:t>
            </w:r>
            <w:r>
              <w:rPr>
                <w:color w:val="000000"/>
              </w:rPr>
              <w:t xml:space="preserve"> </w:t>
            </w:r>
            <w:r w:rsidRPr="0086271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эхоструктура</w:t>
            </w:r>
            <w:r w:rsidRPr="00862715">
              <w:rPr>
                <w:color w:val="000000"/>
              </w:rPr>
              <w:t xml:space="preserve"> крупноочаговая диффузная неоднородность</w:t>
            </w:r>
            <w:r>
              <w:rPr>
                <w:color w:val="000000"/>
              </w:rPr>
              <w:t xml:space="preserve">; </w:t>
            </w:r>
          </w:p>
          <w:p w:rsidR="000F3582" w:rsidRDefault="000F358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` -</w:t>
            </w:r>
            <w:r w:rsidRPr="00AD24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контур н</w:t>
            </w:r>
            <w:r w:rsidRPr="00862715">
              <w:rPr>
                <w:color w:val="000000"/>
              </w:rPr>
              <w:t>еровный</w:t>
            </w:r>
            <w:r>
              <w:rPr>
                <w:color w:val="000000"/>
              </w:rPr>
              <w:t>; `` -</w:t>
            </w:r>
            <w:r w:rsidRPr="00AD24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контур б</w:t>
            </w:r>
            <w:r w:rsidRPr="00862715">
              <w:rPr>
                <w:color w:val="000000"/>
              </w:rPr>
              <w:t>угристый</w:t>
            </w:r>
            <w:r>
              <w:rPr>
                <w:color w:val="000000"/>
              </w:rPr>
              <w:t xml:space="preserve">; </w:t>
            </w:r>
          </w:p>
          <w:p w:rsidR="000F3582" w:rsidRDefault="000F358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~ - </w:t>
            </w:r>
            <w:r w:rsidRPr="00862715">
              <w:rPr>
                <w:color w:val="000000"/>
              </w:rPr>
              <w:t>не визуализируются печеночные вены мелкого и среднего калибра</w:t>
            </w:r>
            <w:r>
              <w:rPr>
                <w:color w:val="000000"/>
              </w:rPr>
              <w:t>; ~~ - сосудистый рисунок о</w:t>
            </w:r>
            <w:r w:rsidRPr="00862715">
              <w:rPr>
                <w:color w:val="000000"/>
              </w:rPr>
              <w:t>беднен: ухудшение визуализации мелких переф</w:t>
            </w:r>
            <w:r>
              <w:rPr>
                <w:color w:val="000000"/>
              </w:rPr>
              <w:t xml:space="preserve">ерических ветвей печеночных вен; ~~~ </w:t>
            </w:r>
            <w:r w:rsidRPr="00862715">
              <w:rPr>
                <w:color w:val="000000"/>
              </w:rPr>
              <w:t>- ухудшение визуализации ветвей воротной вены в сегмента</w:t>
            </w:r>
            <w:r>
              <w:rPr>
                <w:color w:val="000000"/>
              </w:rPr>
              <w:t xml:space="preserve">рном  и субсегментарном отделах; </w:t>
            </w:r>
          </w:p>
          <w:p w:rsidR="000F3582" w:rsidRPr="00557980" w:rsidRDefault="000F3582" w:rsidP="001778D5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 xml:space="preserve"> – норма; ↑ – выше нормы</w:t>
            </w:r>
          </w:p>
        </w:tc>
      </w:tr>
    </w:tbl>
    <w:p w:rsidR="000F3582" w:rsidRDefault="000F3582" w:rsidP="000F3582"/>
    <w:p w:rsidR="000F3582" w:rsidRDefault="000F3582" w:rsidP="000F3582">
      <w:pPr>
        <w:spacing w:before="30" w:after="30" w:line="360" w:lineRule="auto"/>
        <w:ind w:firstLine="709"/>
        <w:jc w:val="both"/>
        <w:rPr>
          <w:sz w:val="28"/>
          <w:szCs w:val="28"/>
        </w:rPr>
        <w:sectPr w:rsidR="000F3582" w:rsidSect="00D35562">
          <w:pgSz w:w="16838" w:h="11906" w:orient="landscape" w:code="9"/>
          <w:pgMar w:top="567" w:right="1134" w:bottom="1701" w:left="1134" w:header="709" w:footer="284" w:gutter="0"/>
          <w:pgNumType w:start="1"/>
          <w:cols w:space="708"/>
          <w:titlePg/>
          <w:docGrid w:linePitch="360"/>
        </w:sectPr>
      </w:pPr>
    </w:p>
    <w:p w:rsidR="000F3582" w:rsidRPr="00FB5E62" w:rsidRDefault="000F3582" w:rsidP="000F3582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lastRenderedPageBreak/>
        <w:t xml:space="preserve">За исключением второй экспериментальной группы </w:t>
      </w:r>
      <w:r w:rsidRPr="00FB5E62">
        <w:rPr>
          <w:color w:val="000000"/>
          <w:sz w:val="28"/>
          <w:szCs w:val="28"/>
        </w:rPr>
        <w:t xml:space="preserve">показатели </w:t>
      </w:r>
      <w:r w:rsidRPr="00FB5E62">
        <w:rPr>
          <w:sz w:val="28"/>
          <w:szCs w:val="28"/>
        </w:rPr>
        <w:t xml:space="preserve">ГГТП и конъюгированного билирубина увеличиваются от третей группы к первой, а во второй экспериментальной группе </w:t>
      </w:r>
      <w:r w:rsidRPr="00FB5E62">
        <w:rPr>
          <w:color w:val="000000"/>
          <w:sz w:val="28"/>
          <w:szCs w:val="28"/>
        </w:rPr>
        <w:t xml:space="preserve">показатели </w:t>
      </w:r>
      <w:r w:rsidRPr="00FB5E62">
        <w:rPr>
          <w:sz w:val="28"/>
          <w:szCs w:val="28"/>
        </w:rPr>
        <w:t>ГГТП и конъюгированного билирубина проявляют специфичность, а именно ГГТП</w:t>
      </w:r>
      <w:r w:rsidRPr="00FB5E62">
        <w:rPr>
          <w:color w:val="000000"/>
          <w:sz w:val="28"/>
          <w:szCs w:val="28"/>
        </w:rPr>
        <w:t xml:space="preserve"> составляет 120,1±5,9, а </w:t>
      </w:r>
      <w:r w:rsidRPr="00FB5E62">
        <w:rPr>
          <w:sz w:val="28"/>
          <w:szCs w:val="28"/>
        </w:rPr>
        <w:t xml:space="preserve">конъюгированный билирубин – </w:t>
      </w:r>
      <w:r w:rsidRPr="00FB5E62">
        <w:rPr>
          <w:color w:val="000000"/>
          <w:sz w:val="28"/>
          <w:szCs w:val="28"/>
        </w:rPr>
        <w:t>75,2±10,2</w:t>
      </w:r>
      <w:r w:rsidRPr="00FB5E62">
        <w:rPr>
          <w:sz w:val="28"/>
          <w:szCs w:val="28"/>
        </w:rPr>
        <w:t>.</w:t>
      </w:r>
    </w:p>
    <w:p w:rsidR="000F3582" w:rsidRPr="00FB5E62" w:rsidRDefault="000F3582" w:rsidP="000F3582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Конъюгированный билирубин в отношении общего билирубина у больных токсическим циррозом составляет пропорцию один к трём, соответственно; у больных с первичным билиарным циррозом – полтора к одному; и у больных с хроническим лекарственным гепатитом – два к одному.</w:t>
      </w:r>
    </w:p>
    <w:p w:rsidR="000F3582" w:rsidRPr="00FB5E62" w:rsidRDefault="000F3582" w:rsidP="000F3582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При токсическом циррозе, по сравнению со второй и третьей экспериментальными группами, показатели АСТ, АЛТ, общий и конъюгированный билирубин превышают свои референтные значения.</w:t>
      </w:r>
    </w:p>
    <w:p w:rsidR="000F3582" w:rsidRPr="00FB5E62" w:rsidRDefault="000F3582" w:rsidP="000F3582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Из результатов исследования, согласно таблице пять, проявляется ряд закономерностей: с третей по первую экспериментальную группу общий белок, АСТ, общий билирубин увеличиваются; АЛТ уменьшается.</w:t>
      </w:r>
    </w:p>
    <w:p w:rsidR="000F3582" w:rsidRPr="00FB5E62" w:rsidRDefault="000F3582" w:rsidP="000F3582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При хроническом лекарственном гепатите сосудистый рисунок обеднен, что объясняется хронизацией процесса.</w:t>
      </w:r>
    </w:p>
    <w:p w:rsidR="000F3582" w:rsidRPr="00FB5E62" w:rsidRDefault="000F3582" w:rsidP="000F3582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Морфологическая картина печени тоже аргументируется закономерностями: увеличение размера органа выше нормы, изменение контура у первой и второй группы проявляется одновременно с увеличением билирубина, как общего, так и конъюгированного.</w:t>
      </w:r>
    </w:p>
    <w:p w:rsidR="000F3582" w:rsidRPr="00FB5E62" w:rsidRDefault="000F3582" w:rsidP="000F3582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Мофологическое изменение сосудистого рисунка при первичном билиарном циррозе проявляется одновременно с увеличением ГГТП, общего и конъюгированного билирубина, что можно наблюдать по таблице пять.</w:t>
      </w:r>
    </w:p>
    <w:p w:rsidR="00176924" w:rsidRDefault="00176924" w:rsidP="000F3582">
      <w:pPr>
        <w:spacing w:before="30" w:after="30" w:line="360" w:lineRule="auto"/>
        <w:jc w:val="both"/>
        <w:rPr>
          <w:sz w:val="28"/>
          <w:szCs w:val="28"/>
          <w:lang w:val="en-US"/>
        </w:rPr>
      </w:pPr>
    </w:p>
    <w:p w:rsidR="00176924" w:rsidRDefault="00176924" w:rsidP="000F3582">
      <w:pPr>
        <w:spacing w:before="30" w:after="30" w:line="360" w:lineRule="auto"/>
        <w:jc w:val="both"/>
        <w:rPr>
          <w:sz w:val="28"/>
          <w:szCs w:val="28"/>
          <w:lang w:val="en-US"/>
        </w:rPr>
      </w:pPr>
    </w:p>
    <w:p w:rsidR="00176924" w:rsidRDefault="00176924" w:rsidP="000F3582">
      <w:pPr>
        <w:spacing w:before="30" w:after="30" w:line="360" w:lineRule="auto"/>
        <w:jc w:val="both"/>
        <w:rPr>
          <w:sz w:val="28"/>
          <w:szCs w:val="28"/>
          <w:lang w:val="en-US"/>
        </w:rPr>
      </w:pPr>
    </w:p>
    <w:p w:rsidR="00176924" w:rsidRDefault="00176924" w:rsidP="000F3582">
      <w:pPr>
        <w:spacing w:before="30" w:after="30" w:line="360" w:lineRule="auto"/>
        <w:jc w:val="both"/>
        <w:rPr>
          <w:sz w:val="28"/>
          <w:szCs w:val="28"/>
          <w:lang w:val="en-US"/>
        </w:rPr>
      </w:pPr>
    </w:p>
    <w:p w:rsidR="00176924" w:rsidRDefault="00176924" w:rsidP="000F3582">
      <w:pPr>
        <w:spacing w:before="30" w:after="30" w:line="360" w:lineRule="auto"/>
        <w:jc w:val="both"/>
        <w:rPr>
          <w:sz w:val="28"/>
          <w:szCs w:val="28"/>
          <w:lang w:val="en-US"/>
        </w:rPr>
      </w:pPr>
    </w:p>
    <w:p w:rsidR="00D7180C" w:rsidRPr="00FB5E62" w:rsidRDefault="003B3731" w:rsidP="00176924">
      <w:pPr>
        <w:spacing w:before="30" w:after="30" w:line="360" w:lineRule="auto"/>
        <w:jc w:val="center"/>
        <w:rPr>
          <w:sz w:val="28"/>
          <w:szCs w:val="28"/>
        </w:rPr>
      </w:pPr>
      <w:r w:rsidRPr="00FB5E62">
        <w:rPr>
          <w:sz w:val="28"/>
          <w:szCs w:val="28"/>
        </w:rPr>
        <w:lastRenderedPageBreak/>
        <w:t>ЗАКЛЮЧЕНИЕ</w:t>
      </w:r>
    </w:p>
    <w:p w:rsidR="0076366F" w:rsidRPr="00FB5E62" w:rsidRDefault="0076366F" w:rsidP="00BC5FA5">
      <w:pPr>
        <w:spacing w:before="30" w:afterLines="30" w:after="72" w:line="360" w:lineRule="auto"/>
        <w:ind w:firstLine="709"/>
        <w:jc w:val="center"/>
        <w:rPr>
          <w:sz w:val="28"/>
          <w:szCs w:val="28"/>
        </w:rPr>
      </w:pPr>
    </w:p>
    <w:p w:rsidR="00E57579" w:rsidRPr="00FB5E62" w:rsidRDefault="00E57579" w:rsidP="00BC5FA5">
      <w:pPr>
        <w:spacing w:before="30" w:afterLines="30" w:after="72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>По данным ВОЗ, наиболее развиты заболевания печени во Франции, Италии, Португалии, наиболее высокий процент смертности от цирроза – 50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>60 человек на 100 тыс. населения</w:t>
      </w:r>
      <w:r w:rsidR="000009CD" w:rsidRPr="00FB5E62">
        <w:rPr>
          <w:sz w:val="28"/>
          <w:szCs w:val="28"/>
        </w:rPr>
        <w:t xml:space="preserve"> [Абдурахманов, 2007]</w:t>
      </w:r>
      <w:r w:rsidR="00010D2C" w:rsidRPr="00FB5E62">
        <w:rPr>
          <w:sz w:val="28"/>
          <w:szCs w:val="28"/>
        </w:rPr>
        <w:t xml:space="preserve">. </w:t>
      </w:r>
      <w:r w:rsidRPr="00FB5E62">
        <w:rPr>
          <w:sz w:val="28"/>
          <w:szCs w:val="28"/>
        </w:rPr>
        <w:t>В США и Турции – 25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>35 человек, в Скандинавии – около 15, ниже всех показатели в Англии и Голландии – 10 человек. В России по статистики гепатитом страдают 300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>350 человек на 100 тыс. населения. При остром гепатите у 8 из десяти заболевших развивается цирроз печени. У больных с хроническим гепатитом 60</w:t>
      </w:r>
      <w:r w:rsidR="00A57633" w:rsidRPr="00FB5E62">
        <w:rPr>
          <w:sz w:val="28"/>
          <w:szCs w:val="28"/>
        </w:rPr>
        <w:t xml:space="preserve"> </w:t>
      </w:r>
      <w:r w:rsidR="00BB6A36" w:rsidRPr="00FB5E62">
        <w:rPr>
          <w:sz w:val="28"/>
          <w:szCs w:val="28"/>
        </w:rPr>
        <w:t>%</w:t>
      </w:r>
      <w:r w:rsidRPr="00FB5E62">
        <w:rPr>
          <w:sz w:val="28"/>
          <w:szCs w:val="28"/>
        </w:rPr>
        <w:t xml:space="preserve"> впоследствии заболевают циррозом, и у 40</w:t>
      </w:r>
      <w:r w:rsidR="00A57633" w:rsidRPr="00FB5E62">
        <w:rPr>
          <w:sz w:val="28"/>
          <w:szCs w:val="28"/>
        </w:rPr>
        <w:t xml:space="preserve"> </w:t>
      </w:r>
      <w:r w:rsidR="00BB6A36" w:rsidRPr="00FB5E62">
        <w:rPr>
          <w:sz w:val="28"/>
          <w:szCs w:val="28"/>
        </w:rPr>
        <w:t>%</w:t>
      </w:r>
      <w:r w:rsidRPr="00FB5E62">
        <w:rPr>
          <w:sz w:val="28"/>
          <w:szCs w:val="28"/>
        </w:rPr>
        <w:t xml:space="preserve"> появляется карцинома. И всё же</w:t>
      </w:r>
      <w:r w:rsidR="00CB721C" w:rsidRPr="00FB5E62">
        <w:rPr>
          <w:sz w:val="28"/>
          <w:szCs w:val="28"/>
        </w:rPr>
        <w:t>,</w:t>
      </w:r>
      <w:r w:rsidRPr="00FB5E62">
        <w:rPr>
          <w:sz w:val="28"/>
          <w:szCs w:val="28"/>
        </w:rPr>
        <w:t xml:space="preserve"> врачи счит</w:t>
      </w:r>
      <w:r w:rsidR="00C96FE2" w:rsidRPr="00FB5E62">
        <w:rPr>
          <w:sz w:val="28"/>
          <w:szCs w:val="28"/>
        </w:rPr>
        <w:t>ают цифры заниженными</w:t>
      </w:r>
      <w:r w:rsidR="00897A5B" w:rsidRPr="00FB5E62">
        <w:rPr>
          <w:sz w:val="28"/>
          <w:szCs w:val="28"/>
        </w:rPr>
        <w:t xml:space="preserve"> </w:t>
      </w:r>
      <w:r w:rsidR="00CB721C" w:rsidRPr="00FB5E62">
        <w:rPr>
          <w:sz w:val="28"/>
          <w:szCs w:val="28"/>
        </w:rPr>
        <w:t>[</w:t>
      </w:r>
      <w:r w:rsidR="00744217" w:rsidRPr="00FB5E62">
        <w:rPr>
          <w:sz w:val="28"/>
          <w:szCs w:val="28"/>
        </w:rPr>
        <w:t>Рослый, Абрамов, Покровский, 2002</w:t>
      </w:r>
      <w:r w:rsidR="00CB721C" w:rsidRPr="00FB5E62">
        <w:rPr>
          <w:sz w:val="28"/>
          <w:szCs w:val="28"/>
        </w:rPr>
        <w:t>]</w:t>
      </w:r>
      <w:r w:rsidR="00C96FE2" w:rsidRPr="00FB5E62">
        <w:rPr>
          <w:sz w:val="28"/>
          <w:szCs w:val="28"/>
        </w:rPr>
        <w:t>.</w:t>
      </w:r>
    </w:p>
    <w:p w:rsidR="008F10D5" w:rsidRPr="00FB5E62" w:rsidRDefault="008F10D5" w:rsidP="00BC5FA5">
      <w:pPr>
        <w:spacing w:before="30" w:afterLines="30" w:after="72" w:line="360" w:lineRule="auto"/>
        <w:ind w:firstLine="709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Нами рассмотрены наиболее часто используемые в лабораторной практике методы диагностики заболеваний печени неинфекционной этиологии. Особенную ценность приобретает </w:t>
      </w:r>
      <w:r w:rsidRPr="00FB5E62">
        <w:rPr>
          <w:rStyle w:val="FontStyle69"/>
          <w:sz w:val="28"/>
          <w:szCs w:val="28"/>
        </w:rPr>
        <w:t>общий и конъюгированный билирубин.</w:t>
      </w:r>
    </w:p>
    <w:p w:rsidR="00442153" w:rsidRPr="00FB5E62" w:rsidRDefault="00E57579" w:rsidP="00BC5FA5">
      <w:pPr>
        <w:pStyle w:val="Style7"/>
        <w:widowControl/>
        <w:spacing w:before="30" w:afterLines="30" w:after="72" w:line="360" w:lineRule="auto"/>
        <w:ind w:firstLine="709"/>
        <w:rPr>
          <w:rStyle w:val="FontStyle69"/>
          <w:sz w:val="28"/>
          <w:szCs w:val="28"/>
        </w:rPr>
      </w:pPr>
      <w:r w:rsidRPr="00FB5E62">
        <w:rPr>
          <w:rStyle w:val="FontStyle69"/>
          <w:sz w:val="28"/>
          <w:szCs w:val="28"/>
        </w:rPr>
        <w:t xml:space="preserve">В ходе </w:t>
      </w:r>
      <w:r w:rsidR="00437898" w:rsidRPr="00FB5E62">
        <w:rPr>
          <w:rStyle w:val="FontStyle69"/>
          <w:sz w:val="28"/>
          <w:szCs w:val="28"/>
        </w:rPr>
        <w:t xml:space="preserve">работы </w:t>
      </w:r>
      <w:r w:rsidR="007D1814" w:rsidRPr="00FB5E62">
        <w:rPr>
          <w:rStyle w:val="FontStyle69"/>
          <w:sz w:val="28"/>
          <w:szCs w:val="28"/>
        </w:rPr>
        <w:t xml:space="preserve">были </w:t>
      </w:r>
      <w:r w:rsidR="00437898" w:rsidRPr="00FB5E62">
        <w:rPr>
          <w:rStyle w:val="FontStyle69"/>
          <w:sz w:val="28"/>
          <w:szCs w:val="28"/>
        </w:rPr>
        <w:t>сделаны выводы</w:t>
      </w:r>
      <w:r w:rsidR="00AB0360" w:rsidRPr="00FB5E62">
        <w:rPr>
          <w:rStyle w:val="FontStyle69"/>
          <w:sz w:val="28"/>
          <w:szCs w:val="28"/>
        </w:rPr>
        <w:t>:</w:t>
      </w:r>
    </w:p>
    <w:p w:rsidR="009B2053" w:rsidRPr="00FB5E62" w:rsidRDefault="00E9641F" w:rsidP="009B2053">
      <w:pPr>
        <w:numPr>
          <w:ilvl w:val="0"/>
          <w:numId w:val="30"/>
        </w:numPr>
        <w:spacing w:before="30" w:afterLines="30" w:after="72" w:line="360" w:lineRule="auto"/>
        <w:ind w:left="113" w:firstLine="709"/>
        <w:jc w:val="both"/>
        <w:rPr>
          <w:sz w:val="28"/>
          <w:szCs w:val="28"/>
        </w:rPr>
      </w:pPr>
      <w:r w:rsidRPr="00FB5E62">
        <w:rPr>
          <w:color w:val="000000"/>
          <w:sz w:val="28"/>
          <w:szCs w:val="28"/>
          <w:shd w:val="clear" w:color="auto" w:fill="FFFFFF"/>
        </w:rPr>
        <w:t>о</w:t>
      </w:r>
      <w:r w:rsidR="009B2053" w:rsidRPr="00FB5E62">
        <w:rPr>
          <w:color w:val="000000"/>
          <w:sz w:val="28"/>
          <w:szCs w:val="28"/>
          <w:shd w:val="clear" w:color="auto" w:fill="FFFFFF"/>
        </w:rPr>
        <w:t>тносительной диагностической значимостью</w:t>
      </w:r>
      <w:r w:rsidR="009B2053" w:rsidRPr="00FB5E62">
        <w:rPr>
          <w:rStyle w:val="FontStyle69"/>
          <w:sz w:val="28"/>
          <w:szCs w:val="28"/>
        </w:rPr>
        <w:t xml:space="preserve"> при токсическом циррозе </w:t>
      </w:r>
      <w:r w:rsidR="009B2053" w:rsidRPr="00FB5E62">
        <w:rPr>
          <w:sz w:val="28"/>
          <w:szCs w:val="28"/>
        </w:rPr>
        <w:t xml:space="preserve">обладает АСТ, превышающая референтные значения в </w:t>
      </w:r>
      <w:r w:rsidR="00DF7C9C" w:rsidRPr="00FB5E62">
        <w:rPr>
          <w:sz w:val="28"/>
          <w:szCs w:val="28"/>
        </w:rPr>
        <w:t>два</w:t>
      </w:r>
      <w:r w:rsidR="009B2053" w:rsidRPr="00FB5E62">
        <w:rPr>
          <w:sz w:val="28"/>
          <w:szCs w:val="28"/>
        </w:rPr>
        <w:t xml:space="preserve"> раза, общий билирубин, превышающий референтные значения в </w:t>
      </w:r>
      <w:r w:rsidR="00DF7C9C" w:rsidRPr="00FB5E62">
        <w:rPr>
          <w:sz w:val="28"/>
          <w:szCs w:val="28"/>
        </w:rPr>
        <w:t>девять</w:t>
      </w:r>
      <w:r w:rsidR="009B2053" w:rsidRPr="00FB5E62">
        <w:rPr>
          <w:sz w:val="28"/>
          <w:szCs w:val="28"/>
        </w:rPr>
        <w:t xml:space="preserve"> раз за счет неконъюгированного билирубина, что морфологически проявляется уплотнением ткани печени, то есть повышением эхогенности, увеличением ее размеров</w:t>
      </w:r>
      <w:r w:rsidR="009B2053" w:rsidRPr="00FB5E62">
        <w:rPr>
          <w:color w:val="000000"/>
          <w:sz w:val="28"/>
          <w:szCs w:val="28"/>
          <w:shd w:val="clear" w:color="auto" w:fill="FFFFFF"/>
        </w:rPr>
        <w:t>;</w:t>
      </w:r>
    </w:p>
    <w:p w:rsidR="009B2053" w:rsidRPr="00FB5E62" w:rsidRDefault="00E9641F" w:rsidP="009B2053">
      <w:pPr>
        <w:numPr>
          <w:ilvl w:val="0"/>
          <w:numId w:val="30"/>
        </w:numPr>
        <w:spacing w:before="30" w:afterLines="30" w:after="72" w:line="360" w:lineRule="auto"/>
        <w:ind w:left="113" w:firstLine="709"/>
        <w:jc w:val="both"/>
        <w:rPr>
          <w:sz w:val="28"/>
          <w:szCs w:val="28"/>
        </w:rPr>
      </w:pPr>
      <w:r w:rsidRPr="00FB5E62">
        <w:rPr>
          <w:color w:val="000000"/>
          <w:sz w:val="28"/>
          <w:szCs w:val="28"/>
          <w:shd w:val="clear" w:color="auto" w:fill="FFFFFF"/>
        </w:rPr>
        <w:t>о</w:t>
      </w:r>
      <w:r w:rsidR="009B2053" w:rsidRPr="00FB5E62">
        <w:rPr>
          <w:color w:val="000000"/>
          <w:sz w:val="28"/>
          <w:szCs w:val="28"/>
          <w:shd w:val="clear" w:color="auto" w:fill="FFFFFF"/>
        </w:rPr>
        <w:t>тносительной диагностической значимостью</w:t>
      </w:r>
      <w:r w:rsidR="009B2053" w:rsidRPr="00FB5E62">
        <w:rPr>
          <w:rStyle w:val="FontStyle69"/>
          <w:sz w:val="28"/>
          <w:szCs w:val="28"/>
        </w:rPr>
        <w:t xml:space="preserve"> при первичном билиарном циррозе</w:t>
      </w:r>
      <w:r w:rsidR="009B2053" w:rsidRPr="00FB5E62">
        <w:rPr>
          <w:color w:val="000000"/>
          <w:sz w:val="28"/>
          <w:szCs w:val="28"/>
          <w:shd w:val="clear" w:color="auto" w:fill="FFFFFF"/>
        </w:rPr>
        <w:t xml:space="preserve"> обладает клинический показатель – </w:t>
      </w:r>
      <w:r w:rsidR="009B2053" w:rsidRPr="00FB5E62">
        <w:rPr>
          <w:sz w:val="28"/>
          <w:szCs w:val="28"/>
        </w:rPr>
        <w:t xml:space="preserve">ГГТП, так активность фермента увеличена в </w:t>
      </w:r>
      <w:r w:rsidR="00DF7C9C" w:rsidRPr="00FB5E62">
        <w:rPr>
          <w:sz w:val="28"/>
          <w:szCs w:val="28"/>
        </w:rPr>
        <w:t>четыре</w:t>
      </w:r>
      <w:r w:rsidR="009B2053" w:rsidRPr="00FB5E62">
        <w:rPr>
          <w:sz w:val="28"/>
          <w:szCs w:val="28"/>
        </w:rPr>
        <w:t xml:space="preserve"> раза, что морфологически отмечается в  грубом изменении сосудистого рисунка печени. Общий билирубин превышает норму в </w:t>
      </w:r>
      <w:r w:rsidR="00DF7C9C" w:rsidRPr="00FB5E62">
        <w:rPr>
          <w:sz w:val="28"/>
          <w:szCs w:val="28"/>
        </w:rPr>
        <w:t>пять</w:t>
      </w:r>
      <w:r w:rsidR="009B2053" w:rsidRPr="00FB5E62">
        <w:rPr>
          <w:sz w:val="28"/>
          <w:szCs w:val="28"/>
        </w:rPr>
        <w:t xml:space="preserve"> раз за счет конъюгированного билирубина, данный факт подтверждается морфологическими изменениями: уплотнением ткани печени и увеличением размеров</w:t>
      </w:r>
      <w:r w:rsidR="009B2053" w:rsidRPr="00FB5E62">
        <w:rPr>
          <w:color w:val="000000"/>
          <w:sz w:val="28"/>
          <w:szCs w:val="28"/>
          <w:shd w:val="clear" w:color="auto" w:fill="FFFFFF"/>
        </w:rPr>
        <w:t>;</w:t>
      </w:r>
    </w:p>
    <w:p w:rsidR="00245FBE" w:rsidRPr="00176924" w:rsidRDefault="00E9641F" w:rsidP="00176924">
      <w:pPr>
        <w:numPr>
          <w:ilvl w:val="0"/>
          <w:numId w:val="30"/>
        </w:numPr>
        <w:spacing w:before="30" w:afterLines="30" w:after="72" w:line="360" w:lineRule="auto"/>
        <w:ind w:left="113" w:firstLine="709"/>
        <w:jc w:val="both"/>
        <w:rPr>
          <w:rStyle w:val="FontStyle69"/>
          <w:sz w:val="28"/>
          <w:szCs w:val="28"/>
        </w:rPr>
      </w:pPr>
      <w:r w:rsidRPr="00FB5E62">
        <w:rPr>
          <w:color w:val="000000"/>
          <w:sz w:val="28"/>
          <w:szCs w:val="28"/>
          <w:shd w:val="clear" w:color="auto" w:fill="FFFFFF"/>
        </w:rPr>
        <w:lastRenderedPageBreak/>
        <w:t>о</w:t>
      </w:r>
      <w:r w:rsidR="009B2053" w:rsidRPr="00FB5E62">
        <w:rPr>
          <w:color w:val="000000"/>
          <w:sz w:val="28"/>
          <w:szCs w:val="28"/>
          <w:shd w:val="clear" w:color="auto" w:fill="FFFFFF"/>
        </w:rPr>
        <w:t>тносительной диагностической значимостью</w:t>
      </w:r>
      <w:r w:rsidR="009B2053" w:rsidRPr="00FB5E62">
        <w:rPr>
          <w:rStyle w:val="FontStyle69"/>
          <w:sz w:val="28"/>
          <w:szCs w:val="28"/>
        </w:rPr>
        <w:t xml:space="preserve"> при хроническом лекарственном гепатите обладает </w:t>
      </w:r>
      <w:r w:rsidR="009B2053" w:rsidRPr="00FB5E62">
        <w:rPr>
          <w:sz w:val="28"/>
          <w:szCs w:val="28"/>
        </w:rPr>
        <w:t>общий билирубин, превышающий референтные значения в три раза (в равных долях между фракциями),</w:t>
      </w:r>
      <w:r w:rsidR="009B2053" w:rsidRPr="00FB5E62">
        <w:rPr>
          <w:color w:val="000000"/>
          <w:sz w:val="28"/>
          <w:szCs w:val="28"/>
          <w:shd w:val="clear" w:color="auto" w:fill="FFFFFF"/>
        </w:rPr>
        <w:t xml:space="preserve"> морфологических изменений не </w:t>
      </w:r>
      <w:r w:rsidR="009B2053" w:rsidRPr="00FB5E62">
        <w:rPr>
          <w:sz w:val="28"/>
          <w:szCs w:val="28"/>
        </w:rPr>
        <w:t>отмечается.</w:t>
      </w:r>
    </w:p>
    <w:p w:rsidR="0076366F" w:rsidRPr="00FB5E62" w:rsidRDefault="004847BF" w:rsidP="00335522">
      <w:pPr>
        <w:spacing w:before="30" w:afterLines="30" w:after="72" w:line="360" w:lineRule="auto"/>
        <w:ind w:left="822"/>
        <w:jc w:val="center"/>
        <w:rPr>
          <w:sz w:val="28"/>
          <w:szCs w:val="28"/>
        </w:rPr>
      </w:pPr>
      <w:r w:rsidRPr="00FB5E62">
        <w:rPr>
          <w:sz w:val="28"/>
          <w:szCs w:val="28"/>
        </w:rPr>
        <w:br w:type="page"/>
      </w:r>
      <w:r w:rsidR="00D55A79" w:rsidRPr="00FB5E62">
        <w:rPr>
          <w:rFonts w:eastAsia="TimesNewRoman"/>
          <w:color w:val="000000"/>
          <w:sz w:val="28"/>
          <w:szCs w:val="28"/>
        </w:rPr>
        <w:lastRenderedPageBreak/>
        <w:t>СПИСОК</w:t>
      </w:r>
      <w:r w:rsidR="009D6EDB" w:rsidRPr="00FB5E62">
        <w:rPr>
          <w:rFonts w:eastAsia="TimesNewRoman"/>
          <w:color w:val="000000"/>
          <w:sz w:val="28"/>
          <w:szCs w:val="28"/>
          <w:lang w:val="en-US"/>
        </w:rPr>
        <w:t xml:space="preserve"> </w:t>
      </w:r>
      <w:r w:rsidR="009D6EDB" w:rsidRPr="00FB5E62">
        <w:rPr>
          <w:rFonts w:eastAsia="TimesNewRoman"/>
          <w:color w:val="000000"/>
          <w:sz w:val="28"/>
          <w:szCs w:val="28"/>
        </w:rPr>
        <w:t>ИСПОЛЬЗОВАННЫХ ИСТОЧНИКОВ</w:t>
      </w:r>
    </w:p>
    <w:p w:rsidR="001D5EF7" w:rsidRPr="00FB5E62" w:rsidRDefault="001D5EF7" w:rsidP="006134A1">
      <w:pPr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157B8A" w:rsidRPr="00FB5E62" w:rsidRDefault="00157B8A" w:rsidP="00245FBE">
      <w:pPr>
        <w:numPr>
          <w:ilvl w:val="0"/>
          <w:numId w:val="10"/>
        </w:numPr>
        <w:spacing w:line="360" w:lineRule="auto"/>
        <w:ind w:left="0" w:firstLine="1135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Абдулаев С. М. Клиническая гепатология. 2005. №2. С. 15 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 xml:space="preserve"> 33</w:t>
      </w:r>
    </w:p>
    <w:p w:rsidR="001D5EF7" w:rsidRPr="00FB5E62" w:rsidRDefault="001D5EF7" w:rsidP="00245FBE">
      <w:pPr>
        <w:numPr>
          <w:ilvl w:val="0"/>
          <w:numId w:val="10"/>
        </w:numPr>
        <w:shd w:val="clear" w:color="auto" w:fill="FFFFFF"/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>Абдурахманов Д. Т. Алкогольная болезнь печени // Росс</w:t>
      </w:r>
      <w:r w:rsidR="00245FBE" w:rsidRPr="00FB5E62">
        <w:rPr>
          <w:color w:val="000000"/>
          <w:sz w:val="28"/>
          <w:szCs w:val="28"/>
        </w:rPr>
        <w:t xml:space="preserve">ийский </w:t>
      </w:r>
      <w:r w:rsidRPr="00FB5E62">
        <w:rPr>
          <w:color w:val="000000"/>
          <w:sz w:val="28"/>
          <w:szCs w:val="28"/>
        </w:rPr>
        <w:t>журнал гастроэнтерологии, гепатологии, колопроктологии. 2007. № 6. С. 4</w:t>
      </w:r>
      <w:r w:rsidR="000B17F6" w:rsidRPr="00FB5E62">
        <w:rPr>
          <w:color w:val="000000"/>
          <w:sz w:val="28"/>
          <w:szCs w:val="28"/>
        </w:rPr>
        <w:t>–</w:t>
      </w:r>
      <w:r w:rsidRPr="00FB5E62">
        <w:rPr>
          <w:color w:val="000000"/>
          <w:sz w:val="28"/>
          <w:szCs w:val="28"/>
        </w:rPr>
        <w:t>9.</w:t>
      </w:r>
    </w:p>
    <w:p w:rsidR="001D5EF7" w:rsidRPr="00FB5E62" w:rsidRDefault="001D5EF7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Алексеев Л. А. Клиническая лабораторная диагностика // Прогностическое значение биохимических показателей при гепатитах различной этиологии. </w:t>
      </w:r>
      <w:r w:rsidR="005249C0" w:rsidRPr="00FB5E62">
        <w:rPr>
          <w:color w:val="000000"/>
          <w:sz w:val="28"/>
          <w:szCs w:val="28"/>
        </w:rPr>
        <w:t>М.,</w:t>
      </w:r>
      <w:r w:rsidR="0010089B" w:rsidRPr="00FB5E62">
        <w:rPr>
          <w:color w:val="000000"/>
          <w:sz w:val="28"/>
          <w:szCs w:val="28"/>
        </w:rPr>
        <w:t xml:space="preserve"> </w:t>
      </w:r>
      <w:r w:rsidRPr="00FB5E62">
        <w:rPr>
          <w:color w:val="000000"/>
          <w:sz w:val="28"/>
          <w:szCs w:val="28"/>
        </w:rPr>
        <w:t xml:space="preserve">2013. №12. С. 36. </w:t>
      </w:r>
    </w:p>
    <w:p w:rsidR="00AF0C0B" w:rsidRPr="00FB5E62" w:rsidRDefault="00AF0C0B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sz w:val="28"/>
          <w:szCs w:val="28"/>
        </w:rPr>
        <w:t>Богомолов П. О., Буеверов А. О. Многофакторный генез жировой болезни печени // Гепатологический форум. 2006. № 4. С. 25 – 42.</w:t>
      </w:r>
    </w:p>
    <w:p w:rsidR="001D5EF7" w:rsidRPr="00FB5E62" w:rsidRDefault="001D5EF7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>Буеверов</w:t>
      </w:r>
      <w:r w:rsidR="00AF0C0B" w:rsidRPr="00FB5E62">
        <w:rPr>
          <w:color w:val="000000"/>
          <w:sz w:val="28"/>
          <w:szCs w:val="28"/>
        </w:rPr>
        <w:t xml:space="preserve"> </w:t>
      </w:r>
      <w:r w:rsidRPr="00FB5E62">
        <w:rPr>
          <w:color w:val="000000"/>
          <w:sz w:val="28"/>
          <w:szCs w:val="28"/>
        </w:rPr>
        <w:t xml:space="preserve">А. О. Гепатиты. Рациональная диагностика и терапия. </w:t>
      </w:r>
      <w:r w:rsidR="005249C0" w:rsidRPr="00FB5E62">
        <w:rPr>
          <w:color w:val="000000"/>
          <w:sz w:val="28"/>
          <w:szCs w:val="28"/>
        </w:rPr>
        <w:t>М.,</w:t>
      </w:r>
      <w:r w:rsidR="0010089B" w:rsidRPr="00FB5E62">
        <w:rPr>
          <w:color w:val="000000"/>
          <w:sz w:val="28"/>
          <w:szCs w:val="28"/>
        </w:rPr>
        <w:t xml:space="preserve"> </w:t>
      </w:r>
      <w:r w:rsidRPr="00FB5E62">
        <w:rPr>
          <w:color w:val="000000"/>
          <w:sz w:val="28"/>
          <w:szCs w:val="28"/>
        </w:rPr>
        <w:t>2010. 240 с.</w:t>
      </w:r>
    </w:p>
    <w:p w:rsidR="00AF0C0B" w:rsidRPr="00FB5E62" w:rsidRDefault="00AF0C0B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sz w:val="28"/>
          <w:szCs w:val="28"/>
        </w:rPr>
        <w:t>Буеверов А. О., Богомолов П. О., Маевская М. В. Патогенетическое лечение неалкогольного стеатогепатита: обоснование, эффективность, безопасность // Терапевтический архив. 2007. Т. 79, № 8. С. 88 – 92. </w:t>
      </w:r>
    </w:p>
    <w:p w:rsidR="001D5EF7" w:rsidRPr="00FB5E62" w:rsidRDefault="00AF0C0B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sz w:val="28"/>
          <w:szCs w:val="28"/>
        </w:rPr>
        <w:t xml:space="preserve">Буеверов А. О., Маевская М. В. Некоторые клинические и патогенетические аспекты неалкогольного стеатогепатита // Клинические перспективы гастроэнтерологии, гепатологии. 2003. № 3. С. 4 </w:t>
      </w:r>
      <w:r w:rsidR="000B17F6" w:rsidRPr="00FB5E62">
        <w:rPr>
          <w:sz w:val="28"/>
          <w:szCs w:val="28"/>
        </w:rPr>
        <w:t>–</w:t>
      </w:r>
      <w:r w:rsidRPr="00FB5E62">
        <w:rPr>
          <w:sz w:val="28"/>
          <w:szCs w:val="28"/>
        </w:rPr>
        <w:t xml:space="preserve"> 8. </w:t>
      </w:r>
    </w:p>
    <w:p w:rsidR="001D5EF7" w:rsidRPr="00FB5E62" w:rsidRDefault="001D5EF7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Гребнев А. Л. Пропедевтика внутренних болезней. </w:t>
      </w:r>
      <w:r w:rsidR="005249C0" w:rsidRPr="00FB5E62">
        <w:rPr>
          <w:color w:val="000000"/>
          <w:sz w:val="28"/>
          <w:szCs w:val="28"/>
        </w:rPr>
        <w:t>М.,</w:t>
      </w:r>
      <w:r w:rsidR="0010089B" w:rsidRPr="00FB5E62">
        <w:rPr>
          <w:color w:val="000000"/>
          <w:sz w:val="28"/>
          <w:szCs w:val="28"/>
        </w:rPr>
        <w:t xml:space="preserve"> </w:t>
      </w:r>
      <w:r w:rsidRPr="00FB5E62">
        <w:rPr>
          <w:color w:val="000000"/>
          <w:sz w:val="28"/>
          <w:szCs w:val="28"/>
        </w:rPr>
        <w:t>2001. 592 с.</w:t>
      </w:r>
    </w:p>
    <w:p w:rsidR="0000164A" w:rsidRPr="00FB5E62" w:rsidRDefault="001D5EF7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Ермолаев М. В., Ильичева Л.П. Биологическая химия. </w:t>
      </w:r>
      <w:r w:rsidR="005249C0" w:rsidRPr="00FB5E62">
        <w:rPr>
          <w:color w:val="000000"/>
          <w:sz w:val="28"/>
          <w:szCs w:val="28"/>
        </w:rPr>
        <w:t>М.,</w:t>
      </w:r>
      <w:r w:rsidR="0010089B" w:rsidRPr="00FB5E62">
        <w:rPr>
          <w:color w:val="000000"/>
          <w:sz w:val="28"/>
          <w:szCs w:val="28"/>
        </w:rPr>
        <w:t xml:space="preserve"> </w:t>
      </w:r>
      <w:r w:rsidRPr="00FB5E62">
        <w:rPr>
          <w:color w:val="000000"/>
          <w:sz w:val="28"/>
          <w:szCs w:val="28"/>
        </w:rPr>
        <w:t>2002. 214 с.</w:t>
      </w:r>
    </w:p>
    <w:p w:rsidR="0000164A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sz w:val="28"/>
          <w:szCs w:val="28"/>
        </w:rPr>
        <w:t xml:space="preserve"> </w:t>
      </w:r>
      <w:r w:rsidR="0000164A" w:rsidRPr="00FB5E62">
        <w:rPr>
          <w:sz w:val="28"/>
          <w:szCs w:val="28"/>
        </w:rPr>
        <w:t>Зайчик А. Ш., Чурилов Л. П. Основы патохимии. СПб., 2000. 178 с. </w:t>
      </w:r>
    </w:p>
    <w:p w:rsidR="001D5EF7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 </w:t>
      </w:r>
      <w:r w:rsidR="00D74DBD" w:rsidRPr="00FB5E62">
        <w:rPr>
          <w:color w:val="000000"/>
          <w:sz w:val="28"/>
          <w:szCs w:val="28"/>
        </w:rPr>
        <w:t>Зубарев</w:t>
      </w:r>
      <w:r w:rsidR="001D5EF7" w:rsidRPr="00FB5E62">
        <w:rPr>
          <w:color w:val="000000"/>
          <w:sz w:val="28"/>
          <w:szCs w:val="28"/>
        </w:rPr>
        <w:t xml:space="preserve"> А. В. УЗИ внутренних органов. </w:t>
      </w:r>
      <w:r w:rsidR="005249C0" w:rsidRPr="00FB5E62">
        <w:rPr>
          <w:color w:val="000000"/>
          <w:sz w:val="28"/>
          <w:szCs w:val="28"/>
        </w:rPr>
        <w:t>М.,</w:t>
      </w:r>
      <w:r w:rsidR="0010089B"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>2007. 256 с.</w:t>
      </w:r>
    </w:p>
    <w:p w:rsidR="0000164A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jc w:val="both"/>
        <w:rPr>
          <w:sz w:val="28"/>
          <w:szCs w:val="28"/>
        </w:rPr>
      </w:pPr>
      <w:r w:rsidRPr="00FB5E62">
        <w:rPr>
          <w:sz w:val="28"/>
          <w:szCs w:val="28"/>
        </w:rPr>
        <w:t xml:space="preserve"> </w:t>
      </w:r>
      <w:r w:rsidR="0000164A" w:rsidRPr="00FB5E62">
        <w:rPr>
          <w:sz w:val="28"/>
          <w:szCs w:val="28"/>
        </w:rPr>
        <w:t>Ивашкин В. Т. Болезни печени и желчевыводящих путей // Руководство для врачей в 2 ч. М., 2005.</w:t>
      </w:r>
      <w:r w:rsidR="0000164A" w:rsidRPr="00FB5E62">
        <w:rPr>
          <w:rStyle w:val="apple-converted-space"/>
          <w:rFonts w:ascii="Arial" w:hAnsi="Arial" w:cs="Arial"/>
          <w:color w:val="666666"/>
          <w:shd w:val="clear" w:color="auto" w:fill="FFFFFF"/>
        </w:rPr>
        <w:t> </w:t>
      </w:r>
      <w:r w:rsidR="0000164A" w:rsidRPr="00FB5E62">
        <w:rPr>
          <w:sz w:val="28"/>
          <w:szCs w:val="28"/>
        </w:rPr>
        <w:t>17 с.</w:t>
      </w:r>
    </w:p>
    <w:p w:rsidR="00AF0C0B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sz w:val="28"/>
          <w:szCs w:val="28"/>
        </w:rPr>
        <w:t xml:space="preserve"> </w:t>
      </w:r>
      <w:r w:rsidR="00AF0C0B" w:rsidRPr="00FB5E62">
        <w:rPr>
          <w:sz w:val="28"/>
          <w:szCs w:val="28"/>
        </w:rPr>
        <w:t xml:space="preserve">Ивашкин В. Т., Буеверов А. О., Маевская М. В. Дифференцированный подход к лечению алкогольной болезни печени // Клинические перспективы гастроэнтерологии, гепатологии. 2005. № 5. С. 8 </w:t>
      </w:r>
      <w:r w:rsidR="000B17F6" w:rsidRPr="00FB5E62">
        <w:rPr>
          <w:sz w:val="28"/>
          <w:szCs w:val="28"/>
        </w:rPr>
        <w:t>–</w:t>
      </w:r>
      <w:r w:rsidR="00AF0C0B" w:rsidRPr="00FB5E62">
        <w:rPr>
          <w:sz w:val="28"/>
          <w:szCs w:val="28"/>
        </w:rPr>
        <w:t xml:space="preserve"> 13. </w:t>
      </w:r>
    </w:p>
    <w:p w:rsidR="001D5EF7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lastRenderedPageBreak/>
        <w:t xml:space="preserve"> </w:t>
      </w:r>
      <w:r w:rsidR="001D5EF7" w:rsidRPr="00FB5E62">
        <w:rPr>
          <w:color w:val="000000"/>
          <w:sz w:val="28"/>
          <w:szCs w:val="28"/>
        </w:rPr>
        <w:t xml:space="preserve">Ивашкин В. Т., Ющук Н. Д. Диагностика и лечение диффузных заболеваний печени. </w:t>
      </w:r>
      <w:r w:rsidR="005249C0" w:rsidRPr="00FB5E62">
        <w:rPr>
          <w:color w:val="000000"/>
          <w:sz w:val="28"/>
          <w:szCs w:val="28"/>
        </w:rPr>
        <w:t>М.,</w:t>
      </w:r>
      <w:r w:rsidR="0010089B"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>2012. 342 с.</w:t>
      </w:r>
    </w:p>
    <w:p w:rsidR="00736A5C" w:rsidRPr="00FB5E62" w:rsidRDefault="00245FBE" w:rsidP="00245FBE">
      <w:pPr>
        <w:pStyle w:val="af1"/>
        <w:numPr>
          <w:ilvl w:val="0"/>
          <w:numId w:val="10"/>
        </w:numPr>
        <w:spacing w:line="360" w:lineRule="auto"/>
        <w:ind w:left="0" w:firstLine="1135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 </w:t>
      </w:r>
      <w:r w:rsidR="00736A5C" w:rsidRPr="00FB5E62">
        <w:rPr>
          <w:color w:val="000000"/>
          <w:sz w:val="28"/>
          <w:szCs w:val="28"/>
        </w:rPr>
        <w:t>Камышников В. С. Методы клинических лабораторных исследований. М.,</w:t>
      </w:r>
      <w:r w:rsidR="00736A5C" w:rsidRPr="00FB5E62">
        <w:rPr>
          <w:color w:val="000000"/>
          <w:sz w:val="28"/>
          <w:szCs w:val="28"/>
          <w:lang w:val="uk-UA"/>
        </w:rPr>
        <w:t> 2011. 751</w:t>
      </w:r>
      <w:r w:rsidR="00025B04" w:rsidRPr="00FB5E62">
        <w:rPr>
          <w:color w:val="000000"/>
          <w:sz w:val="28"/>
          <w:szCs w:val="28"/>
          <w:lang w:val="uk-UA"/>
        </w:rPr>
        <w:t xml:space="preserve"> с.</w:t>
      </w:r>
    </w:p>
    <w:p w:rsidR="0023759D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sz w:val="28"/>
          <w:szCs w:val="28"/>
        </w:rPr>
        <w:t xml:space="preserve"> </w:t>
      </w:r>
      <w:r w:rsidR="0023759D" w:rsidRPr="00FB5E62">
        <w:rPr>
          <w:sz w:val="28"/>
          <w:szCs w:val="28"/>
        </w:rPr>
        <w:t>Карпищенко А. И. Медицинская лабораторная диагностика. 2001. 42 с.</w:t>
      </w:r>
    </w:p>
    <w:p w:rsidR="001D5EF7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  <w:shd w:val="clear" w:color="auto" w:fill="FFFFFF"/>
        </w:rPr>
        <w:t xml:space="preserve"> </w:t>
      </w:r>
      <w:r w:rsidR="001D5EF7" w:rsidRPr="00FB5E62">
        <w:rPr>
          <w:color w:val="000000"/>
          <w:sz w:val="28"/>
          <w:szCs w:val="28"/>
          <w:shd w:val="clear" w:color="auto" w:fill="FFFFFF"/>
        </w:rPr>
        <w:t xml:space="preserve">Клименко Е. Ф., Мощич А. П. Сопоставление ультразвуковых и морфологических данных при диффузных заболеваниях печени. // Эхография. 2000. Т. 1. № 4. С. 395 </w:t>
      </w:r>
      <w:r w:rsidR="000B17F6" w:rsidRPr="00FB5E62">
        <w:rPr>
          <w:color w:val="000000"/>
          <w:sz w:val="28"/>
          <w:szCs w:val="28"/>
          <w:shd w:val="clear" w:color="auto" w:fill="FFFFFF"/>
        </w:rPr>
        <w:t>–</w:t>
      </w:r>
      <w:r w:rsidR="001D5EF7" w:rsidRPr="00FB5E62">
        <w:rPr>
          <w:color w:val="000000"/>
          <w:sz w:val="28"/>
          <w:szCs w:val="28"/>
          <w:shd w:val="clear" w:color="auto" w:fill="FFFFFF"/>
        </w:rPr>
        <w:t xml:space="preserve"> 397.</w:t>
      </w:r>
    </w:p>
    <w:p w:rsidR="001D5EF7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 xml:space="preserve">Кнорре Д. Г., Мызина С. М. Биологическая химия. </w:t>
      </w:r>
      <w:r w:rsidR="005249C0" w:rsidRPr="00FB5E62">
        <w:rPr>
          <w:color w:val="000000"/>
          <w:sz w:val="28"/>
          <w:szCs w:val="28"/>
        </w:rPr>
        <w:t>М.,</w:t>
      </w:r>
      <w:r w:rsidR="0010089B"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>2003. 293 с.</w:t>
      </w:r>
    </w:p>
    <w:p w:rsidR="001D5EF7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 </w:t>
      </w:r>
      <w:r w:rsidR="00D74DBD" w:rsidRPr="00FB5E62">
        <w:rPr>
          <w:color w:val="000000"/>
          <w:sz w:val="28"/>
          <w:szCs w:val="28"/>
        </w:rPr>
        <w:t>Колб В. Т.</w:t>
      </w:r>
      <w:r w:rsidR="001D5EF7" w:rsidRPr="00FB5E62">
        <w:rPr>
          <w:color w:val="000000"/>
          <w:sz w:val="28"/>
          <w:szCs w:val="28"/>
        </w:rPr>
        <w:t>, Камышников В. С. Справочник по клинической  биохимии. Минск, 2002. 320 с.</w:t>
      </w:r>
    </w:p>
    <w:p w:rsidR="001D5EF7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 xml:space="preserve">Комов В. П., Шведова В. Н. Биохимия. </w:t>
      </w:r>
      <w:r w:rsidR="005249C0" w:rsidRPr="00FB5E62">
        <w:rPr>
          <w:color w:val="000000"/>
          <w:sz w:val="28"/>
          <w:szCs w:val="28"/>
        </w:rPr>
        <w:t>М.,</w:t>
      </w:r>
      <w:r w:rsidR="0010089B"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 xml:space="preserve">2004. 43 с. </w:t>
      </w:r>
    </w:p>
    <w:p w:rsidR="001D5EF7" w:rsidRPr="00FB5E62" w:rsidRDefault="00245FBE" w:rsidP="00245FBE">
      <w:pPr>
        <w:numPr>
          <w:ilvl w:val="0"/>
          <w:numId w:val="10"/>
        </w:numPr>
        <w:shd w:val="clear" w:color="auto" w:fill="FFFFFF"/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>Маевская М. В. Клинические особенности тяжелых форм алкогольной болезни печени. Роль вирусов В и С // Российский журнал гастроэнтерологии, гепатологии, колопроктологии. 2006. № 2. С. 25</w:t>
      </w:r>
      <w:r w:rsidR="000B17F6" w:rsidRPr="00FB5E62">
        <w:rPr>
          <w:color w:val="000000"/>
          <w:sz w:val="28"/>
          <w:szCs w:val="28"/>
        </w:rPr>
        <w:t>–</w:t>
      </w:r>
      <w:r w:rsidR="001D5EF7" w:rsidRPr="00FB5E62">
        <w:rPr>
          <w:color w:val="000000"/>
          <w:sz w:val="28"/>
          <w:szCs w:val="28"/>
        </w:rPr>
        <w:t>39.</w:t>
      </w:r>
    </w:p>
    <w:p w:rsidR="001D5EF7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  <w:shd w:val="clear" w:color="auto" w:fill="FFFFFF"/>
        </w:rPr>
        <w:t xml:space="preserve"> </w:t>
      </w:r>
      <w:r w:rsidR="001D5EF7" w:rsidRPr="00FB5E62">
        <w:rPr>
          <w:color w:val="000000"/>
          <w:sz w:val="28"/>
          <w:szCs w:val="28"/>
          <w:shd w:val="clear" w:color="auto" w:fill="FFFFFF"/>
        </w:rPr>
        <w:t xml:space="preserve">Масевич Ц. Г., Ермолаева Л. Г. Клинические, биохимические и морфологические особенности хронических гепатитов различной этиологии. // Терапевтический архив. </w:t>
      </w:r>
      <w:r w:rsidR="005249C0" w:rsidRPr="00FB5E62">
        <w:rPr>
          <w:color w:val="000000"/>
          <w:sz w:val="28"/>
          <w:szCs w:val="28"/>
          <w:shd w:val="clear" w:color="auto" w:fill="FFFFFF"/>
        </w:rPr>
        <w:t>М.,</w:t>
      </w:r>
      <w:r w:rsidR="0010089B" w:rsidRPr="00FB5E62">
        <w:rPr>
          <w:color w:val="000000"/>
          <w:sz w:val="28"/>
          <w:szCs w:val="28"/>
          <w:shd w:val="clear" w:color="auto" w:fill="FFFFFF"/>
        </w:rPr>
        <w:t xml:space="preserve"> </w:t>
      </w:r>
      <w:r w:rsidR="001D5EF7" w:rsidRPr="00FB5E62">
        <w:rPr>
          <w:color w:val="000000"/>
          <w:sz w:val="28"/>
          <w:szCs w:val="28"/>
          <w:shd w:val="clear" w:color="auto" w:fill="FFFFFF"/>
        </w:rPr>
        <w:t xml:space="preserve">2002. № 2. С. 35 </w:t>
      </w:r>
      <w:r w:rsidR="000B17F6" w:rsidRPr="00FB5E62">
        <w:rPr>
          <w:color w:val="000000"/>
          <w:sz w:val="28"/>
          <w:szCs w:val="28"/>
          <w:shd w:val="clear" w:color="auto" w:fill="FFFFFF"/>
        </w:rPr>
        <w:t>–</w:t>
      </w:r>
      <w:r w:rsidR="001D5EF7" w:rsidRPr="00FB5E62">
        <w:rPr>
          <w:color w:val="000000"/>
          <w:sz w:val="28"/>
          <w:szCs w:val="28"/>
          <w:shd w:val="clear" w:color="auto" w:fill="FFFFFF"/>
        </w:rPr>
        <w:t xml:space="preserve"> 37.</w:t>
      </w:r>
    </w:p>
    <w:p w:rsidR="001D5EF7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  <w:shd w:val="clear" w:color="auto" w:fill="FFFFFF"/>
        </w:rPr>
        <w:t xml:space="preserve"> </w:t>
      </w:r>
      <w:r w:rsidR="001D5EF7" w:rsidRPr="00FB5E62">
        <w:rPr>
          <w:color w:val="000000"/>
          <w:sz w:val="28"/>
          <w:szCs w:val="28"/>
          <w:shd w:val="clear" w:color="auto" w:fill="FFFFFF"/>
        </w:rPr>
        <w:t xml:space="preserve">Масевич Ц. Г., Ермолаева Л. Г. Показатели активности процесса при хроническом гепатите. // Терапевтический архив. </w:t>
      </w:r>
      <w:r w:rsidR="005249C0" w:rsidRPr="00FB5E62">
        <w:rPr>
          <w:color w:val="000000"/>
          <w:sz w:val="28"/>
          <w:szCs w:val="28"/>
          <w:shd w:val="clear" w:color="auto" w:fill="FFFFFF"/>
        </w:rPr>
        <w:t>М.,</w:t>
      </w:r>
      <w:r w:rsidR="0010089B" w:rsidRPr="00FB5E62">
        <w:rPr>
          <w:color w:val="000000"/>
          <w:sz w:val="28"/>
          <w:szCs w:val="28"/>
          <w:shd w:val="clear" w:color="auto" w:fill="FFFFFF"/>
        </w:rPr>
        <w:t xml:space="preserve"> </w:t>
      </w:r>
      <w:r w:rsidR="001D5EF7" w:rsidRPr="00FB5E62">
        <w:rPr>
          <w:color w:val="000000"/>
          <w:sz w:val="28"/>
          <w:szCs w:val="28"/>
          <w:shd w:val="clear" w:color="auto" w:fill="FFFFFF"/>
        </w:rPr>
        <w:t xml:space="preserve">2000. № 2. С. 17 </w:t>
      </w:r>
      <w:r w:rsidR="000B17F6" w:rsidRPr="00FB5E62">
        <w:rPr>
          <w:color w:val="000000"/>
          <w:sz w:val="28"/>
          <w:szCs w:val="28"/>
          <w:shd w:val="clear" w:color="auto" w:fill="FFFFFF"/>
        </w:rPr>
        <w:t>–</w:t>
      </w:r>
      <w:r w:rsidR="001D5EF7" w:rsidRPr="00FB5E62">
        <w:rPr>
          <w:color w:val="000000"/>
          <w:sz w:val="28"/>
          <w:szCs w:val="28"/>
          <w:shd w:val="clear" w:color="auto" w:fill="FFFFFF"/>
        </w:rPr>
        <w:t xml:space="preserve"> 18.</w:t>
      </w:r>
    </w:p>
    <w:p w:rsidR="00736A5C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>Медведев В. В., Волчек Ю. З. Клиническая лабораторная диагностика. СПб. 2006. 360 с.</w:t>
      </w:r>
    </w:p>
    <w:p w:rsidR="00736A5C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 </w:t>
      </w:r>
      <w:r w:rsidR="00736A5C" w:rsidRPr="00FB5E62">
        <w:rPr>
          <w:color w:val="000000"/>
          <w:sz w:val="28"/>
          <w:szCs w:val="28"/>
        </w:rPr>
        <w:t xml:space="preserve">Меньшиков В. В. </w:t>
      </w:r>
      <w:r w:rsidR="002E7868" w:rsidRPr="00FB5E62">
        <w:rPr>
          <w:color w:val="000000"/>
          <w:sz w:val="28"/>
          <w:szCs w:val="28"/>
        </w:rPr>
        <w:t>Методики клинических лабораторных исследований. Т. 1. М., 2009. 52 с.</w:t>
      </w:r>
    </w:p>
    <w:p w:rsidR="001D5EF7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 </w:t>
      </w:r>
      <w:r w:rsidR="00D74DBD" w:rsidRPr="00FB5E62">
        <w:rPr>
          <w:color w:val="000000"/>
          <w:sz w:val="28"/>
          <w:szCs w:val="28"/>
        </w:rPr>
        <w:t>Митьков</w:t>
      </w:r>
      <w:r w:rsidR="001D5EF7" w:rsidRPr="00FB5E62">
        <w:rPr>
          <w:color w:val="000000"/>
          <w:sz w:val="28"/>
          <w:szCs w:val="28"/>
        </w:rPr>
        <w:t xml:space="preserve"> В. В. Практическое пособие по ультразвуковой диагностике. Общая ультразвуковая диагностика. </w:t>
      </w:r>
      <w:r w:rsidR="005249C0" w:rsidRPr="00FB5E62">
        <w:rPr>
          <w:color w:val="000000"/>
          <w:sz w:val="28"/>
          <w:szCs w:val="28"/>
        </w:rPr>
        <w:t>М.,</w:t>
      </w:r>
      <w:r w:rsidR="0010089B"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>2005. 720 с.</w:t>
      </w:r>
    </w:p>
    <w:p w:rsidR="0010089B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 </w:t>
      </w:r>
      <w:r w:rsidR="0010089B" w:rsidRPr="00FB5E62">
        <w:rPr>
          <w:color w:val="000000"/>
          <w:sz w:val="28"/>
          <w:szCs w:val="28"/>
        </w:rPr>
        <w:t>Назаренко Г. И., Кишкун А. А. Клиническая оценка результатов лабораторных исследований. М., 2005 г.</w:t>
      </w:r>
      <w:r w:rsidR="00025B04" w:rsidRPr="00FB5E62">
        <w:rPr>
          <w:color w:val="000000"/>
          <w:sz w:val="28"/>
          <w:szCs w:val="28"/>
        </w:rPr>
        <w:t xml:space="preserve"> 54 с.</w:t>
      </w:r>
    </w:p>
    <w:p w:rsidR="001D5EF7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lastRenderedPageBreak/>
        <w:t xml:space="preserve"> </w:t>
      </w:r>
      <w:r w:rsidR="001D5EF7" w:rsidRPr="00FB5E62">
        <w:rPr>
          <w:color w:val="000000"/>
          <w:sz w:val="28"/>
          <w:szCs w:val="28"/>
        </w:rPr>
        <w:t>Никитина Л. П., Соловьева Н. В., Цидендамбаев П. Б. Биохимия печени в норме и при патологии: учебное пособие для преподавателей и студентов медицинских вузов, врачей, интернов, клинических ординаторов. Ч., 2004. 52 с.</w:t>
      </w:r>
    </w:p>
    <w:p w:rsidR="001D5EF7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 xml:space="preserve">Николаев А. Я. Биологическая химия. </w:t>
      </w:r>
      <w:r w:rsidR="005249C0" w:rsidRPr="00FB5E62">
        <w:rPr>
          <w:color w:val="000000"/>
          <w:sz w:val="28"/>
          <w:szCs w:val="28"/>
        </w:rPr>
        <w:t>М.,</w:t>
      </w:r>
      <w:r w:rsidR="0010089B"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>2004. 556 с.</w:t>
      </w:r>
    </w:p>
    <w:p w:rsidR="001D5EF7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 xml:space="preserve">Попов С. С. Клиническая лабораторная диагностика // Активность аконитатгидратазы в сыворотке крови больных с поражением печени. </w:t>
      </w:r>
      <w:r w:rsidR="005249C0" w:rsidRPr="00FB5E62">
        <w:rPr>
          <w:color w:val="000000"/>
          <w:sz w:val="28"/>
          <w:szCs w:val="28"/>
        </w:rPr>
        <w:t>М.,</w:t>
      </w:r>
      <w:r w:rsidR="0010089B"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>2007. №9. С. 59</w:t>
      </w:r>
    </w:p>
    <w:p w:rsidR="0000164A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sz w:val="28"/>
          <w:szCs w:val="28"/>
        </w:rPr>
        <w:t xml:space="preserve"> </w:t>
      </w:r>
      <w:r w:rsidR="0000164A" w:rsidRPr="00FB5E62">
        <w:rPr>
          <w:sz w:val="28"/>
          <w:szCs w:val="28"/>
        </w:rPr>
        <w:t>Радченко В. Г., Шабров А. В., Зиновьева Е. Н. Основы клинической гепатологии. СПб., 2005. 306 с.</w:t>
      </w:r>
    </w:p>
    <w:p w:rsidR="001D5EF7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>Рослый И. М. Абрамов С. В., Покровский В. И. Ферментемия. Адаптивный механизм или маркер цитолиза</w:t>
      </w:r>
      <w:r w:rsidR="00FE3FE9"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 xml:space="preserve">/Вестник Российской Академии Медицинских наук. </w:t>
      </w:r>
      <w:r w:rsidR="005249C0" w:rsidRPr="00FB5E62">
        <w:rPr>
          <w:color w:val="000000"/>
          <w:sz w:val="28"/>
          <w:szCs w:val="28"/>
        </w:rPr>
        <w:t>М.,</w:t>
      </w:r>
      <w:r w:rsidR="0010089B"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>2002. №8. С 38.</w:t>
      </w:r>
    </w:p>
    <w:p w:rsidR="001D5EF7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  <w:lang w:val="en-US"/>
        </w:rPr>
        <w:t xml:space="preserve"> </w:t>
      </w:r>
      <w:r w:rsidR="001D5EF7" w:rsidRPr="00FB5E62">
        <w:rPr>
          <w:color w:val="000000"/>
          <w:sz w:val="28"/>
          <w:szCs w:val="28"/>
        </w:rPr>
        <w:t xml:space="preserve">Северин Е. С. Биохимия. </w:t>
      </w:r>
      <w:r w:rsidR="005249C0" w:rsidRPr="00FB5E62">
        <w:rPr>
          <w:color w:val="000000"/>
          <w:sz w:val="28"/>
          <w:szCs w:val="28"/>
        </w:rPr>
        <w:t>М.,</w:t>
      </w:r>
      <w:r w:rsidR="0010089B"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>200</w:t>
      </w:r>
      <w:r w:rsidR="00C758CD" w:rsidRPr="00FB5E62">
        <w:rPr>
          <w:color w:val="000000"/>
          <w:sz w:val="28"/>
          <w:szCs w:val="28"/>
        </w:rPr>
        <w:t>6</w:t>
      </w:r>
      <w:r w:rsidR="001D5EF7" w:rsidRPr="00FB5E62">
        <w:rPr>
          <w:color w:val="000000"/>
          <w:sz w:val="28"/>
          <w:szCs w:val="28"/>
        </w:rPr>
        <w:t>. 748 с.</w:t>
      </w:r>
    </w:p>
    <w:p w:rsidR="00736A5C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 </w:t>
      </w:r>
      <w:r w:rsidR="00FE3FE9" w:rsidRPr="00FB5E62">
        <w:rPr>
          <w:color w:val="000000"/>
          <w:sz w:val="28"/>
          <w:szCs w:val="28"/>
        </w:rPr>
        <w:t xml:space="preserve">Скворцова </w:t>
      </w:r>
      <w:r w:rsidR="001D5EF7" w:rsidRPr="00FB5E62">
        <w:rPr>
          <w:color w:val="000000"/>
          <w:sz w:val="28"/>
          <w:szCs w:val="28"/>
        </w:rPr>
        <w:t>З. С. Печеночно-клеточная недостаточность // Гепатология. 2003. № 5. С. 95.</w:t>
      </w:r>
    </w:p>
    <w:p w:rsidR="001D5EF7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 xml:space="preserve">Ткачук В. А. Клиническая биохимия. </w:t>
      </w:r>
      <w:r w:rsidR="005249C0" w:rsidRPr="00FB5E62">
        <w:rPr>
          <w:color w:val="000000"/>
          <w:sz w:val="28"/>
          <w:szCs w:val="28"/>
        </w:rPr>
        <w:t>М.,</w:t>
      </w:r>
      <w:r w:rsidR="0010089B"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>2004. 512 с.</w:t>
      </w:r>
    </w:p>
    <w:p w:rsidR="001D5EF7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 xml:space="preserve">Филиппович Ю. Б. Биохимические основы жизнедеятельности человека: учеб. пособие для студентов. </w:t>
      </w:r>
      <w:r w:rsidR="005249C0" w:rsidRPr="00FB5E62">
        <w:rPr>
          <w:color w:val="000000"/>
          <w:sz w:val="28"/>
          <w:szCs w:val="28"/>
        </w:rPr>
        <w:t>М.,</w:t>
      </w:r>
      <w:r w:rsidR="0010089B"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>2005. 407 с.</w:t>
      </w:r>
    </w:p>
    <w:p w:rsidR="001D5EF7" w:rsidRPr="00FB5E62" w:rsidRDefault="00245FBE" w:rsidP="00245FBE">
      <w:pPr>
        <w:numPr>
          <w:ilvl w:val="0"/>
          <w:numId w:val="10"/>
        </w:numPr>
        <w:shd w:val="clear" w:color="auto" w:fill="FFFFFF"/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>Хазанов А. И., Плюснин С. В., Белякин С. А. Алкогольная болезнь печени. М., 2008. 318 с.</w:t>
      </w:r>
    </w:p>
    <w:p w:rsidR="005249C0" w:rsidRPr="00FB5E62" w:rsidRDefault="00245FBE" w:rsidP="00245FBE">
      <w:pPr>
        <w:numPr>
          <w:ilvl w:val="0"/>
          <w:numId w:val="10"/>
        </w:numPr>
        <w:shd w:val="clear" w:color="auto" w:fill="FFFFFF"/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>Хазанов А. И., Плюснин С. В., Васильев А. П. Алкогольные и вирусные циррозы печени у стационарных больных (1996</w:t>
      </w:r>
      <w:r w:rsidR="000B17F6" w:rsidRPr="00FB5E62">
        <w:rPr>
          <w:color w:val="000000"/>
          <w:sz w:val="28"/>
          <w:szCs w:val="28"/>
        </w:rPr>
        <w:t>–</w:t>
      </w:r>
      <w:r w:rsidR="001D5EF7" w:rsidRPr="00FB5E62">
        <w:rPr>
          <w:color w:val="000000"/>
          <w:sz w:val="28"/>
          <w:szCs w:val="28"/>
        </w:rPr>
        <w:t>2005 гг.): распространенность и исходы // Российский журнал гастроэнтерологии, гепатологии, колопроктологии. 2007. № 2. С. 19</w:t>
      </w:r>
      <w:r w:rsidR="00025B04" w:rsidRPr="00FB5E62">
        <w:rPr>
          <w:color w:val="000000"/>
          <w:sz w:val="28"/>
          <w:szCs w:val="28"/>
        </w:rPr>
        <w:t xml:space="preserve"> </w:t>
      </w:r>
      <w:r w:rsidR="000B17F6" w:rsidRPr="00FB5E62">
        <w:rPr>
          <w:color w:val="000000"/>
          <w:sz w:val="28"/>
          <w:szCs w:val="28"/>
        </w:rPr>
        <w:t>–</w:t>
      </w:r>
      <w:r w:rsidR="00025B04"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>27.</w:t>
      </w:r>
    </w:p>
    <w:p w:rsidR="005249C0" w:rsidRPr="00FB5E62" w:rsidRDefault="00245FBE" w:rsidP="00245FBE">
      <w:pPr>
        <w:numPr>
          <w:ilvl w:val="0"/>
          <w:numId w:val="10"/>
        </w:numPr>
        <w:shd w:val="clear" w:color="auto" w:fill="FFFFFF"/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>Хомерики С. Г., Якимчук Г. Н., Голованова Е. В. Клиническое значение прижизненного морфологического исследования печени // Терапевтический архив. 2011. № 4. С. 30</w:t>
      </w:r>
      <w:r w:rsidR="00025B04" w:rsidRPr="00FB5E62">
        <w:rPr>
          <w:color w:val="000000"/>
          <w:sz w:val="28"/>
          <w:szCs w:val="28"/>
        </w:rPr>
        <w:t xml:space="preserve"> </w:t>
      </w:r>
      <w:r w:rsidR="000B17F6" w:rsidRPr="00FB5E62">
        <w:rPr>
          <w:color w:val="000000"/>
          <w:sz w:val="28"/>
          <w:szCs w:val="28"/>
        </w:rPr>
        <w:t>–</w:t>
      </w:r>
      <w:r w:rsidR="00025B04"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>36.</w:t>
      </w:r>
    </w:p>
    <w:p w:rsidR="005249C0" w:rsidRPr="00FB5E62" w:rsidRDefault="00245FBE" w:rsidP="00245FBE">
      <w:pPr>
        <w:numPr>
          <w:ilvl w:val="0"/>
          <w:numId w:val="10"/>
        </w:numPr>
        <w:shd w:val="clear" w:color="auto" w:fill="FFFFFF"/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 </w:t>
      </w:r>
      <w:r w:rsidR="005249C0" w:rsidRPr="00FB5E62">
        <w:rPr>
          <w:color w:val="000000"/>
          <w:sz w:val="28"/>
          <w:szCs w:val="28"/>
        </w:rPr>
        <w:t>Цыганенко А. Я., Жуков В. И., Мясоедов В. В., Завгородний И. В. Клиническая биохимия</w:t>
      </w:r>
      <w:r w:rsidR="0010089B" w:rsidRPr="00FB5E62">
        <w:rPr>
          <w:color w:val="000000"/>
          <w:sz w:val="28"/>
          <w:szCs w:val="28"/>
        </w:rPr>
        <w:t>.</w:t>
      </w:r>
      <w:r w:rsidR="005249C0" w:rsidRPr="00FB5E62">
        <w:rPr>
          <w:color w:val="000000"/>
          <w:sz w:val="28"/>
          <w:szCs w:val="28"/>
        </w:rPr>
        <w:t xml:space="preserve"> М., 2002. 504с.</w:t>
      </w:r>
      <w:r w:rsidR="001D5EF7" w:rsidRPr="00FB5E6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D5EF7" w:rsidRPr="00FB5E6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1D5EF7" w:rsidRPr="00FB5E62">
        <w:rPr>
          <w:color w:val="000000"/>
          <w:sz w:val="28"/>
          <w:szCs w:val="28"/>
          <w:shd w:val="clear" w:color="auto" w:fill="FFFFFF"/>
        </w:rPr>
        <w:t>Черешнева Ю. Н., Митьков В. В. Возможности визуализирующих методов в и</w:t>
      </w:r>
      <w:r w:rsidR="00FE3FE9" w:rsidRPr="00FB5E62">
        <w:rPr>
          <w:color w:val="000000"/>
          <w:sz w:val="28"/>
          <w:szCs w:val="28"/>
          <w:shd w:val="clear" w:color="auto" w:fill="FFFFFF"/>
        </w:rPr>
        <w:t>сследовании гемодинамики печени</w:t>
      </w:r>
      <w:r w:rsidR="001D5EF7" w:rsidRPr="00FB5E62">
        <w:rPr>
          <w:color w:val="000000"/>
          <w:sz w:val="28"/>
          <w:szCs w:val="28"/>
          <w:shd w:val="clear" w:color="auto" w:fill="FFFFFF"/>
        </w:rPr>
        <w:t xml:space="preserve"> // Ультразвуковая диагностика. 2000. № 3. С. 103 </w:t>
      </w:r>
      <w:r w:rsidR="000B17F6" w:rsidRPr="00FB5E62">
        <w:rPr>
          <w:color w:val="000000"/>
          <w:sz w:val="28"/>
          <w:szCs w:val="28"/>
          <w:shd w:val="clear" w:color="auto" w:fill="FFFFFF"/>
        </w:rPr>
        <w:t>–</w:t>
      </w:r>
      <w:r w:rsidR="001D5EF7" w:rsidRPr="00FB5E62">
        <w:rPr>
          <w:color w:val="000000"/>
          <w:sz w:val="28"/>
          <w:szCs w:val="28"/>
          <w:shd w:val="clear" w:color="auto" w:fill="FFFFFF"/>
        </w:rPr>
        <w:t xml:space="preserve"> 111.</w:t>
      </w:r>
    </w:p>
    <w:p w:rsidR="000522C9" w:rsidRPr="000F3582" w:rsidRDefault="00245FBE" w:rsidP="00245FBE">
      <w:pPr>
        <w:numPr>
          <w:ilvl w:val="0"/>
          <w:numId w:val="10"/>
        </w:numPr>
        <w:spacing w:line="360" w:lineRule="auto"/>
        <w:ind w:left="0" w:firstLine="1135"/>
        <w:contextualSpacing/>
        <w:jc w:val="both"/>
        <w:rPr>
          <w:color w:val="000000"/>
          <w:sz w:val="28"/>
          <w:szCs w:val="28"/>
        </w:rPr>
      </w:pPr>
      <w:r w:rsidRPr="00FB5E62">
        <w:rPr>
          <w:color w:val="000000"/>
          <w:sz w:val="28"/>
          <w:szCs w:val="28"/>
        </w:rPr>
        <w:t xml:space="preserve"> </w:t>
      </w:r>
      <w:r w:rsidR="001D5EF7" w:rsidRPr="00FB5E62">
        <w:rPr>
          <w:color w:val="000000"/>
          <w:sz w:val="28"/>
          <w:szCs w:val="28"/>
        </w:rPr>
        <w:t>Яковишин Л. А. Справочные материалы по биохимии для студентов дневной и заочной форм обучения. Севастополь, 2007.  44 с.</w:t>
      </w:r>
    </w:p>
    <w:sectPr w:rsidR="000522C9" w:rsidRPr="000F3582" w:rsidSect="001D4A51">
      <w:pgSz w:w="11906" w:h="16838" w:code="9"/>
      <w:pgMar w:top="1134" w:right="567" w:bottom="1134" w:left="1701" w:header="709" w:footer="284" w:gutter="0"/>
      <w:pgNumType w:start="3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00" w:rsidRDefault="00C95B00">
      <w:r>
        <w:separator/>
      </w:r>
    </w:p>
    <w:p w:rsidR="00C95B00" w:rsidRDefault="00C95B00"/>
  </w:endnote>
  <w:endnote w:type="continuationSeparator" w:id="0">
    <w:p w:rsidR="00C95B00" w:rsidRDefault="00C95B00">
      <w:r>
        <w:continuationSeparator/>
      </w:r>
    </w:p>
    <w:p w:rsidR="00C95B00" w:rsidRDefault="00C95B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1E" w:rsidRDefault="00E07C1E" w:rsidP="00A676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C1E" w:rsidRDefault="00E07C1E">
    <w:pPr>
      <w:pStyle w:val="a3"/>
    </w:pPr>
  </w:p>
  <w:p w:rsidR="00E07C1E" w:rsidRDefault="00E07C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43" w:rsidRDefault="00481E4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31AEA" w:rsidRPr="00831AEA">
      <w:rPr>
        <w:noProof/>
        <w:lang w:val="ru-RU"/>
      </w:rPr>
      <w:t>41</w:t>
    </w:r>
    <w:r>
      <w:fldChar w:fldCharType="end"/>
    </w:r>
  </w:p>
  <w:p w:rsidR="00E07C1E" w:rsidRDefault="00E07C1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51" w:rsidRDefault="001D4A5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31AEA" w:rsidRPr="00831AEA">
      <w:rPr>
        <w:noProof/>
        <w:lang w:val="ru-RU"/>
      </w:rPr>
      <w:t>1</w:t>
    </w:r>
    <w:r>
      <w:fldChar w:fldCharType="end"/>
    </w:r>
  </w:p>
  <w:p w:rsidR="00481E43" w:rsidRDefault="00481E43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562" w:rsidRDefault="00D35562" w:rsidP="00A676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5562" w:rsidRDefault="00D35562">
    <w:pPr>
      <w:pStyle w:val="a3"/>
    </w:pPr>
  </w:p>
  <w:p w:rsidR="00D35562" w:rsidRDefault="00D355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00" w:rsidRDefault="00C95B00">
      <w:r>
        <w:separator/>
      </w:r>
    </w:p>
    <w:p w:rsidR="00C95B00" w:rsidRDefault="00C95B00"/>
  </w:footnote>
  <w:footnote w:type="continuationSeparator" w:id="0">
    <w:p w:rsidR="00C95B00" w:rsidRDefault="00C95B00">
      <w:r>
        <w:continuationSeparator/>
      </w:r>
    </w:p>
    <w:p w:rsidR="00C95B00" w:rsidRDefault="00C95B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9F5"/>
    <w:multiLevelType w:val="hybridMultilevel"/>
    <w:tmpl w:val="18C0F0C4"/>
    <w:lvl w:ilvl="0" w:tplc="58D20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4576"/>
    <w:multiLevelType w:val="hybridMultilevel"/>
    <w:tmpl w:val="B090FDF2"/>
    <w:lvl w:ilvl="0" w:tplc="F386E6D0">
      <w:start w:val="1"/>
      <w:numFmt w:val="decimal"/>
      <w:lvlText w:val="%1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3D0A"/>
    <w:multiLevelType w:val="multilevel"/>
    <w:tmpl w:val="1CDC737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074760C4"/>
    <w:multiLevelType w:val="hybridMultilevel"/>
    <w:tmpl w:val="B7722154"/>
    <w:lvl w:ilvl="0" w:tplc="9B0E13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7F5"/>
    <w:multiLevelType w:val="multilevel"/>
    <w:tmpl w:val="703C09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2" w:hanging="600"/>
      </w:pPr>
      <w:rPr>
        <w:rFonts w:hint="default"/>
      </w:rPr>
    </w:lvl>
    <w:lvl w:ilvl="2">
      <w:start w:val="5"/>
      <w:numFmt w:val="decimal"/>
      <w:suff w:val="space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5">
    <w:nsid w:val="0CF12354"/>
    <w:multiLevelType w:val="multilevel"/>
    <w:tmpl w:val="20746E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D72457"/>
    <w:multiLevelType w:val="hybridMultilevel"/>
    <w:tmpl w:val="ABE4E25A"/>
    <w:lvl w:ilvl="0" w:tplc="02F4BF44">
      <w:start w:val="34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C0E65"/>
    <w:multiLevelType w:val="multilevel"/>
    <w:tmpl w:val="CC50CA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8">
    <w:nsid w:val="18C57BA6"/>
    <w:multiLevelType w:val="multilevel"/>
    <w:tmpl w:val="E7E28D9E"/>
    <w:lvl w:ilvl="0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75" w:hanging="360"/>
      </w:pPr>
    </w:lvl>
    <w:lvl w:ilvl="2" w:tentative="1">
      <w:start w:val="1"/>
      <w:numFmt w:val="lowerRoman"/>
      <w:lvlText w:val="%3."/>
      <w:lvlJc w:val="right"/>
      <w:pPr>
        <w:ind w:left="2895" w:hanging="180"/>
      </w:pPr>
    </w:lvl>
    <w:lvl w:ilvl="3" w:tentative="1">
      <w:start w:val="1"/>
      <w:numFmt w:val="decimal"/>
      <w:lvlText w:val="%4."/>
      <w:lvlJc w:val="left"/>
      <w:pPr>
        <w:ind w:left="3615" w:hanging="360"/>
      </w:pPr>
    </w:lvl>
    <w:lvl w:ilvl="4" w:tentative="1">
      <w:start w:val="1"/>
      <w:numFmt w:val="lowerLetter"/>
      <w:lvlText w:val="%5."/>
      <w:lvlJc w:val="left"/>
      <w:pPr>
        <w:ind w:left="4335" w:hanging="360"/>
      </w:pPr>
    </w:lvl>
    <w:lvl w:ilvl="5" w:tentative="1">
      <w:start w:val="1"/>
      <w:numFmt w:val="lowerRoman"/>
      <w:lvlText w:val="%6."/>
      <w:lvlJc w:val="right"/>
      <w:pPr>
        <w:ind w:left="5055" w:hanging="180"/>
      </w:pPr>
    </w:lvl>
    <w:lvl w:ilvl="6" w:tentative="1">
      <w:start w:val="1"/>
      <w:numFmt w:val="decimal"/>
      <w:lvlText w:val="%7."/>
      <w:lvlJc w:val="left"/>
      <w:pPr>
        <w:ind w:left="5775" w:hanging="360"/>
      </w:pPr>
    </w:lvl>
    <w:lvl w:ilvl="7" w:tentative="1">
      <w:start w:val="1"/>
      <w:numFmt w:val="lowerLetter"/>
      <w:lvlText w:val="%8."/>
      <w:lvlJc w:val="left"/>
      <w:pPr>
        <w:ind w:left="6495" w:hanging="360"/>
      </w:pPr>
    </w:lvl>
    <w:lvl w:ilvl="8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>
    <w:nsid w:val="1AA02018"/>
    <w:multiLevelType w:val="multilevel"/>
    <w:tmpl w:val="DFDA4BA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10">
    <w:nsid w:val="257C33E0"/>
    <w:multiLevelType w:val="multilevel"/>
    <w:tmpl w:val="9490CF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25E32575"/>
    <w:multiLevelType w:val="multilevel"/>
    <w:tmpl w:val="636A69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2">
    <w:nsid w:val="281D2D92"/>
    <w:multiLevelType w:val="multilevel"/>
    <w:tmpl w:val="A7C4AB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color w:val="auto"/>
      </w:rPr>
    </w:lvl>
  </w:abstractNum>
  <w:abstractNum w:abstractNumId="13">
    <w:nsid w:val="2DD57090"/>
    <w:multiLevelType w:val="hybridMultilevel"/>
    <w:tmpl w:val="BC34879E"/>
    <w:lvl w:ilvl="0" w:tplc="E9FADA34">
      <w:start w:val="1"/>
      <w:numFmt w:val="decimal"/>
      <w:lvlText w:val="%1)"/>
      <w:lvlJc w:val="left"/>
      <w:pPr>
        <w:ind w:left="1909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>
    <w:nsid w:val="353B4932"/>
    <w:multiLevelType w:val="multilevel"/>
    <w:tmpl w:val="DFDA4BA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15">
    <w:nsid w:val="35B34F93"/>
    <w:multiLevelType w:val="multilevel"/>
    <w:tmpl w:val="1CDC737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6">
    <w:nsid w:val="3A9E7313"/>
    <w:multiLevelType w:val="multilevel"/>
    <w:tmpl w:val="EAE6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AA5CD4"/>
    <w:multiLevelType w:val="multilevel"/>
    <w:tmpl w:val="D3560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323B70"/>
    <w:multiLevelType w:val="hybridMultilevel"/>
    <w:tmpl w:val="F058EC6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F3CDB"/>
    <w:multiLevelType w:val="hybridMultilevel"/>
    <w:tmpl w:val="A4585606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>
    <w:nsid w:val="55DC121C"/>
    <w:multiLevelType w:val="multilevel"/>
    <w:tmpl w:val="7EEA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E539A5"/>
    <w:multiLevelType w:val="multilevel"/>
    <w:tmpl w:val="6ED2EE3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FF75975"/>
    <w:multiLevelType w:val="multilevel"/>
    <w:tmpl w:val="546E67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B401985"/>
    <w:multiLevelType w:val="multilevel"/>
    <w:tmpl w:val="DFDA4BA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24">
    <w:nsid w:val="7B40275A"/>
    <w:multiLevelType w:val="multilevel"/>
    <w:tmpl w:val="DFC06CD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2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5">
    <w:nsid w:val="7BE71134"/>
    <w:multiLevelType w:val="multilevel"/>
    <w:tmpl w:val="59EE59B4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>
    <w:nsid w:val="7D963554"/>
    <w:multiLevelType w:val="multilevel"/>
    <w:tmpl w:val="7EEA581E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7DC70324"/>
    <w:multiLevelType w:val="multilevel"/>
    <w:tmpl w:val="DFDA4BA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28">
    <w:nsid w:val="7DF912F9"/>
    <w:multiLevelType w:val="hybridMultilevel"/>
    <w:tmpl w:val="D32003E2"/>
    <w:lvl w:ilvl="0" w:tplc="890E8682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E1A2F"/>
    <w:multiLevelType w:val="hybridMultilevel"/>
    <w:tmpl w:val="8C9480C2"/>
    <w:lvl w:ilvl="0" w:tplc="9B0E13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52FF9"/>
    <w:multiLevelType w:val="multilevel"/>
    <w:tmpl w:val="225C9D1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1">
    <w:nsid w:val="7E80371B"/>
    <w:multiLevelType w:val="multilevel"/>
    <w:tmpl w:val="DFDA4BA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num w:numId="1">
    <w:abstractNumId w:val="12"/>
  </w:num>
  <w:num w:numId="2">
    <w:abstractNumId w:val="29"/>
  </w:num>
  <w:num w:numId="3">
    <w:abstractNumId w:val="2"/>
  </w:num>
  <w:num w:numId="4">
    <w:abstractNumId w:val="10"/>
  </w:num>
  <w:num w:numId="5">
    <w:abstractNumId w:val="8"/>
  </w:num>
  <w:num w:numId="6">
    <w:abstractNumId w:val="19"/>
  </w:num>
  <w:num w:numId="7">
    <w:abstractNumId w:val="15"/>
  </w:num>
  <w:num w:numId="8">
    <w:abstractNumId w:val="0"/>
  </w:num>
  <w:num w:numId="9">
    <w:abstractNumId w:val="3"/>
  </w:num>
  <w:num w:numId="10">
    <w:abstractNumId w:val="1"/>
  </w:num>
  <w:num w:numId="11">
    <w:abstractNumId w:val="21"/>
  </w:num>
  <w:num w:numId="12">
    <w:abstractNumId w:val="9"/>
  </w:num>
  <w:num w:numId="13">
    <w:abstractNumId w:val="31"/>
  </w:num>
  <w:num w:numId="14">
    <w:abstractNumId w:val="27"/>
  </w:num>
  <w:num w:numId="15">
    <w:abstractNumId w:val="23"/>
  </w:num>
  <w:num w:numId="16">
    <w:abstractNumId w:val="24"/>
  </w:num>
  <w:num w:numId="17">
    <w:abstractNumId w:val="22"/>
  </w:num>
  <w:num w:numId="18">
    <w:abstractNumId w:val="7"/>
  </w:num>
  <w:num w:numId="19">
    <w:abstractNumId w:val="11"/>
  </w:num>
  <w:num w:numId="20">
    <w:abstractNumId w:val="30"/>
  </w:num>
  <w:num w:numId="21">
    <w:abstractNumId w:val="14"/>
  </w:num>
  <w:num w:numId="22">
    <w:abstractNumId w:val="4"/>
  </w:num>
  <w:num w:numId="23">
    <w:abstractNumId w:val="5"/>
  </w:num>
  <w:num w:numId="24">
    <w:abstractNumId w:val="16"/>
  </w:num>
  <w:num w:numId="25">
    <w:abstractNumId w:val="17"/>
  </w:num>
  <w:num w:numId="26">
    <w:abstractNumId w:val="25"/>
  </w:num>
  <w:num w:numId="27">
    <w:abstractNumId w:val="6"/>
  </w:num>
  <w:num w:numId="28">
    <w:abstractNumId w:val="18"/>
  </w:num>
  <w:num w:numId="29">
    <w:abstractNumId w:val="28"/>
  </w:num>
  <w:num w:numId="30">
    <w:abstractNumId w:val="13"/>
  </w:num>
  <w:num w:numId="31">
    <w:abstractNumId w:val="26"/>
  </w:num>
  <w:num w:numId="32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56"/>
    <w:rsid w:val="000009CD"/>
    <w:rsid w:val="0000109C"/>
    <w:rsid w:val="0000164A"/>
    <w:rsid w:val="00002A43"/>
    <w:rsid w:val="00004582"/>
    <w:rsid w:val="00004C6D"/>
    <w:rsid w:val="000063C9"/>
    <w:rsid w:val="00007AA4"/>
    <w:rsid w:val="00010D2C"/>
    <w:rsid w:val="00011707"/>
    <w:rsid w:val="00011DC6"/>
    <w:rsid w:val="00012AD5"/>
    <w:rsid w:val="00016AC1"/>
    <w:rsid w:val="000216BC"/>
    <w:rsid w:val="00022CF1"/>
    <w:rsid w:val="00025B04"/>
    <w:rsid w:val="00026690"/>
    <w:rsid w:val="00032E76"/>
    <w:rsid w:val="00033C41"/>
    <w:rsid w:val="00034028"/>
    <w:rsid w:val="000365B3"/>
    <w:rsid w:val="00036600"/>
    <w:rsid w:val="00037C4A"/>
    <w:rsid w:val="0004004C"/>
    <w:rsid w:val="00044728"/>
    <w:rsid w:val="00046852"/>
    <w:rsid w:val="00051CBF"/>
    <w:rsid w:val="000522C9"/>
    <w:rsid w:val="000538B8"/>
    <w:rsid w:val="000563BA"/>
    <w:rsid w:val="0005718C"/>
    <w:rsid w:val="00063113"/>
    <w:rsid w:val="00063AC5"/>
    <w:rsid w:val="00063EB5"/>
    <w:rsid w:val="0006578B"/>
    <w:rsid w:val="000665E6"/>
    <w:rsid w:val="0007013E"/>
    <w:rsid w:val="00072D88"/>
    <w:rsid w:val="00074E2A"/>
    <w:rsid w:val="00077397"/>
    <w:rsid w:val="000804F4"/>
    <w:rsid w:val="00080E20"/>
    <w:rsid w:val="00085B14"/>
    <w:rsid w:val="00086B6D"/>
    <w:rsid w:val="00086EEF"/>
    <w:rsid w:val="00090A95"/>
    <w:rsid w:val="000953ED"/>
    <w:rsid w:val="00096B7C"/>
    <w:rsid w:val="000A1656"/>
    <w:rsid w:val="000A3268"/>
    <w:rsid w:val="000A70A6"/>
    <w:rsid w:val="000A777C"/>
    <w:rsid w:val="000B0624"/>
    <w:rsid w:val="000B15D0"/>
    <w:rsid w:val="000B17F6"/>
    <w:rsid w:val="000B29F2"/>
    <w:rsid w:val="000B78F4"/>
    <w:rsid w:val="000C1BD1"/>
    <w:rsid w:val="000C7807"/>
    <w:rsid w:val="000D033B"/>
    <w:rsid w:val="000D0CC7"/>
    <w:rsid w:val="000D0F8A"/>
    <w:rsid w:val="000D113F"/>
    <w:rsid w:val="000D3965"/>
    <w:rsid w:val="000D4688"/>
    <w:rsid w:val="000D672B"/>
    <w:rsid w:val="000E00FC"/>
    <w:rsid w:val="000E09A5"/>
    <w:rsid w:val="000E0CF3"/>
    <w:rsid w:val="000E2591"/>
    <w:rsid w:val="000E32B3"/>
    <w:rsid w:val="000E32DE"/>
    <w:rsid w:val="000E46ED"/>
    <w:rsid w:val="000E76D8"/>
    <w:rsid w:val="000E7779"/>
    <w:rsid w:val="000E7A40"/>
    <w:rsid w:val="000E7FF4"/>
    <w:rsid w:val="000F097F"/>
    <w:rsid w:val="000F232A"/>
    <w:rsid w:val="000F26A1"/>
    <w:rsid w:val="000F3582"/>
    <w:rsid w:val="000F3B89"/>
    <w:rsid w:val="000F4F02"/>
    <w:rsid w:val="000F6789"/>
    <w:rsid w:val="000F6FAB"/>
    <w:rsid w:val="000F792D"/>
    <w:rsid w:val="0010089B"/>
    <w:rsid w:val="001014F9"/>
    <w:rsid w:val="00105B0B"/>
    <w:rsid w:val="00107668"/>
    <w:rsid w:val="00107AC8"/>
    <w:rsid w:val="00110D93"/>
    <w:rsid w:val="001127EC"/>
    <w:rsid w:val="0011319D"/>
    <w:rsid w:val="00113DB8"/>
    <w:rsid w:val="00114ABA"/>
    <w:rsid w:val="00115FFC"/>
    <w:rsid w:val="0011663F"/>
    <w:rsid w:val="00126236"/>
    <w:rsid w:val="00126DE5"/>
    <w:rsid w:val="00127B2F"/>
    <w:rsid w:val="00130243"/>
    <w:rsid w:val="00130358"/>
    <w:rsid w:val="00134C30"/>
    <w:rsid w:val="0014146E"/>
    <w:rsid w:val="0014343C"/>
    <w:rsid w:val="001448E1"/>
    <w:rsid w:val="00152502"/>
    <w:rsid w:val="00154C17"/>
    <w:rsid w:val="001557E9"/>
    <w:rsid w:val="00156DDE"/>
    <w:rsid w:val="00156EE0"/>
    <w:rsid w:val="00157946"/>
    <w:rsid w:val="00157B8A"/>
    <w:rsid w:val="00160D0E"/>
    <w:rsid w:val="00163BD4"/>
    <w:rsid w:val="0016418E"/>
    <w:rsid w:val="00171D97"/>
    <w:rsid w:val="00172AF4"/>
    <w:rsid w:val="00172DBB"/>
    <w:rsid w:val="0017649D"/>
    <w:rsid w:val="00176924"/>
    <w:rsid w:val="001778D5"/>
    <w:rsid w:val="00183776"/>
    <w:rsid w:val="00185F53"/>
    <w:rsid w:val="00187658"/>
    <w:rsid w:val="00187ACC"/>
    <w:rsid w:val="00187BD5"/>
    <w:rsid w:val="00194FE0"/>
    <w:rsid w:val="0019513C"/>
    <w:rsid w:val="001A1138"/>
    <w:rsid w:val="001A1763"/>
    <w:rsid w:val="001A17B9"/>
    <w:rsid w:val="001A1AB0"/>
    <w:rsid w:val="001A4308"/>
    <w:rsid w:val="001A70FE"/>
    <w:rsid w:val="001A7A64"/>
    <w:rsid w:val="001B3E9C"/>
    <w:rsid w:val="001B5A09"/>
    <w:rsid w:val="001B6D5D"/>
    <w:rsid w:val="001B7C34"/>
    <w:rsid w:val="001C246A"/>
    <w:rsid w:val="001C25A2"/>
    <w:rsid w:val="001C7366"/>
    <w:rsid w:val="001D0095"/>
    <w:rsid w:val="001D3556"/>
    <w:rsid w:val="001D44ED"/>
    <w:rsid w:val="001D46A8"/>
    <w:rsid w:val="001D4A51"/>
    <w:rsid w:val="001D5EF7"/>
    <w:rsid w:val="001D5F6D"/>
    <w:rsid w:val="001D65A5"/>
    <w:rsid w:val="001D7DBA"/>
    <w:rsid w:val="001E3F09"/>
    <w:rsid w:val="001E72F1"/>
    <w:rsid w:val="001F093E"/>
    <w:rsid w:val="001F1C36"/>
    <w:rsid w:val="001F1EE0"/>
    <w:rsid w:val="001F2BAE"/>
    <w:rsid w:val="001F7BAA"/>
    <w:rsid w:val="00210B3D"/>
    <w:rsid w:val="00211C28"/>
    <w:rsid w:val="00211DE7"/>
    <w:rsid w:val="00212D0E"/>
    <w:rsid w:val="002133C3"/>
    <w:rsid w:val="00215D74"/>
    <w:rsid w:val="002169D8"/>
    <w:rsid w:val="002173AD"/>
    <w:rsid w:val="00224488"/>
    <w:rsid w:val="002248E1"/>
    <w:rsid w:val="00225787"/>
    <w:rsid w:val="00225893"/>
    <w:rsid w:val="002262C9"/>
    <w:rsid w:val="00226851"/>
    <w:rsid w:val="00230D01"/>
    <w:rsid w:val="002356E7"/>
    <w:rsid w:val="00235AFD"/>
    <w:rsid w:val="0023759D"/>
    <w:rsid w:val="00237EB2"/>
    <w:rsid w:val="00241E89"/>
    <w:rsid w:val="00242B30"/>
    <w:rsid w:val="00243481"/>
    <w:rsid w:val="002448CE"/>
    <w:rsid w:val="00245FBE"/>
    <w:rsid w:val="0024676F"/>
    <w:rsid w:val="00246D0D"/>
    <w:rsid w:val="0024796A"/>
    <w:rsid w:val="00255120"/>
    <w:rsid w:val="002648F8"/>
    <w:rsid w:val="0026572C"/>
    <w:rsid w:val="0027011D"/>
    <w:rsid w:val="00274728"/>
    <w:rsid w:val="00280A61"/>
    <w:rsid w:val="0028591C"/>
    <w:rsid w:val="00287C60"/>
    <w:rsid w:val="0029021A"/>
    <w:rsid w:val="002907E4"/>
    <w:rsid w:val="00295577"/>
    <w:rsid w:val="00295CB5"/>
    <w:rsid w:val="002971D8"/>
    <w:rsid w:val="002A110C"/>
    <w:rsid w:val="002A146A"/>
    <w:rsid w:val="002A5CD1"/>
    <w:rsid w:val="002A6670"/>
    <w:rsid w:val="002A7584"/>
    <w:rsid w:val="002B0559"/>
    <w:rsid w:val="002B1A6A"/>
    <w:rsid w:val="002B1C50"/>
    <w:rsid w:val="002B216E"/>
    <w:rsid w:val="002B37C4"/>
    <w:rsid w:val="002C29C9"/>
    <w:rsid w:val="002C34F7"/>
    <w:rsid w:val="002C3D75"/>
    <w:rsid w:val="002C46F3"/>
    <w:rsid w:val="002C7A37"/>
    <w:rsid w:val="002C7E9D"/>
    <w:rsid w:val="002C7FB0"/>
    <w:rsid w:val="002D09A6"/>
    <w:rsid w:val="002D37B3"/>
    <w:rsid w:val="002D3A17"/>
    <w:rsid w:val="002D3BD0"/>
    <w:rsid w:val="002D3BDE"/>
    <w:rsid w:val="002D550B"/>
    <w:rsid w:val="002D5CC9"/>
    <w:rsid w:val="002D73CB"/>
    <w:rsid w:val="002E1F57"/>
    <w:rsid w:val="002E59CA"/>
    <w:rsid w:val="002E6324"/>
    <w:rsid w:val="002E7868"/>
    <w:rsid w:val="002E7F17"/>
    <w:rsid w:val="002F0D7B"/>
    <w:rsid w:val="002F1BCF"/>
    <w:rsid w:val="002F1F6C"/>
    <w:rsid w:val="002F3264"/>
    <w:rsid w:val="002F3A11"/>
    <w:rsid w:val="00300E7F"/>
    <w:rsid w:val="0030230E"/>
    <w:rsid w:val="003034AC"/>
    <w:rsid w:val="00306794"/>
    <w:rsid w:val="00310654"/>
    <w:rsid w:val="003108A1"/>
    <w:rsid w:val="003113FD"/>
    <w:rsid w:val="00313DEF"/>
    <w:rsid w:val="00315564"/>
    <w:rsid w:val="003169D9"/>
    <w:rsid w:val="00317244"/>
    <w:rsid w:val="003207AF"/>
    <w:rsid w:val="00321CC8"/>
    <w:rsid w:val="0033081A"/>
    <w:rsid w:val="00334D82"/>
    <w:rsid w:val="00335522"/>
    <w:rsid w:val="00335F71"/>
    <w:rsid w:val="00336979"/>
    <w:rsid w:val="003409E3"/>
    <w:rsid w:val="00341B9D"/>
    <w:rsid w:val="00343A49"/>
    <w:rsid w:val="003442C3"/>
    <w:rsid w:val="00344787"/>
    <w:rsid w:val="003453B7"/>
    <w:rsid w:val="00345745"/>
    <w:rsid w:val="00350049"/>
    <w:rsid w:val="00354452"/>
    <w:rsid w:val="0035511A"/>
    <w:rsid w:val="003567AB"/>
    <w:rsid w:val="00361F55"/>
    <w:rsid w:val="003623DD"/>
    <w:rsid w:val="00363266"/>
    <w:rsid w:val="00363A3B"/>
    <w:rsid w:val="00366AA3"/>
    <w:rsid w:val="00371726"/>
    <w:rsid w:val="0037470E"/>
    <w:rsid w:val="00375CEA"/>
    <w:rsid w:val="00377685"/>
    <w:rsid w:val="00377832"/>
    <w:rsid w:val="00382C99"/>
    <w:rsid w:val="00385A0F"/>
    <w:rsid w:val="00385A1A"/>
    <w:rsid w:val="00385E63"/>
    <w:rsid w:val="003872B6"/>
    <w:rsid w:val="00390809"/>
    <w:rsid w:val="003952D3"/>
    <w:rsid w:val="00396AEF"/>
    <w:rsid w:val="00396C29"/>
    <w:rsid w:val="00397504"/>
    <w:rsid w:val="00397B4F"/>
    <w:rsid w:val="003A20CA"/>
    <w:rsid w:val="003A2430"/>
    <w:rsid w:val="003A2F33"/>
    <w:rsid w:val="003A2FE7"/>
    <w:rsid w:val="003A393B"/>
    <w:rsid w:val="003A5787"/>
    <w:rsid w:val="003A7E64"/>
    <w:rsid w:val="003B1C68"/>
    <w:rsid w:val="003B227A"/>
    <w:rsid w:val="003B3138"/>
    <w:rsid w:val="003B3731"/>
    <w:rsid w:val="003B4375"/>
    <w:rsid w:val="003B4CFE"/>
    <w:rsid w:val="003B701D"/>
    <w:rsid w:val="003C1C4D"/>
    <w:rsid w:val="003C5791"/>
    <w:rsid w:val="003C5D33"/>
    <w:rsid w:val="003C67E6"/>
    <w:rsid w:val="003C75F6"/>
    <w:rsid w:val="003C7E38"/>
    <w:rsid w:val="003D1D86"/>
    <w:rsid w:val="003D5ED7"/>
    <w:rsid w:val="003E673F"/>
    <w:rsid w:val="003E68B3"/>
    <w:rsid w:val="003F1D37"/>
    <w:rsid w:val="003F20AF"/>
    <w:rsid w:val="003F24E5"/>
    <w:rsid w:val="003F256B"/>
    <w:rsid w:val="003F31A3"/>
    <w:rsid w:val="003F51AD"/>
    <w:rsid w:val="003F716E"/>
    <w:rsid w:val="00400F0E"/>
    <w:rsid w:val="00401768"/>
    <w:rsid w:val="0040225F"/>
    <w:rsid w:val="0040375A"/>
    <w:rsid w:val="00406827"/>
    <w:rsid w:val="00407877"/>
    <w:rsid w:val="00410EFC"/>
    <w:rsid w:val="00410F83"/>
    <w:rsid w:val="00416470"/>
    <w:rsid w:val="00416892"/>
    <w:rsid w:val="0042256E"/>
    <w:rsid w:val="00423049"/>
    <w:rsid w:val="004238F1"/>
    <w:rsid w:val="00423A62"/>
    <w:rsid w:val="004262A9"/>
    <w:rsid w:val="004262C6"/>
    <w:rsid w:val="0042738D"/>
    <w:rsid w:val="00431164"/>
    <w:rsid w:val="0043200D"/>
    <w:rsid w:val="00434CE4"/>
    <w:rsid w:val="00435843"/>
    <w:rsid w:val="00435C92"/>
    <w:rsid w:val="00437898"/>
    <w:rsid w:val="00437D18"/>
    <w:rsid w:val="00437D53"/>
    <w:rsid w:val="00440BA0"/>
    <w:rsid w:val="0044135B"/>
    <w:rsid w:val="00442153"/>
    <w:rsid w:val="0044327A"/>
    <w:rsid w:val="00443ACE"/>
    <w:rsid w:val="00445E81"/>
    <w:rsid w:val="004477C3"/>
    <w:rsid w:val="004511CB"/>
    <w:rsid w:val="00451BBA"/>
    <w:rsid w:val="004535C7"/>
    <w:rsid w:val="00457114"/>
    <w:rsid w:val="00457271"/>
    <w:rsid w:val="00461B9B"/>
    <w:rsid w:val="004634A9"/>
    <w:rsid w:val="00465F72"/>
    <w:rsid w:val="0046601B"/>
    <w:rsid w:val="004663CB"/>
    <w:rsid w:val="00466D57"/>
    <w:rsid w:val="00470C40"/>
    <w:rsid w:val="004732F3"/>
    <w:rsid w:val="00474990"/>
    <w:rsid w:val="004756B5"/>
    <w:rsid w:val="00481404"/>
    <w:rsid w:val="004814A7"/>
    <w:rsid w:val="00481E43"/>
    <w:rsid w:val="00483F2E"/>
    <w:rsid w:val="004847BF"/>
    <w:rsid w:val="00486015"/>
    <w:rsid w:val="00493194"/>
    <w:rsid w:val="004935BE"/>
    <w:rsid w:val="00496210"/>
    <w:rsid w:val="004A00CE"/>
    <w:rsid w:val="004A18A8"/>
    <w:rsid w:val="004A1F29"/>
    <w:rsid w:val="004A2AB8"/>
    <w:rsid w:val="004A39FB"/>
    <w:rsid w:val="004A434A"/>
    <w:rsid w:val="004A75BB"/>
    <w:rsid w:val="004A7A89"/>
    <w:rsid w:val="004A7AE8"/>
    <w:rsid w:val="004B31E5"/>
    <w:rsid w:val="004B5D9E"/>
    <w:rsid w:val="004C0C66"/>
    <w:rsid w:val="004C1130"/>
    <w:rsid w:val="004C12A4"/>
    <w:rsid w:val="004C4A4C"/>
    <w:rsid w:val="004C50F4"/>
    <w:rsid w:val="004C6CA6"/>
    <w:rsid w:val="004C73DA"/>
    <w:rsid w:val="004D07E1"/>
    <w:rsid w:val="004D0B15"/>
    <w:rsid w:val="004D1E44"/>
    <w:rsid w:val="004D498B"/>
    <w:rsid w:val="004D4BC5"/>
    <w:rsid w:val="004D7898"/>
    <w:rsid w:val="004E0C43"/>
    <w:rsid w:val="004E4328"/>
    <w:rsid w:val="004E60F7"/>
    <w:rsid w:val="004F059C"/>
    <w:rsid w:val="004F0D72"/>
    <w:rsid w:val="004F3EC4"/>
    <w:rsid w:val="004F6B92"/>
    <w:rsid w:val="00500548"/>
    <w:rsid w:val="00500AEB"/>
    <w:rsid w:val="005016D9"/>
    <w:rsid w:val="00505486"/>
    <w:rsid w:val="00511076"/>
    <w:rsid w:val="00512255"/>
    <w:rsid w:val="00513D9F"/>
    <w:rsid w:val="00513F11"/>
    <w:rsid w:val="005147BB"/>
    <w:rsid w:val="005158B2"/>
    <w:rsid w:val="005249C0"/>
    <w:rsid w:val="00526703"/>
    <w:rsid w:val="005268A7"/>
    <w:rsid w:val="005269B4"/>
    <w:rsid w:val="00530370"/>
    <w:rsid w:val="00530901"/>
    <w:rsid w:val="00530CFE"/>
    <w:rsid w:val="005317B0"/>
    <w:rsid w:val="00533118"/>
    <w:rsid w:val="00533717"/>
    <w:rsid w:val="005339F3"/>
    <w:rsid w:val="005400E6"/>
    <w:rsid w:val="005403F6"/>
    <w:rsid w:val="00542BE4"/>
    <w:rsid w:val="00542EEF"/>
    <w:rsid w:val="0054443D"/>
    <w:rsid w:val="005468C1"/>
    <w:rsid w:val="0054720B"/>
    <w:rsid w:val="0054744D"/>
    <w:rsid w:val="00547660"/>
    <w:rsid w:val="005517C6"/>
    <w:rsid w:val="0055412D"/>
    <w:rsid w:val="00556A55"/>
    <w:rsid w:val="00557865"/>
    <w:rsid w:val="00560CAA"/>
    <w:rsid w:val="00560D9F"/>
    <w:rsid w:val="0056183E"/>
    <w:rsid w:val="00562F6B"/>
    <w:rsid w:val="00563A25"/>
    <w:rsid w:val="00564B5D"/>
    <w:rsid w:val="005659E1"/>
    <w:rsid w:val="00566006"/>
    <w:rsid w:val="005662A1"/>
    <w:rsid w:val="0056704C"/>
    <w:rsid w:val="00570A30"/>
    <w:rsid w:val="00570F91"/>
    <w:rsid w:val="005713E2"/>
    <w:rsid w:val="00572FA3"/>
    <w:rsid w:val="0057380D"/>
    <w:rsid w:val="00574413"/>
    <w:rsid w:val="00577138"/>
    <w:rsid w:val="005778E0"/>
    <w:rsid w:val="00582295"/>
    <w:rsid w:val="00583FB7"/>
    <w:rsid w:val="005868DA"/>
    <w:rsid w:val="00587972"/>
    <w:rsid w:val="00593B59"/>
    <w:rsid w:val="005949E1"/>
    <w:rsid w:val="00594B47"/>
    <w:rsid w:val="00594FBB"/>
    <w:rsid w:val="005955FA"/>
    <w:rsid w:val="005967D4"/>
    <w:rsid w:val="005A02DB"/>
    <w:rsid w:val="005A2594"/>
    <w:rsid w:val="005A2A59"/>
    <w:rsid w:val="005B0A2B"/>
    <w:rsid w:val="005B2E56"/>
    <w:rsid w:val="005B466C"/>
    <w:rsid w:val="005B6BDD"/>
    <w:rsid w:val="005B7128"/>
    <w:rsid w:val="005B729F"/>
    <w:rsid w:val="005B7E05"/>
    <w:rsid w:val="005C0C71"/>
    <w:rsid w:val="005C1290"/>
    <w:rsid w:val="005C1BAE"/>
    <w:rsid w:val="005C29E5"/>
    <w:rsid w:val="005C3854"/>
    <w:rsid w:val="005C443B"/>
    <w:rsid w:val="005C4BD0"/>
    <w:rsid w:val="005C5770"/>
    <w:rsid w:val="005C5884"/>
    <w:rsid w:val="005C5B75"/>
    <w:rsid w:val="005D0BFD"/>
    <w:rsid w:val="005D1374"/>
    <w:rsid w:val="005D2E57"/>
    <w:rsid w:val="005D45D0"/>
    <w:rsid w:val="005D4A39"/>
    <w:rsid w:val="005D544F"/>
    <w:rsid w:val="005D7322"/>
    <w:rsid w:val="005E1614"/>
    <w:rsid w:val="005F15F0"/>
    <w:rsid w:val="005F1822"/>
    <w:rsid w:val="005F6B04"/>
    <w:rsid w:val="005F7F49"/>
    <w:rsid w:val="006035AA"/>
    <w:rsid w:val="0060765C"/>
    <w:rsid w:val="00607F9C"/>
    <w:rsid w:val="00610EBE"/>
    <w:rsid w:val="0061307E"/>
    <w:rsid w:val="006134A1"/>
    <w:rsid w:val="006160C4"/>
    <w:rsid w:val="00617DDE"/>
    <w:rsid w:val="00617F42"/>
    <w:rsid w:val="006212C7"/>
    <w:rsid w:val="006230C9"/>
    <w:rsid w:val="00626996"/>
    <w:rsid w:val="0063052B"/>
    <w:rsid w:val="0063191B"/>
    <w:rsid w:val="00635FE8"/>
    <w:rsid w:val="00636824"/>
    <w:rsid w:val="006371CA"/>
    <w:rsid w:val="00640961"/>
    <w:rsid w:val="00641E0D"/>
    <w:rsid w:val="006438E5"/>
    <w:rsid w:val="00644A0A"/>
    <w:rsid w:val="0064502B"/>
    <w:rsid w:val="00645D47"/>
    <w:rsid w:val="006461EA"/>
    <w:rsid w:val="00646440"/>
    <w:rsid w:val="00652067"/>
    <w:rsid w:val="0065351F"/>
    <w:rsid w:val="00655741"/>
    <w:rsid w:val="00655DEC"/>
    <w:rsid w:val="0065626B"/>
    <w:rsid w:val="00660D2A"/>
    <w:rsid w:val="00661935"/>
    <w:rsid w:val="0066511A"/>
    <w:rsid w:val="00665EBB"/>
    <w:rsid w:val="006673CC"/>
    <w:rsid w:val="006700E6"/>
    <w:rsid w:val="006710C7"/>
    <w:rsid w:val="0067382E"/>
    <w:rsid w:val="0067396A"/>
    <w:rsid w:val="00677D63"/>
    <w:rsid w:val="006807E3"/>
    <w:rsid w:val="006842CD"/>
    <w:rsid w:val="00690834"/>
    <w:rsid w:val="0069087C"/>
    <w:rsid w:val="0069388B"/>
    <w:rsid w:val="006A1C8E"/>
    <w:rsid w:val="006A7E8C"/>
    <w:rsid w:val="006B17BA"/>
    <w:rsid w:val="006B6C94"/>
    <w:rsid w:val="006C4D15"/>
    <w:rsid w:val="006C5BC5"/>
    <w:rsid w:val="006C6ABC"/>
    <w:rsid w:val="006C7AB1"/>
    <w:rsid w:val="006D14DC"/>
    <w:rsid w:val="006D213A"/>
    <w:rsid w:val="006D2C73"/>
    <w:rsid w:val="006D500E"/>
    <w:rsid w:val="006D53F5"/>
    <w:rsid w:val="006D7152"/>
    <w:rsid w:val="006E0C19"/>
    <w:rsid w:val="006E4D9D"/>
    <w:rsid w:val="006E514D"/>
    <w:rsid w:val="006E56C4"/>
    <w:rsid w:val="006E5B43"/>
    <w:rsid w:val="006E5E2A"/>
    <w:rsid w:val="006F0AD9"/>
    <w:rsid w:val="006F1221"/>
    <w:rsid w:val="006F1EEA"/>
    <w:rsid w:val="006F428A"/>
    <w:rsid w:val="006F5778"/>
    <w:rsid w:val="0070194A"/>
    <w:rsid w:val="00703AB4"/>
    <w:rsid w:val="007063B8"/>
    <w:rsid w:val="00712151"/>
    <w:rsid w:val="00712262"/>
    <w:rsid w:val="007133E9"/>
    <w:rsid w:val="0071350C"/>
    <w:rsid w:val="0071395E"/>
    <w:rsid w:val="007176EF"/>
    <w:rsid w:val="00721976"/>
    <w:rsid w:val="007265D5"/>
    <w:rsid w:val="0072745A"/>
    <w:rsid w:val="00731DB8"/>
    <w:rsid w:val="0073208F"/>
    <w:rsid w:val="00732198"/>
    <w:rsid w:val="007353B9"/>
    <w:rsid w:val="00736939"/>
    <w:rsid w:val="00736A5C"/>
    <w:rsid w:val="00740B97"/>
    <w:rsid w:val="00742D1E"/>
    <w:rsid w:val="00744217"/>
    <w:rsid w:val="00745B79"/>
    <w:rsid w:val="00746106"/>
    <w:rsid w:val="00746BC8"/>
    <w:rsid w:val="0075179E"/>
    <w:rsid w:val="00756C57"/>
    <w:rsid w:val="00757C8A"/>
    <w:rsid w:val="0076277E"/>
    <w:rsid w:val="0076366F"/>
    <w:rsid w:val="00763FBF"/>
    <w:rsid w:val="00765648"/>
    <w:rsid w:val="00771042"/>
    <w:rsid w:val="007753BD"/>
    <w:rsid w:val="00777299"/>
    <w:rsid w:val="00780D20"/>
    <w:rsid w:val="00781059"/>
    <w:rsid w:val="00781287"/>
    <w:rsid w:val="00782CBF"/>
    <w:rsid w:val="00783927"/>
    <w:rsid w:val="007865A4"/>
    <w:rsid w:val="0078772E"/>
    <w:rsid w:val="0079475C"/>
    <w:rsid w:val="00795335"/>
    <w:rsid w:val="00797D6E"/>
    <w:rsid w:val="007A03C9"/>
    <w:rsid w:val="007A3371"/>
    <w:rsid w:val="007A5B3E"/>
    <w:rsid w:val="007A5D54"/>
    <w:rsid w:val="007A6E60"/>
    <w:rsid w:val="007B0450"/>
    <w:rsid w:val="007B1436"/>
    <w:rsid w:val="007B3C40"/>
    <w:rsid w:val="007C030D"/>
    <w:rsid w:val="007C0933"/>
    <w:rsid w:val="007C3EEE"/>
    <w:rsid w:val="007C654E"/>
    <w:rsid w:val="007C6C6D"/>
    <w:rsid w:val="007D1814"/>
    <w:rsid w:val="007D3BB8"/>
    <w:rsid w:val="007D4058"/>
    <w:rsid w:val="007D7B12"/>
    <w:rsid w:val="007E0941"/>
    <w:rsid w:val="007E1944"/>
    <w:rsid w:val="007E3E80"/>
    <w:rsid w:val="007E4C82"/>
    <w:rsid w:val="007E53A3"/>
    <w:rsid w:val="007F09AE"/>
    <w:rsid w:val="007F0DFA"/>
    <w:rsid w:val="007F0EAD"/>
    <w:rsid w:val="007F114A"/>
    <w:rsid w:val="007F1BA2"/>
    <w:rsid w:val="007F299F"/>
    <w:rsid w:val="007F5842"/>
    <w:rsid w:val="007F61EA"/>
    <w:rsid w:val="007F7E7C"/>
    <w:rsid w:val="00803BF2"/>
    <w:rsid w:val="00812E59"/>
    <w:rsid w:val="008141CE"/>
    <w:rsid w:val="008167D2"/>
    <w:rsid w:val="00816A86"/>
    <w:rsid w:val="00816C66"/>
    <w:rsid w:val="00816E8E"/>
    <w:rsid w:val="00820548"/>
    <w:rsid w:val="00821BD3"/>
    <w:rsid w:val="00823A45"/>
    <w:rsid w:val="00824BBE"/>
    <w:rsid w:val="00825F06"/>
    <w:rsid w:val="0082735D"/>
    <w:rsid w:val="008273B1"/>
    <w:rsid w:val="00827BB2"/>
    <w:rsid w:val="00831AEA"/>
    <w:rsid w:val="00831C4A"/>
    <w:rsid w:val="00832414"/>
    <w:rsid w:val="0083491B"/>
    <w:rsid w:val="008353B1"/>
    <w:rsid w:val="008362D8"/>
    <w:rsid w:val="008362FA"/>
    <w:rsid w:val="00837148"/>
    <w:rsid w:val="00843DB6"/>
    <w:rsid w:val="00847685"/>
    <w:rsid w:val="00853225"/>
    <w:rsid w:val="00853A03"/>
    <w:rsid w:val="00856F8E"/>
    <w:rsid w:val="00860AC3"/>
    <w:rsid w:val="008616AB"/>
    <w:rsid w:val="00864AF9"/>
    <w:rsid w:val="00866F62"/>
    <w:rsid w:val="0086784F"/>
    <w:rsid w:val="008706F2"/>
    <w:rsid w:val="00873259"/>
    <w:rsid w:val="0087329C"/>
    <w:rsid w:val="00873775"/>
    <w:rsid w:val="00873842"/>
    <w:rsid w:val="008756EE"/>
    <w:rsid w:val="0087582B"/>
    <w:rsid w:val="00877BFD"/>
    <w:rsid w:val="008814E6"/>
    <w:rsid w:val="00883C91"/>
    <w:rsid w:val="008870E1"/>
    <w:rsid w:val="008903AA"/>
    <w:rsid w:val="00891382"/>
    <w:rsid w:val="008914A3"/>
    <w:rsid w:val="00892BEF"/>
    <w:rsid w:val="00893191"/>
    <w:rsid w:val="008936D1"/>
    <w:rsid w:val="008947B7"/>
    <w:rsid w:val="00895986"/>
    <w:rsid w:val="00895F2A"/>
    <w:rsid w:val="00897A5B"/>
    <w:rsid w:val="008A1700"/>
    <w:rsid w:val="008A2811"/>
    <w:rsid w:val="008A3C0D"/>
    <w:rsid w:val="008B5C93"/>
    <w:rsid w:val="008C119F"/>
    <w:rsid w:val="008C3219"/>
    <w:rsid w:val="008C461A"/>
    <w:rsid w:val="008C4B83"/>
    <w:rsid w:val="008C7B88"/>
    <w:rsid w:val="008D0592"/>
    <w:rsid w:val="008D1686"/>
    <w:rsid w:val="008D2A5A"/>
    <w:rsid w:val="008D46D2"/>
    <w:rsid w:val="008D7C7A"/>
    <w:rsid w:val="008E0271"/>
    <w:rsid w:val="008E04C5"/>
    <w:rsid w:val="008E0730"/>
    <w:rsid w:val="008E2540"/>
    <w:rsid w:val="008E490B"/>
    <w:rsid w:val="008E5F0D"/>
    <w:rsid w:val="008F10D5"/>
    <w:rsid w:val="008F190C"/>
    <w:rsid w:val="008F5F3B"/>
    <w:rsid w:val="008F5F68"/>
    <w:rsid w:val="008F6033"/>
    <w:rsid w:val="008F7419"/>
    <w:rsid w:val="00914901"/>
    <w:rsid w:val="00915691"/>
    <w:rsid w:val="00924802"/>
    <w:rsid w:val="009252D0"/>
    <w:rsid w:val="00931052"/>
    <w:rsid w:val="009354EC"/>
    <w:rsid w:val="00943ED9"/>
    <w:rsid w:val="00945482"/>
    <w:rsid w:val="0094578E"/>
    <w:rsid w:val="009458A3"/>
    <w:rsid w:val="00946C7C"/>
    <w:rsid w:val="00946F89"/>
    <w:rsid w:val="00951083"/>
    <w:rsid w:val="009535F2"/>
    <w:rsid w:val="00954E05"/>
    <w:rsid w:val="0095577F"/>
    <w:rsid w:val="00955B2F"/>
    <w:rsid w:val="00957C19"/>
    <w:rsid w:val="00957F09"/>
    <w:rsid w:val="00960653"/>
    <w:rsid w:val="009654F7"/>
    <w:rsid w:val="00965791"/>
    <w:rsid w:val="009705E4"/>
    <w:rsid w:val="009717ED"/>
    <w:rsid w:val="00971BA5"/>
    <w:rsid w:val="0097253D"/>
    <w:rsid w:val="0097298C"/>
    <w:rsid w:val="009731CB"/>
    <w:rsid w:val="00973CC5"/>
    <w:rsid w:val="0097597C"/>
    <w:rsid w:val="00977756"/>
    <w:rsid w:val="00977EF7"/>
    <w:rsid w:val="00980467"/>
    <w:rsid w:val="009811F3"/>
    <w:rsid w:val="00981D16"/>
    <w:rsid w:val="009823D9"/>
    <w:rsid w:val="00982FDD"/>
    <w:rsid w:val="0098335A"/>
    <w:rsid w:val="009865DE"/>
    <w:rsid w:val="00986D85"/>
    <w:rsid w:val="0099078C"/>
    <w:rsid w:val="009944B2"/>
    <w:rsid w:val="00995D66"/>
    <w:rsid w:val="009A0BAE"/>
    <w:rsid w:val="009A1088"/>
    <w:rsid w:val="009A4A11"/>
    <w:rsid w:val="009A7B39"/>
    <w:rsid w:val="009B2053"/>
    <w:rsid w:val="009B305C"/>
    <w:rsid w:val="009B72B1"/>
    <w:rsid w:val="009B7919"/>
    <w:rsid w:val="009B79F3"/>
    <w:rsid w:val="009B7C73"/>
    <w:rsid w:val="009B7F29"/>
    <w:rsid w:val="009C20F8"/>
    <w:rsid w:val="009C3EB2"/>
    <w:rsid w:val="009C41C4"/>
    <w:rsid w:val="009C63C5"/>
    <w:rsid w:val="009D210F"/>
    <w:rsid w:val="009D47B0"/>
    <w:rsid w:val="009D5B99"/>
    <w:rsid w:val="009D6EDB"/>
    <w:rsid w:val="009D7383"/>
    <w:rsid w:val="009D7441"/>
    <w:rsid w:val="009D782C"/>
    <w:rsid w:val="009D7AFD"/>
    <w:rsid w:val="009D7C61"/>
    <w:rsid w:val="009E1B83"/>
    <w:rsid w:val="009E1C59"/>
    <w:rsid w:val="009E2396"/>
    <w:rsid w:val="009E5773"/>
    <w:rsid w:val="009E59A7"/>
    <w:rsid w:val="009F0663"/>
    <w:rsid w:val="009F0E97"/>
    <w:rsid w:val="009F3395"/>
    <w:rsid w:val="009F41AF"/>
    <w:rsid w:val="009F5644"/>
    <w:rsid w:val="00A00E1F"/>
    <w:rsid w:val="00A0186B"/>
    <w:rsid w:val="00A04670"/>
    <w:rsid w:val="00A12939"/>
    <w:rsid w:val="00A12B20"/>
    <w:rsid w:val="00A13009"/>
    <w:rsid w:val="00A13E51"/>
    <w:rsid w:val="00A164FC"/>
    <w:rsid w:val="00A1776A"/>
    <w:rsid w:val="00A17EF5"/>
    <w:rsid w:val="00A208AA"/>
    <w:rsid w:val="00A234F4"/>
    <w:rsid w:val="00A2472A"/>
    <w:rsid w:val="00A272A9"/>
    <w:rsid w:val="00A32F34"/>
    <w:rsid w:val="00A34C93"/>
    <w:rsid w:val="00A354D1"/>
    <w:rsid w:val="00A37DDF"/>
    <w:rsid w:val="00A37F20"/>
    <w:rsid w:val="00A41CF3"/>
    <w:rsid w:val="00A46B2B"/>
    <w:rsid w:val="00A476ED"/>
    <w:rsid w:val="00A50E73"/>
    <w:rsid w:val="00A52A96"/>
    <w:rsid w:val="00A52CBA"/>
    <w:rsid w:val="00A532B8"/>
    <w:rsid w:val="00A537DA"/>
    <w:rsid w:val="00A54742"/>
    <w:rsid w:val="00A55284"/>
    <w:rsid w:val="00A57633"/>
    <w:rsid w:val="00A62724"/>
    <w:rsid w:val="00A62E0F"/>
    <w:rsid w:val="00A64487"/>
    <w:rsid w:val="00A65809"/>
    <w:rsid w:val="00A658E7"/>
    <w:rsid w:val="00A67391"/>
    <w:rsid w:val="00A67615"/>
    <w:rsid w:val="00A74E75"/>
    <w:rsid w:val="00A763EA"/>
    <w:rsid w:val="00A771A8"/>
    <w:rsid w:val="00A80027"/>
    <w:rsid w:val="00A80630"/>
    <w:rsid w:val="00A81F00"/>
    <w:rsid w:val="00A837AB"/>
    <w:rsid w:val="00A85A88"/>
    <w:rsid w:val="00A85B55"/>
    <w:rsid w:val="00A863BF"/>
    <w:rsid w:val="00A87442"/>
    <w:rsid w:val="00A87CFB"/>
    <w:rsid w:val="00A909CF"/>
    <w:rsid w:val="00A90BE2"/>
    <w:rsid w:val="00A90CD2"/>
    <w:rsid w:val="00A90FDE"/>
    <w:rsid w:val="00A930DB"/>
    <w:rsid w:val="00A93587"/>
    <w:rsid w:val="00A935CD"/>
    <w:rsid w:val="00A96607"/>
    <w:rsid w:val="00A96A53"/>
    <w:rsid w:val="00AA088C"/>
    <w:rsid w:val="00AA0E9A"/>
    <w:rsid w:val="00AA122A"/>
    <w:rsid w:val="00AA20B9"/>
    <w:rsid w:val="00AA3615"/>
    <w:rsid w:val="00AA3D76"/>
    <w:rsid w:val="00AA4A03"/>
    <w:rsid w:val="00AA555A"/>
    <w:rsid w:val="00AA65F6"/>
    <w:rsid w:val="00AA6B7D"/>
    <w:rsid w:val="00AB0360"/>
    <w:rsid w:val="00AB27E6"/>
    <w:rsid w:val="00AB358A"/>
    <w:rsid w:val="00AB3B38"/>
    <w:rsid w:val="00AB4B3F"/>
    <w:rsid w:val="00AB63F8"/>
    <w:rsid w:val="00AB6C2C"/>
    <w:rsid w:val="00AB79AA"/>
    <w:rsid w:val="00AC2BBC"/>
    <w:rsid w:val="00AC35E8"/>
    <w:rsid w:val="00AC3D98"/>
    <w:rsid w:val="00AC5D9C"/>
    <w:rsid w:val="00AD08A5"/>
    <w:rsid w:val="00AD1409"/>
    <w:rsid w:val="00AD15A4"/>
    <w:rsid w:val="00AD1D70"/>
    <w:rsid w:val="00AD27C6"/>
    <w:rsid w:val="00AD2CDB"/>
    <w:rsid w:val="00AD306F"/>
    <w:rsid w:val="00AD3813"/>
    <w:rsid w:val="00AD4C2C"/>
    <w:rsid w:val="00AD7007"/>
    <w:rsid w:val="00AD7031"/>
    <w:rsid w:val="00AE1267"/>
    <w:rsid w:val="00AE37ED"/>
    <w:rsid w:val="00AE50E4"/>
    <w:rsid w:val="00AE5AC0"/>
    <w:rsid w:val="00AE6B61"/>
    <w:rsid w:val="00AF0C0B"/>
    <w:rsid w:val="00AF14F6"/>
    <w:rsid w:val="00AF1889"/>
    <w:rsid w:val="00AF2966"/>
    <w:rsid w:val="00AF34F5"/>
    <w:rsid w:val="00AF41BC"/>
    <w:rsid w:val="00AF6A54"/>
    <w:rsid w:val="00B01719"/>
    <w:rsid w:val="00B01AE3"/>
    <w:rsid w:val="00B05AC4"/>
    <w:rsid w:val="00B05EE4"/>
    <w:rsid w:val="00B06FBB"/>
    <w:rsid w:val="00B1037F"/>
    <w:rsid w:val="00B11520"/>
    <w:rsid w:val="00B13232"/>
    <w:rsid w:val="00B139EA"/>
    <w:rsid w:val="00B154CE"/>
    <w:rsid w:val="00B2021E"/>
    <w:rsid w:val="00B248BA"/>
    <w:rsid w:val="00B25304"/>
    <w:rsid w:val="00B255D8"/>
    <w:rsid w:val="00B27819"/>
    <w:rsid w:val="00B27CB0"/>
    <w:rsid w:val="00B3033D"/>
    <w:rsid w:val="00B31F4F"/>
    <w:rsid w:val="00B34F89"/>
    <w:rsid w:val="00B34FAC"/>
    <w:rsid w:val="00B37E95"/>
    <w:rsid w:val="00B4337F"/>
    <w:rsid w:val="00B440DE"/>
    <w:rsid w:val="00B44128"/>
    <w:rsid w:val="00B46E21"/>
    <w:rsid w:val="00B5620F"/>
    <w:rsid w:val="00B60956"/>
    <w:rsid w:val="00B60E0B"/>
    <w:rsid w:val="00B60F9C"/>
    <w:rsid w:val="00B716E8"/>
    <w:rsid w:val="00B77A6B"/>
    <w:rsid w:val="00B802D0"/>
    <w:rsid w:val="00B81B3E"/>
    <w:rsid w:val="00B8418D"/>
    <w:rsid w:val="00B852D5"/>
    <w:rsid w:val="00B8646C"/>
    <w:rsid w:val="00B926B7"/>
    <w:rsid w:val="00B9341A"/>
    <w:rsid w:val="00B94427"/>
    <w:rsid w:val="00B948C0"/>
    <w:rsid w:val="00B9496B"/>
    <w:rsid w:val="00B97C8C"/>
    <w:rsid w:val="00BA19E3"/>
    <w:rsid w:val="00BA3CFF"/>
    <w:rsid w:val="00BA4F66"/>
    <w:rsid w:val="00BB33A2"/>
    <w:rsid w:val="00BB347F"/>
    <w:rsid w:val="00BB5071"/>
    <w:rsid w:val="00BB5181"/>
    <w:rsid w:val="00BB6A36"/>
    <w:rsid w:val="00BB7B04"/>
    <w:rsid w:val="00BC0527"/>
    <w:rsid w:val="00BC20E2"/>
    <w:rsid w:val="00BC4AFE"/>
    <w:rsid w:val="00BC514D"/>
    <w:rsid w:val="00BC51E1"/>
    <w:rsid w:val="00BC5232"/>
    <w:rsid w:val="00BC5481"/>
    <w:rsid w:val="00BC5FA5"/>
    <w:rsid w:val="00BD005D"/>
    <w:rsid w:val="00BD1F68"/>
    <w:rsid w:val="00BD283C"/>
    <w:rsid w:val="00BD603A"/>
    <w:rsid w:val="00BD708F"/>
    <w:rsid w:val="00BD78EE"/>
    <w:rsid w:val="00BE0AEA"/>
    <w:rsid w:val="00BE5427"/>
    <w:rsid w:val="00BE6790"/>
    <w:rsid w:val="00BE7A2E"/>
    <w:rsid w:val="00BF0C88"/>
    <w:rsid w:val="00BF244C"/>
    <w:rsid w:val="00BF2840"/>
    <w:rsid w:val="00BF289B"/>
    <w:rsid w:val="00BF28F7"/>
    <w:rsid w:val="00BF3622"/>
    <w:rsid w:val="00BF4F28"/>
    <w:rsid w:val="00BF58E9"/>
    <w:rsid w:val="00BF73F8"/>
    <w:rsid w:val="00C002CD"/>
    <w:rsid w:val="00C00E7F"/>
    <w:rsid w:val="00C05373"/>
    <w:rsid w:val="00C07EF7"/>
    <w:rsid w:val="00C11896"/>
    <w:rsid w:val="00C11DD3"/>
    <w:rsid w:val="00C135AD"/>
    <w:rsid w:val="00C14F5E"/>
    <w:rsid w:val="00C234C1"/>
    <w:rsid w:val="00C24D3E"/>
    <w:rsid w:val="00C26783"/>
    <w:rsid w:val="00C32280"/>
    <w:rsid w:val="00C3365B"/>
    <w:rsid w:val="00C35EE3"/>
    <w:rsid w:val="00C35F5B"/>
    <w:rsid w:val="00C361ED"/>
    <w:rsid w:val="00C370D2"/>
    <w:rsid w:val="00C37CC4"/>
    <w:rsid w:val="00C40EF8"/>
    <w:rsid w:val="00C410E8"/>
    <w:rsid w:val="00C45D8A"/>
    <w:rsid w:val="00C506B3"/>
    <w:rsid w:val="00C50B5F"/>
    <w:rsid w:val="00C51E23"/>
    <w:rsid w:val="00C536FB"/>
    <w:rsid w:val="00C57624"/>
    <w:rsid w:val="00C63796"/>
    <w:rsid w:val="00C64678"/>
    <w:rsid w:val="00C64C0D"/>
    <w:rsid w:val="00C673B3"/>
    <w:rsid w:val="00C758CD"/>
    <w:rsid w:val="00C75A67"/>
    <w:rsid w:val="00C80B23"/>
    <w:rsid w:val="00C81B7F"/>
    <w:rsid w:val="00C82902"/>
    <w:rsid w:val="00C8367F"/>
    <w:rsid w:val="00C8545A"/>
    <w:rsid w:val="00C85A1C"/>
    <w:rsid w:val="00C85A62"/>
    <w:rsid w:val="00C87E34"/>
    <w:rsid w:val="00C912C6"/>
    <w:rsid w:val="00C915C4"/>
    <w:rsid w:val="00C95B00"/>
    <w:rsid w:val="00C96FE2"/>
    <w:rsid w:val="00CA33EF"/>
    <w:rsid w:val="00CA65C7"/>
    <w:rsid w:val="00CB08D1"/>
    <w:rsid w:val="00CB25E8"/>
    <w:rsid w:val="00CB5171"/>
    <w:rsid w:val="00CB57C8"/>
    <w:rsid w:val="00CB721C"/>
    <w:rsid w:val="00CC0891"/>
    <w:rsid w:val="00CC512D"/>
    <w:rsid w:val="00CD0A18"/>
    <w:rsid w:val="00CD0E61"/>
    <w:rsid w:val="00CD3B24"/>
    <w:rsid w:val="00CD3BF2"/>
    <w:rsid w:val="00CD3DB9"/>
    <w:rsid w:val="00CD583D"/>
    <w:rsid w:val="00CD5A33"/>
    <w:rsid w:val="00CD6338"/>
    <w:rsid w:val="00CD7557"/>
    <w:rsid w:val="00CE031A"/>
    <w:rsid w:val="00CE3671"/>
    <w:rsid w:val="00CE4DE4"/>
    <w:rsid w:val="00CE5C80"/>
    <w:rsid w:val="00CE6C75"/>
    <w:rsid w:val="00CE7B29"/>
    <w:rsid w:val="00CF28E8"/>
    <w:rsid w:val="00CF3392"/>
    <w:rsid w:val="00CF36F7"/>
    <w:rsid w:val="00CF4BF4"/>
    <w:rsid w:val="00CF5770"/>
    <w:rsid w:val="00CF674C"/>
    <w:rsid w:val="00CF7B9B"/>
    <w:rsid w:val="00D0002C"/>
    <w:rsid w:val="00D0469B"/>
    <w:rsid w:val="00D12386"/>
    <w:rsid w:val="00D14160"/>
    <w:rsid w:val="00D14730"/>
    <w:rsid w:val="00D16AF6"/>
    <w:rsid w:val="00D17EBB"/>
    <w:rsid w:val="00D21F68"/>
    <w:rsid w:val="00D243C2"/>
    <w:rsid w:val="00D24E0F"/>
    <w:rsid w:val="00D259E6"/>
    <w:rsid w:val="00D27292"/>
    <w:rsid w:val="00D30793"/>
    <w:rsid w:val="00D30C2D"/>
    <w:rsid w:val="00D31CE7"/>
    <w:rsid w:val="00D32D1A"/>
    <w:rsid w:val="00D32DD8"/>
    <w:rsid w:val="00D334F7"/>
    <w:rsid w:val="00D336AB"/>
    <w:rsid w:val="00D35562"/>
    <w:rsid w:val="00D3568F"/>
    <w:rsid w:val="00D41BEB"/>
    <w:rsid w:val="00D43403"/>
    <w:rsid w:val="00D4486A"/>
    <w:rsid w:val="00D449EF"/>
    <w:rsid w:val="00D4535F"/>
    <w:rsid w:val="00D50F3A"/>
    <w:rsid w:val="00D54283"/>
    <w:rsid w:val="00D55A79"/>
    <w:rsid w:val="00D56E40"/>
    <w:rsid w:val="00D60273"/>
    <w:rsid w:val="00D60B1D"/>
    <w:rsid w:val="00D61DC8"/>
    <w:rsid w:val="00D62511"/>
    <w:rsid w:val="00D639B4"/>
    <w:rsid w:val="00D63C0F"/>
    <w:rsid w:val="00D64145"/>
    <w:rsid w:val="00D64F0F"/>
    <w:rsid w:val="00D66B83"/>
    <w:rsid w:val="00D70762"/>
    <w:rsid w:val="00D7180C"/>
    <w:rsid w:val="00D72C71"/>
    <w:rsid w:val="00D732C0"/>
    <w:rsid w:val="00D73790"/>
    <w:rsid w:val="00D74080"/>
    <w:rsid w:val="00D74DBD"/>
    <w:rsid w:val="00D75B6F"/>
    <w:rsid w:val="00D80C15"/>
    <w:rsid w:val="00D81EBB"/>
    <w:rsid w:val="00D8246B"/>
    <w:rsid w:val="00D8616F"/>
    <w:rsid w:val="00D867EE"/>
    <w:rsid w:val="00D86DEB"/>
    <w:rsid w:val="00D87655"/>
    <w:rsid w:val="00D91ACD"/>
    <w:rsid w:val="00D91C75"/>
    <w:rsid w:val="00D925E7"/>
    <w:rsid w:val="00D926D9"/>
    <w:rsid w:val="00DA0F14"/>
    <w:rsid w:val="00DA270E"/>
    <w:rsid w:val="00DA5222"/>
    <w:rsid w:val="00DA7B2C"/>
    <w:rsid w:val="00DB056E"/>
    <w:rsid w:val="00DB1E95"/>
    <w:rsid w:val="00DB2171"/>
    <w:rsid w:val="00DC127E"/>
    <w:rsid w:val="00DC21B0"/>
    <w:rsid w:val="00DC5367"/>
    <w:rsid w:val="00DC6D0B"/>
    <w:rsid w:val="00DD33AE"/>
    <w:rsid w:val="00DD462E"/>
    <w:rsid w:val="00DD54DA"/>
    <w:rsid w:val="00DD660B"/>
    <w:rsid w:val="00DD7C1F"/>
    <w:rsid w:val="00DE6999"/>
    <w:rsid w:val="00DF049B"/>
    <w:rsid w:val="00DF18E2"/>
    <w:rsid w:val="00DF1A7A"/>
    <w:rsid w:val="00DF2224"/>
    <w:rsid w:val="00DF28F1"/>
    <w:rsid w:val="00DF41DB"/>
    <w:rsid w:val="00DF7C9C"/>
    <w:rsid w:val="00E012DC"/>
    <w:rsid w:val="00E056A2"/>
    <w:rsid w:val="00E064D2"/>
    <w:rsid w:val="00E07C1E"/>
    <w:rsid w:val="00E10785"/>
    <w:rsid w:val="00E10D44"/>
    <w:rsid w:val="00E12C03"/>
    <w:rsid w:val="00E12E05"/>
    <w:rsid w:val="00E15232"/>
    <w:rsid w:val="00E15CB6"/>
    <w:rsid w:val="00E202C8"/>
    <w:rsid w:val="00E23D7B"/>
    <w:rsid w:val="00E2426D"/>
    <w:rsid w:val="00E2430A"/>
    <w:rsid w:val="00E26C4B"/>
    <w:rsid w:val="00E27327"/>
    <w:rsid w:val="00E300A0"/>
    <w:rsid w:val="00E317CD"/>
    <w:rsid w:val="00E3249C"/>
    <w:rsid w:val="00E3451D"/>
    <w:rsid w:val="00E34F5F"/>
    <w:rsid w:val="00E37547"/>
    <w:rsid w:val="00E441D7"/>
    <w:rsid w:val="00E4424C"/>
    <w:rsid w:val="00E44937"/>
    <w:rsid w:val="00E451BE"/>
    <w:rsid w:val="00E51A64"/>
    <w:rsid w:val="00E523F4"/>
    <w:rsid w:val="00E54498"/>
    <w:rsid w:val="00E55803"/>
    <w:rsid w:val="00E55E22"/>
    <w:rsid w:val="00E56F75"/>
    <w:rsid w:val="00E57579"/>
    <w:rsid w:val="00E600FC"/>
    <w:rsid w:val="00E622DB"/>
    <w:rsid w:val="00E639A3"/>
    <w:rsid w:val="00E65973"/>
    <w:rsid w:val="00E65AD7"/>
    <w:rsid w:val="00E70815"/>
    <w:rsid w:val="00E71726"/>
    <w:rsid w:val="00E75522"/>
    <w:rsid w:val="00E75FA9"/>
    <w:rsid w:val="00E77408"/>
    <w:rsid w:val="00E80BB7"/>
    <w:rsid w:val="00E81522"/>
    <w:rsid w:val="00E82774"/>
    <w:rsid w:val="00E827B7"/>
    <w:rsid w:val="00E83014"/>
    <w:rsid w:val="00E84581"/>
    <w:rsid w:val="00E8484C"/>
    <w:rsid w:val="00E84ECB"/>
    <w:rsid w:val="00E86F5D"/>
    <w:rsid w:val="00E9641F"/>
    <w:rsid w:val="00E96F96"/>
    <w:rsid w:val="00E97126"/>
    <w:rsid w:val="00EA0252"/>
    <w:rsid w:val="00EA05C5"/>
    <w:rsid w:val="00EA5875"/>
    <w:rsid w:val="00EB2589"/>
    <w:rsid w:val="00EC204D"/>
    <w:rsid w:val="00EC2C23"/>
    <w:rsid w:val="00EC495A"/>
    <w:rsid w:val="00ED01DC"/>
    <w:rsid w:val="00ED28A2"/>
    <w:rsid w:val="00ED7B83"/>
    <w:rsid w:val="00EE5AA7"/>
    <w:rsid w:val="00EE68B2"/>
    <w:rsid w:val="00EE74D9"/>
    <w:rsid w:val="00EF0037"/>
    <w:rsid w:val="00EF2336"/>
    <w:rsid w:val="00EF3EE4"/>
    <w:rsid w:val="00EF4979"/>
    <w:rsid w:val="00EF5F60"/>
    <w:rsid w:val="00EF6538"/>
    <w:rsid w:val="00EF7EA6"/>
    <w:rsid w:val="00F00A93"/>
    <w:rsid w:val="00F02396"/>
    <w:rsid w:val="00F03452"/>
    <w:rsid w:val="00F04843"/>
    <w:rsid w:val="00F04926"/>
    <w:rsid w:val="00F04AE8"/>
    <w:rsid w:val="00F06581"/>
    <w:rsid w:val="00F06957"/>
    <w:rsid w:val="00F12C1E"/>
    <w:rsid w:val="00F15254"/>
    <w:rsid w:val="00F15BA4"/>
    <w:rsid w:val="00F1718A"/>
    <w:rsid w:val="00F20877"/>
    <w:rsid w:val="00F23274"/>
    <w:rsid w:val="00F26752"/>
    <w:rsid w:val="00F26E6C"/>
    <w:rsid w:val="00F27954"/>
    <w:rsid w:val="00F3020C"/>
    <w:rsid w:val="00F3701A"/>
    <w:rsid w:val="00F40073"/>
    <w:rsid w:val="00F43BA9"/>
    <w:rsid w:val="00F457FE"/>
    <w:rsid w:val="00F459AF"/>
    <w:rsid w:val="00F45CFC"/>
    <w:rsid w:val="00F4785C"/>
    <w:rsid w:val="00F47DAC"/>
    <w:rsid w:val="00F50C48"/>
    <w:rsid w:val="00F5545E"/>
    <w:rsid w:val="00F56BED"/>
    <w:rsid w:val="00F5738E"/>
    <w:rsid w:val="00F607A4"/>
    <w:rsid w:val="00F60B01"/>
    <w:rsid w:val="00F62951"/>
    <w:rsid w:val="00F6531E"/>
    <w:rsid w:val="00F708E5"/>
    <w:rsid w:val="00F7259E"/>
    <w:rsid w:val="00F77AC6"/>
    <w:rsid w:val="00F85ADB"/>
    <w:rsid w:val="00F85DFC"/>
    <w:rsid w:val="00F913EB"/>
    <w:rsid w:val="00F92876"/>
    <w:rsid w:val="00FA36D2"/>
    <w:rsid w:val="00FA7D6A"/>
    <w:rsid w:val="00FB474C"/>
    <w:rsid w:val="00FB5E62"/>
    <w:rsid w:val="00FC0700"/>
    <w:rsid w:val="00FC2BA8"/>
    <w:rsid w:val="00FC3988"/>
    <w:rsid w:val="00FC5942"/>
    <w:rsid w:val="00FC5D77"/>
    <w:rsid w:val="00FD224E"/>
    <w:rsid w:val="00FD3275"/>
    <w:rsid w:val="00FD40BD"/>
    <w:rsid w:val="00FD78A0"/>
    <w:rsid w:val="00FE34EF"/>
    <w:rsid w:val="00FE3FE9"/>
    <w:rsid w:val="00FE4E5C"/>
    <w:rsid w:val="00FE6278"/>
    <w:rsid w:val="00FE7781"/>
    <w:rsid w:val="00FE7A8F"/>
    <w:rsid w:val="00FF21DF"/>
    <w:rsid w:val="00FF231C"/>
    <w:rsid w:val="00FF24A5"/>
    <w:rsid w:val="00FF2C5E"/>
    <w:rsid w:val="00FF5C51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A33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035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E971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7">
    <w:name w:val="Style7"/>
    <w:basedOn w:val="a"/>
    <w:rsid w:val="00641E0D"/>
    <w:pPr>
      <w:widowControl w:val="0"/>
      <w:autoSpaceDE w:val="0"/>
      <w:autoSpaceDN w:val="0"/>
      <w:adjustRightInd w:val="0"/>
      <w:spacing w:line="206" w:lineRule="exact"/>
      <w:ind w:firstLine="720"/>
      <w:jc w:val="both"/>
    </w:pPr>
  </w:style>
  <w:style w:type="character" w:customStyle="1" w:styleId="FontStyle68">
    <w:name w:val="Font Style68"/>
    <w:rsid w:val="00641E0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9">
    <w:name w:val="Font Style69"/>
    <w:rsid w:val="00641E0D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DF18E2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8">
    <w:name w:val="Style8"/>
    <w:basedOn w:val="a"/>
    <w:rsid w:val="00DF18E2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a"/>
    <w:rsid w:val="00DF18E2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0">
    <w:name w:val="Style30"/>
    <w:basedOn w:val="a"/>
    <w:rsid w:val="00DF18E2"/>
    <w:pPr>
      <w:widowControl w:val="0"/>
      <w:autoSpaceDE w:val="0"/>
      <w:autoSpaceDN w:val="0"/>
      <w:adjustRightInd w:val="0"/>
      <w:spacing w:line="206" w:lineRule="exact"/>
      <w:ind w:firstLine="701"/>
      <w:jc w:val="both"/>
    </w:pPr>
  </w:style>
  <w:style w:type="paragraph" w:customStyle="1" w:styleId="Style34">
    <w:name w:val="Style34"/>
    <w:basedOn w:val="a"/>
    <w:rsid w:val="00DF18E2"/>
    <w:pPr>
      <w:widowControl w:val="0"/>
      <w:autoSpaceDE w:val="0"/>
      <w:autoSpaceDN w:val="0"/>
      <w:adjustRightInd w:val="0"/>
      <w:spacing w:line="206" w:lineRule="exact"/>
      <w:ind w:hanging="365"/>
    </w:pPr>
  </w:style>
  <w:style w:type="paragraph" w:customStyle="1" w:styleId="Style38">
    <w:name w:val="Style38"/>
    <w:basedOn w:val="a"/>
    <w:rsid w:val="00DF18E2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DF18E2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a"/>
    <w:rsid w:val="00DF18E2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7">
    <w:name w:val="Style47"/>
    <w:basedOn w:val="a"/>
    <w:rsid w:val="00DF18E2"/>
    <w:pPr>
      <w:widowControl w:val="0"/>
      <w:autoSpaceDE w:val="0"/>
      <w:autoSpaceDN w:val="0"/>
      <w:adjustRightInd w:val="0"/>
      <w:spacing w:line="206" w:lineRule="exact"/>
      <w:ind w:firstLine="427"/>
      <w:jc w:val="both"/>
    </w:pPr>
  </w:style>
  <w:style w:type="character" w:customStyle="1" w:styleId="FontStyle60">
    <w:name w:val="Font Style60"/>
    <w:rsid w:val="00DF18E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5">
    <w:name w:val="Font Style65"/>
    <w:rsid w:val="00DF18E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4">
    <w:name w:val="Style14"/>
    <w:basedOn w:val="a"/>
    <w:rsid w:val="00DF18E2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24">
    <w:name w:val="Style24"/>
    <w:basedOn w:val="a"/>
    <w:rsid w:val="00DF18E2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DF18E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BE0AE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BE0AEA"/>
  </w:style>
  <w:style w:type="paragraph" w:styleId="a6">
    <w:name w:val="header"/>
    <w:basedOn w:val="a"/>
    <w:rsid w:val="00A74E7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3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">
    <w:name w:val="bo"/>
    <w:basedOn w:val="a8"/>
    <w:rsid w:val="00FA36D2"/>
    <w:pPr>
      <w:spacing w:after="0"/>
      <w:jc w:val="both"/>
    </w:pPr>
    <w:rPr>
      <w:rFonts w:ascii="Arial" w:hAnsi="Arial"/>
      <w:sz w:val="20"/>
      <w:szCs w:val="20"/>
    </w:rPr>
  </w:style>
  <w:style w:type="paragraph" w:styleId="a8">
    <w:name w:val="Body Text"/>
    <w:basedOn w:val="a"/>
    <w:rsid w:val="00FA36D2"/>
    <w:pPr>
      <w:spacing w:after="120"/>
    </w:pPr>
  </w:style>
  <w:style w:type="paragraph" w:styleId="a9">
    <w:name w:val="Document Map"/>
    <w:basedOn w:val="a"/>
    <w:semiHidden/>
    <w:rsid w:val="00A34C9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ter-8">
    <w:name w:val="liter-8"/>
    <w:basedOn w:val="a"/>
    <w:rsid w:val="00EF4979"/>
    <w:pPr>
      <w:autoSpaceDE w:val="0"/>
      <w:autoSpaceDN w:val="0"/>
      <w:adjustRightInd w:val="0"/>
      <w:jc w:val="both"/>
    </w:pPr>
    <w:rPr>
      <w:rFonts w:ascii="Arial" w:hAnsi="Arial" w:cs="Arial"/>
      <w:sz w:val="14"/>
      <w:szCs w:val="14"/>
    </w:rPr>
  </w:style>
  <w:style w:type="character" w:styleId="aa">
    <w:name w:val="annotation reference"/>
    <w:semiHidden/>
    <w:rsid w:val="00CE5C80"/>
    <w:rPr>
      <w:sz w:val="16"/>
      <w:szCs w:val="16"/>
    </w:rPr>
  </w:style>
  <w:style w:type="paragraph" w:styleId="ab">
    <w:name w:val="annotation text"/>
    <w:basedOn w:val="a"/>
    <w:semiHidden/>
    <w:rsid w:val="00CE5C80"/>
    <w:rPr>
      <w:sz w:val="20"/>
      <w:szCs w:val="20"/>
    </w:rPr>
  </w:style>
  <w:style w:type="paragraph" w:styleId="ac">
    <w:name w:val="annotation subject"/>
    <w:basedOn w:val="ab"/>
    <w:next w:val="ab"/>
    <w:semiHidden/>
    <w:rsid w:val="00CE5C80"/>
    <w:rPr>
      <w:b/>
      <w:bCs/>
    </w:rPr>
  </w:style>
  <w:style w:type="paragraph" w:styleId="ad">
    <w:name w:val="Balloon Text"/>
    <w:basedOn w:val="a"/>
    <w:semiHidden/>
    <w:rsid w:val="00CE5C80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4634A9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E971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E523F4"/>
  </w:style>
  <w:style w:type="character" w:customStyle="1" w:styleId="incut-body">
    <w:name w:val="incut-body"/>
    <w:basedOn w:val="a0"/>
    <w:rsid w:val="00E523F4"/>
  </w:style>
  <w:style w:type="character" w:styleId="af">
    <w:name w:val="Hyperlink"/>
    <w:uiPriority w:val="99"/>
    <w:unhideWhenUsed/>
    <w:rsid w:val="00E523F4"/>
    <w:rPr>
      <w:color w:val="0000FF"/>
      <w:u w:val="single"/>
    </w:rPr>
  </w:style>
  <w:style w:type="character" w:styleId="af0">
    <w:name w:val="Strong"/>
    <w:uiPriority w:val="22"/>
    <w:qFormat/>
    <w:rsid w:val="007B0450"/>
    <w:rPr>
      <w:b/>
      <w:bCs/>
    </w:rPr>
  </w:style>
  <w:style w:type="character" w:customStyle="1" w:styleId="hl">
    <w:name w:val="hl"/>
    <w:basedOn w:val="a0"/>
    <w:rsid w:val="000E46ED"/>
  </w:style>
  <w:style w:type="character" w:customStyle="1" w:styleId="a4">
    <w:name w:val="Нижний колонтитул Знак"/>
    <w:link w:val="a3"/>
    <w:uiPriority w:val="99"/>
    <w:rsid w:val="00CF4BF4"/>
    <w:rPr>
      <w:sz w:val="24"/>
      <w:szCs w:val="24"/>
    </w:rPr>
  </w:style>
  <w:style w:type="character" w:customStyle="1" w:styleId="20">
    <w:name w:val="Заголовок 2 Знак"/>
    <w:link w:val="2"/>
    <w:rsid w:val="006035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idea2">
    <w:name w:val="idea2"/>
    <w:basedOn w:val="a"/>
    <w:rsid w:val="009F3395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AE37ED"/>
    <w:pPr>
      <w:ind w:left="708"/>
    </w:pPr>
  </w:style>
  <w:style w:type="character" w:customStyle="1" w:styleId="green">
    <w:name w:val="green"/>
    <w:rsid w:val="002A1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A33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035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E971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7">
    <w:name w:val="Style7"/>
    <w:basedOn w:val="a"/>
    <w:rsid w:val="00641E0D"/>
    <w:pPr>
      <w:widowControl w:val="0"/>
      <w:autoSpaceDE w:val="0"/>
      <w:autoSpaceDN w:val="0"/>
      <w:adjustRightInd w:val="0"/>
      <w:spacing w:line="206" w:lineRule="exact"/>
      <w:ind w:firstLine="720"/>
      <w:jc w:val="both"/>
    </w:pPr>
  </w:style>
  <w:style w:type="character" w:customStyle="1" w:styleId="FontStyle68">
    <w:name w:val="Font Style68"/>
    <w:rsid w:val="00641E0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9">
    <w:name w:val="Font Style69"/>
    <w:rsid w:val="00641E0D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DF18E2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8">
    <w:name w:val="Style8"/>
    <w:basedOn w:val="a"/>
    <w:rsid w:val="00DF18E2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a"/>
    <w:rsid w:val="00DF18E2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0">
    <w:name w:val="Style30"/>
    <w:basedOn w:val="a"/>
    <w:rsid w:val="00DF18E2"/>
    <w:pPr>
      <w:widowControl w:val="0"/>
      <w:autoSpaceDE w:val="0"/>
      <w:autoSpaceDN w:val="0"/>
      <w:adjustRightInd w:val="0"/>
      <w:spacing w:line="206" w:lineRule="exact"/>
      <w:ind w:firstLine="701"/>
      <w:jc w:val="both"/>
    </w:pPr>
  </w:style>
  <w:style w:type="paragraph" w:customStyle="1" w:styleId="Style34">
    <w:name w:val="Style34"/>
    <w:basedOn w:val="a"/>
    <w:rsid w:val="00DF18E2"/>
    <w:pPr>
      <w:widowControl w:val="0"/>
      <w:autoSpaceDE w:val="0"/>
      <w:autoSpaceDN w:val="0"/>
      <w:adjustRightInd w:val="0"/>
      <w:spacing w:line="206" w:lineRule="exact"/>
      <w:ind w:hanging="365"/>
    </w:pPr>
  </w:style>
  <w:style w:type="paragraph" w:customStyle="1" w:styleId="Style38">
    <w:name w:val="Style38"/>
    <w:basedOn w:val="a"/>
    <w:rsid w:val="00DF18E2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DF18E2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a"/>
    <w:rsid w:val="00DF18E2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7">
    <w:name w:val="Style47"/>
    <w:basedOn w:val="a"/>
    <w:rsid w:val="00DF18E2"/>
    <w:pPr>
      <w:widowControl w:val="0"/>
      <w:autoSpaceDE w:val="0"/>
      <w:autoSpaceDN w:val="0"/>
      <w:adjustRightInd w:val="0"/>
      <w:spacing w:line="206" w:lineRule="exact"/>
      <w:ind w:firstLine="427"/>
      <w:jc w:val="both"/>
    </w:pPr>
  </w:style>
  <w:style w:type="character" w:customStyle="1" w:styleId="FontStyle60">
    <w:name w:val="Font Style60"/>
    <w:rsid w:val="00DF18E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5">
    <w:name w:val="Font Style65"/>
    <w:rsid w:val="00DF18E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4">
    <w:name w:val="Style14"/>
    <w:basedOn w:val="a"/>
    <w:rsid w:val="00DF18E2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24">
    <w:name w:val="Style24"/>
    <w:basedOn w:val="a"/>
    <w:rsid w:val="00DF18E2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DF18E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BE0AE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BE0AEA"/>
  </w:style>
  <w:style w:type="paragraph" w:styleId="a6">
    <w:name w:val="header"/>
    <w:basedOn w:val="a"/>
    <w:rsid w:val="00A74E7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3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">
    <w:name w:val="bo"/>
    <w:basedOn w:val="a8"/>
    <w:rsid w:val="00FA36D2"/>
    <w:pPr>
      <w:spacing w:after="0"/>
      <w:jc w:val="both"/>
    </w:pPr>
    <w:rPr>
      <w:rFonts w:ascii="Arial" w:hAnsi="Arial"/>
      <w:sz w:val="20"/>
      <w:szCs w:val="20"/>
    </w:rPr>
  </w:style>
  <w:style w:type="paragraph" w:styleId="a8">
    <w:name w:val="Body Text"/>
    <w:basedOn w:val="a"/>
    <w:rsid w:val="00FA36D2"/>
    <w:pPr>
      <w:spacing w:after="120"/>
    </w:pPr>
  </w:style>
  <w:style w:type="paragraph" w:styleId="a9">
    <w:name w:val="Document Map"/>
    <w:basedOn w:val="a"/>
    <w:semiHidden/>
    <w:rsid w:val="00A34C9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ter-8">
    <w:name w:val="liter-8"/>
    <w:basedOn w:val="a"/>
    <w:rsid w:val="00EF4979"/>
    <w:pPr>
      <w:autoSpaceDE w:val="0"/>
      <w:autoSpaceDN w:val="0"/>
      <w:adjustRightInd w:val="0"/>
      <w:jc w:val="both"/>
    </w:pPr>
    <w:rPr>
      <w:rFonts w:ascii="Arial" w:hAnsi="Arial" w:cs="Arial"/>
      <w:sz w:val="14"/>
      <w:szCs w:val="14"/>
    </w:rPr>
  </w:style>
  <w:style w:type="character" w:styleId="aa">
    <w:name w:val="annotation reference"/>
    <w:semiHidden/>
    <w:rsid w:val="00CE5C80"/>
    <w:rPr>
      <w:sz w:val="16"/>
      <w:szCs w:val="16"/>
    </w:rPr>
  </w:style>
  <w:style w:type="paragraph" w:styleId="ab">
    <w:name w:val="annotation text"/>
    <w:basedOn w:val="a"/>
    <w:semiHidden/>
    <w:rsid w:val="00CE5C80"/>
    <w:rPr>
      <w:sz w:val="20"/>
      <w:szCs w:val="20"/>
    </w:rPr>
  </w:style>
  <w:style w:type="paragraph" w:styleId="ac">
    <w:name w:val="annotation subject"/>
    <w:basedOn w:val="ab"/>
    <w:next w:val="ab"/>
    <w:semiHidden/>
    <w:rsid w:val="00CE5C80"/>
    <w:rPr>
      <w:b/>
      <w:bCs/>
    </w:rPr>
  </w:style>
  <w:style w:type="paragraph" w:styleId="ad">
    <w:name w:val="Balloon Text"/>
    <w:basedOn w:val="a"/>
    <w:semiHidden/>
    <w:rsid w:val="00CE5C80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4634A9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E971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E523F4"/>
  </w:style>
  <w:style w:type="character" w:customStyle="1" w:styleId="incut-body">
    <w:name w:val="incut-body"/>
    <w:basedOn w:val="a0"/>
    <w:rsid w:val="00E523F4"/>
  </w:style>
  <w:style w:type="character" w:styleId="af">
    <w:name w:val="Hyperlink"/>
    <w:uiPriority w:val="99"/>
    <w:unhideWhenUsed/>
    <w:rsid w:val="00E523F4"/>
    <w:rPr>
      <w:color w:val="0000FF"/>
      <w:u w:val="single"/>
    </w:rPr>
  </w:style>
  <w:style w:type="character" w:styleId="af0">
    <w:name w:val="Strong"/>
    <w:uiPriority w:val="22"/>
    <w:qFormat/>
    <w:rsid w:val="007B0450"/>
    <w:rPr>
      <w:b/>
      <w:bCs/>
    </w:rPr>
  </w:style>
  <w:style w:type="character" w:customStyle="1" w:styleId="hl">
    <w:name w:val="hl"/>
    <w:basedOn w:val="a0"/>
    <w:rsid w:val="000E46ED"/>
  </w:style>
  <w:style w:type="character" w:customStyle="1" w:styleId="a4">
    <w:name w:val="Нижний колонтитул Знак"/>
    <w:link w:val="a3"/>
    <w:uiPriority w:val="99"/>
    <w:rsid w:val="00CF4BF4"/>
    <w:rPr>
      <w:sz w:val="24"/>
      <w:szCs w:val="24"/>
    </w:rPr>
  </w:style>
  <w:style w:type="character" w:customStyle="1" w:styleId="20">
    <w:name w:val="Заголовок 2 Знак"/>
    <w:link w:val="2"/>
    <w:rsid w:val="006035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idea2">
    <w:name w:val="idea2"/>
    <w:basedOn w:val="a"/>
    <w:rsid w:val="009F3395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AE37ED"/>
    <w:pPr>
      <w:ind w:left="708"/>
    </w:pPr>
  </w:style>
  <w:style w:type="character" w:customStyle="1" w:styleId="green">
    <w:name w:val="green"/>
    <w:rsid w:val="002A1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7282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AFCB1-E96A-4EBE-9B17-1E7C99C5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8591</Words>
  <Characters>48975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57452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Владелец</dc:creator>
  <cp:lastModifiedBy>Флора Чобанова</cp:lastModifiedBy>
  <cp:revision>2</cp:revision>
  <cp:lastPrinted>2015-05-14T13:40:00Z</cp:lastPrinted>
  <dcterms:created xsi:type="dcterms:W3CDTF">2015-05-19T21:19:00Z</dcterms:created>
  <dcterms:modified xsi:type="dcterms:W3CDTF">2015-05-19T21:19:00Z</dcterms:modified>
</cp:coreProperties>
</file>