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AB" w:rsidRPr="00AA7F99" w:rsidRDefault="00A35CAB" w:rsidP="00A35CAB">
      <w:pPr>
        <w:tabs>
          <w:tab w:val="left" w:pos="709"/>
          <w:tab w:val="left" w:pos="4678"/>
        </w:tabs>
        <w:spacing w:after="0" w:line="240" w:lineRule="auto"/>
        <w:ind w:left="-142"/>
        <w:jc w:val="center"/>
        <w:rPr>
          <w:rFonts w:ascii="Times New Roman" w:eastAsia="Times New Roman" w:hAnsi="Times New Roman" w:cs="Times New Roman"/>
          <w:color w:val="000000"/>
          <w:szCs w:val="24"/>
        </w:rPr>
      </w:pPr>
      <w:r w:rsidRPr="00AA7F99">
        <w:rPr>
          <w:rFonts w:ascii="Times New Roman" w:eastAsia="Times New Roman" w:hAnsi="Times New Roman" w:cs="Times New Roman"/>
          <w:color w:val="000000"/>
          <w:sz w:val="24"/>
          <w:szCs w:val="24"/>
        </w:rPr>
        <w:t>МИНИСТЕРСТВО НАУКИ И ВЫСШЕГО ОБРАЗОВАНИЯ РОССИЙСКОЙ ФЕДЕРАЦИИ</w:t>
      </w:r>
    </w:p>
    <w:p w:rsidR="00A35CAB" w:rsidRPr="00AA7F99" w:rsidRDefault="00A35CAB" w:rsidP="00A35CAB">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AA7F99">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rsidR="00A35CAB" w:rsidRPr="00AA7F99" w:rsidRDefault="00A35CAB" w:rsidP="00A35CA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rPr>
      </w:pPr>
      <w:r w:rsidRPr="00AA7F99">
        <w:rPr>
          <w:rFonts w:ascii="Times New Roman" w:eastAsia="Calibri" w:hAnsi="Times New Roman" w:cs="Times New Roman"/>
          <w:color w:val="000000"/>
          <w:sz w:val="24"/>
          <w:szCs w:val="24"/>
        </w:rPr>
        <w:t>высшего образования</w:t>
      </w:r>
    </w:p>
    <w:p w:rsidR="00A35CAB" w:rsidRPr="00AA7F99" w:rsidRDefault="00A35CAB" w:rsidP="00A35CA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AA7F99">
        <w:rPr>
          <w:rFonts w:ascii="Times New Roman" w:eastAsia="Calibri" w:hAnsi="Times New Roman" w:cs="Times New Roman"/>
          <w:b/>
          <w:color w:val="000000"/>
          <w:sz w:val="28"/>
          <w:szCs w:val="28"/>
        </w:rPr>
        <w:t>«КУБАНСКИЙ ГОСУДАРСТВЕННЫЙ УНИВЕРСИТЕТ»</w:t>
      </w:r>
    </w:p>
    <w:p w:rsidR="00A35CAB" w:rsidRPr="00AA7F99" w:rsidRDefault="00A35CAB" w:rsidP="00A35CA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AA7F99">
        <w:rPr>
          <w:rFonts w:ascii="Times New Roman" w:eastAsia="Calibri" w:hAnsi="Times New Roman" w:cs="Times New Roman"/>
          <w:b/>
          <w:color w:val="000000"/>
          <w:sz w:val="28"/>
          <w:szCs w:val="28"/>
        </w:rPr>
        <w:t>(ФГБОУ ВО «КубГУ»)</w:t>
      </w:r>
    </w:p>
    <w:p w:rsidR="00A35CAB" w:rsidRPr="00AA7F99" w:rsidRDefault="00A35CAB" w:rsidP="00A35CA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p>
    <w:p w:rsidR="00A35CAB" w:rsidRPr="00AA7F99" w:rsidRDefault="00A35CAB" w:rsidP="00A35CA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AA7F99">
        <w:rPr>
          <w:rFonts w:ascii="Times New Roman" w:eastAsia="Calibri" w:hAnsi="Times New Roman" w:cs="Times New Roman"/>
          <w:b/>
          <w:color w:val="000000"/>
          <w:sz w:val="28"/>
          <w:szCs w:val="28"/>
        </w:rPr>
        <w:t xml:space="preserve">Экономический факультет </w:t>
      </w:r>
    </w:p>
    <w:p w:rsidR="00A35CAB" w:rsidRPr="00AA7F99" w:rsidRDefault="00A35CAB" w:rsidP="00A35CA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AA7F99">
        <w:rPr>
          <w:rFonts w:ascii="Times New Roman" w:eastAsia="Calibri" w:hAnsi="Times New Roman" w:cs="Times New Roman"/>
          <w:b/>
          <w:color w:val="000000"/>
          <w:sz w:val="28"/>
          <w:szCs w:val="28"/>
        </w:rPr>
        <w:t>Кафедра мировой экономики и менеджмента</w:t>
      </w:r>
    </w:p>
    <w:p w:rsidR="00A35CAB" w:rsidRPr="00AA7F99" w:rsidRDefault="00A35CAB" w:rsidP="00A35CAB">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rPr>
      </w:pPr>
    </w:p>
    <w:p w:rsidR="00A35CAB" w:rsidRPr="00AA7F99" w:rsidRDefault="00A35CAB" w:rsidP="00A35CAB">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rPr>
      </w:pPr>
      <w:r w:rsidRPr="00AA7F99">
        <w:rPr>
          <w:rFonts w:ascii="Times New Roman" w:eastAsia="Calibri" w:hAnsi="Times New Roman" w:cs="Times New Roman"/>
          <w:color w:val="000000"/>
          <w:sz w:val="28"/>
          <w:szCs w:val="28"/>
        </w:rPr>
        <w:t xml:space="preserve">Допустить к защите </w:t>
      </w:r>
    </w:p>
    <w:p w:rsidR="00A35CAB" w:rsidRPr="00AA7F99" w:rsidRDefault="00A35CAB" w:rsidP="00A35CAB">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rPr>
      </w:pPr>
      <w:r w:rsidRPr="00AA7F99">
        <w:rPr>
          <w:rFonts w:ascii="Times New Roman" w:eastAsia="Calibri" w:hAnsi="Times New Roman" w:cs="Times New Roman"/>
          <w:color w:val="000000"/>
          <w:sz w:val="28"/>
          <w:szCs w:val="28"/>
        </w:rPr>
        <w:t>Заведующий кафедрой</w:t>
      </w:r>
    </w:p>
    <w:p w:rsidR="00A35CAB" w:rsidRPr="00AA7F99" w:rsidRDefault="00A35CAB" w:rsidP="00A35CAB">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rPr>
      </w:pPr>
      <w:r w:rsidRPr="00AA7F99">
        <w:rPr>
          <w:rFonts w:ascii="Times New Roman" w:eastAsia="Calibri" w:hAnsi="Times New Roman" w:cs="Times New Roman"/>
          <w:color w:val="000000"/>
          <w:sz w:val="28"/>
          <w:szCs w:val="28"/>
        </w:rPr>
        <w:t>д-р экон. наук, проф.</w:t>
      </w:r>
    </w:p>
    <w:p w:rsidR="00A35CAB" w:rsidRPr="00AA7F99" w:rsidRDefault="00A35CAB" w:rsidP="00A35CAB">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rPr>
      </w:pPr>
      <w:r w:rsidRPr="00AA7F99">
        <w:rPr>
          <w:rFonts w:ascii="Times New Roman" w:eastAsia="Calibri" w:hAnsi="Times New Roman" w:cs="Times New Roman"/>
          <w:color w:val="000000"/>
          <w:sz w:val="28"/>
          <w:szCs w:val="28"/>
        </w:rPr>
        <w:t xml:space="preserve">___________ И.В. Шевченко </w:t>
      </w:r>
    </w:p>
    <w:p w:rsidR="00A35CAB" w:rsidRPr="00AA7F99" w:rsidRDefault="00A35CAB" w:rsidP="00A35CAB">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rPr>
      </w:pPr>
      <w:r w:rsidRPr="00AA7F99">
        <w:rPr>
          <w:rFonts w:ascii="Times New Roman" w:eastAsia="Calibri" w:hAnsi="Times New Roman" w:cs="Times New Roman"/>
          <w:color w:val="000000"/>
          <w:sz w:val="24"/>
          <w:szCs w:val="24"/>
        </w:rPr>
        <w:t xml:space="preserve">  (подпись)         </w:t>
      </w:r>
    </w:p>
    <w:p w:rsidR="00A35CAB" w:rsidRPr="00AA7F99" w:rsidRDefault="00A35CAB" w:rsidP="00A35CAB">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rPr>
      </w:pPr>
      <w:r w:rsidRPr="00AA7F99">
        <w:rPr>
          <w:rFonts w:ascii="Times New Roman" w:eastAsia="Calibri" w:hAnsi="Times New Roman" w:cs="Times New Roman"/>
          <w:color w:val="000000"/>
          <w:sz w:val="28"/>
          <w:szCs w:val="28"/>
        </w:rPr>
        <w:t>__________________202</w:t>
      </w:r>
      <w:r w:rsidRPr="004C03E2">
        <w:rPr>
          <w:rFonts w:ascii="Times New Roman" w:eastAsia="Calibri" w:hAnsi="Times New Roman" w:cs="Times New Roman"/>
          <w:color w:val="000000"/>
          <w:sz w:val="28"/>
          <w:szCs w:val="28"/>
        </w:rPr>
        <w:t>2</w:t>
      </w:r>
      <w:r w:rsidRPr="00AA7F99">
        <w:rPr>
          <w:rFonts w:ascii="Times New Roman" w:eastAsia="Calibri" w:hAnsi="Times New Roman" w:cs="Times New Roman"/>
          <w:color w:val="000000"/>
          <w:sz w:val="28"/>
          <w:szCs w:val="28"/>
        </w:rPr>
        <w:t xml:space="preserve"> г.</w:t>
      </w:r>
    </w:p>
    <w:p w:rsidR="00A35CAB" w:rsidRPr="00AA7F99" w:rsidRDefault="00A35CAB" w:rsidP="00A35CAB">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rPr>
      </w:pPr>
    </w:p>
    <w:p w:rsidR="00A35CAB" w:rsidRPr="00AA7F99" w:rsidRDefault="00A35CAB" w:rsidP="00A35CAB">
      <w:pPr>
        <w:tabs>
          <w:tab w:val="center" w:pos="4677"/>
          <w:tab w:val="right" w:pos="9355"/>
        </w:tabs>
        <w:spacing w:after="0" w:line="240" w:lineRule="auto"/>
        <w:jc w:val="center"/>
        <w:rPr>
          <w:rFonts w:ascii="Times New Roman" w:eastAsia="Calibri" w:hAnsi="Times New Roman" w:cs="Times New Roman"/>
          <w:b/>
          <w:color w:val="000000"/>
          <w:sz w:val="28"/>
          <w:szCs w:val="28"/>
        </w:rPr>
      </w:pPr>
    </w:p>
    <w:p w:rsidR="00A35CAB" w:rsidRPr="00AA7F99" w:rsidRDefault="00A35CAB" w:rsidP="00A35CAB">
      <w:pPr>
        <w:tabs>
          <w:tab w:val="center" w:pos="4677"/>
          <w:tab w:val="right" w:pos="9355"/>
        </w:tabs>
        <w:spacing w:after="0" w:line="240" w:lineRule="auto"/>
        <w:jc w:val="center"/>
        <w:rPr>
          <w:rFonts w:ascii="Times New Roman" w:eastAsia="Calibri" w:hAnsi="Times New Roman" w:cs="Times New Roman"/>
          <w:b/>
          <w:color w:val="000000"/>
          <w:sz w:val="28"/>
          <w:szCs w:val="28"/>
        </w:rPr>
      </w:pPr>
      <w:r w:rsidRPr="00AA7F99">
        <w:rPr>
          <w:rFonts w:ascii="Times New Roman" w:eastAsia="Calibri" w:hAnsi="Times New Roman" w:cs="Times New Roman"/>
          <w:b/>
          <w:color w:val="000000"/>
          <w:sz w:val="28"/>
          <w:szCs w:val="28"/>
        </w:rPr>
        <w:t>ВЫПУСКНАЯ КВАЛИФИКАЦИОННАЯ РАБОТА</w:t>
      </w:r>
    </w:p>
    <w:p w:rsidR="00A35CAB" w:rsidRPr="00AA7F99" w:rsidRDefault="00A35CAB" w:rsidP="00A35CAB">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r w:rsidRPr="00AA7F99">
        <w:rPr>
          <w:rFonts w:ascii="Times New Roman" w:eastAsia="Calibri" w:hAnsi="Times New Roman" w:cs="Times New Roman"/>
          <w:b/>
          <w:caps/>
          <w:color w:val="000000"/>
          <w:sz w:val="28"/>
          <w:szCs w:val="28"/>
        </w:rPr>
        <w:t>(БАКАЛАВРСКАЯ РАБОТА)</w:t>
      </w:r>
    </w:p>
    <w:p w:rsidR="00A35CAB" w:rsidRPr="00AA7F99" w:rsidRDefault="00A35CAB" w:rsidP="00A35CAB">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p>
    <w:p w:rsidR="00A35CAB" w:rsidRPr="00AA7F99" w:rsidRDefault="00A35CAB" w:rsidP="00A35CAB">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p>
    <w:p w:rsidR="00A35CAB" w:rsidRPr="00D954E5" w:rsidRDefault="00A35CAB" w:rsidP="00A35CAB">
      <w:pPr>
        <w:spacing w:after="0" w:line="360" w:lineRule="auto"/>
        <w:ind w:firstLine="709"/>
        <w:jc w:val="center"/>
        <w:rPr>
          <w:rFonts w:ascii="Times New Roman" w:eastAsia="Calibri" w:hAnsi="Times New Roman" w:cs="Times New Roman"/>
          <w:b/>
          <w:caps/>
          <w:color w:val="000000"/>
          <w:sz w:val="28"/>
          <w:szCs w:val="28"/>
        </w:rPr>
      </w:pPr>
      <w:r>
        <w:rPr>
          <w:rFonts w:ascii="Times New Roman" w:eastAsia="Calibri" w:hAnsi="Times New Roman" w:cs="Times New Roman"/>
          <w:b/>
          <w:caps/>
          <w:color w:val="000000"/>
          <w:sz w:val="28"/>
          <w:szCs w:val="28"/>
        </w:rPr>
        <w:t>формы и пути интернационализации мировой экономики</w:t>
      </w:r>
    </w:p>
    <w:p w:rsidR="00A35CAB" w:rsidRPr="00AA7F99" w:rsidRDefault="00A35CAB" w:rsidP="00A35CAB">
      <w:pPr>
        <w:suppressAutoHyphens/>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p>
    <w:p w:rsidR="00A35CAB" w:rsidRPr="00AA7F99" w:rsidRDefault="00A35CAB" w:rsidP="00A35CAB">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A35CAB" w:rsidRPr="00AA7F99" w:rsidRDefault="00A35CAB" w:rsidP="00A35CAB">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A35CAB" w:rsidRPr="00AA7F99" w:rsidRDefault="00A35CAB" w:rsidP="00A35CA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rPr>
      </w:pPr>
      <w:r w:rsidRPr="00AA7F99">
        <w:rPr>
          <w:rFonts w:ascii="Times New Roman" w:eastAsia="Calibri" w:hAnsi="Times New Roman" w:cs="Times New Roman"/>
          <w:color w:val="000000"/>
          <w:sz w:val="28"/>
          <w:szCs w:val="28"/>
        </w:rPr>
        <w:t>Работу выполнил</w:t>
      </w:r>
      <w:r>
        <w:rPr>
          <w:rFonts w:ascii="Times New Roman" w:eastAsia="Calibri" w:hAnsi="Times New Roman" w:cs="Times New Roman"/>
          <w:color w:val="000000"/>
          <w:sz w:val="28"/>
          <w:szCs w:val="28"/>
        </w:rPr>
        <w:t>_</w:t>
      </w:r>
      <w:r w:rsidRPr="00AA7F99">
        <w:rPr>
          <w:rFonts w:ascii="Times New Roman" w:eastAsia="Calibri" w:hAnsi="Times New Roman" w:cs="Times New Roman"/>
          <w:color w:val="000000"/>
          <w:sz w:val="28"/>
          <w:szCs w:val="28"/>
        </w:rPr>
        <w:t>__________________________________</w:t>
      </w:r>
      <w:r w:rsidR="00362083">
        <w:rPr>
          <w:rFonts w:ascii="Times New Roman" w:eastAsia="Calibri" w:hAnsi="Times New Roman" w:cs="Times New Roman"/>
          <w:color w:val="000000"/>
          <w:sz w:val="28"/>
          <w:szCs w:val="28"/>
        </w:rPr>
        <w:t>__</w:t>
      </w:r>
      <w:r>
        <w:rPr>
          <w:rFonts w:ascii="Times New Roman" w:eastAsia="Calibri" w:hAnsi="Times New Roman" w:cs="Times New Roman"/>
          <w:color w:val="000000"/>
          <w:sz w:val="28"/>
          <w:szCs w:val="28"/>
        </w:rPr>
        <w:t>_</w:t>
      </w:r>
      <w:r w:rsidRPr="00AA7F99">
        <w:rPr>
          <w:rFonts w:ascii="Times New Roman" w:eastAsia="Calibri" w:hAnsi="Times New Roman" w:cs="Times New Roman"/>
          <w:color w:val="000000"/>
          <w:sz w:val="28"/>
          <w:szCs w:val="28"/>
        </w:rPr>
        <w:t xml:space="preserve">_ </w:t>
      </w:r>
      <w:r>
        <w:rPr>
          <w:rFonts w:ascii="Times New Roman" w:eastAsia="Calibri" w:hAnsi="Times New Roman" w:cs="Times New Roman"/>
          <w:color w:val="000000"/>
          <w:sz w:val="28"/>
          <w:szCs w:val="28"/>
        </w:rPr>
        <w:t>Е.С. Токарева</w:t>
      </w:r>
    </w:p>
    <w:p w:rsidR="00A35CAB" w:rsidRPr="00AA7F99" w:rsidRDefault="00A35CAB" w:rsidP="00A35CAB">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rPr>
      </w:pPr>
      <w:r w:rsidRPr="00AA7F99">
        <w:rPr>
          <w:rFonts w:ascii="Times New Roman" w:eastAsia="Calibri" w:hAnsi="Times New Roman" w:cs="Times New Roman"/>
          <w:color w:val="000000"/>
          <w:sz w:val="24"/>
          <w:szCs w:val="24"/>
        </w:rPr>
        <w:t xml:space="preserve">      (подпись)                 </w:t>
      </w:r>
    </w:p>
    <w:p w:rsidR="00A35CAB" w:rsidRPr="00AA7F99" w:rsidRDefault="00856A27" w:rsidP="00A35CAB">
      <w:pPr>
        <w:tabs>
          <w:tab w:val="left" w:pos="1125"/>
          <w:tab w:val="center" w:pos="4819"/>
        </w:tabs>
        <w:spacing w:after="0" w:line="240" w:lineRule="auto"/>
        <w:rPr>
          <w:rFonts w:ascii="Times New Roman" w:eastAsia="Calibri" w:hAnsi="Times New Roman" w:cs="Times New Roman"/>
          <w:color w:val="000000"/>
          <w:sz w:val="28"/>
          <w:szCs w:val="28"/>
        </w:rPr>
      </w:pPr>
      <w:r w:rsidRPr="00856A27">
        <w:rPr>
          <w:rFonts w:ascii="Calibri" w:eastAsia="Calibri" w:hAnsi="Calibri" w:cs="Times New Roman"/>
          <w:noProof/>
        </w:rPr>
        <w:pict>
          <v:shapetype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l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nOM&#10;JOlhSU8Hp0JtlPoBDdrmEFfKnfEt0pN81c+KfrdIqrIlsuEh+O2sITfxGdG7FH+xGsrshy+KQQwB&#10;/DCtU216DwlzQKewlPNtKfzkEIWPs2U6i2ewO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KEsZUCACAAA9BAAADgAAAAAAAAAAAAAAAAAuAgAAZHJzL2Uyb0RvYy54bWxQ&#10;SwECLQAUAAYACAAAACEAIOL7i94AAAAJAQAADwAAAAAAAAAAAAAAAAB6BAAAZHJzL2Rvd25yZXYu&#10;eG1sUEsFBgAAAAAEAAQA8wAAAIUFAAAAAA==&#10;"/>
        </w:pict>
      </w:r>
      <w:r w:rsidR="00A35CAB" w:rsidRPr="00AA7F99">
        <w:rPr>
          <w:rFonts w:ascii="Times New Roman" w:eastAsia="Calibri" w:hAnsi="Times New Roman" w:cs="Times New Roman"/>
          <w:sz w:val="28"/>
          <w:szCs w:val="28"/>
        </w:rPr>
        <w:t>Направление подготовки  38.03.01 Экономика</w:t>
      </w:r>
    </w:p>
    <w:p w:rsidR="00A35CAB" w:rsidRPr="00AA7F99" w:rsidRDefault="00A35CAB" w:rsidP="00A35CAB">
      <w:pPr>
        <w:shd w:val="clear" w:color="auto" w:fill="FFFFFF"/>
        <w:autoSpaceDE w:val="0"/>
        <w:autoSpaceDN w:val="0"/>
        <w:adjustRightInd w:val="0"/>
        <w:spacing w:after="0"/>
        <w:jc w:val="center"/>
        <w:rPr>
          <w:rFonts w:ascii="Times New Roman" w:eastAsia="Calibri" w:hAnsi="Times New Roman" w:cs="Times New Roman"/>
          <w:sz w:val="24"/>
          <w:szCs w:val="20"/>
        </w:rPr>
      </w:pPr>
      <w:r w:rsidRPr="00AA7F99">
        <w:rPr>
          <w:rFonts w:ascii="Times New Roman" w:eastAsia="Calibri" w:hAnsi="Times New Roman" w:cs="Times New Roman"/>
          <w:color w:val="000000"/>
          <w:sz w:val="24"/>
          <w:szCs w:val="20"/>
        </w:rPr>
        <w:t>(код, наименование)</w:t>
      </w:r>
    </w:p>
    <w:p w:rsidR="00A35CAB" w:rsidRPr="00AA7F99" w:rsidRDefault="00856A27" w:rsidP="00A35CAB">
      <w:pPr>
        <w:tabs>
          <w:tab w:val="left" w:pos="1125"/>
          <w:tab w:val="center" w:pos="4819"/>
        </w:tabs>
        <w:spacing w:after="120" w:line="360" w:lineRule="auto"/>
        <w:rPr>
          <w:rFonts w:ascii="Times New Roman" w:eastAsia="Calibri" w:hAnsi="Times New Roman" w:cs="Times New Roman"/>
          <w:color w:val="000000"/>
          <w:sz w:val="28"/>
          <w:szCs w:val="28"/>
        </w:rPr>
      </w:pPr>
      <w:r w:rsidRPr="00856A27">
        <w:rPr>
          <w:rFonts w:ascii="Calibri" w:eastAsia="Calibri" w:hAnsi="Calibri" w:cs="Times New Roman"/>
          <w:noProof/>
        </w:rPr>
        <w:pict>
          <v:shape id="AutoShape 3" o:spid="_x0000_s1027" type="#_x0000_t32" style="position:absolute;margin-left:168.15pt;margin-top:17.35pt;width:293.5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N1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NMdI&#10;kR6W9Lz3OtZG0zCgwbgC4iq1taFFelSv5kXT7w4pXXVEtTwGv50M5GYhI3mXEi7OQJnd8FkziCGA&#10;H6d1bGwfIGEO6BiXcrothR89ovBx+jiZp/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Ow8zdSACAAA9BAAADgAAAAAAAAAAAAAAAAAuAgAAZHJzL2Uyb0RvYy54bWxQ&#10;SwECLQAUAAYACAAAACEAEPYf0t4AAAAJAQAADwAAAAAAAAAAAAAAAAB6BAAAZHJzL2Rvd25yZXYu&#10;eG1sUEsFBgAAAAAEAAQA8wAAAIUFAAAAAA==&#10;"/>
        </w:pict>
      </w:r>
      <w:r w:rsidR="00A35CAB" w:rsidRPr="00AA7F99">
        <w:rPr>
          <w:rFonts w:ascii="Times New Roman" w:eastAsia="Calibri" w:hAnsi="Times New Roman" w:cs="Times New Roman"/>
          <w:color w:val="000000"/>
          <w:sz w:val="28"/>
          <w:szCs w:val="28"/>
        </w:rPr>
        <w:t>Направленность (профиль)  Мировая экономика</w:t>
      </w:r>
    </w:p>
    <w:p w:rsidR="00A35CAB" w:rsidRPr="00AA7F99" w:rsidRDefault="00A35CAB" w:rsidP="00A35CAB">
      <w:pPr>
        <w:spacing w:after="0" w:line="240" w:lineRule="auto"/>
        <w:rPr>
          <w:rFonts w:ascii="Times New Roman" w:eastAsia="Calibri" w:hAnsi="Times New Roman" w:cs="Times New Roman"/>
          <w:sz w:val="28"/>
          <w:szCs w:val="28"/>
        </w:rPr>
      </w:pPr>
      <w:r w:rsidRPr="00AA7F99">
        <w:rPr>
          <w:rFonts w:ascii="Times New Roman" w:eastAsia="Calibri" w:hAnsi="Times New Roman" w:cs="Times New Roman"/>
          <w:sz w:val="28"/>
          <w:szCs w:val="28"/>
        </w:rPr>
        <w:t xml:space="preserve">Научный руководитель </w:t>
      </w:r>
    </w:p>
    <w:p w:rsidR="00A35CAB" w:rsidRPr="00AA7F99" w:rsidRDefault="00A35CAB" w:rsidP="00A35CAB">
      <w:pPr>
        <w:tabs>
          <w:tab w:val="left" w:pos="1125"/>
          <w:tab w:val="center" w:pos="4819"/>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канд.</w:t>
      </w:r>
      <w:r w:rsidRPr="00AA7F99">
        <w:rPr>
          <w:rFonts w:ascii="Times New Roman" w:eastAsia="Calibri" w:hAnsi="Times New Roman" w:cs="Times New Roman"/>
          <w:color w:val="000000"/>
          <w:sz w:val="28"/>
          <w:szCs w:val="28"/>
        </w:rPr>
        <w:t xml:space="preserve">экон. наук, </w:t>
      </w:r>
      <w:r>
        <w:rPr>
          <w:rFonts w:ascii="Times New Roman" w:eastAsia="Calibri" w:hAnsi="Times New Roman" w:cs="Times New Roman"/>
          <w:color w:val="000000"/>
          <w:sz w:val="28"/>
          <w:szCs w:val="28"/>
        </w:rPr>
        <w:t>доц</w:t>
      </w:r>
      <w:r w:rsidRPr="00AA7F99">
        <w:rPr>
          <w:rFonts w:ascii="Times New Roman" w:eastAsia="Calibri" w:hAnsi="Times New Roman" w:cs="Times New Roman"/>
          <w:color w:val="000000"/>
          <w:sz w:val="28"/>
          <w:szCs w:val="28"/>
        </w:rPr>
        <w:t>.__________</w:t>
      </w:r>
      <w:r w:rsidR="00362083">
        <w:rPr>
          <w:rFonts w:ascii="Times New Roman" w:eastAsia="Calibri" w:hAnsi="Times New Roman" w:cs="Times New Roman"/>
          <w:color w:val="000000"/>
          <w:sz w:val="28"/>
          <w:szCs w:val="28"/>
        </w:rPr>
        <w:t>_____</w:t>
      </w:r>
      <w:r w:rsidRPr="00AA7F99">
        <w:rPr>
          <w:rFonts w:ascii="Times New Roman" w:eastAsia="Calibri" w:hAnsi="Times New Roman" w:cs="Times New Roman"/>
          <w:color w:val="000000"/>
          <w:sz w:val="28"/>
          <w:szCs w:val="28"/>
        </w:rPr>
        <w:t>__________________</w:t>
      </w:r>
      <w:r>
        <w:rPr>
          <w:rFonts w:ascii="Times New Roman" w:eastAsia="Calibri" w:hAnsi="Times New Roman" w:cs="Times New Roman"/>
          <w:color w:val="000000"/>
          <w:sz w:val="28"/>
          <w:szCs w:val="28"/>
        </w:rPr>
        <w:t>_</w:t>
      </w:r>
      <w:r w:rsidRPr="00AA7F99">
        <w:rPr>
          <w:rFonts w:ascii="Times New Roman" w:eastAsia="Calibri" w:hAnsi="Times New Roman" w:cs="Times New Roman"/>
          <w:color w:val="000000"/>
          <w:sz w:val="28"/>
          <w:szCs w:val="28"/>
        </w:rPr>
        <w:t>___</w:t>
      </w:r>
      <w:r>
        <w:rPr>
          <w:rFonts w:ascii="Times New Roman" w:eastAsia="Calibri" w:hAnsi="Times New Roman" w:cs="Times New Roman"/>
          <w:color w:val="000000"/>
          <w:sz w:val="28"/>
          <w:szCs w:val="28"/>
        </w:rPr>
        <w:t>Е.В. Аретова</w:t>
      </w:r>
    </w:p>
    <w:p w:rsidR="00A35CAB" w:rsidRPr="00AA7F99" w:rsidRDefault="00A35CAB" w:rsidP="00A35CAB">
      <w:pPr>
        <w:tabs>
          <w:tab w:val="left" w:pos="3855"/>
        </w:tabs>
        <w:spacing w:after="0" w:line="240" w:lineRule="auto"/>
        <w:jc w:val="center"/>
        <w:rPr>
          <w:rFonts w:ascii="Times New Roman" w:eastAsia="Calibri" w:hAnsi="Times New Roman" w:cs="Times New Roman"/>
          <w:sz w:val="24"/>
          <w:szCs w:val="24"/>
        </w:rPr>
      </w:pPr>
      <w:r w:rsidRPr="00AA7F99">
        <w:rPr>
          <w:rFonts w:ascii="Times New Roman" w:eastAsia="Calibri" w:hAnsi="Times New Roman" w:cs="Times New Roman"/>
          <w:sz w:val="24"/>
          <w:szCs w:val="24"/>
        </w:rPr>
        <w:t>(подпись)</w:t>
      </w:r>
    </w:p>
    <w:p w:rsidR="00A35CAB" w:rsidRPr="00AA7F99" w:rsidRDefault="00A35CAB" w:rsidP="00A35CAB">
      <w:pPr>
        <w:spacing w:after="0" w:line="240" w:lineRule="auto"/>
        <w:rPr>
          <w:rFonts w:ascii="Times New Roman" w:eastAsia="Calibri" w:hAnsi="Times New Roman" w:cs="Times New Roman"/>
          <w:sz w:val="28"/>
          <w:szCs w:val="28"/>
        </w:rPr>
      </w:pPr>
      <w:r w:rsidRPr="00AA7F99">
        <w:rPr>
          <w:rFonts w:ascii="Times New Roman" w:eastAsia="Calibri" w:hAnsi="Times New Roman" w:cs="Times New Roman"/>
          <w:sz w:val="28"/>
          <w:szCs w:val="28"/>
        </w:rPr>
        <w:t>Нормоконтролер</w:t>
      </w:r>
    </w:p>
    <w:p w:rsidR="00A35CAB" w:rsidRPr="00AA7F99" w:rsidRDefault="00A35CAB" w:rsidP="00A35CAB">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преподаватель</w:t>
      </w:r>
      <w:r w:rsidRPr="00AA7F99">
        <w:rPr>
          <w:rFonts w:ascii="Times New Roman" w:eastAsia="Calibri" w:hAnsi="Times New Roman" w:cs="Times New Roman"/>
          <w:color w:val="000000"/>
          <w:sz w:val="28"/>
          <w:szCs w:val="28"/>
        </w:rPr>
        <w:t>______________</w:t>
      </w:r>
      <w:r w:rsidRPr="00AA7F99">
        <w:rPr>
          <w:rFonts w:ascii="Times New Roman" w:eastAsia="Calibri" w:hAnsi="Times New Roman" w:cs="Times New Roman"/>
          <w:sz w:val="28"/>
          <w:szCs w:val="28"/>
        </w:rPr>
        <w:t>________</w:t>
      </w:r>
      <w:r w:rsidR="00362083">
        <w:rPr>
          <w:rFonts w:ascii="Times New Roman" w:eastAsia="Calibri" w:hAnsi="Times New Roman" w:cs="Times New Roman"/>
          <w:sz w:val="28"/>
          <w:szCs w:val="28"/>
        </w:rPr>
        <w:t>_</w:t>
      </w:r>
      <w:r w:rsidRPr="00AA7F99">
        <w:rPr>
          <w:rFonts w:ascii="Times New Roman" w:eastAsia="Calibri" w:hAnsi="Times New Roman" w:cs="Times New Roman"/>
          <w:sz w:val="28"/>
          <w:szCs w:val="28"/>
        </w:rPr>
        <w:t>______________</w:t>
      </w:r>
      <w:r>
        <w:rPr>
          <w:rFonts w:ascii="Times New Roman" w:eastAsia="Calibri" w:hAnsi="Times New Roman" w:cs="Times New Roman"/>
          <w:sz w:val="28"/>
          <w:szCs w:val="28"/>
        </w:rPr>
        <w:t>_____Н.В. Хубутия</w:t>
      </w:r>
    </w:p>
    <w:p w:rsidR="00A35CAB" w:rsidRPr="00AA7F99" w:rsidRDefault="00A35CAB" w:rsidP="00A35CAB">
      <w:pPr>
        <w:spacing w:after="0" w:line="240" w:lineRule="auto"/>
        <w:jc w:val="center"/>
        <w:rPr>
          <w:rFonts w:ascii="Times New Roman" w:eastAsia="Calibri" w:hAnsi="Times New Roman" w:cs="Times New Roman"/>
          <w:sz w:val="24"/>
          <w:szCs w:val="20"/>
        </w:rPr>
      </w:pPr>
      <w:r w:rsidRPr="00AA7F99">
        <w:rPr>
          <w:rFonts w:ascii="Times New Roman" w:eastAsia="Calibri" w:hAnsi="Times New Roman" w:cs="Times New Roman"/>
          <w:sz w:val="24"/>
          <w:szCs w:val="20"/>
        </w:rPr>
        <w:t xml:space="preserve"> (подпись)</w:t>
      </w:r>
    </w:p>
    <w:p w:rsidR="00A35CAB" w:rsidRPr="00AA7F99" w:rsidRDefault="00A35CAB" w:rsidP="00A35CAB">
      <w:pPr>
        <w:spacing w:after="0" w:line="240" w:lineRule="auto"/>
        <w:jc w:val="center"/>
        <w:rPr>
          <w:rFonts w:ascii="Times New Roman" w:eastAsia="Calibri" w:hAnsi="Times New Roman" w:cs="Times New Roman"/>
          <w:color w:val="000000"/>
          <w:sz w:val="28"/>
          <w:szCs w:val="28"/>
        </w:rPr>
      </w:pPr>
    </w:p>
    <w:p w:rsidR="00A35CAB" w:rsidRPr="00AA7F99" w:rsidRDefault="00A35CAB" w:rsidP="00A35CAB">
      <w:pPr>
        <w:spacing w:after="0" w:line="240" w:lineRule="auto"/>
        <w:jc w:val="center"/>
        <w:rPr>
          <w:rFonts w:ascii="Times New Roman" w:eastAsia="Calibri" w:hAnsi="Times New Roman" w:cs="Times New Roman"/>
          <w:color w:val="000000"/>
          <w:sz w:val="28"/>
          <w:szCs w:val="28"/>
        </w:rPr>
      </w:pPr>
    </w:p>
    <w:p w:rsidR="00A35CAB" w:rsidRPr="00AA7F99" w:rsidRDefault="00A35CAB" w:rsidP="00A35CAB">
      <w:pPr>
        <w:spacing w:after="0" w:line="240" w:lineRule="auto"/>
        <w:jc w:val="center"/>
        <w:rPr>
          <w:rFonts w:ascii="Times New Roman" w:eastAsia="Calibri" w:hAnsi="Times New Roman" w:cs="Times New Roman"/>
          <w:color w:val="000000"/>
          <w:sz w:val="28"/>
          <w:szCs w:val="28"/>
        </w:rPr>
      </w:pPr>
    </w:p>
    <w:p w:rsidR="00A35CAB" w:rsidRPr="00AA7F99" w:rsidRDefault="00A35CAB" w:rsidP="00A35CAB">
      <w:pPr>
        <w:spacing w:after="0" w:line="240" w:lineRule="auto"/>
        <w:jc w:val="center"/>
        <w:rPr>
          <w:rFonts w:ascii="Times New Roman" w:eastAsia="Calibri" w:hAnsi="Times New Roman" w:cs="Times New Roman"/>
          <w:color w:val="000000"/>
          <w:sz w:val="28"/>
          <w:szCs w:val="28"/>
        </w:rPr>
      </w:pPr>
    </w:p>
    <w:p w:rsidR="00A35CAB" w:rsidRPr="00AA7F99" w:rsidRDefault="00A35CAB" w:rsidP="00A35CAB">
      <w:pPr>
        <w:spacing w:after="0" w:line="240" w:lineRule="auto"/>
        <w:jc w:val="center"/>
        <w:rPr>
          <w:rFonts w:ascii="Times New Roman" w:eastAsia="Calibri" w:hAnsi="Times New Roman" w:cs="Times New Roman"/>
          <w:color w:val="000000"/>
          <w:sz w:val="28"/>
          <w:szCs w:val="28"/>
        </w:rPr>
      </w:pPr>
      <w:r w:rsidRPr="00AA7F99">
        <w:rPr>
          <w:rFonts w:ascii="Times New Roman" w:eastAsia="Calibri" w:hAnsi="Times New Roman" w:cs="Times New Roman"/>
          <w:color w:val="000000"/>
          <w:sz w:val="28"/>
          <w:szCs w:val="28"/>
        </w:rPr>
        <w:t>Краснодар</w:t>
      </w:r>
    </w:p>
    <w:p w:rsidR="0039511C" w:rsidRPr="0039511C" w:rsidRDefault="00A35CAB" w:rsidP="0039511C">
      <w:pPr>
        <w:spacing w:after="0" w:line="360" w:lineRule="auto"/>
        <w:jc w:val="center"/>
        <w:rPr>
          <w:rFonts w:ascii="Times New Roman" w:hAnsi="Times New Roman" w:cs="Times New Roman"/>
          <w:sz w:val="28"/>
          <w:szCs w:val="28"/>
          <w:highlight w:val="green"/>
        </w:rPr>
      </w:pPr>
      <w:r w:rsidRPr="00AA7F99">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lang w:val="en-US"/>
        </w:rPr>
        <w:t>2</w:t>
      </w:r>
    </w:p>
    <w:p w:rsidR="0039511C" w:rsidRPr="002E466A" w:rsidRDefault="0039511C" w:rsidP="0039511C">
      <w:pPr>
        <w:tabs>
          <w:tab w:val="left" w:pos="5529"/>
        </w:tabs>
        <w:spacing w:after="0" w:line="240" w:lineRule="auto"/>
        <w:ind w:left="-567"/>
        <w:jc w:val="center"/>
        <w:rPr>
          <w:rFonts w:ascii="Times New Roman" w:hAnsi="Times New Roman" w:cs="Times New Roman"/>
          <w:b/>
          <w:sz w:val="28"/>
          <w:szCs w:val="28"/>
        </w:rPr>
      </w:pPr>
      <w:r w:rsidRPr="002E466A">
        <w:rPr>
          <w:rFonts w:ascii="Times New Roman" w:hAnsi="Times New Roman" w:cs="Times New Roman"/>
          <w:b/>
          <w:sz w:val="28"/>
          <w:szCs w:val="28"/>
        </w:rPr>
        <w:lastRenderedPageBreak/>
        <w:t>СОДЕРЖАНИЕ</w:t>
      </w:r>
    </w:p>
    <w:p w:rsidR="0039511C" w:rsidRDefault="0039511C" w:rsidP="0039511C">
      <w:pPr>
        <w:shd w:val="clear" w:color="auto" w:fill="FFFFFF"/>
        <w:tabs>
          <w:tab w:val="center" w:leader="dot" w:pos="9356"/>
        </w:tabs>
        <w:spacing w:line="360" w:lineRule="auto"/>
        <w:rPr>
          <w:rFonts w:ascii="Times New Roman" w:eastAsia="Calibri" w:hAnsi="Times New Roman" w:cs="Times New Roman"/>
          <w:color w:val="000000"/>
          <w:sz w:val="28"/>
          <w:szCs w:val="28"/>
        </w:rPr>
      </w:pPr>
    </w:p>
    <w:p w:rsidR="0039511C" w:rsidRPr="0039511C" w:rsidRDefault="0039511C" w:rsidP="005A33E9">
      <w:pPr>
        <w:shd w:val="clear" w:color="auto" w:fill="FFFFFF"/>
        <w:tabs>
          <w:tab w:val="center" w:leader="dot" w:pos="9356"/>
        </w:tabs>
        <w:spacing w:after="0" w:line="360" w:lineRule="auto"/>
        <w:rPr>
          <w:rFonts w:ascii="Times New Roman" w:eastAsia="Calibri" w:hAnsi="Times New Roman" w:cs="Times New Roman"/>
          <w:color w:val="000000"/>
          <w:sz w:val="28"/>
          <w:szCs w:val="28"/>
        </w:rPr>
      </w:pPr>
      <w:r w:rsidRPr="0039511C">
        <w:rPr>
          <w:rFonts w:ascii="Times New Roman" w:eastAsia="Calibri" w:hAnsi="Times New Roman" w:cs="Times New Roman"/>
          <w:color w:val="000000"/>
          <w:sz w:val="28"/>
          <w:szCs w:val="28"/>
        </w:rPr>
        <w:t>Введение</w:t>
      </w:r>
      <w:r w:rsidRPr="0039511C">
        <w:rPr>
          <w:rFonts w:ascii="Times New Roman" w:eastAsia="Calibri" w:hAnsi="Times New Roman" w:cs="Times New Roman"/>
          <w:color w:val="000000"/>
          <w:sz w:val="28"/>
          <w:szCs w:val="28"/>
        </w:rPr>
        <w:tab/>
        <w:t xml:space="preserve"> 3</w:t>
      </w:r>
    </w:p>
    <w:p w:rsidR="0039511C" w:rsidRPr="0039511C" w:rsidRDefault="0039511C" w:rsidP="005A33E9">
      <w:pPr>
        <w:pStyle w:val="a7"/>
        <w:numPr>
          <w:ilvl w:val="0"/>
          <w:numId w:val="19"/>
        </w:numPr>
        <w:tabs>
          <w:tab w:val="center" w:leader="dot" w:pos="9356"/>
        </w:tabs>
        <w:rPr>
          <w:rFonts w:cs="Times New Roman"/>
          <w:szCs w:val="28"/>
        </w:rPr>
      </w:pPr>
      <w:r w:rsidRPr="006265CD">
        <w:rPr>
          <w:rFonts w:cs="Times New Roman"/>
          <w:color w:val="000000" w:themeColor="text1"/>
          <w:szCs w:val="28"/>
        </w:rPr>
        <w:t>Теоретические основы экономической категории «интернационализация» мирового пространства</w:t>
      </w:r>
      <w:r>
        <w:rPr>
          <w:rFonts w:cs="Times New Roman"/>
          <w:color w:val="000000" w:themeColor="text1"/>
          <w:szCs w:val="28"/>
        </w:rPr>
        <w:t>»</w:t>
      </w:r>
      <w:r w:rsidRPr="0039511C">
        <w:rPr>
          <w:rFonts w:eastAsia="Calibri" w:cs="Times New Roman"/>
          <w:color w:val="000000"/>
          <w:szCs w:val="28"/>
        </w:rPr>
        <w:tab/>
        <w:t>6</w:t>
      </w:r>
    </w:p>
    <w:p w:rsidR="0039511C" w:rsidRPr="0039511C" w:rsidRDefault="0039511C" w:rsidP="005A33E9">
      <w:pPr>
        <w:pStyle w:val="a7"/>
        <w:numPr>
          <w:ilvl w:val="1"/>
          <w:numId w:val="19"/>
        </w:numPr>
        <w:tabs>
          <w:tab w:val="center" w:leader="dot" w:pos="9356"/>
        </w:tabs>
        <w:ind w:left="993" w:hanging="633"/>
        <w:rPr>
          <w:rFonts w:cs="Times New Roman"/>
          <w:szCs w:val="28"/>
        </w:rPr>
      </w:pPr>
      <w:r w:rsidRPr="006265CD">
        <w:rPr>
          <w:rFonts w:cs="Times New Roman"/>
          <w:color w:val="000000" w:themeColor="text1"/>
          <w:szCs w:val="28"/>
        </w:rPr>
        <w:t>Тенденции развития процесса интернационализации мировой экон</w:t>
      </w:r>
      <w:r w:rsidRPr="006265CD">
        <w:rPr>
          <w:rFonts w:cs="Times New Roman"/>
          <w:color w:val="000000" w:themeColor="text1"/>
          <w:szCs w:val="28"/>
        </w:rPr>
        <w:t>о</w:t>
      </w:r>
      <w:r w:rsidRPr="006265CD">
        <w:rPr>
          <w:rFonts w:cs="Times New Roman"/>
          <w:color w:val="000000" w:themeColor="text1"/>
          <w:szCs w:val="28"/>
        </w:rPr>
        <w:t>мики</w:t>
      </w:r>
      <w:r w:rsidRPr="0039511C">
        <w:rPr>
          <w:rFonts w:eastAsia="Calibri" w:cs="Times New Roman"/>
          <w:color w:val="000000"/>
          <w:szCs w:val="28"/>
        </w:rPr>
        <w:tab/>
        <w:t>6</w:t>
      </w:r>
    </w:p>
    <w:p w:rsidR="0039511C" w:rsidRPr="0039511C" w:rsidRDefault="0039511C" w:rsidP="005A33E9">
      <w:pPr>
        <w:pStyle w:val="a7"/>
        <w:numPr>
          <w:ilvl w:val="1"/>
          <w:numId w:val="19"/>
        </w:numPr>
        <w:tabs>
          <w:tab w:val="center" w:leader="dot" w:pos="9356"/>
        </w:tabs>
        <w:ind w:left="993" w:hanging="633"/>
        <w:rPr>
          <w:rFonts w:cs="Times New Roman"/>
          <w:szCs w:val="28"/>
        </w:rPr>
      </w:pPr>
      <w:r w:rsidRPr="006265CD">
        <w:rPr>
          <w:rFonts w:cs="Times New Roman"/>
          <w:color w:val="000000" w:themeColor="text1"/>
          <w:szCs w:val="28"/>
        </w:rPr>
        <w:t>Глобализация как высшая ступень интернационализации мировой экономики</w:t>
      </w:r>
      <w:r w:rsidRPr="0039511C">
        <w:rPr>
          <w:rFonts w:cs="Times New Roman"/>
          <w:szCs w:val="28"/>
        </w:rPr>
        <w:tab/>
      </w:r>
      <w:r w:rsidRPr="0039511C">
        <w:rPr>
          <w:rFonts w:eastAsia="Calibri" w:cs="Times New Roman"/>
          <w:color w:val="000000"/>
          <w:szCs w:val="28"/>
        </w:rPr>
        <w:t>12</w:t>
      </w:r>
    </w:p>
    <w:p w:rsidR="0039511C" w:rsidRPr="0039511C" w:rsidRDefault="0039511C" w:rsidP="005A33E9">
      <w:pPr>
        <w:pStyle w:val="a3"/>
        <w:numPr>
          <w:ilvl w:val="1"/>
          <w:numId w:val="19"/>
        </w:numPr>
        <w:shd w:val="clear" w:color="auto" w:fill="FFFFFF"/>
        <w:tabs>
          <w:tab w:val="center" w:leader="dot" w:pos="9356"/>
        </w:tabs>
        <w:spacing w:after="0" w:line="360" w:lineRule="auto"/>
        <w:ind w:left="993" w:hanging="633"/>
        <w:rPr>
          <w:rFonts w:ascii="Times New Roman" w:eastAsia="Calibri" w:hAnsi="Times New Roman" w:cs="Times New Roman"/>
          <w:color w:val="000000"/>
          <w:sz w:val="28"/>
          <w:szCs w:val="28"/>
        </w:rPr>
      </w:pPr>
      <w:r w:rsidRPr="006265CD">
        <w:rPr>
          <w:rFonts w:ascii="Times New Roman" w:hAnsi="Times New Roman" w:cs="Times New Roman"/>
          <w:color w:val="000000" w:themeColor="text1"/>
          <w:sz w:val="28"/>
          <w:szCs w:val="28"/>
        </w:rPr>
        <w:t>Формы интернационализации мирового хозяйства</w:t>
      </w:r>
      <w:r w:rsidRPr="0039511C">
        <w:rPr>
          <w:rFonts w:ascii="Times New Roman" w:eastAsia="Calibri" w:hAnsi="Times New Roman" w:cs="Times New Roman"/>
          <w:color w:val="000000"/>
          <w:sz w:val="28"/>
          <w:szCs w:val="28"/>
        </w:rPr>
        <w:tab/>
        <w:t>1</w:t>
      </w:r>
      <w:r w:rsidR="00DD58B2">
        <w:rPr>
          <w:rFonts w:ascii="Times New Roman" w:eastAsia="Calibri" w:hAnsi="Times New Roman" w:cs="Times New Roman"/>
          <w:color w:val="000000"/>
          <w:sz w:val="28"/>
          <w:szCs w:val="28"/>
        </w:rPr>
        <w:t>9</w:t>
      </w:r>
    </w:p>
    <w:p w:rsidR="0039511C" w:rsidRPr="0039511C" w:rsidRDefault="0039511C" w:rsidP="005A33E9">
      <w:pPr>
        <w:pStyle w:val="a3"/>
        <w:numPr>
          <w:ilvl w:val="0"/>
          <w:numId w:val="19"/>
        </w:numPr>
        <w:shd w:val="clear" w:color="auto" w:fill="FFFFFF"/>
        <w:tabs>
          <w:tab w:val="center" w:leader="dot" w:pos="9356"/>
        </w:tabs>
        <w:spacing w:after="0" w:line="360" w:lineRule="auto"/>
        <w:rPr>
          <w:rFonts w:ascii="Times New Roman" w:eastAsia="Calibri" w:hAnsi="Times New Roman" w:cs="Times New Roman"/>
          <w:color w:val="000000"/>
          <w:sz w:val="28"/>
          <w:szCs w:val="28"/>
        </w:rPr>
      </w:pPr>
      <w:r w:rsidRPr="0039511C">
        <w:rPr>
          <w:rFonts w:ascii="Times New Roman" w:hAnsi="Times New Roman" w:cs="Times New Roman"/>
          <w:color w:val="000000" w:themeColor="text1"/>
          <w:sz w:val="28"/>
          <w:szCs w:val="28"/>
        </w:rPr>
        <w:t>Исследование тенденций и определение причин текущего места России в мировом хозяйстве</w:t>
      </w:r>
      <w:r w:rsidRPr="0039511C">
        <w:rPr>
          <w:rFonts w:ascii="Times New Roman" w:eastAsia="Calibri" w:hAnsi="Times New Roman" w:cs="Times New Roman"/>
          <w:color w:val="000000"/>
          <w:sz w:val="28"/>
          <w:szCs w:val="28"/>
        </w:rPr>
        <w:tab/>
        <w:t>2</w:t>
      </w:r>
      <w:r w:rsidR="00DD58B2">
        <w:rPr>
          <w:rFonts w:ascii="Times New Roman" w:eastAsia="Calibri" w:hAnsi="Times New Roman" w:cs="Times New Roman"/>
          <w:color w:val="000000"/>
          <w:sz w:val="28"/>
          <w:szCs w:val="28"/>
        </w:rPr>
        <w:t>5</w:t>
      </w:r>
    </w:p>
    <w:p w:rsidR="0039511C" w:rsidRPr="0039511C" w:rsidRDefault="0039511C" w:rsidP="005A33E9">
      <w:pPr>
        <w:pStyle w:val="a3"/>
        <w:numPr>
          <w:ilvl w:val="1"/>
          <w:numId w:val="19"/>
        </w:numPr>
        <w:shd w:val="clear" w:color="auto" w:fill="FFFFFF"/>
        <w:tabs>
          <w:tab w:val="center" w:leader="dot" w:pos="9356"/>
        </w:tabs>
        <w:spacing w:after="0" w:line="360" w:lineRule="auto"/>
        <w:ind w:left="993" w:hanging="633"/>
        <w:rPr>
          <w:rFonts w:ascii="Times New Roman" w:eastAsia="Calibri" w:hAnsi="Times New Roman" w:cs="Times New Roman"/>
          <w:color w:val="000000"/>
          <w:sz w:val="28"/>
          <w:szCs w:val="28"/>
        </w:rPr>
      </w:pPr>
      <w:r w:rsidRPr="006265CD">
        <w:rPr>
          <w:rFonts w:ascii="Times New Roman" w:hAnsi="Times New Roman" w:cs="Times New Roman"/>
          <w:color w:val="000000" w:themeColor="text1"/>
          <w:sz w:val="28"/>
          <w:szCs w:val="28"/>
        </w:rPr>
        <w:t>Положение России в разрезе глобализационных экономических пр</w:t>
      </w:r>
      <w:r w:rsidRPr="006265CD">
        <w:rPr>
          <w:rFonts w:ascii="Times New Roman" w:hAnsi="Times New Roman" w:cs="Times New Roman"/>
          <w:color w:val="000000" w:themeColor="text1"/>
          <w:sz w:val="28"/>
          <w:szCs w:val="28"/>
        </w:rPr>
        <w:t>о</w:t>
      </w:r>
      <w:r w:rsidRPr="006265CD">
        <w:rPr>
          <w:rFonts w:ascii="Times New Roman" w:hAnsi="Times New Roman" w:cs="Times New Roman"/>
          <w:color w:val="000000" w:themeColor="text1"/>
          <w:sz w:val="28"/>
          <w:szCs w:val="28"/>
        </w:rPr>
        <w:t>цессов</w:t>
      </w:r>
      <w:r w:rsidRPr="0039511C">
        <w:rPr>
          <w:rFonts w:ascii="Times New Roman" w:eastAsia="Calibri" w:hAnsi="Times New Roman" w:cs="Times New Roman"/>
          <w:color w:val="000000"/>
          <w:sz w:val="28"/>
          <w:szCs w:val="28"/>
        </w:rPr>
        <w:tab/>
        <w:t>2</w:t>
      </w:r>
      <w:r w:rsidR="00DD58B2">
        <w:rPr>
          <w:rFonts w:ascii="Times New Roman" w:eastAsia="Calibri" w:hAnsi="Times New Roman" w:cs="Times New Roman"/>
          <w:color w:val="000000"/>
          <w:sz w:val="28"/>
          <w:szCs w:val="28"/>
        </w:rPr>
        <w:t>5</w:t>
      </w:r>
    </w:p>
    <w:p w:rsidR="0039511C" w:rsidRPr="0039511C" w:rsidRDefault="0039511C" w:rsidP="005A33E9">
      <w:pPr>
        <w:pStyle w:val="a3"/>
        <w:numPr>
          <w:ilvl w:val="1"/>
          <w:numId w:val="19"/>
        </w:numPr>
        <w:shd w:val="clear" w:color="auto" w:fill="FFFFFF"/>
        <w:tabs>
          <w:tab w:val="center" w:leader="dot" w:pos="9356"/>
        </w:tabs>
        <w:spacing w:after="0" w:line="360" w:lineRule="auto"/>
        <w:ind w:left="993" w:hanging="633"/>
        <w:rPr>
          <w:rFonts w:ascii="Times New Roman" w:eastAsia="Calibri" w:hAnsi="Times New Roman" w:cs="Times New Roman"/>
          <w:color w:val="000000"/>
          <w:sz w:val="28"/>
          <w:szCs w:val="28"/>
        </w:rPr>
      </w:pPr>
      <w:r w:rsidRPr="006265CD">
        <w:rPr>
          <w:rFonts w:ascii="Times New Roman" w:hAnsi="Times New Roman" w:cs="Times New Roman"/>
          <w:color w:val="000000" w:themeColor="text1"/>
          <w:sz w:val="28"/>
          <w:szCs w:val="28"/>
        </w:rPr>
        <w:t>Актуальные проблемы России в процессе интернационализации. Причины и следствия</w:t>
      </w:r>
      <w:r w:rsidRPr="0039511C">
        <w:rPr>
          <w:rFonts w:ascii="Times New Roman" w:eastAsia="Calibri" w:hAnsi="Times New Roman" w:cs="Times New Roman"/>
          <w:color w:val="000000"/>
          <w:sz w:val="28"/>
          <w:szCs w:val="28"/>
        </w:rPr>
        <w:tab/>
        <w:t>34</w:t>
      </w:r>
    </w:p>
    <w:p w:rsidR="0039511C" w:rsidRPr="0039511C" w:rsidRDefault="0039511C" w:rsidP="005A33E9">
      <w:pPr>
        <w:pStyle w:val="a3"/>
        <w:numPr>
          <w:ilvl w:val="1"/>
          <w:numId w:val="19"/>
        </w:numPr>
        <w:shd w:val="clear" w:color="auto" w:fill="FFFFFF"/>
        <w:tabs>
          <w:tab w:val="center" w:leader="dot" w:pos="9356"/>
        </w:tabs>
        <w:spacing w:after="0" w:line="360" w:lineRule="auto"/>
        <w:ind w:left="993" w:hanging="633"/>
        <w:rPr>
          <w:rFonts w:ascii="Times New Roman" w:eastAsia="Calibri" w:hAnsi="Times New Roman" w:cs="Times New Roman"/>
          <w:color w:val="000000"/>
          <w:sz w:val="28"/>
          <w:szCs w:val="28"/>
        </w:rPr>
      </w:pPr>
      <w:r w:rsidRPr="006265CD">
        <w:rPr>
          <w:rFonts w:ascii="Times New Roman" w:hAnsi="Times New Roman" w:cs="Times New Roman"/>
          <w:color w:val="000000" w:themeColor="text1"/>
          <w:sz w:val="28"/>
          <w:szCs w:val="28"/>
        </w:rPr>
        <w:t>Участие России в международных объединениях и взаимоотношение ее со странами участниками</w:t>
      </w:r>
      <w:r w:rsidRPr="0039511C">
        <w:rPr>
          <w:rFonts w:ascii="Times New Roman" w:eastAsia="Calibri" w:hAnsi="Times New Roman" w:cs="Times New Roman"/>
          <w:color w:val="000000"/>
          <w:sz w:val="28"/>
          <w:szCs w:val="28"/>
        </w:rPr>
        <w:tab/>
        <w:t>3</w:t>
      </w:r>
      <w:r w:rsidR="002B6874">
        <w:rPr>
          <w:rFonts w:ascii="Times New Roman" w:eastAsia="Calibri" w:hAnsi="Times New Roman" w:cs="Times New Roman"/>
          <w:color w:val="000000"/>
          <w:sz w:val="28"/>
          <w:szCs w:val="28"/>
        </w:rPr>
        <w:t>9</w:t>
      </w:r>
    </w:p>
    <w:p w:rsidR="0039511C" w:rsidRPr="0039511C" w:rsidRDefault="0039511C" w:rsidP="005A33E9">
      <w:pPr>
        <w:pStyle w:val="a3"/>
        <w:numPr>
          <w:ilvl w:val="0"/>
          <w:numId w:val="19"/>
        </w:numPr>
        <w:shd w:val="clear" w:color="auto" w:fill="FFFFFF"/>
        <w:tabs>
          <w:tab w:val="center" w:leader="dot" w:pos="9356"/>
        </w:tabs>
        <w:spacing w:after="0" w:line="360" w:lineRule="auto"/>
        <w:rPr>
          <w:rFonts w:ascii="Times New Roman" w:eastAsia="Calibri" w:hAnsi="Times New Roman" w:cs="Times New Roman"/>
          <w:color w:val="000000"/>
          <w:sz w:val="28"/>
          <w:szCs w:val="28"/>
        </w:rPr>
      </w:pPr>
      <w:r w:rsidRPr="006265CD">
        <w:rPr>
          <w:rFonts w:ascii="Times New Roman" w:hAnsi="Times New Roman" w:cs="Times New Roman"/>
          <w:color w:val="000000" w:themeColor="text1"/>
          <w:sz w:val="28"/>
          <w:szCs w:val="28"/>
        </w:rPr>
        <w:t>Направления развития России в глобальном процессе интернационализ</w:t>
      </w:r>
      <w:r w:rsidRPr="006265CD">
        <w:rPr>
          <w:rFonts w:ascii="Times New Roman" w:hAnsi="Times New Roman" w:cs="Times New Roman"/>
          <w:color w:val="000000" w:themeColor="text1"/>
          <w:sz w:val="28"/>
          <w:szCs w:val="28"/>
        </w:rPr>
        <w:t>а</w:t>
      </w:r>
      <w:r w:rsidRPr="006265CD">
        <w:rPr>
          <w:rFonts w:ascii="Times New Roman" w:hAnsi="Times New Roman" w:cs="Times New Roman"/>
          <w:color w:val="000000" w:themeColor="text1"/>
          <w:sz w:val="28"/>
          <w:szCs w:val="28"/>
        </w:rPr>
        <w:t>ции</w:t>
      </w:r>
      <w:r w:rsidRPr="0039511C">
        <w:rPr>
          <w:rFonts w:ascii="Times New Roman" w:eastAsia="Calibri" w:hAnsi="Times New Roman" w:cs="Times New Roman"/>
          <w:color w:val="000000"/>
          <w:sz w:val="28"/>
          <w:szCs w:val="28"/>
        </w:rPr>
        <w:tab/>
        <w:t>4</w:t>
      </w:r>
      <w:r w:rsidR="002B6874">
        <w:rPr>
          <w:rFonts w:ascii="Times New Roman" w:eastAsia="Calibri" w:hAnsi="Times New Roman" w:cs="Times New Roman"/>
          <w:color w:val="000000"/>
          <w:sz w:val="28"/>
          <w:szCs w:val="28"/>
        </w:rPr>
        <w:t>4</w:t>
      </w:r>
    </w:p>
    <w:p w:rsidR="0039511C" w:rsidRPr="0039511C" w:rsidRDefault="0039511C" w:rsidP="005A33E9">
      <w:pPr>
        <w:pStyle w:val="a3"/>
        <w:numPr>
          <w:ilvl w:val="1"/>
          <w:numId w:val="19"/>
        </w:numPr>
        <w:shd w:val="clear" w:color="auto" w:fill="FFFFFF"/>
        <w:tabs>
          <w:tab w:val="center" w:leader="dot" w:pos="9356"/>
        </w:tabs>
        <w:spacing w:after="0" w:line="360" w:lineRule="auto"/>
        <w:ind w:left="993" w:hanging="633"/>
        <w:rPr>
          <w:rFonts w:ascii="Times New Roman" w:eastAsia="Calibri" w:hAnsi="Times New Roman" w:cs="Times New Roman"/>
          <w:color w:val="000000"/>
          <w:sz w:val="28"/>
          <w:szCs w:val="28"/>
        </w:rPr>
      </w:pPr>
      <w:r w:rsidRPr="006265CD">
        <w:rPr>
          <w:rFonts w:ascii="Times New Roman" w:hAnsi="Times New Roman" w:cs="Times New Roman"/>
          <w:color w:val="000000" w:themeColor="text1"/>
          <w:sz w:val="28"/>
          <w:szCs w:val="28"/>
        </w:rPr>
        <w:t>Пути выхода из кризиса отечественной экономики в процессе инте</w:t>
      </w:r>
      <w:r w:rsidRPr="006265CD">
        <w:rPr>
          <w:rFonts w:ascii="Times New Roman" w:hAnsi="Times New Roman" w:cs="Times New Roman"/>
          <w:color w:val="000000" w:themeColor="text1"/>
          <w:sz w:val="28"/>
          <w:szCs w:val="28"/>
        </w:rPr>
        <w:t>р</w:t>
      </w:r>
      <w:r w:rsidRPr="006265CD">
        <w:rPr>
          <w:rFonts w:ascii="Times New Roman" w:hAnsi="Times New Roman" w:cs="Times New Roman"/>
          <w:color w:val="000000" w:themeColor="text1"/>
          <w:sz w:val="28"/>
          <w:szCs w:val="28"/>
        </w:rPr>
        <w:t>национализации на мировом рынке</w:t>
      </w:r>
      <w:r w:rsidRPr="0039511C">
        <w:rPr>
          <w:rFonts w:ascii="Times New Roman" w:eastAsia="Calibri" w:hAnsi="Times New Roman" w:cs="Times New Roman"/>
          <w:color w:val="000000"/>
          <w:sz w:val="28"/>
          <w:szCs w:val="28"/>
        </w:rPr>
        <w:tab/>
        <w:t>4</w:t>
      </w:r>
      <w:r w:rsidR="002B6874">
        <w:rPr>
          <w:rFonts w:ascii="Times New Roman" w:eastAsia="Calibri" w:hAnsi="Times New Roman" w:cs="Times New Roman"/>
          <w:color w:val="000000"/>
          <w:sz w:val="28"/>
          <w:szCs w:val="28"/>
        </w:rPr>
        <w:t>4</w:t>
      </w:r>
    </w:p>
    <w:p w:rsidR="0039511C" w:rsidRPr="0039511C" w:rsidRDefault="0039511C" w:rsidP="005A33E9">
      <w:pPr>
        <w:pStyle w:val="a3"/>
        <w:numPr>
          <w:ilvl w:val="1"/>
          <w:numId w:val="19"/>
        </w:numPr>
        <w:shd w:val="clear" w:color="auto" w:fill="FFFFFF"/>
        <w:tabs>
          <w:tab w:val="center" w:leader="dot" w:pos="9356"/>
        </w:tabs>
        <w:spacing w:after="0" w:line="360" w:lineRule="auto"/>
        <w:ind w:left="993" w:hanging="633"/>
        <w:rPr>
          <w:rFonts w:ascii="Times New Roman" w:eastAsia="Calibri" w:hAnsi="Times New Roman" w:cs="Times New Roman"/>
          <w:color w:val="000000"/>
          <w:sz w:val="28"/>
          <w:szCs w:val="28"/>
        </w:rPr>
      </w:pPr>
      <w:r w:rsidRPr="006265CD">
        <w:rPr>
          <w:rFonts w:ascii="Times New Roman" w:hAnsi="Times New Roman" w:cs="Times New Roman"/>
          <w:color w:val="000000" w:themeColor="text1"/>
          <w:sz w:val="28"/>
          <w:szCs w:val="28"/>
        </w:rPr>
        <w:t>Стратегии развития экономики России на ближайшие 10 лет</w:t>
      </w:r>
      <w:r w:rsidRPr="0039511C">
        <w:rPr>
          <w:rFonts w:ascii="Times New Roman" w:eastAsia="Calibri" w:hAnsi="Times New Roman" w:cs="Times New Roman"/>
          <w:color w:val="000000"/>
          <w:sz w:val="28"/>
          <w:szCs w:val="28"/>
        </w:rPr>
        <w:tab/>
        <w:t>5</w:t>
      </w:r>
      <w:r w:rsidR="002B6874">
        <w:rPr>
          <w:rFonts w:ascii="Times New Roman" w:eastAsia="Calibri" w:hAnsi="Times New Roman" w:cs="Times New Roman"/>
          <w:color w:val="000000"/>
          <w:sz w:val="28"/>
          <w:szCs w:val="28"/>
        </w:rPr>
        <w:t>4</w:t>
      </w:r>
    </w:p>
    <w:p w:rsidR="0039511C" w:rsidRPr="0039511C" w:rsidRDefault="0039511C" w:rsidP="005A33E9">
      <w:pPr>
        <w:shd w:val="clear" w:color="auto" w:fill="FFFFFF"/>
        <w:tabs>
          <w:tab w:val="center" w:leader="dot" w:pos="9356"/>
        </w:tabs>
        <w:spacing w:after="0" w:line="360" w:lineRule="auto"/>
        <w:rPr>
          <w:rFonts w:ascii="Times New Roman" w:eastAsia="Calibri" w:hAnsi="Times New Roman" w:cs="Times New Roman"/>
          <w:color w:val="000000"/>
          <w:sz w:val="28"/>
          <w:szCs w:val="28"/>
        </w:rPr>
      </w:pPr>
      <w:r w:rsidRPr="0039511C">
        <w:rPr>
          <w:rFonts w:ascii="Times New Roman" w:eastAsia="Times New Roman" w:hAnsi="Times New Roman" w:cs="Times New Roman"/>
          <w:sz w:val="28"/>
          <w:szCs w:val="28"/>
        </w:rPr>
        <w:t>Заключение</w:t>
      </w:r>
      <w:r w:rsidRPr="0039511C">
        <w:rPr>
          <w:rFonts w:ascii="Times New Roman" w:eastAsia="Times New Roman" w:hAnsi="Times New Roman" w:cs="Times New Roman"/>
          <w:sz w:val="28"/>
          <w:szCs w:val="28"/>
        </w:rPr>
        <w:tab/>
        <w:t>6</w:t>
      </w:r>
      <w:r w:rsidR="002B6874">
        <w:rPr>
          <w:rFonts w:ascii="Times New Roman" w:eastAsia="Times New Roman" w:hAnsi="Times New Roman" w:cs="Times New Roman"/>
          <w:sz w:val="28"/>
          <w:szCs w:val="28"/>
        </w:rPr>
        <w:t>3</w:t>
      </w:r>
    </w:p>
    <w:p w:rsidR="0039511C" w:rsidRPr="0039511C" w:rsidRDefault="0039511C" w:rsidP="005A33E9">
      <w:pPr>
        <w:tabs>
          <w:tab w:val="center" w:leader="dot" w:pos="9356"/>
        </w:tabs>
        <w:spacing w:after="0" w:line="360" w:lineRule="auto"/>
        <w:rPr>
          <w:rFonts w:ascii="Times New Roman" w:eastAsia="Calibri" w:hAnsi="Times New Roman" w:cs="Times New Roman"/>
          <w:sz w:val="28"/>
          <w:szCs w:val="28"/>
        </w:rPr>
      </w:pPr>
      <w:r w:rsidRPr="0039511C">
        <w:rPr>
          <w:rFonts w:ascii="Times New Roman" w:eastAsia="Calibri" w:hAnsi="Times New Roman" w:cs="Times New Roman"/>
          <w:color w:val="000000"/>
          <w:sz w:val="28"/>
          <w:szCs w:val="28"/>
        </w:rPr>
        <w:t>Список использованных источников</w:t>
      </w:r>
      <w:r w:rsidRPr="0039511C">
        <w:rPr>
          <w:rFonts w:ascii="Times New Roman" w:eastAsia="Calibri" w:hAnsi="Times New Roman" w:cs="Times New Roman"/>
          <w:sz w:val="28"/>
          <w:szCs w:val="28"/>
        </w:rPr>
        <w:tab/>
        <w:t>6</w:t>
      </w:r>
      <w:r w:rsidR="002B6874">
        <w:rPr>
          <w:rFonts w:ascii="Times New Roman" w:eastAsia="Calibri" w:hAnsi="Times New Roman" w:cs="Times New Roman"/>
          <w:sz w:val="28"/>
          <w:szCs w:val="28"/>
        </w:rPr>
        <w:t>7</w:t>
      </w:r>
    </w:p>
    <w:p w:rsidR="0039511C" w:rsidRPr="002B6874" w:rsidRDefault="0039511C" w:rsidP="0039511C">
      <w:pPr>
        <w:spacing w:after="0" w:line="240" w:lineRule="auto"/>
        <w:ind w:firstLine="426"/>
        <w:jc w:val="center"/>
        <w:rPr>
          <w:rFonts w:ascii="Times New Roman" w:hAnsi="Times New Roman" w:cs="Times New Roman"/>
          <w:b/>
          <w:sz w:val="28"/>
          <w:szCs w:val="28"/>
        </w:rPr>
      </w:pPr>
    </w:p>
    <w:p w:rsidR="0039511C" w:rsidRPr="002B6874" w:rsidRDefault="0039511C" w:rsidP="00A35CAB">
      <w:pPr>
        <w:spacing w:after="0" w:line="240" w:lineRule="auto"/>
        <w:ind w:left="-567"/>
        <w:jc w:val="center"/>
        <w:rPr>
          <w:rFonts w:ascii="Times New Roman" w:hAnsi="Times New Roman" w:cs="Times New Roman"/>
          <w:b/>
          <w:sz w:val="28"/>
          <w:szCs w:val="28"/>
        </w:rPr>
      </w:pPr>
    </w:p>
    <w:p w:rsidR="0039511C" w:rsidRPr="002B6874" w:rsidRDefault="0039511C" w:rsidP="00A35CAB">
      <w:pPr>
        <w:spacing w:after="0" w:line="240" w:lineRule="auto"/>
        <w:ind w:left="-567"/>
        <w:jc w:val="center"/>
        <w:rPr>
          <w:rFonts w:ascii="Times New Roman" w:hAnsi="Times New Roman" w:cs="Times New Roman"/>
          <w:b/>
          <w:sz w:val="28"/>
          <w:szCs w:val="28"/>
        </w:rPr>
      </w:pPr>
    </w:p>
    <w:p w:rsidR="0039511C" w:rsidRPr="002B6874" w:rsidRDefault="0039511C" w:rsidP="00A35CAB">
      <w:pPr>
        <w:spacing w:after="0" w:line="240" w:lineRule="auto"/>
        <w:ind w:left="-567"/>
        <w:jc w:val="center"/>
        <w:rPr>
          <w:rFonts w:ascii="Times New Roman" w:hAnsi="Times New Roman" w:cs="Times New Roman"/>
          <w:b/>
          <w:sz w:val="28"/>
          <w:szCs w:val="28"/>
        </w:rPr>
      </w:pPr>
    </w:p>
    <w:p w:rsidR="0039511C" w:rsidRPr="002B6874" w:rsidRDefault="0039511C" w:rsidP="00A35CAB">
      <w:pPr>
        <w:spacing w:after="0" w:line="240" w:lineRule="auto"/>
        <w:ind w:left="-567"/>
        <w:jc w:val="center"/>
        <w:rPr>
          <w:rFonts w:ascii="Times New Roman" w:hAnsi="Times New Roman" w:cs="Times New Roman"/>
          <w:b/>
          <w:sz w:val="28"/>
          <w:szCs w:val="28"/>
        </w:rPr>
      </w:pPr>
    </w:p>
    <w:p w:rsidR="00F96DD2" w:rsidRPr="0099060F" w:rsidRDefault="00F96DD2" w:rsidP="00F96DD2">
      <w:pPr>
        <w:rPr>
          <w:rFonts w:ascii="Times New Roman" w:hAnsi="Times New Roman" w:cs="Times New Roman"/>
          <w:b/>
          <w:sz w:val="32"/>
          <w:szCs w:val="28"/>
        </w:rPr>
        <w:sectPr w:rsidR="00F96DD2" w:rsidRPr="0099060F" w:rsidSect="0099060F">
          <w:footerReference w:type="default" r:id="rId8"/>
          <w:pgSz w:w="11906" w:h="16838"/>
          <w:pgMar w:top="1134" w:right="850" w:bottom="1134" w:left="1701" w:header="708" w:footer="708" w:gutter="0"/>
          <w:cols w:space="708"/>
          <w:titlePg/>
          <w:docGrid w:linePitch="360"/>
        </w:sectPr>
      </w:pPr>
    </w:p>
    <w:p w:rsidR="00F96888" w:rsidRPr="004D42A6" w:rsidRDefault="0089253C" w:rsidP="005A33E9">
      <w:pPr>
        <w:spacing w:after="0" w:line="360" w:lineRule="auto"/>
        <w:contextualSpacing/>
        <w:jc w:val="center"/>
        <w:rPr>
          <w:rFonts w:ascii="Times New Roman" w:hAnsi="Times New Roman" w:cs="Times New Roman"/>
          <w:b/>
          <w:sz w:val="28"/>
          <w:szCs w:val="28"/>
        </w:rPr>
      </w:pPr>
      <w:r w:rsidRPr="004D42A6">
        <w:rPr>
          <w:rFonts w:ascii="Times New Roman" w:hAnsi="Times New Roman" w:cs="Times New Roman"/>
          <w:b/>
          <w:sz w:val="28"/>
          <w:szCs w:val="28"/>
        </w:rPr>
        <w:lastRenderedPageBreak/>
        <w:t>ВВЕДЕНИЕ</w:t>
      </w:r>
    </w:p>
    <w:p w:rsidR="005A33E9" w:rsidRPr="007A5570" w:rsidRDefault="005A33E9" w:rsidP="005A33E9">
      <w:pPr>
        <w:spacing w:after="0" w:line="360" w:lineRule="auto"/>
        <w:contextualSpacing/>
        <w:jc w:val="center"/>
        <w:rPr>
          <w:rFonts w:ascii="Times New Roman" w:hAnsi="Times New Roman" w:cs="Times New Roman"/>
          <w:b/>
          <w:sz w:val="32"/>
          <w:szCs w:val="28"/>
        </w:rPr>
      </w:pPr>
    </w:p>
    <w:p w:rsidR="0089253C" w:rsidRDefault="0089253C" w:rsidP="005A33E9">
      <w:pPr>
        <w:spacing w:after="0"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Данная выпускная квалификационная работа </w:t>
      </w:r>
      <w:r>
        <w:rPr>
          <w:rFonts w:ascii="Times New Roman" w:hAnsi="Times New Roman" w:cs="Times New Roman"/>
          <w:sz w:val="28"/>
          <w:szCs w:val="28"/>
        </w:rPr>
        <w:t>непосредственно связана с исследованием закономерносте</w:t>
      </w:r>
      <w:r w:rsidR="007937E3">
        <w:rPr>
          <w:rFonts w:ascii="Times New Roman" w:hAnsi="Times New Roman" w:cs="Times New Roman"/>
          <w:sz w:val="28"/>
          <w:szCs w:val="28"/>
        </w:rPr>
        <w:t>й международных интернациональ</w:t>
      </w:r>
      <w:r>
        <w:rPr>
          <w:rFonts w:ascii="Times New Roman" w:hAnsi="Times New Roman" w:cs="Times New Roman"/>
          <w:sz w:val="28"/>
          <w:szCs w:val="28"/>
        </w:rPr>
        <w:t>ных пр</w:t>
      </w:r>
      <w:r>
        <w:rPr>
          <w:rFonts w:ascii="Times New Roman" w:hAnsi="Times New Roman" w:cs="Times New Roman"/>
          <w:sz w:val="28"/>
          <w:szCs w:val="28"/>
        </w:rPr>
        <w:t>о</w:t>
      </w:r>
      <w:r>
        <w:rPr>
          <w:rFonts w:ascii="Times New Roman" w:hAnsi="Times New Roman" w:cs="Times New Roman"/>
          <w:sz w:val="28"/>
          <w:szCs w:val="28"/>
        </w:rPr>
        <w:t>цессов, различным формам осуществления международных экономических сотрудничеств, а также положению России в разрезе мирового хозяйственн</w:t>
      </w:r>
      <w:r>
        <w:rPr>
          <w:rFonts w:ascii="Times New Roman" w:hAnsi="Times New Roman" w:cs="Times New Roman"/>
          <w:sz w:val="28"/>
          <w:szCs w:val="28"/>
        </w:rPr>
        <w:t>о</w:t>
      </w:r>
      <w:r>
        <w:rPr>
          <w:rFonts w:ascii="Times New Roman" w:hAnsi="Times New Roman" w:cs="Times New Roman"/>
          <w:sz w:val="28"/>
          <w:szCs w:val="28"/>
        </w:rPr>
        <w:t>го комплекса. Кроме того в работе приведены основные рекомендации по развитию и восстановлению отечественной экономики, а также</w:t>
      </w:r>
      <w:r w:rsidR="007937E3">
        <w:rPr>
          <w:rFonts w:ascii="Times New Roman" w:hAnsi="Times New Roman" w:cs="Times New Roman"/>
          <w:sz w:val="28"/>
          <w:szCs w:val="28"/>
        </w:rPr>
        <w:t xml:space="preserve"> возможные пути реализации и возобновлении интернациональных процессов отечес</w:t>
      </w:r>
      <w:r w:rsidR="007937E3">
        <w:rPr>
          <w:rFonts w:ascii="Times New Roman" w:hAnsi="Times New Roman" w:cs="Times New Roman"/>
          <w:sz w:val="28"/>
          <w:szCs w:val="28"/>
        </w:rPr>
        <w:t>т</w:t>
      </w:r>
      <w:r w:rsidR="007937E3">
        <w:rPr>
          <w:rFonts w:ascii="Times New Roman" w:hAnsi="Times New Roman" w:cs="Times New Roman"/>
          <w:sz w:val="28"/>
          <w:szCs w:val="28"/>
        </w:rPr>
        <w:t>венного хозяйства.</w:t>
      </w:r>
    </w:p>
    <w:p w:rsidR="0089253C" w:rsidRPr="0089253C" w:rsidRDefault="0089253C" w:rsidP="0089253C">
      <w:pPr>
        <w:spacing w:line="360" w:lineRule="auto"/>
        <w:ind w:firstLine="709"/>
        <w:contextualSpacing/>
        <w:jc w:val="both"/>
        <w:rPr>
          <w:rFonts w:ascii="Times New Roman" w:eastAsia="Times New Roman" w:hAnsi="Times New Roman" w:cs="Times New Roman"/>
          <w:color w:val="000000" w:themeColor="text1"/>
          <w:sz w:val="28"/>
          <w:szCs w:val="28"/>
        </w:rPr>
      </w:pPr>
      <w:r w:rsidRPr="0089253C">
        <w:rPr>
          <w:rFonts w:ascii="Times New Roman" w:eastAsia="Times New Roman" w:hAnsi="Times New Roman" w:cs="Times New Roman"/>
          <w:i/>
          <w:iCs/>
          <w:color w:val="000000" w:themeColor="text1"/>
          <w:sz w:val="28"/>
          <w:szCs w:val="28"/>
        </w:rPr>
        <w:t>Актуальность</w:t>
      </w:r>
      <w:r w:rsidRPr="0089253C">
        <w:rPr>
          <w:rFonts w:ascii="Times New Roman" w:eastAsia="Times New Roman" w:hAnsi="Times New Roman" w:cs="Times New Roman"/>
          <w:color w:val="000000" w:themeColor="text1"/>
          <w:sz w:val="28"/>
          <w:szCs w:val="28"/>
        </w:rPr>
        <w:t xml:space="preserve"> темы обусловлена </w:t>
      </w:r>
      <w:r w:rsidR="007937E3">
        <w:rPr>
          <w:rFonts w:ascii="Times New Roman" w:eastAsia="Times New Roman" w:hAnsi="Times New Roman" w:cs="Times New Roman"/>
          <w:color w:val="000000" w:themeColor="text1"/>
          <w:sz w:val="28"/>
          <w:szCs w:val="28"/>
        </w:rPr>
        <w:t xml:space="preserve"> прежде всего </w:t>
      </w:r>
      <w:r w:rsidRPr="0089253C">
        <w:rPr>
          <w:rFonts w:ascii="Times New Roman" w:eastAsia="Times New Roman" w:hAnsi="Times New Roman" w:cs="Times New Roman"/>
          <w:color w:val="000000" w:themeColor="text1"/>
          <w:sz w:val="28"/>
          <w:szCs w:val="28"/>
        </w:rPr>
        <w:t xml:space="preserve">тем, что в </w:t>
      </w:r>
      <w:r w:rsidR="007937E3">
        <w:rPr>
          <w:rFonts w:ascii="Times New Roman" w:eastAsia="Times New Roman" w:hAnsi="Times New Roman" w:cs="Times New Roman"/>
          <w:color w:val="000000" w:themeColor="text1"/>
          <w:sz w:val="28"/>
          <w:szCs w:val="28"/>
        </w:rPr>
        <w:t>сейчас для экономической ситуации России особенно важным является поиск путей ра</w:t>
      </w:r>
      <w:r w:rsidR="007937E3">
        <w:rPr>
          <w:rFonts w:ascii="Times New Roman" w:eastAsia="Times New Roman" w:hAnsi="Times New Roman" w:cs="Times New Roman"/>
          <w:color w:val="000000" w:themeColor="text1"/>
          <w:sz w:val="28"/>
          <w:szCs w:val="28"/>
        </w:rPr>
        <w:t>з</w:t>
      </w:r>
      <w:r w:rsidR="007937E3">
        <w:rPr>
          <w:rFonts w:ascii="Times New Roman" w:eastAsia="Times New Roman" w:hAnsi="Times New Roman" w:cs="Times New Roman"/>
          <w:color w:val="000000" w:themeColor="text1"/>
          <w:sz w:val="28"/>
          <w:szCs w:val="28"/>
        </w:rPr>
        <w:t>вития собственных экономических институтов, а также поиск выходов из кризисных периодов</w:t>
      </w:r>
      <w:r w:rsidRPr="0089253C">
        <w:rPr>
          <w:rFonts w:ascii="Times New Roman" w:eastAsia="Times New Roman" w:hAnsi="Times New Roman" w:cs="Times New Roman"/>
          <w:color w:val="000000" w:themeColor="text1"/>
          <w:sz w:val="28"/>
          <w:szCs w:val="28"/>
        </w:rPr>
        <w:t>. Изучение</w:t>
      </w:r>
      <w:r w:rsidR="007937E3">
        <w:rPr>
          <w:rFonts w:ascii="Times New Roman" w:eastAsia="Times New Roman" w:hAnsi="Times New Roman" w:cs="Times New Roman"/>
          <w:color w:val="000000" w:themeColor="text1"/>
          <w:sz w:val="28"/>
          <w:szCs w:val="28"/>
        </w:rPr>
        <w:t xml:space="preserve"> более детально механизмов интернационал</w:t>
      </w:r>
      <w:r w:rsidR="007937E3">
        <w:rPr>
          <w:rFonts w:ascii="Times New Roman" w:eastAsia="Times New Roman" w:hAnsi="Times New Roman" w:cs="Times New Roman"/>
          <w:color w:val="000000" w:themeColor="text1"/>
          <w:sz w:val="28"/>
          <w:szCs w:val="28"/>
        </w:rPr>
        <w:t>и</w:t>
      </w:r>
      <w:r w:rsidR="007937E3">
        <w:rPr>
          <w:rFonts w:ascii="Times New Roman" w:eastAsia="Times New Roman" w:hAnsi="Times New Roman" w:cs="Times New Roman"/>
          <w:color w:val="000000" w:themeColor="text1"/>
          <w:sz w:val="28"/>
          <w:szCs w:val="28"/>
        </w:rPr>
        <w:t>зации отечественной экономики позволит определить ее сильные стороны и обозначить ряд возможностей по достижению глобального развития отечес</w:t>
      </w:r>
      <w:r w:rsidR="007937E3">
        <w:rPr>
          <w:rFonts w:ascii="Times New Roman" w:eastAsia="Times New Roman" w:hAnsi="Times New Roman" w:cs="Times New Roman"/>
          <w:color w:val="000000" w:themeColor="text1"/>
          <w:sz w:val="28"/>
          <w:szCs w:val="28"/>
        </w:rPr>
        <w:t>т</w:t>
      </w:r>
      <w:r w:rsidR="007937E3">
        <w:rPr>
          <w:rFonts w:ascii="Times New Roman" w:eastAsia="Times New Roman" w:hAnsi="Times New Roman" w:cs="Times New Roman"/>
          <w:color w:val="000000" w:themeColor="text1"/>
          <w:sz w:val="28"/>
          <w:szCs w:val="28"/>
        </w:rPr>
        <w:t>венной хозяйственной системы, для поддержания высокого уровня конк</w:t>
      </w:r>
      <w:r w:rsidR="007937E3">
        <w:rPr>
          <w:rFonts w:ascii="Times New Roman" w:eastAsia="Times New Roman" w:hAnsi="Times New Roman" w:cs="Times New Roman"/>
          <w:color w:val="000000" w:themeColor="text1"/>
          <w:sz w:val="28"/>
          <w:szCs w:val="28"/>
        </w:rPr>
        <w:t>у</w:t>
      </w:r>
      <w:r w:rsidR="007937E3">
        <w:rPr>
          <w:rFonts w:ascii="Times New Roman" w:eastAsia="Times New Roman" w:hAnsi="Times New Roman" w:cs="Times New Roman"/>
          <w:color w:val="000000" w:themeColor="text1"/>
          <w:sz w:val="28"/>
          <w:szCs w:val="28"/>
        </w:rPr>
        <w:t>рентоспособности страны на международном экономическом пространстве.</w:t>
      </w:r>
      <w:r w:rsidRPr="0089253C">
        <w:rPr>
          <w:rFonts w:ascii="Times New Roman" w:eastAsia="Times New Roman" w:hAnsi="Times New Roman" w:cs="Times New Roman"/>
          <w:color w:val="000000" w:themeColor="text1"/>
          <w:sz w:val="28"/>
          <w:szCs w:val="28"/>
        </w:rPr>
        <w:t>.</w:t>
      </w:r>
    </w:p>
    <w:p w:rsidR="007937E3" w:rsidRDefault="0089253C" w:rsidP="0089253C">
      <w:pPr>
        <w:spacing w:line="360" w:lineRule="auto"/>
        <w:ind w:firstLine="709"/>
        <w:contextualSpacing/>
        <w:jc w:val="both"/>
        <w:rPr>
          <w:rFonts w:ascii="Times New Roman" w:eastAsia="Times New Roman" w:hAnsi="Times New Roman" w:cs="Times New Roman"/>
          <w:color w:val="000000" w:themeColor="text1"/>
          <w:sz w:val="28"/>
          <w:szCs w:val="28"/>
        </w:rPr>
      </w:pPr>
      <w:r w:rsidRPr="0089253C">
        <w:rPr>
          <w:rFonts w:ascii="Times New Roman" w:eastAsia="Times New Roman" w:hAnsi="Times New Roman" w:cs="Times New Roman"/>
          <w:i/>
          <w:iCs/>
          <w:color w:val="000000" w:themeColor="text1"/>
          <w:sz w:val="28"/>
          <w:szCs w:val="28"/>
        </w:rPr>
        <w:t>Теоретической базой</w:t>
      </w:r>
      <w:r w:rsidR="007937E3">
        <w:rPr>
          <w:rFonts w:ascii="Times New Roman" w:eastAsia="Times New Roman" w:hAnsi="Times New Roman" w:cs="Times New Roman"/>
          <w:color w:val="000000" w:themeColor="text1"/>
          <w:sz w:val="28"/>
          <w:szCs w:val="28"/>
        </w:rPr>
        <w:t xml:space="preserve"> исследования стали исследования и работы</w:t>
      </w:r>
      <w:r w:rsidRPr="0089253C">
        <w:rPr>
          <w:rFonts w:ascii="Times New Roman" w:eastAsia="Times New Roman" w:hAnsi="Times New Roman" w:cs="Times New Roman"/>
          <w:color w:val="000000" w:themeColor="text1"/>
          <w:sz w:val="28"/>
          <w:szCs w:val="28"/>
        </w:rPr>
        <w:t xml:space="preserve"> уч</w:t>
      </w:r>
      <w:r w:rsidRPr="0089253C">
        <w:rPr>
          <w:rFonts w:ascii="Times New Roman" w:eastAsia="Times New Roman" w:hAnsi="Times New Roman" w:cs="Times New Roman"/>
          <w:color w:val="000000" w:themeColor="text1"/>
          <w:sz w:val="28"/>
          <w:szCs w:val="28"/>
        </w:rPr>
        <w:t>ё</w:t>
      </w:r>
      <w:r w:rsidRPr="0089253C">
        <w:rPr>
          <w:rFonts w:ascii="Times New Roman" w:eastAsia="Times New Roman" w:hAnsi="Times New Roman" w:cs="Times New Roman"/>
          <w:color w:val="000000" w:themeColor="text1"/>
          <w:sz w:val="28"/>
          <w:szCs w:val="28"/>
        </w:rPr>
        <w:t xml:space="preserve">ных, которые </w:t>
      </w:r>
      <w:r w:rsidR="007937E3">
        <w:rPr>
          <w:rFonts w:ascii="Times New Roman" w:eastAsia="Times New Roman" w:hAnsi="Times New Roman" w:cs="Times New Roman"/>
          <w:color w:val="000000" w:themeColor="text1"/>
          <w:sz w:val="28"/>
          <w:szCs w:val="28"/>
        </w:rPr>
        <w:t>специализировались на изучении форм и механизмов интерн</w:t>
      </w:r>
      <w:r w:rsidR="007937E3">
        <w:rPr>
          <w:rFonts w:ascii="Times New Roman" w:eastAsia="Times New Roman" w:hAnsi="Times New Roman" w:cs="Times New Roman"/>
          <w:color w:val="000000" w:themeColor="text1"/>
          <w:sz w:val="28"/>
          <w:szCs w:val="28"/>
        </w:rPr>
        <w:t>а</w:t>
      </w:r>
      <w:r w:rsidR="007937E3">
        <w:rPr>
          <w:rFonts w:ascii="Times New Roman" w:eastAsia="Times New Roman" w:hAnsi="Times New Roman" w:cs="Times New Roman"/>
          <w:color w:val="000000" w:themeColor="text1"/>
          <w:sz w:val="28"/>
          <w:szCs w:val="28"/>
        </w:rPr>
        <w:t>ционализации как в межгосударственном масштабе, так и в отношение о</w:t>
      </w:r>
      <w:r w:rsidR="007937E3">
        <w:rPr>
          <w:rFonts w:ascii="Times New Roman" w:eastAsia="Times New Roman" w:hAnsi="Times New Roman" w:cs="Times New Roman"/>
          <w:color w:val="000000" w:themeColor="text1"/>
          <w:sz w:val="28"/>
          <w:szCs w:val="28"/>
        </w:rPr>
        <w:t>т</w:t>
      </w:r>
      <w:r w:rsidR="007937E3">
        <w:rPr>
          <w:rFonts w:ascii="Times New Roman" w:eastAsia="Times New Roman" w:hAnsi="Times New Roman" w:cs="Times New Roman"/>
          <w:color w:val="000000" w:themeColor="text1"/>
          <w:sz w:val="28"/>
          <w:szCs w:val="28"/>
        </w:rPr>
        <w:t>дельно нашей страны. База представлена работами Т.Левита, А. Зиновьева, В. Лобецкого</w:t>
      </w:r>
      <w:r w:rsidR="00274394">
        <w:rPr>
          <w:rFonts w:ascii="Times New Roman" w:eastAsia="Times New Roman" w:hAnsi="Times New Roman" w:cs="Times New Roman"/>
          <w:color w:val="000000" w:themeColor="text1"/>
          <w:sz w:val="28"/>
          <w:szCs w:val="28"/>
        </w:rPr>
        <w:t xml:space="preserve">, Б.С. Есенькина, И.Н. Герчикова </w:t>
      </w:r>
      <w:r w:rsidR="007937E3">
        <w:rPr>
          <w:rFonts w:ascii="Times New Roman" w:eastAsia="Times New Roman" w:hAnsi="Times New Roman" w:cs="Times New Roman"/>
          <w:color w:val="000000" w:themeColor="text1"/>
          <w:sz w:val="28"/>
          <w:szCs w:val="28"/>
        </w:rPr>
        <w:t xml:space="preserve"> и тд.</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i/>
          <w:iCs/>
          <w:sz w:val="28"/>
          <w:szCs w:val="28"/>
        </w:rPr>
        <w:t>Целью</w:t>
      </w:r>
      <w:r w:rsidRPr="0089253C">
        <w:rPr>
          <w:rFonts w:ascii="Times New Roman" w:hAnsi="Times New Roman" w:cs="Times New Roman"/>
          <w:sz w:val="28"/>
          <w:szCs w:val="28"/>
        </w:rPr>
        <w:t xml:space="preserve"> выпускной квалификационной работы является изучение </w:t>
      </w:r>
      <w:r w:rsidR="007937E3">
        <w:rPr>
          <w:rFonts w:ascii="Times New Roman" w:hAnsi="Times New Roman" w:cs="Times New Roman"/>
          <w:sz w:val="28"/>
          <w:szCs w:val="28"/>
        </w:rPr>
        <w:t>и ан</w:t>
      </w:r>
      <w:r w:rsidR="007937E3">
        <w:rPr>
          <w:rFonts w:ascii="Times New Roman" w:hAnsi="Times New Roman" w:cs="Times New Roman"/>
          <w:sz w:val="28"/>
          <w:szCs w:val="28"/>
        </w:rPr>
        <w:t>а</w:t>
      </w:r>
      <w:r w:rsidR="007937E3">
        <w:rPr>
          <w:rFonts w:ascii="Times New Roman" w:hAnsi="Times New Roman" w:cs="Times New Roman"/>
          <w:sz w:val="28"/>
          <w:szCs w:val="28"/>
        </w:rPr>
        <w:t>лиз процессов интернационализации отечественной экономики, определение основных возможностей экономики нашей страны, а также поиск путей р</w:t>
      </w:r>
      <w:r w:rsidR="007937E3">
        <w:rPr>
          <w:rFonts w:ascii="Times New Roman" w:hAnsi="Times New Roman" w:cs="Times New Roman"/>
          <w:sz w:val="28"/>
          <w:szCs w:val="28"/>
        </w:rPr>
        <w:t>е</w:t>
      </w:r>
      <w:r w:rsidR="007937E3">
        <w:rPr>
          <w:rFonts w:ascii="Times New Roman" w:hAnsi="Times New Roman" w:cs="Times New Roman"/>
          <w:sz w:val="28"/>
          <w:szCs w:val="28"/>
        </w:rPr>
        <w:t xml:space="preserve">шения вопросов связанных с </w:t>
      </w:r>
      <w:r w:rsidR="00E726CF">
        <w:rPr>
          <w:rFonts w:ascii="Times New Roman" w:hAnsi="Times New Roman" w:cs="Times New Roman"/>
          <w:sz w:val="28"/>
          <w:szCs w:val="28"/>
        </w:rPr>
        <w:t>будущим развитием современной России</w:t>
      </w:r>
      <w:r w:rsidRPr="0089253C">
        <w:rPr>
          <w:rFonts w:ascii="Times New Roman" w:hAnsi="Times New Roman" w:cs="Times New Roman"/>
          <w:sz w:val="28"/>
          <w:szCs w:val="28"/>
        </w:rPr>
        <w:t>.</w:t>
      </w:r>
    </w:p>
    <w:p w:rsidR="0089253C" w:rsidRPr="0089253C" w:rsidRDefault="0089253C" w:rsidP="0089253C">
      <w:pPr>
        <w:spacing w:line="360" w:lineRule="auto"/>
        <w:ind w:firstLine="709"/>
        <w:contextualSpacing/>
        <w:jc w:val="both"/>
        <w:rPr>
          <w:rFonts w:ascii="Times New Roman" w:eastAsia="Calibri" w:hAnsi="Times New Roman" w:cs="Times New Roman"/>
          <w:b/>
          <w:bCs/>
          <w:color w:val="C00000"/>
          <w:sz w:val="28"/>
        </w:rPr>
      </w:pPr>
      <w:r w:rsidRPr="0089253C">
        <w:rPr>
          <w:rFonts w:ascii="Times New Roman" w:eastAsia="Times New Roman" w:hAnsi="Times New Roman" w:cs="Times New Roman"/>
          <w:color w:val="000000" w:themeColor="text1"/>
          <w:sz w:val="28"/>
          <w:szCs w:val="28"/>
        </w:rPr>
        <w:t xml:space="preserve">Для достижения указанной цели необходимо выполнить следующие </w:t>
      </w:r>
      <w:r w:rsidRPr="0089253C">
        <w:rPr>
          <w:rFonts w:ascii="Times New Roman" w:eastAsia="Times New Roman" w:hAnsi="Times New Roman" w:cs="Times New Roman"/>
          <w:i/>
          <w:color w:val="000000" w:themeColor="text1"/>
          <w:sz w:val="28"/>
          <w:szCs w:val="28"/>
        </w:rPr>
        <w:t xml:space="preserve">задачи: </w:t>
      </w:r>
    </w:p>
    <w:p w:rsidR="0089253C" w:rsidRPr="0089253C" w:rsidRDefault="0089253C" w:rsidP="0089253C">
      <w:pPr>
        <w:pStyle w:val="a3"/>
        <w:numPr>
          <w:ilvl w:val="0"/>
          <w:numId w:val="11"/>
        </w:numPr>
        <w:tabs>
          <w:tab w:val="left" w:pos="709"/>
        </w:tabs>
        <w:spacing w:after="0" w:line="360" w:lineRule="auto"/>
        <w:ind w:left="142" w:firstLine="709"/>
        <w:jc w:val="both"/>
        <w:rPr>
          <w:rFonts w:ascii="Times New Roman" w:eastAsia="Times New Roman" w:hAnsi="Times New Roman" w:cs="Times New Roman"/>
          <w:color w:val="000000" w:themeColor="text1"/>
          <w:sz w:val="28"/>
          <w:szCs w:val="28"/>
        </w:rPr>
      </w:pPr>
      <w:r w:rsidRPr="0089253C">
        <w:rPr>
          <w:rFonts w:ascii="Times New Roman" w:eastAsia="Times New Roman" w:hAnsi="Times New Roman" w:cs="Times New Roman"/>
          <w:color w:val="000000" w:themeColor="text1"/>
          <w:sz w:val="28"/>
          <w:szCs w:val="28"/>
        </w:rPr>
        <w:lastRenderedPageBreak/>
        <w:t xml:space="preserve">исследовать теоретические </w:t>
      </w:r>
      <w:r w:rsidR="00E726CF">
        <w:rPr>
          <w:rFonts w:ascii="Times New Roman" w:eastAsia="Times New Roman" w:hAnsi="Times New Roman" w:cs="Times New Roman"/>
          <w:color w:val="000000" w:themeColor="text1"/>
          <w:sz w:val="28"/>
          <w:szCs w:val="28"/>
        </w:rPr>
        <w:t>аспекты категорий инт</w:t>
      </w:r>
      <w:r w:rsidR="00CC79A8">
        <w:rPr>
          <w:rFonts w:ascii="Times New Roman" w:eastAsia="Times New Roman" w:hAnsi="Times New Roman" w:cs="Times New Roman"/>
          <w:color w:val="000000" w:themeColor="text1"/>
          <w:sz w:val="28"/>
          <w:szCs w:val="28"/>
        </w:rPr>
        <w:t>ернационал</w:t>
      </w:r>
      <w:r w:rsidR="00CC79A8">
        <w:rPr>
          <w:rFonts w:ascii="Times New Roman" w:eastAsia="Times New Roman" w:hAnsi="Times New Roman" w:cs="Times New Roman"/>
          <w:color w:val="000000" w:themeColor="text1"/>
          <w:sz w:val="28"/>
          <w:szCs w:val="28"/>
        </w:rPr>
        <w:t>и</w:t>
      </w:r>
      <w:r w:rsidR="00CC79A8">
        <w:rPr>
          <w:rFonts w:ascii="Times New Roman" w:eastAsia="Times New Roman" w:hAnsi="Times New Roman" w:cs="Times New Roman"/>
          <w:color w:val="000000" w:themeColor="text1"/>
          <w:sz w:val="28"/>
          <w:szCs w:val="28"/>
        </w:rPr>
        <w:t>зация и глобализация</w:t>
      </w:r>
      <w:r w:rsidRPr="0089253C">
        <w:rPr>
          <w:rFonts w:ascii="Times New Roman" w:eastAsia="Times New Roman" w:hAnsi="Times New Roman" w:cs="Times New Roman"/>
          <w:color w:val="000000" w:themeColor="text1"/>
          <w:sz w:val="28"/>
          <w:szCs w:val="28"/>
        </w:rPr>
        <w:t>;</w:t>
      </w:r>
    </w:p>
    <w:p w:rsidR="0089253C" w:rsidRPr="0089253C" w:rsidRDefault="00E726CF" w:rsidP="0089253C">
      <w:pPr>
        <w:pStyle w:val="a3"/>
        <w:numPr>
          <w:ilvl w:val="0"/>
          <w:numId w:val="11"/>
        </w:numPr>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оценить существующие тенденции и причины положения совр</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менной России в международной экономической системе</w:t>
      </w:r>
      <w:r w:rsidR="0089253C" w:rsidRPr="0089253C">
        <w:rPr>
          <w:rFonts w:ascii="Times New Roman" w:eastAsia="Times New Roman" w:hAnsi="Times New Roman" w:cs="Times New Roman"/>
          <w:color w:val="000000" w:themeColor="text1"/>
          <w:sz w:val="28"/>
          <w:szCs w:val="28"/>
        </w:rPr>
        <w:t>;</w:t>
      </w:r>
    </w:p>
    <w:p w:rsidR="0089253C" w:rsidRPr="0089253C" w:rsidRDefault="00E726CF" w:rsidP="0089253C">
      <w:pPr>
        <w:pStyle w:val="a3"/>
        <w:numPr>
          <w:ilvl w:val="0"/>
          <w:numId w:val="11"/>
        </w:numPr>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провести анализ актуальных проблем отечественной экономики в процессе интернационализации</w:t>
      </w:r>
      <w:r w:rsidR="0089253C" w:rsidRPr="0089253C">
        <w:rPr>
          <w:rFonts w:ascii="Times New Roman" w:eastAsia="Times New Roman" w:hAnsi="Times New Roman" w:cs="Times New Roman"/>
          <w:color w:val="000000" w:themeColor="text1"/>
          <w:sz w:val="28"/>
          <w:szCs w:val="28"/>
        </w:rPr>
        <w:t>;</w:t>
      </w:r>
    </w:p>
    <w:p w:rsidR="0089253C" w:rsidRPr="0089253C" w:rsidRDefault="00E726CF" w:rsidP="0089253C">
      <w:pPr>
        <w:pStyle w:val="a3"/>
        <w:numPr>
          <w:ilvl w:val="0"/>
          <w:numId w:val="11"/>
        </w:numPr>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исследовать положение России в международных объединениях, а также оценить ее вз</w:t>
      </w:r>
      <w:r w:rsidR="00CC79A8">
        <w:rPr>
          <w:rFonts w:ascii="Times New Roman" w:eastAsia="Times New Roman" w:hAnsi="Times New Roman" w:cs="Times New Roman"/>
          <w:color w:val="000000" w:themeColor="text1"/>
          <w:sz w:val="28"/>
          <w:szCs w:val="28"/>
        </w:rPr>
        <w:t>аимоотношения со странами участн</w:t>
      </w:r>
      <w:r>
        <w:rPr>
          <w:rFonts w:ascii="Times New Roman" w:eastAsia="Times New Roman" w:hAnsi="Times New Roman" w:cs="Times New Roman"/>
          <w:color w:val="000000" w:themeColor="text1"/>
          <w:sz w:val="28"/>
          <w:szCs w:val="28"/>
        </w:rPr>
        <w:t>ицами</w:t>
      </w:r>
      <w:r w:rsidR="0089253C" w:rsidRPr="0089253C">
        <w:rPr>
          <w:rFonts w:ascii="Times New Roman" w:eastAsia="Times New Roman" w:hAnsi="Times New Roman" w:cs="Times New Roman"/>
          <w:color w:val="000000" w:themeColor="text1"/>
          <w:sz w:val="28"/>
          <w:szCs w:val="28"/>
        </w:rPr>
        <w:t>;</w:t>
      </w:r>
    </w:p>
    <w:p w:rsidR="0089253C" w:rsidRPr="0089253C" w:rsidRDefault="0089253C" w:rsidP="0089253C">
      <w:pPr>
        <w:pStyle w:val="a3"/>
        <w:numPr>
          <w:ilvl w:val="0"/>
          <w:numId w:val="11"/>
        </w:numPr>
        <w:spacing w:after="0" w:line="360" w:lineRule="auto"/>
        <w:ind w:left="142" w:firstLine="709"/>
        <w:jc w:val="both"/>
        <w:rPr>
          <w:rFonts w:ascii="Times New Roman" w:eastAsia="Times New Roman" w:hAnsi="Times New Roman" w:cs="Times New Roman"/>
          <w:color w:val="000000" w:themeColor="text1"/>
          <w:sz w:val="28"/>
          <w:szCs w:val="28"/>
        </w:rPr>
      </w:pPr>
      <w:r w:rsidRPr="0089253C">
        <w:rPr>
          <w:rFonts w:ascii="Times New Roman" w:eastAsia="Times New Roman" w:hAnsi="Times New Roman" w:cs="Times New Roman"/>
          <w:color w:val="000000" w:themeColor="text1"/>
          <w:sz w:val="28"/>
          <w:szCs w:val="28"/>
        </w:rPr>
        <w:t xml:space="preserve">дать </w:t>
      </w:r>
      <w:r w:rsidR="00E726CF">
        <w:rPr>
          <w:rFonts w:ascii="Times New Roman" w:eastAsia="Times New Roman" w:hAnsi="Times New Roman" w:cs="Times New Roman"/>
          <w:color w:val="000000" w:themeColor="text1"/>
          <w:sz w:val="28"/>
          <w:szCs w:val="28"/>
        </w:rPr>
        <w:t>характеристику возможным путям развития Российской эк</w:t>
      </w:r>
      <w:r w:rsidR="00E726CF">
        <w:rPr>
          <w:rFonts w:ascii="Times New Roman" w:eastAsia="Times New Roman" w:hAnsi="Times New Roman" w:cs="Times New Roman"/>
          <w:color w:val="000000" w:themeColor="text1"/>
          <w:sz w:val="28"/>
          <w:szCs w:val="28"/>
        </w:rPr>
        <w:t>о</w:t>
      </w:r>
      <w:r w:rsidR="00E726CF">
        <w:rPr>
          <w:rFonts w:ascii="Times New Roman" w:eastAsia="Times New Roman" w:hAnsi="Times New Roman" w:cs="Times New Roman"/>
          <w:color w:val="000000" w:themeColor="text1"/>
          <w:sz w:val="28"/>
          <w:szCs w:val="28"/>
        </w:rPr>
        <w:t>номики в глобальном масштабе</w:t>
      </w:r>
      <w:r w:rsidRPr="0089253C">
        <w:rPr>
          <w:rFonts w:ascii="Times New Roman" w:eastAsia="Times New Roman" w:hAnsi="Times New Roman" w:cs="Times New Roman"/>
          <w:color w:val="000000" w:themeColor="text1"/>
          <w:sz w:val="28"/>
          <w:szCs w:val="28"/>
        </w:rPr>
        <w:t>;</w:t>
      </w:r>
    </w:p>
    <w:p w:rsidR="0089253C" w:rsidRPr="0089253C" w:rsidRDefault="00E726CF" w:rsidP="0089253C">
      <w:pPr>
        <w:pStyle w:val="a3"/>
        <w:numPr>
          <w:ilvl w:val="0"/>
          <w:numId w:val="11"/>
        </w:numPr>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предложить возможные варианты реализаций стратегий развития Российской экономики на ближайшее время</w:t>
      </w:r>
      <w:r w:rsidR="0089253C" w:rsidRPr="0089253C">
        <w:rPr>
          <w:rFonts w:ascii="Times New Roman" w:eastAsia="Times New Roman" w:hAnsi="Times New Roman" w:cs="Times New Roman"/>
          <w:color w:val="000000" w:themeColor="text1"/>
          <w:sz w:val="28"/>
          <w:szCs w:val="28"/>
        </w:rPr>
        <w:t>.</w:t>
      </w:r>
    </w:p>
    <w:p w:rsidR="0089253C" w:rsidRPr="00C168F8" w:rsidRDefault="0089253C" w:rsidP="0089253C">
      <w:pPr>
        <w:spacing w:line="360" w:lineRule="auto"/>
        <w:ind w:firstLine="709"/>
        <w:contextualSpacing/>
        <w:jc w:val="both"/>
        <w:rPr>
          <w:rFonts w:ascii="Times New Roman" w:hAnsi="Times New Roman" w:cs="Times New Roman"/>
          <w:sz w:val="28"/>
          <w:szCs w:val="28"/>
        </w:rPr>
      </w:pPr>
      <w:r w:rsidRPr="00C168F8">
        <w:rPr>
          <w:rFonts w:ascii="Times New Roman" w:hAnsi="Times New Roman" w:cs="Times New Roman"/>
          <w:i/>
          <w:sz w:val="28"/>
          <w:szCs w:val="28"/>
        </w:rPr>
        <w:t>Объектом исследования</w:t>
      </w:r>
      <w:r w:rsidRPr="00C168F8">
        <w:rPr>
          <w:rFonts w:ascii="Times New Roman" w:hAnsi="Times New Roman" w:cs="Times New Roman"/>
          <w:sz w:val="28"/>
          <w:szCs w:val="28"/>
        </w:rPr>
        <w:t xml:space="preserve"> данной выпускной квалификационной работы явля</w:t>
      </w:r>
      <w:r w:rsidR="00E726CF" w:rsidRPr="00C168F8">
        <w:rPr>
          <w:rFonts w:ascii="Times New Roman" w:hAnsi="Times New Roman" w:cs="Times New Roman"/>
          <w:sz w:val="28"/>
          <w:szCs w:val="28"/>
        </w:rPr>
        <w:t xml:space="preserve">ется </w:t>
      </w:r>
      <w:r w:rsidR="0099060F">
        <w:rPr>
          <w:rFonts w:ascii="Times New Roman" w:hAnsi="Times New Roman" w:cs="Times New Roman"/>
          <w:sz w:val="28"/>
          <w:szCs w:val="28"/>
        </w:rPr>
        <w:t xml:space="preserve">экономика </w:t>
      </w:r>
      <w:r w:rsidR="00E726CF" w:rsidRPr="00C168F8">
        <w:rPr>
          <w:rFonts w:ascii="Times New Roman" w:hAnsi="Times New Roman" w:cs="Times New Roman"/>
          <w:sz w:val="28"/>
          <w:szCs w:val="28"/>
        </w:rPr>
        <w:t>России в процессах инт</w:t>
      </w:r>
      <w:r w:rsidR="0099060F">
        <w:rPr>
          <w:rFonts w:ascii="Times New Roman" w:hAnsi="Times New Roman" w:cs="Times New Roman"/>
          <w:sz w:val="28"/>
          <w:szCs w:val="28"/>
        </w:rPr>
        <w:t>ернационализации, ее развитие и тенденции</w:t>
      </w:r>
      <w:r w:rsidRPr="00C168F8">
        <w:rPr>
          <w:rFonts w:ascii="Times New Roman" w:hAnsi="Times New Roman" w:cs="Times New Roman"/>
          <w:sz w:val="28"/>
          <w:szCs w:val="28"/>
        </w:rPr>
        <w:t>.</w:t>
      </w:r>
    </w:p>
    <w:p w:rsidR="0089253C" w:rsidRPr="0089253C" w:rsidRDefault="0089253C" w:rsidP="0089253C">
      <w:pPr>
        <w:spacing w:line="360" w:lineRule="auto"/>
        <w:ind w:firstLine="709"/>
        <w:contextualSpacing/>
        <w:jc w:val="both"/>
        <w:rPr>
          <w:rFonts w:ascii="Times New Roman" w:hAnsi="Times New Roman" w:cs="Times New Roman"/>
          <w:color w:val="FF0000"/>
          <w:sz w:val="28"/>
          <w:szCs w:val="28"/>
        </w:rPr>
      </w:pPr>
      <w:r w:rsidRPr="00C168F8">
        <w:rPr>
          <w:rFonts w:ascii="Times New Roman" w:hAnsi="Times New Roman" w:cs="Times New Roman"/>
          <w:i/>
          <w:sz w:val="28"/>
          <w:szCs w:val="28"/>
        </w:rPr>
        <w:t>Предмет исследования</w:t>
      </w:r>
      <w:r w:rsidRPr="00C168F8">
        <w:rPr>
          <w:rFonts w:ascii="Times New Roman" w:hAnsi="Times New Roman" w:cs="Times New Roman"/>
          <w:sz w:val="28"/>
          <w:szCs w:val="28"/>
        </w:rPr>
        <w:t xml:space="preserve"> ‒ экономические отношения, возникающие в процес</w:t>
      </w:r>
      <w:r w:rsidR="0099060F">
        <w:rPr>
          <w:rFonts w:ascii="Times New Roman" w:hAnsi="Times New Roman" w:cs="Times New Roman"/>
          <w:sz w:val="28"/>
          <w:szCs w:val="28"/>
        </w:rPr>
        <w:t xml:space="preserve">се </w:t>
      </w:r>
      <w:r w:rsidR="00C168F8" w:rsidRPr="00C168F8">
        <w:rPr>
          <w:rFonts w:ascii="Times New Roman" w:hAnsi="Times New Roman" w:cs="Times New Roman"/>
          <w:sz w:val="28"/>
          <w:szCs w:val="28"/>
        </w:rPr>
        <w:t>интернациональных взаимодействий России с мировой экономикой</w:t>
      </w:r>
      <w:r w:rsidRPr="00C168F8">
        <w:rPr>
          <w:rFonts w:ascii="Times New Roman" w:hAnsi="Times New Roman" w:cs="Times New Roman"/>
          <w:sz w:val="28"/>
          <w:szCs w:val="28"/>
        </w:rPr>
        <w:t>.</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Для решения поставленных задач были использованы следующие </w:t>
      </w:r>
      <w:r w:rsidRPr="0089253C">
        <w:rPr>
          <w:rFonts w:ascii="Times New Roman" w:hAnsi="Times New Roman" w:cs="Times New Roman"/>
          <w:i/>
          <w:sz w:val="28"/>
          <w:szCs w:val="28"/>
        </w:rPr>
        <w:t>м</w:t>
      </w:r>
      <w:r w:rsidRPr="0089253C">
        <w:rPr>
          <w:rFonts w:ascii="Times New Roman" w:hAnsi="Times New Roman" w:cs="Times New Roman"/>
          <w:i/>
          <w:sz w:val="28"/>
          <w:szCs w:val="28"/>
        </w:rPr>
        <w:t>е</w:t>
      </w:r>
      <w:r w:rsidRPr="0089253C">
        <w:rPr>
          <w:rFonts w:ascii="Times New Roman" w:hAnsi="Times New Roman" w:cs="Times New Roman"/>
          <w:i/>
          <w:sz w:val="28"/>
          <w:szCs w:val="28"/>
        </w:rPr>
        <w:t>тоды:</w:t>
      </w:r>
      <w:r w:rsidRPr="0089253C">
        <w:rPr>
          <w:rFonts w:ascii="Times New Roman" w:hAnsi="Times New Roman" w:cs="Times New Roman"/>
          <w:sz w:val="28"/>
          <w:szCs w:val="28"/>
        </w:rPr>
        <w:t xml:space="preserve"> сравнительный анализ, анализ статистических данных, дедукция, классификация, группировок и сравнения, факторного анализа.</w:t>
      </w:r>
    </w:p>
    <w:p w:rsidR="00C168F8"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В качестве </w:t>
      </w:r>
      <w:r w:rsidRPr="0089253C">
        <w:rPr>
          <w:rFonts w:ascii="Times New Roman" w:hAnsi="Times New Roman" w:cs="Times New Roman"/>
          <w:i/>
          <w:sz w:val="28"/>
          <w:szCs w:val="28"/>
        </w:rPr>
        <w:t>информационной базы</w:t>
      </w:r>
      <w:r w:rsidRPr="0089253C">
        <w:rPr>
          <w:rFonts w:ascii="Times New Roman" w:hAnsi="Times New Roman" w:cs="Times New Roman"/>
          <w:sz w:val="28"/>
          <w:szCs w:val="28"/>
        </w:rPr>
        <w:t xml:space="preserve"> исследования были использованы научные публикации, учебники, учебные пособия, отчетность междунаро</w:t>
      </w:r>
      <w:r w:rsidRPr="0089253C">
        <w:rPr>
          <w:rFonts w:ascii="Times New Roman" w:hAnsi="Times New Roman" w:cs="Times New Roman"/>
          <w:sz w:val="28"/>
          <w:szCs w:val="28"/>
        </w:rPr>
        <w:t>д</w:t>
      </w:r>
      <w:r w:rsidRPr="0089253C">
        <w:rPr>
          <w:rFonts w:ascii="Times New Roman" w:hAnsi="Times New Roman" w:cs="Times New Roman"/>
          <w:sz w:val="28"/>
          <w:szCs w:val="28"/>
        </w:rPr>
        <w:t>ных организаций, а также отчётность</w:t>
      </w:r>
      <w:r w:rsidR="00C168F8">
        <w:rPr>
          <w:rFonts w:ascii="Times New Roman" w:hAnsi="Times New Roman" w:cs="Times New Roman"/>
          <w:sz w:val="28"/>
          <w:szCs w:val="28"/>
        </w:rPr>
        <w:t>.</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Теоретическая значимость данной работы заключается в том, что </w:t>
      </w:r>
      <w:r w:rsidR="00C168F8">
        <w:rPr>
          <w:rFonts w:ascii="Times New Roman" w:hAnsi="Times New Roman" w:cs="Times New Roman"/>
          <w:sz w:val="28"/>
          <w:szCs w:val="28"/>
        </w:rPr>
        <w:t>да</w:t>
      </w:r>
      <w:r w:rsidR="00C168F8">
        <w:rPr>
          <w:rFonts w:ascii="Times New Roman" w:hAnsi="Times New Roman" w:cs="Times New Roman"/>
          <w:sz w:val="28"/>
          <w:szCs w:val="28"/>
        </w:rPr>
        <w:t>н</w:t>
      </w:r>
      <w:r w:rsidR="00C168F8">
        <w:rPr>
          <w:rFonts w:ascii="Times New Roman" w:hAnsi="Times New Roman" w:cs="Times New Roman"/>
          <w:sz w:val="28"/>
          <w:szCs w:val="28"/>
        </w:rPr>
        <w:t>ная работа раскрывает основные аспекты проблемы интернационализации экономики России, а также рассматривает отечественную систему хозяйств</w:t>
      </w:r>
      <w:r w:rsidR="00C168F8">
        <w:rPr>
          <w:rFonts w:ascii="Times New Roman" w:hAnsi="Times New Roman" w:cs="Times New Roman"/>
          <w:sz w:val="28"/>
          <w:szCs w:val="28"/>
        </w:rPr>
        <w:t>о</w:t>
      </w:r>
      <w:r w:rsidR="00C168F8">
        <w:rPr>
          <w:rFonts w:ascii="Times New Roman" w:hAnsi="Times New Roman" w:cs="Times New Roman"/>
          <w:sz w:val="28"/>
          <w:szCs w:val="28"/>
        </w:rPr>
        <w:t>вания со стороны различных факторов.</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Практическая значимость исследования заключается в </w:t>
      </w:r>
      <w:r w:rsidR="00C168F8">
        <w:rPr>
          <w:rFonts w:ascii="Times New Roman" w:hAnsi="Times New Roman" w:cs="Times New Roman"/>
          <w:sz w:val="28"/>
          <w:szCs w:val="28"/>
        </w:rPr>
        <w:t>практическом использовании рекомендаций в предоставленном исследовании для повыш</w:t>
      </w:r>
      <w:r w:rsidR="00C168F8">
        <w:rPr>
          <w:rFonts w:ascii="Times New Roman" w:hAnsi="Times New Roman" w:cs="Times New Roman"/>
          <w:sz w:val="28"/>
          <w:szCs w:val="28"/>
        </w:rPr>
        <w:t>е</w:t>
      </w:r>
      <w:r w:rsidR="00C168F8">
        <w:rPr>
          <w:rFonts w:ascii="Times New Roman" w:hAnsi="Times New Roman" w:cs="Times New Roman"/>
          <w:sz w:val="28"/>
          <w:szCs w:val="28"/>
        </w:rPr>
        <w:lastRenderedPageBreak/>
        <w:t>ния уровня интернационального развития нашей страны, а также для стрем</w:t>
      </w:r>
      <w:r w:rsidR="00C168F8">
        <w:rPr>
          <w:rFonts w:ascii="Times New Roman" w:hAnsi="Times New Roman" w:cs="Times New Roman"/>
          <w:sz w:val="28"/>
          <w:szCs w:val="28"/>
        </w:rPr>
        <w:t>и</w:t>
      </w:r>
      <w:r w:rsidR="00C168F8">
        <w:rPr>
          <w:rFonts w:ascii="Times New Roman" w:hAnsi="Times New Roman" w:cs="Times New Roman"/>
          <w:sz w:val="28"/>
          <w:szCs w:val="28"/>
        </w:rPr>
        <w:t>тельного реагирования на возможные кризисные события.</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Структура выпускной квалификационной состоит из введения, трёх глав, заключения и списка использованных источников.</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В первой главе рассмотрена теоретическая составляющая понятия </w:t>
      </w:r>
      <w:r w:rsidR="00C168F8">
        <w:rPr>
          <w:rFonts w:ascii="Times New Roman" w:hAnsi="Times New Roman" w:cs="Times New Roman"/>
          <w:sz w:val="28"/>
          <w:szCs w:val="28"/>
        </w:rPr>
        <w:t>и</w:t>
      </w:r>
      <w:r w:rsidR="00C168F8">
        <w:rPr>
          <w:rFonts w:ascii="Times New Roman" w:hAnsi="Times New Roman" w:cs="Times New Roman"/>
          <w:sz w:val="28"/>
          <w:szCs w:val="28"/>
        </w:rPr>
        <w:t>н</w:t>
      </w:r>
      <w:r w:rsidR="00C168F8">
        <w:rPr>
          <w:rFonts w:ascii="Times New Roman" w:hAnsi="Times New Roman" w:cs="Times New Roman"/>
          <w:sz w:val="28"/>
          <w:szCs w:val="28"/>
        </w:rPr>
        <w:t>тернационализация и глобализация</w:t>
      </w:r>
      <w:r w:rsidRPr="0089253C">
        <w:rPr>
          <w:rFonts w:ascii="Times New Roman" w:hAnsi="Times New Roman" w:cs="Times New Roman"/>
          <w:sz w:val="28"/>
          <w:szCs w:val="28"/>
        </w:rPr>
        <w:t>:</w:t>
      </w:r>
      <w:r w:rsidR="00C168F8">
        <w:rPr>
          <w:rFonts w:ascii="Times New Roman" w:hAnsi="Times New Roman" w:cs="Times New Roman"/>
          <w:sz w:val="28"/>
          <w:szCs w:val="28"/>
        </w:rPr>
        <w:t xml:space="preserve"> определены основные отличия данных понятий, приведены различные формы и пути интернационализации на с</w:t>
      </w:r>
      <w:r w:rsidR="00C168F8">
        <w:rPr>
          <w:rFonts w:ascii="Times New Roman" w:hAnsi="Times New Roman" w:cs="Times New Roman"/>
          <w:sz w:val="28"/>
          <w:szCs w:val="28"/>
        </w:rPr>
        <w:t>о</w:t>
      </w:r>
      <w:r w:rsidR="00C168F8">
        <w:rPr>
          <w:rFonts w:ascii="Times New Roman" w:hAnsi="Times New Roman" w:cs="Times New Roman"/>
          <w:sz w:val="28"/>
          <w:szCs w:val="28"/>
        </w:rPr>
        <w:t>временном этапе, охарактеризованы подходы авторов к определению такой категории как интернационализация</w:t>
      </w:r>
      <w:r w:rsidRPr="0089253C">
        <w:rPr>
          <w:rFonts w:ascii="Times New Roman" w:hAnsi="Times New Roman" w:cs="Times New Roman"/>
          <w:sz w:val="28"/>
          <w:szCs w:val="28"/>
        </w:rPr>
        <w:t>.</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Во второй главе приведён анализ процессов </w:t>
      </w:r>
      <w:r w:rsidR="00C168F8">
        <w:rPr>
          <w:rFonts w:ascii="Times New Roman" w:hAnsi="Times New Roman" w:cs="Times New Roman"/>
          <w:sz w:val="28"/>
          <w:szCs w:val="28"/>
        </w:rPr>
        <w:t>интернационализации Ро</w:t>
      </w:r>
      <w:r w:rsidR="00C168F8">
        <w:rPr>
          <w:rFonts w:ascii="Times New Roman" w:hAnsi="Times New Roman" w:cs="Times New Roman"/>
          <w:sz w:val="28"/>
          <w:szCs w:val="28"/>
        </w:rPr>
        <w:t>с</w:t>
      </w:r>
      <w:r w:rsidR="00C168F8">
        <w:rPr>
          <w:rFonts w:ascii="Times New Roman" w:hAnsi="Times New Roman" w:cs="Times New Roman"/>
          <w:sz w:val="28"/>
          <w:szCs w:val="28"/>
        </w:rPr>
        <w:t>сии, результатов ее участия в международных объединениях, а также иссл</w:t>
      </w:r>
      <w:r w:rsidR="00C168F8">
        <w:rPr>
          <w:rFonts w:ascii="Times New Roman" w:hAnsi="Times New Roman" w:cs="Times New Roman"/>
          <w:sz w:val="28"/>
          <w:szCs w:val="28"/>
        </w:rPr>
        <w:t>е</w:t>
      </w:r>
      <w:r w:rsidR="00C168F8">
        <w:rPr>
          <w:rFonts w:ascii="Times New Roman" w:hAnsi="Times New Roman" w:cs="Times New Roman"/>
          <w:sz w:val="28"/>
          <w:szCs w:val="28"/>
        </w:rPr>
        <w:t>дованы основные проблемы, с которым сталкивается наша страна в процессе интернационализации</w:t>
      </w:r>
      <w:r w:rsidRPr="0089253C">
        <w:rPr>
          <w:rFonts w:ascii="Times New Roman" w:hAnsi="Times New Roman" w:cs="Times New Roman"/>
          <w:sz w:val="28"/>
          <w:szCs w:val="28"/>
        </w:rPr>
        <w:t>.</w:t>
      </w:r>
    </w:p>
    <w:p w:rsidR="0089253C" w:rsidRPr="0089253C" w:rsidRDefault="0089253C" w:rsidP="0089253C">
      <w:pPr>
        <w:spacing w:line="360" w:lineRule="auto"/>
        <w:ind w:firstLine="709"/>
        <w:contextualSpacing/>
        <w:jc w:val="both"/>
        <w:rPr>
          <w:rFonts w:ascii="Times New Roman" w:hAnsi="Times New Roman" w:cs="Times New Roman"/>
          <w:sz w:val="28"/>
          <w:szCs w:val="28"/>
        </w:rPr>
      </w:pPr>
      <w:r w:rsidRPr="0089253C">
        <w:rPr>
          <w:rFonts w:ascii="Times New Roman" w:hAnsi="Times New Roman" w:cs="Times New Roman"/>
          <w:sz w:val="28"/>
          <w:szCs w:val="28"/>
        </w:rPr>
        <w:t xml:space="preserve">В третьей главе приведена </w:t>
      </w:r>
      <w:r w:rsidR="00C168F8">
        <w:rPr>
          <w:rFonts w:ascii="Times New Roman" w:hAnsi="Times New Roman" w:cs="Times New Roman"/>
          <w:sz w:val="28"/>
          <w:szCs w:val="28"/>
        </w:rPr>
        <w:t>оценка</w:t>
      </w:r>
      <w:r w:rsidR="00C64280">
        <w:rPr>
          <w:rFonts w:ascii="Times New Roman" w:hAnsi="Times New Roman" w:cs="Times New Roman"/>
          <w:sz w:val="28"/>
          <w:szCs w:val="28"/>
        </w:rPr>
        <w:t xml:space="preserve"> основных путей развития наци</w:t>
      </w:r>
      <w:r w:rsidR="00C64280">
        <w:rPr>
          <w:rFonts w:ascii="Times New Roman" w:hAnsi="Times New Roman" w:cs="Times New Roman"/>
          <w:sz w:val="28"/>
          <w:szCs w:val="28"/>
        </w:rPr>
        <w:t>о</w:t>
      </w:r>
      <w:r w:rsidR="00C64280">
        <w:rPr>
          <w:rFonts w:ascii="Times New Roman" w:hAnsi="Times New Roman" w:cs="Times New Roman"/>
          <w:sz w:val="28"/>
          <w:szCs w:val="28"/>
        </w:rPr>
        <w:t>нальной экономике в процессе интернационализации, а также разработаны рекомендации по изменению отечественной экономики в современных усл</w:t>
      </w:r>
      <w:r w:rsidR="00C64280">
        <w:rPr>
          <w:rFonts w:ascii="Times New Roman" w:hAnsi="Times New Roman" w:cs="Times New Roman"/>
          <w:sz w:val="28"/>
          <w:szCs w:val="28"/>
        </w:rPr>
        <w:t>о</w:t>
      </w:r>
      <w:r w:rsidR="00C64280">
        <w:rPr>
          <w:rFonts w:ascii="Times New Roman" w:hAnsi="Times New Roman" w:cs="Times New Roman"/>
          <w:sz w:val="28"/>
          <w:szCs w:val="28"/>
        </w:rPr>
        <w:t>виях противоречивого состояния мирового хозяйства</w:t>
      </w:r>
      <w:r w:rsidRPr="0089253C">
        <w:rPr>
          <w:rFonts w:ascii="Times New Roman" w:hAnsi="Times New Roman" w:cs="Times New Roman"/>
          <w:sz w:val="28"/>
          <w:szCs w:val="28"/>
        </w:rPr>
        <w:t>.</w:t>
      </w:r>
    </w:p>
    <w:p w:rsidR="0089253C" w:rsidRPr="0089253C" w:rsidRDefault="0089253C" w:rsidP="0089253C">
      <w:pPr>
        <w:ind w:firstLine="709"/>
        <w:jc w:val="both"/>
        <w:rPr>
          <w:rFonts w:ascii="Times New Roman" w:hAnsi="Times New Roman" w:cs="Times New Roman"/>
          <w:sz w:val="28"/>
          <w:szCs w:val="28"/>
        </w:rPr>
      </w:pPr>
    </w:p>
    <w:p w:rsidR="0089253C" w:rsidRDefault="0089253C" w:rsidP="00D031F9">
      <w:pPr>
        <w:ind w:firstLine="709"/>
        <w:rPr>
          <w:rFonts w:ascii="Times New Roman" w:hAnsi="Times New Roman" w:cs="Times New Roman"/>
          <w:sz w:val="28"/>
          <w:szCs w:val="28"/>
        </w:rPr>
      </w:pPr>
    </w:p>
    <w:p w:rsidR="0089253C" w:rsidRDefault="0089253C" w:rsidP="00D031F9">
      <w:pPr>
        <w:ind w:firstLine="709"/>
        <w:rPr>
          <w:rFonts w:ascii="Times New Roman" w:hAnsi="Times New Roman" w:cs="Times New Roman"/>
          <w:sz w:val="28"/>
          <w:szCs w:val="28"/>
        </w:rPr>
      </w:pPr>
    </w:p>
    <w:p w:rsidR="00CC79A8" w:rsidRDefault="00CC79A8" w:rsidP="006265CD">
      <w:pPr>
        <w:rPr>
          <w:rFonts w:ascii="Times New Roman" w:hAnsi="Times New Roman" w:cs="Times New Roman"/>
          <w:sz w:val="28"/>
          <w:szCs w:val="28"/>
        </w:rPr>
        <w:sectPr w:rsidR="00CC79A8" w:rsidSect="00297142">
          <w:pgSz w:w="11906" w:h="16838"/>
          <w:pgMar w:top="1134" w:right="850" w:bottom="1134" w:left="1701" w:header="708" w:footer="708" w:gutter="0"/>
          <w:cols w:space="708"/>
          <w:docGrid w:linePitch="360"/>
        </w:sectPr>
      </w:pPr>
    </w:p>
    <w:p w:rsidR="004822D0" w:rsidRDefault="00D031F9" w:rsidP="00B00BF8">
      <w:pPr>
        <w:suppressAutoHyphens/>
        <w:spacing w:after="0" w:line="360" w:lineRule="auto"/>
        <w:ind w:firstLine="709"/>
        <w:jc w:val="both"/>
        <w:rPr>
          <w:rFonts w:ascii="Times New Roman" w:hAnsi="Times New Roman" w:cs="Times New Roman"/>
          <w:b/>
          <w:sz w:val="28"/>
          <w:szCs w:val="28"/>
        </w:rPr>
      </w:pPr>
      <w:r w:rsidRPr="006265CD">
        <w:rPr>
          <w:rFonts w:ascii="Times New Roman" w:hAnsi="Times New Roman" w:cs="Times New Roman"/>
          <w:b/>
          <w:sz w:val="28"/>
          <w:szCs w:val="28"/>
        </w:rPr>
        <w:lastRenderedPageBreak/>
        <w:t xml:space="preserve">1 </w:t>
      </w:r>
      <w:r w:rsidR="004822D0" w:rsidRPr="006265CD">
        <w:rPr>
          <w:rFonts w:ascii="Times New Roman" w:hAnsi="Times New Roman" w:cs="Times New Roman"/>
          <w:b/>
          <w:sz w:val="28"/>
          <w:szCs w:val="28"/>
        </w:rPr>
        <w:t>Теоретичес</w:t>
      </w:r>
      <w:bookmarkStart w:id="0" w:name="_GoBack"/>
      <w:bookmarkEnd w:id="0"/>
      <w:r w:rsidR="004822D0" w:rsidRPr="006265CD">
        <w:rPr>
          <w:rFonts w:ascii="Times New Roman" w:hAnsi="Times New Roman" w:cs="Times New Roman"/>
          <w:b/>
          <w:sz w:val="28"/>
          <w:szCs w:val="28"/>
        </w:rPr>
        <w:t>кие о</w:t>
      </w:r>
      <w:r w:rsidR="00CB3524" w:rsidRPr="006265CD">
        <w:rPr>
          <w:rFonts w:ascii="Times New Roman" w:hAnsi="Times New Roman" w:cs="Times New Roman"/>
          <w:b/>
          <w:sz w:val="28"/>
          <w:szCs w:val="28"/>
        </w:rPr>
        <w:t>сновы экономической категории «</w:t>
      </w:r>
      <w:r w:rsidR="004822D0" w:rsidRPr="006265CD">
        <w:rPr>
          <w:rFonts w:ascii="Times New Roman" w:hAnsi="Times New Roman" w:cs="Times New Roman"/>
          <w:b/>
          <w:sz w:val="28"/>
          <w:szCs w:val="28"/>
        </w:rPr>
        <w:t>интернационализация» мирового хозяйства</w:t>
      </w:r>
    </w:p>
    <w:p w:rsidR="006265CD" w:rsidRPr="006265CD" w:rsidRDefault="006265CD" w:rsidP="006265CD">
      <w:pPr>
        <w:spacing w:after="0" w:line="360" w:lineRule="auto"/>
        <w:ind w:firstLine="709"/>
        <w:jc w:val="both"/>
        <w:rPr>
          <w:rFonts w:ascii="Times New Roman" w:hAnsi="Times New Roman" w:cs="Times New Roman"/>
          <w:b/>
          <w:sz w:val="28"/>
          <w:szCs w:val="28"/>
        </w:rPr>
      </w:pPr>
    </w:p>
    <w:p w:rsidR="004822D0" w:rsidRPr="006265CD" w:rsidRDefault="004822D0" w:rsidP="006265CD">
      <w:pPr>
        <w:spacing w:after="0" w:line="360" w:lineRule="auto"/>
        <w:ind w:firstLine="709"/>
        <w:jc w:val="both"/>
        <w:rPr>
          <w:rFonts w:ascii="Times New Roman" w:hAnsi="Times New Roman" w:cs="Times New Roman"/>
          <w:b/>
          <w:sz w:val="28"/>
          <w:szCs w:val="28"/>
        </w:rPr>
      </w:pPr>
      <w:r w:rsidRPr="006265CD">
        <w:rPr>
          <w:rFonts w:ascii="Times New Roman" w:hAnsi="Times New Roman" w:cs="Times New Roman"/>
          <w:b/>
          <w:sz w:val="28"/>
          <w:szCs w:val="28"/>
        </w:rPr>
        <w:t>1.1 Тенденции развития процесса интернационализации мировой экономики</w:t>
      </w:r>
    </w:p>
    <w:p w:rsidR="004822D0" w:rsidRDefault="004822D0" w:rsidP="004822D0">
      <w:pPr>
        <w:ind w:firstLine="709"/>
        <w:rPr>
          <w:rFonts w:ascii="Times New Roman" w:hAnsi="Times New Roman" w:cs="Times New Roman"/>
          <w:sz w:val="28"/>
          <w:szCs w:val="28"/>
        </w:rPr>
      </w:pPr>
    </w:p>
    <w:p w:rsidR="004D7A64" w:rsidRDefault="00D9789C"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Процессы интернационализации охватывали мировую экономику еще с началом процессов глобального разделения труда и концентрации произво</w:t>
      </w:r>
      <w:r>
        <w:rPr>
          <w:rFonts w:ascii="Times New Roman" w:hAnsi="Times New Roman" w:cs="Times New Roman"/>
          <w:sz w:val="28"/>
          <w:szCs w:val="28"/>
        </w:rPr>
        <w:t>д</w:t>
      </w:r>
      <w:r>
        <w:rPr>
          <w:rFonts w:ascii="Times New Roman" w:hAnsi="Times New Roman" w:cs="Times New Roman"/>
          <w:sz w:val="28"/>
          <w:szCs w:val="28"/>
        </w:rPr>
        <w:t>ственных сил, а также их совершенствования посредством обмена опытом и техно</w:t>
      </w:r>
      <w:r w:rsidR="004D7A64">
        <w:rPr>
          <w:rFonts w:ascii="Times New Roman" w:hAnsi="Times New Roman" w:cs="Times New Roman"/>
          <w:sz w:val="28"/>
          <w:szCs w:val="28"/>
        </w:rPr>
        <w:t xml:space="preserve">логиями между разными странами. </w:t>
      </w:r>
      <w:r w:rsidR="00111745">
        <w:rPr>
          <w:rFonts w:ascii="Times New Roman" w:hAnsi="Times New Roman" w:cs="Times New Roman"/>
          <w:sz w:val="28"/>
          <w:szCs w:val="28"/>
        </w:rPr>
        <w:t>Международная система хозяйств</w:t>
      </w:r>
      <w:r w:rsidR="00111745">
        <w:rPr>
          <w:rFonts w:ascii="Times New Roman" w:hAnsi="Times New Roman" w:cs="Times New Roman"/>
          <w:sz w:val="28"/>
          <w:szCs w:val="28"/>
        </w:rPr>
        <w:t>о</w:t>
      </w:r>
      <w:r w:rsidR="00111745">
        <w:rPr>
          <w:rFonts w:ascii="Times New Roman" w:hAnsi="Times New Roman" w:cs="Times New Roman"/>
          <w:sz w:val="28"/>
          <w:szCs w:val="28"/>
        </w:rPr>
        <w:t>вания это результат долгих лет совершенствования и приспособления огро</w:t>
      </w:r>
      <w:r w:rsidR="00111745">
        <w:rPr>
          <w:rFonts w:ascii="Times New Roman" w:hAnsi="Times New Roman" w:cs="Times New Roman"/>
          <w:sz w:val="28"/>
          <w:szCs w:val="28"/>
        </w:rPr>
        <w:t>м</w:t>
      </w:r>
      <w:r w:rsidR="00111745">
        <w:rPr>
          <w:rFonts w:ascii="Times New Roman" w:hAnsi="Times New Roman" w:cs="Times New Roman"/>
          <w:sz w:val="28"/>
          <w:szCs w:val="28"/>
        </w:rPr>
        <w:t xml:space="preserve">ных производственных сил и мощностей, которые впоследствии становятся единой системой хозяйствования, объединяющей крупнейшие страны мира. </w:t>
      </w:r>
      <w:r w:rsidR="004D7A64">
        <w:rPr>
          <w:rFonts w:ascii="Times New Roman" w:hAnsi="Times New Roman" w:cs="Times New Roman"/>
          <w:sz w:val="28"/>
          <w:szCs w:val="28"/>
        </w:rPr>
        <w:t>Первоначально попытки создания единого экономического пространства б</w:t>
      </w:r>
      <w:r w:rsidR="004D7A64">
        <w:rPr>
          <w:rFonts w:ascii="Times New Roman" w:hAnsi="Times New Roman" w:cs="Times New Roman"/>
          <w:sz w:val="28"/>
          <w:szCs w:val="28"/>
        </w:rPr>
        <w:t>ы</w:t>
      </w:r>
      <w:r w:rsidR="004D7A64">
        <w:rPr>
          <w:rFonts w:ascii="Times New Roman" w:hAnsi="Times New Roman" w:cs="Times New Roman"/>
          <w:sz w:val="28"/>
          <w:szCs w:val="28"/>
        </w:rPr>
        <w:t>ли характерны для капиталистического устройства производственных пр</w:t>
      </w:r>
      <w:r w:rsidR="004D7A64">
        <w:rPr>
          <w:rFonts w:ascii="Times New Roman" w:hAnsi="Times New Roman" w:cs="Times New Roman"/>
          <w:sz w:val="28"/>
          <w:szCs w:val="28"/>
        </w:rPr>
        <w:t>о</w:t>
      </w:r>
      <w:r w:rsidR="004D7A64">
        <w:rPr>
          <w:rFonts w:ascii="Times New Roman" w:hAnsi="Times New Roman" w:cs="Times New Roman"/>
          <w:sz w:val="28"/>
          <w:szCs w:val="28"/>
        </w:rPr>
        <w:t>цессов</w:t>
      </w:r>
    </w:p>
    <w:p w:rsidR="00D9789C" w:rsidRDefault="005F0B3E"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Этапы экономической интеграции в </w:t>
      </w:r>
      <w:r w:rsidR="00111745">
        <w:rPr>
          <w:rFonts w:ascii="Times New Roman" w:hAnsi="Times New Roman" w:cs="Times New Roman"/>
          <w:sz w:val="28"/>
          <w:szCs w:val="28"/>
        </w:rPr>
        <w:t>совокупности,</w:t>
      </w:r>
      <w:r>
        <w:rPr>
          <w:rFonts w:ascii="Times New Roman" w:hAnsi="Times New Roman" w:cs="Times New Roman"/>
          <w:sz w:val="28"/>
          <w:szCs w:val="28"/>
        </w:rPr>
        <w:t xml:space="preserve"> с развитием мир</w:t>
      </w:r>
      <w:r>
        <w:rPr>
          <w:rFonts w:ascii="Times New Roman" w:hAnsi="Times New Roman" w:cs="Times New Roman"/>
          <w:sz w:val="28"/>
          <w:szCs w:val="28"/>
        </w:rPr>
        <w:t>о</w:t>
      </w:r>
      <w:r>
        <w:rPr>
          <w:rFonts w:ascii="Times New Roman" w:hAnsi="Times New Roman" w:cs="Times New Roman"/>
          <w:sz w:val="28"/>
          <w:szCs w:val="28"/>
        </w:rPr>
        <w:t>вой экономики начиная с конца 19 века неразрывно связаны с понятием «и</w:t>
      </w:r>
      <w:r>
        <w:rPr>
          <w:rFonts w:ascii="Times New Roman" w:hAnsi="Times New Roman" w:cs="Times New Roman"/>
          <w:sz w:val="28"/>
          <w:szCs w:val="28"/>
        </w:rPr>
        <w:t>н</w:t>
      </w:r>
      <w:r>
        <w:rPr>
          <w:rFonts w:ascii="Times New Roman" w:hAnsi="Times New Roman" w:cs="Times New Roman"/>
          <w:sz w:val="28"/>
          <w:szCs w:val="28"/>
        </w:rPr>
        <w:t xml:space="preserve">тернационализация». Ключевую роль в данном явлении играют все страны, нации, интеграционные объединения, а также мировые финансовые центры. </w:t>
      </w:r>
      <w:r w:rsidR="00111745">
        <w:rPr>
          <w:rFonts w:ascii="Times New Roman" w:hAnsi="Times New Roman" w:cs="Times New Roman"/>
          <w:sz w:val="28"/>
          <w:szCs w:val="28"/>
        </w:rPr>
        <w:t>При постоянном развитии науки и техники, экономики разных стран должны были искать пути создания новых более прочных связей на рынках.</w:t>
      </w:r>
    </w:p>
    <w:p w:rsidR="00C1396F" w:rsidRDefault="005F0B3E"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Отличительной чертой процессов интернационализации является п</w:t>
      </w:r>
      <w:r>
        <w:rPr>
          <w:rFonts w:ascii="Times New Roman" w:hAnsi="Times New Roman" w:cs="Times New Roman"/>
          <w:sz w:val="28"/>
          <w:szCs w:val="28"/>
        </w:rPr>
        <w:t>о</w:t>
      </w:r>
      <w:r>
        <w:rPr>
          <w:rFonts w:ascii="Times New Roman" w:hAnsi="Times New Roman" w:cs="Times New Roman"/>
          <w:sz w:val="28"/>
          <w:szCs w:val="28"/>
        </w:rPr>
        <w:t>стоянный рост взаимодействий и связей между экономиками разных стран, отдельный регионов и с</w:t>
      </w:r>
      <w:r w:rsidR="00FF1383">
        <w:rPr>
          <w:rFonts w:ascii="Times New Roman" w:hAnsi="Times New Roman" w:cs="Times New Roman"/>
          <w:sz w:val="28"/>
          <w:szCs w:val="28"/>
        </w:rPr>
        <w:t>убъектов. До конца 19 века мировое хозяйство разв</w:t>
      </w:r>
      <w:r w:rsidR="00FF1383">
        <w:rPr>
          <w:rFonts w:ascii="Times New Roman" w:hAnsi="Times New Roman" w:cs="Times New Roman"/>
          <w:sz w:val="28"/>
          <w:szCs w:val="28"/>
        </w:rPr>
        <w:t>и</w:t>
      </w:r>
      <w:r w:rsidR="00FF1383">
        <w:rPr>
          <w:rFonts w:ascii="Times New Roman" w:hAnsi="Times New Roman" w:cs="Times New Roman"/>
          <w:sz w:val="28"/>
          <w:szCs w:val="28"/>
        </w:rPr>
        <w:t>валось не так быстро. Эпоха великих географических открытий, которая пр</w:t>
      </w:r>
      <w:r w:rsidR="00FF1383">
        <w:rPr>
          <w:rFonts w:ascii="Times New Roman" w:hAnsi="Times New Roman" w:cs="Times New Roman"/>
          <w:sz w:val="28"/>
          <w:szCs w:val="28"/>
        </w:rPr>
        <w:t>и</w:t>
      </w:r>
      <w:r w:rsidR="00FF1383">
        <w:rPr>
          <w:rFonts w:ascii="Times New Roman" w:hAnsi="Times New Roman" w:cs="Times New Roman"/>
          <w:sz w:val="28"/>
          <w:szCs w:val="28"/>
        </w:rPr>
        <w:t>ходится на 16-17 век стала отправной точкой для формирования единого м</w:t>
      </w:r>
      <w:r w:rsidR="00FF1383">
        <w:rPr>
          <w:rFonts w:ascii="Times New Roman" w:hAnsi="Times New Roman" w:cs="Times New Roman"/>
          <w:sz w:val="28"/>
          <w:szCs w:val="28"/>
        </w:rPr>
        <w:t>е</w:t>
      </w:r>
      <w:r w:rsidR="00FF1383">
        <w:rPr>
          <w:rFonts w:ascii="Times New Roman" w:hAnsi="Times New Roman" w:cs="Times New Roman"/>
          <w:sz w:val="28"/>
          <w:szCs w:val="28"/>
        </w:rPr>
        <w:t>ждународного рынка, а значит и формирования устойчивых межэкономич</w:t>
      </w:r>
      <w:r w:rsidR="00FF1383">
        <w:rPr>
          <w:rFonts w:ascii="Times New Roman" w:hAnsi="Times New Roman" w:cs="Times New Roman"/>
          <w:sz w:val="28"/>
          <w:szCs w:val="28"/>
        </w:rPr>
        <w:t>е</w:t>
      </w:r>
      <w:r w:rsidR="00FF1383">
        <w:rPr>
          <w:rFonts w:ascii="Times New Roman" w:hAnsi="Times New Roman" w:cs="Times New Roman"/>
          <w:sz w:val="28"/>
          <w:szCs w:val="28"/>
        </w:rPr>
        <w:t>ских связей. Причем первоначально такое объединение не носило добр</w:t>
      </w:r>
      <w:r w:rsidR="00FF1383">
        <w:rPr>
          <w:rFonts w:ascii="Times New Roman" w:hAnsi="Times New Roman" w:cs="Times New Roman"/>
          <w:sz w:val="28"/>
          <w:szCs w:val="28"/>
        </w:rPr>
        <w:t>о</w:t>
      </w:r>
      <w:r w:rsidR="00FF1383">
        <w:rPr>
          <w:rFonts w:ascii="Times New Roman" w:hAnsi="Times New Roman" w:cs="Times New Roman"/>
          <w:sz w:val="28"/>
          <w:szCs w:val="28"/>
        </w:rPr>
        <w:lastRenderedPageBreak/>
        <w:t xml:space="preserve">вольный характер и часто служило причиной деления на сильные и слабые звенья мирового хозяйства. </w:t>
      </w:r>
    </w:p>
    <w:p w:rsidR="004822D0" w:rsidRDefault="00FF1383"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Дешева</w:t>
      </w:r>
      <w:r w:rsidR="00D9789C">
        <w:rPr>
          <w:rFonts w:ascii="Times New Roman" w:hAnsi="Times New Roman" w:cs="Times New Roman"/>
          <w:sz w:val="28"/>
          <w:szCs w:val="28"/>
        </w:rPr>
        <w:t>я</w:t>
      </w:r>
      <w:r>
        <w:rPr>
          <w:rFonts w:ascii="Times New Roman" w:hAnsi="Times New Roman" w:cs="Times New Roman"/>
          <w:sz w:val="28"/>
          <w:szCs w:val="28"/>
        </w:rPr>
        <w:t xml:space="preserve"> рабочая сила, богатые ресурсами страны привлекали завоев</w:t>
      </w:r>
      <w:r>
        <w:rPr>
          <w:rFonts w:ascii="Times New Roman" w:hAnsi="Times New Roman" w:cs="Times New Roman"/>
          <w:sz w:val="28"/>
          <w:szCs w:val="28"/>
        </w:rPr>
        <w:t>а</w:t>
      </w:r>
      <w:r>
        <w:rPr>
          <w:rFonts w:ascii="Times New Roman" w:hAnsi="Times New Roman" w:cs="Times New Roman"/>
          <w:sz w:val="28"/>
          <w:szCs w:val="28"/>
        </w:rPr>
        <w:t>телей из крупных держав, что приводило к разрухе и тяжелым условиям жизни в странах, которые не могли противостоять крупным державам. Одн</w:t>
      </w:r>
      <w:r>
        <w:rPr>
          <w:rFonts w:ascii="Times New Roman" w:hAnsi="Times New Roman" w:cs="Times New Roman"/>
          <w:sz w:val="28"/>
          <w:szCs w:val="28"/>
        </w:rPr>
        <w:t>а</w:t>
      </w:r>
      <w:r>
        <w:rPr>
          <w:rFonts w:ascii="Times New Roman" w:hAnsi="Times New Roman" w:cs="Times New Roman"/>
          <w:sz w:val="28"/>
          <w:szCs w:val="28"/>
        </w:rPr>
        <w:t>ко именно к концу 19 – началу 20 века, началось постепенное объединение экономик мира на основе машинного способа производства товаров</w:t>
      </w:r>
      <w:r w:rsidR="00786A8D" w:rsidRPr="00786A8D">
        <w:rPr>
          <w:rFonts w:ascii="Times New Roman" w:hAnsi="Times New Roman" w:cs="Times New Roman"/>
          <w:sz w:val="28"/>
          <w:szCs w:val="28"/>
        </w:rPr>
        <w:t xml:space="preserve"> [</w:t>
      </w:r>
      <w:r w:rsidR="008A0F72">
        <w:rPr>
          <w:rFonts w:ascii="Times New Roman" w:hAnsi="Times New Roman" w:cs="Times New Roman"/>
          <w:sz w:val="28"/>
          <w:szCs w:val="28"/>
        </w:rPr>
        <w:t>1</w:t>
      </w:r>
      <w:r w:rsidR="00786A8D" w:rsidRPr="00786A8D">
        <w:rPr>
          <w:rFonts w:ascii="Times New Roman" w:hAnsi="Times New Roman" w:cs="Times New Roman"/>
          <w:sz w:val="28"/>
          <w:szCs w:val="28"/>
        </w:rPr>
        <w:t>2]</w:t>
      </w:r>
      <w:r>
        <w:rPr>
          <w:rFonts w:ascii="Times New Roman" w:hAnsi="Times New Roman" w:cs="Times New Roman"/>
          <w:sz w:val="28"/>
          <w:szCs w:val="28"/>
        </w:rPr>
        <w:t xml:space="preserve">. </w:t>
      </w:r>
    </w:p>
    <w:p w:rsidR="00FF1383" w:rsidRDefault="00FF1383"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Конец 20 века </w:t>
      </w:r>
      <w:r w:rsidR="00C1396F">
        <w:rPr>
          <w:rFonts w:ascii="Times New Roman" w:hAnsi="Times New Roman" w:cs="Times New Roman"/>
          <w:sz w:val="28"/>
          <w:szCs w:val="28"/>
        </w:rPr>
        <w:t>также наложил свой отпечаток в историю развития м</w:t>
      </w:r>
      <w:r w:rsidR="00C1396F">
        <w:rPr>
          <w:rFonts w:ascii="Times New Roman" w:hAnsi="Times New Roman" w:cs="Times New Roman"/>
          <w:sz w:val="28"/>
          <w:szCs w:val="28"/>
        </w:rPr>
        <w:t>и</w:t>
      </w:r>
      <w:r w:rsidR="00C1396F">
        <w:rPr>
          <w:rFonts w:ascii="Times New Roman" w:hAnsi="Times New Roman" w:cs="Times New Roman"/>
          <w:sz w:val="28"/>
          <w:szCs w:val="28"/>
        </w:rPr>
        <w:t>рового хозяйства. После Первой мировой началась ликвидация колониальной системы. Большое количество экономик колониальных стран были освобо</w:t>
      </w:r>
      <w:r w:rsidR="00C1396F">
        <w:rPr>
          <w:rFonts w:ascii="Times New Roman" w:hAnsi="Times New Roman" w:cs="Times New Roman"/>
          <w:sz w:val="28"/>
          <w:szCs w:val="28"/>
        </w:rPr>
        <w:t>ж</w:t>
      </w:r>
      <w:r w:rsidR="00C1396F">
        <w:rPr>
          <w:rFonts w:ascii="Times New Roman" w:hAnsi="Times New Roman" w:cs="Times New Roman"/>
          <w:sz w:val="28"/>
          <w:szCs w:val="28"/>
        </w:rPr>
        <w:t>дены</w:t>
      </w:r>
      <w:r w:rsidR="00D9789C">
        <w:rPr>
          <w:rFonts w:ascii="Times New Roman" w:hAnsi="Times New Roman" w:cs="Times New Roman"/>
          <w:sz w:val="28"/>
          <w:szCs w:val="28"/>
        </w:rPr>
        <w:t xml:space="preserve"> от экономических зависимостей относительно более сильных держав. В этот период мировая экономика делится на два крупных лагеря: капитал</w:t>
      </w:r>
      <w:r w:rsidR="00D9789C">
        <w:rPr>
          <w:rFonts w:ascii="Times New Roman" w:hAnsi="Times New Roman" w:cs="Times New Roman"/>
          <w:sz w:val="28"/>
          <w:szCs w:val="28"/>
        </w:rPr>
        <w:t>и</w:t>
      </w:r>
      <w:r w:rsidR="00D9789C">
        <w:rPr>
          <w:rFonts w:ascii="Times New Roman" w:hAnsi="Times New Roman" w:cs="Times New Roman"/>
          <w:sz w:val="28"/>
          <w:szCs w:val="28"/>
        </w:rPr>
        <w:t xml:space="preserve">стический и социалистический. </w:t>
      </w:r>
      <w:r w:rsidR="00E36FA1">
        <w:rPr>
          <w:rFonts w:ascii="Times New Roman" w:hAnsi="Times New Roman" w:cs="Times New Roman"/>
          <w:sz w:val="28"/>
          <w:szCs w:val="28"/>
        </w:rPr>
        <w:t>Отмечается также повышения роли социал</w:t>
      </w:r>
      <w:r w:rsidR="00E36FA1">
        <w:rPr>
          <w:rFonts w:ascii="Times New Roman" w:hAnsi="Times New Roman" w:cs="Times New Roman"/>
          <w:sz w:val="28"/>
          <w:szCs w:val="28"/>
        </w:rPr>
        <w:t>ь</w:t>
      </w:r>
      <w:r w:rsidR="00E36FA1">
        <w:rPr>
          <w:rFonts w:ascii="Times New Roman" w:hAnsi="Times New Roman" w:cs="Times New Roman"/>
          <w:sz w:val="28"/>
          <w:szCs w:val="28"/>
        </w:rPr>
        <w:t>ного ориентирования в хозяйствовании этого времени. Начинается постепе</w:t>
      </w:r>
      <w:r w:rsidR="00E36FA1">
        <w:rPr>
          <w:rFonts w:ascii="Times New Roman" w:hAnsi="Times New Roman" w:cs="Times New Roman"/>
          <w:sz w:val="28"/>
          <w:szCs w:val="28"/>
        </w:rPr>
        <w:t>н</w:t>
      </w:r>
      <w:r w:rsidR="00E36FA1">
        <w:rPr>
          <w:rFonts w:ascii="Times New Roman" w:hAnsi="Times New Roman" w:cs="Times New Roman"/>
          <w:sz w:val="28"/>
          <w:szCs w:val="28"/>
        </w:rPr>
        <w:t>ное начало государственного регулирования большого количества рыночных механизмов в спектре глобальных экономических отношений. Отсюда сл</w:t>
      </w:r>
      <w:r w:rsidR="00E36FA1">
        <w:rPr>
          <w:rFonts w:ascii="Times New Roman" w:hAnsi="Times New Roman" w:cs="Times New Roman"/>
          <w:sz w:val="28"/>
          <w:szCs w:val="28"/>
        </w:rPr>
        <w:t>е</w:t>
      </w:r>
      <w:r w:rsidR="00E36FA1">
        <w:rPr>
          <w:rFonts w:ascii="Times New Roman" w:hAnsi="Times New Roman" w:cs="Times New Roman"/>
          <w:sz w:val="28"/>
          <w:szCs w:val="28"/>
        </w:rPr>
        <w:t>дуют первые признаки смешанного типа экономической системы, где гос</w:t>
      </w:r>
      <w:r w:rsidR="00E36FA1">
        <w:rPr>
          <w:rFonts w:ascii="Times New Roman" w:hAnsi="Times New Roman" w:cs="Times New Roman"/>
          <w:sz w:val="28"/>
          <w:szCs w:val="28"/>
        </w:rPr>
        <w:t>у</w:t>
      </w:r>
      <w:r w:rsidR="00E36FA1">
        <w:rPr>
          <w:rFonts w:ascii="Times New Roman" w:hAnsi="Times New Roman" w:cs="Times New Roman"/>
          <w:sz w:val="28"/>
          <w:szCs w:val="28"/>
        </w:rPr>
        <w:t>дарство выступало некой «невидимой  рукой» рынка, что позволяло ему, о</w:t>
      </w:r>
      <w:r w:rsidR="00E36FA1">
        <w:rPr>
          <w:rFonts w:ascii="Times New Roman" w:hAnsi="Times New Roman" w:cs="Times New Roman"/>
          <w:sz w:val="28"/>
          <w:szCs w:val="28"/>
        </w:rPr>
        <w:t>с</w:t>
      </w:r>
      <w:r w:rsidR="00E36FA1">
        <w:rPr>
          <w:rFonts w:ascii="Times New Roman" w:hAnsi="Times New Roman" w:cs="Times New Roman"/>
          <w:sz w:val="28"/>
          <w:szCs w:val="28"/>
        </w:rPr>
        <w:t>таваясь в тени на законодательном уровне способствовать управлению н</w:t>
      </w:r>
      <w:r w:rsidR="00E36FA1">
        <w:rPr>
          <w:rFonts w:ascii="Times New Roman" w:hAnsi="Times New Roman" w:cs="Times New Roman"/>
          <w:sz w:val="28"/>
          <w:szCs w:val="28"/>
        </w:rPr>
        <w:t>а</w:t>
      </w:r>
      <w:r w:rsidR="00E36FA1">
        <w:rPr>
          <w:rFonts w:ascii="Times New Roman" w:hAnsi="Times New Roman" w:cs="Times New Roman"/>
          <w:sz w:val="28"/>
          <w:szCs w:val="28"/>
        </w:rPr>
        <w:t>циональных экономик в целом</w:t>
      </w:r>
      <w:r w:rsidR="00786A8D" w:rsidRPr="00786A8D">
        <w:rPr>
          <w:rFonts w:ascii="Times New Roman" w:hAnsi="Times New Roman" w:cs="Times New Roman"/>
          <w:sz w:val="28"/>
          <w:szCs w:val="28"/>
        </w:rPr>
        <w:t xml:space="preserve"> [3]</w:t>
      </w:r>
      <w:r w:rsidR="00E36FA1">
        <w:rPr>
          <w:rFonts w:ascii="Times New Roman" w:hAnsi="Times New Roman" w:cs="Times New Roman"/>
          <w:sz w:val="28"/>
          <w:szCs w:val="28"/>
        </w:rPr>
        <w:t>.</w:t>
      </w:r>
    </w:p>
    <w:p w:rsidR="00E36FA1" w:rsidRDefault="00E36FA1"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Период конца 20 века также отличается постепенным увеличением и</w:t>
      </w:r>
      <w:r>
        <w:rPr>
          <w:rFonts w:ascii="Times New Roman" w:hAnsi="Times New Roman" w:cs="Times New Roman"/>
          <w:sz w:val="28"/>
          <w:szCs w:val="28"/>
        </w:rPr>
        <w:t>н</w:t>
      </w:r>
      <w:r>
        <w:rPr>
          <w:rFonts w:ascii="Times New Roman" w:hAnsi="Times New Roman" w:cs="Times New Roman"/>
          <w:sz w:val="28"/>
          <w:szCs w:val="28"/>
        </w:rPr>
        <w:t xml:space="preserve">теграционных процессов во всех сферах экономической жизни обществ. Происходит глобальное разделение труда, проявляющееся в распределении цепочки производства товаров и услуг между странами, в зависимости от их специализации. </w:t>
      </w:r>
      <w:r w:rsidR="00111745">
        <w:rPr>
          <w:rFonts w:ascii="Times New Roman" w:hAnsi="Times New Roman" w:cs="Times New Roman"/>
          <w:sz w:val="28"/>
          <w:szCs w:val="28"/>
        </w:rPr>
        <w:t>Такой тип устройства был особенно характерен для ТНК, при этом отмечается постепенное снижение влияния государств на процессы ра</w:t>
      </w:r>
      <w:r w:rsidR="00111745">
        <w:rPr>
          <w:rFonts w:ascii="Times New Roman" w:hAnsi="Times New Roman" w:cs="Times New Roman"/>
          <w:sz w:val="28"/>
          <w:szCs w:val="28"/>
        </w:rPr>
        <w:t>з</w:t>
      </w:r>
      <w:r w:rsidR="00111745">
        <w:rPr>
          <w:rFonts w:ascii="Times New Roman" w:hAnsi="Times New Roman" w:cs="Times New Roman"/>
          <w:sz w:val="28"/>
          <w:szCs w:val="28"/>
        </w:rPr>
        <w:t xml:space="preserve">вития межгосударственных специализаций. </w:t>
      </w:r>
      <w:r w:rsidR="00F83719">
        <w:rPr>
          <w:rFonts w:ascii="Times New Roman" w:hAnsi="Times New Roman" w:cs="Times New Roman"/>
          <w:sz w:val="28"/>
          <w:szCs w:val="28"/>
        </w:rPr>
        <w:t>Этот же период характеризуется переходом всей мировой хозяйственной системы  на новую ступень пости</w:t>
      </w:r>
      <w:r w:rsidR="00F83719">
        <w:rPr>
          <w:rFonts w:ascii="Times New Roman" w:hAnsi="Times New Roman" w:cs="Times New Roman"/>
          <w:sz w:val="28"/>
          <w:szCs w:val="28"/>
        </w:rPr>
        <w:t>н</w:t>
      </w:r>
      <w:r w:rsidR="00F83719">
        <w:rPr>
          <w:rFonts w:ascii="Times New Roman" w:hAnsi="Times New Roman" w:cs="Times New Roman"/>
          <w:sz w:val="28"/>
          <w:szCs w:val="28"/>
        </w:rPr>
        <w:t xml:space="preserve">дустриального развития. Такой переход характеризуется в первую очередь возрастающей ролью таких международных организаций, как ООН, МВФ, а </w:t>
      </w:r>
      <w:r w:rsidR="00F83719">
        <w:rPr>
          <w:rFonts w:ascii="Times New Roman" w:hAnsi="Times New Roman" w:cs="Times New Roman"/>
          <w:sz w:val="28"/>
          <w:szCs w:val="28"/>
        </w:rPr>
        <w:lastRenderedPageBreak/>
        <w:t>также ВТО, кроме того отличительной чертой качественного этапа в межд</w:t>
      </w:r>
      <w:r w:rsidR="00F83719">
        <w:rPr>
          <w:rFonts w:ascii="Times New Roman" w:hAnsi="Times New Roman" w:cs="Times New Roman"/>
          <w:sz w:val="28"/>
          <w:szCs w:val="28"/>
        </w:rPr>
        <w:t>у</w:t>
      </w:r>
      <w:r w:rsidR="00F83719">
        <w:rPr>
          <w:rFonts w:ascii="Times New Roman" w:hAnsi="Times New Roman" w:cs="Times New Roman"/>
          <w:sz w:val="28"/>
          <w:szCs w:val="28"/>
        </w:rPr>
        <w:t>народной интернационализации является рост либерализации мирохозяйс</w:t>
      </w:r>
      <w:r w:rsidR="00F83719">
        <w:rPr>
          <w:rFonts w:ascii="Times New Roman" w:hAnsi="Times New Roman" w:cs="Times New Roman"/>
          <w:sz w:val="28"/>
          <w:szCs w:val="28"/>
        </w:rPr>
        <w:t>т</w:t>
      </w:r>
      <w:r w:rsidR="00F83719">
        <w:rPr>
          <w:rFonts w:ascii="Times New Roman" w:hAnsi="Times New Roman" w:cs="Times New Roman"/>
          <w:sz w:val="28"/>
          <w:szCs w:val="28"/>
        </w:rPr>
        <w:t xml:space="preserve">венных связей и интеграционных процессов. </w:t>
      </w:r>
    </w:p>
    <w:p w:rsidR="00F63C64" w:rsidRDefault="00F83719"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самого начала процессы интернационализации предполагали дост</w:t>
      </w:r>
      <w:r>
        <w:rPr>
          <w:rFonts w:ascii="Times New Roman" w:hAnsi="Times New Roman" w:cs="Times New Roman"/>
          <w:sz w:val="28"/>
          <w:szCs w:val="28"/>
        </w:rPr>
        <w:t>а</w:t>
      </w:r>
      <w:r>
        <w:rPr>
          <w:rFonts w:ascii="Times New Roman" w:hAnsi="Times New Roman" w:cs="Times New Roman"/>
          <w:sz w:val="28"/>
          <w:szCs w:val="28"/>
        </w:rPr>
        <w:t>точно длительный процесс развития международных экономик и образов</w:t>
      </w:r>
      <w:r>
        <w:rPr>
          <w:rFonts w:ascii="Times New Roman" w:hAnsi="Times New Roman" w:cs="Times New Roman"/>
          <w:sz w:val="28"/>
          <w:szCs w:val="28"/>
        </w:rPr>
        <w:t>а</w:t>
      </w:r>
      <w:r>
        <w:rPr>
          <w:rFonts w:ascii="Times New Roman" w:hAnsi="Times New Roman" w:cs="Times New Roman"/>
          <w:sz w:val="28"/>
          <w:szCs w:val="28"/>
        </w:rPr>
        <w:t>ния устойчивых продуктивных межгосударственных отношений, которые позволят наладить отношения на мировом рынке товаров и услуг, а также помогут странам следовать на пути развития с будущими перспективами. Процесс интернационализации предполагает предоставление возможностей для менее развитых стран, за счет всеобщего разделения труда, а также транспортировкой различных ресурсов</w:t>
      </w:r>
      <w:r w:rsidR="00F63C64">
        <w:rPr>
          <w:rFonts w:ascii="Times New Roman" w:hAnsi="Times New Roman" w:cs="Times New Roman"/>
          <w:sz w:val="28"/>
          <w:szCs w:val="28"/>
        </w:rPr>
        <w:t>, наладить собственное развитие эк</w:t>
      </w:r>
      <w:r w:rsidR="00F63C64">
        <w:rPr>
          <w:rFonts w:ascii="Times New Roman" w:hAnsi="Times New Roman" w:cs="Times New Roman"/>
          <w:sz w:val="28"/>
          <w:szCs w:val="28"/>
        </w:rPr>
        <w:t>о</w:t>
      </w:r>
      <w:r w:rsidR="00F63C64">
        <w:rPr>
          <w:rFonts w:ascii="Times New Roman" w:hAnsi="Times New Roman" w:cs="Times New Roman"/>
          <w:sz w:val="28"/>
          <w:szCs w:val="28"/>
        </w:rPr>
        <w:t>номик этих стран, а также установить прочные связи с соседними странами или потенциальными партнерами.</w:t>
      </w:r>
    </w:p>
    <w:p w:rsidR="00F83719" w:rsidRDefault="00F63C64"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Заключительный этап интернационализации должен привести мировое хозяйство в состояние четкой слаженной системы производства товаров и услуг. Он также предусматривает  переход большинства стран на междун</w:t>
      </w:r>
      <w:r>
        <w:rPr>
          <w:rFonts w:ascii="Times New Roman" w:hAnsi="Times New Roman" w:cs="Times New Roman"/>
          <w:sz w:val="28"/>
          <w:szCs w:val="28"/>
        </w:rPr>
        <w:t>а</w:t>
      </w:r>
      <w:r>
        <w:rPr>
          <w:rFonts w:ascii="Times New Roman" w:hAnsi="Times New Roman" w:cs="Times New Roman"/>
          <w:sz w:val="28"/>
          <w:szCs w:val="28"/>
        </w:rPr>
        <w:t>родные стандарты достаточно выгодных экономических взаимодействий, практически полную концентрацию международных производств на мировые цены, стандарты качества производства многочисленных товаров и услуг. Кроме того процесс интернационализации должен привести к увеличению доли экспорта инвестиций, которые сейчас являются основным индикатором развития некоторых экономик стран.</w:t>
      </w:r>
    </w:p>
    <w:p w:rsidR="00F63C64" w:rsidRDefault="00111745"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Следовательно,</w:t>
      </w:r>
      <w:r w:rsidR="00F63C64">
        <w:rPr>
          <w:rFonts w:ascii="Times New Roman" w:hAnsi="Times New Roman" w:cs="Times New Roman"/>
          <w:sz w:val="28"/>
          <w:szCs w:val="28"/>
        </w:rPr>
        <w:t xml:space="preserve"> высшей целью интернационализации является создание единого торгово</w:t>
      </w:r>
      <w:r w:rsidR="00CC5969">
        <w:rPr>
          <w:rFonts w:ascii="Times New Roman" w:hAnsi="Times New Roman" w:cs="Times New Roman"/>
          <w:sz w:val="28"/>
          <w:szCs w:val="28"/>
        </w:rPr>
        <w:t>-</w:t>
      </w:r>
      <w:r w:rsidR="00F63C64">
        <w:rPr>
          <w:rFonts w:ascii="Times New Roman" w:hAnsi="Times New Roman" w:cs="Times New Roman"/>
          <w:sz w:val="28"/>
          <w:szCs w:val="28"/>
        </w:rPr>
        <w:t>экономического пространства, где любая</w:t>
      </w:r>
      <w:r w:rsidR="00CC5969">
        <w:rPr>
          <w:rFonts w:ascii="Times New Roman" w:hAnsi="Times New Roman" w:cs="Times New Roman"/>
          <w:sz w:val="28"/>
          <w:szCs w:val="28"/>
        </w:rPr>
        <w:t xml:space="preserve"> хозяйственная система будет иметь доступ к ресурсам и товаром. Такая система  подразум</w:t>
      </w:r>
      <w:r w:rsidR="00CC5969">
        <w:rPr>
          <w:rFonts w:ascii="Times New Roman" w:hAnsi="Times New Roman" w:cs="Times New Roman"/>
          <w:sz w:val="28"/>
          <w:szCs w:val="28"/>
        </w:rPr>
        <w:t>е</w:t>
      </w:r>
      <w:r w:rsidR="00CC5969">
        <w:rPr>
          <w:rFonts w:ascii="Times New Roman" w:hAnsi="Times New Roman" w:cs="Times New Roman"/>
          <w:sz w:val="28"/>
          <w:szCs w:val="28"/>
        </w:rPr>
        <w:t>вает контроль со стороны глобальных корпораций, которые способны упра</w:t>
      </w:r>
      <w:r w:rsidR="00CC5969">
        <w:rPr>
          <w:rFonts w:ascii="Times New Roman" w:hAnsi="Times New Roman" w:cs="Times New Roman"/>
          <w:sz w:val="28"/>
          <w:szCs w:val="28"/>
        </w:rPr>
        <w:t>в</w:t>
      </w:r>
      <w:r w:rsidR="00CC5969">
        <w:rPr>
          <w:rFonts w:ascii="Times New Roman" w:hAnsi="Times New Roman" w:cs="Times New Roman"/>
          <w:sz w:val="28"/>
          <w:szCs w:val="28"/>
        </w:rPr>
        <w:t>лять торговлей и транспортировкой своих продукций между странами. Кроме того здесь будет важную роль играть инвестиционная политика, которая п</w:t>
      </w:r>
      <w:r w:rsidR="00CC5969">
        <w:rPr>
          <w:rFonts w:ascii="Times New Roman" w:hAnsi="Times New Roman" w:cs="Times New Roman"/>
          <w:sz w:val="28"/>
          <w:szCs w:val="28"/>
        </w:rPr>
        <w:t>о</w:t>
      </w:r>
      <w:r w:rsidR="00CC5969">
        <w:rPr>
          <w:rFonts w:ascii="Times New Roman" w:hAnsi="Times New Roman" w:cs="Times New Roman"/>
          <w:sz w:val="28"/>
          <w:szCs w:val="28"/>
        </w:rPr>
        <w:t>зволяет контролировать развивающиеся страны через филиалы своих комп</w:t>
      </w:r>
      <w:r w:rsidR="00CC5969">
        <w:rPr>
          <w:rFonts w:ascii="Times New Roman" w:hAnsi="Times New Roman" w:cs="Times New Roman"/>
          <w:sz w:val="28"/>
          <w:szCs w:val="28"/>
        </w:rPr>
        <w:t>а</w:t>
      </w:r>
      <w:r w:rsidR="00CC5969">
        <w:rPr>
          <w:rFonts w:ascii="Times New Roman" w:hAnsi="Times New Roman" w:cs="Times New Roman"/>
          <w:sz w:val="28"/>
          <w:szCs w:val="28"/>
        </w:rPr>
        <w:t xml:space="preserve">ний, без особой принадлежности к определенному месту.  Основной задачей </w:t>
      </w:r>
      <w:r w:rsidR="00CC5969">
        <w:rPr>
          <w:rFonts w:ascii="Times New Roman" w:hAnsi="Times New Roman" w:cs="Times New Roman"/>
          <w:sz w:val="28"/>
          <w:szCs w:val="28"/>
        </w:rPr>
        <w:lastRenderedPageBreak/>
        <w:t xml:space="preserve">ТНК является конечно </w:t>
      </w:r>
      <w:r>
        <w:rPr>
          <w:rFonts w:ascii="Times New Roman" w:hAnsi="Times New Roman" w:cs="Times New Roman"/>
          <w:sz w:val="28"/>
          <w:szCs w:val="28"/>
        </w:rPr>
        <w:t>же,</w:t>
      </w:r>
      <w:r w:rsidR="00CC5969">
        <w:rPr>
          <w:rFonts w:ascii="Times New Roman" w:hAnsi="Times New Roman" w:cs="Times New Roman"/>
          <w:sz w:val="28"/>
          <w:szCs w:val="28"/>
        </w:rPr>
        <w:t xml:space="preserve"> получение максимальной прибыли. С началом 2000-х годов начинает свое развитие такое направление, как финансовая и</w:t>
      </w:r>
      <w:r w:rsidR="00CC5969">
        <w:rPr>
          <w:rFonts w:ascii="Times New Roman" w:hAnsi="Times New Roman" w:cs="Times New Roman"/>
          <w:sz w:val="28"/>
          <w:szCs w:val="28"/>
        </w:rPr>
        <w:t>н</w:t>
      </w:r>
      <w:r w:rsidR="00CC5969">
        <w:rPr>
          <w:rFonts w:ascii="Times New Roman" w:hAnsi="Times New Roman" w:cs="Times New Roman"/>
          <w:sz w:val="28"/>
          <w:szCs w:val="28"/>
        </w:rPr>
        <w:t>тернационализация. С развитием мировой экономики и ростом роли инфо</w:t>
      </w:r>
      <w:r w:rsidR="00CC5969">
        <w:rPr>
          <w:rFonts w:ascii="Times New Roman" w:hAnsi="Times New Roman" w:cs="Times New Roman"/>
          <w:sz w:val="28"/>
          <w:szCs w:val="28"/>
        </w:rPr>
        <w:t>р</w:t>
      </w:r>
      <w:r w:rsidR="00CC5969">
        <w:rPr>
          <w:rFonts w:ascii="Times New Roman" w:hAnsi="Times New Roman" w:cs="Times New Roman"/>
          <w:sz w:val="28"/>
          <w:szCs w:val="28"/>
        </w:rPr>
        <w:t>мационных и электронных технологий появляется и заметный рост количес</w:t>
      </w:r>
      <w:r w:rsidR="00CC5969">
        <w:rPr>
          <w:rFonts w:ascii="Times New Roman" w:hAnsi="Times New Roman" w:cs="Times New Roman"/>
          <w:sz w:val="28"/>
          <w:szCs w:val="28"/>
        </w:rPr>
        <w:t>т</w:t>
      </w:r>
      <w:r w:rsidR="00CC5969">
        <w:rPr>
          <w:rFonts w:ascii="Times New Roman" w:hAnsi="Times New Roman" w:cs="Times New Roman"/>
          <w:sz w:val="28"/>
          <w:szCs w:val="28"/>
        </w:rPr>
        <w:t>ва денежных операций между странами. Предметом таких операций выст</w:t>
      </w:r>
      <w:r w:rsidR="00CC5969">
        <w:rPr>
          <w:rFonts w:ascii="Times New Roman" w:hAnsi="Times New Roman" w:cs="Times New Roman"/>
          <w:sz w:val="28"/>
          <w:szCs w:val="28"/>
        </w:rPr>
        <w:t>у</w:t>
      </w:r>
      <w:r w:rsidR="00CC5969">
        <w:rPr>
          <w:rFonts w:ascii="Times New Roman" w:hAnsi="Times New Roman" w:cs="Times New Roman"/>
          <w:sz w:val="28"/>
          <w:szCs w:val="28"/>
        </w:rPr>
        <w:t>пает денежный капитал крупных транснациональных корпораций, который выступает так называемыми «горячими деньгами»</w:t>
      </w:r>
      <w:r w:rsidR="006F031C">
        <w:rPr>
          <w:rFonts w:ascii="Times New Roman" w:hAnsi="Times New Roman" w:cs="Times New Roman"/>
          <w:sz w:val="28"/>
          <w:szCs w:val="28"/>
        </w:rPr>
        <w:t>. В этот период заметно растет масштаб влияния спекулятивного капитала, при этом доля таких оп</w:t>
      </w:r>
      <w:r w:rsidR="006F031C">
        <w:rPr>
          <w:rFonts w:ascii="Times New Roman" w:hAnsi="Times New Roman" w:cs="Times New Roman"/>
          <w:sz w:val="28"/>
          <w:szCs w:val="28"/>
        </w:rPr>
        <w:t>е</w:t>
      </w:r>
      <w:r w:rsidR="006F031C">
        <w:rPr>
          <w:rFonts w:ascii="Times New Roman" w:hAnsi="Times New Roman" w:cs="Times New Roman"/>
          <w:sz w:val="28"/>
          <w:szCs w:val="28"/>
        </w:rPr>
        <w:t>раций в международных финансовых центрах достигает 90%.</w:t>
      </w:r>
      <w:r w:rsidR="00335BFF">
        <w:rPr>
          <w:rFonts w:ascii="Times New Roman" w:hAnsi="Times New Roman" w:cs="Times New Roman"/>
          <w:sz w:val="28"/>
          <w:szCs w:val="28"/>
        </w:rPr>
        <w:t xml:space="preserve"> Происходит также укрепление валютно-финансовых связей между странами. Однако если разбирать данный фактор с точки зрения невозвратности кр</w:t>
      </w:r>
      <w:r w:rsidR="00E42BB1">
        <w:rPr>
          <w:rFonts w:ascii="Times New Roman" w:hAnsi="Times New Roman" w:cs="Times New Roman"/>
          <w:sz w:val="28"/>
          <w:szCs w:val="28"/>
        </w:rPr>
        <w:t>едитов, то инте</w:t>
      </w:r>
      <w:r w:rsidR="00E42BB1">
        <w:rPr>
          <w:rFonts w:ascii="Times New Roman" w:hAnsi="Times New Roman" w:cs="Times New Roman"/>
          <w:sz w:val="28"/>
          <w:szCs w:val="28"/>
        </w:rPr>
        <w:t>р</w:t>
      </w:r>
      <w:r w:rsidR="00E42BB1">
        <w:rPr>
          <w:rFonts w:ascii="Times New Roman" w:hAnsi="Times New Roman" w:cs="Times New Roman"/>
          <w:sz w:val="28"/>
          <w:szCs w:val="28"/>
        </w:rPr>
        <w:t>национал</w:t>
      </w:r>
      <w:r w:rsidR="004D7A64">
        <w:rPr>
          <w:rFonts w:ascii="Times New Roman" w:hAnsi="Times New Roman" w:cs="Times New Roman"/>
          <w:sz w:val="28"/>
          <w:szCs w:val="28"/>
        </w:rPr>
        <w:t>ь</w:t>
      </w:r>
      <w:r w:rsidR="00E42BB1">
        <w:rPr>
          <w:rFonts w:ascii="Times New Roman" w:hAnsi="Times New Roman" w:cs="Times New Roman"/>
          <w:sz w:val="28"/>
          <w:szCs w:val="28"/>
        </w:rPr>
        <w:t>ные</w:t>
      </w:r>
      <w:r w:rsidR="00335BFF">
        <w:rPr>
          <w:rFonts w:ascii="Times New Roman" w:hAnsi="Times New Roman" w:cs="Times New Roman"/>
          <w:sz w:val="28"/>
          <w:szCs w:val="28"/>
        </w:rPr>
        <w:t xml:space="preserve"> процессы являются так называемым тормозящим фактором развития отдельных национальных экономик в целом.</w:t>
      </w:r>
    </w:p>
    <w:p w:rsidR="006F031C" w:rsidRDefault="006F031C"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период активной интернационализации мирового хозяйства пост</w:t>
      </w:r>
      <w:r>
        <w:rPr>
          <w:rFonts w:ascii="Times New Roman" w:hAnsi="Times New Roman" w:cs="Times New Roman"/>
          <w:sz w:val="28"/>
          <w:szCs w:val="28"/>
        </w:rPr>
        <w:t>е</w:t>
      </w:r>
      <w:r>
        <w:rPr>
          <w:rFonts w:ascii="Times New Roman" w:hAnsi="Times New Roman" w:cs="Times New Roman"/>
          <w:sz w:val="28"/>
          <w:szCs w:val="28"/>
        </w:rPr>
        <w:t>пенное сосредоточение капитала в руках достаточно крупных транснаци</w:t>
      </w:r>
      <w:r>
        <w:rPr>
          <w:rFonts w:ascii="Times New Roman" w:hAnsi="Times New Roman" w:cs="Times New Roman"/>
          <w:sz w:val="28"/>
          <w:szCs w:val="28"/>
        </w:rPr>
        <w:t>о</w:t>
      </w:r>
      <w:r>
        <w:rPr>
          <w:rFonts w:ascii="Times New Roman" w:hAnsi="Times New Roman" w:cs="Times New Roman"/>
          <w:sz w:val="28"/>
          <w:szCs w:val="28"/>
        </w:rPr>
        <w:t>нальных компаний приводит к потере самостоятельного управления наци</w:t>
      </w:r>
      <w:r>
        <w:rPr>
          <w:rFonts w:ascii="Times New Roman" w:hAnsi="Times New Roman" w:cs="Times New Roman"/>
          <w:sz w:val="28"/>
          <w:szCs w:val="28"/>
        </w:rPr>
        <w:t>о</w:t>
      </w:r>
      <w:r>
        <w:rPr>
          <w:rFonts w:ascii="Times New Roman" w:hAnsi="Times New Roman" w:cs="Times New Roman"/>
          <w:sz w:val="28"/>
          <w:szCs w:val="28"/>
        </w:rPr>
        <w:t>нальными экономиками с внутренней и внешней стороны. Появляются вс</w:t>
      </w:r>
      <w:r>
        <w:rPr>
          <w:rFonts w:ascii="Times New Roman" w:hAnsi="Times New Roman" w:cs="Times New Roman"/>
          <w:sz w:val="28"/>
          <w:szCs w:val="28"/>
        </w:rPr>
        <w:t>е</w:t>
      </w:r>
      <w:r>
        <w:rPr>
          <w:rFonts w:ascii="Times New Roman" w:hAnsi="Times New Roman" w:cs="Times New Roman"/>
          <w:sz w:val="28"/>
          <w:szCs w:val="28"/>
        </w:rPr>
        <w:t>возможные экономические пространства, которые не закрепляются ни за о</w:t>
      </w:r>
      <w:r>
        <w:rPr>
          <w:rFonts w:ascii="Times New Roman" w:hAnsi="Times New Roman" w:cs="Times New Roman"/>
          <w:sz w:val="28"/>
          <w:szCs w:val="28"/>
        </w:rPr>
        <w:t>д</w:t>
      </w:r>
      <w:r>
        <w:rPr>
          <w:rFonts w:ascii="Times New Roman" w:hAnsi="Times New Roman" w:cs="Times New Roman"/>
          <w:sz w:val="28"/>
          <w:szCs w:val="28"/>
        </w:rPr>
        <w:t>ним государством. Все это в конечном итоге приводит к потере самосто</w:t>
      </w:r>
      <w:r>
        <w:rPr>
          <w:rFonts w:ascii="Times New Roman" w:hAnsi="Times New Roman" w:cs="Times New Roman"/>
          <w:sz w:val="28"/>
          <w:szCs w:val="28"/>
        </w:rPr>
        <w:t>я</w:t>
      </w:r>
      <w:r>
        <w:rPr>
          <w:rFonts w:ascii="Times New Roman" w:hAnsi="Times New Roman" w:cs="Times New Roman"/>
          <w:sz w:val="28"/>
          <w:szCs w:val="28"/>
        </w:rPr>
        <w:t xml:space="preserve">тельности и независимости отдельных стран. </w:t>
      </w:r>
    </w:p>
    <w:p w:rsidR="00E71C19" w:rsidRDefault="00E71C19"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Процессы интернационализации в значительной мере оказали особое влияние на экономики всех стран в целомпосредством разделения этапов производства, занятости рабочей силы, а также других экономических фа</w:t>
      </w:r>
      <w:r>
        <w:rPr>
          <w:rFonts w:ascii="Times New Roman" w:hAnsi="Times New Roman" w:cs="Times New Roman"/>
          <w:sz w:val="28"/>
          <w:szCs w:val="28"/>
        </w:rPr>
        <w:t>к</w:t>
      </w:r>
      <w:r>
        <w:rPr>
          <w:rFonts w:ascii="Times New Roman" w:hAnsi="Times New Roman" w:cs="Times New Roman"/>
          <w:sz w:val="28"/>
          <w:szCs w:val="28"/>
        </w:rPr>
        <w:t>торов производства. Эти события прямо и косвенно воздействуют на инв</w:t>
      </w:r>
      <w:r>
        <w:rPr>
          <w:rFonts w:ascii="Times New Roman" w:hAnsi="Times New Roman" w:cs="Times New Roman"/>
          <w:sz w:val="28"/>
          <w:szCs w:val="28"/>
        </w:rPr>
        <w:t>е</w:t>
      </w:r>
      <w:r>
        <w:rPr>
          <w:rFonts w:ascii="Times New Roman" w:hAnsi="Times New Roman" w:cs="Times New Roman"/>
          <w:sz w:val="28"/>
          <w:szCs w:val="28"/>
        </w:rPr>
        <w:t>стиции в физический и человеческий капитал. Интернационализация прив</w:t>
      </w:r>
      <w:r>
        <w:rPr>
          <w:rFonts w:ascii="Times New Roman" w:hAnsi="Times New Roman" w:cs="Times New Roman"/>
          <w:sz w:val="28"/>
          <w:szCs w:val="28"/>
        </w:rPr>
        <w:t>о</w:t>
      </w:r>
      <w:r>
        <w:rPr>
          <w:rFonts w:ascii="Times New Roman" w:hAnsi="Times New Roman" w:cs="Times New Roman"/>
          <w:sz w:val="28"/>
          <w:szCs w:val="28"/>
        </w:rPr>
        <w:t xml:space="preserve">дит </w:t>
      </w:r>
      <w:r w:rsidR="00111745">
        <w:rPr>
          <w:rFonts w:ascii="Times New Roman" w:hAnsi="Times New Roman" w:cs="Times New Roman"/>
          <w:sz w:val="28"/>
          <w:szCs w:val="28"/>
        </w:rPr>
        <w:t>ко</w:t>
      </w:r>
      <w:r>
        <w:rPr>
          <w:rFonts w:ascii="Times New Roman" w:hAnsi="Times New Roman" w:cs="Times New Roman"/>
          <w:sz w:val="28"/>
          <w:szCs w:val="28"/>
        </w:rPr>
        <w:t xml:space="preserve"> всяческому распространению технологий из одних экономических центров в другие</w:t>
      </w:r>
      <w:r w:rsidR="00122545">
        <w:rPr>
          <w:rFonts w:ascii="Times New Roman" w:hAnsi="Times New Roman" w:cs="Times New Roman"/>
          <w:sz w:val="28"/>
          <w:szCs w:val="28"/>
        </w:rPr>
        <w:t>. Здесь подразумевается рост прямых иностранных инвест</w:t>
      </w:r>
      <w:r w:rsidR="00122545">
        <w:rPr>
          <w:rFonts w:ascii="Times New Roman" w:hAnsi="Times New Roman" w:cs="Times New Roman"/>
          <w:sz w:val="28"/>
          <w:szCs w:val="28"/>
        </w:rPr>
        <w:t>и</w:t>
      </w:r>
      <w:r w:rsidR="00122545">
        <w:rPr>
          <w:rFonts w:ascii="Times New Roman" w:hAnsi="Times New Roman" w:cs="Times New Roman"/>
          <w:sz w:val="28"/>
          <w:szCs w:val="28"/>
        </w:rPr>
        <w:t>ций в технологическую составляющую процесса интеграции мировой хозя</w:t>
      </w:r>
      <w:r w:rsidR="00122545">
        <w:rPr>
          <w:rFonts w:ascii="Times New Roman" w:hAnsi="Times New Roman" w:cs="Times New Roman"/>
          <w:sz w:val="28"/>
          <w:szCs w:val="28"/>
        </w:rPr>
        <w:t>й</w:t>
      </w:r>
      <w:r w:rsidR="00122545">
        <w:rPr>
          <w:rFonts w:ascii="Times New Roman" w:hAnsi="Times New Roman" w:cs="Times New Roman"/>
          <w:sz w:val="28"/>
          <w:szCs w:val="28"/>
        </w:rPr>
        <w:t>ства, а также это значительное влияние на технический прогресс. Отмечае</w:t>
      </w:r>
      <w:r w:rsidR="00122545">
        <w:rPr>
          <w:rFonts w:ascii="Times New Roman" w:hAnsi="Times New Roman" w:cs="Times New Roman"/>
          <w:sz w:val="28"/>
          <w:szCs w:val="28"/>
        </w:rPr>
        <w:t>т</w:t>
      </w:r>
      <w:r w:rsidR="00122545">
        <w:rPr>
          <w:rFonts w:ascii="Times New Roman" w:hAnsi="Times New Roman" w:cs="Times New Roman"/>
          <w:sz w:val="28"/>
          <w:szCs w:val="28"/>
        </w:rPr>
        <w:t xml:space="preserve">ся, что развитие новых технологий и их распространение между мировыми </w:t>
      </w:r>
      <w:r w:rsidR="00122545">
        <w:rPr>
          <w:rFonts w:ascii="Times New Roman" w:hAnsi="Times New Roman" w:cs="Times New Roman"/>
          <w:sz w:val="28"/>
          <w:szCs w:val="28"/>
        </w:rPr>
        <w:lastRenderedPageBreak/>
        <w:t>хозяйствами является движущей силой интернационализации. Отсюда пр</w:t>
      </w:r>
      <w:r w:rsidR="00122545">
        <w:rPr>
          <w:rFonts w:ascii="Times New Roman" w:hAnsi="Times New Roman" w:cs="Times New Roman"/>
          <w:sz w:val="28"/>
          <w:szCs w:val="28"/>
        </w:rPr>
        <w:t>о</w:t>
      </w:r>
      <w:r w:rsidR="00122545">
        <w:rPr>
          <w:rFonts w:ascii="Times New Roman" w:hAnsi="Times New Roman" w:cs="Times New Roman"/>
          <w:sz w:val="28"/>
          <w:szCs w:val="28"/>
        </w:rPr>
        <w:t>слеживается увеличение доли торговли не только товарами, но и услугами, а также всевозможными нематериальными активами. Еще в 1980 г. Около 40%  прямых инвестиций приходилось на экспорт всевозможных услуг и технол</w:t>
      </w:r>
      <w:r w:rsidR="00122545">
        <w:rPr>
          <w:rFonts w:ascii="Times New Roman" w:hAnsi="Times New Roman" w:cs="Times New Roman"/>
          <w:sz w:val="28"/>
          <w:szCs w:val="28"/>
        </w:rPr>
        <w:t>о</w:t>
      </w:r>
      <w:r w:rsidR="00122545">
        <w:rPr>
          <w:rFonts w:ascii="Times New Roman" w:hAnsi="Times New Roman" w:cs="Times New Roman"/>
          <w:sz w:val="28"/>
          <w:szCs w:val="28"/>
        </w:rPr>
        <w:t>гий, на сегодняшний же день данный показатель достиг 60%</w:t>
      </w:r>
      <w:r w:rsidR="009205A8">
        <w:rPr>
          <w:rFonts w:ascii="Times New Roman" w:hAnsi="Times New Roman" w:cs="Times New Roman"/>
          <w:sz w:val="28"/>
          <w:szCs w:val="28"/>
        </w:rPr>
        <w:t xml:space="preserve"> и на этой отме</w:t>
      </w:r>
      <w:r w:rsidR="009205A8">
        <w:rPr>
          <w:rFonts w:ascii="Times New Roman" w:hAnsi="Times New Roman" w:cs="Times New Roman"/>
          <w:sz w:val="28"/>
          <w:szCs w:val="28"/>
        </w:rPr>
        <w:t>т</w:t>
      </w:r>
      <w:r w:rsidR="009205A8">
        <w:rPr>
          <w:rFonts w:ascii="Times New Roman" w:hAnsi="Times New Roman" w:cs="Times New Roman"/>
          <w:sz w:val="28"/>
          <w:szCs w:val="28"/>
        </w:rPr>
        <w:t>ке не собирается останавливаться, отмечается тенденция к становлению и</w:t>
      </w:r>
      <w:r w:rsidR="009205A8">
        <w:rPr>
          <w:rFonts w:ascii="Times New Roman" w:hAnsi="Times New Roman" w:cs="Times New Roman"/>
          <w:sz w:val="28"/>
          <w:szCs w:val="28"/>
        </w:rPr>
        <w:t>н</w:t>
      </w:r>
      <w:r w:rsidR="009205A8">
        <w:rPr>
          <w:rFonts w:ascii="Times New Roman" w:hAnsi="Times New Roman" w:cs="Times New Roman"/>
          <w:sz w:val="28"/>
          <w:szCs w:val="28"/>
        </w:rPr>
        <w:t>теллектуальной собственности одним из самых ценных товаров на междун</w:t>
      </w:r>
      <w:r w:rsidR="009205A8">
        <w:rPr>
          <w:rFonts w:ascii="Times New Roman" w:hAnsi="Times New Roman" w:cs="Times New Roman"/>
          <w:sz w:val="28"/>
          <w:szCs w:val="28"/>
        </w:rPr>
        <w:t>а</w:t>
      </w:r>
      <w:r w:rsidR="009205A8">
        <w:rPr>
          <w:rFonts w:ascii="Times New Roman" w:hAnsi="Times New Roman" w:cs="Times New Roman"/>
          <w:sz w:val="28"/>
          <w:szCs w:val="28"/>
        </w:rPr>
        <w:t>родном рынке</w:t>
      </w:r>
      <w:r w:rsidR="00786A8D" w:rsidRPr="00786A8D">
        <w:rPr>
          <w:rFonts w:ascii="Times New Roman" w:hAnsi="Times New Roman" w:cs="Times New Roman"/>
          <w:sz w:val="28"/>
          <w:szCs w:val="28"/>
        </w:rPr>
        <w:t xml:space="preserve"> [</w:t>
      </w:r>
      <w:r w:rsidR="00364117">
        <w:rPr>
          <w:rFonts w:ascii="Times New Roman" w:hAnsi="Times New Roman" w:cs="Times New Roman"/>
          <w:sz w:val="28"/>
          <w:szCs w:val="28"/>
        </w:rPr>
        <w:t>29</w:t>
      </w:r>
      <w:r w:rsidR="00786A8D" w:rsidRPr="00786A8D">
        <w:rPr>
          <w:rFonts w:ascii="Times New Roman" w:hAnsi="Times New Roman" w:cs="Times New Roman"/>
          <w:sz w:val="28"/>
          <w:szCs w:val="28"/>
        </w:rPr>
        <w:t>]</w:t>
      </w:r>
      <w:r w:rsidR="009205A8">
        <w:rPr>
          <w:rFonts w:ascii="Times New Roman" w:hAnsi="Times New Roman" w:cs="Times New Roman"/>
          <w:sz w:val="28"/>
          <w:szCs w:val="28"/>
        </w:rPr>
        <w:t>.</w:t>
      </w:r>
    </w:p>
    <w:p w:rsidR="009205A8" w:rsidRDefault="009205A8"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еще раз доказывает все еще не прекращающийся процесс интерн</w:t>
      </w:r>
      <w:r>
        <w:rPr>
          <w:rFonts w:ascii="Times New Roman" w:hAnsi="Times New Roman" w:cs="Times New Roman"/>
          <w:sz w:val="28"/>
          <w:szCs w:val="28"/>
        </w:rPr>
        <w:t>а</w:t>
      </w:r>
      <w:r>
        <w:rPr>
          <w:rFonts w:ascii="Times New Roman" w:hAnsi="Times New Roman" w:cs="Times New Roman"/>
          <w:sz w:val="28"/>
          <w:szCs w:val="28"/>
        </w:rPr>
        <w:t xml:space="preserve">ционализации и его качественно новый виток развития </w:t>
      </w:r>
      <w:r>
        <w:rPr>
          <w:rFonts w:ascii="Times New Roman" w:hAnsi="Times New Roman" w:cs="Times New Roman"/>
          <w:sz w:val="28"/>
          <w:szCs w:val="28"/>
        </w:rPr>
        <w:sym w:font="Symbol" w:char="F02D"/>
      </w:r>
      <w:r>
        <w:rPr>
          <w:rFonts w:ascii="Times New Roman" w:hAnsi="Times New Roman" w:cs="Times New Roman"/>
          <w:sz w:val="28"/>
          <w:szCs w:val="28"/>
        </w:rPr>
        <w:t xml:space="preserve"> превращение и</w:t>
      </w:r>
      <w:r>
        <w:rPr>
          <w:rFonts w:ascii="Times New Roman" w:hAnsi="Times New Roman" w:cs="Times New Roman"/>
          <w:sz w:val="28"/>
          <w:szCs w:val="28"/>
        </w:rPr>
        <w:t>н</w:t>
      </w:r>
      <w:r>
        <w:rPr>
          <w:rFonts w:ascii="Times New Roman" w:hAnsi="Times New Roman" w:cs="Times New Roman"/>
          <w:sz w:val="28"/>
          <w:szCs w:val="28"/>
        </w:rPr>
        <w:t>теллектуального капитала в основополагающий товар на мировом рынке т</w:t>
      </w:r>
      <w:r>
        <w:rPr>
          <w:rFonts w:ascii="Times New Roman" w:hAnsi="Times New Roman" w:cs="Times New Roman"/>
          <w:sz w:val="28"/>
          <w:szCs w:val="28"/>
        </w:rPr>
        <w:t>о</w:t>
      </w:r>
      <w:r>
        <w:rPr>
          <w:rFonts w:ascii="Times New Roman" w:hAnsi="Times New Roman" w:cs="Times New Roman"/>
          <w:sz w:val="28"/>
          <w:szCs w:val="28"/>
        </w:rPr>
        <w:t>варов и услуг. Подчеркивается именно ценность качественных знаний, с</w:t>
      </w:r>
      <w:r>
        <w:rPr>
          <w:rFonts w:ascii="Times New Roman" w:hAnsi="Times New Roman" w:cs="Times New Roman"/>
          <w:sz w:val="28"/>
          <w:szCs w:val="28"/>
        </w:rPr>
        <w:t>о</w:t>
      </w:r>
      <w:r>
        <w:rPr>
          <w:rFonts w:ascii="Times New Roman" w:hAnsi="Times New Roman" w:cs="Times New Roman"/>
          <w:sz w:val="28"/>
          <w:szCs w:val="28"/>
        </w:rPr>
        <w:t>вершенно новых подходов к изучению различных наук, а также ценность п</w:t>
      </w:r>
      <w:r>
        <w:rPr>
          <w:rFonts w:ascii="Times New Roman" w:hAnsi="Times New Roman" w:cs="Times New Roman"/>
          <w:sz w:val="28"/>
          <w:szCs w:val="28"/>
        </w:rPr>
        <w:t>о</w:t>
      </w:r>
      <w:r>
        <w:rPr>
          <w:rFonts w:ascii="Times New Roman" w:hAnsi="Times New Roman" w:cs="Times New Roman"/>
          <w:sz w:val="28"/>
          <w:szCs w:val="28"/>
        </w:rPr>
        <w:t xml:space="preserve">стоянного образования и приобретения новых знаний. Данный факт еще раз подчеркивает необходимость развития инвестиций именно в человеческий капитал. </w:t>
      </w:r>
    </w:p>
    <w:p w:rsidR="009205A8" w:rsidRDefault="009205A8"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B11F24">
        <w:rPr>
          <w:rFonts w:ascii="Times New Roman" w:hAnsi="Times New Roman" w:cs="Times New Roman"/>
          <w:sz w:val="28"/>
          <w:szCs w:val="28"/>
        </w:rPr>
        <w:t>сследуя процессы интернацио</w:t>
      </w:r>
      <w:r>
        <w:rPr>
          <w:rFonts w:ascii="Times New Roman" w:hAnsi="Times New Roman" w:cs="Times New Roman"/>
          <w:sz w:val="28"/>
          <w:szCs w:val="28"/>
        </w:rPr>
        <w:t>нализации необходимо обратить вн</w:t>
      </w:r>
      <w:r>
        <w:rPr>
          <w:rFonts w:ascii="Times New Roman" w:hAnsi="Times New Roman" w:cs="Times New Roman"/>
          <w:sz w:val="28"/>
          <w:szCs w:val="28"/>
        </w:rPr>
        <w:t>и</w:t>
      </w:r>
      <w:r>
        <w:rPr>
          <w:rFonts w:ascii="Times New Roman" w:hAnsi="Times New Roman" w:cs="Times New Roman"/>
          <w:sz w:val="28"/>
          <w:szCs w:val="28"/>
        </w:rPr>
        <w:t xml:space="preserve">мание также на </w:t>
      </w:r>
      <w:r w:rsidR="00B11F24">
        <w:rPr>
          <w:rFonts w:ascii="Times New Roman" w:hAnsi="Times New Roman" w:cs="Times New Roman"/>
          <w:sz w:val="28"/>
          <w:szCs w:val="28"/>
        </w:rPr>
        <w:t>очевидное увеличение конкуренции, что так или иначе дост</w:t>
      </w:r>
      <w:r w:rsidR="00B11F24">
        <w:rPr>
          <w:rFonts w:ascii="Times New Roman" w:hAnsi="Times New Roman" w:cs="Times New Roman"/>
          <w:sz w:val="28"/>
          <w:szCs w:val="28"/>
        </w:rPr>
        <w:t>а</w:t>
      </w:r>
      <w:r w:rsidR="00B11F24">
        <w:rPr>
          <w:rFonts w:ascii="Times New Roman" w:hAnsi="Times New Roman" w:cs="Times New Roman"/>
          <w:sz w:val="28"/>
          <w:szCs w:val="28"/>
        </w:rPr>
        <w:t xml:space="preserve">точно положительно воздействует на международную экономику в целом </w:t>
      </w:r>
      <w:r w:rsidR="00F96888">
        <w:rPr>
          <w:rFonts w:ascii="Times New Roman" w:hAnsi="Times New Roman" w:cs="Times New Roman"/>
          <w:sz w:val="28"/>
          <w:szCs w:val="28"/>
        </w:rPr>
        <w:t>при этом</w:t>
      </w:r>
      <w:r w:rsidR="00B11F24">
        <w:rPr>
          <w:rFonts w:ascii="Times New Roman" w:hAnsi="Times New Roman" w:cs="Times New Roman"/>
          <w:sz w:val="28"/>
          <w:szCs w:val="28"/>
        </w:rPr>
        <w:t xml:space="preserve"> повышая эффективность производственных процессов, а также к разделению труда и специализации производственных процессов в глобал</w:t>
      </w:r>
      <w:r w:rsidR="00B11F24">
        <w:rPr>
          <w:rFonts w:ascii="Times New Roman" w:hAnsi="Times New Roman" w:cs="Times New Roman"/>
          <w:sz w:val="28"/>
          <w:szCs w:val="28"/>
        </w:rPr>
        <w:t>ь</w:t>
      </w:r>
      <w:r w:rsidR="00B11F24">
        <w:rPr>
          <w:rFonts w:ascii="Times New Roman" w:hAnsi="Times New Roman" w:cs="Times New Roman"/>
          <w:sz w:val="28"/>
          <w:szCs w:val="28"/>
        </w:rPr>
        <w:t xml:space="preserve">ном масштабе. </w:t>
      </w:r>
      <w:r w:rsidR="00F96888">
        <w:rPr>
          <w:rFonts w:ascii="Times New Roman" w:hAnsi="Times New Roman" w:cs="Times New Roman"/>
          <w:sz w:val="28"/>
          <w:szCs w:val="28"/>
        </w:rPr>
        <w:t>Кроме того,</w:t>
      </w:r>
      <w:r w:rsidR="00B11F24">
        <w:rPr>
          <w:rFonts w:ascii="Times New Roman" w:hAnsi="Times New Roman" w:cs="Times New Roman"/>
          <w:sz w:val="28"/>
          <w:szCs w:val="28"/>
        </w:rPr>
        <w:t xml:space="preserve"> к положительным факторам относят еще и всяч</w:t>
      </w:r>
      <w:r w:rsidR="00B11F24">
        <w:rPr>
          <w:rFonts w:ascii="Times New Roman" w:hAnsi="Times New Roman" w:cs="Times New Roman"/>
          <w:sz w:val="28"/>
          <w:szCs w:val="28"/>
        </w:rPr>
        <w:t>е</w:t>
      </w:r>
      <w:r w:rsidR="00B11F24">
        <w:rPr>
          <w:rFonts w:ascii="Times New Roman" w:hAnsi="Times New Roman" w:cs="Times New Roman"/>
          <w:sz w:val="28"/>
          <w:szCs w:val="28"/>
        </w:rPr>
        <w:t xml:space="preserve">ский рост доходов от торговой деятельности. Все это в конечном итоге </w:t>
      </w:r>
      <w:r w:rsidR="00F96888">
        <w:rPr>
          <w:rFonts w:ascii="Times New Roman" w:hAnsi="Times New Roman" w:cs="Times New Roman"/>
          <w:sz w:val="28"/>
          <w:szCs w:val="28"/>
        </w:rPr>
        <w:t>ведет к</w:t>
      </w:r>
      <w:r w:rsidR="00B11F24">
        <w:rPr>
          <w:rFonts w:ascii="Times New Roman" w:hAnsi="Times New Roman" w:cs="Times New Roman"/>
          <w:sz w:val="28"/>
          <w:szCs w:val="28"/>
        </w:rPr>
        <w:t xml:space="preserve"> повышению эффективности производства, его рациональному существов</w:t>
      </w:r>
      <w:r w:rsidR="00B11F24">
        <w:rPr>
          <w:rFonts w:ascii="Times New Roman" w:hAnsi="Times New Roman" w:cs="Times New Roman"/>
          <w:sz w:val="28"/>
          <w:szCs w:val="28"/>
        </w:rPr>
        <w:t>а</w:t>
      </w:r>
      <w:r w:rsidR="00B11F24">
        <w:rPr>
          <w:rFonts w:ascii="Times New Roman" w:hAnsi="Times New Roman" w:cs="Times New Roman"/>
          <w:sz w:val="28"/>
          <w:szCs w:val="28"/>
        </w:rPr>
        <w:t>нию, а также распределению технологий и постоянному внедрению иннов</w:t>
      </w:r>
      <w:r w:rsidR="00B11F24">
        <w:rPr>
          <w:rFonts w:ascii="Times New Roman" w:hAnsi="Times New Roman" w:cs="Times New Roman"/>
          <w:sz w:val="28"/>
          <w:szCs w:val="28"/>
        </w:rPr>
        <w:t>а</w:t>
      </w:r>
      <w:r w:rsidR="00B11F24">
        <w:rPr>
          <w:rFonts w:ascii="Times New Roman" w:hAnsi="Times New Roman" w:cs="Times New Roman"/>
          <w:sz w:val="28"/>
          <w:szCs w:val="28"/>
        </w:rPr>
        <w:t>ций в мировые хозяйственные системы. Все эти факторы способствуют бе</w:t>
      </w:r>
      <w:r w:rsidR="00B11F24">
        <w:rPr>
          <w:rFonts w:ascii="Times New Roman" w:hAnsi="Times New Roman" w:cs="Times New Roman"/>
          <w:sz w:val="28"/>
          <w:szCs w:val="28"/>
        </w:rPr>
        <w:t>с</w:t>
      </w:r>
      <w:r w:rsidR="00B11F24">
        <w:rPr>
          <w:rFonts w:ascii="Times New Roman" w:hAnsi="Times New Roman" w:cs="Times New Roman"/>
          <w:sz w:val="28"/>
          <w:szCs w:val="28"/>
        </w:rPr>
        <w:t>препятственному развитию мировой экономики,</w:t>
      </w:r>
      <w:r w:rsidR="00E42BB1">
        <w:rPr>
          <w:rFonts w:ascii="Times New Roman" w:hAnsi="Times New Roman" w:cs="Times New Roman"/>
          <w:sz w:val="28"/>
          <w:szCs w:val="28"/>
        </w:rPr>
        <w:t xml:space="preserve"> улучшению положения всех участников интеграционных процессов обмена товарами и услугами, а также к улучшению положения жителей большинства стран, на фоне повышения реальной заработной платы и уровня жизни. Отсюда и возможность дост</w:t>
      </w:r>
      <w:r w:rsidR="00E42BB1">
        <w:rPr>
          <w:rFonts w:ascii="Times New Roman" w:hAnsi="Times New Roman" w:cs="Times New Roman"/>
          <w:sz w:val="28"/>
          <w:szCs w:val="28"/>
        </w:rPr>
        <w:t>и</w:t>
      </w:r>
      <w:r w:rsidR="00E42BB1">
        <w:rPr>
          <w:rFonts w:ascii="Times New Roman" w:hAnsi="Times New Roman" w:cs="Times New Roman"/>
          <w:sz w:val="28"/>
          <w:szCs w:val="28"/>
        </w:rPr>
        <w:lastRenderedPageBreak/>
        <w:t xml:space="preserve">жения глобальной цели современного общества </w:t>
      </w:r>
      <w:r w:rsidR="00E42BB1">
        <w:rPr>
          <w:rFonts w:ascii="Times New Roman" w:hAnsi="Times New Roman" w:cs="Times New Roman"/>
          <w:sz w:val="28"/>
          <w:szCs w:val="28"/>
        </w:rPr>
        <w:sym w:font="Symbol" w:char="F02D"/>
      </w:r>
      <w:r w:rsidR="00E42BB1">
        <w:rPr>
          <w:rFonts w:ascii="Times New Roman" w:hAnsi="Times New Roman" w:cs="Times New Roman"/>
          <w:sz w:val="28"/>
          <w:szCs w:val="28"/>
        </w:rPr>
        <w:t xml:space="preserve"> достойный уровень жизни всех людей мира</w:t>
      </w:r>
      <w:r w:rsidR="00364117" w:rsidRPr="00364117">
        <w:rPr>
          <w:rFonts w:ascii="Times New Roman" w:hAnsi="Times New Roman" w:cs="Times New Roman"/>
          <w:sz w:val="28"/>
          <w:szCs w:val="28"/>
        </w:rPr>
        <w:t xml:space="preserve"> [11]</w:t>
      </w:r>
      <w:r w:rsidR="00E42BB1">
        <w:rPr>
          <w:rFonts w:ascii="Times New Roman" w:hAnsi="Times New Roman" w:cs="Times New Roman"/>
          <w:sz w:val="28"/>
          <w:szCs w:val="28"/>
        </w:rPr>
        <w:t>.</w:t>
      </w:r>
    </w:p>
    <w:p w:rsidR="00E42BB1" w:rsidRDefault="00E42BB1"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на фоне многочисленных положительных эффектов интерн</w:t>
      </w:r>
      <w:r>
        <w:rPr>
          <w:rFonts w:ascii="Times New Roman" w:hAnsi="Times New Roman" w:cs="Times New Roman"/>
          <w:sz w:val="28"/>
          <w:szCs w:val="28"/>
        </w:rPr>
        <w:t>а</w:t>
      </w:r>
      <w:r>
        <w:rPr>
          <w:rFonts w:ascii="Times New Roman" w:hAnsi="Times New Roman" w:cs="Times New Roman"/>
          <w:sz w:val="28"/>
          <w:szCs w:val="28"/>
        </w:rPr>
        <w:t>ционализации можно отметить также ряд угроз, с которыми могут стол</w:t>
      </w:r>
      <w:r>
        <w:rPr>
          <w:rFonts w:ascii="Times New Roman" w:hAnsi="Times New Roman" w:cs="Times New Roman"/>
          <w:sz w:val="28"/>
          <w:szCs w:val="28"/>
        </w:rPr>
        <w:t>к</w:t>
      </w:r>
      <w:r>
        <w:rPr>
          <w:rFonts w:ascii="Times New Roman" w:hAnsi="Times New Roman" w:cs="Times New Roman"/>
          <w:sz w:val="28"/>
          <w:szCs w:val="28"/>
        </w:rPr>
        <w:t>нуться как отдельные международные хозяйства, так и вся мировая эконом</w:t>
      </w:r>
      <w:r>
        <w:rPr>
          <w:rFonts w:ascii="Times New Roman" w:hAnsi="Times New Roman" w:cs="Times New Roman"/>
          <w:sz w:val="28"/>
          <w:szCs w:val="28"/>
        </w:rPr>
        <w:t>и</w:t>
      </w:r>
      <w:r>
        <w:rPr>
          <w:rFonts w:ascii="Times New Roman" w:hAnsi="Times New Roman" w:cs="Times New Roman"/>
          <w:sz w:val="28"/>
          <w:szCs w:val="28"/>
        </w:rPr>
        <w:t xml:space="preserve">ка в целом. </w:t>
      </w:r>
      <w:r w:rsidR="00F12DDD">
        <w:rPr>
          <w:rFonts w:ascii="Times New Roman" w:hAnsi="Times New Roman" w:cs="Times New Roman"/>
          <w:sz w:val="28"/>
          <w:szCs w:val="28"/>
        </w:rPr>
        <w:t>Во-первых, достаточно велика вероятность появления диспр</w:t>
      </w:r>
      <w:r w:rsidR="00F12DDD">
        <w:rPr>
          <w:rFonts w:ascii="Times New Roman" w:hAnsi="Times New Roman" w:cs="Times New Roman"/>
          <w:sz w:val="28"/>
          <w:szCs w:val="28"/>
        </w:rPr>
        <w:t>о</w:t>
      </w:r>
      <w:r w:rsidR="00F12DDD">
        <w:rPr>
          <w:rFonts w:ascii="Times New Roman" w:hAnsi="Times New Roman" w:cs="Times New Roman"/>
          <w:sz w:val="28"/>
          <w:szCs w:val="28"/>
        </w:rPr>
        <w:t>порций в мире в связи с данными взаимодействиями экономик разных стран. К таким явлениям относятся прежде всего кризисы, охватывающие финанс</w:t>
      </w:r>
      <w:r w:rsidR="00F12DDD">
        <w:rPr>
          <w:rFonts w:ascii="Times New Roman" w:hAnsi="Times New Roman" w:cs="Times New Roman"/>
          <w:sz w:val="28"/>
          <w:szCs w:val="28"/>
        </w:rPr>
        <w:t>о</w:t>
      </w:r>
      <w:r w:rsidR="0039687C">
        <w:rPr>
          <w:rFonts w:ascii="Times New Roman" w:hAnsi="Times New Roman" w:cs="Times New Roman"/>
          <w:sz w:val="28"/>
          <w:szCs w:val="28"/>
        </w:rPr>
        <w:t>вую, информационную,</w:t>
      </w:r>
      <w:r w:rsidR="00F12DDD">
        <w:rPr>
          <w:rFonts w:ascii="Times New Roman" w:hAnsi="Times New Roman" w:cs="Times New Roman"/>
          <w:sz w:val="28"/>
          <w:szCs w:val="28"/>
        </w:rPr>
        <w:t xml:space="preserve"> системы</w:t>
      </w:r>
      <w:r w:rsidR="0039687C">
        <w:rPr>
          <w:rFonts w:ascii="Times New Roman" w:hAnsi="Times New Roman" w:cs="Times New Roman"/>
          <w:sz w:val="28"/>
          <w:szCs w:val="28"/>
        </w:rPr>
        <w:t xml:space="preserve"> логистики</w:t>
      </w:r>
      <w:r w:rsidR="00F12DDD">
        <w:rPr>
          <w:rFonts w:ascii="Times New Roman" w:hAnsi="Times New Roman" w:cs="Times New Roman"/>
          <w:sz w:val="28"/>
          <w:szCs w:val="28"/>
        </w:rPr>
        <w:t xml:space="preserve">, а также и всю экономическую инфраструктура в глобальном масштабе. </w:t>
      </w:r>
      <w:r w:rsidR="0099083D">
        <w:rPr>
          <w:rFonts w:ascii="Times New Roman" w:hAnsi="Times New Roman" w:cs="Times New Roman"/>
          <w:sz w:val="28"/>
          <w:szCs w:val="28"/>
        </w:rPr>
        <w:t xml:space="preserve"> В данном смысле понимается ш</w:t>
      </w:r>
      <w:r w:rsidR="0099083D">
        <w:rPr>
          <w:rFonts w:ascii="Times New Roman" w:hAnsi="Times New Roman" w:cs="Times New Roman"/>
          <w:sz w:val="28"/>
          <w:szCs w:val="28"/>
        </w:rPr>
        <w:t>и</w:t>
      </w:r>
      <w:r w:rsidR="0099083D">
        <w:rPr>
          <w:rFonts w:ascii="Times New Roman" w:hAnsi="Times New Roman" w:cs="Times New Roman"/>
          <w:sz w:val="28"/>
          <w:szCs w:val="28"/>
        </w:rPr>
        <w:t>рокое распространение кризисных начал по всему экономическому пр</w:t>
      </w:r>
      <w:r w:rsidR="0099083D">
        <w:rPr>
          <w:rFonts w:ascii="Times New Roman" w:hAnsi="Times New Roman" w:cs="Times New Roman"/>
          <w:sz w:val="28"/>
          <w:szCs w:val="28"/>
        </w:rPr>
        <w:t>о</w:t>
      </w:r>
      <w:r w:rsidR="0099083D">
        <w:rPr>
          <w:rFonts w:ascii="Times New Roman" w:hAnsi="Times New Roman" w:cs="Times New Roman"/>
          <w:sz w:val="28"/>
          <w:szCs w:val="28"/>
        </w:rPr>
        <w:t>странству, так как в процессе интернационализации происходит всеобщая интеграция и это процесс считается логичным и закономерным. Поэтому так важно предупреждать развитие возможных кризисных ситуаций, которые в последствии могут оказать негативное влияние на всю систему мирового х</w:t>
      </w:r>
      <w:r w:rsidR="0099083D">
        <w:rPr>
          <w:rFonts w:ascii="Times New Roman" w:hAnsi="Times New Roman" w:cs="Times New Roman"/>
          <w:sz w:val="28"/>
          <w:szCs w:val="28"/>
        </w:rPr>
        <w:t>о</w:t>
      </w:r>
      <w:r w:rsidR="0099083D">
        <w:rPr>
          <w:rFonts w:ascii="Times New Roman" w:hAnsi="Times New Roman" w:cs="Times New Roman"/>
          <w:sz w:val="28"/>
          <w:szCs w:val="28"/>
        </w:rPr>
        <w:t>зяйства</w:t>
      </w:r>
      <w:r w:rsidR="00364117">
        <w:rPr>
          <w:rFonts w:ascii="Times New Roman" w:hAnsi="Times New Roman" w:cs="Times New Roman"/>
          <w:sz w:val="28"/>
          <w:szCs w:val="28"/>
        </w:rPr>
        <w:t xml:space="preserve"> [</w:t>
      </w:r>
      <w:r w:rsidR="00364117" w:rsidRPr="00364117">
        <w:rPr>
          <w:rFonts w:ascii="Times New Roman" w:hAnsi="Times New Roman" w:cs="Times New Roman"/>
          <w:sz w:val="28"/>
          <w:szCs w:val="28"/>
        </w:rPr>
        <w:t>7</w:t>
      </w:r>
      <w:r w:rsidR="00786A8D" w:rsidRPr="00786A8D">
        <w:rPr>
          <w:rFonts w:ascii="Times New Roman" w:hAnsi="Times New Roman" w:cs="Times New Roman"/>
          <w:sz w:val="28"/>
          <w:szCs w:val="28"/>
        </w:rPr>
        <w:t>]</w:t>
      </w:r>
      <w:r w:rsidR="0099083D">
        <w:rPr>
          <w:rFonts w:ascii="Times New Roman" w:hAnsi="Times New Roman" w:cs="Times New Roman"/>
          <w:sz w:val="28"/>
          <w:szCs w:val="28"/>
        </w:rPr>
        <w:t>.</w:t>
      </w:r>
    </w:p>
    <w:p w:rsidR="0099083D" w:rsidRDefault="0099083D"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одной отрицательной стороной процесса всеобщей интеграции мировых хозяйств является рост неравенства  между населением более сл</w:t>
      </w:r>
      <w:r>
        <w:rPr>
          <w:rFonts w:ascii="Times New Roman" w:hAnsi="Times New Roman" w:cs="Times New Roman"/>
          <w:sz w:val="28"/>
          <w:szCs w:val="28"/>
        </w:rPr>
        <w:t>а</w:t>
      </w:r>
      <w:r>
        <w:rPr>
          <w:rFonts w:ascii="Times New Roman" w:hAnsi="Times New Roman" w:cs="Times New Roman"/>
          <w:sz w:val="28"/>
          <w:szCs w:val="28"/>
        </w:rPr>
        <w:t>бых по развитию стран и крупных экономических держав. При этом такое неравенство проявляется именно в росте контроля со стороны сильных гос</w:t>
      </w:r>
      <w:r>
        <w:rPr>
          <w:rFonts w:ascii="Times New Roman" w:hAnsi="Times New Roman" w:cs="Times New Roman"/>
          <w:sz w:val="28"/>
          <w:szCs w:val="28"/>
        </w:rPr>
        <w:t>у</w:t>
      </w:r>
      <w:r>
        <w:rPr>
          <w:rFonts w:ascii="Times New Roman" w:hAnsi="Times New Roman" w:cs="Times New Roman"/>
          <w:sz w:val="28"/>
          <w:szCs w:val="28"/>
        </w:rPr>
        <w:t>дарств и практическое отсутствие экономической независимости. Такие я</w:t>
      </w:r>
      <w:r>
        <w:rPr>
          <w:rFonts w:ascii="Times New Roman" w:hAnsi="Times New Roman" w:cs="Times New Roman"/>
          <w:sz w:val="28"/>
          <w:szCs w:val="28"/>
        </w:rPr>
        <w:t>в</w:t>
      </w:r>
      <w:r>
        <w:rPr>
          <w:rFonts w:ascii="Times New Roman" w:hAnsi="Times New Roman" w:cs="Times New Roman"/>
          <w:sz w:val="28"/>
          <w:szCs w:val="28"/>
        </w:rPr>
        <w:t>ления в дальнейшем могут привести к всяческим волнениям со стороны н</w:t>
      </w:r>
      <w:r>
        <w:rPr>
          <w:rFonts w:ascii="Times New Roman" w:hAnsi="Times New Roman" w:cs="Times New Roman"/>
          <w:sz w:val="28"/>
          <w:szCs w:val="28"/>
        </w:rPr>
        <w:t>а</w:t>
      </w:r>
      <w:r>
        <w:rPr>
          <w:rFonts w:ascii="Times New Roman" w:hAnsi="Times New Roman" w:cs="Times New Roman"/>
          <w:sz w:val="28"/>
          <w:szCs w:val="28"/>
        </w:rPr>
        <w:t xml:space="preserve">селения, которое находится в некой экономической зависимости и лишено суверенитета. </w:t>
      </w:r>
    </w:p>
    <w:p w:rsidR="0099083D" w:rsidRDefault="0099083D"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же на сегодняшний день, интернационализация имеет больше п</w:t>
      </w:r>
      <w:r>
        <w:rPr>
          <w:rFonts w:ascii="Times New Roman" w:hAnsi="Times New Roman" w:cs="Times New Roman"/>
          <w:sz w:val="28"/>
          <w:szCs w:val="28"/>
        </w:rPr>
        <w:t>о</w:t>
      </w:r>
      <w:r>
        <w:rPr>
          <w:rFonts w:ascii="Times New Roman" w:hAnsi="Times New Roman" w:cs="Times New Roman"/>
          <w:sz w:val="28"/>
          <w:szCs w:val="28"/>
        </w:rPr>
        <w:t>ложительных моментов, что обуславливает ее необходимость для совреме</w:t>
      </w:r>
      <w:r>
        <w:rPr>
          <w:rFonts w:ascii="Times New Roman" w:hAnsi="Times New Roman" w:cs="Times New Roman"/>
          <w:sz w:val="28"/>
          <w:szCs w:val="28"/>
        </w:rPr>
        <w:t>н</w:t>
      </w:r>
      <w:r>
        <w:rPr>
          <w:rFonts w:ascii="Times New Roman" w:hAnsi="Times New Roman" w:cs="Times New Roman"/>
          <w:sz w:val="28"/>
          <w:szCs w:val="28"/>
        </w:rPr>
        <w:t>ного мира. Она не только помогает странам объединять свои экономические усилия, она также помогает мировой системе в отношении технологий, но</w:t>
      </w:r>
      <w:r>
        <w:rPr>
          <w:rFonts w:ascii="Times New Roman" w:hAnsi="Times New Roman" w:cs="Times New Roman"/>
          <w:sz w:val="28"/>
          <w:szCs w:val="28"/>
        </w:rPr>
        <w:t>р</w:t>
      </w:r>
      <w:r>
        <w:rPr>
          <w:rFonts w:ascii="Times New Roman" w:hAnsi="Times New Roman" w:cs="Times New Roman"/>
          <w:sz w:val="28"/>
          <w:szCs w:val="28"/>
        </w:rPr>
        <w:t>мализации жизненных циклов населения стран, а также предоставление ра</w:t>
      </w:r>
      <w:r>
        <w:rPr>
          <w:rFonts w:ascii="Times New Roman" w:hAnsi="Times New Roman" w:cs="Times New Roman"/>
          <w:sz w:val="28"/>
          <w:szCs w:val="28"/>
        </w:rPr>
        <w:t>в</w:t>
      </w:r>
      <w:r>
        <w:rPr>
          <w:rFonts w:ascii="Times New Roman" w:hAnsi="Times New Roman" w:cs="Times New Roman"/>
          <w:sz w:val="28"/>
          <w:szCs w:val="28"/>
        </w:rPr>
        <w:t xml:space="preserve">ных возможностей всем государствам стремиться к объединению общих сил </w:t>
      </w:r>
      <w:r>
        <w:rPr>
          <w:rFonts w:ascii="Times New Roman" w:hAnsi="Times New Roman" w:cs="Times New Roman"/>
          <w:sz w:val="28"/>
          <w:szCs w:val="28"/>
        </w:rPr>
        <w:lastRenderedPageBreak/>
        <w:t>для формирова</w:t>
      </w:r>
      <w:r w:rsidR="00292B5F">
        <w:rPr>
          <w:rFonts w:ascii="Times New Roman" w:hAnsi="Times New Roman" w:cs="Times New Roman"/>
          <w:sz w:val="28"/>
          <w:szCs w:val="28"/>
        </w:rPr>
        <w:t>н</w:t>
      </w:r>
      <w:r>
        <w:rPr>
          <w:rFonts w:ascii="Times New Roman" w:hAnsi="Times New Roman" w:cs="Times New Roman"/>
          <w:sz w:val="28"/>
          <w:szCs w:val="28"/>
        </w:rPr>
        <w:t xml:space="preserve">ия единого, доступного и </w:t>
      </w:r>
      <w:r w:rsidR="00292B5F">
        <w:rPr>
          <w:rFonts w:ascii="Times New Roman" w:hAnsi="Times New Roman" w:cs="Times New Roman"/>
          <w:sz w:val="28"/>
          <w:szCs w:val="28"/>
        </w:rPr>
        <w:t>выгодного экономического пр</w:t>
      </w:r>
      <w:r w:rsidR="00292B5F">
        <w:rPr>
          <w:rFonts w:ascii="Times New Roman" w:hAnsi="Times New Roman" w:cs="Times New Roman"/>
          <w:sz w:val="28"/>
          <w:szCs w:val="28"/>
        </w:rPr>
        <w:t>о</w:t>
      </w:r>
      <w:r w:rsidR="00292B5F">
        <w:rPr>
          <w:rFonts w:ascii="Times New Roman" w:hAnsi="Times New Roman" w:cs="Times New Roman"/>
          <w:sz w:val="28"/>
          <w:szCs w:val="28"/>
        </w:rPr>
        <w:t>странства.</w:t>
      </w:r>
    </w:p>
    <w:p w:rsidR="00292B5F" w:rsidRDefault="00292B5F"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Подводя итог всему вышесказанному, можно сделать вывод о важности и значимости развития интеграционной составляющей нашего мира. Проце</w:t>
      </w:r>
      <w:r>
        <w:rPr>
          <w:rFonts w:ascii="Times New Roman" w:hAnsi="Times New Roman" w:cs="Times New Roman"/>
          <w:sz w:val="28"/>
          <w:szCs w:val="28"/>
        </w:rPr>
        <w:t>с</w:t>
      </w:r>
      <w:r>
        <w:rPr>
          <w:rFonts w:ascii="Times New Roman" w:hAnsi="Times New Roman" w:cs="Times New Roman"/>
          <w:sz w:val="28"/>
          <w:szCs w:val="28"/>
        </w:rPr>
        <w:t>сы объединения экономик в единое мировое хозяйство зарождались дост</w:t>
      </w:r>
      <w:r>
        <w:rPr>
          <w:rFonts w:ascii="Times New Roman" w:hAnsi="Times New Roman" w:cs="Times New Roman"/>
          <w:sz w:val="28"/>
          <w:szCs w:val="28"/>
        </w:rPr>
        <w:t>а</w:t>
      </w:r>
      <w:r>
        <w:rPr>
          <w:rFonts w:ascii="Times New Roman" w:hAnsi="Times New Roman" w:cs="Times New Roman"/>
          <w:sz w:val="28"/>
          <w:szCs w:val="28"/>
        </w:rPr>
        <w:t>точно давно и с течением</w:t>
      </w:r>
      <w:r w:rsidR="009F52E6">
        <w:rPr>
          <w:rFonts w:ascii="Times New Roman" w:hAnsi="Times New Roman" w:cs="Times New Roman"/>
          <w:sz w:val="28"/>
          <w:szCs w:val="28"/>
        </w:rPr>
        <w:t xml:space="preserve"> времени претерпели свои измене</w:t>
      </w:r>
      <w:r>
        <w:rPr>
          <w:rFonts w:ascii="Times New Roman" w:hAnsi="Times New Roman" w:cs="Times New Roman"/>
          <w:sz w:val="28"/>
          <w:szCs w:val="28"/>
        </w:rPr>
        <w:t>ния</w:t>
      </w:r>
      <w:r w:rsidR="009F52E6">
        <w:rPr>
          <w:rFonts w:ascii="Times New Roman" w:hAnsi="Times New Roman" w:cs="Times New Roman"/>
          <w:sz w:val="28"/>
          <w:szCs w:val="28"/>
        </w:rPr>
        <w:t>. Мировая эк</w:t>
      </w:r>
      <w:r w:rsidR="009F52E6">
        <w:rPr>
          <w:rFonts w:ascii="Times New Roman" w:hAnsi="Times New Roman" w:cs="Times New Roman"/>
          <w:sz w:val="28"/>
          <w:szCs w:val="28"/>
        </w:rPr>
        <w:t>о</w:t>
      </w:r>
      <w:r w:rsidR="009F52E6">
        <w:rPr>
          <w:rFonts w:ascii="Times New Roman" w:hAnsi="Times New Roman" w:cs="Times New Roman"/>
          <w:sz w:val="28"/>
          <w:szCs w:val="28"/>
        </w:rPr>
        <w:t>номическая система постоянно приспосабливалась к новым требованиям рынков и его субъектов и на сегодняшний день практически невозможно представить отдельные страны, изолированные от мировой системы, так как интернациональные объединения и организации коснулись практически всех сфер жизни современного человека</w:t>
      </w:r>
      <w:r w:rsidR="00786A8D" w:rsidRPr="00786A8D">
        <w:rPr>
          <w:rFonts w:ascii="Times New Roman" w:hAnsi="Times New Roman" w:cs="Times New Roman"/>
          <w:sz w:val="28"/>
          <w:szCs w:val="28"/>
        </w:rPr>
        <w:t xml:space="preserve"> [17]</w:t>
      </w:r>
      <w:r w:rsidR="009F52E6">
        <w:rPr>
          <w:rFonts w:ascii="Times New Roman" w:hAnsi="Times New Roman" w:cs="Times New Roman"/>
          <w:sz w:val="28"/>
          <w:szCs w:val="28"/>
        </w:rPr>
        <w:t>.</w:t>
      </w:r>
    </w:p>
    <w:p w:rsidR="009F52E6" w:rsidRDefault="009F52E6" w:rsidP="007A55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выстраиваются новые цели, одной из которых являе</w:t>
      </w:r>
      <w:r>
        <w:rPr>
          <w:rFonts w:ascii="Times New Roman" w:hAnsi="Times New Roman" w:cs="Times New Roman"/>
          <w:sz w:val="28"/>
          <w:szCs w:val="28"/>
        </w:rPr>
        <w:t>т</w:t>
      </w:r>
      <w:r>
        <w:rPr>
          <w:rFonts w:ascii="Times New Roman" w:hAnsi="Times New Roman" w:cs="Times New Roman"/>
          <w:sz w:val="28"/>
          <w:szCs w:val="28"/>
        </w:rPr>
        <w:t>ся помощь планете и природе в борьбе с загрязнениями и отрицательным воздействием действий человека на мир. Практически все страны мира объ</w:t>
      </w:r>
      <w:r>
        <w:rPr>
          <w:rFonts w:ascii="Times New Roman" w:hAnsi="Times New Roman" w:cs="Times New Roman"/>
          <w:sz w:val="28"/>
          <w:szCs w:val="28"/>
        </w:rPr>
        <w:t>е</w:t>
      </w:r>
      <w:r>
        <w:rPr>
          <w:rFonts w:ascii="Times New Roman" w:hAnsi="Times New Roman" w:cs="Times New Roman"/>
          <w:sz w:val="28"/>
          <w:szCs w:val="28"/>
        </w:rPr>
        <w:t>дены общей задачей – сохранением природы родной планеты, а также экон</w:t>
      </w:r>
      <w:r>
        <w:rPr>
          <w:rFonts w:ascii="Times New Roman" w:hAnsi="Times New Roman" w:cs="Times New Roman"/>
          <w:sz w:val="28"/>
          <w:szCs w:val="28"/>
        </w:rPr>
        <w:t>о</w:t>
      </w:r>
      <w:r>
        <w:rPr>
          <w:rFonts w:ascii="Times New Roman" w:hAnsi="Times New Roman" w:cs="Times New Roman"/>
          <w:sz w:val="28"/>
          <w:szCs w:val="28"/>
        </w:rPr>
        <w:t>мией ресурсов и построения экономических процессов не во вред природе, а в помощь ей. Идет уже не потребительское отношение к природным ресу</w:t>
      </w:r>
      <w:r>
        <w:rPr>
          <w:rFonts w:ascii="Times New Roman" w:hAnsi="Times New Roman" w:cs="Times New Roman"/>
          <w:sz w:val="28"/>
          <w:szCs w:val="28"/>
        </w:rPr>
        <w:t>р</w:t>
      </w:r>
      <w:r>
        <w:rPr>
          <w:rFonts w:ascii="Times New Roman" w:hAnsi="Times New Roman" w:cs="Times New Roman"/>
          <w:sz w:val="28"/>
          <w:szCs w:val="28"/>
        </w:rPr>
        <w:t>сам, а бережливое. Именно за этим и стоит будущее интернационализации и глобального мирового экономич</w:t>
      </w:r>
      <w:r w:rsidR="00220E72">
        <w:rPr>
          <w:rFonts w:ascii="Times New Roman" w:hAnsi="Times New Roman" w:cs="Times New Roman"/>
          <w:sz w:val="28"/>
          <w:szCs w:val="28"/>
        </w:rPr>
        <w:t>е</w:t>
      </w:r>
      <w:r>
        <w:rPr>
          <w:rFonts w:ascii="Times New Roman" w:hAnsi="Times New Roman" w:cs="Times New Roman"/>
          <w:sz w:val="28"/>
          <w:szCs w:val="28"/>
        </w:rPr>
        <w:t xml:space="preserve">ского </w:t>
      </w:r>
      <w:r w:rsidR="0039687C">
        <w:rPr>
          <w:rFonts w:ascii="Times New Roman" w:hAnsi="Times New Roman" w:cs="Times New Roman"/>
          <w:sz w:val="28"/>
          <w:szCs w:val="28"/>
        </w:rPr>
        <w:t>пространства</w:t>
      </w:r>
      <w:r>
        <w:rPr>
          <w:rFonts w:ascii="Times New Roman" w:hAnsi="Times New Roman" w:cs="Times New Roman"/>
          <w:sz w:val="28"/>
          <w:szCs w:val="28"/>
        </w:rPr>
        <w:t>.</w:t>
      </w:r>
    </w:p>
    <w:p w:rsidR="007A5570" w:rsidRDefault="007A5570" w:rsidP="00B00BF8">
      <w:pPr>
        <w:suppressAutoHyphens/>
        <w:spacing w:line="360" w:lineRule="auto"/>
        <w:ind w:firstLine="709"/>
        <w:jc w:val="both"/>
        <w:rPr>
          <w:rFonts w:ascii="Times New Roman" w:hAnsi="Times New Roman" w:cs="Times New Roman"/>
          <w:sz w:val="28"/>
          <w:szCs w:val="28"/>
        </w:rPr>
      </w:pPr>
    </w:p>
    <w:p w:rsidR="00457981" w:rsidRDefault="00457981" w:rsidP="005B79AF">
      <w:pPr>
        <w:suppressAutoHyphens/>
        <w:spacing w:after="0" w:line="360" w:lineRule="auto"/>
        <w:ind w:firstLine="709"/>
        <w:jc w:val="both"/>
        <w:rPr>
          <w:rFonts w:ascii="Times New Roman" w:hAnsi="Times New Roman" w:cs="Times New Roman"/>
          <w:b/>
          <w:sz w:val="28"/>
          <w:szCs w:val="28"/>
        </w:rPr>
      </w:pPr>
      <w:r w:rsidRPr="007A5570">
        <w:rPr>
          <w:rFonts w:ascii="Times New Roman" w:hAnsi="Times New Roman" w:cs="Times New Roman"/>
          <w:b/>
          <w:sz w:val="28"/>
          <w:szCs w:val="28"/>
        </w:rPr>
        <w:t>1.2 Глобализация как высшая ступень интернационализации мировой экономики.</w:t>
      </w:r>
    </w:p>
    <w:p w:rsidR="007A5570" w:rsidRPr="007A5570" w:rsidRDefault="007A5570" w:rsidP="005B79AF">
      <w:pPr>
        <w:suppressAutoHyphens/>
        <w:spacing w:after="0"/>
        <w:ind w:firstLine="709"/>
        <w:jc w:val="both"/>
        <w:rPr>
          <w:rFonts w:ascii="Times New Roman" w:hAnsi="Times New Roman" w:cs="Times New Roman"/>
          <w:b/>
          <w:sz w:val="28"/>
          <w:szCs w:val="28"/>
        </w:rPr>
      </w:pPr>
    </w:p>
    <w:p w:rsidR="00670CEA" w:rsidRDefault="004863B6" w:rsidP="005B7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перспективе постоянного развития мировой экономики и налажив</w:t>
      </w:r>
      <w:r>
        <w:rPr>
          <w:rFonts w:ascii="Times New Roman" w:hAnsi="Times New Roman" w:cs="Times New Roman"/>
          <w:sz w:val="28"/>
          <w:szCs w:val="28"/>
        </w:rPr>
        <w:t>а</w:t>
      </w:r>
      <w:r>
        <w:rPr>
          <w:rFonts w:ascii="Times New Roman" w:hAnsi="Times New Roman" w:cs="Times New Roman"/>
          <w:sz w:val="28"/>
          <w:szCs w:val="28"/>
        </w:rPr>
        <w:t>ния глобальных экономических отношений современное хозяйство приходит к высшей ступени процесса  интернационализации – глобализации. В н</w:t>
      </w:r>
      <w:r>
        <w:rPr>
          <w:rFonts w:ascii="Times New Roman" w:hAnsi="Times New Roman" w:cs="Times New Roman"/>
          <w:sz w:val="28"/>
          <w:szCs w:val="28"/>
        </w:rPr>
        <w:t>а</w:t>
      </w:r>
      <w:r>
        <w:rPr>
          <w:rFonts w:ascii="Times New Roman" w:hAnsi="Times New Roman" w:cs="Times New Roman"/>
          <w:sz w:val="28"/>
          <w:szCs w:val="28"/>
        </w:rPr>
        <w:t>стоящий момент принятие самого процесса глобализации носит двоякий х</w:t>
      </w:r>
      <w:r>
        <w:rPr>
          <w:rFonts w:ascii="Times New Roman" w:hAnsi="Times New Roman" w:cs="Times New Roman"/>
          <w:sz w:val="28"/>
          <w:szCs w:val="28"/>
        </w:rPr>
        <w:t>а</w:t>
      </w:r>
      <w:r>
        <w:rPr>
          <w:rFonts w:ascii="Times New Roman" w:hAnsi="Times New Roman" w:cs="Times New Roman"/>
          <w:sz w:val="28"/>
          <w:szCs w:val="28"/>
        </w:rPr>
        <w:t>рактер. Для одних экспертов, глобализация – это закономерный процесс, к</w:t>
      </w:r>
      <w:r>
        <w:rPr>
          <w:rFonts w:ascii="Times New Roman" w:hAnsi="Times New Roman" w:cs="Times New Roman"/>
          <w:sz w:val="28"/>
          <w:szCs w:val="28"/>
        </w:rPr>
        <w:t>о</w:t>
      </w:r>
      <w:r>
        <w:rPr>
          <w:rFonts w:ascii="Times New Roman" w:hAnsi="Times New Roman" w:cs="Times New Roman"/>
          <w:sz w:val="28"/>
          <w:szCs w:val="28"/>
        </w:rPr>
        <w:t>торый приведет к всеобщему благу и совершенствованию мирового хозяйс</w:t>
      </w:r>
      <w:r>
        <w:rPr>
          <w:rFonts w:ascii="Times New Roman" w:hAnsi="Times New Roman" w:cs="Times New Roman"/>
          <w:sz w:val="28"/>
          <w:szCs w:val="28"/>
        </w:rPr>
        <w:t>т</w:t>
      </w:r>
      <w:r>
        <w:rPr>
          <w:rFonts w:ascii="Times New Roman" w:hAnsi="Times New Roman" w:cs="Times New Roman"/>
          <w:sz w:val="28"/>
          <w:szCs w:val="28"/>
        </w:rPr>
        <w:lastRenderedPageBreak/>
        <w:t>ва в целом, для других же глобализация является некой угрозой для всей эк</w:t>
      </w:r>
      <w:r>
        <w:rPr>
          <w:rFonts w:ascii="Times New Roman" w:hAnsi="Times New Roman" w:cs="Times New Roman"/>
          <w:sz w:val="28"/>
          <w:szCs w:val="28"/>
        </w:rPr>
        <w:t>о</w:t>
      </w:r>
      <w:r>
        <w:rPr>
          <w:rFonts w:ascii="Times New Roman" w:hAnsi="Times New Roman" w:cs="Times New Roman"/>
          <w:sz w:val="28"/>
          <w:szCs w:val="28"/>
        </w:rPr>
        <w:t>номической системы.</w:t>
      </w:r>
    </w:p>
    <w:p w:rsidR="00482BFD" w:rsidRDefault="004863B6"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Изначально необходимо разграничить понятия «глобализация» и «и</w:t>
      </w:r>
      <w:r>
        <w:rPr>
          <w:rFonts w:ascii="Times New Roman" w:hAnsi="Times New Roman" w:cs="Times New Roman"/>
          <w:sz w:val="28"/>
          <w:szCs w:val="28"/>
        </w:rPr>
        <w:t>н</w:t>
      </w:r>
      <w:r>
        <w:rPr>
          <w:rFonts w:ascii="Times New Roman" w:hAnsi="Times New Roman" w:cs="Times New Roman"/>
          <w:sz w:val="28"/>
          <w:szCs w:val="28"/>
        </w:rPr>
        <w:t>тер</w:t>
      </w:r>
      <w:r w:rsidR="00DD6D51">
        <w:rPr>
          <w:rFonts w:ascii="Times New Roman" w:hAnsi="Times New Roman" w:cs="Times New Roman"/>
          <w:sz w:val="28"/>
          <w:szCs w:val="28"/>
        </w:rPr>
        <w:t>национализация».  Так например по мнению Т. Левитта «глобализация обозначалась как феномен слияния рынков отдельных продуктов, произв</w:t>
      </w:r>
      <w:r w:rsidR="00DD6D51">
        <w:rPr>
          <w:rFonts w:ascii="Times New Roman" w:hAnsi="Times New Roman" w:cs="Times New Roman"/>
          <w:sz w:val="28"/>
          <w:szCs w:val="28"/>
        </w:rPr>
        <w:t>о</w:t>
      </w:r>
      <w:r w:rsidR="00DD6D51">
        <w:rPr>
          <w:rFonts w:ascii="Times New Roman" w:hAnsi="Times New Roman" w:cs="Times New Roman"/>
          <w:sz w:val="28"/>
          <w:szCs w:val="28"/>
        </w:rPr>
        <w:t>димых крупными многонациональными корпорациями».  В свою очередь А.Зиновьев в 80-е г. представлял глобализацию «как грандиозный процесс, который охватил все человечество. В нем на карту поставлена именно судьба человечества как целого, вся его последующая социальная эволюция. Естес</w:t>
      </w:r>
      <w:r w:rsidR="00DD6D51">
        <w:rPr>
          <w:rFonts w:ascii="Times New Roman" w:hAnsi="Times New Roman" w:cs="Times New Roman"/>
          <w:sz w:val="28"/>
          <w:szCs w:val="28"/>
        </w:rPr>
        <w:t>т</w:t>
      </w:r>
      <w:r w:rsidR="00DD6D51">
        <w:rPr>
          <w:rFonts w:ascii="Times New Roman" w:hAnsi="Times New Roman" w:cs="Times New Roman"/>
          <w:sz w:val="28"/>
          <w:szCs w:val="28"/>
        </w:rPr>
        <w:t>венно, стремление осмыслить его уже породило и будет порождать впредь во всех возрастающих масштабах множество разнообразных суждений и оц</w:t>
      </w:r>
      <w:r w:rsidR="00DD6D51">
        <w:rPr>
          <w:rFonts w:ascii="Times New Roman" w:hAnsi="Times New Roman" w:cs="Times New Roman"/>
          <w:sz w:val="28"/>
          <w:szCs w:val="28"/>
        </w:rPr>
        <w:t>е</w:t>
      </w:r>
      <w:r w:rsidR="00DD6D51">
        <w:rPr>
          <w:rFonts w:ascii="Times New Roman" w:hAnsi="Times New Roman" w:cs="Times New Roman"/>
          <w:sz w:val="28"/>
          <w:szCs w:val="28"/>
        </w:rPr>
        <w:t>нок. В него вовлечены огромные массы людей, причем одни</w:t>
      </w:r>
      <w:r w:rsidR="007A5570">
        <w:rPr>
          <w:rFonts w:ascii="Times New Roman" w:hAnsi="Times New Roman" w:cs="Times New Roman"/>
          <w:sz w:val="28"/>
          <w:szCs w:val="28"/>
        </w:rPr>
        <w:t xml:space="preserve"> – </w:t>
      </w:r>
      <w:r w:rsidR="00DD6D51">
        <w:rPr>
          <w:rFonts w:ascii="Times New Roman" w:hAnsi="Times New Roman" w:cs="Times New Roman"/>
          <w:sz w:val="28"/>
          <w:szCs w:val="28"/>
        </w:rPr>
        <w:t>в качестве конкистадоров, другие в качестве покоряемых,</w:t>
      </w:r>
      <w:r w:rsidR="00482BFD">
        <w:rPr>
          <w:rFonts w:ascii="Times New Roman" w:hAnsi="Times New Roman" w:cs="Times New Roman"/>
          <w:sz w:val="28"/>
          <w:szCs w:val="28"/>
        </w:rPr>
        <w:t xml:space="preserve"> одни</w:t>
      </w:r>
      <w:r w:rsidR="007A5570">
        <w:rPr>
          <w:rFonts w:ascii="Times New Roman" w:hAnsi="Times New Roman" w:cs="Times New Roman"/>
          <w:sz w:val="28"/>
          <w:szCs w:val="28"/>
        </w:rPr>
        <w:t xml:space="preserve"> –</w:t>
      </w:r>
      <w:r w:rsidR="00482BFD">
        <w:rPr>
          <w:rFonts w:ascii="Times New Roman" w:hAnsi="Times New Roman" w:cs="Times New Roman"/>
          <w:sz w:val="28"/>
          <w:szCs w:val="28"/>
        </w:rPr>
        <w:t xml:space="preserve"> в качестве выгад</w:t>
      </w:r>
      <w:r w:rsidR="00482BFD">
        <w:rPr>
          <w:rFonts w:ascii="Times New Roman" w:hAnsi="Times New Roman" w:cs="Times New Roman"/>
          <w:sz w:val="28"/>
          <w:szCs w:val="28"/>
        </w:rPr>
        <w:t>ы</w:t>
      </w:r>
      <w:r w:rsidR="00482BFD">
        <w:rPr>
          <w:rFonts w:ascii="Times New Roman" w:hAnsi="Times New Roman" w:cs="Times New Roman"/>
          <w:sz w:val="28"/>
          <w:szCs w:val="28"/>
        </w:rPr>
        <w:t>вающих, другие</w:t>
      </w:r>
      <w:r w:rsidR="007A5570">
        <w:rPr>
          <w:rFonts w:ascii="Times New Roman" w:hAnsi="Times New Roman" w:cs="Times New Roman"/>
          <w:sz w:val="28"/>
          <w:szCs w:val="28"/>
        </w:rPr>
        <w:t xml:space="preserve"> – </w:t>
      </w:r>
      <w:r w:rsidR="00482BFD">
        <w:rPr>
          <w:rFonts w:ascii="Times New Roman" w:hAnsi="Times New Roman" w:cs="Times New Roman"/>
          <w:sz w:val="28"/>
          <w:szCs w:val="28"/>
        </w:rPr>
        <w:t>в качестве теряющих. Рассчитывать на некое академич</w:t>
      </w:r>
      <w:r w:rsidR="00482BFD">
        <w:rPr>
          <w:rFonts w:ascii="Times New Roman" w:hAnsi="Times New Roman" w:cs="Times New Roman"/>
          <w:sz w:val="28"/>
          <w:szCs w:val="28"/>
        </w:rPr>
        <w:t>е</w:t>
      </w:r>
      <w:r w:rsidR="00482BFD">
        <w:rPr>
          <w:rFonts w:ascii="Times New Roman" w:hAnsi="Times New Roman" w:cs="Times New Roman"/>
          <w:sz w:val="28"/>
          <w:szCs w:val="28"/>
        </w:rPr>
        <w:t>ское и морализаторское единодушие в понимании этого процесса было бы наивно». Данное определение, как мне кажется, является наиболее широким и определяет достаточно хорошо всю глубину самого понятия</w:t>
      </w:r>
      <w:r w:rsidR="00786A8D" w:rsidRPr="00786A8D">
        <w:rPr>
          <w:rFonts w:ascii="Times New Roman" w:hAnsi="Times New Roman" w:cs="Times New Roman"/>
          <w:sz w:val="28"/>
          <w:szCs w:val="28"/>
        </w:rPr>
        <w:t xml:space="preserve"> [16]</w:t>
      </w:r>
      <w:r w:rsidR="00482BFD">
        <w:rPr>
          <w:rFonts w:ascii="Times New Roman" w:hAnsi="Times New Roman" w:cs="Times New Roman"/>
          <w:sz w:val="28"/>
          <w:szCs w:val="28"/>
        </w:rPr>
        <w:t xml:space="preserve">. </w:t>
      </w:r>
    </w:p>
    <w:p w:rsidR="00482BFD" w:rsidRDefault="00482BFD"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 понятие «интернационализации» является все же более широким, чем «глобализация». По мнению большинства ученых экономистов, глобал</w:t>
      </w:r>
      <w:r>
        <w:rPr>
          <w:rFonts w:ascii="Times New Roman" w:hAnsi="Times New Roman" w:cs="Times New Roman"/>
          <w:sz w:val="28"/>
          <w:szCs w:val="28"/>
        </w:rPr>
        <w:t>и</w:t>
      </w:r>
      <w:r>
        <w:rPr>
          <w:rFonts w:ascii="Times New Roman" w:hAnsi="Times New Roman" w:cs="Times New Roman"/>
          <w:sz w:val="28"/>
          <w:szCs w:val="28"/>
        </w:rPr>
        <w:t>зация является высшей ступенью на пути к глобальной интернационализ</w:t>
      </w:r>
      <w:r>
        <w:rPr>
          <w:rFonts w:ascii="Times New Roman" w:hAnsi="Times New Roman" w:cs="Times New Roman"/>
          <w:sz w:val="28"/>
          <w:szCs w:val="28"/>
        </w:rPr>
        <w:t>а</w:t>
      </w:r>
      <w:r>
        <w:rPr>
          <w:rFonts w:ascii="Times New Roman" w:hAnsi="Times New Roman" w:cs="Times New Roman"/>
          <w:sz w:val="28"/>
          <w:szCs w:val="28"/>
        </w:rPr>
        <w:t>ции. Поскольку интернационализация в простейшем своем представлении является некой адаптацией самого продукта к рынку любой страны, то гл</w:t>
      </w:r>
      <w:r>
        <w:rPr>
          <w:rFonts w:ascii="Times New Roman" w:hAnsi="Times New Roman" w:cs="Times New Roman"/>
          <w:sz w:val="28"/>
          <w:szCs w:val="28"/>
        </w:rPr>
        <w:t>о</w:t>
      </w:r>
      <w:r>
        <w:rPr>
          <w:rFonts w:ascii="Times New Roman" w:hAnsi="Times New Roman" w:cs="Times New Roman"/>
          <w:sz w:val="28"/>
          <w:szCs w:val="28"/>
        </w:rPr>
        <w:t>бализация нацелена на полную мировую интеграцию между странами и фо</w:t>
      </w:r>
      <w:r>
        <w:rPr>
          <w:rFonts w:ascii="Times New Roman" w:hAnsi="Times New Roman" w:cs="Times New Roman"/>
          <w:sz w:val="28"/>
          <w:szCs w:val="28"/>
        </w:rPr>
        <w:t>р</w:t>
      </w:r>
      <w:r>
        <w:rPr>
          <w:rFonts w:ascii="Times New Roman" w:hAnsi="Times New Roman" w:cs="Times New Roman"/>
          <w:sz w:val="28"/>
          <w:szCs w:val="28"/>
        </w:rPr>
        <w:t>мировании не только потоков товаров и услуг, но и потоков информации, технологий, а также финансов и человеческого капитала</w:t>
      </w:r>
      <w:r w:rsidR="009824E6">
        <w:rPr>
          <w:rFonts w:ascii="Times New Roman" w:hAnsi="Times New Roman" w:cs="Times New Roman"/>
          <w:sz w:val="28"/>
          <w:szCs w:val="28"/>
        </w:rPr>
        <w:t>.</w:t>
      </w:r>
    </w:p>
    <w:p w:rsidR="009824E6" w:rsidRDefault="009824E6"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Процессы глобализации зарождались практически с самых первых эт</w:t>
      </w:r>
      <w:r>
        <w:rPr>
          <w:rFonts w:ascii="Times New Roman" w:hAnsi="Times New Roman" w:cs="Times New Roman"/>
          <w:sz w:val="28"/>
          <w:szCs w:val="28"/>
        </w:rPr>
        <w:t>а</w:t>
      </w:r>
      <w:r>
        <w:rPr>
          <w:rFonts w:ascii="Times New Roman" w:hAnsi="Times New Roman" w:cs="Times New Roman"/>
          <w:sz w:val="28"/>
          <w:szCs w:val="28"/>
        </w:rPr>
        <w:t>пов возрастания открытости мирового хозяйства и стран к сотрудничеству.  Одним из основополагающих факторов, формировавших глобальные проце</w:t>
      </w:r>
      <w:r>
        <w:rPr>
          <w:rFonts w:ascii="Times New Roman" w:hAnsi="Times New Roman" w:cs="Times New Roman"/>
          <w:sz w:val="28"/>
          <w:szCs w:val="28"/>
        </w:rPr>
        <w:t>с</w:t>
      </w:r>
      <w:r>
        <w:rPr>
          <w:rFonts w:ascii="Times New Roman" w:hAnsi="Times New Roman" w:cs="Times New Roman"/>
          <w:sz w:val="28"/>
          <w:szCs w:val="28"/>
        </w:rPr>
        <w:t>сы в экономике по праву считается технический прогресс. Заслуга его сост</w:t>
      </w:r>
      <w:r>
        <w:rPr>
          <w:rFonts w:ascii="Times New Roman" w:hAnsi="Times New Roman" w:cs="Times New Roman"/>
          <w:sz w:val="28"/>
          <w:szCs w:val="28"/>
        </w:rPr>
        <w:t>о</w:t>
      </w:r>
      <w:r>
        <w:rPr>
          <w:rFonts w:ascii="Times New Roman" w:hAnsi="Times New Roman" w:cs="Times New Roman"/>
          <w:sz w:val="28"/>
          <w:szCs w:val="28"/>
        </w:rPr>
        <w:t xml:space="preserve">ит в значительном упрощении логистических и информационных издержек. </w:t>
      </w:r>
      <w:r>
        <w:rPr>
          <w:rFonts w:ascii="Times New Roman" w:hAnsi="Times New Roman" w:cs="Times New Roman"/>
          <w:sz w:val="28"/>
          <w:szCs w:val="28"/>
        </w:rPr>
        <w:lastRenderedPageBreak/>
        <w:t>Не мало важную роль также сыграли такие факторы как либерализация то</w:t>
      </w:r>
      <w:r>
        <w:rPr>
          <w:rFonts w:ascii="Times New Roman" w:hAnsi="Times New Roman" w:cs="Times New Roman"/>
          <w:sz w:val="28"/>
          <w:szCs w:val="28"/>
        </w:rPr>
        <w:t>р</w:t>
      </w:r>
      <w:r>
        <w:rPr>
          <w:rFonts w:ascii="Times New Roman" w:hAnsi="Times New Roman" w:cs="Times New Roman"/>
          <w:sz w:val="28"/>
          <w:szCs w:val="28"/>
        </w:rPr>
        <w:t>говли и значительные институциональные изменения. В последствии это привело к неким послаблениям торговых политик стран, сокращению ра</w:t>
      </w:r>
      <w:r>
        <w:rPr>
          <w:rFonts w:ascii="Times New Roman" w:hAnsi="Times New Roman" w:cs="Times New Roman"/>
          <w:sz w:val="28"/>
          <w:szCs w:val="28"/>
        </w:rPr>
        <w:t>з</w:t>
      </w:r>
      <w:r>
        <w:rPr>
          <w:rFonts w:ascii="Times New Roman" w:hAnsi="Times New Roman" w:cs="Times New Roman"/>
          <w:sz w:val="28"/>
          <w:szCs w:val="28"/>
        </w:rPr>
        <w:t>личных таможенных тарифов, что в целом разрушило большинство торговых барьеров, которые препятствовали свободной торговле между странами</w:t>
      </w:r>
      <w:r w:rsidR="00364117" w:rsidRPr="00364117">
        <w:rPr>
          <w:rFonts w:ascii="Times New Roman" w:hAnsi="Times New Roman" w:cs="Times New Roman"/>
          <w:sz w:val="28"/>
          <w:szCs w:val="28"/>
        </w:rPr>
        <w:t xml:space="preserve"> [10]</w:t>
      </w:r>
      <w:r>
        <w:rPr>
          <w:rFonts w:ascii="Times New Roman" w:hAnsi="Times New Roman" w:cs="Times New Roman"/>
          <w:sz w:val="28"/>
          <w:szCs w:val="28"/>
        </w:rPr>
        <w:t>.</w:t>
      </w:r>
    </w:p>
    <w:p w:rsidR="009824E6" w:rsidRDefault="009824E6"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институциональном плане компании смогли беспрепятственно ра</w:t>
      </w:r>
      <w:r>
        <w:rPr>
          <w:rFonts w:ascii="Times New Roman" w:hAnsi="Times New Roman" w:cs="Times New Roman"/>
          <w:sz w:val="28"/>
          <w:szCs w:val="28"/>
        </w:rPr>
        <w:t>с</w:t>
      </w:r>
      <w:r>
        <w:rPr>
          <w:rFonts w:ascii="Times New Roman" w:hAnsi="Times New Roman" w:cs="Times New Roman"/>
          <w:sz w:val="28"/>
          <w:szCs w:val="28"/>
        </w:rPr>
        <w:t>ширять свое влияние, за счет развития связей, а также возможность вести свою деятельность на территории отдельных стран удаленно. Все это прив</w:t>
      </w:r>
      <w:r>
        <w:rPr>
          <w:rFonts w:ascii="Times New Roman" w:hAnsi="Times New Roman" w:cs="Times New Roman"/>
          <w:sz w:val="28"/>
          <w:szCs w:val="28"/>
        </w:rPr>
        <w:t>е</w:t>
      </w:r>
      <w:r>
        <w:rPr>
          <w:rFonts w:ascii="Times New Roman" w:hAnsi="Times New Roman" w:cs="Times New Roman"/>
          <w:sz w:val="28"/>
          <w:szCs w:val="28"/>
        </w:rPr>
        <w:t>ло к росту качества трудовой составляющей мирового хозяйства. Появилась необходимость в квалифицированной рабочей силе, которая не только смогла бы осуществлять качественно все необходимые процессы, но и предоставила бы необходимое обучение для роста количества специалистов.</w:t>
      </w:r>
    </w:p>
    <w:p w:rsidR="00111745" w:rsidRDefault="00111745"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каждая компания получила возможность самостоятельно определять свою структуру и зону специализации. В данном случае подраз</w:t>
      </w:r>
      <w:r>
        <w:rPr>
          <w:rFonts w:ascii="Times New Roman" w:hAnsi="Times New Roman" w:cs="Times New Roman"/>
          <w:sz w:val="28"/>
          <w:szCs w:val="28"/>
        </w:rPr>
        <w:t>у</w:t>
      </w:r>
      <w:r>
        <w:rPr>
          <w:rFonts w:ascii="Times New Roman" w:hAnsi="Times New Roman" w:cs="Times New Roman"/>
          <w:sz w:val="28"/>
          <w:szCs w:val="28"/>
        </w:rPr>
        <w:t>мевается полная самостоятельность и ориентация своей деятельности, цел</w:t>
      </w:r>
      <w:r>
        <w:rPr>
          <w:rFonts w:ascii="Times New Roman" w:hAnsi="Times New Roman" w:cs="Times New Roman"/>
          <w:sz w:val="28"/>
          <w:szCs w:val="28"/>
        </w:rPr>
        <w:t>е</w:t>
      </w:r>
      <w:r>
        <w:rPr>
          <w:rFonts w:ascii="Times New Roman" w:hAnsi="Times New Roman" w:cs="Times New Roman"/>
          <w:sz w:val="28"/>
          <w:szCs w:val="28"/>
        </w:rPr>
        <w:t>направленно основываясь лишь на интересах самой компании и на желании расширения собственного производства повсеместно. Такая самостоятел</w:t>
      </w:r>
      <w:r>
        <w:rPr>
          <w:rFonts w:ascii="Times New Roman" w:hAnsi="Times New Roman" w:cs="Times New Roman"/>
          <w:sz w:val="28"/>
          <w:szCs w:val="28"/>
        </w:rPr>
        <w:t>ь</w:t>
      </w:r>
      <w:r>
        <w:rPr>
          <w:rFonts w:ascii="Times New Roman" w:hAnsi="Times New Roman" w:cs="Times New Roman"/>
          <w:sz w:val="28"/>
          <w:szCs w:val="28"/>
        </w:rPr>
        <w:t>ность поможет компания достаточно быстро и активно реагировать на изм</w:t>
      </w:r>
      <w:r>
        <w:rPr>
          <w:rFonts w:ascii="Times New Roman" w:hAnsi="Times New Roman" w:cs="Times New Roman"/>
          <w:sz w:val="28"/>
          <w:szCs w:val="28"/>
        </w:rPr>
        <w:t>е</w:t>
      </w:r>
      <w:r>
        <w:rPr>
          <w:rFonts w:ascii="Times New Roman" w:hAnsi="Times New Roman" w:cs="Times New Roman"/>
          <w:sz w:val="28"/>
          <w:szCs w:val="28"/>
        </w:rPr>
        <w:t xml:space="preserve">нения самого рынка, а не зависеть от системы и нести убытки. </w:t>
      </w:r>
    </w:p>
    <w:p w:rsidR="00111745" w:rsidRDefault="00111745"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одним неизменным факторов является увеличение доли оборота услуг на мировом рынке. В современном обществе, наряду с товарами масс</w:t>
      </w:r>
      <w:r>
        <w:rPr>
          <w:rFonts w:ascii="Times New Roman" w:hAnsi="Times New Roman" w:cs="Times New Roman"/>
          <w:sz w:val="28"/>
          <w:szCs w:val="28"/>
        </w:rPr>
        <w:t>о</w:t>
      </w:r>
      <w:r>
        <w:rPr>
          <w:rFonts w:ascii="Times New Roman" w:hAnsi="Times New Roman" w:cs="Times New Roman"/>
          <w:sz w:val="28"/>
          <w:szCs w:val="28"/>
        </w:rPr>
        <w:t>вого потребления, возросла доля обеспеченности услугами. Люди стали больше потреблять услуг  с развитием самого общества.</w:t>
      </w:r>
      <w:r w:rsidR="007F6172">
        <w:rPr>
          <w:rFonts w:ascii="Times New Roman" w:hAnsi="Times New Roman" w:cs="Times New Roman"/>
          <w:sz w:val="28"/>
          <w:szCs w:val="28"/>
        </w:rPr>
        <w:t xml:space="preserve"> В первую очередь такой рост обусловлен ростом потребностей в информации и технологиях. Как уже отмечалось выше, рынок требует квалифицированные кадры, кот</w:t>
      </w:r>
      <w:r w:rsidR="007F6172">
        <w:rPr>
          <w:rFonts w:ascii="Times New Roman" w:hAnsi="Times New Roman" w:cs="Times New Roman"/>
          <w:sz w:val="28"/>
          <w:szCs w:val="28"/>
        </w:rPr>
        <w:t>о</w:t>
      </w:r>
      <w:r w:rsidR="007F6172">
        <w:rPr>
          <w:rFonts w:ascii="Times New Roman" w:hAnsi="Times New Roman" w:cs="Times New Roman"/>
          <w:sz w:val="28"/>
          <w:szCs w:val="28"/>
        </w:rPr>
        <w:t>рые смогут предоставлять качественные услуги. Следующим шагом в расш</w:t>
      </w:r>
      <w:r w:rsidR="007F6172">
        <w:rPr>
          <w:rFonts w:ascii="Times New Roman" w:hAnsi="Times New Roman" w:cs="Times New Roman"/>
          <w:sz w:val="28"/>
          <w:szCs w:val="28"/>
        </w:rPr>
        <w:t>и</w:t>
      </w:r>
      <w:r w:rsidR="007F6172">
        <w:rPr>
          <w:rFonts w:ascii="Times New Roman" w:hAnsi="Times New Roman" w:cs="Times New Roman"/>
          <w:sz w:val="28"/>
          <w:szCs w:val="28"/>
        </w:rPr>
        <w:t>рении глобализации станет увеличение доли финансовых потоков, а также их регулирование</w:t>
      </w:r>
      <w:r w:rsidR="00364117">
        <w:rPr>
          <w:rFonts w:ascii="Times New Roman" w:hAnsi="Times New Roman" w:cs="Times New Roman"/>
          <w:sz w:val="28"/>
          <w:szCs w:val="28"/>
        </w:rPr>
        <w:t xml:space="preserve"> [</w:t>
      </w:r>
      <w:r w:rsidR="00364117" w:rsidRPr="00364117">
        <w:rPr>
          <w:rFonts w:ascii="Times New Roman" w:hAnsi="Times New Roman" w:cs="Times New Roman"/>
          <w:sz w:val="28"/>
          <w:szCs w:val="28"/>
        </w:rPr>
        <w:t>24</w:t>
      </w:r>
      <w:r w:rsidR="00786A8D" w:rsidRPr="00786A8D">
        <w:rPr>
          <w:rFonts w:ascii="Times New Roman" w:hAnsi="Times New Roman" w:cs="Times New Roman"/>
          <w:sz w:val="28"/>
          <w:szCs w:val="28"/>
        </w:rPr>
        <w:t>]</w:t>
      </w:r>
      <w:r w:rsidR="007F6172">
        <w:rPr>
          <w:rFonts w:ascii="Times New Roman" w:hAnsi="Times New Roman" w:cs="Times New Roman"/>
          <w:sz w:val="28"/>
          <w:szCs w:val="28"/>
        </w:rPr>
        <w:t>. Ведь тотальная</w:t>
      </w:r>
      <w:r w:rsidR="00AC704C">
        <w:rPr>
          <w:rFonts w:ascii="Times New Roman" w:hAnsi="Times New Roman" w:cs="Times New Roman"/>
          <w:sz w:val="28"/>
          <w:szCs w:val="28"/>
        </w:rPr>
        <w:t xml:space="preserve"> </w:t>
      </w:r>
      <w:r w:rsidR="007F6172">
        <w:rPr>
          <w:rFonts w:ascii="Times New Roman" w:hAnsi="Times New Roman" w:cs="Times New Roman"/>
          <w:sz w:val="28"/>
          <w:szCs w:val="28"/>
        </w:rPr>
        <w:t>цифровизация</w:t>
      </w:r>
      <w:r w:rsidR="00AC704C">
        <w:rPr>
          <w:rFonts w:ascii="Times New Roman" w:hAnsi="Times New Roman" w:cs="Times New Roman"/>
          <w:sz w:val="28"/>
          <w:szCs w:val="28"/>
        </w:rPr>
        <w:t xml:space="preserve"> </w:t>
      </w:r>
      <w:r w:rsidR="007F6172">
        <w:rPr>
          <w:rFonts w:ascii="Times New Roman" w:hAnsi="Times New Roman" w:cs="Times New Roman"/>
          <w:sz w:val="28"/>
          <w:szCs w:val="28"/>
        </w:rPr>
        <w:t xml:space="preserve">экономики это неизбежное событие, поскольку сейчас, практически все находится в пределах сети, это </w:t>
      </w:r>
      <w:r w:rsidR="007F6172">
        <w:rPr>
          <w:rFonts w:ascii="Times New Roman" w:hAnsi="Times New Roman" w:cs="Times New Roman"/>
          <w:sz w:val="28"/>
          <w:szCs w:val="28"/>
        </w:rPr>
        <w:lastRenderedPageBreak/>
        <w:t>более удобный способ осуществлять торговлю со всем миром при наимен</w:t>
      </w:r>
      <w:r w:rsidR="007F6172">
        <w:rPr>
          <w:rFonts w:ascii="Times New Roman" w:hAnsi="Times New Roman" w:cs="Times New Roman"/>
          <w:sz w:val="28"/>
          <w:szCs w:val="28"/>
        </w:rPr>
        <w:t>ь</w:t>
      </w:r>
      <w:r w:rsidR="007F6172">
        <w:rPr>
          <w:rFonts w:ascii="Times New Roman" w:hAnsi="Times New Roman" w:cs="Times New Roman"/>
          <w:sz w:val="28"/>
          <w:szCs w:val="28"/>
        </w:rPr>
        <w:t>ших издержках.</w:t>
      </w:r>
    </w:p>
    <w:p w:rsidR="007F6172" w:rsidRDefault="00B95116"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другой стороны можно также отметить, что процессы глобализации не являются диспропорциональными, а существуют в некой системе, которая достаточно стремительно развивается в последнее время. Так например, большинство фирм-монополистов на международном финансовом рынке имеют стремительное развитие благодаря появления глобального монопол</w:t>
      </w:r>
      <w:r>
        <w:rPr>
          <w:rFonts w:ascii="Times New Roman" w:hAnsi="Times New Roman" w:cs="Times New Roman"/>
          <w:sz w:val="28"/>
          <w:szCs w:val="28"/>
        </w:rPr>
        <w:t>и</w:t>
      </w:r>
      <w:r>
        <w:rPr>
          <w:rFonts w:ascii="Times New Roman" w:hAnsi="Times New Roman" w:cs="Times New Roman"/>
          <w:sz w:val="28"/>
          <w:szCs w:val="28"/>
        </w:rPr>
        <w:t>стического рынка. То есть происходит закономерное объединение сил ко</w:t>
      </w:r>
      <w:r>
        <w:rPr>
          <w:rFonts w:ascii="Times New Roman" w:hAnsi="Times New Roman" w:cs="Times New Roman"/>
          <w:sz w:val="28"/>
          <w:szCs w:val="28"/>
        </w:rPr>
        <w:t>м</w:t>
      </w:r>
      <w:r>
        <w:rPr>
          <w:rFonts w:ascii="Times New Roman" w:hAnsi="Times New Roman" w:cs="Times New Roman"/>
          <w:sz w:val="28"/>
          <w:szCs w:val="28"/>
        </w:rPr>
        <w:t>паний для формирования единого торгового пространства. Примером может служить деятельность правительства США, когда оно прямыми действиями развивает свои компании до достаточно крупных масштабов, стоит также отметить, что расширение влияния ТНК на мировой рынке является одним из основных маркеров глобализации</w:t>
      </w:r>
      <w:r w:rsidR="00364117" w:rsidRPr="00364117">
        <w:rPr>
          <w:rFonts w:ascii="Times New Roman" w:hAnsi="Times New Roman" w:cs="Times New Roman"/>
          <w:sz w:val="28"/>
          <w:szCs w:val="28"/>
        </w:rPr>
        <w:t xml:space="preserve"> [48]</w:t>
      </w:r>
      <w:r>
        <w:rPr>
          <w:rFonts w:ascii="Times New Roman" w:hAnsi="Times New Roman" w:cs="Times New Roman"/>
          <w:sz w:val="28"/>
          <w:szCs w:val="28"/>
        </w:rPr>
        <w:t>.</w:t>
      </w:r>
    </w:p>
    <w:p w:rsidR="00B95116" w:rsidRDefault="00B95116"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Важным в принятии процесса глобализации также является рост вли</w:t>
      </w:r>
      <w:r>
        <w:rPr>
          <w:rFonts w:ascii="Times New Roman" w:hAnsi="Times New Roman" w:cs="Times New Roman"/>
          <w:sz w:val="28"/>
          <w:szCs w:val="28"/>
        </w:rPr>
        <w:t>я</w:t>
      </w:r>
      <w:r>
        <w:rPr>
          <w:rFonts w:ascii="Times New Roman" w:hAnsi="Times New Roman" w:cs="Times New Roman"/>
          <w:sz w:val="28"/>
          <w:szCs w:val="28"/>
        </w:rPr>
        <w:t>ния рынка финансов на международное хозяйство. Происходит качественное изменение финансовых потоков в мире, определяется необходимость осущ</w:t>
      </w:r>
      <w:r>
        <w:rPr>
          <w:rFonts w:ascii="Times New Roman" w:hAnsi="Times New Roman" w:cs="Times New Roman"/>
          <w:sz w:val="28"/>
          <w:szCs w:val="28"/>
        </w:rPr>
        <w:t>е</w:t>
      </w:r>
      <w:r>
        <w:rPr>
          <w:rFonts w:ascii="Times New Roman" w:hAnsi="Times New Roman" w:cs="Times New Roman"/>
          <w:sz w:val="28"/>
          <w:szCs w:val="28"/>
        </w:rPr>
        <w:t>ствления финансового регулирования на мировом уровне</w:t>
      </w:r>
      <w:r w:rsidR="00482026">
        <w:rPr>
          <w:rFonts w:ascii="Times New Roman" w:hAnsi="Times New Roman" w:cs="Times New Roman"/>
          <w:sz w:val="28"/>
          <w:szCs w:val="28"/>
        </w:rPr>
        <w:t>. Также прослеж</w:t>
      </w:r>
      <w:r w:rsidR="00482026">
        <w:rPr>
          <w:rFonts w:ascii="Times New Roman" w:hAnsi="Times New Roman" w:cs="Times New Roman"/>
          <w:sz w:val="28"/>
          <w:szCs w:val="28"/>
        </w:rPr>
        <w:t>и</w:t>
      </w:r>
      <w:r w:rsidR="00482026">
        <w:rPr>
          <w:rFonts w:ascii="Times New Roman" w:hAnsi="Times New Roman" w:cs="Times New Roman"/>
          <w:sz w:val="28"/>
          <w:szCs w:val="28"/>
        </w:rPr>
        <w:t xml:space="preserve">вается тенденция к созданию мировых транснациональных финансовых </w:t>
      </w:r>
      <w:r w:rsidR="00E5111C">
        <w:rPr>
          <w:rFonts w:ascii="Times New Roman" w:hAnsi="Times New Roman" w:cs="Times New Roman"/>
          <w:sz w:val="28"/>
          <w:szCs w:val="28"/>
        </w:rPr>
        <w:t>об</w:t>
      </w:r>
      <w:r w:rsidR="00E5111C">
        <w:rPr>
          <w:rFonts w:ascii="Times New Roman" w:hAnsi="Times New Roman" w:cs="Times New Roman"/>
          <w:sz w:val="28"/>
          <w:szCs w:val="28"/>
        </w:rPr>
        <w:t>ъ</w:t>
      </w:r>
      <w:r w:rsidR="00E5111C">
        <w:rPr>
          <w:rFonts w:ascii="Times New Roman" w:hAnsi="Times New Roman" w:cs="Times New Roman"/>
          <w:sz w:val="28"/>
          <w:szCs w:val="28"/>
        </w:rPr>
        <w:t>единений. По данным Всемирного банка, на последнее десятилетие объем внешнеторговых операций вырос до 70%, а мировой валовой продукт сост</w:t>
      </w:r>
      <w:r w:rsidR="00E5111C">
        <w:rPr>
          <w:rFonts w:ascii="Times New Roman" w:hAnsi="Times New Roman" w:cs="Times New Roman"/>
          <w:sz w:val="28"/>
          <w:szCs w:val="28"/>
        </w:rPr>
        <w:t>а</w:t>
      </w:r>
      <w:r w:rsidR="00E5111C">
        <w:rPr>
          <w:rFonts w:ascii="Times New Roman" w:hAnsi="Times New Roman" w:cs="Times New Roman"/>
          <w:sz w:val="28"/>
          <w:szCs w:val="28"/>
        </w:rPr>
        <w:t>вил около 140%.</w:t>
      </w:r>
    </w:p>
    <w:p w:rsidR="000C7746" w:rsidRDefault="001D4411"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Ученые экономисты также отмечают наличие определенных соста</w:t>
      </w:r>
      <w:r>
        <w:rPr>
          <w:rFonts w:ascii="Times New Roman" w:hAnsi="Times New Roman" w:cs="Times New Roman"/>
          <w:sz w:val="28"/>
          <w:szCs w:val="28"/>
        </w:rPr>
        <w:t>в</w:t>
      </w:r>
      <w:r>
        <w:rPr>
          <w:rFonts w:ascii="Times New Roman" w:hAnsi="Times New Roman" w:cs="Times New Roman"/>
          <w:sz w:val="28"/>
          <w:szCs w:val="28"/>
        </w:rPr>
        <w:t>ляющих глобализации международного хозяйства.</w:t>
      </w:r>
      <w:r w:rsidR="00274394">
        <w:rPr>
          <w:rFonts w:ascii="Times New Roman" w:hAnsi="Times New Roman" w:cs="Times New Roman"/>
          <w:sz w:val="28"/>
          <w:szCs w:val="28"/>
        </w:rPr>
        <w:t xml:space="preserve"> Данные компоненты бе</w:t>
      </w:r>
      <w:r w:rsidR="00274394">
        <w:rPr>
          <w:rFonts w:ascii="Times New Roman" w:hAnsi="Times New Roman" w:cs="Times New Roman"/>
          <w:sz w:val="28"/>
          <w:szCs w:val="28"/>
        </w:rPr>
        <w:t>з</w:t>
      </w:r>
      <w:r w:rsidR="00274394">
        <w:rPr>
          <w:rFonts w:ascii="Times New Roman" w:hAnsi="Times New Roman" w:cs="Times New Roman"/>
          <w:sz w:val="28"/>
          <w:szCs w:val="28"/>
        </w:rPr>
        <w:t>условно являются основополагающими звеньями, которые должны функци</w:t>
      </w:r>
      <w:r w:rsidR="00274394">
        <w:rPr>
          <w:rFonts w:ascii="Times New Roman" w:hAnsi="Times New Roman" w:cs="Times New Roman"/>
          <w:sz w:val="28"/>
          <w:szCs w:val="28"/>
        </w:rPr>
        <w:t>о</w:t>
      </w:r>
      <w:r w:rsidR="00274394">
        <w:rPr>
          <w:rFonts w:ascii="Times New Roman" w:hAnsi="Times New Roman" w:cs="Times New Roman"/>
          <w:sz w:val="28"/>
          <w:szCs w:val="28"/>
        </w:rPr>
        <w:t>нировать лишь в системе. Если быть точнее, то реализация и существование одной составляющей просто невозможна без другой составляющей, ведь если развитие происходит с одной стороны, оно обязательно должно прослеж</w:t>
      </w:r>
      <w:r w:rsidR="00274394">
        <w:rPr>
          <w:rFonts w:ascii="Times New Roman" w:hAnsi="Times New Roman" w:cs="Times New Roman"/>
          <w:sz w:val="28"/>
          <w:szCs w:val="28"/>
        </w:rPr>
        <w:t>и</w:t>
      </w:r>
      <w:r w:rsidR="00274394">
        <w:rPr>
          <w:rFonts w:ascii="Times New Roman" w:hAnsi="Times New Roman" w:cs="Times New Roman"/>
          <w:sz w:val="28"/>
          <w:szCs w:val="28"/>
        </w:rPr>
        <w:t>ваться и с другой. Теперь необходимо рассмотреть данные составляющие, которые представлены</w:t>
      </w:r>
      <w:r>
        <w:rPr>
          <w:rFonts w:ascii="Times New Roman" w:hAnsi="Times New Roman" w:cs="Times New Roman"/>
          <w:sz w:val="28"/>
          <w:szCs w:val="28"/>
        </w:rPr>
        <w:t xml:space="preserve"> на рисунке 1.</w:t>
      </w:r>
    </w:p>
    <w:p w:rsidR="00DD6016" w:rsidRDefault="00DD6016" w:rsidP="00DD6016">
      <w:pPr>
        <w:keepNext/>
        <w:spacing w:line="360" w:lineRule="auto"/>
        <w:ind w:firstLine="709"/>
        <w:jc w:val="both"/>
      </w:pPr>
      <w:r>
        <w:rPr>
          <w:rFonts w:ascii="Times New Roman" w:hAnsi="Times New Roman" w:cs="Times New Roman"/>
          <w:noProof/>
          <w:sz w:val="28"/>
          <w:szCs w:val="28"/>
        </w:rPr>
        <w:lastRenderedPageBreak/>
        <w:drawing>
          <wp:inline distT="0" distB="0" distL="0" distR="0">
            <wp:extent cx="5303449" cy="4364966"/>
            <wp:effectExtent l="19050" t="0" r="0" b="0"/>
            <wp:docPr id="1" name="Рисунок 0" descr="глоб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обал.jpg"/>
                    <pic:cNvPicPr/>
                  </pic:nvPicPr>
                  <pic:blipFill>
                    <a:blip r:embed="rId9"/>
                    <a:stretch>
                      <a:fillRect/>
                    </a:stretch>
                  </pic:blipFill>
                  <pic:spPr>
                    <a:xfrm>
                      <a:off x="0" y="0"/>
                      <a:ext cx="5305054" cy="4366287"/>
                    </a:xfrm>
                    <a:prstGeom prst="rect">
                      <a:avLst/>
                    </a:prstGeom>
                  </pic:spPr>
                </pic:pic>
              </a:graphicData>
            </a:graphic>
          </wp:inline>
        </w:drawing>
      </w:r>
    </w:p>
    <w:p w:rsidR="001D4411" w:rsidRDefault="00DD6016" w:rsidP="005A33E9">
      <w:pPr>
        <w:pStyle w:val="a6"/>
        <w:spacing w:after="0" w:line="360" w:lineRule="auto"/>
        <w:jc w:val="center"/>
        <w:rPr>
          <w:rFonts w:ascii="Times New Roman" w:hAnsi="Times New Roman" w:cs="Times New Roman"/>
          <w:b w:val="0"/>
          <w:color w:val="000000" w:themeColor="text1"/>
          <w:sz w:val="28"/>
          <w:szCs w:val="28"/>
          <w:lang w:val="en-US"/>
        </w:rPr>
      </w:pPr>
      <w:r w:rsidRPr="00DD6016">
        <w:rPr>
          <w:rFonts w:ascii="Times New Roman" w:hAnsi="Times New Roman" w:cs="Times New Roman"/>
          <w:b w:val="0"/>
          <w:color w:val="auto"/>
          <w:sz w:val="28"/>
          <w:szCs w:val="28"/>
        </w:rPr>
        <w:t>Рисунок</w:t>
      </w:r>
      <w:r w:rsidR="00AC704C">
        <w:rPr>
          <w:rFonts w:ascii="Times New Roman" w:hAnsi="Times New Roman" w:cs="Times New Roman"/>
          <w:b w:val="0"/>
          <w:color w:val="auto"/>
          <w:sz w:val="28"/>
          <w:szCs w:val="28"/>
        </w:rPr>
        <w:t xml:space="preserve"> </w:t>
      </w:r>
      <w:r w:rsidR="00856A27" w:rsidRPr="00DD6016">
        <w:rPr>
          <w:rFonts w:ascii="Times New Roman" w:hAnsi="Times New Roman" w:cs="Times New Roman"/>
          <w:b w:val="0"/>
          <w:color w:val="auto"/>
          <w:sz w:val="28"/>
          <w:szCs w:val="28"/>
        </w:rPr>
        <w:fldChar w:fldCharType="begin"/>
      </w:r>
      <w:r w:rsidRPr="00DD6016">
        <w:rPr>
          <w:rFonts w:ascii="Times New Roman" w:hAnsi="Times New Roman" w:cs="Times New Roman"/>
          <w:b w:val="0"/>
          <w:color w:val="auto"/>
          <w:sz w:val="28"/>
          <w:szCs w:val="28"/>
        </w:rPr>
        <w:instrText xml:space="preserve"> SEQ Рисунок \* ARABIC \s 1 </w:instrText>
      </w:r>
      <w:r w:rsidR="00856A27" w:rsidRPr="00DD6016">
        <w:rPr>
          <w:rFonts w:ascii="Times New Roman" w:hAnsi="Times New Roman" w:cs="Times New Roman"/>
          <w:b w:val="0"/>
          <w:color w:val="auto"/>
          <w:sz w:val="28"/>
          <w:szCs w:val="28"/>
        </w:rPr>
        <w:fldChar w:fldCharType="separate"/>
      </w:r>
      <w:r w:rsidR="00851C8F">
        <w:rPr>
          <w:rFonts w:ascii="Times New Roman" w:hAnsi="Times New Roman" w:cs="Times New Roman"/>
          <w:b w:val="0"/>
          <w:noProof/>
          <w:color w:val="auto"/>
          <w:sz w:val="28"/>
          <w:szCs w:val="28"/>
        </w:rPr>
        <w:t>1</w:t>
      </w:r>
      <w:r w:rsidR="00856A27" w:rsidRPr="00DD6016">
        <w:rPr>
          <w:rFonts w:ascii="Times New Roman" w:hAnsi="Times New Roman" w:cs="Times New Roman"/>
          <w:b w:val="0"/>
          <w:color w:val="auto"/>
          <w:sz w:val="28"/>
          <w:szCs w:val="28"/>
        </w:rPr>
        <w:fldChar w:fldCharType="end"/>
      </w:r>
      <w:r w:rsidR="007A5570">
        <w:rPr>
          <w:rFonts w:ascii="Times New Roman" w:hAnsi="Times New Roman" w:cs="Times New Roman"/>
          <w:sz w:val="28"/>
          <w:szCs w:val="28"/>
        </w:rPr>
        <w:t>–</w:t>
      </w:r>
      <w:r w:rsidRPr="00DD6016">
        <w:rPr>
          <w:rFonts w:ascii="Times New Roman" w:hAnsi="Times New Roman" w:cs="Times New Roman"/>
          <w:b w:val="0"/>
          <w:color w:val="auto"/>
          <w:sz w:val="28"/>
          <w:szCs w:val="28"/>
        </w:rPr>
        <w:t xml:space="preserve">Компоненты </w:t>
      </w:r>
      <w:r w:rsidRPr="005A33E9">
        <w:rPr>
          <w:rFonts w:ascii="Times New Roman" w:hAnsi="Times New Roman" w:cs="Times New Roman"/>
          <w:b w:val="0"/>
          <w:color w:val="000000" w:themeColor="text1"/>
          <w:sz w:val="28"/>
          <w:szCs w:val="28"/>
        </w:rPr>
        <w:t>глобализации</w:t>
      </w:r>
      <w:r w:rsidR="00AC704C">
        <w:rPr>
          <w:rFonts w:ascii="Times New Roman" w:hAnsi="Times New Roman" w:cs="Times New Roman"/>
          <w:b w:val="0"/>
          <w:color w:val="000000" w:themeColor="text1"/>
          <w:sz w:val="28"/>
          <w:szCs w:val="28"/>
        </w:rPr>
        <w:t xml:space="preserve"> </w:t>
      </w:r>
      <w:r w:rsidR="00523122" w:rsidRPr="005A33E9">
        <w:rPr>
          <w:rFonts w:ascii="Times New Roman" w:hAnsi="Times New Roman" w:cs="Times New Roman"/>
          <w:b w:val="0"/>
          <w:color w:val="000000" w:themeColor="text1"/>
          <w:sz w:val="28"/>
          <w:szCs w:val="28"/>
          <w:lang w:val="en-US"/>
        </w:rPr>
        <w:t>[</w:t>
      </w:r>
      <w:r w:rsidR="00364117">
        <w:rPr>
          <w:rFonts w:ascii="Times New Roman" w:hAnsi="Times New Roman" w:cs="Times New Roman"/>
          <w:b w:val="0"/>
          <w:color w:val="000000" w:themeColor="text1"/>
          <w:sz w:val="28"/>
          <w:szCs w:val="28"/>
          <w:lang w:val="en-US"/>
        </w:rPr>
        <w:t>3</w:t>
      </w:r>
      <w:r w:rsidR="00523122" w:rsidRPr="005A33E9">
        <w:rPr>
          <w:rFonts w:ascii="Times New Roman" w:hAnsi="Times New Roman" w:cs="Times New Roman"/>
          <w:b w:val="0"/>
          <w:color w:val="000000" w:themeColor="text1"/>
          <w:sz w:val="28"/>
          <w:szCs w:val="28"/>
          <w:lang w:val="en-US"/>
        </w:rPr>
        <w:t>]</w:t>
      </w:r>
    </w:p>
    <w:p w:rsidR="005A33E9" w:rsidRPr="005A33E9" w:rsidRDefault="005A33E9" w:rsidP="005A33E9">
      <w:pPr>
        <w:spacing w:after="0" w:line="360" w:lineRule="auto"/>
        <w:rPr>
          <w:lang w:val="en-US"/>
        </w:rPr>
      </w:pPr>
    </w:p>
    <w:p w:rsidR="001D4411" w:rsidRDefault="001D4411" w:rsidP="005A33E9">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1D4411">
        <w:rPr>
          <w:rFonts w:ascii="Times New Roman" w:hAnsi="Times New Roman" w:cs="Times New Roman"/>
          <w:sz w:val="28"/>
          <w:szCs w:val="28"/>
        </w:rPr>
        <w:t>глубление интернационализационных процессов с категорией «капитал» заключается прежде всего в расширении влияния и привлечения капитальных сил и возможностей разных стран. Как правило это расширение происхо</w:t>
      </w:r>
      <w:r>
        <w:rPr>
          <w:rFonts w:ascii="Times New Roman" w:hAnsi="Times New Roman" w:cs="Times New Roman"/>
          <w:sz w:val="28"/>
          <w:szCs w:val="28"/>
        </w:rPr>
        <w:t>дит за счет прямых инвестиций;</w:t>
      </w:r>
    </w:p>
    <w:p w:rsidR="001D4411" w:rsidRDefault="001D4411" w:rsidP="006265CD">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1D4411">
        <w:rPr>
          <w:rFonts w:ascii="Times New Roman" w:hAnsi="Times New Roman" w:cs="Times New Roman"/>
          <w:sz w:val="28"/>
          <w:szCs w:val="28"/>
        </w:rPr>
        <w:t>лобализация производственн</w:t>
      </w:r>
      <w:r>
        <w:rPr>
          <w:rFonts w:ascii="Times New Roman" w:hAnsi="Times New Roman" w:cs="Times New Roman"/>
          <w:sz w:val="28"/>
          <w:szCs w:val="28"/>
        </w:rPr>
        <w:t>ых сил при помощи взаимодействия на основе средств производства, технических мощностей и</w:t>
      </w:r>
      <w:r w:rsidR="0095658B">
        <w:rPr>
          <w:rFonts w:ascii="Times New Roman" w:hAnsi="Times New Roman" w:cs="Times New Roman"/>
          <w:sz w:val="28"/>
          <w:szCs w:val="28"/>
        </w:rPr>
        <w:t xml:space="preserve"> самое главное- знаний и информации. Все данные процесс являются ключевыми звеньями на пути  к всеобщей глобализации экономических ресурсов и их производных;</w:t>
      </w:r>
    </w:p>
    <w:p w:rsidR="0095658B" w:rsidRDefault="0095658B" w:rsidP="006265CD">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глобальной материальной инфраструктуры пр</w:t>
      </w:r>
      <w:r>
        <w:rPr>
          <w:rFonts w:ascii="Times New Roman" w:hAnsi="Times New Roman" w:cs="Times New Roman"/>
          <w:sz w:val="28"/>
          <w:szCs w:val="28"/>
        </w:rPr>
        <w:t>е</w:t>
      </w:r>
      <w:r>
        <w:rPr>
          <w:rFonts w:ascii="Times New Roman" w:hAnsi="Times New Roman" w:cs="Times New Roman"/>
          <w:sz w:val="28"/>
          <w:szCs w:val="28"/>
        </w:rPr>
        <w:t>доставляет базу для развития глобализационных процессов. Это некий ста</w:t>
      </w:r>
      <w:r>
        <w:rPr>
          <w:rFonts w:ascii="Times New Roman" w:hAnsi="Times New Roman" w:cs="Times New Roman"/>
          <w:sz w:val="28"/>
          <w:szCs w:val="28"/>
        </w:rPr>
        <w:t>р</w:t>
      </w:r>
      <w:r>
        <w:rPr>
          <w:rFonts w:ascii="Times New Roman" w:hAnsi="Times New Roman" w:cs="Times New Roman"/>
          <w:sz w:val="28"/>
          <w:szCs w:val="28"/>
        </w:rPr>
        <w:t>товый капитал для интеграции мировых экономик в единую систему. Данная мера помогает уже крупным компаниям сосредотачивать свои производства в соо</w:t>
      </w:r>
      <w:r w:rsidR="00124860">
        <w:rPr>
          <w:rFonts w:ascii="Times New Roman" w:hAnsi="Times New Roman" w:cs="Times New Roman"/>
          <w:sz w:val="28"/>
          <w:szCs w:val="28"/>
        </w:rPr>
        <w:t>тветствии с отлаженной системой;</w:t>
      </w:r>
    </w:p>
    <w:p w:rsidR="00124860" w:rsidRDefault="00DE0278" w:rsidP="006265CD">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растущее воздействие от глобальных процессов производства и потребления на окружающую среду. Здесь поднимается вопрос о воздейс</w:t>
      </w:r>
      <w:r>
        <w:rPr>
          <w:rFonts w:ascii="Times New Roman" w:hAnsi="Times New Roman" w:cs="Times New Roman"/>
          <w:sz w:val="28"/>
          <w:szCs w:val="28"/>
        </w:rPr>
        <w:t>т</w:t>
      </w:r>
      <w:r>
        <w:rPr>
          <w:rFonts w:ascii="Times New Roman" w:hAnsi="Times New Roman" w:cs="Times New Roman"/>
          <w:sz w:val="28"/>
          <w:szCs w:val="28"/>
        </w:rPr>
        <w:t>вии, при чем в основном негативном на нашу среду. Для этого предполагае</w:t>
      </w:r>
      <w:r>
        <w:rPr>
          <w:rFonts w:ascii="Times New Roman" w:hAnsi="Times New Roman" w:cs="Times New Roman"/>
          <w:sz w:val="28"/>
          <w:szCs w:val="28"/>
        </w:rPr>
        <w:t>т</w:t>
      </w:r>
      <w:r>
        <w:rPr>
          <w:rFonts w:ascii="Times New Roman" w:hAnsi="Times New Roman" w:cs="Times New Roman"/>
          <w:sz w:val="28"/>
          <w:szCs w:val="28"/>
        </w:rPr>
        <w:t>ся создание международных объединений и организаций, которые смогли бы следить за ситуацией и вовремя реагировать ответными мерами на различные потрясения</w:t>
      </w:r>
      <w:r w:rsidR="007A5570">
        <w:rPr>
          <w:rFonts w:ascii="Times New Roman" w:hAnsi="Times New Roman" w:cs="Times New Roman"/>
          <w:sz w:val="28"/>
          <w:szCs w:val="28"/>
        </w:rPr>
        <w:t>;</w:t>
      </w:r>
    </w:p>
    <w:p w:rsidR="00DE0278" w:rsidRDefault="00DE0278" w:rsidP="006265CD">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количество мигрирующих кадров между странами позволит даже населению самый бедных стран попробовать предложить свои кадры на мировой рынок. При этом решающее значение здесь будет иметь именно ценность знаний, которыми будут владеть будущие сотрудники. Это достаточно важный аспект для крупных корпорация с целью экономии их и</w:t>
      </w:r>
      <w:r>
        <w:rPr>
          <w:rFonts w:ascii="Times New Roman" w:hAnsi="Times New Roman" w:cs="Times New Roman"/>
          <w:sz w:val="28"/>
          <w:szCs w:val="28"/>
        </w:rPr>
        <w:t>з</w:t>
      </w:r>
      <w:r>
        <w:rPr>
          <w:rFonts w:ascii="Times New Roman" w:hAnsi="Times New Roman" w:cs="Times New Roman"/>
          <w:sz w:val="28"/>
          <w:szCs w:val="28"/>
        </w:rPr>
        <w:t>держек на обучение персонала. Также здесь имеет место быть привлечение удаленно сотрудников, которым будут поручаться отдельные механизмы маркетинга или логистики, для этого часто используют специалистов из др</w:t>
      </w:r>
      <w:r>
        <w:rPr>
          <w:rFonts w:ascii="Times New Roman" w:hAnsi="Times New Roman" w:cs="Times New Roman"/>
          <w:sz w:val="28"/>
          <w:szCs w:val="28"/>
        </w:rPr>
        <w:t>у</w:t>
      </w:r>
      <w:r>
        <w:rPr>
          <w:rFonts w:ascii="Times New Roman" w:hAnsi="Times New Roman" w:cs="Times New Roman"/>
          <w:sz w:val="28"/>
          <w:szCs w:val="28"/>
        </w:rPr>
        <w:t>гих стран, где данные проц</w:t>
      </w:r>
      <w:r w:rsidR="007A5570">
        <w:rPr>
          <w:rFonts w:ascii="Times New Roman" w:hAnsi="Times New Roman" w:cs="Times New Roman"/>
          <w:sz w:val="28"/>
          <w:szCs w:val="28"/>
        </w:rPr>
        <w:t>ессы налажены достаточно хорошо</w:t>
      </w:r>
      <w:r>
        <w:rPr>
          <w:rFonts w:ascii="Times New Roman" w:hAnsi="Times New Roman" w:cs="Times New Roman"/>
          <w:sz w:val="28"/>
          <w:szCs w:val="28"/>
        </w:rPr>
        <w:t>;</w:t>
      </w:r>
    </w:p>
    <w:p w:rsidR="00DE0278" w:rsidRDefault="00DE0278" w:rsidP="007A5570">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углубление самого производства на основе более тщательного разделения производственных функций между крупными компаниями. Пр</w:t>
      </w:r>
      <w:r>
        <w:rPr>
          <w:rFonts w:ascii="Times New Roman" w:hAnsi="Times New Roman" w:cs="Times New Roman"/>
          <w:sz w:val="28"/>
          <w:szCs w:val="28"/>
        </w:rPr>
        <w:t>о</w:t>
      </w:r>
      <w:r>
        <w:rPr>
          <w:rFonts w:ascii="Times New Roman" w:hAnsi="Times New Roman" w:cs="Times New Roman"/>
          <w:sz w:val="28"/>
          <w:szCs w:val="28"/>
        </w:rPr>
        <w:t>межуточные товары или же так называемое сырье на данный момент зан</w:t>
      </w:r>
      <w:r>
        <w:rPr>
          <w:rFonts w:ascii="Times New Roman" w:hAnsi="Times New Roman" w:cs="Times New Roman"/>
          <w:sz w:val="28"/>
          <w:szCs w:val="28"/>
        </w:rPr>
        <w:t>и</w:t>
      </w:r>
      <w:r>
        <w:rPr>
          <w:rFonts w:ascii="Times New Roman" w:hAnsi="Times New Roman" w:cs="Times New Roman"/>
          <w:sz w:val="28"/>
          <w:szCs w:val="28"/>
        </w:rPr>
        <w:t>мают достаточно большую нишу в международной торговле. В данном сл</w:t>
      </w:r>
      <w:r>
        <w:rPr>
          <w:rFonts w:ascii="Times New Roman" w:hAnsi="Times New Roman" w:cs="Times New Roman"/>
          <w:sz w:val="28"/>
          <w:szCs w:val="28"/>
        </w:rPr>
        <w:t>у</w:t>
      </w:r>
      <w:r>
        <w:rPr>
          <w:rFonts w:ascii="Times New Roman" w:hAnsi="Times New Roman" w:cs="Times New Roman"/>
          <w:sz w:val="28"/>
          <w:szCs w:val="28"/>
        </w:rPr>
        <w:t>чае речь идет о ТНК, которые как раз и специализируются на по детальном производстве конечных продуктов</w:t>
      </w:r>
      <w:r w:rsidR="00786A8D" w:rsidRPr="00786A8D">
        <w:rPr>
          <w:rFonts w:ascii="Times New Roman" w:hAnsi="Times New Roman" w:cs="Times New Roman"/>
          <w:sz w:val="28"/>
          <w:szCs w:val="28"/>
        </w:rPr>
        <w:t xml:space="preserve"> [10]</w:t>
      </w:r>
      <w:r>
        <w:rPr>
          <w:rFonts w:ascii="Times New Roman" w:hAnsi="Times New Roman" w:cs="Times New Roman"/>
          <w:sz w:val="28"/>
          <w:szCs w:val="28"/>
        </w:rPr>
        <w:t>.</w:t>
      </w:r>
    </w:p>
    <w:p w:rsidR="00856E70" w:rsidRDefault="00DE0278" w:rsidP="007A55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Большинство экономистов придерживаются теории о том, что глобал</w:t>
      </w:r>
      <w:r>
        <w:rPr>
          <w:rFonts w:ascii="Times New Roman" w:hAnsi="Times New Roman" w:cs="Times New Roman"/>
          <w:sz w:val="28"/>
          <w:szCs w:val="28"/>
        </w:rPr>
        <w:t>и</w:t>
      </w:r>
      <w:r>
        <w:rPr>
          <w:rFonts w:ascii="Times New Roman" w:hAnsi="Times New Roman" w:cs="Times New Roman"/>
          <w:sz w:val="28"/>
          <w:szCs w:val="28"/>
        </w:rPr>
        <w:t>зация и интеграционные последствия затрагивают не только очевидную сф</w:t>
      </w:r>
      <w:r>
        <w:rPr>
          <w:rFonts w:ascii="Times New Roman" w:hAnsi="Times New Roman" w:cs="Times New Roman"/>
          <w:sz w:val="28"/>
          <w:szCs w:val="28"/>
        </w:rPr>
        <w:t>е</w:t>
      </w:r>
      <w:r>
        <w:rPr>
          <w:rFonts w:ascii="Times New Roman" w:hAnsi="Times New Roman" w:cs="Times New Roman"/>
          <w:sz w:val="28"/>
          <w:szCs w:val="28"/>
        </w:rPr>
        <w:t xml:space="preserve">ру </w:t>
      </w:r>
      <w:r w:rsidR="00350052">
        <w:rPr>
          <w:rFonts w:ascii="Times New Roman" w:hAnsi="Times New Roman" w:cs="Times New Roman"/>
          <w:sz w:val="28"/>
          <w:szCs w:val="28"/>
        </w:rPr>
        <w:t>макро</w:t>
      </w:r>
      <w:r>
        <w:rPr>
          <w:rFonts w:ascii="Times New Roman" w:hAnsi="Times New Roman" w:cs="Times New Roman"/>
          <w:sz w:val="28"/>
          <w:szCs w:val="28"/>
        </w:rPr>
        <w:t>экономических отношений, но также и влияют на</w:t>
      </w:r>
      <w:r w:rsidR="00AC704C">
        <w:rPr>
          <w:rFonts w:ascii="Times New Roman" w:hAnsi="Times New Roman" w:cs="Times New Roman"/>
          <w:sz w:val="28"/>
          <w:szCs w:val="28"/>
        </w:rPr>
        <w:t xml:space="preserve"> </w:t>
      </w:r>
      <w:r w:rsidR="00350052">
        <w:rPr>
          <w:rFonts w:ascii="Times New Roman" w:hAnsi="Times New Roman" w:cs="Times New Roman"/>
          <w:sz w:val="28"/>
          <w:szCs w:val="28"/>
        </w:rPr>
        <w:t>мезоуровне и микроуровне, затрагивая как отдельные рынки, так и совсем маленькие ее с</w:t>
      </w:r>
      <w:r w:rsidR="00350052">
        <w:rPr>
          <w:rFonts w:ascii="Times New Roman" w:hAnsi="Times New Roman" w:cs="Times New Roman"/>
          <w:sz w:val="28"/>
          <w:szCs w:val="28"/>
        </w:rPr>
        <w:t>о</w:t>
      </w:r>
      <w:r w:rsidR="00350052">
        <w:rPr>
          <w:rFonts w:ascii="Times New Roman" w:hAnsi="Times New Roman" w:cs="Times New Roman"/>
          <w:sz w:val="28"/>
          <w:szCs w:val="28"/>
        </w:rPr>
        <w:t>ставляющие  – сами компании. На макроуровне глобализация отражается в форме различных интеграционных объединений, зон свободной торговли. На мезоуровне происходит влияние на отдельные рынки, компаниям необход</w:t>
      </w:r>
      <w:r w:rsidR="00350052">
        <w:rPr>
          <w:rFonts w:ascii="Times New Roman" w:hAnsi="Times New Roman" w:cs="Times New Roman"/>
          <w:sz w:val="28"/>
          <w:szCs w:val="28"/>
        </w:rPr>
        <w:t>и</w:t>
      </w:r>
      <w:r w:rsidR="00350052">
        <w:rPr>
          <w:rFonts w:ascii="Times New Roman" w:hAnsi="Times New Roman" w:cs="Times New Roman"/>
          <w:sz w:val="28"/>
          <w:szCs w:val="28"/>
        </w:rPr>
        <w:t>мо закреплять свое положение на данных позициях, путем четкого анализа своих действий и дальнейших их корректировок. Микроуровень характер</w:t>
      </w:r>
      <w:r w:rsidR="00350052">
        <w:rPr>
          <w:rFonts w:ascii="Times New Roman" w:hAnsi="Times New Roman" w:cs="Times New Roman"/>
          <w:sz w:val="28"/>
          <w:szCs w:val="28"/>
        </w:rPr>
        <w:t>и</w:t>
      </w:r>
      <w:r w:rsidR="00350052">
        <w:rPr>
          <w:rFonts w:ascii="Times New Roman" w:hAnsi="Times New Roman" w:cs="Times New Roman"/>
          <w:sz w:val="28"/>
          <w:szCs w:val="28"/>
        </w:rPr>
        <w:lastRenderedPageBreak/>
        <w:t>зуется расширением серы влияния самой компании. Они должны подстра</w:t>
      </w:r>
      <w:r w:rsidR="00350052">
        <w:rPr>
          <w:rFonts w:ascii="Times New Roman" w:hAnsi="Times New Roman" w:cs="Times New Roman"/>
          <w:sz w:val="28"/>
          <w:szCs w:val="28"/>
        </w:rPr>
        <w:t>и</w:t>
      </w:r>
      <w:r w:rsidR="00350052">
        <w:rPr>
          <w:rFonts w:ascii="Times New Roman" w:hAnsi="Times New Roman" w:cs="Times New Roman"/>
          <w:sz w:val="28"/>
          <w:szCs w:val="28"/>
        </w:rPr>
        <w:t>ваться под глобальные изменения относительно заказчика, поставщика с</w:t>
      </w:r>
      <w:r w:rsidR="00350052">
        <w:rPr>
          <w:rFonts w:ascii="Times New Roman" w:hAnsi="Times New Roman" w:cs="Times New Roman"/>
          <w:sz w:val="28"/>
          <w:szCs w:val="28"/>
        </w:rPr>
        <w:t>ы</w:t>
      </w:r>
      <w:r w:rsidR="00350052">
        <w:rPr>
          <w:rFonts w:ascii="Times New Roman" w:hAnsi="Times New Roman" w:cs="Times New Roman"/>
          <w:sz w:val="28"/>
          <w:szCs w:val="28"/>
        </w:rPr>
        <w:t>рья, транспортного перевозчика, конкурентов и тд.</w:t>
      </w:r>
      <w:r w:rsidR="00AC704C">
        <w:rPr>
          <w:rFonts w:ascii="Times New Roman" w:hAnsi="Times New Roman" w:cs="Times New Roman"/>
          <w:sz w:val="28"/>
          <w:szCs w:val="28"/>
        </w:rPr>
        <w:t xml:space="preserve"> </w:t>
      </w:r>
      <w:r w:rsidR="00856E70">
        <w:rPr>
          <w:rFonts w:ascii="Times New Roman" w:hAnsi="Times New Roman" w:cs="Times New Roman"/>
          <w:sz w:val="28"/>
          <w:szCs w:val="28"/>
        </w:rPr>
        <w:t>Здесь происходит некое приспособление компаний к современным тенденциям рынка</w:t>
      </w:r>
      <w:r w:rsidR="002553AD">
        <w:rPr>
          <w:rFonts w:ascii="Times New Roman" w:hAnsi="Times New Roman" w:cs="Times New Roman"/>
          <w:sz w:val="28"/>
          <w:szCs w:val="28"/>
        </w:rPr>
        <w:t>, меняется п</w:t>
      </w:r>
      <w:r w:rsidR="002553AD">
        <w:rPr>
          <w:rFonts w:ascii="Times New Roman" w:hAnsi="Times New Roman" w:cs="Times New Roman"/>
          <w:sz w:val="28"/>
          <w:szCs w:val="28"/>
        </w:rPr>
        <w:t>о</w:t>
      </w:r>
      <w:r w:rsidR="002553AD">
        <w:rPr>
          <w:rFonts w:ascii="Times New Roman" w:hAnsi="Times New Roman" w:cs="Times New Roman"/>
          <w:sz w:val="28"/>
          <w:szCs w:val="28"/>
        </w:rPr>
        <w:t>литика компании, происходит поиск новых поставщиков, а также компании стараются наладить процессы логистики и оптимизировать производство и транспортировку товаров через новые каналы.</w:t>
      </w:r>
    </w:p>
    <w:p w:rsidR="002553AD" w:rsidRDefault="002553AD"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Определяющими маркерами процесса глобализации экономик отдел</w:t>
      </w:r>
      <w:r>
        <w:rPr>
          <w:rFonts w:ascii="Times New Roman" w:hAnsi="Times New Roman" w:cs="Times New Roman"/>
          <w:sz w:val="28"/>
          <w:szCs w:val="28"/>
        </w:rPr>
        <w:t>ь</w:t>
      </w:r>
      <w:r>
        <w:rPr>
          <w:rFonts w:ascii="Times New Roman" w:hAnsi="Times New Roman" w:cs="Times New Roman"/>
          <w:sz w:val="28"/>
          <w:szCs w:val="28"/>
        </w:rPr>
        <w:t>ных стран является ряд показателей. Так например для определения характ</w:t>
      </w:r>
      <w:r>
        <w:rPr>
          <w:rFonts w:ascii="Times New Roman" w:hAnsi="Times New Roman" w:cs="Times New Roman"/>
          <w:sz w:val="28"/>
          <w:szCs w:val="28"/>
        </w:rPr>
        <w:t>е</w:t>
      </w:r>
      <w:r>
        <w:rPr>
          <w:rFonts w:ascii="Times New Roman" w:hAnsi="Times New Roman" w:cs="Times New Roman"/>
          <w:sz w:val="28"/>
          <w:szCs w:val="28"/>
        </w:rPr>
        <w:t>ра внешней торговли имеет место экспортные квоты и импортные тарифы. Экспортная квота показывает соотношение продукции, которая приходится на экспорт, ко всему продукту, производимому внутри страны, при этом да</w:t>
      </w:r>
      <w:r>
        <w:rPr>
          <w:rFonts w:ascii="Times New Roman" w:hAnsi="Times New Roman" w:cs="Times New Roman"/>
          <w:sz w:val="28"/>
          <w:szCs w:val="28"/>
        </w:rPr>
        <w:t>н</w:t>
      </w:r>
      <w:r>
        <w:rPr>
          <w:rFonts w:ascii="Times New Roman" w:hAnsi="Times New Roman" w:cs="Times New Roman"/>
          <w:sz w:val="28"/>
          <w:szCs w:val="28"/>
        </w:rPr>
        <w:t>ное соотношение основывается на системе национальных счетов.  Более пр</w:t>
      </w:r>
      <w:r>
        <w:rPr>
          <w:rFonts w:ascii="Times New Roman" w:hAnsi="Times New Roman" w:cs="Times New Roman"/>
          <w:sz w:val="28"/>
          <w:szCs w:val="28"/>
        </w:rPr>
        <w:t>и</w:t>
      </w:r>
      <w:r>
        <w:rPr>
          <w:rFonts w:ascii="Times New Roman" w:hAnsi="Times New Roman" w:cs="Times New Roman"/>
          <w:sz w:val="28"/>
          <w:szCs w:val="28"/>
        </w:rPr>
        <w:t>вычно данное соотношение представляется как отношение экспорта ВВП(ВНД) по ППС. Импортный тариф же в свою очередь показывает во</w:t>
      </w:r>
      <w:r>
        <w:rPr>
          <w:rFonts w:ascii="Times New Roman" w:hAnsi="Times New Roman" w:cs="Times New Roman"/>
          <w:sz w:val="28"/>
          <w:szCs w:val="28"/>
        </w:rPr>
        <w:t>з</w:t>
      </w:r>
      <w:r>
        <w:rPr>
          <w:rFonts w:ascii="Times New Roman" w:hAnsi="Times New Roman" w:cs="Times New Roman"/>
          <w:sz w:val="28"/>
          <w:szCs w:val="28"/>
        </w:rPr>
        <w:t>можность страны принимать иностранные товары, здесь соотношение и</w:t>
      </w:r>
      <w:r>
        <w:rPr>
          <w:rFonts w:ascii="Times New Roman" w:hAnsi="Times New Roman" w:cs="Times New Roman"/>
          <w:sz w:val="28"/>
          <w:szCs w:val="28"/>
        </w:rPr>
        <w:t>м</w:t>
      </w:r>
      <w:r>
        <w:rPr>
          <w:rFonts w:ascii="Times New Roman" w:hAnsi="Times New Roman" w:cs="Times New Roman"/>
          <w:sz w:val="28"/>
          <w:szCs w:val="28"/>
        </w:rPr>
        <w:t>порта к ВВП</w:t>
      </w:r>
      <w:r w:rsidR="00EE3856">
        <w:rPr>
          <w:rFonts w:ascii="Times New Roman" w:hAnsi="Times New Roman" w:cs="Times New Roman"/>
          <w:sz w:val="28"/>
          <w:szCs w:val="28"/>
        </w:rPr>
        <w:t>. Кроме того важным показателем является доля иностранного капитала и иностранных инвестиций</w:t>
      </w:r>
      <w:r w:rsidR="00786A8D" w:rsidRPr="00786A8D">
        <w:rPr>
          <w:rFonts w:ascii="Times New Roman" w:hAnsi="Times New Roman" w:cs="Times New Roman"/>
          <w:sz w:val="28"/>
          <w:szCs w:val="28"/>
        </w:rPr>
        <w:t xml:space="preserve"> [7]</w:t>
      </w:r>
      <w:r w:rsidR="00E712B3">
        <w:rPr>
          <w:rFonts w:ascii="Times New Roman" w:hAnsi="Times New Roman" w:cs="Times New Roman"/>
          <w:sz w:val="28"/>
          <w:szCs w:val="28"/>
        </w:rPr>
        <w:t>.</w:t>
      </w:r>
    </w:p>
    <w:p w:rsidR="005926A6" w:rsidRDefault="005926A6"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Некоторые экономисты также выделяют одним из показателей межд</w:t>
      </w:r>
      <w:r>
        <w:rPr>
          <w:rFonts w:ascii="Times New Roman" w:hAnsi="Times New Roman" w:cs="Times New Roman"/>
          <w:sz w:val="28"/>
          <w:szCs w:val="28"/>
        </w:rPr>
        <w:t>у</w:t>
      </w:r>
      <w:r>
        <w:rPr>
          <w:rFonts w:ascii="Times New Roman" w:hAnsi="Times New Roman" w:cs="Times New Roman"/>
          <w:sz w:val="28"/>
          <w:szCs w:val="28"/>
        </w:rPr>
        <w:t>народную миграцию рабочей силы, этот процесс является закономерным и предполагаемым, так как идет не только миграция людей, но и знаний, оп</w:t>
      </w:r>
      <w:r>
        <w:rPr>
          <w:rFonts w:ascii="Times New Roman" w:hAnsi="Times New Roman" w:cs="Times New Roman"/>
          <w:sz w:val="28"/>
          <w:szCs w:val="28"/>
        </w:rPr>
        <w:t>ы</w:t>
      </w:r>
      <w:r>
        <w:rPr>
          <w:rFonts w:ascii="Times New Roman" w:hAnsi="Times New Roman" w:cs="Times New Roman"/>
          <w:sz w:val="28"/>
          <w:szCs w:val="28"/>
        </w:rPr>
        <w:t>та, всевозможных навыков. Возникает необходимость во всеобщем раздел</w:t>
      </w:r>
      <w:r>
        <w:rPr>
          <w:rFonts w:ascii="Times New Roman" w:hAnsi="Times New Roman" w:cs="Times New Roman"/>
          <w:sz w:val="28"/>
          <w:szCs w:val="28"/>
        </w:rPr>
        <w:t>е</w:t>
      </w:r>
      <w:r>
        <w:rPr>
          <w:rFonts w:ascii="Times New Roman" w:hAnsi="Times New Roman" w:cs="Times New Roman"/>
          <w:sz w:val="28"/>
          <w:szCs w:val="28"/>
        </w:rPr>
        <w:t>ние не только труда, но и равного доступа к  различным технологиям, а та</w:t>
      </w:r>
      <w:r>
        <w:rPr>
          <w:rFonts w:ascii="Times New Roman" w:hAnsi="Times New Roman" w:cs="Times New Roman"/>
          <w:sz w:val="28"/>
          <w:szCs w:val="28"/>
        </w:rPr>
        <w:t>к</w:t>
      </w:r>
      <w:r>
        <w:rPr>
          <w:rFonts w:ascii="Times New Roman" w:hAnsi="Times New Roman" w:cs="Times New Roman"/>
          <w:sz w:val="28"/>
          <w:szCs w:val="28"/>
        </w:rPr>
        <w:t>же информационным ресурсам. Ведь развитие стран в процессе интернаци</w:t>
      </w:r>
      <w:r>
        <w:rPr>
          <w:rFonts w:ascii="Times New Roman" w:hAnsi="Times New Roman" w:cs="Times New Roman"/>
          <w:sz w:val="28"/>
          <w:szCs w:val="28"/>
        </w:rPr>
        <w:t>о</w:t>
      </w:r>
      <w:r>
        <w:rPr>
          <w:rFonts w:ascii="Times New Roman" w:hAnsi="Times New Roman" w:cs="Times New Roman"/>
          <w:sz w:val="28"/>
          <w:szCs w:val="28"/>
        </w:rPr>
        <w:t>нализации и глобализации должны идти в ногу с развитием всех лидиру</w:t>
      </w:r>
      <w:r>
        <w:rPr>
          <w:rFonts w:ascii="Times New Roman" w:hAnsi="Times New Roman" w:cs="Times New Roman"/>
          <w:sz w:val="28"/>
          <w:szCs w:val="28"/>
        </w:rPr>
        <w:t>ю</w:t>
      </w:r>
      <w:r>
        <w:rPr>
          <w:rFonts w:ascii="Times New Roman" w:hAnsi="Times New Roman" w:cs="Times New Roman"/>
          <w:sz w:val="28"/>
          <w:szCs w:val="28"/>
        </w:rPr>
        <w:t>щих стран в данном направление. И только тогда будет виден эффект от ра</w:t>
      </w:r>
      <w:r>
        <w:rPr>
          <w:rFonts w:ascii="Times New Roman" w:hAnsi="Times New Roman" w:cs="Times New Roman"/>
          <w:sz w:val="28"/>
          <w:szCs w:val="28"/>
        </w:rPr>
        <w:t>з</w:t>
      </w:r>
      <w:r>
        <w:rPr>
          <w:rFonts w:ascii="Times New Roman" w:hAnsi="Times New Roman" w:cs="Times New Roman"/>
          <w:sz w:val="28"/>
          <w:szCs w:val="28"/>
        </w:rPr>
        <w:t>вития экономических отношений в целом.</w:t>
      </w:r>
    </w:p>
    <w:p w:rsidR="005926A6" w:rsidRDefault="005926A6"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противоречивость глобализации также имеет место быть, ведь помимо всеобщего объединения экономик и интеграции в междунаро</w:t>
      </w:r>
      <w:r>
        <w:rPr>
          <w:rFonts w:ascii="Times New Roman" w:hAnsi="Times New Roman" w:cs="Times New Roman"/>
          <w:sz w:val="28"/>
          <w:szCs w:val="28"/>
        </w:rPr>
        <w:t>д</w:t>
      </w:r>
      <w:r>
        <w:rPr>
          <w:rFonts w:ascii="Times New Roman" w:hAnsi="Times New Roman" w:cs="Times New Roman"/>
          <w:sz w:val="28"/>
          <w:szCs w:val="28"/>
        </w:rPr>
        <w:t>ные торговые отношения, необходимо формировать и внутренние устойч</w:t>
      </w:r>
      <w:r>
        <w:rPr>
          <w:rFonts w:ascii="Times New Roman" w:hAnsi="Times New Roman" w:cs="Times New Roman"/>
          <w:sz w:val="28"/>
          <w:szCs w:val="28"/>
        </w:rPr>
        <w:t>и</w:t>
      </w:r>
      <w:r>
        <w:rPr>
          <w:rFonts w:ascii="Times New Roman" w:hAnsi="Times New Roman" w:cs="Times New Roman"/>
          <w:sz w:val="28"/>
          <w:szCs w:val="28"/>
        </w:rPr>
        <w:lastRenderedPageBreak/>
        <w:t>вые связи, для поддержания целостности общества. Здесь поднимается в</w:t>
      </w:r>
      <w:r>
        <w:rPr>
          <w:rFonts w:ascii="Times New Roman" w:hAnsi="Times New Roman" w:cs="Times New Roman"/>
          <w:sz w:val="28"/>
          <w:szCs w:val="28"/>
        </w:rPr>
        <w:t>о</w:t>
      </w:r>
      <w:r>
        <w:rPr>
          <w:rFonts w:ascii="Times New Roman" w:hAnsi="Times New Roman" w:cs="Times New Roman"/>
          <w:sz w:val="28"/>
          <w:szCs w:val="28"/>
        </w:rPr>
        <w:t>прос: «Глобализация это процесс создания однородности экономических о</w:t>
      </w:r>
      <w:r>
        <w:rPr>
          <w:rFonts w:ascii="Times New Roman" w:hAnsi="Times New Roman" w:cs="Times New Roman"/>
          <w:sz w:val="28"/>
          <w:szCs w:val="28"/>
        </w:rPr>
        <w:t>т</w:t>
      </w:r>
      <w:r>
        <w:rPr>
          <w:rFonts w:ascii="Times New Roman" w:hAnsi="Times New Roman" w:cs="Times New Roman"/>
          <w:sz w:val="28"/>
          <w:szCs w:val="28"/>
        </w:rPr>
        <w:t>ношений или же разграничение их на сильные и слабые?». Вероятнее всего, что некоторые недостаточно развитые страны могут иметь некие трудности в процессе глобализационных отношений, так как им попросту может не хвать ресурсов и времени для реализации глобальных целей. Поэтому так важно налаживать равномерное развитие мирового хозяйства в целом, чтобы и</w:t>
      </w:r>
      <w:r>
        <w:rPr>
          <w:rFonts w:ascii="Times New Roman" w:hAnsi="Times New Roman" w:cs="Times New Roman"/>
          <w:sz w:val="28"/>
          <w:szCs w:val="28"/>
        </w:rPr>
        <w:t>с</w:t>
      </w:r>
      <w:r>
        <w:rPr>
          <w:rFonts w:ascii="Times New Roman" w:hAnsi="Times New Roman" w:cs="Times New Roman"/>
          <w:sz w:val="28"/>
          <w:szCs w:val="28"/>
        </w:rPr>
        <w:t>ключить «выпадение» отдельных звеньев из данной цепи.</w:t>
      </w:r>
    </w:p>
    <w:p w:rsidR="005926A6" w:rsidRDefault="00607200" w:rsidP="005B7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глобализация является высшей ступень интернационализации, это ее закономерная вершина разв</w:t>
      </w:r>
      <w:r>
        <w:rPr>
          <w:rFonts w:ascii="Times New Roman" w:hAnsi="Times New Roman" w:cs="Times New Roman"/>
          <w:sz w:val="28"/>
          <w:szCs w:val="28"/>
        </w:rPr>
        <w:t>и</w:t>
      </w:r>
      <w:r>
        <w:rPr>
          <w:rFonts w:ascii="Times New Roman" w:hAnsi="Times New Roman" w:cs="Times New Roman"/>
          <w:sz w:val="28"/>
          <w:szCs w:val="28"/>
        </w:rPr>
        <w:t>тия. Поэтому несмотря на ряд противоречий и возможных негативных э</w:t>
      </w:r>
      <w:r>
        <w:rPr>
          <w:rFonts w:ascii="Times New Roman" w:hAnsi="Times New Roman" w:cs="Times New Roman"/>
          <w:sz w:val="28"/>
          <w:szCs w:val="28"/>
        </w:rPr>
        <w:t>ф</w:t>
      </w:r>
      <w:r>
        <w:rPr>
          <w:rFonts w:ascii="Times New Roman" w:hAnsi="Times New Roman" w:cs="Times New Roman"/>
          <w:sz w:val="28"/>
          <w:szCs w:val="28"/>
        </w:rPr>
        <w:t>фектов, все же она приводит к централизации и формированию однородн</w:t>
      </w:r>
      <w:r>
        <w:rPr>
          <w:rFonts w:ascii="Times New Roman" w:hAnsi="Times New Roman" w:cs="Times New Roman"/>
          <w:sz w:val="28"/>
          <w:szCs w:val="28"/>
        </w:rPr>
        <w:t>о</w:t>
      </w:r>
      <w:r>
        <w:rPr>
          <w:rFonts w:ascii="Times New Roman" w:hAnsi="Times New Roman" w:cs="Times New Roman"/>
          <w:sz w:val="28"/>
          <w:szCs w:val="28"/>
        </w:rPr>
        <w:t>сти экономических отношений, устойчивых торговых связей и позволяет м</w:t>
      </w:r>
      <w:r>
        <w:rPr>
          <w:rFonts w:ascii="Times New Roman" w:hAnsi="Times New Roman" w:cs="Times New Roman"/>
          <w:sz w:val="28"/>
          <w:szCs w:val="28"/>
        </w:rPr>
        <w:t>и</w:t>
      </w:r>
      <w:r>
        <w:rPr>
          <w:rFonts w:ascii="Times New Roman" w:hAnsi="Times New Roman" w:cs="Times New Roman"/>
          <w:sz w:val="28"/>
          <w:szCs w:val="28"/>
        </w:rPr>
        <w:t>ровым державам и их компаниям двигаться в направление достижения п</w:t>
      </w:r>
      <w:r>
        <w:rPr>
          <w:rFonts w:ascii="Times New Roman" w:hAnsi="Times New Roman" w:cs="Times New Roman"/>
          <w:sz w:val="28"/>
          <w:szCs w:val="28"/>
        </w:rPr>
        <w:t>о</w:t>
      </w:r>
      <w:r>
        <w:rPr>
          <w:rFonts w:ascii="Times New Roman" w:hAnsi="Times New Roman" w:cs="Times New Roman"/>
          <w:sz w:val="28"/>
          <w:szCs w:val="28"/>
        </w:rPr>
        <w:t>ставленных интеграционных целей.</w:t>
      </w:r>
    </w:p>
    <w:p w:rsidR="00350052" w:rsidRPr="00DE0278" w:rsidRDefault="00350052" w:rsidP="005B79AF">
      <w:pPr>
        <w:spacing w:after="0" w:line="360" w:lineRule="auto"/>
        <w:ind w:firstLine="709"/>
        <w:jc w:val="both"/>
        <w:rPr>
          <w:rFonts w:ascii="Times New Roman" w:hAnsi="Times New Roman" w:cs="Times New Roman"/>
          <w:sz w:val="28"/>
          <w:szCs w:val="28"/>
        </w:rPr>
      </w:pPr>
    </w:p>
    <w:p w:rsidR="00670CEA" w:rsidRDefault="001A78CB" w:rsidP="005B79AF">
      <w:pPr>
        <w:spacing w:after="0" w:line="360" w:lineRule="auto"/>
        <w:ind w:firstLine="709"/>
        <w:jc w:val="both"/>
        <w:rPr>
          <w:rFonts w:ascii="Times New Roman" w:hAnsi="Times New Roman" w:cs="Times New Roman"/>
          <w:b/>
          <w:sz w:val="28"/>
          <w:szCs w:val="28"/>
        </w:rPr>
      </w:pPr>
      <w:r w:rsidRPr="007A5570">
        <w:rPr>
          <w:rFonts w:ascii="Times New Roman" w:hAnsi="Times New Roman" w:cs="Times New Roman"/>
          <w:b/>
          <w:sz w:val="28"/>
          <w:szCs w:val="28"/>
        </w:rPr>
        <w:t>1.3 Формы интернационализации мирового хозяйства</w:t>
      </w:r>
    </w:p>
    <w:p w:rsidR="007A5570" w:rsidRPr="007A5570" w:rsidRDefault="007A5570" w:rsidP="005B79AF">
      <w:pPr>
        <w:spacing w:after="0" w:line="360" w:lineRule="auto"/>
        <w:ind w:firstLine="709"/>
        <w:jc w:val="both"/>
        <w:rPr>
          <w:rFonts w:ascii="Times New Roman" w:hAnsi="Times New Roman" w:cs="Times New Roman"/>
          <w:b/>
          <w:sz w:val="28"/>
          <w:szCs w:val="28"/>
        </w:rPr>
      </w:pPr>
    </w:p>
    <w:p w:rsidR="006F031C" w:rsidRDefault="001A78CB" w:rsidP="005B7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постоянным развитием</w:t>
      </w:r>
      <w:r w:rsidR="005D5785">
        <w:rPr>
          <w:rFonts w:ascii="Times New Roman" w:hAnsi="Times New Roman" w:cs="Times New Roman"/>
          <w:sz w:val="28"/>
          <w:szCs w:val="28"/>
        </w:rPr>
        <w:t xml:space="preserve"> мирового хозяйства и налаживания устойч</w:t>
      </w:r>
      <w:r w:rsidR="005D5785">
        <w:rPr>
          <w:rFonts w:ascii="Times New Roman" w:hAnsi="Times New Roman" w:cs="Times New Roman"/>
          <w:sz w:val="28"/>
          <w:szCs w:val="28"/>
        </w:rPr>
        <w:t>и</w:t>
      </w:r>
      <w:r w:rsidR="005D5785">
        <w:rPr>
          <w:rFonts w:ascii="Times New Roman" w:hAnsi="Times New Roman" w:cs="Times New Roman"/>
          <w:sz w:val="28"/>
          <w:szCs w:val="28"/>
        </w:rPr>
        <w:t xml:space="preserve">вых межгосударственных экономических связей возникает необходимость в разграничении процесса интернационализации на основные формы. Причем данный подход подразумевает разное развитие экономик в целом, что для одних толчком развития становится интеграция, для других </w:t>
      </w:r>
      <w:r w:rsidR="003152E9">
        <w:rPr>
          <w:rFonts w:ascii="Times New Roman" w:hAnsi="Times New Roman" w:cs="Times New Roman"/>
          <w:sz w:val="28"/>
          <w:szCs w:val="28"/>
        </w:rPr>
        <w:t>наоборот соср</w:t>
      </w:r>
      <w:r w:rsidR="003152E9">
        <w:rPr>
          <w:rFonts w:ascii="Times New Roman" w:hAnsi="Times New Roman" w:cs="Times New Roman"/>
          <w:sz w:val="28"/>
          <w:szCs w:val="28"/>
        </w:rPr>
        <w:t>е</w:t>
      </w:r>
      <w:r w:rsidR="003152E9">
        <w:rPr>
          <w:rFonts w:ascii="Times New Roman" w:hAnsi="Times New Roman" w:cs="Times New Roman"/>
          <w:sz w:val="28"/>
          <w:szCs w:val="28"/>
        </w:rPr>
        <w:t>доточение своих действий в рамкам национальной экономики.</w:t>
      </w:r>
    </w:p>
    <w:p w:rsidR="003152E9" w:rsidRDefault="003152E9"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9565DD">
        <w:rPr>
          <w:rFonts w:ascii="Times New Roman" w:hAnsi="Times New Roman" w:cs="Times New Roman"/>
          <w:sz w:val="28"/>
          <w:szCs w:val="28"/>
        </w:rPr>
        <w:t xml:space="preserve"> существует достаточно много вариантов кла</w:t>
      </w:r>
      <w:r w:rsidR="009565DD">
        <w:rPr>
          <w:rFonts w:ascii="Times New Roman" w:hAnsi="Times New Roman" w:cs="Times New Roman"/>
          <w:sz w:val="28"/>
          <w:szCs w:val="28"/>
        </w:rPr>
        <w:t>с</w:t>
      </w:r>
      <w:r w:rsidR="009565DD">
        <w:rPr>
          <w:rFonts w:ascii="Times New Roman" w:hAnsi="Times New Roman" w:cs="Times New Roman"/>
          <w:sz w:val="28"/>
          <w:szCs w:val="28"/>
        </w:rPr>
        <w:t>сификации форм интернационализации.</w:t>
      </w:r>
      <w:r w:rsidR="007B1ED2">
        <w:rPr>
          <w:rFonts w:ascii="Times New Roman" w:hAnsi="Times New Roman" w:cs="Times New Roman"/>
          <w:sz w:val="28"/>
          <w:szCs w:val="28"/>
        </w:rPr>
        <w:t xml:space="preserve"> Такое разнообразие мнений, как мне кажется связано с обширностью самого понятия и разнообразия подходов к ее определению. Некоторые ученые рассматривают данную категорию в м</w:t>
      </w:r>
      <w:r w:rsidR="007B1ED2">
        <w:rPr>
          <w:rFonts w:ascii="Times New Roman" w:hAnsi="Times New Roman" w:cs="Times New Roman"/>
          <w:sz w:val="28"/>
          <w:szCs w:val="28"/>
        </w:rPr>
        <w:t>и</w:t>
      </w:r>
      <w:r w:rsidR="007B1ED2">
        <w:rPr>
          <w:rFonts w:ascii="Times New Roman" w:hAnsi="Times New Roman" w:cs="Times New Roman"/>
          <w:sz w:val="28"/>
          <w:szCs w:val="28"/>
        </w:rPr>
        <w:t>ровом масштабе, другие же относительно национальных экономик и их об</w:t>
      </w:r>
      <w:r w:rsidR="007B1ED2">
        <w:rPr>
          <w:rFonts w:ascii="Times New Roman" w:hAnsi="Times New Roman" w:cs="Times New Roman"/>
          <w:sz w:val="28"/>
          <w:szCs w:val="28"/>
        </w:rPr>
        <w:t>ъ</w:t>
      </w:r>
      <w:r w:rsidR="007B1ED2">
        <w:rPr>
          <w:rFonts w:ascii="Times New Roman" w:hAnsi="Times New Roman" w:cs="Times New Roman"/>
          <w:sz w:val="28"/>
          <w:szCs w:val="28"/>
        </w:rPr>
        <w:t xml:space="preserve">единений. Для одних важны внутренние возможности самих фирм и стран, </w:t>
      </w:r>
      <w:r w:rsidR="007B1ED2">
        <w:rPr>
          <w:rFonts w:ascii="Times New Roman" w:hAnsi="Times New Roman" w:cs="Times New Roman"/>
          <w:sz w:val="28"/>
          <w:szCs w:val="28"/>
        </w:rPr>
        <w:lastRenderedPageBreak/>
        <w:t>для других их привлекательность и открытость к объединению и слиянию. При этом различают</w:t>
      </w:r>
      <w:r w:rsidR="009565DD">
        <w:rPr>
          <w:rFonts w:ascii="Times New Roman" w:hAnsi="Times New Roman" w:cs="Times New Roman"/>
          <w:sz w:val="28"/>
          <w:szCs w:val="28"/>
        </w:rPr>
        <w:t xml:space="preserve"> разделение в глобальном масштабе и в </w:t>
      </w:r>
      <w:r w:rsidR="007A5D64">
        <w:rPr>
          <w:rFonts w:ascii="Times New Roman" w:hAnsi="Times New Roman" w:cs="Times New Roman"/>
          <w:sz w:val="28"/>
          <w:szCs w:val="28"/>
        </w:rPr>
        <w:t>масштабе наци</w:t>
      </w:r>
      <w:r w:rsidR="007A5D64">
        <w:rPr>
          <w:rFonts w:ascii="Times New Roman" w:hAnsi="Times New Roman" w:cs="Times New Roman"/>
          <w:sz w:val="28"/>
          <w:szCs w:val="28"/>
        </w:rPr>
        <w:t>о</w:t>
      </w:r>
      <w:r w:rsidR="007A5D64">
        <w:rPr>
          <w:rFonts w:ascii="Times New Roman" w:hAnsi="Times New Roman" w:cs="Times New Roman"/>
          <w:sz w:val="28"/>
          <w:szCs w:val="28"/>
        </w:rPr>
        <w:t>нальных экономик. Наиболее известными являются</w:t>
      </w:r>
      <w:r>
        <w:rPr>
          <w:rFonts w:ascii="Times New Roman" w:hAnsi="Times New Roman" w:cs="Times New Roman"/>
          <w:sz w:val="28"/>
          <w:szCs w:val="28"/>
        </w:rPr>
        <w:t xml:space="preserve"> две основные формы и</w:t>
      </w:r>
      <w:r>
        <w:rPr>
          <w:rFonts w:ascii="Times New Roman" w:hAnsi="Times New Roman" w:cs="Times New Roman"/>
          <w:sz w:val="28"/>
          <w:szCs w:val="28"/>
        </w:rPr>
        <w:t>н</w:t>
      </w:r>
      <w:r>
        <w:rPr>
          <w:rFonts w:ascii="Times New Roman" w:hAnsi="Times New Roman" w:cs="Times New Roman"/>
          <w:sz w:val="28"/>
          <w:szCs w:val="28"/>
        </w:rPr>
        <w:t>тернационализации: интеграция и транснационализация. Рассмотрим более подробно каждую из данных форм и определимся с их значением и особе</w:t>
      </w:r>
      <w:r>
        <w:rPr>
          <w:rFonts w:ascii="Times New Roman" w:hAnsi="Times New Roman" w:cs="Times New Roman"/>
          <w:sz w:val="28"/>
          <w:szCs w:val="28"/>
        </w:rPr>
        <w:t>н</w:t>
      </w:r>
      <w:r>
        <w:rPr>
          <w:rFonts w:ascii="Times New Roman" w:hAnsi="Times New Roman" w:cs="Times New Roman"/>
          <w:sz w:val="28"/>
          <w:szCs w:val="28"/>
        </w:rPr>
        <w:t>ностями относительно развития международных экономических отношений. Процесс экономической интеграции подразумевает объединение и взаимоо</w:t>
      </w:r>
      <w:r>
        <w:rPr>
          <w:rFonts w:ascii="Times New Roman" w:hAnsi="Times New Roman" w:cs="Times New Roman"/>
          <w:sz w:val="28"/>
          <w:szCs w:val="28"/>
        </w:rPr>
        <w:t>р</w:t>
      </w:r>
      <w:r>
        <w:rPr>
          <w:rFonts w:ascii="Times New Roman" w:hAnsi="Times New Roman" w:cs="Times New Roman"/>
          <w:sz w:val="28"/>
          <w:szCs w:val="28"/>
        </w:rPr>
        <w:t>ганизацию конкретных национальных экономик на основе создания и по</w:t>
      </w:r>
      <w:r>
        <w:rPr>
          <w:rFonts w:ascii="Times New Roman" w:hAnsi="Times New Roman" w:cs="Times New Roman"/>
          <w:sz w:val="28"/>
          <w:szCs w:val="28"/>
        </w:rPr>
        <w:t>д</w:t>
      </w:r>
      <w:r>
        <w:rPr>
          <w:rFonts w:ascii="Times New Roman" w:hAnsi="Times New Roman" w:cs="Times New Roman"/>
          <w:sz w:val="28"/>
          <w:szCs w:val="28"/>
        </w:rPr>
        <w:t>держки устойчивых экономических связей, базирующихся на разделении труда, а также полном взаимодействии во всех структурах и на всех отраслях развития экономики. Интеграция всегда подразумевает объединение не тол</w:t>
      </w:r>
      <w:r>
        <w:rPr>
          <w:rFonts w:ascii="Times New Roman" w:hAnsi="Times New Roman" w:cs="Times New Roman"/>
          <w:sz w:val="28"/>
          <w:szCs w:val="28"/>
        </w:rPr>
        <w:t>ь</w:t>
      </w:r>
      <w:r>
        <w:rPr>
          <w:rFonts w:ascii="Times New Roman" w:hAnsi="Times New Roman" w:cs="Times New Roman"/>
          <w:sz w:val="28"/>
          <w:szCs w:val="28"/>
        </w:rPr>
        <w:t>ко производственных сил и мощностей, но и объединение капиталов. В связи с этим создаются весомые региональные интеграционные звенья, которые в последствии приведут к организации и функционированию самостоятельных независимых центров мирового хозяйства</w:t>
      </w:r>
      <w:r w:rsidR="00786A8D" w:rsidRPr="00786A8D">
        <w:rPr>
          <w:rFonts w:ascii="Times New Roman" w:hAnsi="Times New Roman" w:cs="Times New Roman"/>
          <w:sz w:val="28"/>
          <w:szCs w:val="28"/>
        </w:rPr>
        <w:t xml:space="preserve"> [8]</w:t>
      </w:r>
      <w:r>
        <w:rPr>
          <w:rFonts w:ascii="Times New Roman" w:hAnsi="Times New Roman" w:cs="Times New Roman"/>
          <w:sz w:val="28"/>
          <w:szCs w:val="28"/>
        </w:rPr>
        <w:t>.</w:t>
      </w:r>
    </w:p>
    <w:p w:rsidR="003152E9" w:rsidRDefault="003152E9"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первоначальном этапе данный процесс отличается тесным взаим</w:t>
      </w:r>
      <w:r>
        <w:rPr>
          <w:rFonts w:ascii="Times New Roman" w:hAnsi="Times New Roman" w:cs="Times New Roman"/>
          <w:sz w:val="28"/>
          <w:szCs w:val="28"/>
        </w:rPr>
        <w:t>о</w:t>
      </w:r>
      <w:r>
        <w:rPr>
          <w:rFonts w:ascii="Times New Roman" w:hAnsi="Times New Roman" w:cs="Times New Roman"/>
          <w:sz w:val="28"/>
          <w:szCs w:val="28"/>
        </w:rPr>
        <w:t>действием отдельных субъектов экономик страны, что приводит к формир</w:t>
      </w:r>
      <w:r>
        <w:rPr>
          <w:rFonts w:ascii="Times New Roman" w:hAnsi="Times New Roman" w:cs="Times New Roman"/>
          <w:sz w:val="28"/>
          <w:szCs w:val="28"/>
        </w:rPr>
        <w:t>о</w:t>
      </w:r>
      <w:r>
        <w:rPr>
          <w:rFonts w:ascii="Times New Roman" w:hAnsi="Times New Roman" w:cs="Times New Roman"/>
          <w:sz w:val="28"/>
          <w:szCs w:val="28"/>
        </w:rPr>
        <w:t>ванию устойчивый экономических отношений между ними</w:t>
      </w:r>
      <w:r w:rsidR="009565DD">
        <w:rPr>
          <w:rFonts w:ascii="Times New Roman" w:hAnsi="Times New Roman" w:cs="Times New Roman"/>
          <w:sz w:val="28"/>
          <w:szCs w:val="28"/>
        </w:rPr>
        <w:t>. Чаще всего пр</w:t>
      </w:r>
      <w:r w:rsidR="009565DD">
        <w:rPr>
          <w:rFonts w:ascii="Times New Roman" w:hAnsi="Times New Roman" w:cs="Times New Roman"/>
          <w:sz w:val="28"/>
          <w:szCs w:val="28"/>
        </w:rPr>
        <w:t>о</w:t>
      </w:r>
      <w:r w:rsidR="009565DD">
        <w:rPr>
          <w:rFonts w:ascii="Times New Roman" w:hAnsi="Times New Roman" w:cs="Times New Roman"/>
          <w:sz w:val="28"/>
          <w:szCs w:val="28"/>
        </w:rPr>
        <w:t>исходит создание дочерних организаций за границей на территории дружес</w:t>
      </w:r>
      <w:r w:rsidR="009565DD">
        <w:rPr>
          <w:rFonts w:ascii="Times New Roman" w:hAnsi="Times New Roman" w:cs="Times New Roman"/>
          <w:sz w:val="28"/>
          <w:szCs w:val="28"/>
        </w:rPr>
        <w:t>т</w:t>
      </w:r>
      <w:r w:rsidR="009565DD">
        <w:rPr>
          <w:rFonts w:ascii="Times New Roman" w:hAnsi="Times New Roman" w:cs="Times New Roman"/>
          <w:sz w:val="28"/>
          <w:szCs w:val="28"/>
        </w:rPr>
        <w:t>венных стран, чьи экономические условия подходят для нормального фун</w:t>
      </w:r>
      <w:r w:rsidR="009565DD">
        <w:rPr>
          <w:rFonts w:ascii="Times New Roman" w:hAnsi="Times New Roman" w:cs="Times New Roman"/>
          <w:sz w:val="28"/>
          <w:szCs w:val="28"/>
        </w:rPr>
        <w:t>к</w:t>
      </w:r>
      <w:r w:rsidR="009565DD">
        <w:rPr>
          <w:rFonts w:ascii="Times New Roman" w:hAnsi="Times New Roman" w:cs="Times New Roman"/>
          <w:sz w:val="28"/>
          <w:szCs w:val="28"/>
        </w:rPr>
        <w:t>ционирования субъекта хозяйствования. Далее, когда этап интеграции пр</w:t>
      </w:r>
      <w:r w:rsidR="009565DD">
        <w:rPr>
          <w:rFonts w:ascii="Times New Roman" w:hAnsi="Times New Roman" w:cs="Times New Roman"/>
          <w:sz w:val="28"/>
          <w:szCs w:val="28"/>
        </w:rPr>
        <w:t>о</w:t>
      </w:r>
      <w:r w:rsidR="009565DD">
        <w:rPr>
          <w:rFonts w:ascii="Times New Roman" w:hAnsi="Times New Roman" w:cs="Times New Roman"/>
          <w:sz w:val="28"/>
          <w:szCs w:val="28"/>
        </w:rPr>
        <w:t>исходит на межгосударственных уровнях, достигая мирового масштаба, ва</w:t>
      </w:r>
      <w:r w:rsidR="009565DD">
        <w:rPr>
          <w:rFonts w:ascii="Times New Roman" w:hAnsi="Times New Roman" w:cs="Times New Roman"/>
          <w:sz w:val="28"/>
          <w:szCs w:val="28"/>
        </w:rPr>
        <w:t>ж</w:t>
      </w:r>
      <w:r w:rsidR="009565DD">
        <w:rPr>
          <w:rFonts w:ascii="Times New Roman" w:hAnsi="Times New Roman" w:cs="Times New Roman"/>
          <w:sz w:val="28"/>
          <w:szCs w:val="28"/>
        </w:rPr>
        <w:t>ным тут является создание целых объединений государств, а также реорган</w:t>
      </w:r>
      <w:r w:rsidR="009565DD">
        <w:rPr>
          <w:rFonts w:ascii="Times New Roman" w:hAnsi="Times New Roman" w:cs="Times New Roman"/>
          <w:sz w:val="28"/>
          <w:szCs w:val="28"/>
        </w:rPr>
        <w:t>и</w:t>
      </w:r>
      <w:r w:rsidR="009565DD">
        <w:rPr>
          <w:rFonts w:ascii="Times New Roman" w:hAnsi="Times New Roman" w:cs="Times New Roman"/>
          <w:sz w:val="28"/>
          <w:szCs w:val="28"/>
        </w:rPr>
        <w:t>зация национальных политик.</w:t>
      </w:r>
    </w:p>
    <w:p w:rsidR="00562021" w:rsidRDefault="007A5D64" w:rsidP="007A55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Транснационализация</w:t>
      </w:r>
      <w:r w:rsidR="00AC704C">
        <w:rPr>
          <w:rFonts w:ascii="Times New Roman" w:hAnsi="Times New Roman" w:cs="Times New Roman"/>
          <w:sz w:val="28"/>
          <w:szCs w:val="28"/>
        </w:rPr>
        <w:t xml:space="preserve"> </w:t>
      </w:r>
      <w:r w:rsidR="00176476">
        <w:rPr>
          <w:rFonts w:ascii="Times New Roman" w:hAnsi="Times New Roman" w:cs="Times New Roman"/>
          <w:sz w:val="28"/>
          <w:szCs w:val="28"/>
        </w:rPr>
        <w:t>заключается в процессах международного объ</w:t>
      </w:r>
      <w:r w:rsidR="00176476">
        <w:rPr>
          <w:rFonts w:ascii="Times New Roman" w:hAnsi="Times New Roman" w:cs="Times New Roman"/>
          <w:sz w:val="28"/>
          <w:szCs w:val="28"/>
        </w:rPr>
        <w:t>е</w:t>
      </w:r>
      <w:r w:rsidR="00176476">
        <w:rPr>
          <w:rFonts w:ascii="Times New Roman" w:hAnsi="Times New Roman" w:cs="Times New Roman"/>
          <w:sz w:val="28"/>
          <w:szCs w:val="28"/>
        </w:rPr>
        <w:t>динения отдельных субъектов, т.е частных фирм. Самыми крупными субъе</w:t>
      </w:r>
      <w:r w:rsidR="00176476">
        <w:rPr>
          <w:rFonts w:ascii="Times New Roman" w:hAnsi="Times New Roman" w:cs="Times New Roman"/>
          <w:sz w:val="28"/>
          <w:szCs w:val="28"/>
        </w:rPr>
        <w:t>к</w:t>
      </w:r>
      <w:r w:rsidR="00176476">
        <w:rPr>
          <w:rFonts w:ascii="Times New Roman" w:hAnsi="Times New Roman" w:cs="Times New Roman"/>
          <w:sz w:val="28"/>
          <w:szCs w:val="28"/>
        </w:rPr>
        <w:t>тами транснациональных процессов в экономики являются ТНК (трансн</w:t>
      </w:r>
      <w:r w:rsidR="00176476">
        <w:rPr>
          <w:rFonts w:ascii="Times New Roman" w:hAnsi="Times New Roman" w:cs="Times New Roman"/>
          <w:sz w:val="28"/>
          <w:szCs w:val="28"/>
        </w:rPr>
        <w:t>а</w:t>
      </w:r>
      <w:r w:rsidR="00176476">
        <w:rPr>
          <w:rFonts w:ascii="Times New Roman" w:hAnsi="Times New Roman" w:cs="Times New Roman"/>
          <w:sz w:val="28"/>
          <w:szCs w:val="28"/>
        </w:rPr>
        <w:t>циональные корпорации). По данным ЮНКТАД, к 90-м годам в мировом экономическом пространстве активно функционировали около 300 тысяч д</w:t>
      </w:r>
      <w:r w:rsidR="00176476">
        <w:rPr>
          <w:rFonts w:ascii="Times New Roman" w:hAnsi="Times New Roman" w:cs="Times New Roman"/>
          <w:sz w:val="28"/>
          <w:szCs w:val="28"/>
        </w:rPr>
        <w:t>о</w:t>
      </w:r>
      <w:r w:rsidR="00176476">
        <w:rPr>
          <w:rFonts w:ascii="Times New Roman" w:hAnsi="Times New Roman" w:cs="Times New Roman"/>
          <w:sz w:val="28"/>
          <w:szCs w:val="28"/>
        </w:rPr>
        <w:t>черних организаций примерно 40 тысяч ТНК. Сейчас большинство эконом</w:t>
      </w:r>
      <w:r w:rsidR="00176476">
        <w:rPr>
          <w:rFonts w:ascii="Times New Roman" w:hAnsi="Times New Roman" w:cs="Times New Roman"/>
          <w:sz w:val="28"/>
          <w:szCs w:val="28"/>
        </w:rPr>
        <w:t>и</w:t>
      </w:r>
      <w:r w:rsidR="00176476">
        <w:rPr>
          <w:rFonts w:ascii="Times New Roman" w:hAnsi="Times New Roman" w:cs="Times New Roman"/>
          <w:sz w:val="28"/>
          <w:szCs w:val="28"/>
        </w:rPr>
        <w:lastRenderedPageBreak/>
        <w:t>стов уверены, что в процессе развития мировых торгово-промышленных св</w:t>
      </w:r>
      <w:r w:rsidR="00176476">
        <w:rPr>
          <w:rFonts w:ascii="Times New Roman" w:hAnsi="Times New Roman" w:cs="Times New Roman"/>
          <w:sz w:val="28"/>
          <w:szCs w:val="28"/>
        </w:rPr>
        <w:t>я</w:t>
      </w:r>
      <w:r w:rsidR="00176476">
        <w:rPr>
          <w:rFonts w:ascii="Times New Roman" w:hAnsi="Times New Roman" w:cs="Times New Roman"/>
          <w:sz w:val="28"/>
          <w:szCs w:val="28"/>
        </w:rPr>
        <w:t>зей будет неизбежным формирование более серьезных связей между разли</w:t>
      </w:r>
      <w:r w:rsidR="00176476">
        <w:rPr>
          <w:rFonts w:ascii="Times New Roman" w:hAnsi="Times New Roman" w:cs="Times New Roman"/>
          <w:sz w:val="28"/>
          <w:szCs w:val="28"/>
        </w:rPr>
        <w:t>ч</w:t>
      </w:r>
      <w:r w:rsidR="00176476">
        <w:rPr>
          <w:rFonts w:ascii="Times New Roman" w:hAnsi="Times New Roman" w:cs="Times New Roman"/>
          <w:sz w:val="28"/>
          <w:szCs w:val="28"/>
        </w:rPr>
        <w:t>ными ТНК, что в дальнейшем приведет к формирования межгосударстве</w:t>
      </w:r>
      <w:r w:rsidR="00176476">
        <w:rPr>
          <w:rFonts w:ascii="Times New Roman" w:hAnsi="Times New Roman" w:cs="Times New Roman"/>
          <w:sz w:val="28"/>
          <w:szCs w:val="28"/>
        </w:rPr>
        <w:t>н</w:t>
      </w:r>
      <w:r w:rsidR="00176476">
        <w:rPr>
          <w:rFonts w:ascii="Times New Roman" w:hAnsi="Times New Roman" w:cs="Times New Roman"/>
          <w:sz w:val="28"/>
          <w:szCs w:val="28"/>
        </w:rPr>
        <w:t>ных корпоративных структур</w:t>
      </w:r>
      <w:r w:rsidR="00AC704C">
        <w:rPr>
          <w:rFonts w:ascii="Times New Roman" w:hAnsi="Times New Roman" w:cs="Times New Roman"/>
          <w:sz w:val="28"/>
          <w:szCs w:val="28"/>
        </w:rPr>
        <w:t xml:space="preserve"> </w:t>
      </w:r>
      <w:r w:rsidR="00364117">
        <w:rPr>
          <w:rFonts w:ascii="Times New Roman" w:hAnsi="Times New Roman" w:cs="Times New Roman"/>
          <w:sz w:val="28"/>
          <w:szCs w:val="28"/>
        </w:rPr>
        <w:t>[5</w:t>
      </w:r>
      <w:r w:rsidR="00364117" w:rsidRPr="00364117">
        <w:rPr>
          <w:rFonts w:ascii="Times New Roman" w:hAnsi="Times New Roman" w:cs="Times New Roman"/>
          <w:sz w:val="28"/>
          <w:szCs w:val="28"/>
        </w:rPr>
        <w:t>3</w:t>
      </w:r>
      <w:r w:rsidR="0039511C" w:rsidRPr="0039511C">
        <w:rPr>
          <w:rFonts w:ascii="Times New Roman" w:hAnsi="Times New Roman" w:cs="Times New Roman"/>
          <w:sz w:val="28"/>
          <w:szCs w:val="28"/>
        </w:rPr>
        <w:t>]</w:t>
      </w:r>
      <w:r w:rsidR="00176476">
        <w:rPr>
          <w:rFonts w:ascii="Times New Roman" w:hAnsi="Times New Roman" w:cs="Times New Roman"/>
          <w:sz w:val="28"/>
          <w:szCs w:val="28"/>
        </w:rPr>
        <w:t>. Основной задачей таких объединений б</w:t>
      </w:r>
      <w:r w:rsidR="00176476">
        <w:rPr>
          <w:rFonts w:ascii="Times New Roman" w:hAnsi="Times New Roman" w:cs="Times New Roman"/>
          <w:sz w:val="28"/>
          <w:szCs w:val="28"/>
        </w:rPr>
        <w:t>у</w:t>
      </w:r>
      <w:r w:rsidR="00176476">
        <w:rPr>
          <w:rFonts w:ascii="Times New Roman" w:hAnsi="Times New Roman" w:cs="Times New Roman"/>
          <w:sz w:val="28"/>
          <w:szCs w:val="28"/>
        </w:rPr>
        <w:t>дет оставаться развитие и совершенствование мощностей отдельных рыно</w:t>
      </w:r>
      <w:r w:rsidR="00176476">
        <w:rPr>
          <w:rFonts w:ascii="Times New Roman" w:hAnsi="Times New Roman" w:cs="Times New Roman"/>
          <w:sz w:val="28"/>
          <w:szCs w:val="28"/>
        </w:rPr>
        <w:t>ч</w:t>
      </w:r>
      <w:r w:rsidR="00176476">
        <w:rPr>
          <w:rFonts w:ascii="Times New Roman" w:hAnsi="Times New Roman" w:cs="Times New Roman"/>
          <w:sz w:val="28"/>
          <w:szCs w:val="28"/>
        </w:rPr>
        <w:t xml:space="preserve">ных структур других стран. А именно упор делается на обмен и развитие технологий, уникальных способов производства, а также информационных ресурсах отдельных компаний. </w:t>
      </w:r>
      <w:r w:rsidR="007B1ED2">
        <w:rPr>
          <w:rFonts w:ascii="Times New Roman" w:hAnsi="Times New Roman" w:cs="Times New Roman"/>
          <w:sz w:val="28"/>
          <w:szCs w:val="28"/>
        </w:rPr>
        <w:t xml:space="preserve">Также основной задачей таких объединений предполагается возможность объединения усилий и всех производственных мощностей компаний для усиления собственной конкурентоспособности на рынке. </w:t>
      </w:r>
    </w:p>
    <w:p w:rsidR="007A5D64" w:rsidRDefault="007B1ED2" w:rsidP="007A55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же транснационализация дает компаниям больше возможн</w:t>
      </w:r>
      <w:r>
        <w:rPr>
          <w:rFonts w:ascii="Times New Roman" w:hAnsi="Times New Roman" w:cs="Times New Roman"/>
          <w:sz w:val="28"/>
          <w:szCs w:val="28"/>
        </w:rPr>
        <w:t>о</w:t>
      </w:r>
      <w:r>
        <w:rPr>
          <w:rFonts w:ascii="Times New Roman" w:hAnsi="Times New Roman" w:cs="Times New Roman"/>
          <w:sz w:val="28"/>
          <w:szCs w:val="28"/>
        </w:rPr>
        <w:t>стей для формирования конкурентных преимуществ на рынках. Поскольку происходит объединение не только возможностей отдельных компаний, но и целых хозяйств. Общими становятся знания, технологии, капитал, финанс</w:t>
      </w:r>
      <w:r>
        <w:rPr>
          <w:rFonts w:ascii="Times New Roman" w:hAnsi="Times New Roman" w:cs="Times New Roman"/>
          <w:sz w:val="28"/>
          <w:szCs w:val="28"/>
        </w:rPr>
        <w:t>о</w:t>
      </w:r>
      <w:r>
        <w:rPr>
          <w:rFonts w:ascii="Times New Roman" w:hAnsi="Times New Roman" w:cs="Times New Roman"/>
          <w:sz w:val="28"/>
          <w:szCs w:val="28"/>
        </w:rPr>
        <w:t>вые операции, что делает ТНК или их союз весомой фигурой на мировой экономической арене.</w:t>
      </w:r>
    </w:p>
    <w:p w:rsidR="007B1ED2" w:rsidRDefault="007B1ED2"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некоторые экономисты различают еще 5 дополнительных форм интернационализации. </w:t>
      </w:r>
      <w:r w:rsidR="009214C9">
        <w:rPr>
          <w:rFonts w:ascii="Times New Roman" w:hAnsi="Times New Roman" w:cs="Times New Roman"/>
          <w:sz w:val="28"/>
          <w:szCs w:val="28"/>
        </w:rPr>
        <w:t>Это международная торговля, международное движ</w:t>
      </w:r>
      <w:r w:rsidR="009214C9">
        <w:rPr>
          <w:rFonts w:ascii="Times New Roman" w:hAnsi="Times New Roman" w:cs="Times New Roman"/>
          <w:sz w:val="28"/>
          <w:szCs w:val="28"/>
        </w:rPr>
        <w:t>е</w:t>
      </w:r>
      <w:r w:rsidR="009214C9">
        <w:rPr>
          <w:rFonts w:ascii="Times New Roman" w:hAnsi="Times New Roman" w:cs="Times New Roman"/>
          <w:sz w:val="28"/>
          <w:szCs w:val="28"/>
        </w:rPr>
        <w:t>ние капитала, ТНК, международные организации и мировые финансовые операции. Все эти формы, как мы можем определить относятся к тем двум более крупным, изученным нами ранее. Также прежде чем мы подробно из</w:t>
      </w:r>
      <w:r w:rsidR="009214C9">
        <w:rPr>
          <w:rFonts w:ascii="Times New Roman" w:hAnsi="Times New Roman" w:cs="Times New Roman"/>
          <w:sz w:val="28"/>
          <w:szCs w:val="28"/>
        </w:rPr>
        <w:t>у</w:t>
      </w:r>
      <w:r w:rsidR="009214C9">
        <w:rPr>
          <w:rFonts w:ascii="Times New Roman" w:hAnsi="Times New Roman" w:cs="Times New Roman"/>
          <w:sz w:val="28"/>
          <w:szCs w:val="28"/>
        </w:rPr>
        <w:t>чим каждую из данных форм, хочу отметить,</w:t>
      </w:r>
      <w:r w:rsidR="00A821FB">
        <w:rPr>
          <w:rFonts w:ascii="Times New Roman" w:hAnsi="Times New Roman" w:cs="Times New Roman"/>
          <w:sz w:val="28"/>
          <w:szCs w:val="28"/>
        </w:rPr>
        <w:t xml:space="preserve"> что все они между собой тесно связаны, более того, они дополняют друг друга и лишь в совокупности св</w:t>
      </w:r>
      <w:r w:rsidR="00A821FB">
        <w:rPr>
          <w:rFonts w:ascii="Times New Roman" w:hAnsi="Times New Roman" w:cs="Times New Roman"/>
          <w:sz w:val="28"/>
          <w:szCs w:val="28"/>
        </w:rPr>
        <w:t>о</w:t>
      </w:r>
      <w:r w:rsidR="00A821FB">
        <w:rPr>
          <w:rFonts w:ascii="Times New Roman" w:hAnsi="Times New Roman" w:cs="Times New Roman"/>
          <w:sz w:val="28"/>
          <w:szCs w:val="28"/>
        </w:rPr>
        <w:t>его развития могут поддерживать необходимый уровень развития экономик и соответствия уровню интернационализации.</w:t>
      </w:r>
    </w:p>
    <w:p w:rsidR="00A821FB" w:rsidRDefault="00A27C83"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Международная торговля на данном этапе вовлекается практически все страны в мире. При этом предложение товаров или же ресурсов на мировой рынок происходит в зависимости от запасов конкретной единицы в конкре</w:t>
      </w:r>
      <w:r>
        <w:rPr>
          <w:rFonts w:ascii="Times New Roman" w:hAnsi="Times New Roman" w:cs="Times New Roman"/>
          <w:sz w:val="28"/>
          <w:szCs w:val="28"/>
        </w:rPr>
        <w:t>т</w:t>
      </w:r>
      <w:r>
        <w:rPr>
          <w:rFonts w:ascii="Times New Roman" w:hAnsi="Times New Roman" w:cs="Times New Roman"/>
          <w:sz w:val="28"/>
          <w:szCs w:val="28"/>
        </w:rPr>
        <w:t xml:space="preserve">ной стране. В итоге получается полный перечень необходимы ресурсов и </w:t>
      </w:r>
      <w:r>
        <w:rPr>
          <w:rFonts w:ascii="Times New Roman" w:hAnsi="Times New Roman" w:cs="Times New Roman"/>
          <w:sz w:val="28"/>
          <w:szCs w:val="28"/>
        </w:rPr>
        <w:lastRenderedPageBreak/>
        <w:t>технологий, которыми богата одна страна и предлагает данную категорию на международный рынок. При этом существуют две основные политики в о</w:t>
      </w:r>
      <w:r>
        <w:rPr>
          <w:rFonts w:ascii="Times New Roman" w:hAnsi="Times New Roman" w:cs="Times New Roman"/>
          <w:sz w:val="28"/>
          <w:szCs w:val="28"/>
        </w:rPr>
        <w:t>б</w:t>
      </w:r>
      <w:r>
        <w:rPr>
          <w:rFonts w:ascii="Times New Roman" w:hAnsi="Times New Roman" w:cs="Times New Roman"/>
          <w:sz w:val="28"/>
          <w:szCs w:val="28"/>
        </w:rPr>
        <w:t>ласти международных торговых отношений это политика протекционизма и политика фритредерства. Первая заключается в защите собственных экон</w:t>
      </w:r>
      <w:r>
        <w:rPr>
          <w:rFonts w:ascii="Times New Roman" w:hAnsi="Times New Roman" w:cs="Times New Roman"/>
          <w:sz w:val="28"/>
          <w:szCs w:val="28"/>
        </w:rPr>
        <w:t>о</w:t>
      </w:r>
      <w:r>
        <w:rPr>
          <w:rFonts w:ascii="Times New Roman" w:hAnsi="Times New Roman" w:cs="Times New Roman"/>
          <w:sz w:val="28"/>
          <w:szCs w:val="28"/>
        </w:rPr>
        <w:t>мических интересов и достаточно жесткий вариант организации внешней торговли. Происходит четкий контроль за импортом, это необходимо для контроля за балансов особенно необходимых ресурсов и товаров внутри страны. Иными словами такой жесткий контроль необходим для поддержки собственных производителей и дальнейшего вывода их на мировые рынки. Не смотря на различные ограничения, положительным эффектом данной п</w:t>
      </w:r>
      <w:r>
        <w:rPr>
          <w:rFonts w:ascii="Times New Roman" w:hAnsi="Times New Roman" w:cs="Times New Roman"/>
          <w:sz w:val="28"/>
          <w:szCs w:val="28"/>
        </w:rPr>
        <w:t>о</w:t>
      </w:r>
      <w:r>
        <w:rPr>
          <w:rFonts w:ascii="Times New Roman" w:hAnsi="Times New Roman" w:cs="Times New Roman"/>
          <w:sz w:val="28"/>
          <w:szCs w:val="28"/>
        </w:rPr>
        <w:t>литик в первую очередь является закономерное развитие национальных эк</w:t>
      </w:r>
      <w:r>
        <w:rPr>
          <w:rFonts w:ascii="Times New Roman" w:hAnsi="Times New Roman" w:cs="Times New Roman"/>
          <w:sz w:val="28"/>
          <w:szCs w:val="28"/>
        </w:rPr>
        <w:t>о</w:t>
      </w:r>
      <w:r>
        <w:rPr>
          <w:rFonts w:ascii="Times New Roman" w:hAnsi="Times New Roman" w:cs="Times New Roman"/>
          <w:sz w:val="28"/>
          <w:szCs w:val="28"/>
        </w:rPr>
        <w:t>номик, происходит улучшение платежного баланса, а также сокращение д</w:t>
      </w:r>
      <w:r>
        <w:rPr>
          <w:rFonts w:ascii="Times New Roman" w:hAnsi="Times New Roman" w:cs="Times New Roman"/>
          <w:sz w:val="28"/>
          <w:szCs w:val="28"/>
        </w:rPr>
        <w:t>е</w:t>
      </w:r>
      <w:r>
        <w:rPr>
          <w:rFonts w:ascii="Times New Roman" w:hAnsi="Times New Roman" w:cs="Times New Roman"/>
          <w:sz w:val="28"/>
          <w:szCs w:val="28"/>
        </w:rPr>
        <w:t>фицита от внешнеторговых операций</w:t>
      </w:r>
      <w:r w:rsidR="00364117">
        <w:rPr>
          <w:rFonts w:ascii="Times New Roman" w:hAnsi="Times New Roman" w:cs="Times New Roman"/>
          <w:sz w:val="28"/>
          <w:szCs w:val="28"/>
        </w:rPr>
        <w:t xml:space="preserve"> [</w:t>
      </w:r>
      <w:r w:rsidR="00364117" w:rsidRPr="00364117">
        <w:rPr>
          <w:rFonts w:ascii="Times New Roman" w:hAnsi="Times New Roman" w:cs="Times New Roman"/>
          <w:sz w:val="28"/>
          <w:szCs w:val="28"/>
        </w:rPr>
        <w:t>14</w:t>
      </w:r>
      <w:r w:rsidR="00786A8D" w:rsidRPr="00786A8D">
        <w:rPr>
          <w:rFonts w:ascii="Times New Roman" w:hAnsi="Times New Roman" w:cs="Times New Roman"/>
          <w:sz w:val="28"/>
          <w:szCs w:val="28"/>
        </w:rPr>
        <w:t>]</w:t>
      </w:r>
      <w:r w:rsidR="00492912">
        <w:rPr>
          <w:rFonts w:ascii="Times New Roman" w:hAnsi="Times New Roman" w:cs="Times New Roman"/>
          <w:sz w:val="28"/>
          <w:szCs w:val="28"/>
        </w:rPr>
        <w:t xml:space="preserve">. </w:t>
      </w:r>
    </w:p>
    <w:p w:rsidR="00492912" w:rsidRDefault="00492912"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Совершенно ей противоположной является организация ведения хозя</w:t>
      </w:r>
      <w:r>
        <w:rPr>
          <w:rFonts w:ascii="Times New Roman" w:hAnsi="Times New Roman" w:cs="Times New Roman"/>
          <w:sz w:val="28"/>
          <w:szCs w:val="28"/>
        </w:rPr>
        <w:t>й</w:t>
      </w:r>
      <w:r>
        <w:rPr>
          <w:rFonts w:ascii="Times New Roman" w:hAnsi="Times New Roman" w:cs="Times New Roman"/>
          <w:sz w:val="28"/>
          <w:szCs w:val="28"/>
        </w:rPr>
        <w:t>ства на основе фритредерства.  Данная политика ведения торговых отнош</w:t>
      </w:r>
      <w:r>
        <w:rPr>
          <w:rFonts w:ascii="Times New Roman" w:hAnsi="Times New Roman" w:cs="Times New Roman"/>
          <w:sz w:val="28"/>
          <w:szCs w:val="28"/>
        </w:rPr>
        <w:t>е</w:t>
      </w:r>
      <w:r>
        <w:rPr>
          <w:rFonts w:ascii="Times New Roman" w:hAnsi="Times New Roman" w:cs="Times New Roman"/>
          <w:sz w:val="28"/>
          <w:szCs w:val="28"/>
        </w:rPr>
        <w:t>ний подразумевает полную свободу от вмешательства го</w:t>
      </w:r>
      <w:r w:rsidR="003E2204">
        <w:rPr>
          <w:rFonts w:ascii="Times New Roman" w:hAnsi="Times New Roman" w:cs="Times New Roman"/>
          <w:sz w:val="28"/>
          <w:szCs w:val="28"/>
        </w:rPr>
        <w:t>сударства</w:t>
      </w:r>
      <w:r w:rsidR="0023086E">
        <w:rPr>
          <w:rFonts w:ascii="Times New Roman" w:hAnsi="Times New Roman" w:cs="Times New Roman"/>
          <w:sz w:val="28"/>
          <w:szCs w:val="28"/>
        </w:rPr>
        <w:t xml:space="preserve"> в проце</w:t>
      </w:r>
      <w:r w:rsidR="0023086E">
        <w:rPr>
          <w:rFonts w:ascii="Times New Roman" w:hAnsi="Times New Roman" w:cs="Times New Roman"/>
          <w:sz w:val="28"/>
          <w:szCs w:val="28"/>
        </w:rPr>
        <w:t>с</w:t>
      </w:r>
      <w:r w:rsidR="0023086E">
        <w:rPr>
          <w:rFonts w:ascii="Times New Roman" w:hAnsi="Times New Roman" w:cs="Times New Roman"/>
          <w:sz w:val="28"/>
          <w:szCs w:val="28"/>
        </w:rPr>
        <w:t>сы обмена товарами и услугами между странами</w:t>
      </w:r>
      <w:r w:rsidR="00896BD1">
        <w:rPr>
          <w:rFonts w:ascii="Times New Roman" w:hAnsi="Times New Roman" w:cs="Times New Roman"/>
          <w:sz w:val="28"/>
          <w:szCs w:val="28"/>
        </w:rPr>
        <w:t>. Основным недостатком данной политики является возможная контрольная позиция ресурсов более сильными странами. Риск усугубления проблем неравенства доходов, рост уровня бедности, а также принудительные культурные изменения. Однако при сознательном подходе к данной политике вероятен быстрый рост качес</w:t>
      </w:r>
      <w:r w:rsidR="009D585E">
        <w:rPr>
          <w:rFonts w:ascii="Times New Roman" w:hAnsi="Times New Roman" w:cs="Times New Roman"/>
          <w:sz w:val="28"/>
          <w:szCs w:val="28"/>
        </w:rPr>
        <w:t>т</w:t>
      </w:r>
      <w:r w:rsidR="009D585E">
        <w:rPr>
          <w:rFonts w:ascii="Times New Roman" w:hAnsi="Times New Roman" w:cs="Times New Roman"/>
          <w:sz w:val="28"/>
          <w:szCs w:val="28"/>
        </w:rPr>
        <w:t>ва товаров и услуг повсеместно, что приводит к закономерному росту раб</w:t>
      </w:r>
      <w:r w:rsidR="009D585E">
        <w:rPr>
          <w:rFonts w:ascii="Times New Roman" w:hAnsi="Times New Roman" w:cs="Times New Roman"/>
          <w:sz w:val="28"/>
          <w:szCs w:val="28"/>
        </w:rPr>
        <w:t>о</w:t>
      </w:r>
      <w:r w:rsidR="009D585E">
        <w:rPr>
          <w:rFonts w:ascii="Times New Roman" w:hAnsi="Times New Roman" w:cs="Times New Roman"/>
          <w:sz w:val="28"/>
          <w:szCs w:val="28"/>
        </w:rPr>
        <w:t>чих мест и снижению цен.</w:t>
      </w:r>
    </w:p>
    <w:p w:rsidR="00562021" w:rsidRDefault="00582BA2"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закономерным идет перемещение капиталов, причем данным процесс куда более динамичный и определяется сальдо баланса, так как н</w:t>
      </w:r>
      <w:r>
        <w:rPr>
          <w:rFonts w:ascii="Times New Roman" w:hAnsi="Times New Roman" w:cs="Times New Roman"/>
          <w:sz w:val="28"/>
          <w:szCs w:val="28"/>
        </w:rPr>
        <w:t>е</w:t>
      </w:r>
      <w:r>
        <w:rPr>
          <w:rFonts w:ascii="Times New Roman" w:hAnsi="Times New Roman" w:cs="Times New Roman"/>
          <w:sz w:val="28"/>
          <w:szCs w:val="28"/>
        </w:rPr>
        <w:t>посредственно связан с соотношением экспорта и импорта капиталов в стр</w:t>
      </w:r>
      <w:r>
        <w:rPr>
          <w:rFonts w:ascii="Times New Roman" w:hAnsi="Times New Roman" w:cs="Times New Roman"/>
          <w:sz w:val="28"/>
          <w:szCs w:val="28"/>
        </w:rPr>
        <w:t>а</w:t>
      </w:r>
      <w:r>
        <w:rPr>
          <w:rFonts w:ascii="Times New Roman" w:hAnsi="Times New Roman" w:cs="Times New Roman"/>
          <w:sz w:val="28"/>
          <w:szCs w:val="28"/>
        </w:rPr>
        <w:t xml:space="preserve">ну. При этом могут быть две картины, с положительным и отрицательным сальдо. Когда оно отрицательное, это говорит о хорошей инвестиционной привлекательности государства, значит в страну больше приток капитала, чем отток. Впоследствии это приведет к качественному развитию региона и </w:t>
      </w:r>
      <w:r>
        <w:rPr>
          <w:rFonts w:ascii="Times New Roman" w:hAnsi="Times New Roman" w:cs="Times New Roman"/>
          <w:sz w:val="28"/>
          <w:szCs w:val="28"/>
        </w:rPr>
        <w:lastRenderedPageBreak/>
        <w:t>налаживаю более прочных и выгодных международных связей. Когда же сальдо положительное, это означает прямо противоположную картину разв</w:t>
      </w:r>
      <w:r>
        <w:rPr>
          <w:rFonts w:ascii="Times New Roman" w:hAnsi="Times New Roman" w:cs="Times New Roman"/>
          <w:sz w:val="28"/>
          <w:szCs w:val="28"/>
        </w:rPr>
        <w:t>и</w:t>
      </w:r>
      <w:r>
        <w:rPr>
          <w:rFonts w:ascii="Times New Roman" w:hAnsi="Times New Roman" w:cs="Times New Roman"/>
          <w:sz w:val="28"/>
          <w:szCs w:val="28"/>
        </w:rPr>
        <w:t>тия</w:t>
      </w:r>
      <w:r w:rsidR="00B60F19">
        <w:rPr>
          <w:rFonts w:ascii="Times New Roman" w:hAnsi="Times New Roman" w:cs="Times New Roman"/>
          <w:sz w:val="28"/>
          <w:szCs w:val="28"/>
        </w:rPr>
        <w:t xml:space="preserve">, что будет влиять на все сферы жизнедеятельности страны. </w:t>
      </w:r>
    </w:p>
    <w:p w:rsidR="00582BA2" w:rsidRDefault="00B60F19"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Говоря о ТНК следует отметить важность наличия отдельных инстит</w:t>
      </w:r>
      <w:r>
        <w:rPr>
          <w:rFonts w:ascii="Times New Roman" w:hAnsi="Times New Roman" w:cs="Times New Roman"/>
          <w:sz w:val="28"/>
          <w:szCs w:val="28"/>
        </w:rPr>
        <w:t>у</w:t>
      </w:r>
      <w:r>
        <w:rPr>
          <w:rFonts w:ascii="Times New Roman" w:hAnsi="Times New Roman" w:cs="Times New Roman"/>
          <w:sz w:val="28"/>
          <w:szCs w:val="28"/>
        </w:rPr>
        <w:t>тов, которые отвечают требованиям контроля логистики, ее отдельных пр</w:t>
      </w:r>
      <w:r>
        <w:rPr>
          <w:rFonts w:ascii="Times New Roman" w:hAnsi="Times New Roman" w:cs="Times New Roman"/>
          <w:sz w:val="28"/>
          <w:szCs w:val="28"/>
        </w:rPr>
        <w:t>о</w:t>
      </w:r>
      <w:r>
        <w:rPr>
          <w:rFonts w:ascii="Times New Roman" w:hAnsi="Times New Roman" w:cs="Times New Roman"/>
          <w:sz w:val="28"/>
          <w:szCs w:val="28"/>
        </w:rPr>
        <w:t>цессов, правовой дисциплины и ответственности, а также регулирования ф</w:t>
      </w:r>
      <w:r>
        <w:rPr>
          <w:rFonts w:ascii="Times New Roman" w:hAnsi="Times New Roman" w:cs="Times New Roman"/>
          <w:sz w:val="28"/>
          <w:szCs w:val="28"/>
        </w:rPr>
        <w:t>и</w:t>
      </w:r>
      <w:r>
        <w:rPr>
          <w:rFonts w:ascii="Times New Roman" w:hAnsi="Times New Roman" w:cs="Times New Roman"/>
          <w:sz w:val="28"/>
          <w:szCs w:val="28"/>
        </w:rPr>
        <w:t>нансово-экономических отношений между субъектами ТНК. Более того, т</w:t>
      </w:r>
      <w:r>
        <w:rPr>
          <w:rFonts w:ascii="Times New Roman" w:hAnsi="Times New Roman" w:cs="Times New Roman"/>
          <w:sz w:val="28"/>
          <w:szCs w:val="28"/>
        </w:rPr>
        <w:t>а</w:t>
      </w:r>
      <w:r>
        <w:rPr>
          <w:rFonts w:ascii="Times New Roman" w:hAnsi="Times New Roman" w:cs="Times New Roman"/>
          <w:sz w:val="28"/>
          <w:szCs w:val="28"/>
        </w:rPr>
        <w:t>кая форма организации деятельности компаний является наиболее соверше</w:t>
      </w:r>
      <w:r>
        <w:rPr>
          <w:rFonts w:ascii="Times New Roman" w:hAnsi="Times New Roman" w:cs="Times New Roman"/>
          <w:sz w:val="28"/>
          <w:szCs w:val="28"/>
        </w:rPr>
        <w:t>н</w:t>
      </w:r>
      <w:r>
        <w:rPr>
          <w:rFonts w:ascii="Times New Roman" w:hAnsi="Times New Roman" w:cs="Times New Roman"/>
          <w:sz w:val="28"/>
          <w:szCs w:val="28"/>
        </w:rPr>
        <w:t>ной, так как позволяет осуществлять торговую деятельность практически по всему миру. Необходима лишь четкая структура организации, которая см</w:t>
      </w:r>
      <w:r>
        <w:rPr>
          <w:rFonts w:ascii="Times New Roman" w:hAnsi="Times New Roman" w:cs="Times New Roman"/>
          <w:sz w:val="28"/>
          <w:szCs w:val="28"/>
        </w:rPr>
        <w:t>о</w:t>
      </w:r>
      <w:r>
        <w:rPr>
          <w:rFonts w:ascii="Times New Roman" w:hAnsi="Times New Roman" w:cs="Times New Roman"/>
          <w:sz w:val="28"/>
          <w:szCs w:val="28"/>
        </w:rPr>
        <w:t>жет легко адаптироваться в условиях разных стран и разных уровней разв</w:t>
      </w:r>
      <w:r>
        <w:rPr>
          <w:rFonts w:ascii="Times New Roman" w:hAnsi="Times New Roman" w:cs="Times New Roman"/>
          <w:sz w:val="28"/>
          <w:szCs w:val="28"/>
        </w:rPr>
        <w:t>и</w:t>
      </w:r>
      <w:r>
        <w:rPr>
          <w:rFonts w:ascii="Times New Roman" w:hAnsi="Times New Roman" w:cs="Times New Roman"/>
          <w:sz w:val="28"/>
          <w:szCs w:val="28"/>
        </w:rPr>
        <w:t>тия хозяйства</w:t>
      </w:r>
      <w:r w:rsidR="00364117">
        <w:rPr>
          <w:rFonts w:ascii="Times New Roman" w:hAnsi="Times New Roman" w:cs="Times New Roman"/>
          <w:sz w:val="28"/>
          <w:szCs w:val="28"/>
        </w:rPr>
        <w:t xml:space="preserve"> [</w:t>
      </w:r>
      <w:r w:rsidR="00364117" w:rsidRPr="00364117">
        <w:rPr>
          <w:rFonts w:ascii="Times New Roman" w:hAnsi="Times New Roman" w:cs="Times New Roman"/>
          <w:sz w:val="28"/>
          <w:szCs w:val="28"/>
        </w:rPr>
        <w:t>53</w:t>
      </w:r>
      <w:r w:rsidR="00786A8D" w:rsidRPr="00786A8D">
        <w:rPr>
          <w:rFonts w:ascii="Times New Roman" w:hAnsi="Times New Roman" w:cs="Times New Roman"/>
          <w:sz w:val="28"/>
          <w:szCs w:val="28"/>
        </w:rPr>
        <w:t>]</w:t>
      </w:r>
      <w:r>
        <w:rPr>
          <w:rFonts w:ascii="Times New Roman" w:hAnsi="Times New Roman" w:cs="Times New Roman"/>
          <w:sz w:val="28"/>
          <w:szCs w:val="28"/>
        </w:rPr>
        <w:t>.</w:t>
      </w:r>
    </w:p>
    <w:p w:rsidR="009407D5" w:rsidRDefault="00B60F19" w:rsidP="006265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мало важную роль в процессе интернационализации играю межд</w:t>
      </w:r>
      <w:r>
        <w:rPr>
          <w:rFonts w:ascii="Times New Roman" w:hAnsi="Times New Roman" w:cs="Times New Roman"/>
          <w:sz w:val="28"/>
          <w:szCs w:val="28"/>
        </w:rPr>
        <w:t>у</w:t>
      </w:r>
      <w:r>
        <w:rPr>
          <w:rFonts w:ascii="Times New Roman" w:hAnsi="Times New Roman" w:cs="Times New Roman"/>
          <w:sz w:val="28"/>
          <w:szCs w:val="28"/>
        </w:rPr>
        <w:t>народные объединения, которые выполняют сами по себе разную роль, но объединены общими интересами в создании единого, свободного и досту</w:t>
      </w:r>
      <w:r>
        <w:rPr>
          <w:rFonts w:ascii="Times New Roman" w:hAnsi="Times New Roman" w:cs="Times New Roman"/>
          <w:sz w:val="28"/>
          <w:szCs w:val="28"/>
        </w:rPr>
        <w:t>п</w:t>
      </w:r>
      <w:r>
        <w:rPr>
          <w:rFonts w:ascii="Times New Roman" w:hAnsi="Times New Roman" w:cs="Times New Roman"/>
          <w:sz w:val="28"/>
          <w:szCs w:val="28"/>
        </w:rPr>
        <w:t>ного экономического пространства для успешного развития мировой торго</w:t>
      </w:r>
      <w:r>
        <w:rPr>
          <w:rFonts w:ascii="Times New Roman" w:hAnsi="Times New Roman" w:cs="Times New Roman"/>
          <w:sz w:val="28"/>
          <w:szCs w:val="28"/>
        </w:rPr>
        <w:t>в</w:t>
      </w:r>
      <w:r>
        <w:rPr>
          <w:rFonts w:ascii="Times New Roman" w:hAnsi="Times New Roman" w:cs="Times New Roman"/>
          <w:sz w:val="28"/>
          <w:szCs w:val="28"/>
        </w:rPr>
        <w:t>ли повсеместно. Одной из наиболее</w:t>
      </w:r>
      <w:r w:rsidR="009407D5">
        <w:rPr>
          <w:rFonts w:ascii="Times New Roman" w:hAnsi="Times New Roman" w:cs="Times New Roman"/>
          <w:sz w:val="28"/>
          <w:szCs w:val="28"/>
        </w:rPr>
        <w:t xml:space="preserve"> крупных организаций является ООН. Основной ее задачей помимо поддержания мира и безопасности является создание благоприятных условий для сотрудничества между государствами. В основном в ее задачи входит борьба с бедностью, тяжелыми условиями труда, а также направления совершенствования экономики в странах. Для этого есть отдельный орган ЭКОСОС (экономический и социальный совет) в полномочия которого как раз и входит контроль экономической и социал</w:t>
      </w:r>
      <w:r w:rsidR="009407D5">
        <w:rPr>
          <w:rFonts w:ascii="Times New Roman" w:hAnsi="Times New Roman" w:cs="Times New Roman"/>
          <w:sz w:val="28"/>
          <w:szCs w:val="28"/>
        </w:rPr>
        <w:t>ь</w:t>
      </w:r>
      <w:r w:rsidR="009407D5">
        <w:rPr>
          <w:rFonts w:ascii="Times New Roman" w:hAnsi="Times New Roman" w:cs="Times New Roman"/>
          <w:sz w:val="28"/>
          <w:szCs w:val="28"/>
        </w:rPr>
        <w:t>ной ситуации в мире.</w:t>
      </w:r>
    </w:p>
    <w:p w:rsidR="009548A0" w:rsidRPr="009548A0" w:rsidRDefault="009407D5" w:rsidP="009548A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Еще одним примером международной организации является ВТО (всемирная торговая организация). Данная организация</w:t>
      </w:r>
      <w:r w:rsidR="00E52CD1">
        <w:rPr>
          <w:rFonts w:ascii="Times New Roman" w:hAnsi="Times New Roman" w:cs="Times New Roman"/>
          <w:sz w:val="28"/>
          <w:szCs w:val="28"/>
        </w:rPr>
        <w:t xml:space="preserve"> следит за правильн</w:t>
      </w:r>
      <w:r w:rsidR="00E52CD1">
        <w:rPr>
          <w:rFonts w:ascii="Times New Roman" w:hAnsi="Times New Roman" w:cs="Times New Roman"/>
          <w:sz w:val="28"/>
          <w:szCs w:val="28"/>
        </w:rPr>
        <w:t>о</w:t>
      </w:r>
      <w:r w:rsidR="00E52CD1">
        <w:rPr>
          <w:rFonts w:ascii="Times New Roman" w:hAnsi="Times New Roman" w:cs="Times New Roman"/>
          <w:sz w:val="28"/>
          <w:szCs w:val="28"/>
        </w:rPr>
        <w:t>стью и безопасностью процесса международной торговли. Также ВТО обе</w:t>
      </w:r>
      <w:r w:rsidR="00E52CD1">
        <w:rPr>
          <w:rFonts w:ascii="Times New Roman" w:hAnsi="Times New Roman" w:cs="Times New Roman"/>
          <w:sz w:val="28"/>
          <w:szCs w:val="28"/>
        </w:rPr>
        <w:t>с</w:t>
      </w:r>
      <w:r w:rsidR="00E52CD1">
        <w:rPr>
          <w:rFonts w:ascii="Times New Roman" w:hAnsi="Times New Roman" w:cs="Times New Roman"/>
          <w:sz w:val="28"/>
          <w:szCs w:val="28"/>
        </w:rPr>
        <w:t xml:space="preserve">печивает тщательное разбирательство в торговых спорах между странами, что еще раз доказывает важность создания выгодных экономических условия при проведении международных соглашений в процессе торговли и поставок </w:t>
      </w:r>
      <w:r w:rsidR="00E52CD1">
        <w:rPr>
          <w:rFonts w:ascii="Times New Roman" w:hAnsi="Times New Roman" w:cs="Times New Roman"/>
          <w:sz w:val="28"/>
          <w:szCs w:val="28"/>
        </w:rPr>
        <w:lastRenderedPageBreak/>
        <w:t>товаров и услуг между странами. И, безусловно, такая форма как междун</w:t>
      </w:r>
      <w:r w:rsidR="00E52CD1">
        <w:rPr>
          <w:rFonts w:ascii="Times New Roman" w:hAnsi="Times New Roman" w:cs="Times New Roman"/>
          <w:sz w:val="28"/>
          <w:szCs w:val="28"/>
        </w:rPr>
        <w:t>а</w:t>
      </w:r>
      <w:r w:rsidR="00E52CD1">
        <w:rPr>
          <w:rFonts w:ascii="Times New Roman" w:hAnsi="Times New Roman" w:cs="Times New Roman"/>
          <w:sz w:val="28"/>
          <w:szCs w:val="28"/>
        </w:rPr>
        <w:t>родн</w:t>
      </w:r>
      <w:r w:rsidR="00562021">
        <w:rPr>
          <w:rFonts w:ascii="Times New Roman" w:hAnsi="Times New Roman" w:cs="Times New Roman"/>
          <w:sz w:val="28"/>
          <w:szCs w:val="28"/>
        </w:rPr>
        <w:t>ые потоки  финансов является ярким маркером интернационализацио</w:t>
      </w:r>
      <w:r w:rsidR="00562021">
        <w:rPr>
          <w:rFonts w:ascii="Times New Roman" w:hAnsi="Times New Roman" w:cs="Times New Roman"/>
          <w:sz w:val="28"/>
          <w:szCs w:val="28"/>
        </w:rPr>
        <w:t>н</w:t>
      </w:r>
      <w:r w:rsidR="00562021">
        <w:rPr>
          <w:rFonts w:ascii="Times New Roman" w:hAnsi="Times New Roman" w:cs="Times New Roman"/>
          <w:sz w:val="28"/>
          <w:szCs w:val="28"/>
        </w:rPr>
        <w:t>ных процессов</w:t>
      </w:r>
      <w:r w:rsidR="009548A0" w:rsidRPr="009548A0">
        <w:rPr>
          <w:rFonts w:ascii="Times New Roman" w:hAnsi="Times New Roman" w:cs="Times New Roman"/>
          <w:sz w:val="28"/>
          <w:szCs w:val="28"/>
        </w:rPr>
        <w:t xml:space="preserve"> [49]</w:t>
      </w:r>
      <w:r w:rsidR="00562021">
        <w:rPr>
          <w:rFonts w:ascii="Times New Roman" w:hAnsi="Times New Roman" w:cs="Times New Roman"/>
          <w:sz w:val="28"/>
          <w:szCs w:val="28"/>
        </w:rPr>
        <w:t>. Необходима тщательная регулировка движения потоков между странами. Суть данной формы состоит в возможности обмениваться товарами и услугами повсеместно за счет своего рода «универсального бил</w:t>
      </w:r>
      <w:r w:rsidR="00562021">
        <w:rPr>
          <w:rFonts w:ascii="Times New Roman" w:hAnsi="Times New Roman" w:cs="Times New Roman"/>
          <w:sz w:val="28"/>
          <w:szCs w:val="28"/>
        </w:rPr>
        <w:t>е</w:t>
      </w:r>
      <w:r w:rsidR="00562021">
        <w:rPr>
          <w:rFonts w:ascii="Times New Roman" w:hAnsi="Times New Roman" w:cs="Times New Roman"/>
          <w:sz w:val="28"/>
          <w:szCs w:val="28"/>
        </w:rPr>
        <w:t>та» которым выступают деньги. Важным в этом вопросе является предоста</w:t>
      </w:r>
      <w:r w:rsidR="00562021">
        <w:rPr>
          <w:rFonts w:ascii="Times New Roman" w:hAnsi="Times New Roman" w:cs="Times New Roman"/>
          <w:sz w:val="28"/>
          <w:szCs w:val="28"/>
        </w:rPr>
        <w:t>в</w:t>
      </w:r>
      <w:r w:rsidR="00562021">
        <w:rPr>
          <w:rFonts w:ascii="Times New Roman" w:hAnsi="Times New Roman" w:cs="Times New Roman"/>
          <w:sz w:val="28"/>
          <w:szCs w:val="28"/>
        </w:rPr>
        <w:t>ление странами и их корпорациям осуществлять свою деятельность без к</w:t>
      </w:r>
      <w:r w:rsidR="00562021">
        <w:rPr>
          <w:rFonts w:ascii="Times New Roman" w:hAnsi="Times New Roman" w:cs="Times New Roman"/>
          <w:sz w:val="28"/>
          <w:szCs w:val="28"/>
        </w:rPr>
        <w:t>а</w:t>
      </w:r>
      <w:r w:rsidR="00562021">
        <w:rPr>
          <w:rFonts w:ascii="Times New Roman" w:hAnsi="Times New Roman" w:cs="Times New Roman"/>
          <w:sz w:val="28"/>
          <w:szCs w:val="28"/>
        </w:rPr>
        <w:t>ких- либо финансовых барьеров, выраженных в валютных особенностях ра</w:t>
      </w:r>
      <w:r w:rsidR="00562021">
        <w:rPr>
          <w:rFonts w:ascii="Times New Roman" w:hAnsi="Times New Roman" w:cs="Times New Roman"/>
          <w:sz w:val="28"/>
          <w:szCs w:val="28"/>
        </w:rPr>
        <w:t>з</w:t>
      </w:r>
      <w:r w:rsidR="00562021">
        <w:rPr>
          <w:rFonts w:ascii="Times New Roman" w:hAnsi="Times New Roman" w:cs="Times New Roman"/>
          <w:sz w:val="28"/>
          <w:szCs w:val="28"/>
        </w:rPr>
        <w:t>ных стран</w:t>
      </w:r>
      <w:r w:rsidR="00BC33A9">
        <w:rPr>
          <w:rFonts w:ascii="Times New Roman" w:hAnsi="Times New Roman" w:cs="Times New Roman"/>
          <w:sz w:val="28"/>
          <w:szCs w:val="28"/>
        </w:rPr>
        <w:t>.</w:t>
      </w:r>
    </w:p>
    <w:p w:rsidR="00E43B7F" w:rsidRDefault="00BC33A9" w:rsidP="009548A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же,</w:t>
      </w:r>
      <w:r w:rsidR="00AC704C">
        <w:rPr>
          <w:rFonts w:ascii="Times New Roman" w:hAnsi="Times New Roman" w:cs="Times New Roman"/>
          <w:sz w:val="28"/>
          <w:szCs w:val="28"/>
        </w:rPr>
        <w:t xml:space="preserve"> рассмотрев различные подходы по о</w:t>
      </w:r>
      <w:r>
        <w:rPr>
          <w:rFonts w:ascii="Times New Roman" w:hAnsi="Times New Roman" w:cs="Times New Roman"/>
          <w:sz w:val="28"/>
          <w:szCs w:val="28"/>
        </w:rPr>
        <w:t>пределению форм и</w:t>
      </w:r>
      <w:r>
        <w:rPr>
          <w:rFonts w:ascii="Times New Roman" w:hAnsi="Times New Roman" w:cs="Times New Roman"/>
          <w:sz w:val="28"/>
          <w:szCs w:val="28"/>
        </w:rPr>
        <w:t>н</w:t>
      </w:r>
      <w:r>
        <w:rPr>
          <w:rFonts w:ascii="Times New Roman" w:hAnsi="Times New Roman" w:cs="Times New Roman"/>
          <w:sz w:val="28"/>
          <w:szCs w:val="28"/>
        </w:rPr>
        <w:t>тернационализации можно отметить, что все они так или иначе направлены на организацию единого экономического пространства которое обеспечит качественную организацию международной торговли. Кроме того, с развитие мировой торговли и международных валютно-финансовых отношений фо</w:t>
      </w:r>
      <w:r>
        <w:rPr>
          <w:rFonts w:ascii="Times New Roman" w:hAnsi="Times New Roman" w:cs="Times New Roman"/>
          <w:sz w:val="28"/>
          <w:szCs w:val="28"/>
        </w:rPr>
        <w:t>р</w:t>
      </w:r>
      <w:r>
        <w:rPr>
          <w:rFonts w:ascii="Times New Roman" w:hAnsi="Times New Roman" w:cs="Times New Roman"/>
          <w:sz w:val="28"/>
          <w:szCs w:val="28"/>
        </w:rPr>
        <w:t>мы интернационализации стали пополняться такими категориями как ме</w:t>
      </w:r>
      <w:r>
        <w:rPr>
          <w:rFonts w:ascii="Times New Roman" w:hAnsi="Times New Roman" w:cs="Times New Roman"/>
          <w:sz w:val="28"/>
          <w:szCs w:val="28"/>
        </w:rPr>
        <w:t>ж</w:t>
      </w:r>
      <w:r>
        <w:rPr>
          <w:rFonts w:ascii="Times New Roman" w:hAnsi="Times New Roman" w:cs="Times New Roman"/>
          <w:sz w:val="28"/>
          <w:szCs w:val="28"/>
        </w:rPr>
        <w:t>дународные потоки финансов и капитала, а  также деятельностью специал</w:t>
      </w:r>
      <w:r>
        <w:rPr>
          <w:rFonts w:ascii="Times New Roman" w:hAnsi="Times New Roman" w:cs="Times New Roman"/>
          <w:sz w:val="28"/>
          <w:szCs w:val="28"/>
        </w:rPr>
        <w:t>и</w:t>
      </w:r>
      <w:r>
        <w:rPr>
          <w:rFonts w:ascii="Times New Roman" w:hAnsi="Times New Roman" w:cs="Times New Roman"/>
          <w:sz w:val="28"/>
          <w:szCs w:val="28"/>
        </w:rPr>
        <w:t>зированных организаций, на которые возложена задача обеспечения контр</w:t>
      </w:r>
      <w:r>
        <w:rPr>
          <w:rFonts w:ascii="Times New Roman" w:hAnsi="Times New Roman" w:cs="Times New Roman"/>
          <w:sz w:val="28"/>
          <w:szCs w:val="28"/>
        </w:rPr>
        <w:t>о</w:t>
      </w:r>
      <w:r>
        <w:rPr>
          <w:rFonts w:ascii="Times New Roman" w:hAnsi="Times New Roman" w:cs="Times New Roman"/>
          <w:sz w:val="28"/>
          <w:szCs w:val="28"/>
        </w:rPr>
        <w:t>ля за всеми операциями и товаропотока, а также создания качественного о</w:t>
      </w:r>
      <w:r>
        <w:rPr>
          <w:rFonts w:ascii="Times New Roman" w:hAnsi="Times New Roman" w:cs="Times New Roman"/>
          <w:sz w:val="28"/>
          <w:szCs w:val="28"/>
        </w:rPr>
        <w:t>б</w:t>
      </w:r>
      <w:r>
        <w:rPr>
          <w:rFonts w:ascii="Times New Roman" w:hAnsi="Times New Roman" w:cs="Times New Roman"/>
          <w:sz w:val="28"/>
          <w:szCs w:val="28"/>
        </w:rPr>
        <w:t>служиванию и поддержки стран в течение данных операций</w:t>
      </w:r>
      <w:r w:rsidR="009548A0" w:rsidRPr="009548A0">
        <w:rPr>
          <w:rFonts w:ascii="Times New Roman" w:hAnsi="Times New Roman" w:cs="Times New Roman"/>
          <w:sz w:val="28"/>
          <w:szCs w:val="28"/>
        </w:rPr>
        <w:t xml:space="preserve"> [52]</w:t>
      </w:r>
      <w:r>
        <w:rPr>
          <w:rFonts w:ascii="Times New Roman" w:hAnsi="Times New Roman" w:cs="Times New Roman"/>
          <w:sz w:val="28"/>
          <w:szCs w:val="28"/>
        </w:rPr>
        <w:t>.</w:t>
      </w:r>
      <w:r w:rsidR="00E43B7F">
        <w:rPr>
          <w:rFonts w:ascii="Times New Roman" w:hAnsi="Times New Roman" w:cs="Times New Roman"/>
          <w:sz w:val="28"/>
          <w:szCs w:val="28"/>
        </w:rPr>
        <w:br w:type="page"/>
      </w:r>
    </w:p>
    <w:p w:rsidR="00E43B7F" w:rsidRPr="004912A1" w:rsidRDefault="00E43B7F" w:rsidP="00B00BF8">
      <w:pPr>
        <w:pStyle w:val="a3"/>
        <w:numPr>
          <w:ilvl w:val="0"/>
          <w:numId w:val="14"/>
        </w:numPr>
        <w:suppressAutoHyphens/>
        <w:spacing w:after="0" w:line="360" w:lineRule="auto"/>
        <w:ind w:left="0" w:firstLine="709"/>
        <w:contextualSpacing w:val="0"/>
        <w:jc w:val="both"/>
        <w:rPr>
          <w:rFonts w:ascii="Times New Roman" w:hAnsi="Times New Roman" w:cs="Times New Roman"/>
          <w:b/>
          <w:sz w:val="28"/>
          <w:szCs w:val="28"/>
        </w:rPr>
      </w:pPr>
      <w:r w:rsidRPr="004912A1">
        <w:rPr>
          <w:rFonts w:ascii="Times New Roman" w:hAnsi="Times New Roman" w:cs="Times New Roman"/>
          <w:b/>
          <w:sz w:val="28"/>
          <w:szCs w:val="28"/>
        </w:rPr>
        <w:lastRenderedPageBreak/>
        <w:t>Исследование тенденций и определение причин текущего места России в мировом хозяйстве.</w:t>
      </w:r>
    </w:p>
    <w:p w:rsidR="006265CD" w:rsidRPr="006265CD" w:rsidRDefault="006265CD" w:rsidP="00B00BF8">
      <w:pPr>
        <w:pStyle w:val="a3"/>
        <w:suppressAutoHyphens/>
        <w:spacing w:after="0" w:line="360" w:lineRule="auto"/>
        <w:ind w:left="0" w:firstLine="709"/>
        <w:contextualSpacing w:val="0"/>
        <w:jc w:val="both"/>
        <w:rPr>
          <w:rFonts w:ascii="Times New Roman" w:hAnsi="Times New Roman" w:cs="Times New Roman"/>
          <w:b/>
          <w:sz w:val="28"/>
          <w:szCs w:val="28"/>
        </w:rPr>
      </w:pPr>
    </w:p>
    <w:p w:rsidR="00E43B7F" w:rsidRPr="004912A1" w:rsidRDefault="00E43B7F" w:rsidP="00B00BF8">
      <w:pPr>
        <w:pStyle w:val="a3"/>
        <w:numPr>
          <w:ilvl w:val="1"/>
          <w:numId w:val="14"/>
        </w:numPr>
        <w:suppressAutoHyphens/>
        <w:spacing w:after="0" w:line="360" w:lineRule="auto"/>
        <w:ind w:left="0" w:firstLine="709"/>
        <w:contextualSpacing w:val="0"/>
        <w:jc w:val="both"/>
        <w:rPr>
          <w:rFonts w:ascii="Times New Roman" w:hAnsi="Times New Roman" w:cs="Times New Roman"/>
          <w:b/>
          <w:sz w:val="28"/>
          <w:szCs w:val="28"/>
        </w:rPr>
      </w:pPr>
      <w:r w:rsidRPr="004912A1">
        <w:rPr>
          <w:rFonts w:ascii="Times New Roman" w:hAnsi="Times New Roman" w:cs="Times New Roman"/>
          <w:b/>
          <w:sz w:val="28"/>
          <w:szCs w:val="28"/>
        </w:rPr>
        <w:t>Положение России в разрезе глобализационных экономических процессов</w:t>
      </w:r>
    </w:p>
    <w:p w:rsidR="006265CD" w:rsidRPr="006265CD" w:rsidRDefault="006265CD" w:rsidP="00B00BF8">
      <w:pPr>
        <w:pStyle w:val="a3"/>
        <w:suppressAutoHyphens/>
        <w:spacing w:after="0" w:line="360" w:lineRule="auto"/>
        <w:ind w:left="420"/>
        <w:jc w:val="both"/>
        <w:rPr>
          <w:rFonts w:ascii="Times New Roman" w:hAnsi="Times New Roman" w:cs="Times New Roman"/>
          <w:b/>
          <w:sz w:val="28"/>
          <w:szCs w:val="28"/>
        </w:rPr>
      </w:pPr>
    </w:p>
    <w:p w:rsidR="00E43B7F" w:rsidRDefault="00E43B7F" w:rsidP="00EC51D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Рассматривая процессы интернационализации и глобализации необх</w:t>
      </w:r>
      <w:r>
        <w:rPr>
          <w:rFonts w:ascii="Times New Roman" w:hAnsi="Times New Roman" w:cs="Times New Roman"/>
          <w:sz w:val="28"/>
          <w:szCs w:val="28"/>
        </w:rPr>
        <w:t>о</w:t>
      </w:r>
      <w:r>
        <w:rPr>
          <w:rFonts w:ascii="Times New Roman" w:hAnsi="Times New Roman" w:cs="Times New Roman"/>
          <w:sz w:val="28"/>
          <w:szCs w:val="28"/>
        </w:rPr>
        <w:t xml:space="preserve">димо определить положение России, оценить ее показатели в сравнение с другими ведущими странами, а также определить причины тех или иных процессов, происходящих в экономике нашей страны. </w:t>
      </w:r>
      <w:r w:rsidR="00DF5305">
        <w:rPr>
          <w:rFonts w:ascii="Times New Roman" w:hAnsi="Times New Roman" w:cs="Times New Roman"/>
          <w:sz w:val="28"/>
          <w:szCs w:val="28"/>
        </w:rPr>
        <w:t xml:space="preserve">Для этого необходимо оценить </w:t>
      </w:r>
      <w:r w:rsidR="004717F8">
        <w:rPr>
          <w:rFonts w:ascii="Times New Roman" w:hAnsi="Times New Roman" w:cs="Times New Roman"/>
          <w:sz w:val="28"/>
          <w:szCs w:val="28"/>
        </w:rPr>
        <w:t xml:space="preserve">уровень конкурентоспособности, </w:t>
      </w:r>
      <w:r w:rsidR="00DF5305">
        <w:rPr>
          <w:rFonts w:ascii="Times New Roman" w:hAnsi="Times New Roman" w:cs="Times New Roman"/>
          <w:sz w:val="28"/>
          <w:szCs w:val="28"/>
        </w:rPr>
        <w:t>экспорт и импорт товаров, инв</w:t>
      </w:r>
      <w:r w:rsidR="00DF5305">
        <w:rPr>
          <w:rFonts w:ascii="Times New Roman" w:hAnsi="Times New Roman" w:cs="Times New Roman"/>
          <w:sz w:val="28"/>
          <w:szCs w:val="28"/>
        </w:rPr>
        <w:t>е</w:t>
      </w:r>
      <w:r w:rsidR="00DF5305">
        <w:rPr>
          <w:rFonts w:ascii="Times New Roman" w:hAnsi="Times New Roman" w:cs="Times New Roman"/>
          <w:sz w:val="28"/>
          <w:szCs w:val="28"/>
        </w:rPr>
        <w:t>стиционную привлекател</w:t>
      </w:r>
      <w:r w:rsidR="004717F8">
        <w:rPr>
          <w:rFonts w:ascii="Times New Roman" w:hAnsi="Times New Roman" w:cs="Times New Roman"/>
          <w:sz w:val="28"/>
          <w:szCs w:val="28"/>
        </w:rPr>
        <w:t>ьность,</w:t>
      </w:r>
      <w:r w:rsidR="00BC4668">
        <w:rPr>
          <w:rFonts w:ascii="Times New Roman" w:hAnsi="Times New Roman" w:cs="Times New Roman"/>
          <w:sz w:val="28"/>
          <w:szCs w:val="28"/>
        </w:rPr>
        <w:t xml:space="preserve"> </w:t>
      </w:r>
      <w:r w:rsidR="00DF5305">
        <w:rPr>
          <w:rFonts w:ascii="Times New Roman" w:hAnsi="Times New Roman" w:cs="Times New Roman"/>
          <w:sz w:val="28"/>
          <w:szCs w:val="28"/>
        </w:rPr>
        <w:t>а также ряд других факторов, которые см</w:t>
      </w:r>
      <w:r w:rsidR="00DF5305">
        <w:rPr>
          <w:rFonts w:ascii="Times New Roman" w:hAnsi="Times New Roman" w:cs="Times New Roman"/>
          <w:sz w:val="28"/>
          <w:szCs w:val="28"/>
        </w:rPr>
        <w:t>о</w:t>
      </w:r>
      <w:r w:rsidR="00DF5305">
        <w:rPr>
          <w:rFonts w:ascii="Times New Roman" w:hAnsi="Times New Roman" w:cs="Times New Roman"/>
          <w:sz w:val="28"/>
          <w:szCs w:val="28"/>
        </w:rPr>
        <w:t>гут дать</w:t>
      </w:r>
      <w:r w:rsidR="00F35610">
        <w:rPr>
          <w:rFonts w:ascii="Times New Roman" w:hAnsi="Times New Roman" w:cs="Times New Roman"/>
          <w:sz w:val="28"/>
          <w:szCs w:val="28"/>
        </w:rPr>
        <w:t xml:space="preserve"> полную картину ситуации России на мировой арене.</w:t>
      </w:r>
    </w:p>
    <w:p w:rsidR="00947305" w:rsidRDefault="00947305" w:rsidP="00EC51D9">
      <w:pPr>
        <w:pStyle w:val="a7"/>
        <w:contextualSpacing/>
      </w:pPr>
      <w:r>
        <w:t>Для того, чтобы иметь возможность проанализировать текущее пол</w:t>
      </w:r>
      <w:r>
        <w:t>о</w:t>
      </w:r>
      <w:r>
        <w:t>жение России на мировой арене, необходимо изучить ретроспективные да</w:t>
      </w:r>
      <w:r>
        <w:t>н</w:t>
      </w:r>
      <w:r>
        <w:t xml:space="preserve">ные международных рейтингов, которые представлены в таблице </w:t>
      </w:r>
      <w:r w:rsidR="00B84460">
        <w:t>1</w:t>
      </w:r>
      <w:r>
        <w:t>.</w:t>
      </w:r>
    </w:p>
    <w:p w:rsidR="00947305" w:rsidRDefault="00947305" w:rsidP="000047DC">
      <w:pPr>
        <w:pStyle w:val="a7"/>
        <w:spacing w:line="240" w:lineRule="auto"/>
        <w:ind w:firstLine="0"/>
      </w:pPr>
    </w:p>
    <w:p w:rsidR="00D031F9" w:rsidRDefault="00947305" w:rsidP="000047DC">
      <w:pPr>
        <w:pStyle w:val="a7"/>
        <w:suppressAutoHyphens/>
        <w:spacing w:line="240" w:lineRule="auto"/>
        <w:ind w:firstLine="0"/>
        <w:jc w:val="left"/>
      </w:pPr>
      <w:r>
        <w:t xml:space="preserve">Таблица </w:t>
      </w:r>
      <w:r w:rsidR="002D563E">
        <w:t>1</w:t>
      </w:r>
      <w:r>
        <w:t xml:space="preserve"> – Динамика положения России в международных рейтингах </w:t>
      </w:r>
      <w:r w:rsidR="00D031F9">
        <w:t>(составлено автором)</w:t>
      </w:r>
    </w:p>
    <w:tbl>
      <w:tblPr>
        <w:tblStyle w:val="a9"/>
        <w:tblW w:w="9356" w:type="dxa"/>
        <w:tblInd w:w="108" w:type="dxa"/>
        <w:tblLayout w:type="fixed"/>
        <w:tblLook w:val="04A0"/>
      </w:tblPr>
      <w:tblGrid>
        <w:gridCol w:w="2802"/>
        <w:gridCol w:w="2863"/>
        <w:gridCol w:w="965"/>
        <w:gridCol w:w="1292"/>
        <w:gridCol w:w="1434"/>
      </w:tblGrid>
      <w:tr w:rsidR="00947305" w:rsidTr="00274394">
        <w:tc>
          <w:tcPr>
            <w:tcW w:w="2802" w:type="dxa"/>
          </w:tcPr>
          <w:p w:rsidR="00947305" w:rsidRPr="005B17F9" w:rsidRDefault="00947305" w:rsidP="00297142">
            <w:pPr>
              <w:rPr>
                <w:rFonts w:ascii="Times New Roman" w:hAnsi="Times New Roman" w:cs="Times New Roman"/>
                <w:sz w:val="28"/>
                <w:szCs w:val="28"/>
              </w:rPr>
            </w:pPr>
            <w:r w:rsidRPr="005B17F9">
              <w:rPr>
                <w:rFonts w:ascii="Times New Roman" w:hAnsi="Times New Roman" w:cs="Times New Roman"/>
                <w:sz w:val="28"/>
                <w:szCs w:val="28"/>
              </w:rPr>
              <w:t>Название рейтинга</w:t>
            </w:r>
          </w:p>
        </w:tc>
        <w:tc>
          <w:tcPr>
            <w:tcW w:w="2863" w:type="dxa"/>
          </w:tcPr>
          <w:p w:rsidR="00947305" w:rsidRPr="005B17F9" w:rsidRDefault="00947305" w:rsidP="00297142">
            <w:pPr>
              <w:rPr>
                <w:rFonts w:ascii="Times New Roman" w:hAnsi="Times New Roman" w:cs="Times New Roman"/>
                <w:sz w:val="28"/>
                <w:szCs w:val="28"/>
              </w:rPr>
            </w:pPr>
            <w:r w:rsidRPr="005B17F9">
              <w:rPr>
                <w:rFonts w:ascii="Times New Roman" w:hAnsi="Times New Roman" w:cs="Times New Roman"/>
                <w:sz w:val="28"/>
                <w:szCs w:val="28"/>
              </w:rPr>
              <w:t>Назначение рейтинга</w:t>
            </w:r>
          </w:p>
        </w:tc>
        <w:tc>
          <w:tcPr>
            <w:tcW w:w="965" w:type="dxa"/>
          </w:tcPr>
          <w:p w:rsidR="00947305" w:rsidRPr="005B17F9" w:rsidRDefault="00947305" w:rsidP="00297142">
            <w:pPr>
              <w:rPr>
                <w:rFonts w:ascii="Times New Roman" w:hAnsi="Times New Roman" w:cs="Times New Roman"/>
                <w:sz w:val="28"/>
                <w:szCs w:val="28"/>
              </w:rPr>
            </w:pPr>
            <w:r w:rsidRPr="005B17F9">
              <w:rPr>
                <w:rFonts w:ascii="Times New Roman" w:hAnsi="Times New Roman" w:cs="Times New Roman"/>
                <w:sz w:val="28"/>
                <w:szCs w:val="28"/>
              </w:rPr>
              <w:t>Год</w:t>
            </w:r>
          </w:p>
        </w:tc>
        <w:tc>
          <w:tcPr>
            <w:tcW w:w="1292" w:type="dxa"/>
          </w:tcPr>
          <w:p w:rsidR="00947305" w:rsidRPr="005B17F9" w:rsidRDefault="00947305" w:rsidP="00297142">
            <w:pPr>
              <w:rPr>
                <w:rFonts w:ascii="Times New Roman" w:hAnsi="Times New Roman" w:cs="Times New Roman"/>
                <w:sz w:val="28"/>
                <w:szCs w:val="28"/>
              </w:rPr>
            </w:pPr>
            <w:r w:rsidRPr="005B17F9">
              <w:rPr>
                <w:rFonts w:ascii="Times New Roman" w:hAnsi="Times New Roman" w:cs="Times New Roman"/>
                <w:sz w:val="28"/>
                <w:szCs w:val="28"/>
              </w:rPr>
              <w:t>Место России в рейтинге по годам</w:t>
            </w:r>
          </w:p>
        </w:tc>
        <w:tc>
          <w:tcPr>
            <w:tcW w:w="1434" w:type="dxa"/>
          </w:tcPr>
          <w:p w:rsidR="00947305" w:rsidRPr="005B17F9" w:rsidRDefault="00947305" w:rsidP="00297142">
            <w:pPr>
              <w:rPr>
                <w:rFonts w:ascii="Times New Roman" w:hAnsi="Times New Roman" w:cs="Times New Roman"/>
                <w:sz w:val="28"/>
                <w:szCs w:val="28"/>
              </w:rPr>
            </w:pPr>
            <w:r w:rsidRPr="005B17F9">
              <w:rPr>
                <w:rFonts w:ascii="Times New Roman" w:hAnsi="Times New Roman" w:cs="Times New Roman"/>
                <w:sz w:val="28"/>
                <w:szCs w:val="28"/>
              </w:rPr>
              <w:t>Колич</w:t>
            </w:r>
            <w:r w:rsidRPr="005B17F9">
              <w:rPr>
                <w:rFonts w:ascii="Times New Roman" w:hAnsi="Times New Roman" w:cs="Times New Roman"/>
                <w:sz w:val="28"/>
                <w:szCs w:val="28"/>
              </w:rPr>
              <w:t>е</w:t>
            </w:r>
            <w:r w:rsidRPr="005B17F9">
              <w:rPr>
                <w:rFonts w:ascii="Times New Roman" w:hAnsi="Times New Roman" w:cs="Times New Roman"/>
                <w:sz w:val="28"/>
                <w:szCs w:val="28"/>
              </w:rPr>
              <w:t>ство стран в рейтинге</w:t>
            </w:r>
          </w:p>
        </w:tc>
      </w:tr>
      <w:tr w:rsidR="00947305" w:rsidTr="00274394">
        <w:trPr>
          <w:trHeight w:val="20"/>
        </w:trPr>
        <w:tc>
          <w:tcPr>
            <w:tcW w:w="2802" w:type="dxa"/>
            <w:vMerge w:val="restart"/>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Рейтинг Всемирного банка Doing</w:t>
            </w:r>
            <w:r w:rsidR="00605EA3">
              <w:rPr>
                <w:rFonts w:ascii="Times New Roman" w:hAnsi="Times New Roman" w:cs="Times New Roman"/>
                <w:sz w:val="24"/>
                <w:szCs w:val="24"/>
              </w:rPr>
              <w:t xml:space="preserve"> </w:t>
            </w:r>
            <w:r w:rsidRPr="005B17F9">
              <w:rPr>
                <w:rFonts w:ascii="Times New Roman" w:hAnsi="Times New Roman" w:cs="Times New Roman"/>
                <w:sz w:val="24"/>
                <w:szCs w:val="24"/>
              </w:rPr>
              <w:t>Business</w:t>
            </w:r>
          </w:p>
        </w:tc>
        <w:tc>
          <w:tcPr>
            <w:tcW w:w="2863" w:type="dxa"/>
            <w:vMerge w:val="restart"/>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Оценка стран по благ</w:t>
            </w:r>
            <w:r w:rsidRPr="005B17F9">
              <w:rPr>
                <w:rFonts w:ascii="Times New Roman" w:hAnsi="Times New Roman" w:cs="Times New Roman"/>
                <w:sz w:val="24"/>
                <w:szCs w:val="24"/>
              </w:rPr>
              <w:t>о</w:t>
            </w:r>
            <w:r w:rsidRPr="005B17F9">
              <w:rPr>
                <w:rFonts w:ascii="Times New Roman" w:hAnsi="Times New Roman" w:cs="Times New Roman"/>
                <w:sz w:val="24"/>
                <w:szCs w:val="24"/>
              </w:rPr>
              <w:t>приятности условий для ведения бизнеса</w:t>
            </w: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6</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62</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189</w:t>
            </w:r>
          </w:p>
        </w:tc>
      </w:tr>
      <w:tr w:rsidR="00947305" w:rsidTr="00274394">
        <w:trPr>
          <w:trHeight w:val="20"/>
        </w:trPr>
        <w:tc>
          <w:tcPr>
            <w:tcW w:w="2802" w:type="dxa"/>
            <w:vMerge/>
          </w:tcPr>
          <w:p w:rsidR="00947305" w:rsidRPr="005B17F9" w:rsidRDefault="00947305" w:rsidP="00297142">
            <w:pPr>
              <w:rPr>
                <w:rFonts w:ascii="Times New Roman" w:hAnsi="Times New Roman" w:cs="Times New Roman"/>
                <w:sz w:val="24"/>
                <w:szCs w:val="24"/>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7</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51</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189</w:t>
            </w:r>
          </w:p>
        </w:tc>
      </w:tr>
      <w:tr w:rsidR="00947305" w:rsidTr="00274394">
        <w:trPr>
          <w:trHeight w:val="146"/>
        </w:trPr>
        <w:tc>
          <w:tcPr>
            <w:tcW w:w="2802" w:type="dxa"/>
            <w:vMerge/>
          </w:tcPr>
          <w:p w:rsidR="00947305" w:rsidRPr="005B17F9" w:rsidRDefault="00947305" w:rsidP="00297142">
            <w:pPr>
              <w:rPr>
                <w:rFonts w:ascii="Times New Roman" w:hAnsi="Times New Roman" w:cs="Times New Roman"/>
                <w:sz w:val="24"/>
                <w:szCs w:val="24"/>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8</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40</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190</w:t>
            </w:r>
          </w:p>
        </w:tc>
      </w:tr>
      <w:tr w:rsidR="00947305" w:rsidTr="00274394">
        <w:trPr>
          <w:trHeight w:val="20"/>
        </w:trPr>
        <w:tc>
          <w:tcPr>
            <w:tcW w:w="2802" w:type="dxa"/>
            <w:vMerge/>
          </w:tcPr>
          <w:p w:rsidR="00947305" w:rsidRPr="005B17F9" w:rsidRDefault="00947305" w:rsidP="00297142">
            <w:pPr>
              <w:rPr>
                <w:rFonts w:ascii="Times New Roman" w:hAnsi="Times New Roman" w:cs="Times New Roman"/>
                <w:sz w:val="24"/>
                <w:szCs w:val="24"/>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9</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35</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190</w:t>
            </w:r>
          </w:p>
        </w:tc>
      </w:tr>
      <w:tr w:rsidR="00947305" w:rsidTr="00274394">
        <w:trPr>
          <w:trHeight w:val="20"/>
        </w:trPr>
        <w:tc>
          <w:tcPr>
            <w:tcW w:w="2802" w:type="dxa"/>
            <w:vMerge/>
          </w:tcPr>
          <w:p w:rsidR="00947305" w:rsidRPr="005B17F9" w:rsidRDefault="00947305" w:rsidP="00297142">
            <w:pPr>
              <w:rPr>
                <w:rFonts w:ascii="Times New Roman" w:hAnsi="Times New Roman" w:cs="Times New Roman"/>
                <w:sz w:val="24"/>
                <w:szCs w:val="24"/>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w:t>
            </w:r>
            <w:r w:rsidR="002D563E">
              <w:rPr>
                <w:rFonts w:ascii="Times New Roman" w:hAnsi="Times New Roman" w:cs="Times New Roman"/>
                <w:sz w:val="24"/>
                <w:szCs w:val="24"/>
              </w:rPr>
              <w:t>20</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31</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190</w:t>
            </w:r>
          </w:p>
        </w:tc>
      </w:tr>
      <w:tr w:rsidR="00947305" w:rsidTr="00274394">
        <w:trPr>
          <w:trHeight w:val="20"/>
        </w:trPr>
        <w:tc>
          <w:tcPr>
            <w:tcW w:w="2802" w:type="dxa"/>
            <w:vMerge/>
          </w:tcPr>
          <w:p w:rsidR="00947305" w:rsidRPr="005B17F9" w:rsidRDefault="00947305" w:rsidP="00297142">
            <w:pPr>
              <w:rPr>
                <w:rFonts w:ascii="Times New Roman" w:hAnsi="Times New Roman" w:cs="Times New Roman"/>
                <w:sz w:val="24"/>
                <w:szCs w:val="24"/>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202</w:t>
            </w:r>
            <w:r w:rsidR="002D563E">
              <w:rPr>
                <w:rFonts w:ascii="Times New Roman" w:hAnsi="Times New Roman" w:cs="Times New Roman"/>
                <w:sz w:val="24"/>
                <w:szCs w:val="24"/>
              </w:rPr>
              <w:t>1</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28</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190</w:t>
            </w:r>
          </w:p>
        </w:tc>
      </w:tr>
      <w:tr w:rsidR="00947305" w:rsidTr="00274394">
        <w:trPr>
          <w:trHeight w:val="20"/>
        </w:trPr>
        <w:tc>
          <w:tcPr>
            <w:tcW w:w="2802" w:type="dxa"/>
            <w:vMerge w:val="restart"/>
          </w:tcPr>
          <w:p w:rsidR="00947305" w:rsidRPr="005B17F9" w:rsidRDefault="00947305" w:rsidP="00297142">
            <w:pPr>
              <w:rPr>
                <w:rFonts w:ascii="Times New Roman" w:hAnsi="Times New Roman" w:cs="Times New Roman"/>
                <w:sz w:val="24"/>
                <w:szCs w:val="24"/>
                <w:lang w:val="en-US"/>
              </w:rPr>
            </w:pPr>
            <w:r>
              <w:rPr>
                <w:rFonts w:ascii="Times New Roman" w:hAnsi="Times New Roman" w:cs="Times New Roman"/>
                <w:sz w:val="24"/>
                <w:szCs w:val="24"/>
                <w:lang w:val="en-US"/>
              </w:rPr>
              <w:t>Global Competitivness Index</w:t>
            </w:r>
          </w:p>
        </w:tc>
        <w:tc>
          <w:tcPr>
            <w:tcW w:w="2863" w:type="dxa"/>
            <w:vMerge w:val="restart"/>
          </w:tcPr>
          <w:p w:rsidR="007A5570"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Анализ экономик по кр</w:t>
            </w:r>
            <w:r w:rsidRPr="005B17F9">
              <w:rPr>
                <w:rFonts w:ascii="Times New Roman" w:hAnsi="Times New Roman" w:cs="Times New Roman"/>
                <w:sz w:val="24"/>
                <w:szCs w:val="24"/>
              </w:rPr>
              <w:t>и</w:t>
            </w:r>
            <w:r w:rsidRPr="005B17F9">
              <w:rPr>
                <w:rFonts w:ascii="Times New Roman" w:hAnsi="Times New Roman" w:cs="Times New Roman"/>
                <w:sz w:val="24"/>
                <w:szCs w:val="24"/>
              </w:rPr>
              <w:t>териям: макроэконом</w:t>
            </w:r>
            <w:r w:rsidRPr="005B17F9">
              <w:rPr>
                <w:rFonts w:ascii="Times New Roman" w:hAnsi="Times New Roman" w:cs="Times New Roman"/>
                <w:sz w:val="24"/>
                <w:szCs w:val="24"/>
              </w:rPr>
              <w:t>и</w:t>
            </w:r>
            <w:r w:rsidRPr="005B17F9">
              <w:rPr>
                <w:rFonts w:ascii="Times New Roman" w:hAnsi="Times New Roman" w:cs="Times New Roman"/>
                <w:sz w:val="24"/>
                <w:szCs w:val="24"/>
              </w:rPr>
              <w:t>ческая среда, сложность ведения бизнеса, разв</w:t>
            </w:r>
            <w:r w:rsidRPr="005B17F9">
              <w:rPr>
                <w:rFonts w:ascii="Times New Roman" w:hAnsi="Times New Roman" w:cs="Times New Roman"/>
                <w:sz w:val="24"/>
                <w:szCs w:val="24"/>
              </w:rPr>
              <w:t>и</w:t>
            </w:r>
            <w:r w:rsidRPr="005B17F9">
              <w:rPr>
                <w:rFonts w:ascii="Times New Roman" w:hAnsi="Times New Roman" w:cs="Times New Roman"/>
                <w:sz w:val="24"/>
                <w:szCs w:val="24"/>
              </w:rPr>
              <w:t>тие финансовых рынков, инфраструктуры, здрав</w:t>
            </w:r>
            <w:r w:rsidRPr="005B17F9">
              <w:rPr>
                <w:rFonts w:ascii="Times New Roman" w:hAnsi="Times New Roman" w:cs="Times New Roman"/>
                <w:sz w:val="24"/>
                <w:szCs w:val="24"/>
              </w:rPr>
              <w:t>о</w:t>
            </w:r>
            <w:r w:rsidRPr="005B17F9">
              <w:rPr>
                <w:rFonts w:ascii="Times New Roman" w:hAnsi="Times New Roman" w:cs="Times New Roman"/>
                <w:sz w:val="24"/>
                <w:szCs w:val="24"/>
              </w:rPr>
              <w:t>охранения, образова</w:t>
            </w:r>
            <w:r w:rsidR="00840569">
              <w:rPr>
                <w:rFonts w:ascii="Times New Roman" w:hAnsi="Times New Roman" w:cs="Times New Roman"/>
                <w:sz w:val="24"/>
                <w:szCs w:val="24"/>
              </w:rPr>
              <w:t>ния</w:t>
            </w: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6</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53</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144</w:t>
            </w:r>
          </w:p>
        </w:tc>
      </w:tr>
      <w:tr w:rsidR="00947305" w:rsidTr="00274394">
        <w:trPr>
          <w:trHeight w:val="20"/>
        </w:trPr>
        <w:tc>
          <w:tcPr>
            <w:tcW w:w="2802" w:type="dxa"/>
            <w:vMerge/>
          </w:tcPr>
          <w:p w:rsidR="00947305" w:rsidRPr="005B17F9" w:rsidRDefault="00947305" w:rsidP="00297142">
            <w:pPr>
              <w:rPr>
                <w:rFonts w:ascii="Times New Roman" w:hAnsi="Times New Roman" w:cs="Times New Roman"/>
                <w:color w:val="646464"/>
                <w:sz w:val="24"/>
                <w:szCs w:val="24"/>
                <w:shd w:val="clear" w:color="auto" w:fill="C0C0C0"/>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7</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45</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140</w:t>
            </w:r>
          </w:p>
        </w:tc>
      </w:tr>
      <w:tr w:rsidR="00947305" w:rsidTr="00274394">
        <w:trPr>
          <w:trHeight w:val="20"/>
        </w:trPr>
        <w:tc>
          <w:tcPr>
            <w:tcW w:w="2802" w:type="dxa"/>
            <w:vMerge/>
          </w:tcPr>
          <w:p w:rsidR="00947305" w:rsidRPr="005B17F9" w:rsidRDefault="00947305" w:rsidP="00297142">
            <w:pPr>
              <w:rPr>
                <w:rFonts w:ascii="Times New Roman" w:hAnsi="Times New Roman" w:cs="Times New Roman"/>
                <w:color w:val="646464"/>
                <w:sz w:val="24"/>
                <w:szCs w:val="24"/>
                <w:shd w:val="clear" w:color="auto" w:fill="C0C0C0"/>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8</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43</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138</w:t>
            </w:r>
          </w:p>
        </w:tc>
      </w:tr>
      <w:tr w:rsidR="00947305" w:rsidTr="00274394">
        <w:trPr>
          <w:trHeight w:val="20"/>
        </w:trPr>
        <w:tc>
          <w:tcPr>
            <w:tcW w:w="2802" w:type="dxa"/>
            <w:vMerge/>
          </w:tcPr>
          <w:p w:rsidR="00947305" w:rsidRPr="005B17F9" w:rsidRDefault="00947305" w:rsidP="00297142">
            <w:pPr>
              <w:rPr>
                <w:rFonts w:ascii="Times New Roman" w:hAnsi="Times New Roman" w:cs="Times New Roman"/>
                <w:color w:val="646464"/>
                <w:sz w:val="24"/>
                <w:szCs w:val="24"/>
                <w:shd w:val="clear" w:color="auto" w:fill="C0C0C0"/>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201</w:t>
            </w:r>
            <w:r w:rsidR="002D563E">
              <w:rPr>
                <w:rFonts w:ascii="Times New Roman" w:hAnsi="Times New Roman" w:cs="Times New Roman"/>
                <w:sz w:val="24"/>
                <w:szCs w:val="24"/>
              </w:rPr>
              <w:t>9</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38</w:t>
            </w:r>
          </w:p>
        </w:tc>
        <w:tc>
          <w:tcPr>
            <w:tcW w:w="1434"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137</w:t>
            </w:r>
          </w:p>
        </w:tc>
      </w:tr>
      <w:tr w:rsidR="00947305" w:rsidTr="00274394">
        <w:trPr>
          <w:trHeight w:val="831"/>
        </w:trPr>
        <w:tc>
          <w:tcPr>
            <w:tcW w:w="2802" w:type="dxa"/>
            <w:vMerge/>
          </w:tcPr>
          <w:p w:rsidR="00947305" w:rsidRPr="005B17F9" w:rsidRDefault="00947305" w:rsidP="00297142">
            <w:pPr>
              <w:rPr>
                <w:rFonts w:ascii="Times New Roman" w:hAnsi="Times New Roman" w:cs="Times New Roman"/>
                <w:color w:val="646464"/>
                <w:sz w:val="24"/>
                <w:szCs w:val="24"/>
                <w:shd w:val="clear" w:color="auto" w:fill="C0C0C0"/>
              </w:rPr>
            </w:pPr>
          </w:p>
        </w:tc>
        <w:tc>
          <w:tcPr>
            <w:tcW w:w="2863" w:type="dxa"/>
            <w:vMerge/>
          </w:tcPr>
          <w:p w:rsidR="00947305" w:rsidRPr="005B17F9" w:rsidRDefault="00947305" w:rsidP="00297142">
            <w:pPr>
              <w:rPr>
                <w:rFonts w:ascii="Times New Roman" w:hAnsi="Times New Roman" w:cs="Times New Roman"/>
                <w:sz w:val="24"/>
                <w:szCs w:val="24"/>
              </w:rPr>
            </w:pPr>
          </w:p>
        </w:tc>
        <w:tc>
          <w:tcPr>
            <w:tcW w:w="965"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20</w:t>
            </w:r>
            <w:r w:rsidR="002D563E">
              <w:rPr>
                <w:rFonts w:ascii="Times New Roman" w:hAnsi="Times New Roman" w:cs="Times New Roman"/>
                <w:sz w:val="24"/>
                <w:szCs w:val="24"/>
              </w:rPr>
              <w:t>20</w:t>
            </w:r>
          </w:p>
        </w:tc>
        <w:tc>
          <w:tcPr>
            <w:tcW w:w="1292" w:type="dxa"/>
          </w:tcPr>
          <w:p w:rsidR="00947305" w:rsidRPr="005B17F9" w:rsidRDefault="00947305" w:rsidP="00297142">
            <w:pPr>
              <w:rPr>
                <w:rFonts w:ascii="Times New Roman" w:hAnsi="Times New Roman" w:cs="Times New Roman"/>
                <w:sz w:val="24"/>
                <w:szCs w:val="24"/>
              </w:rPr>
            </w:pPr>
            <w:r w:rsidRPr="005B17F9">
              <w:rPr>
                <w:rFonts w:ascii="Times New Roman" w:hAnsi="Times New Roman" w:cs="Times New Roman"/>
                <w:sz w:val="24"/>
                <w:szCs w:val="24"/>
              </w:rPr>
              <w:t>43</w:t>
            </w:r>
          </w:p>
        </w:tc>
        <w:tc>
          <w:tcPr>
            <w:tcW w:w="1434" w:type="dxa"/>
          </w:tcPr>
          <w:p w:rsidR="00947305" w:rsidRPr="005B17F9" w:rsidRDefault="00947305" w:rsidP="00297142">
            <w:pPr>
              <w:rPr>
                <w:rFonts w:ascii="Times New Roman" w:hAnsi="Times New Roman" w:cs="Times New Roman"/>
                <w:sz w:val="24"/>
                <w:szCs w:val="24"/>
                <w:lang w:val="en-US"/>
              </w:rPr>
            </w:pPr>
            <w:r w:rsidRPr="005B17F9">
              <w:rPr>
                <w:rFonts w:ascii="Times New Roman" w:hAnsi="Times New Roman" w:cs="Times New Roman"/>
                <w:sz w:val="24"/>
                <w:szCs w:val="24"/>
              </w:rPr>
              <w:t>141</w:t>
            </w:r>
          </w:p>
        </w:tc>
      </w:tr>
    </w:tbl>
    <w:p w:rsidR="008D1E55" w:rsidRDefault="008D1E55">
      <w:pPr>
        <w:rPr>
          <w:rFonts w:ascii="Times New Roman" w:hAnsi="Times New Roman" w:cs="Times New Roman"/>
          <w:sz w:val="28"/>
          <w:szCs w:val="28"/>
        </w:rPr>
      </w:pPr>
    </w:p>
    <w:p w:rsidR="00B84460" w:rsidRPr="00B84460" w:rsidRDefault="00B84460">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9"/>
        <w:tblW w:w="9356" w:type="dxa"/>
        <w:tblInd w:w="108" w:type="dxa"/>
        <w:tblLayout w:type="fixed"/>
        <w:tblLook w:val="04A0"/>
      </w:tblPr>
      <w:tblGrid>
        <w:gridCol w:w="2802"/>
        <w:gridCol w:w="2863"/>
        <w:gridCol w:w="965"/>
        <w:gridCol w:w="1292"/>
        <w:gridCol w:w="1434"/>
      </w:tblGrid>
      <w:tr w:rsidR="007A5570" w:rsidTr="00274394">
        <w:trPr>
          <w:trHeight w:val="20"/>
        </w:trPr>
        <w:tc>
          <w:tcPr>
            <w:tcW w:w="2802" w:type="dxa"/>
          </w:tcPr>
          <w:p w:rsidR="007A5570" w:rsidRPr="005B17F9" w:rsidRDefault="007A5570" w:rsidP="007A5570">
            <w:pPr>
              <w:rPr>
                <w:rFonts w:ascii="Times New Roman" w:hAnsi="Times New Roman" w:cs="Times New Roman"/>
                <w:sz w:val="28"/>
                <w:szCs w:val="28"/>
              </w:rPr>
            </w:pPr>
            <w:r w:rsidRPr="005B17F9">
              <w:rPr>
                <w:rFonts w:ascii="Times New Roman" w:hAnsi="Times New Roman" w:cs="Times New Roman"/>
                <w:sz w:val="28"/>
                <w:szCs w:val="28"/>
              </w:rPr>
              <w:t>Название рейтинга</w:t>
            </w:r>
          </w:p>
        </w:tc>
        <w:tc>
          <w:tcPr>
            <w:tcW w:w="2863" w:type="dxa"/>
          </w:tcPr>
          <w:p w:rsidR="007A5570" w:rsidRPr="005B17F9" w:rsidRDefault="007A5570" w:rsidP="007A5570">
            <w:pPr>
              <w:rPr>
                <w:rFonts w:ascii="Times New Roman" w:hAnsi="Times New Roman" w:cs="Times New Roman"/>
                <w:sz w:val="28"/>
                <w:szCs w:val="28"/>
              </w:rPr>
            </w:pPr>
            <w:r w:rsidRPr="005B17F9">
              <w:rPr>
                <w:rFonts w:ascii="Times New Roman" w:hAnsi="Times New Roman" w:cs="Times New Roman"/>
                <w:sz w:val="28"/>
                <w:szCs w:val="28"/>
              </w:rPr>
              <w:t>Назначение рейтинга</w:t>
            </w:r>
          </w:p>
        </w:tc>
        <w:tc>
          <w:tcPr>
            <w:tcW w:w="965" w:type="dxa"/>
          </w:tcPr>
          <w:p w:rsidR="007A5570" w:rsidRPr="005B17F9" w:rsidRDefault="007A5570" w:rsidP="007A5570">
            <w:pPr>
              <w:rPr>
                <w:rFonts w:ascii="Times New Roman" w:hAnsi="Times New Roman" w:cs="Times New Roman"/>
                <w:sz w:val="28"/>
                <w:szCs w:val="28"/>
              </w:rPr>
            </w:pPr>
            <w:r w:rsidRPr="005B17F9">
              <w:rPr>
                <w:rFonts w:ascii="Times New Roman" w:hAnsi="Times New Roman" w:cs="Times New Roman"/>
                <w:sz w:val="28"/>
                <w:szCs w:val="28"/>
              </w:rPr>
              <w:t>Год</w:t>
            </w:r>
          </w:p>
        </w:tc>
        <w:tc>
          <w:tcPr>
            <w:tcW w:w="1292" w:type="dxa"/>
          </w:tcPr>
          <w:p w:rsidR="007A5570" w:rsidRPr="005B17F9" w:rsidRDefault="007A5570" w:rsidP="007A5570">
            <w:pPr>
              <w:rPr>
                <w:rFonts w:ascii="Times New Roman" w:hAnsi="Times New Roman" w:cs="Times New Roman"/>
                <w:sz w:val="28"/>
                <w:szCs w:val="28"/>
              </w:rPr>
            </w:pPr>
            <w:r w:rsidRPr="005B17F9">
              <w:rPr>
                <w:rFonts w:ascii="Times New Roman" w:hAnsi="Times New Roman" w:cs="Times New Roman"/>
                <w:sz w:val="28"/>
                <w:szCs w:val="28"/>
              </w:rPr>
              <w:t>Место России в рейтинге по годам</w:t>
            </w:r>
          </w:p>
        </w:tc>
        <w:tc>
          <w:tcPr>
            <w:tcW w:w="1434" w:type="dxa"/>
          </w:tcPr>
          <w:p w:rsidR="007A5570" w:rsidRPr="005B17F9" w:rsidRDefault="007A5570" w:rsidP="007A5570">
            <w:pPr>
              <w:rPr>
                <w:rFonts w:ascii="Times New Roman" w:hAnsi="Times New Roman" w:cs="Times New Roman"/>
                <w:sz w:val="28"/>
                <w:szCs w:val="28"/>
              </w:rPr>
            </w:pPr>
            <w:r w:rsidRPr="005B17F9">
              <w:rPr>
                <w:rFonts w:ascii="Times New Roman" w:hAnsi="Times New Roman" w:cs="Times New Roman"/>
                <w:sz w:val="28"/>
                <w:szCs w:val="28"/>
              </w:rPr>
              <w:t>Колич</w:t>
            </w:r>
            <w:r w:rsidRPr="005B17F9">
              <w:rPr>
                <w:rFonts w:ascii="Times New Roman" w:hAnsi="Times New Roman" w:cs="Times New Roman"/>
                <w:sz w:val="28"/>
                <w:szCs w:val="28"/>
              </w:rPr>
              <w:t>е</w:t>
            </w:r>
            <w:r w:rsidRPr="005B17F9">
              <w:rPr>
                <w:rFonts w:ascii="Times New Roman" w:hAnsi="Times New Roman" w:cs="Times New Roman"/>
                <w:sz w:val="28"/>
                <w:szCs w:val="28"/>
              </w:rPr>
              <w:t>ство стран в рейтинге</w:t>
            </w:r>
          </w:p>
        </w:tc>
      </w:tr>
      <w:tr w:rsidR="007A5570" w:rsidTr="00274394">
        <w:trPr>
          <w:trHeight w:val="20"/>
        </w:trPr>
        <w:tc>
          <w:tcPr>
            <w:tcW w:w="2802" w:type="dxa"/>
            <w:vMerge w:val="restart"/>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Networked</w:t>
            </w:r>
            <w:r w:rsidR="00AC704C">
              <w:rPr>
                <w:rFonts w:ascii="Times New Roman" w:hAnsi="Times New Roman" w:cs="Times New Roman"/>
                <w:sz w:val="24"/>
                <w:szCs w:val="24"/>
              </w:rPr>
              <w:t xml:space="preserve"> </w:t>
            </w:r>
            <w:r w:rsidRPr="005B17F9">
              <w:rPr>
                <w:rFonts w:ascii="Times New Roman" w:hAnsi="Times New Roman" w:cs="Times New Roman"/>
                <w:sz w:val="24"/>
                <w:szCs w:val="24"/>
              </w:rPr>
              <w:t>Readiness</w:t>
            </w:r>
            <w:r w:rsidR="00AC704C">
              <w:rPr>
                <w:rFonts w:ascii="Times New Roman" w:hAnsi="Times New Roman" w:cs="Times New Roman"/>
                <w:sz w:val="24"/>
                <w:szCs w:val="24"/>
              </w:rPr>
              <w:t xml:space="preserve"> </w:t>
            </w:r>
            <w:r w:rsidRPr="005B17F9">
              <w:rPr>
                <w:rFonts w:ascii="Times New Roman" w:hAnsi="Times New Roman" w:cs="Times New Roman"/>
                <w:sz w:val="24"/>
                <w:szCs w:val="24"/>
              </w:rPr>
              <w:t>Index</w:t>
            </w:r>
          </w:p>
        </w:tc>
        <w:tc>
          <w:tcPr>
            <w:tcW w:w="2863" w:type="dxa"/>
            <w:vMerge w:val="restart"/>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Изучение рыночной, п</w:t>
            </w:r>
            <w:r w:rsidRPr="005B17F9">
              <w:rPr>
                <w:rFonts w:ascii="Times New Roman" w:hAnsi="Times New Roman" w:cs="Times New Roman"/>
                <w:sz w:val="24"/>
                <w:szCs w:val="24"/>
              </w:rPr>
              <w:t>о</w:t>
            </w:r>
            <w:r w:rsidRPr="005B17F9">
              <w:rPr>
                <w:rFonts w:ascii="Times New Roman" w:hAnsi="Times New Roman" w:cs="Times New Roman"/>
                <w:sz w:val="24"/>
                <w:szCs w:val="24"/>
              </w:rPr>
              <w:t>литической и инфр</w:t>
            </w:r>
            <w:r w:rsidRPr="005B17F9">
              <w:rPr>
                <w:rFonts w:ascii="Times New Roman" w:hAnsi="Times New Roman" w:cs="Times New Roman"/>
                <w:sz w:val="24"/>
                <w:szCs w:val="24"/>
              </w:rPr>
              <w:t>а</w:t>
            </w:r>
            <w:r w:rsidRPr="005B17F9">
              <w:rPr>
                <w:rFonts w:ascii="Times New Roman" w:hAnsi="Times New Roman" w:cs="Times New Roman"/>
                <w:sz w:val="24"/>
                <w:szCs w:val="24"/>
              </w:rPr>
              <w:t>структурной среды; г</w:t>
            </w:r>
            <w:r w:rsidRPr="005B17F9">
              <w:rPr>
                <w:rFonts w:ascii="Times New Roman" w:hAnsi="Times New Roman" w:cs="Times New Roman"/>
                <w:sz w:val="24"/>
                <w:szCs w:val="24"/>
              </w:rPr>
              <w:t>о</w:t>
            </w:r>
            <w:r w:rsidRPr="005B17F9">
              <w:rPr>
                <w:rFonts w:ascii="Times New Roman" w:hAnsi="Times New Roman" w:cs="Times New Roman"/>
                <w:sz w:val="24"/>
                <w:szCs w:val="24"/>
              </w:rPr>
              <w:t>товность населения, предприятий и органов власти к применению с</w:t>
            </w:r>
            <w:r w:rsidRPr="005B17F9">
              <w:rPr>
                <w:rFonts w:ascii="Times New Roman" w:hAnsi="Times New Roman" w:cs="Times New Roman"/>
                <w:sz w:val="24"/>
                <w:szCs w:val="24"/>
              </w:rPr>
              <w:t>е</w:t>
            </w:r>
            <w:r w:rsidRPr="005B17F9">
              <w:rPr>
                <w:rFonts w:ascii="Times New Roman" w:hAnsi="Times New Roman" w:cs="Times New Roman"/>
                <w:sz w:val="24"/>
                <w:szCs w:val="24"/>
              </w:rPr>
              <w:t>тевых технологий; и</w:t>
            </w:r>
            <w:r w:rsidRPr="005B17F9">
              <w:rPr>
                <w:rFonts w:ascii="Times New Roman" w:hAnsi="Times New Roman" w:cs="Times New Roman"/>
                <w:sz w:val="24"/>
                <w:szCs w:val="24"/>
              </w:rPr>
              <w:t>с</w:t>
            </w:r>
            <w:r w:rsidRPr="005B17F9">
              <w:rPr>
                <w:rFonts w:ascii="Times New Roman" w:hAnsi="Times New Roman" w:cs="Times New Roman"/>
                <w:sz w:val="24"/>
                <w:szCs w:val="24"/>
              </w:rPr>
              <w:t>пользование информац</w:t>
            </w:r>
            <w:r w:rsidRPr="005B17F9">
              <w:rPr>
                <w:rFonts w:ascii="Times New Roman" w:hAnsi="Times New Roman" w:cs="Times New Roman"/>
                <w:sz w:val="24"/>
                <w:szCs w:val="24"/>
              </w:rPr>
              <w:t>и</w:t>
            </w:r>
            <w:r w:rsidRPr="005B17F9">
              <w:rPr>
                <w:rFonts w:ascii="Times New Roman" w:hAnsi="Times New Roman" w:cs="Times New Roman"/>
                <w:sz w:val="24"/>
                <w:szCs w:val="24"/>
              </w:rPr>
              <w:t>онно коммуникационных технологий населением, предприятиями и орг</w:t>
            </w:r>
            <w:r w:rsidRPr="005B17F9">
              <w:rPr>
                <w:rFonts w:ascii="Times New Roman" w:hAnsi="Times New Roman" w:cs="Times New Roman"/>
                <w:sz w:val="24"/>
                <w:szCs w:val="24"/>
              </w:rPr>
              <w:t>а</w:t>
            </w:r>
            <w:r w:rsidRPr="005B17F9">
              <w:rPr>
                <w:rFonts w:ascii="Times New Roman" w:hAnsi="Times New Roman" w:cs="Times New Roman"/>
                <w:sz w:val="24"/>
                <w:szCs w:val="24"/>
              </w:rPr>
              <w:t>нами управления.</w:t>
            </w:r>
          </w:p>
        </w:tc>
        <w:tc>
          <w:tcPr>
            <w:tcW w:w="965"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201</w:t>
            </w:r>
            <w:r>
              <w:rPr>
                <w:rFonts w:ascii="Times New Roman" w:hAnsi="Times New Roman" w:cs="Times New Roman"/>
                <w:sz w:val="24"/>
                <w:szCs w:val="24"/>
              </w:rPr>
              <w:t>7</w:t>
            </w:r>
          </w:p>
        </w:tc>
        <w:tc>
          <w:tcPr>
            <w:tcW w:w="1292"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41</w:t>
            </w:r>
          </w:p>
        </w:tc>
        <w:tc>
          <w:tcPr>
            <w:tcW w:w="1434"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143</w:t>
            </w:r>
          </w:p>
        </w:tc>
      </w:tr>
      <w:tr w:rsidR="007A5570" w:rsidTr="00274394">
        <w:trPr>
          <w:trHeight w:val="20"/>
        </w:trPr>
        <w:tc>
          <w:tcPr>
            <w:tcW w:w="2802" w:type="dxa"/>
            <w:vMerge/>
          </w:tcPr>
          <w:p w:rsidR="007A5570" w:rsidRPr="005B17F9" w:rsidRDefault="007A5570" w:rsidP="00297142">
            <w:pPr>
              <w:rPr>
                <w:rFonts w:ascii="Times New Roman" w:hAnsi="Times New Roman" w:cs="Times New Roman"/>
                <w:sz w:val="24"/>
                <w:szCs w:val="24"/>
              </w:rPr>
            </w:pPr>
          </w:p>
        </w:tc>
        <w:tc>
          <w:tcPr>
            <w:tcW w:w="2863" w:type="dxa"/>
            <w:vMerge/>
          </w:tcPr>
          <w:p w:rsidR="007A5570" w:rsidRPr="005B17F9" w:rsidRDefault="007A5570" w:rsidP="00297142">
            <w:pPr>
              <w:rPr>
                <w:rFonts w:ascii="Times New Roman" w:hAnsi="Times New Roman" w:cs="Times New Roman"/>
                <w:sz w:val="24"/>
                <w:szCs w:val="24"/>
              </w:rPr>
            </w:pPr>
          </w:p>
        </w:tc>
        <w:tc>
          <w:tcPr>
            <w:tcW w:w="965"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201</w:t>
            </w:r>
            <w:r>
              <w:rPr>
                <w:rFonts w:ascii="Times New Roman" w:hAnsi="Times New Roman" w:cs="Times New Roman"/>
                <w:sz w:val="24"/>
                <w:szCs w:val="24"/>
              </w:rPr>
              <w:t>8</w:t>
            </w:r>
          </w:p>
        </w:tc>
        <w:tc>
          <w:tcPr>
            <w:tcW w:w="1292"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41</w:t>
            </w:r>
          </w:p>
        </w:tc>
        <w:tc>
          <w:tcPr>
            <w:tcW w:w="1434"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139</w:t>
            </w:r>
          </w:p>
        </w:tc>
      </w:tr>
      <w:tr w:rsidR="007A5570" w:rsidTr="00274394">
        <w:trPr>
          <w:trHeight w:val="20"/>
        </w:trPr>
        <w:tc>
          <w:tcPr>
            <w:tcW w:w="2802" w:type="dxa"/>
            <w:vMerge/>
          </w:tcPr>
          <w:p w:rsidR="007A5570" w:rsidRPr="005B17F9" w:rsidRDefault="007A5570" w:rsidP="00297142">
            <w:pPr>
              <w:rPr>
                <w:rFonts w:ascii="Times New Roman" w:hAnsi="Times New Roman" w:cs="Times New Roman"/>
                <w:sz w:val="24"/>
                <w:szCs w:val="24"/>
              </w:rPr>
            </w:pPr>
          </w:p>
        </w:tc>
        <w:tc>
          <w:tcPr>
            <w:tcW w:w="2863" w:type="dxa"/>
            <w:vMerge/>
          </w:tcPr>
          <w:p w:rsidR="007A5570" w:rsidRPr="005B17F9" w:rsidRDefault="007A5570" w:rsidP="00297142">
            <w:pPr>
              <w:rPr>
                <w:rFonts w:ascii="Times New Roman" w:hAnsi="Times New Roman" w:cs="Times New Roman"/>
                <w:sz w:val="24"/>
                <w:szCs w:val="24"/>
              </w:rPr>
            </w:pPr>
          </w:p>
        </w:tc>
        <w:tc>
          <w:tcPr>
            <w:tcW w:w="965"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201</w:t>
            </w:r>
            <w:r>
              <w:rPr>
                <w:rFonts w:ascii="Times New Roman" w:hAnsi="Times New Roman" w:cs="Times New Roman"/>
                <w:sz w:val="24"/>
                <w:szCs w:val="24"/>
              </w:rPr>
              <w:t>9</w:t>
            </w:r>
          </w:p>
        </w:tc>
        <w:tc>
          <w:tcPr>
            <w:tcW w:w="1292"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48</w:t>
            </w:r>
          </w:p>
        </w:tc>
        <w:tc>
          <w:tcPr>
            <w:tcW w:w="1434"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121</w:t>
            </w:r>
          </w:p>
        </w:tc>
      </w:tr>
      <w:tr w:rsidR="007A5570" w:rsidTr="00274394">
        <w:trPr>
          <w:trHeight w:val="20"/>
        </w:trPr>
        <w:tc>
          <w:tcPr>
            <w:tcW w:w="2802" w:type="dxa"/>
            <w:vMerge/>
          </w:tcPr>
          <w:p w:rsidR="007A5570" w:rsidRPr="005B17F9" w:rsidRDefault="007A5570" w:rsidP="00297142">
            <w:pPr>
              <w:rPr>
                <w:rFonts w:ascii="Times New Roman" w:hAnsi="Times New Roman" w:cs="Times New Roman"/>
                <w:sz w:val="24"/>
                <w:szCs w:val="24"/>
              </w:rPr>
            </w:pPr>
          </w:p>
        </w:tc>
        <w:tc>
          <w:tcPr>
            <w:tcW w:w="2863" w:type="dxa"/>
            <w:vMerge/>
          </w:tcPr>
          <w:p w:rsidR="007A5570" w:rsidRPr="005B17F9" w:rsidRDefault="007A5570" w:rsidP="00297142">
            <w:pPr>
              <w:rPr>
                <w:rFonts w:ascii="Times New Roman" w:hAnsi="Times New Roman" w:cs="Times New Roman"/>
                <w:sz w:val="24"/>
                <w:szCs w:val="24"/>
              </w:rPr>
            </w:pPr>
          </w:p>
        </w:tc>
        <w:tc>
          <w:tcPr>
            <w:tcW w:w="965"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2020</w:t>
            </w:r>
          </w:p>
        </w:tc>
        <w:tc>
          <w:tcPr>
            <w:tcW w:w="1292"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48</w:t>
            </w:r>
          </w:p>
        </w:tc>
        <w:tc>
          <w:tcPr>
            <w:tcW w:w="1434"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134</w:t>
            </w:r>
          </w:p>
        </w:tc>
      </w:tr>
      <w:tr w:rsidR="007A5570" w:rsidTr="00274394">
        <w:trPr>
          <w:trHeight w:val="336"/>
        </w:trPr>
        <w:tc>
          <w:tcPr>
            <w:tcW w:w="2802" w:type="dxa"/>
            <w:vMerge w:val="restart"/>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Рейтинг Forbes</w:t>
            </w:r>
          </w:p>
        </w:tc>
        <w:tc>
          <w:tcPr>
            <w:tcW w:w="2863" w:type="dxa"/>
            <w:vMerge w:val="restart"/>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rPr>
              <w:t>Рейтинг лучших стран для ведения бизнеса с</w:t>
            </w:r>
            <w:r w:rsidRPr="005B17F9">
              <w:rPr>
                <w:rFonts w:ascii="Times New Roman" w:hAnsi="Times New Roman" w:cs="Times New Roman"/>
                <w:sz w:val="24"/>
                <w:szCs w:val="24"/>
              </w:rPr>
              <w:t>о</w:t>
            </w:r>
            <w:r w:rsidRPr="005B17F9">
              <w:rPr>
                <w:rFonts w:ascii="Times New Roman" w:hAnsi="Times New Roman" w:cs="Times New Roman"/>
                <w:sz w:val="24"/>
                <w:szCs w:val="24"/>
              </w:rPr>
              <w:t>ставляется по 15 факт</w:t>
            </w:r>
            <w:r w:rsidRPr="005B17F9">
              <w:rPr>
                <w:rFonts w:ascii="Times New Roman" w:hAnsi="Times New Roman" w:cs="Times New Roman"/>
                <w:sz w:val="24"/>
                <w:szCs w:val="24"/>
              </w:rPr>
              <w:t>о</w:t>
            </w:r>
            <w:r w:rsidRPr="005B17F9">
              <w:rPr>
                <w:rFonts w:ascii="Times New Roman" w:hAnsi="Times New Roman" w:cs="Times New Roman"/>
                <w:sz w:val="24"/>
                <w:szCs w:val="24"/>
              </w:rPr>
              <w:t>рам и оценивает 153 страны.</w:t>
            </w:r>
          </w:p>
        </w:tc>
        <w:tc>
          <w:tcPr>
            <w:tcW w:w="965" w:type="dxa"/>
          </w:tcPr>
          <w:p w:rsidR="007A5570" w:rsidRPr="002D563E" w:rsidRDefault="007A5570" w:rsidP="00297142">
            <w:pPr>
              <w:rPr>
                <w:rFonts w:ascii="Times New Roman" w:hAnsi="Times New Roman" w:cs="Times New Roman"/>
                <w:sz w:val="24"/>
                <w:szCs w:val="24"/>
              </w:rPr>
            </w:pPr>
            <w:r w:rsidRPr="005B17F9">
              <w:rPr>
                <w:rFonts w:ascii="Times New Roman" w:hAnsi="Times New Roman" w:cs="Times New Roman"/>
                <w:sz w:val="24"/>
                <w:szCs w:val="24"/>
                <w:lang w:val="en-US"/>
              </w:rPr>
              <w:t>201</w:t>
            </w:r>
            <w:r>
              <w:rPr>
                <w:rFonts w:ascii="Times New Roman" w:hAnsi="Times New Roman" w:cs="Times New Roman"/>
                <w:sz w:val="24"/>
                <w:szCs w:val="24"/>
              </w:rPr>
              <w:t>6</w:t>
            </w:r>
          </w:p>
        </w:tc>
        <w:tc>
          <w:tcPr>
            <w:tcW w:w="1292" w:type="dxa"/>
          </w:tcPr>
          <w:p w:rsidR="007A5570" w:rsidRPr="005B17F9" w:rsidRDefault="007A5570" w:rsidP="00297142">
            <w:pPr>
              <w:rPr>
                <w:rFonts w:ascii="Times New Roman" w:hAnsi="Times New Roman" w:cs="Times New Roman"/>
                <w:sz w:val="24"/>
                <w:szCs w:val="24"/>
                <w:lang w:val="en-US"/>
              </w:rPr>
            </w:pPr>
            <w:r w:rsidRPr="005B17F9">
              <w:rPr>
                <w:rFonts w:ascii="Times New Roman" w:hAnsi="Times New Roman" w:cs="Times New Roman"/>
                <w:sz w:val="24"/>
                <w:szCs w:val="24"/>
                <w:lang w:val="en-US"/>
              </w:rPr>
              <w:t>81</w:t>
            </w:r>
          </w:p>
        </w:tc>
        <w:tc>
          <w:tcPr>
            <w:tcW w:w="1434" w:type="dxa"/>
          </w:tcPr>
          <w:p w:rsidR="007A5570" w:rsidRPr="005B17F9" w:rsidRDefault="007A5570" w:rsidP="00297142">
            <w:pPr>
              <w:rPr>
                <w:rFonts w:ascii="Times New Roman" w:hAnsi="Times New Roman" w:cs="Times New Roman"/>
                <w:sz w:val="24"/>
                <w:szCs w:val="24"/>
                <w:lang w:val="en-US"/>
              </w:rPr>
            </w:pPr>
            <w:r w:rsidRPr="005B17F9">
              <w:rPr>
                <w:rFonts w:ascii="Times New Roman" w:hAnsi="Times New Roman" w:cs="Times New Roman"/>
                <w:sz w:val="24"/>
                <w:szCs w:val="24"/>
                <w:lang w:val="en-US"/>
              </w:rPr>
              <w:t>144</w:t>
            </w:r>
          </w:p>
        </w:tc>
      </w:tr>
      <w:tr w:rsidR="007A5570" w:rsidTr="00274394">
        <w:trPr>
          <w:trHeight w:val="333"/>
        </w:trPr>
        <w:tc>
          <w:tcPr>
            <w:tcW w:w="2802" w:type="dxa"/>
            <w:vMerge/>
          </w:tcPr>
          <w:p w:rsidR="007A5570" w:rsidRPr="005B17F9" w:rsidRDefault="007A5570" w:rsidP="00297142">
            <w:pPr>
              <w:rPr>
                <w:rFonts w:ascii="Times New Roman" w:hAnsi="Times New Roman" w:cs="Times New Roman"/>
                <w:sz w:val="24"/>
                <w:szCs w:val="24"/>
              </w:rPr>
            </w:pPr>
          </w:p>
        </w:tc>
        <w:tc>
          <w:tcPr>
            <w:tcW w:w="2863" w:type="dxa"/>
            <w:vMerge/>
          </w:tcPr>
          <w:p w:rsidR="007A5570" w:rsidRPr="005B17F9" w:rsidRDefault="007A5570" w:rsidP="00297142">
            <w:pPr>
              <w:jc w:val="center"/>
              <w:rPr>
                <w:rFonts w:ascii="Times New Roman" w:hAnsi="Times New Roman" w:cs="Times New Roman"/>
                <w:sz w:val="24"/>
                <w:szCs w:val="24"/>
              </w:rPr>
            </w:pPr>
          </w:p>
        </w:tc>
        <w:tc>
          <w:tcPr>
            <w:tcW w:w="965" w:type="dxa"/>
          </w:tcPr>
          <w:p w:rsidR="007A5570" w:rsidRPr="002D563E" w:rsidRDefault="007A5570" w:rsidP="00297142">
            <w:pPr>
              <w:rPr>
                <w:rFonts w:ascii="Times New Roman" w:hAnsi="Times New Roman" w:cs="Times New Roman"/>
                <w:sz w:val="24"/>
                <w:szCs w:val="24"/>
              </w:rPr>
            </w:pPr>
            <w:r w:rsidRPr="005B17F9">
              <w:rPr>
                <w:rFonts w:ascii="Times New Roman" w:hAnsi="Times New Roman" w:cs="Times New Roman"/>
                <w:sz w:val="24"/>
                <w:szCs w:val="24"/>
                <w:lang w:val="en-US"/>
              </w:rPr>
              <w:t>201</w:t>
            </w:r>
            <w:r>
              <w:rPr>
                <w:rFonts w:ascii="Times New Roman" w:hAnsi="Times New Roman" w:cs="Times New Roman"/>
                <w:sz w:val="24"/>
                <w:szCs w:val="24"/>
              </w:rPr>
              <w:t>7</w:t>
            </w:r>
          </w:p>
        </w:tc>
        <w:tc>
          <w:tcPr>
            <w:tcW w:w="1292" w:type="dxa"/>
          </w:tcPr>
          <w:p w:rsidR="007A5570" w:rsidRPr="005B17F9" w:rsidRDefault="007A5570" w:rsidP="00297142">
            <w:pPr>
              <w:rPr>
                <w:rFonts w:ascii="Times New Roman" w:hAnsi="Times New Roman" w:cs="Times New Roman"/>
                <w:sz w:val="24"/>
                <w:szCs w:val="24"/>
                <w:lang w:val="en-US"/>
              </w:rPr>
            </w:pPr>
            <w:r w:rsidRPr="005B17F9">
              <w:rPr>
                <w:rFonts w:ascii="Times New Roman" w:hAnsi="Times New Roman" w:cs="Times New Roman"/>
                <w:sz w:val="24"/>
                <w:szCs w:val="24"/>
                <w:lang w:val="en-US"/>
              </w:rPr>
              <w:t>79</w:t>
            </w:r>
          </w:p>
        </w:tc>
        <w:tc>
          <w:tcPr>
            <w:tcW w:w="1434" w:type="dxa"/>
          </w:tcPr>
          <w:p w:rsidR="007A5570" w:rsidRPr="005B17F9" w:rsidRDefault="007A5570" w:rsidP="00297142">
            <w:pPr>
              <w:rPr>
                <w:rFonts w:ascii="Times New Roman" w:hAnsi="Times New Roman" w:cs="Times New Roman"/>
                <w:sz w:val="24"/>
                <w:szCs w:val="24"/>
                <w:lang w:val="en-US"/>
              </w:rPr>
            </w:pPr>
            <w:r w:rsidRPr="005B17F9">
              <w:rPr>
                <w:rFonts w:ascii="Times New Roman" w:hAnsi="Times New Roman" w:cs="Times New Roman"/>
                <w:sz w:val="24"/>
                <w:szCs w:val="24"/>
                <w:lang w:val="en-US"/>
              </w:rPr>
              <w:t>139</w:t>
            </w:r>
          </w:p>
        </w:tc>
      </w:tr>
      <w:tr w:rsidR="007A5570" w:rsidTr="00274394">
        <w:trPr>
          <w:trHeight w:val="333"/>
        </w:trPr>
        <w:tc>
          <w:tcPr>
            <w:tcW w:w="2802" w:type="dxa"/>
            <w:vMerge/>
          </w:tcPr>
          <w:p w:rsidR="007A5570" w:rsidRPr="005B17F9" w:rsidRDefault="007A5570" w:rsidP="00297142">
            <w:pPr>
              <w:rPr>
                <w:rFonts w:ascii="Times New Roman" w:hAnsi="Times New Roman" w:cs="Times New Roman"/>
                <w:sz w:val="24"/>
                <w:szCs w:val="24"/>
              </w:rPr>
            </w:pPr>
          </w:p>
        </w:tc>
        <w:tc>
          <w:tcPr>
            <w:tcW w:w="2863" w:type="dxa"/>
            <w:vMerge/>
          </w:tcPr>
          <w:p w:rsidR="007A5570" w:rsidRPr="005B17F9" w:rsidRDefault="007A5570" w:rsidP="00297142">
            <w:pPr>
              <w:jc w:val="center"/>
              <w:rPr>
                <w:rFonts w:ascii="Times New Roman" w:hAnsi="Times New Roman" w:cs="Times New Roman"/>
                <w:sz w:val="24"/>
                <w:szCs w:val="24"/>
              </w:rPr>
            </w:pPr>
          </w:p>
        </w:tc>
        <w:tc>
          <w:tcPr>
            <w:tcW w:w="965" w:type="dxa"/>
          </w:tcPr>
          <w:p w:rsidR="007A5570" w:rsidRPr="002D563E" w:rsidRDefault="007A5570" w:rsidP="00297142">
            <w:pPr>
              <w:rPr>
                <w:rFonts w:ascii="Times New Roman" w:hAnsi="Times New Roman" w:cs="Times New Roman"/>
                <w:sz w:val="24"/>
                <w:szCs w:val="24"/>
              </w:rPr>
            </w:pPr>
            <w:r w:rsidRPr="005B17F9">
              <w:rPr>
                <w:rFonts w:ascii="Times New Roman" w:hAnsi="Times New Roman" w:cs="Times New Roman"/>
                <w:sz w:val="24"/>
                <w:szCs w:val="24"/>
                <w:lang w:val="en-US"/>
              </w:rPr>
              <w:t>201</w:t>
            </w:r>
            <w:r>
              <w:rPr>
                <w:rFonts w:ascii="Times New Roman" w:hAnsi="Times New Roman" w:cs="Times New Roman"/>
                <w:sz w:val="24"/>
                <w:szCs w:val="24"/>
              </w:rPr>
              <w:t>8</w:t>
            </w:r>
          </w:p>
        </w:tc>
        <w:tc>
          <w:tcPr>
            <w:tcW w:w="1292" w:type="dxa"/>
          </w:tcPr>
          <w:p w:rsidR="007A5570" w:rsidRPr="005B17F9" w:rsidRDefault="007A5570" w:rsidP="00297142">
            <w:pPr>
              <w:rPr>
                <w:rFonts w:ascii="Times New Roman" w:hAnsi="Times New Roman" w:cs="Times New Roman"/>
                <w:sz w:val="24"/>
                <w:szCs w:val="24"/>
                <w:lang w:val="en-US"/>
              </w:rPr>
            </w:pPr>
            <w:r w:rsidRPr="005B17F9">
              <w:rPr>
                <w:rFonts w:ascii="Times New Roman" w:hAnsi="Times New Roman" w:cs="Times New Roman"/>
                <w:sz w:val="24"/>
                <w:szCs w:val="24"/>
                <w:lang w:val="en-US"/>
              </w:rPr>
              <w:t>58</w:t>
            </w:r>
          </w:p>
        </w:tc>
        <w:tc>
          <w:tcPr>
            <w:tcW w:w="1434" w:type="dxa"/>
          </w:tcPr>
          <w:p w:rsidR="007A5570" w:rsidRPr="005B17F9" w:rsidRDefault="007A5570" w:rsidP="00297142">
            <w:pPr>
              <w:rPr>
                <w:rFonts w:ascii="Times New Roman" w:hAnsi="Times New Roman" w:cs="Times New Roman"/>
                <w:sz w:val="24"/>
                <w:szCs w:val="24"/>
                <w:lang w:val="en-US"/>
              </w:rPr>
            </w:pPr>
            <w:r w:rsidRPr="005B17F9">
              <w:rPr>
                <w:rFonts w:ascii="Times New Roman" w:hAnsi="Times New Roman" w:cs="Times New Roman"/>
                <w:sz w:val="24"/>
                <w:szCs w:val="24"/>
                <w:lang w:val="en-US"/>
              </w:rPr>
              <w:t>139</w:t>
            </w:r>
          </w:p>
        </w:tc>
      </w:tr>
      <w:tr w:rsidR="007A5570" w:rsidTr="00274394">
        <w:trPr>
          <w:trHeight w:val="333"/>
        </w:trPr>
        <w:tc>
          <w:tcPr>
            <w:tcW w:w="2802" w:type="dxa"/>
            <w:vMerge/>
          </w:tcPr>
          <w:p w:rsidR="007A5570" w:rsidRPr="005B17F9" w:rsidRDefault="007A5570" w:rsidP="00297142">
            <w:pPr>
              <w:rPr>
                <w:rFonts w:ascii="Times New Roman" w:hAnsi="Times New Roman" w:cs="Times New Roman"/>
                <w:sz w:val="24"/>
                <w:szCs w:val="24"/>
              </w:rPr>
            </w:pPr>
          </w:p>
        </w:tc>
        <w:tc>
          <w:tcPr>
            <w:tcW w:w="2863" w:type="dxa"/>
            <w:vMerge/>
          </w:tcPr>
          <w:p w:rsidR="007A5570" w:rsidRPr="005B17F9" w:rsidRDefault="007A5570" w:rsidP="00297142">
            <w:pPr>
              <w:jc w:val="center"/>
              <w:rPr>
                <w:rFonts w:ascii="Times New Roman" w:hAnsi="Times New Roman" w:cs="Times New Roman"/>
                <w:sz w:val="24"/>
                <w:szCs w:val="24"/>
              </w:rPr>
            </w:pPr>
          </w:p>
        </w:tc>
        <w:tc>
          <w:tcPr>
            <w:tcW w:w="965" w:type="dxa"/>
          </w:tcPr>
          <w:p w:rsidR="007A5570" w:rsidRPr="002D563E" w:rsidRDefault="007A5570" w:rsidP="00297142">
            <w:pPr>
              <w:rPr>
                <w:rFonts w:ascii="Times New Roman" w:hAnsi="Times New Roman" w:cs="Times New Roman"/>
                <w:sz w:val="24"/>
                <w:szCs w:val="24"/>
              </w:rPr>
            </w:pPr>
            <w:r w:rsidRPr="005B17F9">
              <w:rPr>
                <w:rFonts w:ascii="Times New Roman" w:hAnsi="Times New Roman" w:cs="Times New Roman"/>
                <w:sz w:val="24"/>
                <w:szCs w:val="24"/>
                <w:lang w:val="en-US"/>
              </w:rPr>
              <w:t>201</w:t>
            </w:r>
            <w:r>
              <w:rPr>
                <w:rFonts w:ascii="Times New Roman" w:hAnsi="Times New Roman" w:cs="Times New Roman"/>
                <w:sz w:val="24"/>
                <w:szCs w:val="24"/>
              </w:rPr>
              <w:t>9</w:t>
            </w:r>
          </w:p>
        </w:tc>
        <w:tc>
          <w:tcPr>
            <w:tcW w:w="1292" w:type="dxa"/>
          </w:tcPr>
          <w:p w:rsidR="007A5570" w:rsidRPr="005B17F9" w:rsidRDefault="007A5570" w:rsidP="00297142">
            <w:pPr>
              <w:rPr>
                <w:rFonts w:ascii="Times New Roman" w:hAnsi="Times New Roman" w:cs="Times New Roman"/>
                <w:sz w:val="24"/>
                <w:szCs w:val="24"/>
              </w:rPr>
            </w:pPr>
            <w:r w:rsidRPr="005B17F9">
              <w:rPr>
                <w:rFonts w:ascii="Times New Roman" w:hAnsi="Times New Roman" w:cs="Times New Roman"/>
                <w:sz w:val="24"/>
                <w:szCs w:val="24"/>
                <w:lang w:val="en-US"/>
              </w:rPr>
              <w:t>55</w:t>
            </w:r>
          </w:p>
        </w:tc>
        <w:tc>
          <w:tcPr>
            <w:tcW w:w="1434" w:type="dxa"/>
          </w:tcPr>
          <w:p w:rsidR="007A5570" w:rsidRPr="005B17F9" w:rsidRDefault="007A5570" w:rsidP="00297142">
            <w:pPr>
              <w:rPr>
                <w:rFonts w:ascii="Times New Roman" w:hAnsi="Times New Roman" w:cs="Times New Roman"/>
                <w:sz w:val="24"/>
                <w:szCs w:val="24"/>
                <w:lang w:val="en-US"/>
              </w:rPr>
            </w:pPr>
            <w:r w:rsidRPr="005B17F9">
              <w:rPr>
                <w:rFonts w:ascii="Times New Roman" w:hAnsi="Times New Roman" w:cs="Times New Roman"/>
                <w:sz w:val="24"/>
                <w:szCs w:val="24"/>
                <w:lang w:val="en-US"/>
              </w:rPr>
              <w:t>153</w:t>
            </w:r>
          </w:p>
        </w:tc>
      </w:tr>
    </w:tbl>
    <w:p w:rsidR="002B27EA" w:rsidRDefault="002B27EA" w:rsidP="00947305"/>
    <w:p w:rsidR="00B84460" w:rsidRPr="00B84460" w:rsidRDefault="000047DC" w:rsidP="000047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Оценивая данные значения в таблице, можно заметить, что положение нашей страны было абсолютно не стабильным. Сначала падение на нескол</w:t>
      </w:r>
      <w:r>
        <w:rPr>
          <w:rFonts w:ascii="Times New Roman" w:hAnsi="Times New Roman" w:cs="Times New Roman"/>
          <w:sz w:val="28"/>
          <w:szCs w:val="28"/>
        </w:rPr>
        <w:t>ь</w:t>
      </w:r>
      <w:r>
        <w:rPr>
          <w:rFonts w:ascii="Times New Roman" w:hAnsi="Times New Roman" w:cs="Times New Roman"/>
          <w:sz w:val="28"/>
          <w:szCs w:val="28"/>
        </w:rPr>
        <w:t>ко позиций, зачем снова рост. Данные движения обусловлены в первую оч</w:t>
      </w:r>
      <w:r>
        <w:rPr>
          <w:rFonts w:ascii="Times New Roman" w:hAnsi="Times New Roman" w:cs="Times New Roman"/>
          <w:sz w:val="28"/>
          <w:szCs w:val="28"/>
        </w:rPr>
        <w:t>е</w:t>
      </w:r>
      <w:r>
        <w:rPr>
          <w:rFonts w:ascii="Times New Roman" w:hAnsi="Times New Roman" w:cs="Times New Roman"/>
          <w:sz w:val="28"/>
          <w:szCs w:val="28"/>
        </w:rPr>
        <w:t xml:space="preserve">редь реакцией экономики нашей страны на те или иные потрясения не только в мировой хозяйственной структуре, но и в целом. </w:t>
      </w:r>
      <w:r w:rsidR="00B84460">
        <w:rPr>
          <w:rFonts w:ascii="Times New Roman" w:hAnsi="Times New Roman" w:cs="Times New Roman"/>
          <w:sz w:val="28"/>
          <w:szCs w:val="28"/>
        </w:rPr>
        <w:t xml:space="preserve">Здесь же целесообразно будет рассмотреть динамику положения России в международных рейтингах, которая представлена на рисунке 2. Можно заметить, что положение России в течение времени постоянно менялось, по данным рейтинга </w:t>
      </w:r>
      <w:r w:rsidR="00B84460">
        <w:rPr>
          <w:rFonts w:ascii="Times New Roman" w:hAnsi="Times New Roman" w:cs="Times New Roman"/>
          <w:sz w:val="28"/>
          <w:szCs w:val="28"/>
          <w:lang w:val="en-US"/>
        </w:rPr>
        <w:t>Forbes</w:t>
      </w:r>
      <w:r w:rsidR="00B84460">
        <w:rPr>
          <w:rFonts w:ascii="Times New Roman" w:hAnsi="Times New Roman" w:cs="Times New Roman"/>
          <w:sz w:val="28"/>
          <w:szCs w:val="28"/>
        </w:rPr>
        <w:t>, Россия смогла сделать самый сильный скачек в раз</w:t>
      </w:r>
      <w:r w:rsidR="002B27EA">
        <w:rPr>
          <w:rFonts w:ascii="Times New Roman" w:hAnsi="Times New Roman" w:cs="Times New Roman"/>
          <w:sz w:val="28"/>
          <w:szCs w:val="28"/>
        </w:rPr>
        <w:t>витии своей прив</w:t>
      </w:r>
      <w:r w:rsidR="00B84460">
        <w:rPr>
          <w:rFonts w:ascii="Times New Roman" w:hAnsi="Times New Roman" w:cs="Times New Roman"/>
          <w:sz w:val="28"/>
          <w:szCs w:val="28"/>
        </w:rPr>
        <w:t>лекательности и конкурентоспособности на мировых рынках.</w:t>
      </w:r>
      <w:r>
        <w:rPr>
          <w:rFonts w:ascii="Times New Roman" w:hAnsi="Times New Roman" w:cs="Times New Roman"/>
          <w:sz w:val="28"/>
          <w:szCs w:val="28"/>
        </w:rPr>
        <w:t xml:space="preserve"> Данный рост послужил неким отправным пунктом в развитии отечественной экономики. Отечественные компании и вся хозяйствующая система определила свои самые сильные ст</w:t>
      </w:r>
      <w:r>
        <w:rPr>
          <w:rFonts w:ascii="Times New Roman" w:hAnsi="Times New Roman" w:cs="Times New Roman"/>
          <w:sz w:val="28"/>
          <w:szCs w:val="28"/>
        </w:rPr>
        <w:t>о</w:t>
      </w:r>
      <w:r>
        <w:rPr>
          <w:rFonts w:ascii="Times New Roman" w:hAnsi="Times New Roman" w:cs="Times New Roman"/>
          <w:sz w:val="28"/>
          <w:szCs w:val="28"/>
        </w:rPr>
        <w:t>роны и начала активно воздействовать на их развитие. А также отсюда пр</w:t>
      </w:r>
      <w:r>
        <w:rPr>
          <w:rFonts w:ascii="Times New Roman" w:hAnsi="Times New Roman" w:cs="Times New Roman"/>
          <w:sz w:val="28"/>
          <w:szCs w:val="28"/>
        </w:rPr>
        <w:t>о</w:t>
      </w:r>
      <w:r>
        <w:rPr>
          <w:rFonts w:ascii="Times New Roman" w:hAnsi="Times New Roman" w:cs="Times New Roman"/>
          <w:sz w:val="28"/>
          <w:szCs w:val="28"/>
        </w:rPr>
        <w:t>изошел толчок для развития инвестиционной привлекательности экономики нашей страны.</w:t>
      </w:r>
    </w:p>
    <w:p w:rsidR="00947305" w:rsidRDefault="00947305" w:rsidP="00947305">
      <w:r>
        <w:rPr>
          <w:noProof/>
        </w:rPr>
        <w:lastRenderedPageBreak/>
        <w:drawing>
          <wp:inline distT="0" distB="0" distL="0" distR="0">
            <wp:extent cx="5695950" cy="3305175"/>
            <wp:effectExtent l="19050" t="0" r="19050" b="0"/>
            <wp:docPr id="2"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D729478E-C832-4052-A792-99B81BD40A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7305" w:rsidRDefault="000047DC" w:rsidP="004D42A6">
      <w:pPr>
        <w:pStyle w:val="a7"/>
        <w:spacing w:line="240" w:lineRule="auto"/>
        <w:jc w:val="center"/>
      </w:pPr>
      <w:r>
        <w:t xml:space="preserve">Рисунок </w:t>
      </w:r>
      <w:r w:rsidR="0066290F">
        <w:t>2</w:t>
      </w:r>
      <w:r w:rsidR="00947305">
        <w:t xml:space="preserve"> – Динамика положения России в международных рейтингах</w:t>
      </w:r>
    </w:p>
    <w:p w:rsidR="00D031F9" w:rsidRPr="009548A0" w:rsidRDefault="002B27EA" w:rsidP="004D42A6">
      <w:pPr>
        <w:pStyle w:val="a7"/>
        <w:spacing w:line="240" w:lineRule="auto"/>
        <w:jc w:val="center"/>
      </w:pPr>
      <w:r>
        <w:t xml:space="preserve">(составлено автором по материалам </w:t>
      </w:r>
      <w:r w:rsidRPr="009548A0">
        <w:t>[</w:t>
      </w:r>
      <w:r w:rsidR="00364117">
        <w:t>таблица</w:t>
      </w:r>
      <w:r w:rsidR="009548A0">
        <w:t xml:space="preserve"> 1</w:t>
      </w:r>
      <w:r w:rsidR="009548A0" w:rsidRPr="009548A0">
        <w:t>]</w:t>
      </w:r>
      <w:r w:rsidRPr="009548A0">
        <w:t>)</w:t>
      </w:r>
    </w:p>
    <w:p w:rsidR="00947305" w:rsidRDefault="00947305" w:rsidP="00947305">
      <w:pPr>
        <w:pStyle w:val="a7"/>
        <w:jc w:val="center"/>
      </w:pPr>
    </w:p>
    <w:p w:rsidR="00947305" w:rsidRDefault="00947305" w:rsidP="00EC51D9">
      <w:pPr>
        <w:pStyle w:val="a7"/>
        <w:contextualSpacing/>
      </w:pPr>
      <w:r>
        <w:t>Анализ представленных пока</w:t>
      </w:r>
      <w:r w:rsidR="00EC51D9">
        <w:t>зателей по отдельным рейтингам состоит из следующих данных, которые так или иначе отчетливо характеризуют п</w:t>
      </w:r>
      <w:r w:rsidR="00EC51D9">
        <w:t>о</w:t>
      </w:r>
      <w:r w:rsidR="00EC51D9">
        <w:t>ложение России на международной арене, а также дает возможность оценить ее потенциальные возможности.</w:t>
      </w:r>
    </w:p>
    <w:p w:rsidR="00947305" w:rsidRDefault="002D563E" w:rsidP="00EC51D9">
      <w:pPr>
        <w:pStyle w:val="a7"/>
        <w:contextualSpacing/>
      </w:pPr>
      <w:r>
        <w:t>В 2020</w:t>
      </w:r>
      <w:r w:rsidR="00947305">
        <w:t xml:space="preserve"> году Российская Федерация заняла 31 место в рейтинге Doing</w:t>
      </w:r>
      <w:r w:rsidR="00605EA3">
        <w:t xml:space="preserve"> </w:t>
      </w:r>
      <w:r w:rsidR="00947305">
        <w:t>Business, поднявшись на 4 позиции по сравнению с прошлым годом и пр</w:t>
      </w:r>
      <w:r w:rsidR="00947305">
        <w:t>о</w:t>
      </w:r>
      <w:r w:rsidR="00947305">
        <w:t xml:space="preserve">должив положительную динамику движения в рейтинге. </w:t>
      </w:r>
    </w:p>
    <w:p w:rsidR="00947305" w:rsidRDefault="00947305" w:rsidP="00EC51D9">
      <w:pPr>
        <w:pStyle w:val="a7"/>
        <w:contextualSpacing/>
      </w:pPr>
      <w:r>
        <w:t>Повышение позиций Российской Федерации произошло по 3 из 10 н</w:t>
      </w:r>
      <w:r>
        <w:t>а</w:t>
      </w:r>
      <w:r>
        <w:t>правлений рейтинга. При этом наибольший прогресс достигнут по направл</w:t>
      </w:r>
      <w:r>
        <w:t>е</w:t>
      </w:r>
      <w:r>
        <w:t xml:space="preserve">ниям «получение разрешения на строительство» и «кредитование». </w:t>
      </w:r>
      <w:r w:rsidR="002D563E">
        <w:t>В 2020</w:t>
      </w:r>
      <w:r>
        <w:t xml:space="preserve"> году Россия находится в топ-20 стран по 3 направлениям: «подключение к сетям» (12 место), «регистрация собственности» (12 место) и «обеспечение исполнения контрактов» (18 место). Кроме того, согласно итогам исследов</w:t>
      </w:r>
      <w:r>
        <w:t>а</w:t>
      </w:r>
      <w:r>
        <w:t>ния, Россия входит в тридцать лучших стран по показателю «кредитование» (22 место).</w:t>
      </w:r>
    </w:p>
    <w:p w:rsidR="00947305" w:rsidRDefault="00947305" w:rsidP="00EC51D9">
      <w:pPr>
        <w:pStyle w:val="a7"/>
        <w:contextualSpacing/>
      </w:pPr>
      <w:r>
        <w:lastRenderedPageBreak/>
        <w:t>Что же касае</w:t>
      </w:r>
      <w:r w:rsidR="002D563E">
        <w:t>тся второго рейтинга, то на 2020</w:t>
      </w:r>
      <w:r>
        <w:t xml:space="preserve"> год Россия находится на 43-м месте в Индексе мировой конкурентоспособности. Чуть выше России в рейтинге расположились Таиланд, Латвия и Словакия. </w:t>
      </w:r>
    </w:p>
    <w:p w:rsidR="00947305" w:rsidRDefault="00947305" w:rsidP="00EC51D9">
      <w:pPr>
        <w:pStyle w:val="a7"/>
        <w:contextualSpacing/>
      </w:pPr>
      <w:r>
        <w:t>Специалисты ВЭФ в поясняющих материалах указали, что за год ма</w:t>
      </w:r>
      <w:r>
        <w:t>к</w:t>
      </w:r>
      <w:r>
        <w:t>роэкономическая ситуация в России улучшилась, инфляция находится на уровне 3%. По их мнению, лучше в стране стало с инновациями, научными исследованиями, доступностью интернета</w:t>
      </w:r>
      <w:r w:rsidR="00605EA3">
        <w:t xml:space="preserve"> </w:t>
      </w:r>
      <w:r w:rsidR="00364117" w:rsidRPr="00364117">
        <w:t>[40]</w:t>
      </w:r>
      <w:r>
        <w:t>.</w:t>
      </w:r>
    </w:p>
    <w:p w:rsidR="00947305" w:rsidRDefault="00947305" w:rsidP="00EC51D9">
      <w:pPr>
        <w:pStyle w:val="a7"/>
        <w:contextualSpacing/>
      </w:pPr>
      <w:r>
        <w:t>К минусам специалисты отнесли ухудшение качества рабочей силы. Также они отметили, что российское образование сейчас не соответствует требованиям современной экономики.</w:t>
      </w:r>
    </w:p>
    <w:p w:rsidR="00947305" w:rsidRDefault="00947305" w:rsidP="00EC51D9">
      <w:pPr>
        <w:pStyle w:val="a7"/>
        <w:contextualSpacing/>
      </w:pPr>
      <w:r>
        <w:t>Помимо этого, отмечены проблемы с доступом бизнеса к финансовым потокам.</w:t>
      </w:r>
    </w:p>
    <w:p w:rsidR="00947305" w:rsidRDefault="00947305" w:rsidP="00EC51D9">
      <w:pPr>
        <w:pStyle w:val="a7"/>
        <w:contextualSpacing/>
      </w:pPr>
      <w:r>
        <w:t>Переходя к следующему рейтингу, следует отметить, что Россия за год не изменила позицию в рейтинге индекса готовности к сетевому обществу Всемирного экономического форума (Networked</w:t>
      </w:r>
      <w:r w:rsidR="00605EA3">
        <w:t xml:space="preserve"> </w:t>
      </w:r>
      <w:r>
        <w:t>Readiness</w:t>
      </w:r>
      <w:r w:rsidR="00605EA3">
        <w:t xml:space="preserve"> </w:t>
      </w:r>
      <w:r w:rsidR="002D563E">
        <w:t>Index — NRI), о</w:t>
      </w:r>
      <w:r w:rsidR="002D563E">
        <w:t>с</w:t>
      </w:r>
      <w:r w:rsidR="002D563E">
        <w:t xml:space="preserve">тавшись в 2021 </w:t>
      </w:r>
      <w:r>
        <w:t xml:space="preserve">году на 48 месте. </w:t>
      </w:r>
    </w:p>
    <w:p w:rsidR="00947305" w:rsidRDefault="00947305" w:rsidP="00637223">
      <w:pPr>
        <w:pStyle w:val="a7"/>
        <w:contextualSpacing/>
      </w:pPr>
      <w:r>
        <w:t>Продвижение России в рейтинге сдерживается из-за слабой и уху</w:t>
      </w:r>
      <w:r>
        <w:t>д</w:t>
      </w:r>
      <w:r>
        <w:t>шающейся нормативно-правовой базы (индикатор 4 «Политическая среда и регулирование», 88 место). Слабые позиции по таким показателям, как «Э</w:t>
      </w:r>
      <w:r>
        <w:t>ф</w:t>
      </w:r>
      <w:r>
        <w:t>фективность законодательных органов» (81 место), «Судебная система» (81 место), «Защита интеллектуальной собственности» (123 место) и пр.Хорошие позиции у России оказались в таких направлениях, как «Доступность» и «Н</w:t>
      </w:r>
      <w:r>
        <w:t>а</w:t>
      </w:r>
      <w:r>
        <w:t>выки». В целом Россия получила в рейтинге 4,5 балла. Для сравнения, у л</w:t>
      </w:r>
      <w:r>
        <w:t>и</w:t>
      </w:r>
      <w:r>
        <w:t>деров – Сингапур, Финляндия – 6 баллов</w:t>
      </w:r>
      <w:r w:rsidR="00364117" w:rsidRPr="004D42A6">
        <w:t xml:space="preserve"> [</w:t>
      </w:r>
      <w:r w:rsidR="00E51AA0" w:rsidRPr="004D42A6">
        <w:t>41]</w:t>
      </w:r>
      <w:r>
        <w:t>.</w:t>
      </w:r>
    </w:p>
    <w:p w:rsidR="002D563E" w:rsidRDefault="002D563E" w:rsidP="00EC51D9">
      <w:pPr>
        <w:pStyle w:val="a7"/>
        <w:contextualSpacing/>
      </w:pPr>
      <w:r>
        <w:t xml:space="preserve">Также необходимо рассмотреть Россию как объект в ходе </w:t>
      </w:r>
      <w:r>
        <w:rPr>
          <w:lang w:val="en-US"/>
        </w:rPr>
        <w:t>SWOT</w:t>
      </w:r>
      <w:r>
        <w:t>-анализа, который позволит объективно взглянуть на текущие тенденции ра</w:t>
      </w:r>
      <w:r>
        <w:t>з</w:t>
      </w:r>
      <w:r>
        <w:t xml:space="preserve">вития, а также определить положение России в разрезе мировой экономики. </w:t>
      </w:r>
      <w:r>
        <w:rPr>
          <w:lang w:val="en-US"/>
        </w:rPr>
        <w:t>SWOT</w:t>
      </w:r>
      <w:r w:rsidRPr="00975184">
        <w:t>-</w:t>
      </w:r>
      <w:r>
        <w:t>анализ России с глобальной точки зрения представлен в таблице 2.</w:t>
      </w:r>
    </w:p>
    <w:p w:rsidR="002D563E" w:rsidRPr="00840569" w:rsidRDefault="002D563E" w:rsidP="002D563E">
      <w:pPr>
        <w:pStyle w:val="a7"/>
        <w:ind w:firstLine="0"/>
      </w:pPr>
    </w:p>
    <w:p w:rsidR="002B27EA" w:rsidRPr="00840569" w:rsidRDefault="002B27EA" w:rsidP="002D563E">
      <w:pPr>
        <w:pStyle w:val="a7"/>
        <w:ind w:firstLine="0"/>
      </w:pPr>
    </w:p>
    <w:p w:rsidR="000047DC" w:rsidRDefault="002D563E" w:rsidP="000047DC">
      <w:pPr>
        <w:pStyle w:val="a7"/>
        <w:spacing w:line="240" w:lineRule="auto"/>
        <w:ind w:left="-113" w:firstLine="0"/>
      </w:pPr>
      <w:r>
        <w:lastRenderedPageBreak/>
        <w:t xml:space="preserve">Таблица 2 – </w:t>
      </w:r>
      <w:r>
        <w:rPr>
          <w:lang w:val="en-US"/>
        </w:rPr>
        <w:t>SWOT</w:t>
      </w:r>
      <w:r>
        <w:t>-анализ России</w:t>
      </w:r>
      <w:r w:rsidR="00605EA3">
        <w:t xml:space="preserve"> </w:t>
      </w:r>
      <w:r w:rsidR="00D031F9">
        <w:t>(составлено автором)</w:t>
      </w:r>
    </w:p>
    <w:tbl>
      <w:tblPr>
        <w:tblStyle w:val="a9"/>
        <w:tblW w:w="0" w:type="auto"/>
        <w:tblLook w:val="04A0"/>
      </w:tblPr>
      <w:tblGrid>
        <w:gridCol w:w="4559"/>
        <w:gridCol w:w="4560"/>
      </w:tblGrid>
      <w:tr w:rsidR="002D563E" w:rsidRPr="00637223" w:rsidTr="00637223">
        <w:trPr>
          <w:trHeight w:val="75"/>
        </w:trPr>
        <w:tc>
          <w:tcPr>
            <w:tcW w:w="4559" w:type="dxa"/>
          </w:tcPr>
          <w:p w:rsidR="002D563E" w:rsidRPr="004D42A6" w:rsidRDefault="002D563E" w:rsidP="00637223">
            <w:pPr>
              <w:pStyle w:val="a7"/>
              <w:spacing w:line="240" w:lineRule="auto"/>
              <w:ind w:firstLine="0"/>
              <w:jc w:val="center"/>
              <w:rPr>
                <w:bCs/>
                <w:szCs w:val="28"/>
              </w:rPr>
            </w:pPr>
            <w:r w:rsidRPr="004D42A6">
              <w:rPr>
                <w:bCs/>
                <w:szCs w:val="28"/>
              </w:rPr>
              <w:t>Сильные стороны</w:t>
            </w:r>
          </w:p>
        </w:tc>
        <w:tc>
          <w:tcPr>
            <w:tcW w:w="4560" w:type="dxa"/>
          </w:tcPr>
          <w:p w:rsidR="002D563E" w:rsidRPr="004D42A6" w:rsidRDefault="002D563E" w:rsidP="00637223">
            <w:pPr>
              <w:pStyle w:val="a7"/>
              <w:spacing w:line="240" w:lineRule="auto"/>
              <w:ind w:firstLine="0"/>
              <w:jc w:val="center"/>
              <w:rPr>
                <w:bCs/>
                <w:szCs w:val="28"/>
              </w:rPr>
            </w:pPr>
            <w:r w:rsidRPr="004D42A6">
              <w:rPr>
                <w:bCs/>
                <w:szCs w:val="28"/>
              </w:rPr>
              <w:t>Слабые стороны</w:t>
            </w:r>
          </w:p>
        </w:tc>
      </w:tr>
      <w:tr w:rsidR="002D563E" w:rsidRPr="00637223" w:rsidTr="00637223">
        <w:trPr>
          <w:trHeight w:val="75"/>
        </w:trPr>
        <w:tc>
          <w:tcPr>
            <w:tcW w:w="4559" w:type="dxa"/>
          </w:tcPr>
          <w:p w:rsidR="002D563E" w:rsidRPr="00637223" w:rsidRDefault="002D563E" w:rsidP="00637223">
            <w:pPr>
              <w:pStyle w:val="a7"/>
              <w:numPr>
                <w:ilvl w:val="0"/>
                <w:numId w:val="3"/>
              </w:numPr>
              <w:spacing w:line="240" w:lineRule="auto"/>
              <w:rPr>
                <w:szCs w:val="28"/>
              </w:rPr>
            </w:pPr>
            <w:r w:rsidRPr="00637223">
              <w:rPr>
                <w:szCs w:val="28"/>
              </w:rPr>
              <w:t xml:space="preserve">Большая территория </w:t>
            </w:r>
          </w:p>
          <w:p w:rsidR="002D563E" w:rsidRPr="00637223" w:rsidRDefault="002D563E" w:rsidP="00637223">
            <w:pPr>
              <w:pStyle w:val="a7"/>
              <w:numPr>
                <w:ilvl w:val="0"/>
                <w:numId w:val="3"/>
              </w:numPr>
              <w:spacing w:line="240" w:lineRule="auto"/>
              <w:rPr>
                <w:szCs w:val="28"/>
              </w:rPr>
            </w:pPr>
            <w:r w:rsidRPr="00637223">
              <w:rPr>
                <w:szCs w:val="28"/>
              </w:rPr>
              <w:t>Огромные запасы полезных ископаемых</w:t>
            </w:r>
          </w:p>
          <w:p w:rsidR="002D563E" w:rsidRPr="00637223" w:rsidRDefault="002D563E" w:rsidP="00637223">
            <w:pPr>
              <w:pStyle w:val="a7"/>
              <w:numPr>
                <w:ilvl w:val="0"/>
                <w:numId w:val="3"/>
              </w:numPr>
              <w:spacing w:line="240" w:lineRule="auto"/>
              <w:rPr>
                <w:szCs w:val="28"/>
              </w:rPr>
            </w:pPr>
            <w:r w:rsidRPr="00637223">
              <w:rPr>
                <w:szCs w:val="28"/>
              </w:rPr>
              <w:t>Большое количество границ с другими странами</w:t>
            </w:r>
          </w:p>
          <w:p w:rsidR="002D563E" w:rsidRPr="00637223" w:rsidRDefault="002D563E" w:rsidP="00637223">
            <w:pPr>
              <w:pStyle w:val="a7"/>
              <w:numPr>
                <w:ilvl w:val="0"/>
                <w:numId w:val="3"/>
              </w:numPr>
              <w:spacing w:line="240" w:lineRule="auto"/>
              <w:rPr>
                <w:szCs w:val="28"/>
              </w:rPr>
            </w:pPr>
            <w:r w:rsidRPr="00637223">
              <w:rPr>
                <w:szCs w:val="28"/>
              </w:rPr>
              <w:t>Стабильная политическая с</w:t>
            </w:r>
            <w:r w:rsidRPr="00637223">
              <w:rPr>
                <w:szCs w:val="28"/>
              </w:rPr>
              <w:t>и</w:t>
            </w:r>
            <w:r w:rsidRPr="00637223">
              <w:rPr>
                <w:szCs w:val="28"/>
              </w:rPr>
              <w:t>туация в стране</w:t>
            </w:r>
          </w:p>
          <w:p w:rsidR="002D563E" w:rsidRPr="00637223" w:rsidRDefault="002D563E" w:rsidP="00637223">
            <w:pPr>
              <w:pStyle w:val="a7"/>
              <w:numPr>
                <w:ilvl w:val="0"/>
                <w:numId w:val="3"/>
              </w:numPr>
              <w:spacing w:line="240" w:lineRule="auto"/>
              <w:rPr>
                <w:szCs w:val="28"/>
              </w:rPr>
            </w:pPr>
            <w:r w:rsidRPr="00637223">
              <w:rPr>
                <w:szCs w:val="28"/>
              </w:rPr>
              <w:t>Участие в большом количес</w:t>
            </w:r>
            <w:r w:rsidRPr="00637223">
              <w:rPr>
                <w:szCs w:val="28"/>
              </w:rPr>
              <w:t>т</w:t>
            </w:r>
            <w:r w:rsidRPr="00637223">
              <w:rPr>
                <w:szCs w:val="28"/>
              </w:rPr>
              <w:t>ве мировых и региональных интеграционных объединен</w:t>
            </w:r>
            <w:r w:rsidRPr="00637223">
              <w:rPr>
                <w:szCs w:val="28"/>
              </w:rPr>
              <w:t>и</w:t>
            </w:r>
            <w:r w:rsidRPr="00637223">
              <w:rPr>
                <w:szCs w:val="28"/>
              </w:rPr>
              <w:t>ях</w:t>
            </w:r>
          </w:p>
          <w:p w:rsidR="002D563E" w:rsidRPr="00637223" w:rsidRDefault="002D563E" w:rsidP="00637223">
            <w:pPr>
              <w:pStyle w:val="a7"/>
              <w:numPr>
                <w:ilvl w:val="0"/>
                <w:numId w:val="3"/>
              </w:numPr>
              <w:spacing w:line="240" w:lineRule="auto"/>
              <w:rPr>
                <w:szCs w:val="28"/>
              </w:rPr>
            </w:pPr>
            <w:r w:rsidRPr="00637223">
              <w:rPr>
                <w:szCs w:val="28"/>
              </w:rPr>
              <w:t>Доступная медицина для всех слоёв населения</w:t>
            </w:r>
          </w:p>
          <w:p w:rsidR="002D563E" w:rsidRPr="00637223" w:rsidRDefault="002D563E" w:rsidP="00637223">
            <w:pPr>
              <w:pStyle w:val="a7"/>
              <w:numPr>
                <w:ilvl w:val="0"/>
                <w:numId w:val="3"/>
              </w:numPr>
              <w:spacing w:line="240" w:lineRule="auto"/>
              <w:rPr>
                <w:szCs w:val="28"/>
              </w:rPr>
            </w:pPr>
            <w:r w:rsidRPr="00637223">
              <w:rPr>
                <w:szCs w:val="28"/>
              </w:rPr>
              <w:t>Ориентация на внутренних производителей вследствие введения экономических санкций</w:t>
            </w:r>
          </w:p>
        </w:tc>
        <w:tc>
          <w:tcPr>
            <w:tcW w:w="4560" w:type="dxa"/>
          </w:tcPr>
          <w:p w:rsidR="002D563E" w:rsidRPr="00637223" w:rsidRDefault="002D563E" w:rsidP="00637223">
            <w:pPr>
              <w:pStyle w:val="a7"/>
              <w:numPr>
                <w:ilvl w:val="0"/>
                <w:numId w:val="4"/>
              </w:numPr>
              <w:spacing w:line="240" w:lineRule="auto"/>
              <w:rPr>
                <w:szCs w:val="28"/>
              </w:rPr>
            </w:pPr>
            <w:r w:rsidRPr="00637223">
              <w:rPr>
                <w:szCs w:val="28"/>
              </w:rPr>
              <w:t>Зависимость бюджета страны от цен на природные ресурсы (нефть, газ)</w:t>
            </w:r>
          </w:p>
          <w:p w:rsidR="002D563E" w:rsidRPr="00637223" w:rsidRDefault="002D563E" w:rsidP="00637223">
            <w:pPr>
              <w:pStyle w:val="a7"/>
              <w:numPr>
                <w:ilvl w:val="0"/>
                <w:numId w:val="4"/>
              </w:numPr>
              <w:spacing w:line="240" w:lineRule="auto"/>
              <w:rPr>
                <w:szCs w:val="28"/>
              </w:rPr>
            </w:pPr>
            <w:r w:rsidRPr="00637223">
              <w:rPr>
                <w:szCs w:val="28"/>
              </w:rPr>
              <w:t>Коррупция</w:t>
            </w:r>
          </w:p>
          <w:p w:rsidR="002D563E" w:rsidRPr="00637223" w:rsidRDefault="002D563E" w:rsidP="00637223">
            <w:pPr>
              <w:pStyle w:val="a7"/>
              <w:numPr>
                <w:ilvl w:val="0"/>
                <w:numId w:val="4"/>
              </w:numPr>
              <w:spacing w:line="240" w:lineRule="auto"/>
              <w:rPr>
                <w:szCs w:val="28"/>
              </w:rPr>
            </w:pPr>
            <w:r w:rsidRPr="00637223">
              <w:rPr>
                <w:szCs w:val="28"/>
              </w:rPr>
              <w:t>Старение населения и выс</w:t>
            </w:r>
            <w:r w:rsidRPr="00637223">
              <w:rPr>
                <w:szCs w:val="28"/>
              </w:rPr>
              <w:t>о</w:t>
            </w:r>
            <w:r w:rsidRPr="00637223">
              <w:rPr>
                <w:szCs w:val="28"/>
              </w:rPr>
              <w:t>кий уровень иммиграции</w:t>
            </w:r>
          </w:p>
          <w:p w:rsidR="002D563E" w:rsidRPr="00637223" w:rsidRDefault="002D563E" w:rsidP="00637223">
            <w:pPr>
              <w:pStyle w:val="a7"/>
              <w:numPr>
                <w:ilvl w:val="0"/>
                <w:numId w:val="4"/>
              </w:numPr>
              <w:spacing w:line="240" w:lineRule="auto"/>
              <w:rPr>
                <w:szCs w:val="28"/>
              </w:rPr>
            </w:pPr>
            <w:r w:rsidRPr="00637223">
              <w:rPr>
                <w:szCs w:val="28"/>
              </w:rPr>
              <w:t>Социальные проблемы (алк</w:t>
            </w:r>
            <w:r w:rsidRPr="00637223">
              <w:rPr>
                <w:szCs w:val="28"/>
              </w:rPr>
              <w:t>о</w:t>
            </w:r>
            <w:r w:rsidRPr="00637223">
              <w:rPr>
                <w:szCs w:val="28"/>
              </w:rPr>
              <w:t>голизм, наркомания, СПИД)</w:t>
            </w:r>
          </w:p>
          <w:p w:rsidR="002D563E" w:rsidRPr="00637223" w:rsidRDefault="002D563E" w:rsidP="00637223">
            <w:pPr>
              <w:pStyle w:val="a7"/>
              <w:numPr>
                <w:ilvl w:val="0"/>
                <w:numId w:val="4"/>
              </w:numPr>
              <w:spacing w:line="240" w:lineRule="auto"/>
              <w:rPr>
                <w:szCs w:val="28"/>
              </w:rPr>
            </w:pPr>
            <w:r w:rsidRPr="00637223">
              <w:rPr>
                <w:szCs w:val="28"/>
              </w:rPr>
              <w:t>Слабый сектор МСП</w:t>
            </w:r>
          </w:p>
          <w:p w:rsidR="002D563E" w:rsidRPr="00637223" w:rsidRDefault="002D563E" w:rsidP="00637223">
            <w:pPr>
              <w:pStyle w:val="a7"/>
              <w:numPr>
                <w:ilvl w:val="0"/>
                <w:numId w:val="4"/>
              </w:numPr>
              <w:spacing w:line="240" w:lineRule="auto"/>
              <w:rPr>
                <w:szCs w:val="28"/>
              </w:rPr>
            </w:pPr>
            <w:r w:rsidRPr="00637223">
              <w:rPr>
                <w:szCs w:val="28"/>
              </w:rPr>
              <w:t xml:space="preserve">Большое участие государства в крупном бизнесе </w:t>
            </w:r>
          </w:p>
          <w:p w:rsidR="002D563E" w:rsidRPr="00637223" w:rsidRDefault="002D563E" w:rsidP="00637223">
            <w:pPr>
              <w:pStyle w:val="a7"/>
              <w:numPr>
                <w:ilvl w:val="0"/>
                <w:numId w:val="4"/>
              </w:numPr>
              <w:spacing w:line="240" w:lineRule="auto"/>
              <w:rPr>
                <w:szCs w:val="28"/>
              </w:rPr>
            </w:pPr>
            <w:r w:rsidRPr="00637223">
              <w:rPr>
                <w:szCs w:val="28"/>
              </w:rPr>
              <w:t>Неравенство в благососто</w:t>
            </w:r>
            <w:r w:rsidRPr="00637223">
              <w:rPr>
                <w:szCs w:val="28"/>
              </w:rPr>
              <w:t>я</w:t>
            </w:r>
            <w:r w:rsidRPr="00637223">
              <w:rPr>
                <w:szCs w:val="28"/>
              </w:rPr>
              <w:t>нии населения</w:t>
            </w:r>
          </w:p>
          <w:p w:rsidR="002D563E" w:rsidRPr="00637223" w:rsidRDefault="002D563E" w:rsidP="00637223">
            <w:pPr>
              <w:pStyle w:val="a7"/>
              <w:numPr>
                <w:ilvl w:val="0"/>
                <w:numId w:val="4"/>
              </w:numPr>
              <w:spacing w:line="240" w:lineRule="auto"/>
              <w:rPr>
                <w:szCs w:val="28"/>
              </w:rPr>
            </w:pPr>
            <w:r w:rsidRPr="00637223">
              <w:rPr>
                <w:szCs w:val="28"/>
              </w:rPr>
              <w:t>Подавление оппозиции</w:t>
            </w:r>
          </w:p>
        </w:tc>
      </w:tr>
      <w:tr w:rsidR="002D563E" w:rsidRPr="00637223" w:rsidTr="00637223">
        <w:trPr>
          <w:trHeight w:val="195"/>
        </w:trPr>
        <w:tc>
          <w:tcPr>
            <w:tcW w:w="4559" w:type="dxa"/>
          </w:tcPr>
          <w:p w:rsidR="002D563E" w:rsidRPr="004D42A6" w:rsidRDefault="002D563E" w:rsidP="00637223">
            <w:pPr>
              <w:pStyle w:val="a7"/>
              <w:spacing w:line="240" w:lineRule="auto"/>
              <w:ind w:firstLine="0"/>
              <w:jc w:val="center"/>
              <w:rPr>
                <w:bCs/>
                <w:szCs w:val="28"/>
              </w:rPr>
            </w:pPr>
            <w:r w:rsidRPr="004D42A6">
              <w:rPr>
                <w:bCs/>
                <w:szCs w:val="28"/>
              </w:rPr>
              <w:t>Возможности</w:t>
            </w:r>
          </w:p>
        </w:tc>
        <w:tc>
          <w:tcPr>
            <w:tcW w:w="4560" w:type="dxa"/>
          </w:tcPr>
          <w:p w:rsidR="002D563E" w:rsidRPr="004D42A6" w:rsidRDefault="002D563E" w:rsidP="00637223">
            <w:pPr>
              <w:pStyle w:val="a7"/>
              <w:spacing w:line="240" w:lineRule="auto"/>
              <w:ind w:firstLine="0"/>
              <w:jc w:val="center"/>
              <w:rPr>
                <w:bCs/>
                <w:szCs w:val="28"/>
              </w:rPr>
            </w:pPr>
            <w:r w:rsidRPr="004D42A6">
              <w:rPr>
                <w:bCs/>
                <w:szCs w:val="28"/>
              </w:rPr>
              <w:t>Угрозы</w:t>
            </w:r>
          </w:p>
        </w:tc>
      </w:tr>
      <w:tr w:rsidR="002D563E" w:rsidRPr="00637223" w:rsidTr="00637223">
        <w:trPr>
          <w:trHeight w:val="2317"/>
        </w:trPr>
        <w:tc>
          <w:tcPr>
            <w:tcW w:w="4559" w:type="dxa"/>
          </w:tcPr>
          <w:p w:rsidR="002D563E" w:rsidRPr="00637223" w:rsidRDefault="002D563E" w:rsidP="00637223">
            <w:pPr>
              <w:pStyle w:val="a7"/>
              <w:numPr>
                <w:ilvl w:val="0"/>
                <w:numId w:val="5"/>
              </w:numPr>
              <w:spacing w:line="240" w:lineRule="auto"/>
              <w:rPr>
                <w:szCs w:val="28"/>
              </w:rPr>
            </w:pPr>
            <w:r w:rsidRPr="00637223">
              <w:rPr>
                <w:szCs w:val="28"/>
              </w:rPr>
              <w:t>Увеличение цен на топли</w:t>
            </w:r>
            <w:r w:rsidRPr="00637223">
              <w:rPr>
                <w:szCs w:val="28"/>
              </w:rPr>
              <w:t>в</w:t>
            </w:r>
            <w:r w:rsidRPr="00637223">
              <w:rPr>
                <w:szCs w:val="28"/>
              </w:rPr>
              <w:t>ные ресурсы в связи с их о</w:t>
            </w:r>
            <w:r w:rsidRPr="00637223">
              <w:rPr>
                <w:szCs w:val="28"/>
              </w:rPr>
              <w:t>г</w:t>
            </w:r>
            <w:r w:rsidRPr="00637223">
              <w:rPr>
                <w:szCs w:val="28"/>
              </w:rPr>
              <w:t>раниченностью</w:t>
            </w:r>
          </w:p>
          <w:p w:rsidR="002D563E" w:rsidRPr="00637223" w:rsidRDefault="002D563E" w:rsidP="00637223">
            <w:pPr>
              <w:pStyle w:val="a7"/>
              <w:numPr>
                <w:ilvl w:val="0"/>
                <w:numId w:val="5"/>
              </w:numPr>
              <w:spacing w:line="240" w:lineRule="auto"/>
              <w:rPr>
                <w:szCs w:val="28"/>
              </w:rPr>
            </w:pPr>
            <w:r w:rsidRPr="00637223">
              <w:rPr>
                <w:szCs w:val="28"/>
              </w:rPr>
              <w:t>Быстрая реакция на панд</w:t>
            </w:r>
            <w:r w:rsidRPr="00637223">
              <w:rPr>
                <w:szCs w:val="28"/>
              </w:rPr>
              <w:t>е</w:t>
            </w:r>
            <w:r w:rsidRPr="00637223">
              <w:rPr>
                <w:szCs w:val="28"/>
              </w:rPr>
              <w:t xml:space="preserve">мию </w:t>
            </w:r>
            <w:r w:rsidRPr="00637223">
              <w:rPr>
                <w:szCs w:val="28"/>
                <w:lang w:val="en-US"/>
              </w:rPr>
              <w:t>COVID</w:t>
            </w:r>
            <w:r w:rsidRPr="00637223">
              <w:rPr>
                <w:szCs w:val="28"/>
              </w:rPr>
              <w:t>-19</w:t>
            </w:r>
          </w:p>
          <w:p w:rsidR="002D563E" w:rsidRPr="00637223" w:rsidRDefault="002D563E" w:rsidP="00637223">
            <w:pPr>
              <w:pStyle w:val="a7"/>
              <w:numPr>
                <w:ilvl w:val="0"/>
                <w:numId w:val="5"/>
              </w:numPr>
              <w:spacing w:line="240" w:lineRule="auto"/>
              <w:rPr>
                <w:szCs w:val="28"/>
              </w:rPr>
            </w:pPr>
            <w:r w:rsidRPr="00637223">
              <w:rPr>
                <w:szCs w:val="28"/>
              </w:rPr>
              <w:t>Глубокая интеграция с сосе</w:t>
            </w:r>
            <w:r w:rsidRPr="00637223">
              <w:rPr>
                <w:szCs w:val="28"/>
              </w:rPr>
              <w:t>д</w:t>
            </w:r>
            <w:r w:rsidRPr="00637223">
              <w:rPr>
                <w:szCs w:val="28"/>
              </w:rPr>
              <w:t xml:space="preserve">ними государствами </w:t>
            </w:r>
          </w:p>
          <w:p w:rsidR="002D563E" w:rsidRPr="00637223" w:rsidRDefault="002D563E" w:rsidP="00637223">
            <w:pPr>
              <w:pStyle w:val="a7"/>
              <w:numPr>
                <w:ilvl w:val="0"/>
                <w:numId w:val="5"/>
              </w:numPr>
              <w:spacing w:line="240" w:lineRule="auto"/>
              <w:rPr>
                <w:szCs w:val="28"/>
              </w:rPr>
            </w:pPr>
            <w:r w:rsidRPr="00637223">
              <w:rPr>
                <w:szCs w:val="28"/>
              </w:rPr>
              <w:t>Сотрудничество с Восточн</w:t>
            </w:r>
            <w:r w:rsidRPr="00637223">
              <w:rPr>
                <w:szCs w:val="28"/>
              </w:rPr>
              <w:t>ы</w:t>
            </w:r>
            <w:r w:rsidRPr="00637223">
              <w:rPr>
                <w:szCs w:val="28"/>
              </w:rPr>
              <w:t>ми странами в рамках инт</w:t>
            </w:r>
            <w:r w:rsidRPr="00637223">
              <w:rPr>
                <w:szCs w:val="28"/>
              </w:rPr>
              <w:t>е</w:t>
            </w:r>
            <w:r w:rsidRPr="00637223">
              <w:rPr>
                <w:szCs w:val="28"/>
              </w:rPr>
              <w:t xml:space="preserve">грационных объединений </w:t>
            </w:r>
          </w:p>
          <w:p w:rsidR="002D563E" w:rsidRPr="00637223" w:rsidRDefault="002D563E" w:rsidP="00637223">
            <w:pPr>
              <w:pStyle w:val="a7"/>
              <w:spacing w:line="240" w:lineRule="auto"/>
              <w:ind w:left="720" w:firstLine="0"/>
              <w:rPr>
                <w:szCs w:val="28"/>
              </w:rPr>
            </w:pPr>
          </w:p>
        </w:tc>
        <w:tc>
          <w:tcPr>
            <w:tcW w:w="4560" w:type="dxa"/>
          </w:tcPr>
          <w:p w:rsidR="002D563E" w:rsidRPr="00637223" w:rsidRDefault="002D563E" w:rsidP="00637223">
            <w:pPr>
              <w:pStyle w:val="a7"/>
              <w:numPr>
                <w:ilvl w:val="0"/>
                <w:numId w:val="6"/>
              </w:numPr>
              <w:spacing w:line="240" w:lineRule="auto"/>
              <w:ind w:left="738"/>
              <w:rPr>
                <w:szCs w:val="28"/>
              </w:rPr>
            </w:pPr>
            <w:r w:rsidRPr="00637223">
              <w:rPr>
                <w:szCs w:val="28"/>
              </w:rPr>
              <w:t>Напряженные внешнепол</w:t>
            </w:r>
            <w:r w:rsidRPr="00637223">
              <w:rPr>
                <w:szCs w:val="28"/>
              </w:rPr>
              <w:t>и</w:t>
            </w:r>
            <w:r w:rsidRPr="00637223">
              <w:rPr>
                <w:szCs w:val="28"/>
              </w:rPr>
              <w:t>тические отношения</w:t>
            </w:r>
          </w:p>
          <w:p w:rsidR="002D563E" w:rsidRPr="00637223" w:rsidRDefault="002D563E" w:rsidP="00637223">
            <w:pPr>
              <w:pStyle w:val="a7"/>
              <w:numPr>
                <w:ilvl w:val="0"/>
                <w:numId w:val="6"/>
              </w:numPr>
              <w:spacing w:line="240" w:lineRule="auto"/>
              <w:ind w:left="738"/>
              <w:rPr>
                <w:szCs w:val="28"/>
              </w:rPr>
            </w:pPr>
            <w:r w:rsidRPr="00637223">
              <w:rPr>
                <w:szCs w:val="28"/>
              </w:rPr>
              <w:t>Введение новых экономич</w:t>
            </w:r>
            <w:r w:rsidRPr="00637223">
              <w:rPr>
                <w:szCs w:val="28"/>
              </w:rPr>
              <w:t>е</w:t>
            </w:r>
            <w:r w:rsidRPr="00637223">
              <w:rPr>
                <w:szCs w:val="28"/>
              </w:rPr>
              <w:t>ских санкций</w:t>
            </w:r>
          </w:p>
          <w:p w:rsidR="002D563E" w:rsidRPr="00637223" w:rsidRDefault="002D563E" w:rsidP="00637223">
            <w:pPr>
              <w:pStyle w:val="a7"/>
              <w:numPr>
                <w:ilvl w:val="0"/>
                <w:numId w:val="6"/>
              </w:numPr>
              <w:spacing w:line="240" w:lineRule="auto"/>
              <w:ind w:left="738"/>
              <w:rPr>
                <w:szCs w:val="28"/>
              </w:rPr>
            </w:pPr>
            <w:r w:rsidRPr="00637223">
              <w:rPr>
                <w:szCs w:val="28"/>
              </w:rPr>
              <w:t>Региональные конфликты (Крым, Донбасс)</w:t>
            </w:r>
          </w:p>
          <w:p w:rsidR="002D563E" w:rsidRPr="00637223" w:rsidRDefault="002D563E" w:rsidP="00637223">
            <w:pPr>
              <w:pStyle w:val="a7"/>
              <w:numPr>
                <w:ilvl w:val="0"/>
                <w:numId w:val="6"/>
              </w:numPr>
              <w:spacing w:line="240" w:lineRule="auto"/>
              <w:ind w:left="738"/>
              <w:rPr>
                <w:szCs w:val="28"/>
              </w:rPr>
            </w:pPr>
            <w:r w:rsidRPr="00637223">
              <w:rPr>
                <w:szCs w:val="28"/>
              </w:rPr>
              <w:t>Давление со стороны Запа</w:t>
            </w:r>
            <w:r w:rsidRPr="00637223">
              <w:rPr>
                <w:szCs w:val="28"/>
              </w:rPr>
              <w:t>д</w:t>
            </w:r>
            <w:r w:rsidRPr="00637223">
              <w:rPr>
                <w:szCs w:val="28"/>
              </w:rPr>
              <w:t>ных стран вследствие нес</w:t>
            </w:r>
            <w:r w:rsidRPr="00637223">
              <w:rPr>
                <w:szCs w:val="28"/>
              </w:rPr>
              <w:t>о</w:t>
            </w:r>
            <w:r w:rsidRPr="00637223">
              <w:rPr>
                <w:szCs w:val="28"/>
              </w:rPr>
              <w:t>блюдения прав человека</w:t>
            </w:r>
          </w:p>
          <w:p w:rsidR="002D563E" w:rsidRPr="00637223" w:rsidRDefault="002D563E" w:rsidP="00637223">
            <w:pPr>
              <w:pStyle w:val="a7"/>
              <w:spacing w:line="240" w:lineRule="auto"/>
              <w:ind w:left="738" w:firstLine="0"/>
              <w:rPr>
                <w:szCs w:val="28"/>
              </w:rPr>
            </w:pPr>
          </w:p>
        </w:tc>
      </w:tr>
    </w:tbl>
    <w:p w:rsidR="002D563E" w:rsidRPr="00637223" w:rsidRDefault="002D563E" w:rsidP="004D42A6">
      <w:pPr>
        <w:pStyle w:val="a7"/>
        <w:ind w:firstLine="0"/>
        <w:rPr>
          <w:szCs w:val="28"/>
        </w:rPr>
      </w:pPr>
    </w:p>
    <w:p w:rsidR="002D563E" w:rsidRDefault="002D563E" w:rsidP="004D42A6">
      <w:pPr>
        <w:pStyle w:val="a7"/>
        <w:contextualSpacing/>
      </w:pPr>
      <w:r>
        <w:t>Таким образом, можно отметить, что большое внимание России след</w:t>
      </w:r>
      <w:r>
        <w:t>у</w:t>
      </w:r>
      <w:r>
        <w:t>ет уделить внутренним реформам органов исполнительной и судебной вл</w:t>
      </w:r>
      <w:r>
        <w:t>а</w:t>
      </w:r>
      <w:r>
        <w:t>сти, а также переключить «рычаг» государственной поддержки в сторону м</w:t>
      </w:r>
      <w:r>
        <w:t>а</w:t>
      </w:r>
      <w:r>
        <w:t>лого и среднего бизнеса. Ведь на сегодняшний день львиную долю в бюдж</w:t>
      </w:r>
      <w:r>
        <w:t>е</w:t>
      </w:r>
      <w:r>
        <w:t>те страны занимают доходы от экспорта энергетических ресурсов, которые уже через пару десятков лет могут стать невостребованными из-за популяр</w:t>
      </w:r>
      <w:r>
        <w:t>и</w:t>
      </w:r>
      <w:r>
        <w:t xml:space="preserve">зации альтернативных источников энергии. </w:t>
      </w:r>
    </w:p>
    <w:p w:rsidR="002D563E" w:rsidRDefault="002D563E" w:rsidP="00EC51D9">
      <w:pPr>
        <w:pStyle w:val="a7"/>
        <w:contextualSpacing/>
      </w:pPr>
      <w:r>
        <w:lastRenderedPageBreak/>
        <w:t>Уже сейчас следует предпринимать шаги по масштабному реформир</w:t>
      </w:r>
      <w:r>
        <w:t>о</w:t>
      </w:r>
      <w:r>
        <w:t>ванию структуры национальной экономики и делать упор в развитие малых и средних предприятий, особенно тех, которые занимаются разработкой и вн</w:t>
      </w:r>
      <w:r>
        <w:t>е</w:t>
      </w:r>
      <w:r>
        <w:t>дрением инновационных технологий</w:t>
      </w:r>
      <w:r w:rsidR="00605EA3">
        <w:t xml:space="preserve"> </w:t>
      </w:r>
      <w:r w:rsidR="009548A0" w:rsidRPr="009548A0">
        <w:t>[55]</w:t>
      </w:r>
      <w:r>
        <w:t xml:space="preserve">. </w:t>
      </w:r>
    </w:p>
    <w:p w:rsidR="002D563E" w:rsidRDefault="002D563E" w:rsidP="00EC51D9">
      <w:pPr>
        <w:pStyle w:val="a7"/>
        <w:contextualSpacing/>
      </w:pPr>
      <w:r>
        <w:t>Одним из существующих факторов, замедляющих интернационализ</w:t>
      </w:r>
      <w:r>
        <w:t>а</w:t>
      </w:r>
      <w:r>
        <w:t>ционные процессы в России, является зависимость бюджета страны от не</w:t>
      </w:r>
      <w:r>
        <w:t>ф</w:t>
      </w:r>
      <w:r>
        <w:t xml:space="preserve">тяных доходов, а следовательно, от цен на нефть. </w:t>
      </w:r>
      <w:r w:rsidR="004717F8">
        <w:t>Н</w:t>
      </w:r>
      <w:r>
        <w:t>еобходим</w:t>
      </w:r>
      <w:r w:rsidR="004717F8">
        <w:t>о</w:t>
      </w:r>
      <w:r>
        <w:t xml:space="preserve"> количественно оценить этот фактор и проанализировать будущие тенденции развития эк</w:t>
      </w:r>
      <w:r>
        <w:t>о</w:t>
      </w:r>
      <w:r>
        <w:t>номики с учётом конкретного представления о влиянии мировых цен на нефть на национальную экономическую систему.</w:t>
      </w:r>
    </w:p>
    <w:p w:rsidR="002D563E" w:rsidRDefault="002D563E" w:rsidP="00EC51D9">
      <w:pPr>
        <w:pStyle w:val="a7"/>
        <w:ind w:firstLine="851"/>
        <w:contextualSpacing/>
      </w:pPr>
      <w:r>
        <w:t xml:space="preserve">Большая зависимость экономики страны от экспорта природного газа и нефти – это однозначно фактор, снижающий её </w:t>
      </w:r>
      <w:r w:rsidR="004717F8">
        <w:t>глобализационное разв</w:t>
      </w:r>
      <w:r w:rsidR="004717F8">
        <w:t>и</w:t>
      </w:r>
      <w:r w:rsidR="004717F8">
        <w:t>тие</w:t>
      </w:r>
      <w:r>
        <w:t>. В нынешней ситуации, где волатильность цен на эти ресурсы крайне в</w:t>
      </w:r>
      <w:r>
        <w:t>е</w:t>
      </w:r>
      <w:r>
        <w:t>лика, нецелесообразно делать большую ставку на доход от их экспорта. Это подвергает риску не только экспортеров, но и в целом национальную экон</w:t>
      </w:r>
      <w:r>
        <w:t>о</w:t>
      </w:r>
      <w:r>
        <w:t xml:space="preserve">мику, доходы которой зависят от цен на данные энергоресурсы. </w:t>
      </w:r>
    </w:p>
    <w:p w:rsidR="009F6A6F" w:rsidRPr="002B27EA" w:rsidRDefault="009F6A6F" w:rsidP="00EC51D9">
      <w:pPr>
        <w:pStyle w:val="a7"/>
        <w:contextualSpacing/>
      </w:pPr>
      <w:r>
        <w:t>Кроме того важно оценить объемы и динамику внешней торговли Ро</w:t>
      </w:r>
      <w:r>
        <w:t>с</w:t>
      </w:r>
      <w:r>
        <w:t>сии за последние годы, чтобы определить тенденции и определиться с пр</w:t>
      </w:r>
      <w:r>
        <w:t>и</w:t>
      </w:r>
      <w:r>
        <w:t>чинами.</w:t>
      </w:r>
      <w:r w:rsidR="002B27EA">
        <w:t xml:space="preserve"> Для этого необходимо рассмотреть и изучить товарооборот России, который представлен в таблице 3.</w:t>
      </w:r>
    </w:p>
    <w:p w:rsidR="002B27EA" w:rsidRPr="002B27EA" w:rsidRDefault="002B27EA" w:rsidP="008D1E55">
      <w:pPr>
        <w:pStyle w:val="a7"/>
        <w:spacing w:line="240" w:lineRule="auto"/>
        <w:contextualSpacing/>
      </w:pPr>
    </w:p>
    <w:p w:rsidR="00E31382" w:rsidRDefault="00E31382" w:rsidP="008D1E55">
      <w:pPr>
        <w:pStyle w:val="a6"/>
        <w:keepNext/>
        <w:spacing w:after="0"/>
        <w:rPr>
          <w:rFonts w:ascii="Times New Roman" w:hAnsi="Times New Roman" w:cs="Times New Roman"/>
          <w:b w:val="0"/>
          <w:color w:val="auto"/>
          <w:sz w:val="28"/>
          <w:szCs w:val="28"/>
        </w:rPr>
      </w:pPr>
      <w:r w:rsidRPr="00DB3840">
        <w:rPr>
          <w:rFonts w:ascii="Times New Roman" w:hAnsi="Times New Roman" w:cs="Times New Roman"/>
          <w:b w:val="0"/>
          <w:color w:val="auto"/>
          <w:sz w:val="28"/>
          <w:szCs w:val="28"/>
        </w:rPr>
        <w:t xml:space="preserve">Таблица </w:t>
      </w:r>
      <w:r w:rsidR="00DB3840">
        <w:rPr>
          <w:rFonts w:ascii="Times New Roman" w:hAnsi="Times New Roman" w:cs="Times New Roman"/>
          <w:b w:val="0"/>
          <w:color w:val="auto"/>
          <w:sz w:val="28"/>
          <w:szCs w:val="28"/>
        </w:rPr>
        <w:t xml:space="preserve">– </w:t>
      </w:r>
      <w:r w:rsidR="00DB3840" w:rsidRPr="00DB3840">
        <w:rPr>
          <w:rFonts w:ascii="Times New Roman" w:hAnsi="Times New Roman" w:cs="Times New Roman"/>
          <w:b w:val="0"/>
          <w:color w:val="auto"/>
          <w:sz w:val="28"/>
          <w:szCs w:val="28"/>
        </w:rPr>
        <w:t>3</w:t>
      </w:r>
      <w:r w:rsidR="00BC4668">
        <w:rPr>
          <w:rFonts w:ascii="Times New Roman" w:hAnsi="Times New Roman" w:cs="Times New Roman"/>
          <w:b w:val="0"/>
          <w:color w:val="auto"/>
          <w:sz w:val="28"/>
          <w:szCs w:val="28"/>
        </w:rPr>
        <w:t xml:space="preserve"> Т</w:t>
      </w:r>
      <w:r w:rsidRPr="00DB3840">
        <w:rPr>
          <w:rFonts w:ascii="Times New Roman" w:hAnsi="Times New Roman" w:cs="Times New Roman"/>
          <w:b w:val="0"/>
          <w:color w:val="auto"/>
          <w:sz w:val="28"/>
          <w:szCs w:val="28"/>
        </w:rPr>
        <w:t>оварооборот России по годам (млрд.$)</w:t>
      </w:r>
    </w:p>
    <w:p w:rsidR="00D031F9" w:rsidRPr="002B27EA" w:rsidRDefault="00605EA3" w:rsidP="008D1E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Pr>
          <w:rFonts w:ascii="Times New Roman" w:hAnsi="Times New Roman" w:cs="Times New Roman"/>
          <w:sz w:val="28"/>
          <w:szCs w:val="28"/>
          <w:lang w:val="en-US"/>
        </w:rPr>
        <w:t>[55]</w:t>
      </w:r>
      <w:r w:rsidR="002B27EA" w:rsidRPr="002B27EA">
        <w:rPr>
          <w:rFonts w:ascii="Times New Roman" w:hAnsi="Times New Roman" w:cs="Times New Roman"/>
          <w:sz w:val="28"/>
          <w:szCs w:val="28"/>
        </w:rPr>
        <w:t>)</w:t>
      </w:r>
    </w:p>
    <w:tbl>
      <w:tblPr>
        <w:tblStyle w:val="a9"/>
        <w:tblW w:w="0" w:type="auto"/>
        <w:jc w:val="center"/>
        <w:tblLook w:val="04A0"/>
      </w:tblPr>
      <w:tblGrid>
        <w:gridCol w:w="2543"/>
        <w:gridCol w:w="2007"/>
        <w:gridCol w:w="1941"/>
        <w:gridCol w:w="2712"/>
      </w:tblGrid>
      <w:tr w:rsidR="009F6A6F" w:rsidTr="008D1E55">
        <w:trPr>
          <w:trHeight w:val="1014"/>
          <w:jc w:val="center"/>
        </w:trPr>
        <w:tc>
          <w:tcPr>
            <w:tcW w:w="2543" w:type="dxa"/>
          </w:tcPr>
          <w:p w:rsidR="009F6A6F" w:rsidRDefault="009F6A6F" w:rsidP="008D1E55">
            <w:pPr>
              <w:pStyle w:val="a7"/>
              <w:ind w:left="-127" w:firstLine="0"/>
            </w:pPr>
            <w:r>
              <w:t>Год</w:t>
            </w:r>
          </w:p>
        </w:tc>
        <w:tc>
          <w:tcPr>
            <w:tcW w:w="2007" w:type="dxa"/>
          </w:tcPr>
          <w:p w:rsidR="009F6A6F" w:rsidRPr="009F6A6F" w:rsidRDefault="009F6A6F" w:rsidP="009F6A6F">
            <w:pPr>
              <w:pStyle w:val="a7"/>
              <w:ind w:firstLine="0"/>
              <w:rPr>
                <w:lang w:val="en-US"/>
              </w:rPr>
            </w:pPr>
            <w:r>
              <w:t>Экспорт</w:t>
            </w:r>
            <w:r w:rsidR="00BC4668">
              <w:t xml:space="preserve"> </w:t>
            </w:r>
            <w:r>
              <w:t xml:space="preserve">(млрд. </w:t>
            </w:r>
            <w:r>
              <w:rPr>
                <w:lang w:val="en-US"/>
              </w:rPr>
              <w:t>$)</w:t>
            </w:r>
          </w:p>
        </w:tc>
        <w:tc>
          <w:tcPr>
            <w:tcW w:w="1941" w:type="dxa"/>
          </w:tcPr>
          <w:p w:rsidR="009F6A6F" w:rsidRPr="009F6A6F" w:rsidRDefault="009F6A6F" w:rsidP="009F6A6F">
            <w:pPr>
              <w:pStyle w:val="a7"/>
              <w:ind w:firstLine="0"/>
              <w:rPr>
                <w:lang w:val="en-US"/>
              </w:rPr>
            </w:pPr>
            <w:r>
              <w:t>Импорт</w:t>
            </w:r>
            <w:r w:rsidR="00BC4668">
              <w:t xml:space="preserve"> </w:t>
            </w:r>
            <w:r>
              <w:t xml:space="preserve">(млрд. </w:t>
            </w:r>
            <w:r>
              <w:rPr>
                <w:lang w:val="en-US"/>
              </w:rPr>
              <w:t>$)</w:t>
            </w:r>
          </w:p>
        </w:tc>
        <w:tc>
          <w:tcPr>
            <w:tcW w:w="2712" w:type="dxa"/>
          </w:tcPr>
          <w:p w:rsidR="009F6A6F" w:rsidRPr="009F6A6F" w:rsidRDefault="009F6A6F" w:rsidP="009F6A6F">
            <w:pPr>
              <w:pStyle w:val="a7"/>
              <w:ind w:firstLine="0"/>
              <w:rPr>
                <w:lang w:val="en-US"/>
              </w:rPr>
            </w:pPr>
            <w:r>
              <w:t>Товарооборот</w:t>
            </w:r>
            <w:r w:rsidR="00BC4668">
              <w:t xml:space="preserve"> </w:t>
            </w:r>
            <w:r>
              <w:t xml:space="preserve">(млрд. </w:t>
            </w:r>
            <w:r>
              <w:rPr>
                <w:lang w:val="en-US"/>
              </w:rPr>
              <w:t>$)</w:t>
            </w:r>
          </w:p>
        </w:tc>
      </w:tr>
      <w:tr w:rsidR="009F6A6F" w:rsidTr="008D1E55">
        <w:trPr>
          <w:trHeight w:val="506"/>
          <w:jc w:val="center"/>
        </w:trPr>
        <w:tc>
          <w:tcPr>
            <w:tcW w:w="2543" w:type="dxa"/>
          </w:tcPr>
          <w:p w:rsidR="009F6A6F" w:rsidRDefault="009F6A6F" w:rsidP="009F6A6F">
            <w:pPr>
              <w:pStyle w:val="a7"/>
              <w:ind w:firstLine="0"/>
            </w:pPr>
            <w:r>
              <w:t>2021</w:t>
            </w:r>
          </w:p>
        </w:tc>
        <w:tc>
          <w:tcPr>
            <w:tcW w:w="2007" w:type="dxa"/>
          </w:tcPr>
          <w:p w:rsidR="009F6A6F" w:rsidRPr="009F6A6F" w:rsidRDefault="009F6A6F" w:rsidP="009F6A6F">
            <w:pPr>
              <w:pStyle w:val="a7"/>
              <w:ind w:firstLine="0"/>
              <w:rPr>
                <w:lang w:val="en-US"/>
              </w:rPr>
            </w:pPr>
            <w:r>
              <w:rPr>
                <w:lang w:val="en-US"/>
              </w:rPr>
              <w:t>491.2</w:t>
            </w:r>
            <w:r w:rsidR="00F13943">
              <w:rPr>
                <w:rFonts w:cs="Times New Roman"/>
                <w:lang w:val="en-US"/>
              </w:rPr>
              <w:t>↑</w:t>
            </w:r>
          </w:p>
        </w:tc>
        <w:tc>
          <w:tcPr>
            <w:tcW w:w="1941" w:type="dxa"/>
          </w:tcPr>
          <w:p w:rsidR="009F6A6F" w:rsidRPr="009F6A6F" w:rsidRDefault="009F6A6F" w:rsidP="009F6A6F">
            <w:pPr>
              <w:pStyle w:val="a7"/>
              <w:ind w:firstLine="0"/>
              <w:rPr>
                <w:lang w:val="en-US"/>
              </w:rPr>
            </w:pPr>
            <w:r>
              <w:rPr>
                <w:lang w:val="en-US"/>
              </w:rPr>
              <w:t>293.1</w:t>
            </w:r>
            <w:r w:rsidR="00F13943">
              <w:rPr>
                <w:rFonts w:cs="Times New Roman"/>
                <w:lang w:val="en-US"/>
              </w:rPr>
              <w:t>↑</w:t>
            </w:r>
          </w:p>
        </w:tc>
        <w:tc>
          <w:tcPr>
            <w:tcW w:w="2712" w:type="dxa"/>
          </w:tcPr>
          <w:p w:rsidR="009F6A6F" w:rsidRPr="009F6A6F" w:rsidRDefault="009F6A6F" w:rsidP="009F6A6F">
            <w:pPr>
              <w:pStyle w:val="a7"/>
              <w:ind w:firstLine="0"/>
              <w:rPr>
                <w:lang w:val="en-US"/>
              </w:rPr>
            </w:pPr>
            <w:r>
              <w:rPr>
                <w:lang w:val="en-US"/>
              </w:rPr>
              <w:t>784.4</w:t>
            </w:r>
            <w:r w:rsidR="00F13943">
              <w:rPr>
                <w:rFonts w:cs="Times New Roman"/>
                <w:lang w:val="en-US"/>
              </w:rPr>
              <w:t>↑</w:t>
            </w:r>
          </w:p>
        </w:tc>
      </w:tr>
      <w:tr w:rsidR="009F6A6F" w:rsidTr="008D1E55">
        <w:trPr>
          <w:trHeight w:val="506"/>
          <w:jc w:val="center"/>
        </w:trPr>
        <w:tc>
          <w:tcPr>
            <w:tcW w:w="2543" w:type="dxa"/>
          </w:tcPr>
          <w:p w:rsidR="009F6A6F" w:rsidRDefault="009F6A6F" w:rsidP="009F6A6F">
            <w:pPr>
              <w:pStyle w:val="a7"/>
              <w:ind w:firstLine="0"/>
            </w:pPr>
            <w:r>
              <w:t>2020</w:t>
            </w:r>
          </w:p>
        </w:tc>
        <w:tc>
          <w:tcPr>
            <w:tcW w:w="2007" w:type="dxa"/>
          </w:tcPr>
          <w:p w:rsidR="009F6A6F" w:rsidRPr="009F6A6F" w:rsidRDefault="009F6A6F" w:rsidP="009F6A6F">
            <w:pPr>
              <w:pStyle w:val="a7"/>
              <w:ind w:firstLine="0"/>
              <w:rPr>
                <w:lang w:val="en-US"/>
              </w:rPr>
            </w:pPr>
            <w:r>
              <w:rPr>
                <w:lang w:val="en-US"/>
              </w:rPr>
              <w:t>336.4</w:t>
            </w:r>
            <w:r w:rsidR="00F13943">
              <w:rPr>
                <w:rFonts w:asciiTheme="minorBidi" w:hAnsiTheme="minorBidi"/>
                <w:lang w:val="en-US"/>
              </w:rPr>
              <w:t>↓</w:t>
            </w:r>
          </w:p>
        </w:tc>
        <w:tc>
          <w:tcPr>
            <w:tcW w:w="1941" w:type="dxa"/>
          </w:tcPr>
          <w:p w:rsidR="009F6A6F" w:rsidRPr="009F6A6F" w:rsidRDefault="009F6A6F" w:rsidP="009F6A6F">
            <w:pPr>
              <w:pStyle w:val="a7"/>
              <w:ind w:firstLine="0"/>
              <w:rPr>
                <w:lang w:val="en-US"/>
              </w:rPr>
            </w:pPr>
            <w:r>
              <w:rPr>
                <w:lang w:val="en-US"/>
              </w:rPr>
              <w:t>231.4</w:t>
            </w:r>
            <w:r w:rsidR="00F13943">
              <w:rPr>
                <w:rFonts w:asciiTheme="minorBidi" w:hAnsiTheme="minorBidi"/>
                <w:lang w:val="en-US"/>
              </w:rPr>
              <w:t>↓</w:t>
            </w:r>
          </w:p>
        </w:tc>
        <w:tc>
          <w:tcPr>
            <w:tcW w:w="2712" w:type="dxa"/>
          </w:tcPr>
          <w:p w:rsidR="009F6A6F" w:rsidRPr="009F6A6F" w:rsidRDefault="009F6A6F" w:rsidP="009F6A6F">
            <w:pPr>
              <w:pStyle w:val="a7"/>
              <w:ind w:firstLine="0"/>
              <w:rPr>
                <w:lang w:val="en-US"/>
              </w:rPr>
            </w:pPr>
            <w:r>
              <w:rPr>
                <w:lang w:val="en-US"/>
              </w:rPr>
              <w:t>567.8</w:t>
            </w:r>
            <w:r w:rsidR="00F13943">
              <w:rPr>
                <w:rFonts w:asciiTheme="minorBidi" w:hAnsiTheme="minorBidi"/>
                <w:lang w:val="en-US"/>
              </w:rPr>
              <w:t>↓</w:t>
            </w:r>
          </w:p>
        </w:tc>
      </w:tr>
      <w:tr w:rsidR="009F6A6F" w:rsidTr="008D1E55">
        <w:trPr>
          <w:trHeight w:val="506"/>
          <w:jc w:val="center"/>
        </w:trPr>
        <w:tc>
          <w:tcPr>
            <w:tcW w:w="2543" w:type="dxa"/>
          </w:tcPr>
          <w:p w:rsidR="009F6A6F" w:rsidRDefault="009F6A6F" w:rsidP="009F6A6F">
            <w:pPr>
              <w:pStyle w:val="a7"/>
              <w:ind w:firstLine="0"/>
            </w:pPr>
            <w:r>
              <w:t>2019</w:t>
            </w:r>
          </w:p>
        </w:tc>
        <w:tc>
          <w:tcPr>
            <w:tcW w:w="2007" w:type="dxa"/>
          </w:tcPr>
          <w:p w:rsidR="009F6A6F" w:rsidRPr="00BE3EDC" w:rsidRDefault="00BE3EDC" w:rsidP="009F6A6F">
            <w:pPr>
              <w:pStyle w:val="a7"/>
              <w:ind w:firstLine="0"/>
              <w:rPr>
                <w:lang w:val="en-US"/>
              </w:rPr>
            </w:pPr>
            <w:r>
              <w:rPr>
                <w:lang w:val="en-US"/>
              </w:rPr>
              <w:t>424.5</w:t>
            </w:r>
            <w:r w:rsidR="00F13943">
              <w:rPr>
                <w:rFonts w:asciiTheme="minorBidi" w:hAnsiTheme="minorBidi"/>
                <w:lang w:val="en-US"/>
              </w:rPr>
              <w:t>↓</w:t>
            </w:r>
          </w:p>
        </w:tc>
        <w:tc>
          <w:tcPr>
            <w:tcW w:w="1941" w:type="dxa"/>
          </w:tcPr>
          <w:p w:rsidR="009F6A6F" w:rsidRPr="00BE3EDC" w:rsidRDefault="00BE3EDC" w:rsidP="009F6A6F">
            <w:pPr>
              <w:pStyle w:val="a7"/>
              <w:ind w:firstLine="0"/>
              <w:rPr>
                <w:lang w:val="en-US"/>
              </w:rPr>
            </w:pPr>
            <w:r>
              <w:rPr>
                <w:lang w:val="en-US"/>
              </w:rPr>
              <w:t>244.3</w:t>
            </w:r>
            <w:r w:rsidR="00F13943">
              <w:rPr>
                <w:rFonts w:cs="Times New Roman"/>
                <w:lang w:val="en-US"/>
              </w:rPr>
              <w:t>↑</w:t>
            </w:r>
          </w:p>
        </w:tc>
        <w:tc>
          <w:tcPr>
            <w:tcW w:w="2712" w:type="dxa"/>
          </w:tcPr>
          <w:p w:rsidR="009F6A6F" w:rsidRPr="00BE3EDC" w:rsidRDefault="00BE3EDC" w:rsidP="009F6A6F">
            <w:pPr>
              <w:pStyle w:val="a7"/>
              <w:ind w:firstLine="0"/>
              <w:rPr>
                <w:lang w:val="en-US"/>
              </w:rPr>
            </w:pPr>
            <w:r>
              <w:rPr>
                <w:lang w:val="en-US"/>
              </w:rPr>
              <w:t>668.8</w:t>
            </w:r>
            <w:r w:rsidR="00F13943">
              <w:rPr>
                <w:rFonts w:asciiTheme="minorBidi" w:hAnsiTheme="minorBidi"/>
                <w:lang w:val="en-US"/>
              </w:rPr>
              <w:t>↓</w:t>
            </w:r>
          </w:p>
        </w:tc>
      </w:tr>
      <w:tr w:rsidR="009F6A6F" w:rsidTr="008D1E55">
        <w:trPr>
          <w:trHeight w:val="506"/>
          <w:jc w:val="center"/>
        </w:trPr>
        <w:tc>
          <w:tcPr>
            <w:tcW w:w="2543" w:type="dxa"/>
          </w:tcPr>
          <w:p w:rsidR="009F6A6F" w:rsidRDefault="009F6A6F" w:rsidP="009F6A6F">
            <w:pPr>
              <w:pStyle w:val="a7"/>
              <w:ind w:firstLine="0"/>
            </w:pPr>
            <w:r>
              <w:t>2018</w:t>
            </w:r>
          </w:p>
        </w:tc>
        <w:tc>
          <w:tcPr>
            <w:tcW w:w="2007" w:type="dxa"/>
          </w:tcPr>
          <w:p w:rsidR="009F6A6F" w:rsidRPr="00BE3EDC" w:rsidRDefault="00BE3EDC" w:rsidP="009F6A6F">
            <w:pPr>
              <w:pStyle w:val="a7"/>
              <w:ind w:firstLine="0"/>
              <w:rPr>
                <w:lang w:val="en-US"/>
              </w:rPr>
            </w:pPr>
            <w:r>
              <w:rPr>
                <w:lang w:val="en-US"/>
              </w:rPr>
              <w:t>449.8</w:t>
            </w:r>
            <w:r w:rsidR="00F13943">
              <w:rPr>
                <w:rFonts w:cs="Times New Roman"/>
                <w:lang w:val="en-US"/>
              </w:rPr>
              <w:t>↑</w:t>
            </w:r>
          </w:p>
        </w:tc>
        <w:tc>
          <w:tcPr>
            <w:tcW w:w="1941" w:type="dxa"/>
          </w:tcPr>
          <w:p w:rsidR="009F6A6F" w:rsidRPr="00BE3EDC" w:rsidRDefault="00BE3EDC" w:rsidP="009F6A6F">
            <w:pPr>
              <w:pStyle w:val="a7"/>
              <w:ind w:firstLine="0"/>
              <w:rPr>
                <w:lang w:val="en-US"/>
              </w:rPr>
            </w:pPr>
            <w:r>
              <w:rPr>
                <w:lang w:val="en-US"/>
              </w:rPr>
              <w:t>238.4</w:t>
            </w:r>
            <w:r w:rsidR="00F13943">
              <w:rPr>
                <w:rFonts w:cs="Times New Roman"/>
                <w:lang w:val="en-US"/>
              </w:rPr>
              <w:t>↑</w:t>
            </w:r>
          </w:p>
        </w:tc>
        <w:tc>
          <w:tcPr>
            <w:tcW w:w="2712" w:type="dxa"/>
          </w:tcPr>
          <w:p w:rsidR="009F6A6F" w:rsidRPr="00BE3EDC" w:rsidRDefault="00BE3EDC" w:rsidP="009F6A6F">
            <w:pPr>
              <w:pStyle w:val="a7"/>
              <w:ind w:firstLine="0"/>
              <w:rPr>
                <w:lang w:val="en-US"/>
              </w:rPr>
            </w:pPr>
            <w:r>
              <w:rPr>
                <w:lang w:val="en-US"/>
              </w:rPr>
              <w:t>688.2</w:t>
            </w:r>
            <w:r w:rsidR="00F13943">
              <w:rPr>
                <w:rFonts w:cs="Times New Roman"/>
                <w:lang w:val="en-US"/>
              </w:rPr>
              <w:t>↑</w:t>
            </w:r>
          </w:p>
        </w:tc>
      </w:tr>
    </w:tbl>
    <w:p w:rsidR="002B27EA" w:rsidRDefault="002B27EA">
      <w:pPr>
        <w:rPr>
          <w:lang w:val="en-US"/>
        </w:rPr>
      </w:pPr>
    </w:p>
    <w:p w:rsidR="002B27EA" w:rsidRPr="002B27EA" w:rsidRDefault="002B27EA" w:rsidP="008D1E5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9"/>
        <w:tblW w:w="0" w:type="auto"/>
        <w:jc w:val="center"/>
        <w:tblLook w:val="04A0"/>
      </w:tblPr>
      <w:tblGrid>
        <w:gridCol w:w="2461"/>
        <w:gridCol w:w="2007"/>
        <w:gridCol w:w="1941"/>
        <w:gridCol w:w="2693"/>
      </w:tblGrid>
      <w:tr w:rsidR="009F6A6F" w:rsidTr="008D1E55">
        <w:trPr>
          <w:trHeight w:val="506"/>
          <w:jc w:val="center"/>
        </w:trPr>
        <w:tc>
          <w:tcPr>
            <w:tcW w:w="2461" w:type="dxa"/>
          </w:tcPr>
          <w:p w:rsidR="009F6A6F" w:rsidRDefault="009F6A6F" w:rsidP="009F6A6F">
            <w:pPr>
              <w:pStyle w:val="a7"/>
              <w:ind w:firstLine="0"/>
            </w:pPr>
            <w:r>
              <w:t>2017</w:t>
            </w:r>
          </w:p>
        </w:tc>
        <w:tc>
          <w:tcPr>
            <w:tcW w:w="2007" w:type="dxa"/>
          </w:tcPr>
          <w:p w:rsidR="009F6A6F" w:rsidRPr="00BE3EDC" w:rsidRDefault="00BE3EDC" w:rsidP="009F6A6F">
            <w:pPr>
              <w:pStyle w:val="a7"/>
              <w:ind w:firstLine="0"/>
              <w:rPr>
                <w:lang w:val="en-US"/>
              </w:rPr>
            </w:pPr>
            <w:r>
              <w:rPr>
                <w:lang w:val="en-US"/>
              </w:rPr>
              <w:t>357.8</w:t>
            </w:r>
            <w:r w:rsidR="00F13943">
              <w:rPr>
                <w:rFonts w:cs="Times New Roman"/>
                <w:lang w:val="en-US"/>
              </w:rPr>
              <w:t>↑</w:t>
            </w:r>
          </w:p>
        </w:tc>
        <w:tc>
          <w:tcPr>
            <w:tcW w:w="1941" w:type="dxa"/>
          </w:tcPr>
          <w:p w:rsidR="009F6A6F" w:rsidRPr="00BE3EDC" w:rsidRDefault="00BE3EDC" w:rsidP="009F6A6F">
            <w:pPr>
              <w:pStyle w:val="a7"/>
              <w:ind w:firstLine="0"/>
              <w:rPr>
                <w:lang w:val="en-US"/>
              </w:rPr>
            </w:pPr>
            <w:r>
              <w:rPr>
                <w:lang w:val="en-US"/>
              </w:rPr>
              <w:t>227.5</w:t>
            </w:r>
            <w:r w:rsidR="00F13943">
              <w:rPr>
                <w:rFonts w:cs="Times New Roman"/>
                <w:lang w:val="en-US"/>
              </w:rPr>
              <w:t>↑</w:t>
            </w:r>
          </w:p>
        </w:tc>
        <w:tc>
          <w:tcPr>
            <w:tcW w:w="2693" w:type="dxa"/>
          </w:tcPr>
          <w:p w:rsidR="009F6A6F" w:rsidRPr="00BE3EDC" w:rsidRDefault="00BE3EDC" w:rsidP="009F6A6F">
            <w:pPr>
              <w:pStyle w:val="a7"/>
              <w:ind w:firstLine="0"/>
              <w:rPr>
                <w:lang w:val="en-US"/>
              </w:rPr>
            </w:pPr>
            <w:r>
              <w:rPr>
                <w:lang w:val="en-US"/>
              </w:rPr>
              <w:t>585.3</w:t>
            </w:r>
            <w:r w:rsidR="00F13943">
              <w:rPr>
                <w:rFonts w:cs="Times New Roman"/>
                <w:lang w:val="en-US"/>
              </w:rPr>
              <w:t>↑</w:t>
            </w:r>
          </w:p>
        </w:tc>
      </w:tr>
      <w:tr w:rsidR="009F6A6F" w:rsidTr="008D1E55">
        <w:trPr>
          <w:trHeight w:val="506"/>
          <w:jc w:val="center"/>
        </w:trPr>
        <w:tc>
          <w:tcPr>
            <w:tcW w:w="2461" w:type="dxa"/>
          </w:tcPr>
          <w:p w:rsidR="009F6A6F" w:rsidRDefault="009F6A6F" w:rsidP="009F6A6F">
            <w:pPr>
              <w:pStyle w:val="a7"/>
              <w:ind w:firstLine="0"/>
            </w:pPr>
            <w:r>
              <w:t>2016</w:t>
            </w:r>
          </w:p>
        </w:tc>
        <w:tc>
          <w:tcPr>
            <w:tcW w:w="2007" w:type="dxa"/>
          </w:tcPr>
          <w:p w:rsidR="009F6A6F" w:rsidRPr="00BE3EDC" w:rsidRDefault="00BE3EDC" w:rsidP="009F6A6F">
            <w:pPr>
              <w:pStyle w:val="a7"/>
              <w:ind w:firstLine="0"/>
              <w:rPr>
                <w:lang w:val="en-US"/>
              </w:rPr>
            </w:pPr>
            <w:r>
              <w:rPr>
                <w:lang w:val="en-US"/>
              </w:rPr>
              <w:t>280.7</w:t>
            </w:r>
            <w:r w:rsidR="00F13943">
              <w:rPr>
                <w:rFonts w:asciiTheme="minorBidi" w:hAnsiTheme="minorBidi"/>
                <w:lang w:val="en-US"/>
              </w:rPr>
              <w:t>↓</w:t>
            </w:r>
          </w:p>
        </w:tc>
        <w:tc>
          <w:tcPr>
            <w:tcW w:w="1941" w:type="dxa"/>
          </w:tcPr>
          <w:p w:rsidR="009F6A6F" w:rsidRPr="00BE3EDC" w:rsidRDefault="00BE3EDC" w:rsidP="009F6A6F">
            <w:pPr>
              <w:pStyle w:val="a7"/>
              <w:ind w:firstLine="0"/>
              <w:rPr>
                <w:lang w:val="en-US"/>
              </w:rPr>
            </w:pPr>
            <w:r>
              <w:rPr>
                <w:lang w:val="en-US"/>
              </w:rPr>
              <w:t>179.8</w:t>
            </w:r>
            <w:r w:rsidR="00F13943">
              <w:rPr>
                <w:rFonts w:asciiTheme="minorBidi" w:hAnsiTheme="minorBidi"/>
                <w:lang w:val="en-US"/>
              </w:rPr>
              <w:t>↓</w:t>
            </w:r>
          </w:p>
        </w:tc>
        <w:tc>
          <w:tcPr>
            <w:tcW w:w="2693" w:type="dxa"/>
          </w:tcPr>
          <w:p w:rsidR="009F6A6F" w:rsidRPr="00BE3EDC" w:rsidRDefault="00BE3EDC" w:rsidP="009F6A6F">
            <w:pPr>
              <w:pStyle w:val="a7"/>
              <w:ind w:firstLine="0"/>
              <w:rPr>
                <w:lang w:val="en-US"/>
              </w:rPr>
            </w:pPr>
            <w:r>
              <w:rPr>
                <w:lang w:val="en-US"/>
              </w:rPr>
              <w:t>460.5</w:t>
            </w:r>
            <w:r w:rsidR="00F13943">
              <w:rPr>
                <w:rFonts w:asciiTheme="minorBidi" w:hAnsiTheme="minorBidi"/>
                <w:lang w:val="en-US"/>
              </w:rPr>
              <w:t>↓</w:t>
            </w:r>
          </w:p>
        </w:tc>
      </w:tr>
      <w:tr w:rsidR="009F6A6F" w:rsidTr="008D1E55">
        <w:trPr>
          <w:trHeight w:val="506"/>
          <w:jc w:val="center"/>
        </w:trPr>
        <w:tc>
          <w:tcPr>
            <w:tcW w:w="2461" w:type="dxa"/>
          </w:tcPr>
          <w:p w:rsidR="009F6A6F" w:rsidRDefault="009F6A6F" w:rsidP="009F6A6F">
            <w:pPr>
              <w:pStyle w:val="a7"/>
              <w:ind w:firstLine="0"/>
            </w:pPr>
            <w:r>
              <w:t>2015</w:t>
            </w:r>
          </w:p>
        </w:tc>
        <w:tc>
          <w:tcPr>
            <w:tcW w:w="2007" w:type="dxa"/>
          </w:tcPr>
          <w:p w:rsidR="009F6A6F" w:rsidRPr="00F13943" w:rsidRDefault="00F13943" w:rsidP="009F6A6F">
            <w:pPr>
              <w:pStyle w:val="a7"/>
              <w:ind w:firstLine="0"/>
              <w:rPr>
                <w:lang w:val="en-US"/>
              </w:rPr>
            </w:pPr>
            <w:r>
              <w:rPr>
                <w:lang w:val="en-US"/>
              </w:rPr>
              <w:t xml:space="preserve">343.5 </w:t>
            </w:r>
            <w:r>
              <w:rPr>
                <w:rFonts w:asciiTheme="minorBidi" w:hAnsiTheme="minorBidi"/>
                <w:lang w:val="en-US"/>
              </w:rPr>
              <w:t>↓</w:t>
            </w:r>
          </w:p>
        </w:tc>
        <w:tc>
          <w:tcPr>
            <w:tcW w:w="1941" w:type="dxa"/>
          </w:tcPr>
          <w:p w:rsidR="009F6A6F" w:rsidRPr="00F13943" w:rsidRDefault="00F13943" w:rsidP="009F6A6F">
            <w:pPr>
              <w:pStyle w:val="a7"/>
              <w:ind w:firstLine="0"/>
              <w:rPr>
                <w:lang w:val="en-US"/>
              </w:rPr>
            </w:pPr>
            <w:r>
              <w:rPr>
                <w:lang w:val="en-US"/>
              </w:rPr>
              <w:t xml:space="preserve">182.7 </w:t>
            </w:r>
            <w:r>
              <w:rPr>
                <w:rFonts w:asciiTheme="minorBidi" w:hAnsiTheme="minorBidi"/>
                <w:lang w:val="en-US"/>
              </w:rPr>
              <w:t>↓</w:t>
            </w:r>
          </w:p>
        </w:tc>
        <w:tc>
          <w:tcPr>
            <w:tcW w:w="2693" w:type="dxa"/>
          </w:tcPr>
          <w:p w:rsidR="009F6A6F" w:rsidRPr="00BE3EDC" w:rsidRDefault="00BE3EDC" w:rsidP="009F6A6F">
            <w:pPr>
              <w:pStyle w:val="a7"/>
              <w:ind w:firstLine="0"/>
              <w:rPr>
                <w:lang w:val="en-US"/>
              </w:rPr>
            </w:pPr>
            <w:r>
              <w:rPr>
                <w:lang w:val="en-US"/>
              </w:rPr>
              <w:t>526.2</w:t>
            </w:r>
            <w:r w:rsidR="00F13943">
              <w:rPr>
                <w:rFonts w:asciiTheme="minorBidi" w:hAnsiTheme="minorBidi"/>
                <w:lang w:val="en-US"/>
              </w:rPr>
              <w:t>↓</w:t>
            </w:r>
          </w:p>
        </w:tc>
      </w:tr>
      <w:tr w:rsidR="009F6A6F" w:rsidTr="008D1E55">
        <w:trPr>
          <w:trHeight w:val="506"/>
          <w:jc w:val="center"/>
        </w:trPr>
        <w:tc>
          <w:tcPr>
            <w:tcW w:w="2461" w:type="dxa"/>
          </w:tcPr>
          <w:p w:rsidR="009F6A6F" w:rsidRDefault="009F6A6F" w:rsidP="009F6A6F">
            <w:pPr>
              <w:pStyle w:val="a7"/>
              <w:ind w:firstLine="0"/>
            </w:pPr>
            <w:r>
              <w:t>2014</w:t>
            </w:r>
          </w:p>
        </w:tc>
        <w:tc>
          <w:tcPr>
            <w:tcW w:w="2007" w:type="dxa"/>
          </w:tcPr>
          <w:p w:rsidR="009F6A6F" w:rsidRPr="00BE3EDC" w:rsidRDefault="00F13943" w:rsidP="009F6A6F">
            <w:pPr>
              <w:pStyle w:val="a7"/>
              <w:ind w:firstLine="0"/>
              <w:rPr>
                <w:lang w:val="en-US"/>
              </w:rPr>
            </w:pPr>
            <w:r>
              <w:rPr>
                <w:lang w:val="en-US"/>
              </w:rPr>
              <w:t xml:space="preserve">497.4 </w:t>
            </w:r>
            <w:r>
              <w:rPr>
                <w:rFonts w:cs="Times New Roman"/>
                <w:lang w:val="en-US"/>
              </w:rPr>
              <w:t>↑</w:t>
            </w:r>
          </w:p>
        </w:tc>
        <w:tc>
          <w:tcPr>
            <w:tcW w:w="1941" w:type="dxa"/>
          </w:tcPr>
          <w:p w:rsidR="009F6A6F" w:rsidRPr="00BE3EDC" w:rsidRDefault="00F13943" w:rsidP="00F13943">
            <w:pPr>
              <w:pStyle w:val="a7"/>
              <w:tabs>
                <w:tab w:val="left" w:pos="1155"/>
              </w:tabs>
              <w:ind w:firstLine="0"/>
              <w:rPr>
                <w:lang w:val="en-US"/>
              </w:rPr>
            </w:pPr>
            <w:r>
              <w:rPr>
                <w:lang w:val="en-US"/>
              </w:rPr>
              <w:t xml:space="preserve">287.1 </w:t>
            </w:r>
            <w:r>
              <w:rPr>
                <w:rFonts w:asciiTheme="minorBidi" w:hAnsiTheme="minorBidi"/>
                <w:lang w:val="en-US"/>
              </w:rPr>
              <w:t>↓</w:t>
            </w:r>
          </w:p>
        </w:tc>
        <w:tc>
          <w:tcPr>
            <w:tcW w:w="2693" w:type="dxa"/>
          </w:tcPr>
          <w:p w:rsidR="009F6A6F" w:rsidRPr="00BE3EDC" w:rsidRDefault="00F13943" w:rsidP="009F6A6F">
            <w:pPr>
              <w:pStyle w:val="a7"/>
              <w:ind w:firstLine="0"/>
              <w:rPr>
                <w:lang w:val="en-US"/>
              </w:rPr>
            </w:pPr>
            <w:r>
              <w:rPr>
                <w:lang w:val="en-US"/>
              </w:rPr>
              <w:t xml:space="preserve">784.5 </w:t>
            </w:r>
            <w:r>
              <w:rPr>
                <w:rFonts w:asciiTheme="minorBidi" w:hAnsiTheme="minorBidi"/>
                <w:lang w:val="en-US"/>
              </w:rPr>
              <w:t>↓</w:t>
            </w:r>
          </w:p>
        </w:tc>
      </w:tr>
      <w:tr w:rsidR="009F6A6F" w:rsidTr="008D1E55">
        <w:trPr>
          <w:trHeight w:val="506"/>
          <w:jc w:val="center"/>
        </w:trPr>
        <w:tc>
          <w:tcPr>
            <w:tcW w:w="2461" w:type="dxa"/>
          </w:tcPr>
          <w:p w:rsidR="009F6A6F" w:rsidRDefault="009F6A6F" w:rsidP="009F6A6F">
            <w:pPr>
              <w:pStyle w:val="a7"/>
              <w:ind w:firstLine="0"/>
            </w:pPr>
            <w:r>
              <w:t>2013</w:t>
            </w:r>
          </w:p>
        </w:tc>
        <w:tc>
          <w:tcPr>
            <w:tcW w:w="2007" w:type="dxa"/>
          </w:tcPr>
          <w:p w:rsidR="009F6A6F" w:rsidRPr="00BE3EDC" w:rsidRDefault="00F13943" w:rsidP="009F6A6F">
            <w:pPr>
              <w:pStyle w:val="a7"/>
              <w:ind w:firstLine="0"/>
              <w:rPr>
                <w:lang w:val="en-US"/>
              </w:rPr>
            </w:pPr>
            <w:r>
              <w:rPr>
                <w:lang w:val="en-US"/>
              </w:rPr>
              <w:t xml:space="preserve">526 </w:t>
            </w:r>
            <w:r>
              <w:rPr>
                <w:rFonts w:cs="Times New Roman"/>
                <w:lang w:val="en-US"/>
              </w:rPr>
              <w:t xml:space="preserve">↑ </w:t>
            </w:r>
          </w:p>
        </w:tc>
        <w:tc>
          <w:tcPr>
            <w:tcW w:w="1941" w:type="dxa"/>
          </w:tcPr>
          <w:p w:rsidR="009F6A6F" w:rsidRPr="00BE3EDC" w:rsidRDefault="00F13943" w:rsidP="009F6A6F">
            <w:pPr>
              <w:pStyle w:val="a7"/>
              <w:ind w:firstLine="0"/>
              <w:rPr>
                <w:lang w:val="en-US"/>
              </w:rPr>
            </w:pPr>
            <w:r>
              <w:rPr>
                <w:lang w:val="en-US"/>
              </w:rPr>
              <w:t xml:space="preserve">315.3 </w:t>
            </w:r>
            <w:r>
              <w:rPr>
                <w:rFonts w:cs="Times New Roman"/>
                <w:lang w:val="en-US"/>
              </w:rPr>
              <w:t>↑</w:t>
            </w:r>
          </w:p>
        </w:tc>
        <w:tc>
          <w:tcPr>
            <w:tcW w:w="2693" w:type="dxa"/>
          </w:tcPr>
          <w:p w:rsidR="009F6A6F" w:rsidRPr="00BE3EDC" w:rsidRDefault="00F13943" w:rsidP="009F6A6F">
            <w:pPr>
              <w:pStyle w:val="a7"/>
              <w:ind w:firstLine="0"/>
              <w:rPr>
                <w:lang w:val="en-US"/>
              </w:rPr>
            </w:pPr>
            <w:r>
              <w:rPr>
                <w:lang w:val="en-US"/>
              </w:rPr>
              <w:t xml:space="preserve">841.3 </w:t>
            </w:r>
            <w:r>
              <w:rPr>
                <w:rFonts w:asciiTheme="minorBidi" w:hAnsiTheme="minorBidi"/>
                <w:lang w:val="en-US"/>
              </w:rPr>
              <w:t>↓</w:t>
            </w:r>
          </w:p>
        </w:tc>
      </w:tr>
      <w:tr w:rsidR="009F6A6F" w:rsidTr="008D1E55">
        <w:trPr>
          <w:trHeight w:val="506"/>
          <w:jc w:val="center"/>
        </w:trPr>
        <w:tc>
          <w:tcPr>
            <w:tcW w:w="2461" w:type="dxa"/>
          </w:tcPr>
          <w:p w:rsidR="009F6A6F" w:rsidRDefault="009F6A6F" w:rsidP="009F6A6F">
            <w:pPr>
              <w:pStyle w:val="a7"/>
              <w:ind w:firstLine="0"/>
            </w:pPr>
            <w:r>
              <w:t>2012</w:t>
            </w:r>
          </w:p>
        </w:tc>
        <w:tc>
          <w:tcPr>
            <w:tcW w:w="2007" w:type="dxa"/>
          </w:tcPr>
          <w:p w:rsidR="009F6A6F" w:rsidRPr="00F13943" w:rsidRDefault="00F13943" w:rsidP="009F6A6F">
            <w:pPr>
              <w:pStyle w:val="a7"/>
              <w:ind w:firstLine="0"/>
              <w:rPr>
                <w:lang w:val="en-US"/>
              </w:rPr>
            </w:pPr>
            <w:r>
              <w:rPr>
                <w:lang w:val="en-US"/>
              </w:rPr>
              <w:t xml:space="preserve">524.8 </w:t>
            </w:r>
            <w:r>
              <w:rPr>
                <w:rFonts w:cs="Times New Roman"/>
                <w:lang w:val="en-US"/>
              </w:rPr>
              <w:t>↑</w:t>
            </w:r>
          </w:p>
        </w:tc>
        <w:tc>
          <w:tcPr>
            <w:tcW w:w="1941" w:type="dxa"/>
          </w:tcPr>
          <w:p w:rsidR="009F6A6F" w:rsidRPr="00F13943" w:rsidRDefault="00F13943" w:rsidP="009F6A6F">
            <w:pPr>
              <w:pStyle w:val="a7"/>
              <w:ind w:firstLine="0"/>
              <w:rPr>
                <w:lang w:val="en-US"/>
              </w:rPr>
            </w:pPr>
            <w:r>
              <w:rPr>
                <w:lang w:val="en-US"/>
              </w:rPr>
              <w:t xml:space="preserve">317.2 </w:t>
            </w:r>
            <w:r>
              <w:rPr>
                <w:rFonts w:cs="Times New Roman"/>
                <w:lang w:val="en-US"/>
              </w:rPr>
              <w:t>↑</w:t>
            </w:r>
          </w:p>
        </w:tc>
        <w:tc>
          <w:tcPr>
            <w:tcW w:w="2693" w:type="dxa"/>
          </w:tcPr>
          <w:p w:rsidR="009F6A6F" w:rsidRPr="00F13943" w:rsidRDefault="00F13943" w:rsidP="009F6A6F">
            <w:pPr>
              <w:pStyle w:val="a7"/>
              <w:ind w:firstLine="0"/>
              <w:rPr>
                <w:lang w:val="en-US"/>
              </w:rPr>
            </w:pPr>
            <w:r>
              <w:rPr>
                <w:lang w:val="en-US"/>
              </w:rPr>
              <w:t xml:space="preserve">842 </w:t>
            </w:r>
            <w:r>
              <w:rPr>
                <w:rFonts w:cs="Times New Roman"/>
                <w:lang w:val="en-US"/>
              </w:rPr>
              <w:t>↑</w:t>
            </w:r>
          </w:p>
        </w:tc>
      </w:tr>
      <w:tr w:rsidR="009F6A6F" w:rsidTr="008D1E55">
        <w:trPr>
          <w:trHeight w:val="521"/>
          <w:jc w:val="center"/>
        </w:trPr>
        <w:tc>
          <w:tcPr>
            <w:tcW w:w="2461" w:type="dxa"/>
          </w:tcPr>
          <w:p w:rsidR="009F6A6F" w:rsidRDefault="009F6A6F" w:rsidP="009F6A6F">
            <w:pPr>
              <w:pStyle w:val="a7"/>
              <w:ind w:firstLine="0"/>
            </w:pPr>
            <w:r>
              <w:t>2011</w:t>
            </w:r>
          </w:p>
        </w:tc>
        <w:tc>
          <w:tcPr>
            <w:tcW w:w="2007" w:type="dxa"/>
          </w:tcPr>
          <w:p w:rsidR="009F6A6F" w:rsidRPr="00F13943" w:rsidRDefault="00F13943" w:rsidP="009F6A6F">
            <w:pPr>
              <w:pStyle w:val="a7"/>
              <w:ind w:firstLine="0"/>
              <w:rPr>
                <w:lang w:val="en-US"/>
              </w:rPr>
            </w:pPr>
            <w:r>
              <w:rPr>
                <w:lang w:val="en-US"/>
              </w:rPr>
              <w:t xml:space="preserve">516.7 </w:t>
            </w:r>
            <w:r>
              <w:rPr>
                <w:rFonts w:cs="Times New Roman"/>
                <w:lang w:val="en-US"/>
              </w:rPr>
              <w:t>↑</w:t>
            </w:r>
          </w:p>
        </w:tc>
        <w:tc>
          <w:tcPr>
            <w:tcW w:w="1941" w:type="dxa"/>
          </w:tcPr>
          <w:p w:rsidR="009F6A6F" w:rsidRPr="00F13943" w:rsidRDefault="00F13943" w:rsidP="009F6A6F">
            <w:pPr>
              <w:pStyle w:val="a7"/>
              <w:ind w:firstLine="0"/>
              <w:rPr>
                <w:lang w:val="en-US"/>
              </w:rPr>
            </w:pPr>
            <w:r>
              <w:rPr>
                <w:lang w:val="en-US"/>
              </w:rPr>
              <w:t xml:space="preserve">305.8 </w:t>
            </w:r>
            <w:r>
              <w:rPr>
                <w:rFonts w:cs="Times New Roman"/>
                <w:lang w:val="en-US"/>
              </w:rPr>
              <w:t>↑</w:t>
            </w:r>
          </w:p>
        </w:tc>
        <w:tc>
          <w:tcPr>
            <w:tcW w:w="2693" w:type="dxa"/>
          </w:tcPr>
          <w:p w:rsidR="009F6A6F" w:rsidRPr="00F13943" w:rsidRDefault="00F13943" w:rsidP="009F6A6F">
            <w:pPr>
              <w:pStyle w:val="a7"/>
              <w:ind w:firstLine="0"/>
              <w:rPr>
                <w:lang w:val="en-US"/>
              </w:rPr>
            </w:pPr>
            <w:r>
              <w:rPr>
                <w:lang w:val="en-US"/>
              </w:rPr>
              <w:t xml:space="preserve">822.5  </w:t>
            </w:r>
            <w:r>
              <w:rPr>
                <w:rFonts w:cs="Times New Roman"/>
                <w:lang w:val="en-US"/>
              </w:rPr>
              <w:t>↑</w:t>
            </w:r>
          </w:p>
        </w:tc>
      </w:tr>
    </w:tbl>
    <w:p w:rsidR="009F6A6F" w:rsidRDefault="009F6A6F" w:rsidP="009F6A6F">
      <w:pPr>
        <w:pStyle w:val="a7"/>
      </w:pPr>
    </w:p>
    <w:p w:rsidR="00F13943" w:rsidRPr="00DB3840" w:rsidRDefault="00F13943" w:rsidP="009548A0">
      <w:pPr>
        <w:pStyle w:val="a7"/>
        <w:contextualSpacing/>
      </w:pPr>
      <w:r>
        <w:t>Из таблицы 3 можно заметить некую тенденцию на снижение товар</w:t>
      </w:r>
      <w:r>
        <w:t>о</w:t>
      </w:r>
      <w:r>
        <w:t>оборота РФ с другими странами, особенно</w:t>
      </w:r>
      <w:r w:rsidR="004E4081">
        <w:t xml:space="preserve"> она заметна на рубеже 2014-2016</w:t>
      </w:r>
      <w:r>
        <w:t>гг и 2019-2020.  Это обуславливается рядом причин, которые так или иначе активно сказались на эко</w:t>
      </w:r>
      <w:r w:rsidR="004E4081">
        <w:t>номике нашей страны. В 2014-2016</w:t>
      </w:r>
      <w:r>
        <w:t xml:space="preserve"> гг.</w:t>
      </w:r>
      <w:r w:rsidR="004E4081">
        <w:t xml:space="preserve"> прои</w:t>
      </w:r>
      <w:r w:rsidR="004E4081">
        <w:t>с</w:t>
      </w:r>
      <w:r w:rsidR="004E4081">
        <w:t>ходило обострение ситуации с Украиной, что повлекло за собой пакет опр</w:t>
      </w:r>
      <w:r w:rsidR="004E4081">
        <w:t>е</w:t>
      </w:r>
      <w:r w:rsidR="004E4081">
        <w:t xml:space="preserve">деленных санкций со стороны Запада. </w:t>
      </w:r>
      <w:r w:rsidR="001707AD">
        <w:t>Кроме того негативным фактором в</w:t>
      </w:r>
      <w:r w:rsidR="001707AD">
        <w:t>ы</w:t>
      </w:r>
      <w:r w:rsidR="001707AD">
        <w:t>ступило резкое снижение цен на углеводороды, что также привело к сокр</w:t>
      </w:r>
      <w:r w:rsidR="001707AD">
        <w:t>а</w:t>
      </w:r>
      <w:r w:rsidR="001707AD">
        <w:t>щению внешнеторгового оборота России и замед</w:t>
      </w:r>
      <w:r w:rsidR="00E31382">
        <w:t>л</w:t>
      </w:r>
      <w:r w:rsidR="001707AD">
        <w:t>ило ее глобализационные процессы</w:t>
      </w:r>
      <w:r w:rsidR="00E31382">
        <w:t>.</w:t>
      </w:r>
      <w:r w:rsidR="004E4081">
        <w:t>Мы можем заметить, что экспорт т</w:t>
      </w:r>
      <w:r w:rsidR="00E31382">
        <w:t>оваров сократился значительнее</w:t>
      </w:r>
      <w:r w:rsidR="004E4081">
        <w:t xml:space="preserve"> с 497,4 млрд</w:t>
      </w:r>
      <w:r w:rsidR="004E4081" w:rsidRPr="004E4081">
        <w:t>$</w:t>
      </w:r>
      <w:r w:rsidR="004E4081">
        <w:t xml:space="preserve"> до 280,7 млрд , относительно импорта. Ряд стран запретили ввоз определенных товаров на территорию нашей страны, что привело к снижению товарооборота. Далее идет период 2019-2020</w:t>
      </w:r>
      <w:r w:rsidR="001707AD">
        <w:t>гг.</w:t>
      </w:r>
      <w:r w:rsidR="00E31382">
        <w:t xml:space="preserve"> В это время вся мировая экономика испытывает потрясения связанные с кризисом пандемии </w:t>
      </w:r>
      <w:r w:rsidR="00E31382">
        <w:rPr>
          <w:lang w:val="en-US"/>
        </w:rPr>
        <w:t>COVID</w:t>
      </w:r>
      <w:r w:rsidR="00E31382" w:rsidRPr="00E31382">
        <w:t xml:space="preserve">-19. </w:t>
      </w:r>
      <w:r w:rsidR="00E31382">
        <w:t>В целом ограничение логистических процессов, прекращение п</w:t>
      </w:r>
      <w:r w:rsidR="00E31382">
        <w:t>о</w:t>
      </w:r>
      <w:r w:rsidR="00E31382">
        <w:t>ставок по всему миру, сказывалось на внешней торговле нашей страны, п</w:t>
      </w:r>
      <w:r w:rsidR="00E31382">
        <w:t>о</w:t>
      </w:r>
      <w:r w:rsidR="00E31382">
        <w:t xml:space="preserve">этому этим обусловлено сокращение товарооборота с 688,2 млрд. </w:t>
      </w:r>
      <w:r w:rsidR="00E31382" w:rsidRPr="00E31382">
        <w:t>$</w:t>
      </w:r>
      <w:r w:rsidR="00E31382">
        <w:t xml:space="preserve"> до 567,8 млрд. </w:t>
      </w:r>
      <w:r w:rsidR="00E31382" w:rsidRPr="00E31382">
        <w:t>$</w:t>
      </w:r>
      <w:r w:rsidR="00E31382">
        <w:t>. Мировая экономика до сих пор не до конца смогла оправиться, да и число заболевших не исчезает, появляются новые штаммы, поэтому так ва</w:t>
      </w:r>
      <w:r w:rsidR="00E31382">
        <w:t>ж</w:t>
      </w:r>
      <w:r w:rsidR="00E31382">
        <w:t>но сейчас искать пути выхода из такого положения, для того чтобы формир</w:t>
      </w:r>
      <w:r w:rsidR="00E31382">
        <w:t>о</w:t>
      </w:r>
      <w:r w:rsidR="00E31382">
        <w:lastRenderedPageBreak/>
        <w:t>вать устойчивую базу для последующего развития интернациональных св</w:t>
      </w:r>
      <w:r w:rsidR="00E31382">
        <w:t>я</w:t>
      </w:r>
      <w:r w:rsidR="00E31382">
        <w:t>зей.</w:t>
      </w:r>
    </w:p>
    <w:p w:rsidR="00DB3840" w:rsidRDefault="00026053" w:rsidP="009548A0">
      <w:pPr>
        <w:pStyle w:val="a7"/>
        <w:contextualSpacing/>
        <w:rPr>
          <w:szCs w:val="28"/>
        </w:rPr>
      </w:pPr>
      <w:r>
        <w:t>Не мало важным аспектом, определяющим уровень интернационализ</w:t>
      </w:r>
      <w:r>
        <w:t>а</w:t>
      </w:r>
      <w:r>
        <w:t>ции экономик разных стран является возможность самих стран привлекать иностранные инвестиции.</w:t>
      </w:r>
      <w:r w:rsidR="00E02290">
        <w:t xml:space="preserve"> По данным </w:t>
      </w:r>
      <w:r w:rsidR="00E02290">
        <w:rPr>
          <w:szCs w:val="28"/>
          <w:lang w:val="en-US"/>
        </w:rPr>
        <w:t>European</w:t>
      </w:r>
      <w:r w:rsidR="00605EA3" w:rsidRPr="00605EA3">
        <w:rPr>
          <w:szCs w:val="28"/>
        </w:rPr>
        <w:t xml:space="preserve"> </w:t>
      </w:r>
      <w:r w:rsidR="00E02290">
        <w:rPr>
          <w:szCs w:val="28"/>
          <w:lang w:val="en-US"/>
        </w:rPr>
        <w:t>Innovation</w:t>
      </w:r>
      <w:r w:rsidR="00605EA3" w:rsidRPr="00605EA3">
        <w:rPr>
          <w:szCs w:val="28"/>
        </w:rPr>
        <w:t xml:space="preserve"> </w:t>
      </w:r>
      <w:r w:rsidR="00E02290">
        <w:rPr>
          <w:szCs w:val="28"/>
          <w:lang w:val="en-US"/>
        </w:rPr>
        <w:t>Scoreboard</w:t>
      </w:r>
      <w:r w:rsidR="00E02290">
        <w:rPr>
          <w:szCs w:val="28"/>
        </w:rPr>
        <w:t xml:space="preserve"> в 2020 году пандемия </w:t>
      </w:r>
      <w:r w:rsidR="00E02290">
        <w:rPr>
          <w:szCs w:val="28"/>
          <w:lang w:val="en-US"/>
        </w:rPr>
        <w:t>COVID</w:t>
      </w:r>
      <w:r w:rsidR="00E02290" w:rsidRPr="000E2934">
        <w:rPr>
          <w:szCs w:val="28"/>
        </w:rPr>
        <w:t>-19</w:t>
      </w:r>
      <w:r w:rsidR="000E2934">
        <w:rPr>
          <w:szCs w:val="28"/>
        </w:rPr>
        <w:t>по сравнению с 2019 годом количество прямых иностранных инвестиций сократилось в общей сложности на 30%, в то время как тот же показатель в среднем по Европе сократился на 20%</w:t>
      </w:r>
      <w:r w:rsidR="00D74A9E">
        <w:rPr>
          <w:szCs w:val="28"/>
        </w:rPr>
        <w:t>. Данное пок</w:t>
      </w:r>
      <w:r w:rsidR="00D74A9E">
        <w:rPr>
          <w:szCs w:val="28"/>
        </w:rPr>
        <w:t>а</w:t>
      </w:r>
      <w:r w:rsidR="00D74A9E">
        <w:rPr>
          <w:szCs w:val="28"/>
        </w:rPr>
        <w:t xml:space="preserve">затель по данным исследователей опустился до своего минимума. </w:t>
      </w:r>
      <w:r w:rsidR="000059EC">
        <w:rPr>
          <w:szCs w:val="28"/>
        </w:rPr>
        <w:t>Россия з</w:t>
      </w:r>
      <w:r w:rsidR="000059EC">
        <w:rPr>
          <w:szCs w:val="28"/>
        </w:rPr>
        <w:t>а</w:t>
      </w:r>
      <w:r w:rsidR="000059EC">
        <w:rPr>
          <w:szCs w:val="28"/>
        </w:rPr>
        <w:t>няла 11 место из 20 наиболее привлекательных стран Европы для инвест</w:t>
      </w:r>
      <w:r w:rsidR="000059EC">
        <w:rPr>
          <w:szCs w:val="28"/>
        </w:rPr>
        <w:t>и</w:t>
      </w:r>
      <w:r w:rsidR="000059EC">
        <w:rPr>
          <w:szCs w:val="28"/>
        </w:rPr>
        <w:t>ций. Наиболее акт</w:t>
      </w:r>
      <w:r w:rsidR="004E0169">
        <w:rPr>
          <w:szCs w:val="28"/>
        </w:rPr>
        <w:t>ивными инвесторами в РФ стали Германия, Китай и США. При чем Немецкие инвестиции были направлены в основном в промышле</w:t>
      </w:r>
      <w:r w:rsidR="004E0169">
        <w:rPr>
          <w:szCs w:val="28"/>
        </w:rPr>
        <w:t>н</w:t>
      </w:r>
      <w:r w:rsidR="004E0169">
        <w:rPr>
          <w:szCs w:val="28"/>
        </w:rPr>
        <w:t>ный сектор, а также в аграрную отрасль. Китайские и Американские инв</w:t>
      </w:r>
      <w:r w:rsidR="004E0169">
        <w:rPr>
          <w:szCs w:val="28"/>
        </w:rPr>
        <w:t>е</w:t>
      </w:r>
      <w:r w:rsidR="004E0169">
        <w:rPr>
          <w:szCs w:val="28"/>
        </w:rPr>
        <w:t>сторы также не обошли стороной сектор промышленности, но все же Китай также особое внимание уделил сфере развития информационных технологий. Из этого можно сделать закономерный вывод о том, что Россия является до</w:t>
      </w:r>
      <w:r w:rsidR="004E0169">
        <w:rPr>
          <w:szCs w:val="28"/>
        </w:rPr>
        <w:t>с</w:t>
      </w:r>
      <w:r w:rsidR="004E0169">
        <w:rPr>
          <w:szCs w:val="28"/>
        </w:rPr>
        <w:t>таточно привлекательной страной для иностранных  инвесторов. В насто</w:t>
      </w:r>
      <w:r w:rsidR="004E0169">
        <w:rPr>
          <w:szCs w:val="28"/>
        </w:rPr>
        <w:t>я</w:t>
      </w:r>
      <w:r w:rsidR="004E0169">
        <w:rPr>
          <w:szCs w:val="28"/>
        </w:rPr>
        <w:t>щее время активным идет инвестиционное сотрудничество России и Индии, Швеции и Испании. Страны активно инвестируют в промышленность разной специализации. От аграрного сектора до машиностроения и наукоемких и</w:t>
      </w:r>
      <w:r w:rsidR="004E0169">
        <w:rPr>
          <w:szCs w:val="28"/>
        </w:rPr>
        <w:t>н</w:t>
      </w:r>
      <w:r w:rsidR="004E0169">
        <w:rPr>
          <w:szCs w:val="28"/>
        </w:rPr>
        <w:t>теллектуальных производств</w:t>
      </w:r>
      <w:r w:rsidR="00E51AA0" w:rsidRPr="004D42A6">
        <w:rPr>
          <w:szCs w:val="28"/>
        </w:rPr>
        <w:t xml:space="preserve"> [42]</w:t>
      </w:r>
      <w:r w:rsidR="004E0169">
        <w:rPr>
          <w:szCs w:val="28"/>
        </w:rPr>
        <w:t>.</w:t>
      </w:r>
    </w:p>
    <w:p w:rsidR="002B27EA" w:rsidRDefault="002B27EA" w:rsidP="00637223">
      <w:pPr>
        <w:pStyle w:val="a7"/>
        <w:contextualSpacing/>
        <w:rPr>
          <w:szCs w:val="28"/>
        </w:rPr>
      </w:pPr>
      <w:r>
        <w:rPr>
          <w:szCs w:val="28"/>
        </w:rPr>
        <w:t>Кроме того, необходимо проанализировать динамику прямых ин</w:t>
      </w:r>
      <w:r>
        <w:rPr>
          <w:szCs w:val="28"/>
        </w:rPr>
        <w:t>о</w:t>
      </w:r>
      <w:r>
        <w:rPr>
          <w:szCs w:val="28"/>
        </w:rPr>
        <w:t>странных инвестиций в Россию по годам, которая представлена на рисунке 3.</w:t>
      </w:r>
    </w:p>
    <w:p w:rsidR="002B27EA" w:rsidRDefault="002B27EA" w:rsidP="00637223">
      <w:pPr>
        <w:pStyle w:val="a7"/>
        <w:contextualSpacing/>
        <w:rPr>
          <w:szCs w:val="28"/>
        </w:rPr>
      </w:pPr>
    </w:p>
    <w:p w:rsidR="00851C8F" w:rsidRDefault="00D74A9E" w:rsidP="004D42A6">
      <w:pPr>
        <w:pStyle w:val="a7"/>
        <w:keepNext/>
        <w:jc w:val="center"/>
      </w:pPr>
      <w:r>
        <w:rPr>
          <w:noProof/>
          <w:lang w:eastAsia="ru-RU"/>
        </w:rPr>
        <w:lastRenderedPageBreak/>
        <w:drawing>
          <wp:inline distT="0" distB="0" distL="0" distR="0">
            <wp:extent cx="53340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4A9E" w:rsidRPr="00A35CAB" w:rsidRDefault="00851C8F" w:rsidP="004D42A6">
      <w:pPr>
        <w:pStyle w:val="a6"/>
        <w:spacing w:after="0"/>
        <w:jc w:val="center"/>
        <w:rPr>
          <w:rFonts w:ascii="Times New Roman" w:hAnsi="Times New Roman" w:cs="Times New Roman"/>
          <w:b w:val="0"/>
          <w:color w:val="auto"/>
          <w:sz w:val="28"/>
          <w:szCs w:val="28"/>
        </w:rPr>
      </w:pPr>
      <w:r w:rsidRPr="00851C8F">
        <w:rPr>
          <w:rFonts w:ascii="Times New Roman" w:hAnsi="Times New Roman" w:cs="Times New Roman"/>
          <w:b w:val="0"/>
          <w:color w:val="auto"/>
          <w:sz w:val="28"/>
          <w:szCs w:val="28"/>
        </w:rPr>
        <w:t xml:space="preserve">Рисунок </w:t>
      </w:r>
      <w:r>
        <w:rPr>
          <w:rFonts w:ascii="Times New Roman" w:hAnsi="Times New Roman" w:cs="Times New Roman"/>
          <w:b w:val="0"/>
          <w:color w:val="auto"/>
          <w:sz w:val="28"/>
          <w:szCs w:val="28"/>
        </w:rPr>
        <w:t xml:space="preserve">– </w:t>
      </w:r>
      <w:r w:rsidR="0066290F">
        <w:rPr>
          <w:rFonts w:ascii="Times New Roman" w:hAnsi="Times New Roman" w:cs="Times New Roman"/>
          <w:b w:val="0"/>
          <w:color w:val="auto"/>
          <w:sz w:val="28"/>
          <w:szCs w:val="28"/>
        </w:rPr>
        <w:t>3</w:t>
      </w:r>
      <w:r w:rsidR="00605EA3" w:rsidRPr="00605EA3">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Прямые иностранные</w:t>
      </w:r>
      <w:r w:rsidRPr="00851C8F">
        <w:rPr>
          <w:rFonts w:ascii="Times New Roman" w:hAnsi="Times New Roman" w:cs="Times New Roman"/>
          <w:b w:val="0"/>
          <w:color w:val="auto"/>
          <w:sz w:val="28"/>
          <w:szCs w:val="28"/>
        </w:rPr>
        <w:t xml:space="preserve"> инвестиций в РФ (</w:t>
      </w:r>
      <w:r w:rsidRPr="00851C8F">
        <w:rPr>
          <w:rFonts w:ascii="Times New Roman" w:hAnsi="Times New Roman" w:cs="Times New Roman"/>
          <w:b w:val="0"/>
          <w:color w:val="auto"/>
          <w:sz w:val="28"/>
          <w:szCs w:val="28"/>
          <w:lang w:val="en-US"/>
        </w:rPr>
        <w:t>bn</w:t>
      </w:r>
      <w:r w:rsidRPr="00851C8F">
        <w:rPr>
          <w:rFonts w:ascii="Times New Roman" w:hAnsi="Times New Roman" w:cs="Times New Roman"/>
          <w:b w:val="0"/>
          <w:color w:val="auto"/>
          <w:sz w:val="28"/>
          <w:szCs w:val="28"/>
        </w:rPr>
        <w:t>.</w:t>
      </w:r>
      <w:r w:rsidRPr="00851C8F">
        <w:rPr>
          <w:rFonts w:ascii="Times New Roman" w:hAnsi="Times New Roman" w:cs="Times New Roman"/>
          <w:b w:val="0"/>
          <w:color w:val="auto"/>
          <w:sz w:val="28"/>
          <w:szCs w:val="28"/>
          <w:lang w:val="en-US"/>
        </w:rPr>
        <w:t>USD</w:t>
      </w:r>
      <w:r w:rsidRPr="00851C8F">
        <w:rPr>
          <w:rFonts w:ascii="Times New Roman" w:hAnsi="Times New Roman" w:cs="Times New Roman"/>
          <w:b w:val="0"/>
          <w:color w:val="auto"/>
          <w:sz w:val="28"/>
          <w:szCs w:val="28"/>
        </w:rPr>
        <w:t>)</w:t>
      </w:r>
    </w:p>
    <w:p w:rsidR="00D031F9" w:rsidRPr="009548A0" w:rsidRDefault="00D031F9" w:rsidP="004D42A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w:t>
      </w:r>
      <w:r w:rsidR="009548A0">
        <w:rPr>
          <w:rFonts w:ascii="Times New Roman" w:hAnsi="Times New Roman" w:cs="Times New Roman"/>
          <w:sz w:val="28"/>
          <w:szCs w:val="28"/>
        </w:rPr>
        <w:t xml:space="preserve">по материалам </w:t>
      </w:r>
      <w:r w:rsidRPr="009548A0">
        <w:rPr>
          <w:rFonts w:ascii="Times New Roman" w:hAnsi="Times New Roman" w:cs="Times New Roman"/>
          <w:sz w:val="28"/>
          <w:szCs w:val="28"/>
        </w:rPr>
        <w:t>[</w:t>
      </w:r>
      <w:r w:rsidR="00E51AA0" w:rsidRPr="004D42A6">
        <w:rPr>
          <w:rFonts w:ascii="Times New Roman" w:hAnsi="Times New Roman" w:cs="Times New Roman"/>
          <w:sz w:val="28"/>
          <w:szCs w:val="28"/>
        </w:rPr>
        <w:t>5</w:t>
      </w:r>
      <w:r w:rsidRPr="009548A0">
        <w:rPr>
          <w:rFonts w:ascii="Times New Roman" w:hAnsi="Times New Roman" w:cs="Times New Roman"/>
          <w:sz w:val="28"/>
          <w:szCs w:val="28"/>
        </w:rPr>
        <w:t>])</w:t>
      </w:r>
    </w:p>
    <w:p w:rsidR="00947305" w:rsidRDefault="00947305" w:rsidP="004D42A6">
      <w:pPr>
        <w:spacing w:after="0" w:line="360" w:lineRule="auto"/>
        <w:ind w:firstLine="709"/>
        <w:jc w:val="both"/>
        <w:rPr>
          <w:rFonts w:ascii="Times New Roman" w:hAnsi="Times New Roman" w:cs="Times New Roman"/>
          <w:sz w:val="28"/>
          <w:szCs w:val="28"/>
        </w:rPr>
      </w:pPr>
    </w:p>
    <w:p w:rsidR="00F83719" w:rsidRDefault="00851C8F" w:rsidP="00637223">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данном графике можно увидеть, какой резкий спад произошел в и</w:t>
      </w:r>
      <w:r>
        <w:rPr>
          <w:rFonts w:ascii="Times New Roman" w:hAnsi="Times New Roman" w:cs="Times New Roman"/>
          <w:sz w:val="28"/>
          <w:szCs w:val="28"/>
        </w:rPr>
        <w:t>н</w:t>
      </w:r>
      <w:r>
        <w:rPr>
          <w:rFonts w:ascii="Times New Roman" w:hAnsi="Times New Roman" w:cs="Times New Roman"/>
          <w:sz w:val="28"/>
          <w:szCs w:val="28"/>
        </w:rPr>
        <w:t>вестиционной наполненности экономики нашей страны. Опять же данные события связаны с нестабильностью всей мировой экономики в целом. Как следствие происходит замедление глобализации на территории нашей стр</w:t>
      </w:r>
      <w:r>
        <w:rPr>
          <w:rFonts w:ascii="Times New Roman" w:hAnsi="Times New Roman" w:cs="Times New Roman"/>
          <w:sz w:val="28"/>
          <w:szCs w:val="28"/>
        </w:rPr>
        <w:t>а</w:t>
      </w:r>
      <w:r>
        <w:rPr>
          <w:rFonts w:ascii="Times New Roman" w:hAnsi="Times New Roman" w:cs="Times New Roman"/>
          <w:sz w:val="28"/>
          <w:szCs w:val="28"/>
        </w:rPr>
        <w:t>ны, поскольку приток иностранных инвестиций является одним из самых я</w:t>
      </w:r>
      <w:r>
        <w:rPr>
          <w:rFonts w:ascii="Times New Roman" w:hAnsi="Times New Roman" w:cs="Times New Roman"/>
          <w:sz w:val="28"/>
          <w:szCs w:val="28"/>
        </w:rPr>
        <w:t>р</w:t>
      </w:r>
      <w:r>
        <w:rPr>
          <w:rFonts w:ascii="Times New Roman" w:hAnsi="Times New Roman" w:cs="Times New Roman"/>
          <w:sz w:val="28"/>
          <w:szCs w:val="28"/>
        </w:rPr>
        <w:t>ких индикаторов развития мирового хозяйства в целом. Поскольку объед</w:t>
      </w:r>
      <w:r>
        <w:rPr>
          <w:rFonts w:ascii="Times New Roman" w:hAnsi="Times New Roman" w:cs="Times New Roman"/>
          <w:sz w:val="28"/>
          <w:szCs w:val="28"/>
        </w:rPr>
        <w:t>и</w:t>
      </w:r>
      <w:r>
        <w:rPr>
          <w:rFonts w:ascii="Times New Roman" w:hAnsi="Times New Roman" w:cs="Times New Roman"/>
          <w:sz w:val="28"/>
          <w:szCs w:val="28"/>
        </w:rPr>
        <w:t>нение общих усилий, а также вложение в инновационную составляю другой страны является ярким примером объединения общества и экономики в ц</w:t>
      </w:r>
      <w:r>
        <w:rPr>
          <w:rFonts w:ascii="Times New Roman" w:hAnsi="Times New Roman" w:cs="Times New Roman"/>
          <w:sz w:val="28"/>
          <w:szCs w:val="28"/>
        </w:rPr>
        <w:t>е</w:t>
      </w:r>
      <w:r>
        <w:rPr>
          <w:rFonts w:ascii="Times New Roman" w:hAnsi="Times New Roman" w:cs="Times New Roman"/>
          <w:sz w:val="28"/>
          <w:szCs w:val="28"/>
        </w:rPr>
        <w:t>лом.</w:t>
      </w:r>
    </w:p>
    <w:p w:rsidR="006B16DD" w:rsidRDefault="006B16DD" w:rsidP="005B79A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в России в целом глоб</w:t>
      </w:r>
      <w:r>
        <w:rPr>
          <w:rFonts w:ascii="Times New Roman" w:hAnsi="Times New Roman" w:cs="Times New Roman"/>
          <w:sz w:val="28"/>
          <w:szCs w:val="28"/>
        </w:rPr>
        <w:t>а</w:t>
      </w:r>
      <w:r>
        <w:rPr>
          <w:rFonts w:ascii="Times New Roman" w:hAnsi="Times New Roman" w:cs="Times New Roman"/>
          <w:sz w:val="28"/>
          <w:szCs w:val="28"/>
        </w:rPr>
        <w:t>лизация и интернационализация проходят достаточно в умеренном темпе, однако ряд событий, такие как пандемия, локальные кризисы достаточно остро влияют на экономическое состояние нашей страны. Однако Россия о</w:t>
      </w:r>
      <w:r>
        <w:rPr>
          <w:rFonts w:ascii="Times New Roman" w:hAnsi="Times New Roman" w:cs="Times New Roman"/>
          <w:sz w:val="28"/>
          <w:szCs w:val="28"/>
        </w:rPr>
        <w:t>с</w:t>
      </w:r>
      <w:r>
        <w:rPr>
          <w:rFonts w:ascii="Times New Roman" w:hAnsi="Times New Roman" w:cs="Times New Roman"/>
          <w:sz w:val="28"/>
          <w:szCs w:val="28"/>
        </w:rPr>
        <w:t>тается привлекательной для иностранных инвесторов, кроме того, по уровню конкурентоспособности Россия относительно перспективная страна, что та</w:t>
      </w:r>
      <w:r>
        <w:rPr>
          <w:rFonts w:ascii="Times New Roman" w:hAnsi="Times New Roman" w:cs="Times New Roman"/>
          <w:sz w:val="28"/>
          <w:szCs w:val="28"/>
        </w:rPr>
        <w:t>к</w:t>
      </w:r>
      <w:r>
        <w:rPr>
          <w:rFonts w:ascii="Times New Roman" w:hAnsi="Times New Roman" w:cs="Times New Roman"/>
          <w:sz w:val="28"/>
          <w:szCs w:val="28"/>
        </w:rPr>
        <w:lastRenderedPageBreak/>
        <w:t>же позволяет ей выстраивать устойчивее макроэкономические связи с друг</w:t>
      </w:r>
      <w:r>
        <w:rPr>
          <w:rFonts w:ascii="Times New Roman" w:hAnsi="Times New Roman" w:cs="Times New Roman"/>
          <w:sz w:val="28"/>
          <w:szCs w:val="28"/>
        </w:rPr>
        <w:t>и</w:t>
      </w:r>
      <w:r>
        <w:rPr>
          <w:rFonts w:ascii="Times New Roman" w:hAnsi="Times New Roman" w:cs="Times New Roman"/>
          <w:sz w:val="28"/>
          <w:szCs w:val="28"/>
        </w:rPr>
        <w:t>ми странами.</w:t>
      </w:r>
    </w:p>
    <w:p w:rsidR="00637223" w:rsidRDefault="00637223" w:rsidP="005B79AF">
      <w:pPr>
        <w:spacing w:after="0" w:line="360" w:lineRule="auto"/>
        <w:ind w:firstLine="567"/>
        <w:contextualSpacing/>
        <w:jc w:val="both"/>
        <w:rPr>
          <w:rFonts w:ascii="Times New Roman" w:hAnsi="Times New Roman" w:cs="Times New Roman"/>
          <w:sz w:val="28"/>
          <w:szCs w:val="28"/>
        </w:rPr>
      </w:pPr>
    </w:p>
    <w:p w:rsidR="006B16DD" w:rsidRDefault="006B16DD" w:rsidP="005B79AF">
      <w:pPr>
        <w:spacing w:after="0" w:line="360" w:lineRule="auto"/>
        <w:ind w:firstLine="567"/>
        <w:jc w:val="both"/>
        <w:rPr>
          <w:rFonts w:ascii="Times New Roman" w:hAnsi="Times New Roman" w:cs="Times New Roman"/>
          <w:b/>
          <w:sz w:val="28"/>
          <w:szCs w:val="28"/>
        </w:rPr>
      </w:pPr>
      <w:r w:rsidRPr="00EC51D9">
        <w:rPr>
          <w:rFonts w:ascii="Times New Roman" w:hAnsi="Times New Roman" w:cs="Times New Roman"/>
          <w:b/>
          <w:sz w:val="28"/>
          <w:szCs w:val="28"/>
        </w:rPr>
        <w:t>2.</w:t>
      </w:r>
      <w:r w:rsidR="00567E7F" w:rsidRPr="00EC51D9">
        <w:rPr>
          <w:rFonts w:ascii="Times New Roman" w:hAnsi="Times New Roman" w:cs="Times New Roman"/>
          <w:b/>
          <w:sz w:val="28"/>
          <w:szCs w:val="28"/>
        </w:rPr>
        <w:t>2</w:t>
      </w:r>
      <w:r w:rsidRPr="00EC51D9">
        <w:rPr>
          <w:rFonts w:ascii="Times New Roman" w:hAnsi="Times New Roman" w:cs="Times New Roman"/>
          <w:b/>
          <w:sz w:val="28"/>
          <w:szCs w:val="28"/>
        </w:rPr>
        <w:t xml:space="preserve"> Актуальные проблемы России в процессе интернационализации. Причины и следствия</w:t>
      </w:r>
    </w:p>
    <w:p w:rsidR="00B34110" w:rsidRPr="00EC51D9" w:rsidRDefault="00B34110" w:rsidP="005B79AF">
      <w:pPr>
        <w:spacing w:after="0" w:line="360" w:lineRule="auto"/>
        <w:ind w:firstLine="567"/>
        <w:jc w:val="both"/>
        <w:rPr>
          <w:rFonts w:ascii="Times New Roman" w:hAnsi="Times New Roman" w:cs="Times New Roman"/>
          <w:b/>
          <w:sz w:val="28"/>
          <w:szCs w:val="28"/>
        </w:rPr>
      </w:pPr>
    </w:p>
    <w:p w:rsidR="00142DDC" w:rsidRDefault="00142DDC" w:rsidP="005B79A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зависимость отечественной экономики от иностра</w:t>
      </w:r>
      <w:r>
        <w:rPr>
          <w:rFonts w:ascii="Times New Roman" w:hAnsi="Times New Roman" w:cs="Times New Roman"/>
          <w:sz w:val="28"/>
          <w:szCs w:val="28"/>
        </w:rPr>
        <w:t>н</w:t>
      </w:r>
      <w:r>
        <w:rPr>
          <w:rFonts w:ascii="Times New Roman" w:hAnsi="Times New Roman" w:cs="Times New Roman"/>
          <w:sz w:val="28"/>
          <w:szCs w:val="28"/>
        </w:rPr>
        <w:t>ных вложений и взаимодействий является наиболее ощутимой при планир</w:t>
      </w:r>
      <w:r>
        <w:rPr>
          <w:rFonts w:ascii="Times New Roman" w:hAnsi="Times New Roman" w:cs="Times New Roman"/>
          <w:sz w:val="28"/>
          <w:szCs w:val="28"/>
        </w:rPr>
        <w:t>о</w:t>
      </w:r>
      <w:r>
        <w:rPr>
          <w:rFonts w:ascii="Times New Roman" w:hAnsi="Times New Roman" w:cs="Times New Roman"/>
          <w:sz w:val="28"/>
          <w:szCs w:val="28"/>
        </w:rPr>
        <w:t>вании дальнейших стратегий развития интеграционных отношения РФ с др</w:t>
      </w:r>
      <w:r>
        <w:rPr>
          <w:rFonts w:ascii="Times New Roman" w:hAnsi="Times New Roman" w:cs="Times New Roman"/>
          <w:sz w:val="28"/>
          <w:szCs w:val="28"/>
        </w:rPr>
        <w:t>у</w:t>
      </w:r>
      <w:r>
        <w:rPr>
          <w:rFonts w:ascii="Times New Roman" w:hAnsi="Times New Roman" w:cs="Times New Roman"/>
          <w:sz w:val="28"/>
          <w:szCs w:val="28"/>
        </w:rPr>
        <w:t>гими странами.</w:t>
      </w:r>
      <w:r w:rsidR="00CD6328">
        <w:rPr>
          <w:rFonts w:ascii="Times New Roman" w:hAnsi="Times New Roman" w:cs="Times New Roman"/>
          <w:sz w:val="28"/>
          <w:szCs w:val="28"/>
        </w:rPr>
        <w:t xml:space="preserve"> Чаще всего отечественная экономика сталкивается с пробл</w:t>
      </w:r>
      <w:r w:rsidR="00CD6328">
        <w:rPr>
          <w:rFonts w:ascii="Times New Roman" w:hAnsi="Times New Roman" w:cs="Times New Roman"/>
          <w:sz w:val="28"/>
          <w:szCs w:val="28"/>
        </w:rPr>
        <w:t>е</w:t>
      </w:r>
      <w:r w:rsidR="00CD6328">
        <w:rPr>
          <w:rFonts w:ascii="Times New Roman" w:hAnsi="Times New Roman" w:cs="Times New Roman"/>
          <w:sz w:val="28"/>
          <w:szCs w:val="28"/>
        </w:rPr>
        <w:t>мами нехватки сырьевых запасов или же недостаточного оборудования, ос</w:t>
      </w:r>
      <w:r w:rsidR="00CD6328">
        <w:rPr>
          <w:rFonts w:ascii="Times New Roman" w:hAnsi="Times New Roman" w:cs="Times New Roman"/>
          <w:sz w:val="28"/>
          <w:szCs w:val="28"/>
        </w:rPr>
        <w:t>о</w:t>
      </w:r>
      <w:r w:rsidR="00CD6328">
        <w:rPr>
          <w:rFonts w:ascii="Times New Roman" w:hAnsi="Times New Roman" w:cs="Times New Roman"/>
          <w:sz w:val="28"/>
          <w:szCs w:val="28"/>
        </w:rPr>
        <w:t>бенно это касается обрабатывающей и добывающих промышленностей. Здесь отмечается необходимость оборудования, поставляемого иностранн</w:t>
      </w:r>
      <w:r w:rsidR="00CD6328">
        <w:rPr>
          <w:rFonts w:ascii="Times New Roman" w:hAnsi="Times New Roman" w:cs="Times New Roman"/>
          <w:sz w:val="28"/>
          <w:szCs w:val="28"/>
        </w:rPr>
        <w:t>ы</w:t>
      </w:r>
      <w:r w:rsidR="00CD6328">
        <w:rPr>
          <w:rFonts w:ascii="Times New Roman" w:hAnsi="Times New Roman" w:cs="Times New Roman"/>
          <w:sz w:val="28"/>
          <w:szCs w:val="28"/>
        </w:rPr>
        <w:t>ми партнерами  для добычи полезных ископаемых. Кроме того достаточно в сильной зависимости также находится химическая промышленность, которая практически полностью зависима от иностранных поставщиков составля</w:t>
      </w:r>
      <w:r w:rsidR="00CD6328">
        <w:rPr>
          <w:rFonts w:ascii="Times New Roman" w:hAnsi="Times New Roman" w:cs="Times New Roman"/>
          <w:sz w:val="28"/>
          <w:szCs w:val="28"/>
        </w:rPr>
        <w:t>ю</w:t>
      </w:r>
      <w:r w:rsidR="00CD6328">
        <w:rPr>
          <w:rFonts w:ascii="Times New Roman" w:hAnsi="Times New Roman" w:cs="Times New Roman"/>
          <w:sz w:val="28"/>
          <w:szCs w:val="28"/>
        </w:rPr>
        <w:t>щих  комплектующих лабораторных инструментов.</w:t>
      </w:r>
    </w:p>
    <w:p w:rsidR="00CD6328" w:rsidRDefault="00CD6328"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Кризис и санкциионные потрясения еще с 2014г. достаточно негативно сказались на инетрнационализационных путях развития РФ. Инвестицио</w:t>
      </w:r>
      <w:r>
        <w:rPr>
          <w:rFonts w:ascii="Times New Roman" w:hAnsi="Times New Roman" w:cs="Times New Roman"/>
          <w:sz w:val="28"/>
          <w:szCs w:val="28"/>
        </w:rPr>
        <w:t>н</w:t>
      </w:r>
      <w:r>
        <w:rPr>
          <w:rFonts w:ascii="Times New Roman" w:hAnsi="Times New Roman" w:cs="Times New Roman"/>
          <w:sz w:val="28"/>
          <w:szCs w:val="28"/>
        </w:rPr>
        <w:t>ный блок и недоступность отечественных резидентов к международным ба</w:t>
      </w:r>
      <w:r>
        <w:rPr>
          <w:rFonts w:ascii="Times New Roman" w:hAnsi="Times New Roman" w:cs="Times New Roman"/>
          <w:sz w:val="28"/>
          <w:szCs w:val="28"/>
        </w:rPr>
        <w:t>н</w:t>
      </w:r>
      <w:r>
        <w:rPr>
          <w:rFonts w:ascii="Times New Roman" w:hAnsi="Times New Roman" w:cs="Times New Roman"/>
          <w:sz w:val="28"/>
          <w:szCs w:val="28"/>
        </w:rPr>
        <w:t>кам и биржам также создали препятствия для российских компаний в осущ</w:t>
      </w:r>
      <w:r>
        <w:rPr>
          <w:rFonts w:ascii="Times New Roman" w:hAnsi="Times New Roman" w:cs="Times New Roman"/>
          <w:sz w:val="28"/>
          <w:szCs w:val="28"/>
        </w:rPr>
        <w:t>е</w:t>
      </w:r>
      <w:r>
        <w:rPr>
          <w:rFonts w:ascii="Times New Roman" w:hAnsi="Times New Roman" w:cs="Times New Roman"/>
          <w:sz w:val="28"/>
          <w:szCs w:val="28"/>
        </w:rPr>
        <w:t xml:space="preserve">ствлении международных </w:t>
      </w:r>
      <w:r w:rsidR="009B6A70">
        <w:rPr>
          <w:rFonts w:ascii="Times New Roman" w:hAnsi="Times New Roman" w:cs="Times New Roman"/>
          <w:sz w:val="28"/>
          <w:szCs w:val="28"/>
        </w:rPr>
        <w:t>операций. Кроме того последствия пандемии к</w:t>
      </w:r>
      <w:r w:rsidR="009B6A70">
        <w:rPr>
          <w:rFonts w:ascii="Times New Roman" w:hAnsi="Times New Roman" w:cs="Times New Roman"/>
          <w:sz w:val="28"/>
          <w:szCs w:val="28"/>
        </w:rPr>
        <w:t>о</w:t>
      </w:r>
      <w:r w:rsidR="009B6A70">
        <w:rPr>
          <w:rFonts w:ascii="Times New Roman" w:hAnsi="Times New Roman" w:cs="Times New Roman"/>
          <w:sz w:val="28"/>
          <w:szCs w:val="28"/>
        </w:rPr>
        <w:t>ронавируса до сих пор не лучшим образом сказываются на экономическом положении всех стран в целом. Когда только начался всемирныйлокдаун, большинство компаний просто не смогли справиться со сложившейся ситу</w:t>
      </w:r>
      <w:r w:rsidR="009B6A70">
        <w:rPr>
          <w:rFonts w:ascii="Times New Roman" w:hAnsi="Times New Roman" w:cs="Times New Roman"/>
          <w:sz w:val="28"/>
          <w:szCs w:val="28"/>
        </w:rPr>
        <w:t>а</w:t>
      </w:r>
      <w:r w:rsidR="009B6A70">
        <w:rPr>
          <w:rFonts w:ascii="Times New Roman" w:hAnsi="Times New Roman" w:cs="Times New Roman"/>
          <w:sz w:val="28"/>
          <w:szCs w:val="28"/>
        </w:rPr>
        <w:t xml:space="preserve">цией, не смогла наладить онлайн производство, а также переорганизовать цепи поставок и логистическую систему. Поэтому они, чтобы не терпеть многомиллионные убытки приняли решение уйти с рынка. </w:t>
      </w:r>
      <w:r w:rsidR="00C15FFF">
        <w:rPr>
          <w:rFonts w:ascii="Times New Roman" w:hAnsi="Times New Roman" w:cs="Times New Roman"/>
          <w:sz w:val="28"/>
          <w:szCs w:val="28"/>
        </w:rPr>
        <w:t>В процессе пр</w:t>
      </w:r>
      <w:r w:rsidR="00C15FFF">
        <w:rPr>
          <w:rFonts w:ascii="Times New Roman" w:hAnsi="Times New Roman" w:cs="Times New Roman"/>
          <w:sz w:val="28"/>
          <w:szCs w:val="28"/>
        </w:rPr>
        <w:t>и</w:t>
      </w:r>
      <w:r w:rsidR="00C15FFF">
        <w:rPr>
          <w:rFonts w:ascii="Times New Roman" w:hAnsi="Times New Roman" w:cs="Times New Roman"/>
          <w:sz w:val="28"/>
          <w:szCs w:val="28"/>
        </w:rPr>
        <w:t>способления к новым реалиям современного экономического пространства достаточно много корпораций смогли перевести аудиторию на онлайн пр</w:t>
      </w:r>
      <w:r w:rsidR="00C15FFF">
        <w:rPr>
          <w:rFonts w:ascii="Times New Roman" w:hAnsi="Times New Roman" w:cs="Times New Roman"/>
          <w:sz w:val="28"/>
          <w:szCs w:val="28"/>
        </w:rPr>
        <w:t>о</w:t>
      </w:r>
      <w:r w:rsidR="00C15FFF">
        <w:rPr>
          <w:rFonts w:ascii="Times New Roman" w:hAnsi="Times New Roman" w:cs="Times New Roman"/>
          <w:sz w:val="28"/>
          <w:szCs w:val="28"/>
        </w:rPr>
        <w:lastRenderedPageBreak/>
        <w:t>дажи, а также сформировать новый виртуальный рынок, чтобы минимизир</w:t>
      </w:r>
      <w:r w:rsidR="00C15FFF">
        <w:rPr>
          <w:rFonts w:ascii="Times New Roman" w:hAnsi="Times New Roman" w:cs="Times New Roman"/>
          <w:sz w:val="28"/>
          <w:szCs w:val="28"/>
        </w:rPr>
        <w:t>о</w:t>
      </w:r>
      <w:r w:rsidR="00C15FFF">
        <w:rPr>
          <w:rFonts w:ascii="Times New Roman" w:hAnsi="Times New Roman" w:cs="Times New Roman"/>
          <w:sz w:val="28"/>
          <w:szCs w:val="28"/>
        </w:rPr>
        <w:t>вать физические контакты людей</w:t>
      </w:r>
      <w:r w:rsidR="009548A0" w:rsidRPr="009548A0">
        <w:rPr>
          <w:rFonts w:ascii="Times New Roman" w:hAnsi="Times New Roman" w:cs="Times New Roman"/>
          <w:sz w:val="28"/>
          <w:szCs w:val="28"/>
        </w:rPr>
        <w:t xml:space="preserve"> [36]</w:t>
      </w:r>
      <w:r w:rsidR="00C15FFF">
        <w:rPr>
          <w:rFonts w:ascii="Times New Roman" w:hAnsi="Times New Roman" w:cs="Times New Roman"/>
          <w:sz w:val="28"/>
          <w:szCs w:val="28"/>
        </w:rPr>
        <w:t xml:space="preserve">. </w:t>
      </w:r>
    </w:p>
    <w:p w:rsidR="00C15FFF" w:rsidRDefault="00C15FFF"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Также стоит отметить, что проблема санкций остается актуальной до сих пор, более всего в данном случае страдают крупные поставщики с огромн</w:t>
      </w:r>
      <w:r>
        <w:rPr>
          <w:rFonts w:ascii="Times New Roman" w:hAnsi="Times New Roman" w:cs="Times New Roman"/>
          <w:sz w:val="28"/>
          <w:szCs w:val="28"/>
        </w:rPr>
        <w:t>ы</w:t>
      </w:r>
      <w:r>
        <w:rPr>
          <w:rFonts w:ascii="Times New Roman" w:hAnsi="Times New Roman" w:cs="Times New Roman"/>
          <w:sz w:val="28"/>
          <w:szCs w:val="28"/>
        </w:rPr>
        <w:t>ми цепями поставок, где ограничения относительно нашей страны могут ра</w:t>
      </w:r>
      <w:r>
        <w:rPr>
          <w:rFonts w:ascii="Times New Roman" w:hAnsi="Times New Roman" w:cs="Times New Roman"/>
          <w:sz w:val="28"/>
          <w:szCs w:val="28"/>
        </w:rPr>
        <w:t>з</w:t>
      </w:r>
      <w:r>
        <w:rPr>
          <w:rFonts w:ascii="Times New Roman" w:hAnsi="Times New Roman" w:cs="Times New Roman"/>
          <w:sz w:val="28"/>
          <w:szCs w:val="28"/>
        </w:rPr>
        <w:t>рушит огромную систему, к которой подключен весь мир.</w:t>
      </w:r>
    </w:p>
    <w:p w:rsidR="00EC51D9" w:rsidRDefault="005460AE"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2021 году наблюдается рост потребления энергоресурсов. Основными потребителями  нефтяного сырья являлся транспортный сектор.  Это было обусловлено ростом количества перевоз сырья. </w:t>
      </w:r>
    </w:p>
    <w:p w:rsidR="005460AE" w:rsidRPr="00EC51D9" w:rsidRDefault="005460AE" w:rsidP="00EC51D9">
      <w:pPr>
        <w:spacing w:line="360" w:lineRule="auto"/>
        <w:ind w:firstLine="567"/>
        <w:contextualSpacing/>
        <w:jc w:val="both"/>
        <w:rPr>
          <w:rFonts w:ascii="Times New Roman" w:hAnsi="Times New Roman" w:cs="Times New Roman"/>
          <w:color w:val="000000" w:themeColor="text1"/>
          <w:sz w:val="28"/>
          <w:szCs w:val="28"/>
        </w:rPr>
      </w:pPr>
      <w:r w:rsidRPr="00EC51D9">
        <w:rPr>
          <w:rFonts w:ascii="Times New Roman" w:hAnsi="Times New Roman" w:cs="Times New Roman"/>
          <w:color w:val="000000" w:themeColor="text1"/>
          <w:sz w:val="28"/>
          <w:szCs w:val="28"/>
        </w:rPr>
        <w:t>Обращаясь к анализу лидеров нефтяного рынка, то можно отметить, что наша страна является одним из крупнейших в мире производителей, потр</w:t>
      </w:r>
      <w:r w:rsidRPr="00EC51D9">
        <w:rPr>
          <w:rFonts w:ascii="Times New Roman" w:hAnsi="Times New Roman" w:cs="Times New Roman"/>
          <w:color w:val="000000" w:themeColor="text1"/>
          <w:sz w:val="28"/>
          <w:szCs w:val="28"/>
        </w:rPr>
        <w:t>е</w:t>
      </w:r>
      <w:r w:rsidRPr="00EC51D9">
        <w:rPr>
          <w:rFonts w:ascii="Times New Roman" w:hAnsi="Times New Roman" w:cs="Times New Roman"/>
          <w:color w:val="000000" w:themeColor="text1"/>
          <w:sz w:val="28"/>
          <w:szCs w:val="28"/>
        </w:rPr>
        <w:t xml:space="preserve">бителей и экспортёров нефти. Это легко доказывается мировой статистикой (рисунок </w:t>
      </w:r>
      <w:r w:rsidR="002B27EA">
        <w:rPr>
          <w:rFonts w:ascii="Times New Roman" w:hAnsi="Times New Roman" w:cs="Times New Roman"/>
          <w:color w:val="000000" w:themeColor="text1"/>
          <w:sz w:val="28"/>
          <w:szCs w:val="28"/>
        </w:rPr>
        <w:t>4</w:t>
      </w:r>
      <w:r w:rsidRPr="00EC51D9">
        <w:rPr>
          <w:rFonts w:ascii="Times New Roman" w:hAnsi="Times New Roman" w:cs="Times New Roman"/>
          <w:color w:val="000000" w:themeColor="text1"/>
          <w:sz w:val="28"/>
          <w:szCs w:val="28"/>
        </w:rPr>
        <w:t>).</w:t>
      </w:r>
    </w:p>
    <w:p w:rsidR="005460AE" w:rsidRDefault="005460AE" w:rsidP="005460AE">
      <w:pPr>
        <w:pStyle w:val="a7"/>
        <w:ind w:firstLine="0"/>
      </w:pPr>
    </w:p>
    <w:p w:rsidR="005460AE" w:rsidRDefault="005460AE" w:rsidP="005460AE">
      <w:pPr>
        <w:pStyle w:val="a7"/>
      </w:pPr>
      <w:r>
        <w:rPr>
          <w:noProof/>
          <w:lang w:eastAsia="ru-RU"/>
        </w:rPr>
        <w:drawing>
          <wp:inline distT="0" distB="0" distL="0" distR="0">
            <wp:extent cx="5202555" cy="2964180"/>
            <wp:effectExtent l="0" t="0" r="17145"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27EA" w:rsidRDefault="005460AE" w:rsidP="004D42A6">
      <w:pPr>
        <w:pStyle w:val="a7"/>
        <w:spacing w:line="240" w:lineRule="auto"/>
        <w:ind w:firstLine="0"/>
        <w:jc w:val="center"/>
      </w:pPr>
      <w:r>
        <w:t xml:space="preserve">Рисунок </w:t>
      </w:r>
      <w:r w:rsidR="0066290F">
        <w:t>4</w:t>
      </w:r>
      <w:r>
        <w:t xml:space="preserve"> – Доля стран в мировой добыче нефти </w:t>
      </w:r>
    </w:p>
    <w:p w:rsidR="005460AE" w:rsidRPr="00605EA3" w:rsidRDefault="002B27EA" w:rsidP="004D42A6">
      <w:pPr>
        <w:pStyle w:val="a7"/>
        <w:spacing w:line="240" w:lineRule="auto"/>
        <w:ind w:firstLine="0"/>
        <w:jc w:val="center"/>
        <w:rPr>
          <w:lang w:val="en-US"/>
        </w:rPr>
      </w:pPr>
      <w:r>
        <w:t xml:space="preserve">(составлено автором </w:t>
      </w:r>
      <w:r w:rsidR="005460AE">
        <w:t>п</w:t>
      </w:r>
      <w:r w:rsidR="00605EA3">
        <w:t xml:space="preserve">о материалам </w:t>
      </w:r>
      <w:r w:rsidR="00605EA3">
        <w:rPr>
          <w:lang w:val="en-US"/>
        </w:rPr>
        <w:t>[55])</w:t>
      </w:r>
    </w:p>
    <w:p w:rsidR="002B27EA" w:rsidRDefault="002B27EA" w:rsidP="005460AE">
      <w:pPr>
        <w:pStyle w:val="a7"/>
        <w:ind w:firstLine="0"/>
        <w:jc w:val="center"/>
      </w:pPr>
    </w:p>
    <w:p w:rsidR="005460AE" w:rsidRDefault="005460AE" w:rsidP="00EC51D9">
      <w:pPr>
        <w:pStyle w:val="a7"/>
        <w:ind w:firstLine="851"/>
        <w:contextualSpacing/>
      </w:pPr>
      <w:r>
        <w:t>Что же касается глобальной ситуации на рынке, то каждый год ур</w:t>
      </w:r>
      <w:r>
        <w:t>о</w:t>
      </w:r>
      <w:r>
        <w:t xml:space="preserve">вень добычи нефти только растёт. Так, в среднем за последние годы в мире </w:t>
      </w:r>
      <w:r>
        <w:lastRenderedPageBreak/>
        <w:t xml:space="preserve">добывали около 4,5 миллиардов тонн нефти в год, и в этих показателях явно видна тенденция к росту. </w:t>
      </w:r>
    </w:p>
    <w:p w:rsidR="005460AE" w:rsidRDefault="005460AE" w:rsidP="00EC51D9">
      <w:pPr>
        <w:pStyle w:val="a7"/>
        <w:ind w:firstLine="851"/>
        <w:contextualSpacing/>
      </w:pPr>
      <w:r>
        <w:t xml:space="preserve">Россия достаточно зависима от нефти: треть ее экономики так или иначе завязана на нефти и газе. </w:t>
      </w:r>
    </w:p>
    <w:p w:rsidR="005460AE" w:rsidRDefault="005460AE" w:rsidP="00EC51D9">
      <w:pPr>
        <w:pStyle w:val="a7"/>
        <w:contextualSpacing/>
      </w:pPr>
      <w:r>
        <w:t>При снижении цены на нефть, изменения становятся экономически ощутимыми в масштабах всей страны и каждого ее жителя, что, конечно же, снижает и общий уровень доходов населения, и доходы бюджета, которые могли быть направлены на развитие здравоохранения, науки, поддержки МСП. Всё это явно не способствует</w:t>
      </w:r>
      <w:r w:rsidR="001501EC">
        <w:t xml:space="preserve"> нормальному развитию глобализацио</w:t>
      </w:r>
      <w:r w:rsidR="001501EC">
        <w:t>н</w:t>
      </w:r>
      <w:r w:rsidR="001501EC">
        <w:t>ных процессов в стране</w:t>
      </w:r>
      <w:r>
        <w:t xml:space="preserve">. </w:t>
      </w:r>
      <w:r w:rsidR="0005165D">
        <w:t>При том, что в основном это ощущается именно на уровне общего благосостояния страны и населения, можно определить н</w:t>
      </w:r>
      <w:r w:rsidR="0005165D">
        <w:t>е</w:t>
      </w:r>
      <w:r w:rsidR="0005165D">
        <w:t>разрывную связь всех институтов экономической стороны России. Здесь о</w:t>
      </w:r>
      <w:r w:rsidR="0005165D">
        <w:t>т</w:t>
      </w:r>
      <w:r w:rsidR="0005165D">
        <w:t>мечается важность решения внутренних вопросов экономического характера, для предотвращения глобального эффекта</w:t>
      </w:r>
    </w:p>
    <w:p w:rsidR="005460AE" w:rsidRDefault="005460AE" w:rsidP="00EC51D9">
      <w:pPr>
        <w:pStyle w:val="a7"/>
        <w:contextualSpacing/>
      </w:pPr>
      <w:r>
        <w:t xml:space="preserve">Вывод напрашивается сам собой – менять структуру экспорта и слезать с </w:t>
      </w:r>
      <w:r w:rsidR="001501EC">
        <w:t xml:space="preserve"> так называемой </w:t>
      </w:r>
      <w:r>
        <w:t>«нефтяной иглы». Об этом говорят многие эксперты уже не один год, однако до сих пор в большинстве случаев России удавалось компенсировать снижение цен увеличением объёмов добычи, но это не сл</w:t>
      </w:r>
      <w:r>
        <w:t>е</w:t>
      </w:r>
      <w:r>
        <w:t xml:space="preserve">дует рассматривать в качестве стратегического инструмента. </w:t>
      </w:r>
      <w:r w:rsidR="0005165D">
        <w:t xml:space="preserve">При реализации данного инструмента виден лишь кратковременный эффект смягчения </w:t>
      </w:r>
    </w:p>
    <w:p w:rsidR="002B27EA" w:rsidRDefault="005460AE" w:rsidP="0005165D">
      <w:pPr>
        <w:pStyle w:val="a7"/>
        <w:contextualSpacing/>
      </w:pPr>
      <w:r>
        <w:t>Данные последних лет</w:t>
      </w:r>
      <w:r w:rsidR="002B27EA">
        <w:t>, представленные на рисунке 5</w:t>
      </w:r>
      <w:r>
        <w:t xml:space="preserve"> говорят о том, что структура нашего экспорта меняется в сторону ухода от активной продажи нефтепродуктов, что, несомненно, является положительным фактором. Это позволяет снизить зависимость бюджета от цен на нефтепродукты, что особо важно в современных условиях нестабильности энергетического рынка. </w:t>
      </w:r>
    </w:p>
    <w:p w:rsidR="0005165D" w:rsidRDefault="0005165D" w:rsidP="0005165D">
      <w:pPr>
        <w:pStyle w:val="a7"/>
        <w:contextualSpacing/>
      </w:pPr>
    </w:p>
    <w:p w:rsidR="005460AE" w:rsidRDefault="005460AE" w:rsidP="005460AE">
      <w:pPr>
        <w:pStyle w:val="a7"/>
      </w:pPr>
      <w:r>
        <w:rPr>
          <w:noProof/>
          <w:lang w:eastAsia="ru-RU"/>
        </w:rPr>
        <w:lastRenderedPageBreak/>
        <w:drawing>
          <wp:inline distT="0" distB="0" distL="0" distR="0">
            <wp:extent cx="5162550" cy="25527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60AE" w:rsidRPr="00A35CAB" w:rsidRDefault="0005165D" w:rsidP="005460AE">
      <w:pPr>
        <w:pStyle w:val="a7"/>
        <w:jc w:val="center"/>
      </w:pPr>
      <w:r>
        <w:t xml:space="preserve">Рисунок </w:t>
      </w:r>
      <w:r w:rsidR="0066290F">
        <w:t>5</w:t>
      </w:r>
      <w:r w:rsidR="005460AE">
        <w:t xml:space="preserve"> – Динамика доли экспорта нефти в общем объёме экспорта и экспорте топливно-энергетических товаров, %</w:t>
      </w:r>
    </w:p>
    <w:p w:rsidR="00D031F9" w:rsidRPr="00A35CAB" w:rsidRDefault="00D031F9" w:rsidP="005460AE">
      <w:pPr>
        <w:pStyle w:val="a7"/>
        <w:jc w:val="center"/>
      </w:pPr>
      <w:r w:rsidRPr="00A35CAB">
        <w:t>(</w:t>
      </w:r>
      <w:r>
        <w:t>составлено автором</w:t>
      </w:r>
      <w:r w:rsidR="00605EA3">
        <w:rPr>
          <w:lang w:val="en-US"/>
        </w:rPr>
        <w:t xml:space="preserve"> </w:t>
      </w:r>
      <w:r w:rsidR="009548A0">
        <w:t xml:space="preserve">по материалам </w:t>
      </w:r>
      <w:r w:rsidRPr="00A35CAB">
        <w:t>[</w:t>
      </w:r>
      <w:r w:rsidR="009548A0">
        <w:t>41</w:t>
      </w:r>
      <w:r w:rsidRPr="00A35CAB">
        <w:t>])</w:t>
      </w:r>
    </w:p>
    <w:p w:rsidR="005460AE" w:rsidRDefault="005460AE" w:rsidP="005460AE">
      <w:pPr>
        <w:pStyle w:val="a7"/>
        <w:jc w:val="center"/>
      </w:pPr>
    </w:p>
    <w:p w:rsidR="005460AE" w:rsidRDefault="005460AE" w:rsidP="005460AE">
      <w:pPr>
        <w:pStyle w:val="a7"/>
      </w:pPr>
      <w:r>
        <w:t>Таким образом, можно прийти к заключению, что в настоящее время предпринимаются меры для снижения зависимости нашей экономики от эк</w:t>
      </w:r>
      <w:r>
        <w:t>с</w:t>
      </w:r>
      <w:r>
        <w:t>порта энергоресурсов, что позволит направить внимание на новые, перспе</w:t>
      </w:r>
      <w:r>
        <w:t>к</w:t>
      </w:r>
      <w:r>
        <w:t xml:space="preserve">тивные отрасли. Это, в свою очередь, может стать одним из факторов, </w:t>
      </w:r>
      <w:r w:rsidR="001501EC">
        <w:t>сп</w:t>
      </w:r>
      <w:r w:rsidR="001501EC">
        <w:t>о</w:t>
      </w:r>
      <w:r w:rsidR="001501EC">
        <w:t>собствующих скорой интернационализации и дальнейшего продвижения на мировом рынке.</w:t>
      </w:r>
    </w:p>
    <w:p w:rsidR="001501EC" w:rsidRDefault="001501EC" w:rsidP="005460AE">
      <w:pPr>
        <w:pStyle w:val="a7"/>
      </w:pPr>
      <w:r>
        <w:t>На данный момент актуальной проблемой для отечественной эконом</w:t>
      </w:r>
      <w:r>
        <w:t>и</w:t>
      </w:r>
      <w:r>
        <w:t>ки является выход из кризиса в связи с пандемией коронавируса. В данном направлении можно отметить увеличивающееся количество развитых и</w:t>
      </w:r>
      <w:r>
        <w:t>н</w:t>
      </w:r>
      <w:r>
        <w:t xml:space="preserve">формационных торговых площадок в сети. В период </w:t>
      </w:r>
      <w:r w:rsidR="0002715C">
        <w:t>всемирного локдауна</w:t>
      </w:r>
      <w:r>
        <w:t>, наиболее приспособленные компании смогли</w:t>
      </w:r>
      <w:r w:rsidR="005E4765">
        <w:t xml:space="preserve"> наладить активную торговлю онла</w:t>
      </w:r>
      <w:r>
        <w:t>йн и в связи с этим выросла необходимость в качественном информац</w:t>
      </w:r>
      <w:r>
        <w:t>и</w:t>
      </w:r>
      <w:r>
        <w:t>онном и технологическом обслуживании. Такая форма организации мирового хозяйства оказалось более удобной и практичной. Отсюда само собой пр</w:t>
      </w:r>
      <w:r>
        <w:t>и</w:t>
      </w:r>
      <w:r>
        <w:t>шло решение проблемы, онлайн-экономика. Однако именно часть наших отечественных компаний не была полностью готова к организации своего х</w:t>
      </w:r>
      <w:r>
        <w:t>о</w:t>
      </w:r>
      <w:r>
        <w:t>зяйства полностью в цифровом мире. Потребовалось время и ресурсы как ч</w:t>
      </w:r>
      <w:r>
        <w:t>е</w:t>
      </w:r>
      <w:r>
        <w:lastRenderedPageBreak/>
        <w:t>ловеческие, так и финансовые для того, чтобы приспособиться к новым ре</w:t>
      </w:r>
      <w:r>
        <w:t>а</w:t>
      </w:r>
      <w:r>
        <w:t xml:space="preserve">лиям глобализации. Поэтому, как мне кажется, необходимо уделять больше внимания именно информационному и цифровому оснащению экономики. Обучать персонал компаний, чтобы они были готовы к различным форс-мажорным ситуациям и смогли достаточно быстро перестроиться на новую систему осуществления хозяйствования. </w:t>
      </w:r>
    </w:p>
    <w:p w:rsidR="001501EC" w:rsidRDefault="00AC104E" w:rsidP="00EC51D9">
      <w:pPr>
        <w:pStyle w:val="a7"/>
        <w:contextualSpacing/>
      </w:pPr>
      <w:r>
        <w:t>Также отдельное внимание стоит уделить росту безработицы, которая в кризисный период охватила всю мировую экономику в целом, что зн</w:t>
      </w:r>
      <w:r w:rsidR="00EA37F7">
        <w:t>ач</w:t>
      </w:r>
      <w:r w:rsidR="00EA37F7">
        <w:t>и</w:t>
      </w:r>
      <w:r w:rsidR="00EA37F7">
        <w:t>тельно сказалось и на нашей стране. В период пандемии достаточно много людей, которые не смогли перейти в онлайн режим работы, потеряли раб</w:t>
      </w:r>
      <w:r w:rsidR="00EA37F7">
        <w:t>о</w:t>
      </w:r>
      <w:r w:rsidR="00EA37F7">
        <w:t xml:space="preserve">чие места. </w:t>
      </w:r>
      <w:r w:rsidR="0002715C">
        <w:t xml:space="preserve">По данным Росстата в 2020 году уровень безработицы повысился на 24,7% по сравнению с предыдущим годом.  </w:t>
      </w:r>
      <w:r w:rsidR="00EA37F7">
        <w:t>Это достаточно сильно выб</w:t>
      </w:r>
      <w:r w:rsidR="00EA37F7">
        <w:t>и</w:t>
      </w:r>
      <w:r w:rsidR="00EA37F7">
        <w:t>ло из колеи развитие страны и экономики в целом, люди не имели постоя</w:t>
      </w:r>
      <w:r w:rsidR="00EA37F7">
        <w:t>н</w:t>
      </w:r>
      <w:r w:rsidR="00EA37F7">
        <w:t>ного дохода, что отрицательно сказывалось на качестве жизни населения. Г</w:t>
      </w:r>
      <w:r w:rsidR="00EA37F7">
        <w:t>о</w:t>
      </w:r>
      <w:r w:rsidR="00EA37F7">
        <w:t>сударство предприняло ответные меры для предотвращения развития данн</w:t>
      </w:r>
      <w:r w:rsidR="00EA37F7">
        <w:t>о</w:t>
      </w:r>
      <w:r w:rsidR="00EA37F7">
        <w:t>го явления дальше, были предусмотрены социальные выплаты, как мал</w:t>
      </w:r>
      <w:r w:rsidR="00EA37F7">
        <w:t>о</w:t>
      </w:r>
      <w:r w:rsidR="00EA37F7">
        <w:t xml:space="preserve">имущим семьям, так и отдельным гражданам, которые остались без </w:t>
      </w:r>
      <w:r w:rsidR="005E4765">
        <w:t>дохода в период пандемии. Создавать дополнительное количество рабочих мест на тот момент было не целесообразных, так как цифровая индустрия была не так известна работникам обычных рядовых должностей</w:t>
      </w:r>
      <w:r w:rsidR="00E51AA0">
        <w:t>[2</w:t>
      </w:r>
      <w:r w:rsidR="00E51AA0" w:rsidRPr="00E51AA0">
        <w:t>9</w:t>
      </w:r>
      <w:r w:rsidR="009548A0" w:rsidRPr="009548A0">
        <w:t>]</w:t>
      </w:r>
      <w:r w:rsidR="005E4765">
        <w:t>.</w:t>
      </w:r>
    </w:p>
    <w:p w:rsidR="005E4765" w:rsidRDefault="0002715C" w:rsidP="00EC51D9">
      <w:pPr>
        <w:pStyle w:val="a7"/>
        <w:contextualSpacing/>
      </w:pPr>
      <w:r>
        <w:t>Кроме того изменилась структура самого рынка и спроса, которая об</w:t>
      </w:r>
      <w:r>
        <w:t>у</w:t>
      </w:r>
      <w:r>
        <w:t xml:space="preserve">словлена быстрый развитием технологий. </w:t>
      </w:r>
      <w:r w:rsidR="005E4765">
        <w:t>Необходимы были специалисты узкого спектра, что побуждало рост интереса к соответствующим професс</w:t>
      </w:r>
      <w:r w:rsidR="005E4765">
        <w:t>и</w:t>
      </w:r>
      <w:r w:rsidR="005E4765">
        <w:t>ям.</w:t>
      </w:r>
    </w:p>
    <w:p w:rsidR="00DB7A22" w:rsidRDefault="00373C33" w:rsidP="005B79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оценивая возможности отечественной экономики, мо</w:t>
      </w:r>
      <w:r>
        <w:rPr>
          <w:rFonts w:ascii="Times New Roman" w:hAnsi="Times New Roman" w:cs="Times New Roman"/>
          <w:sz w:val="28"/>
          <w:szCs w:val="28"/>
        </w:rPr>
        <w:t>ж</w:t>
      </w:r>
      <w:r>
        <w:rPr>
          <w:rFonts w:ascii="Times New Roman" w:hAnsi="Times New Roman" w:cs="Times New Roman"/>
          <w:sz w:val="28"/>
          <w:szCs w:val="28"/>
        </w:rPr>
        <w:t>но сделать позитивный прогноз. Не смотря на препятствия и некоторые бар</w:t>
      </w:r>
      <w:r>
        <w:rPr>
          <w:rFonts w:ascii="Times New Roman" w:hAnsi="Times New Roman" w:cs="Times New Roman"/>
          <w:sz w:val="28"/>
          <w:szCs w:val="28"/>
        </w:rPr>
        <w:t>ь</w:t>
      </w:r>
      <w:r>
        <w:rPr>
          <w:rFonts w:ascii="Times New Roman" w:hAnsi="Times New Roman" w:cs="Times New Roman"/>
          <w:sz w:val="28"/>
          <w:szCs w:val="28"/>
        </w:rPr>
        <w:t>еры компании стараются искать все возможные пути для</w:t>
      </w:r>
      <w:r w:rsidR="00BF661E">
        <w:rPr>
          <w:rFonts w:ascii="Times New Roman" w:hAnsi="Times New Roman" w:cs="Times New Roman"/>
          <w:sz w:val="28"/>
          <w:szCs w:val="28"/>
        </w:rPr>
        <w:t xml:space="preserve"> выхода из кризи</w:t>
      </w:r>
      <w:r w:rsidR="00BF661E">
        <w:rPr>
          <w:rFonts w:ascii="Times New Roman" w:hAnsi="Times New Roman" w:cs="Times New Roman"/>
          <w:sz w:val="28"/>
          <w:szCs w:val="28"/>
        </w:rPr>
        <w:t>с</w:t>
      </w:r>
      <w:r w:rsidR="00BF661E">
        <w:rPr>
          <w:rFonts w:ascii="Times New Roman" w:hAnsi="Times New Roman" w:cs="Times New Roman"/>
          <w:sz w:val="28"/>
          <w:szCs w:val="28"/>
        </w:rPr>
        <w:t>ного положения. Осваиваются новые профессии, привлекаются новые техн</w:t>
      </w:r>
      <w:r w:rsidR="00BF661E">
        <w:rPr>
          <w:rFonts w:ascii="Times New Roman" w:hAnsi="Times New Roman" w:cs="Times New Roman"/>
          <w:sz w:val="28"/>
          <w:szCs w:val="28"/>
        </w:rPr>
        <w:t>о</w:t>
      </w:r>
      <w:r w:rsidR="00BF661E">
        <w:rPr>
          <w:rFonts w:ascii="Times New Roman" w:hAnsi="Times New Roman" w:cs="Times New Roman"/>
          <w:sz w:val="28"/>
          <w:szCs w:val="28"/>
        </w:rPr>
        <w:t xml:space="preserve">логи. </w:t>
      </w:r>
      <w:r w:rsidR="0002715C">
        <w:rPr>
          <w:rFonts w:ascii="Times New Roman" w:hAnsi="Times New Roman" w:cs="Times New Roman"/>
          <w:sz w:val="28"/>
          <w:szCs w:val="28"/>
        </w:rPr>
        <w:t>И что немало важно, само государство обеспечивает достойную по</w:t>
      </w:r>
      <w:r w:rsidR="0002715C">
        <w:rPr>
          <w:rFonts w:ascii="Times New Roman" w:hAnsi="Times New Roman" w:cs="Times New Roman"/>
          <w:sz w:val="28"/>
          <w:szCs w:val="28"/>
        </w:rPr>
        <w:t>д</w:t>
      </w:r>
      <w:r w:rsidR="0002715C">
        <w:rPr>
          <w:rFonts w:ascii="Times New Roman" w:hAnsi="Times New Roman" w:cs="Times New Roman"/>
          <w:sz w:val="28"/>
          <w:szCs w:val="28"/>
        </w:rPr>
        <w:t xml:space="preserve">держку как крупным компаниям, так и отдельным гражданам. </w:t>
      </w:r>
      <w:r w:rsidR="00BF661E">
        <w:rPr>
          <w:rFonts w:ascii="Times New Roman" w:hAnsi="Times New Roman" w:cs="Times New Roman"/>
          <w:sz w:val="28"/>
          <w:szCs w:val="28"/>
        </w:rPr>
        <w:t xml:space="preserve">Поскольку от </w:t>
      </w:r>
      <w:r w:rsidR="00BF661E">
        <w:rPr>
          <w:rFonts w:ascii="Times New Roman" w:hAnsi="Times New Roman" w:cs="Times New Roman"/>
          <w:sz w:val="28"/>
          <w:szCs w:val="28"/>
        </w:rPr>
        <w:lastRenderedPageBreak/>
        <w:t xml:space="preserve">благополучия каждого жителя нашей страны зависит вся экономика в целом. А </w:t>
      </w:r>
      <w:r w:rsidR="0002715C">
        <w:rPr>
          <w:rFonts w:ascii="Times New Roman" w:hAnsi="Times New Roman" w:cs="Times New Roman"/>
          <w:sz w:val="28"/>
          <w:szCs w:val="28"/>
        </w:rPr>
        <w:t>вследствие</w:t>
      </w:r>
      <w:r w:rsidR="00BF661E">
        <w:rPr>
          <w:rFonts w:ascii="Times New Roman" w:hAnsi="Times New Roman" w:cs="Times New Roman"/>
          <w:sz w:val="28"/>
          <w:szCs w:val="28"/>
        </w:rPr>
        <w:t xml:space="preserve"> этого и продвижение России по линиям интернационализации.</w:t>
      </w:r>
    </w:p>
    <w:p w:rsidR="00EC51D9" w:rsidRPr="002A6002" w:rsidRDefault="00EC51D9" w:rsidP="005B79AF">
      <w:pPr>
        <w:suppressAutoHyphens/>
        <w:spacing w:after="0" w:line="360" w:lineRule="auto"/>
        <w:ind w:firstLine="567"/>
        <w:jc w:val="both"/>
        <w:rPr>
          <w:rFonts w:ascii="Times New Roman" w:hAnsi="Times New Roman" w:cs="Times New Roman"/>
          <w:sz w:val="28"/>
          <w:szCs w:val="28"/>
        </w:rPr>
      </w:pPr>
    </w:p>
    <w:p w:rsidR="00461F22" w:rsidRPr="004912A1" w:rsidRDefault="00B34110" w:rsidP="005B79AF">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 Участие</w:t>
      </w:r>
      <w:r w:rsidR="00CC383D" w:rsidRPr="004912A1">
        <w:rPr>
          <w:rFonts w:ascii="Times New Roman" w:hAnsi="Times New Roman" w:cs="Times New Roman"/>
          <w:b/>
          <w:sz w:val="28"/>
          <w:szCs w:val="28"/>
        </w:rPr>
        <w:t xml:space="preserve"> России в международных объединениях и взаимоотношение ее со странами участниками</w:t>
      </w:r>
    </w:p>
    <w:p w:rsidR="00EC51D9" w:rsidRPr="00EC51D9" w:rsidRDefault="00EC51D9" w:rsidP="005B79AF">
      <w:pPr>
        <w:spacing w:after="0" w:line="360" w:lineRule="auto"/>
        <w:jc w:val="both"/>
        <w:rPr>
          <w:rFonts w:ascii="Times New Roman" w:hAnsi="Times New Roman" w:cs="Times New Roman"/>
          <w:b/>
          <w:sz w:val="28"/>
          <w:szCs w:val="28"/>
        </w:rPr>
      </w:pPr>
    </w:p>
    <w:p w:rsidR="00CC383D" w:rsidRDefault="008061E6" w:rsidP="005B79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Процессы интернационализации и глобализации требуют от стран уч</w:t>
      </w:r>
      <w:r>
        <w:rPr>
          <w:rFonts w:ascii="Times New Roman" w:hAnsi="Times New Roman" w:cs="Times New Roman"/>
          <w:sz w:val="28"/>
          <w:szCs w:val="28"/>
        </w:rPr>
        <w:t>а</w:t>
      </w:r>
      <w:r>
        <w:rPr>
          <w:rFonts w:ascii="Times New Roman" w:hAnsi="Times New Roman" w:cs="Times New Roman"/>
          <w:sz w:val="28"/>
          <w:szCs w:val="28"/>
        </w:rPr>
        <w:t>стников не т</w:t>
      </w:r>
      <w:r w:rsidR="00CD2616">
        <w:rPr>
          <w:rFonts w:ascii="Times New Roman" w:hAnsi="Times New Roman" w:cs="Times New Roman"/>
          <w:sz w:val="28"/>
          <w:szCs w:val="28"/>
        </w:rPr>
        <w:t>олько большого объема ресурсов</w:t>
      </w:r>
      <w:r w:rsidR="00071753">
        <w:rPr>
          <w:rFonts w:ascii="Times New Roman" w:hAnsi="Times New Roman" w:cs="Times New Roman"/>
          <w:sz w:val="28"/>
          <w:szCs w:val="28"/>
        </w:rPr>
        <w:t>, но и запаса знаний и поддер</w:t>
      </w:r>
      <w:r w:rsidR="00071753">
        <w:rPr>
          <w:rFonts w:ascii="Times New Roman" w:hAnsi="Times New Roman" w:cs="Times New Roman"/>
          <w:sz w:val="28"/>
          <w:szCs w:val="28"/>
        </w:rPr>
        <w:t>ж</w:t>
      </w:r>
      <w:r w:rsidR="00071753">
        <w:rPr>
          <w:rFonts w:ascii="Times New Roman" w:hAnsi="Times New Roman" w:cs="Times New Roman"/>
          <w:sz w:val="28"/>
          <w:szCs w:val="28"/>
        </w:rPr>
        <w:t xml:space="preserve">ки ближайших соседей. </w:t>
      </w:r>
      <w:r w:rsidR="00744C63">
        <w:rPr>
          <w:rFonts w:ascii="Times New Roman" w:hAnsi="Times New Roman" w:cs="Times New Roman"/>
          <w:sz w:val="28"/>
          <w:szCs w:val="28"/>
        </w:rPr>
        <w:t>Поэтому так важно принимать участие во всево</w:t>
      </w:r>
      <w:r w:rsidR="00744C63">
        <w:rPr>
          <w:rFonts w:ascii="Times New Roman" w:hAnsi="Times New Roman" w:cs="Times New Roman"/>
          <w:sz w:val="28"/>
          <w:szCs w:val="28"/>
        </w:rPr>
        <w:t>з</w:t>
      </w:r>
      <w:r w:rsidR="00744C63">
        <w:rPr>
          <w:rFonts w:ascii="Times New Roman" w:hAnsi="Times New Roman" w:cs="Times New Roman"/>
          <w:sz w:val="28"/>
          <w:szCs w:val="28"/>
        </w:rPr>
        <w:t>можных объединениях, чтобы поддерживать связи со странами разного уровня развития.</w:t>
      </w:r>
    </w:p>
    <w:p w:rsidR="00784A30" w:rsidRDefault="00744C63"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Россия является одним из ключевых звеньев межд</w:t>
      </w:r>
      <w:r>
        <w:rPr>
          <w:rFonts w:ascii="Times New Roman" w:hAnsi="Times New Roman" w:cs="Times New Roman"/>
          <w:sz w:val="28"/>
          <w:szCs w:val="28"/>
        </w:rPr>
        <w:t>у</w:t>
      </w:r>
      <w:r>
        <w:rPr>
          <w:rFonts w:ascii="Times New Roman" w:hAnsi="Times New Roman" w:cs="Times New Roman"/>
          <w:sz w:val="28"/>
          <w:szCs w:val="28"/>
        </w:rPr>
        <w:t>народного сотрудничества. Наша страна является постоянным членом Совета Безопасности ООН. Данное участие предполагает  достаточно весомую о</w:t>
      </w:r>
      <w:r>
        <w:rPr>
          <w:rFonts w:ascii="Times New Roman" w:hAnsi="Times New Roman" w:cs="Times New Roman"/>
          <w:sz w:val="28"/>
          <w:szCs w:val="28"/>
        </w:rPr>
        <w:t>т</w:t>
      </w:r>
      <w:r>
        <w:rPr>
          <w:rFonts w:ascii="Times New Roman" w:hAnsi="Times New Roman" w:cs="Times New Roman"/>
          <w:sz w:val="28"/>
          <w:szCs w:val="28"/>
        </w:rPr>
        <w:t>ветственность, которая возлагается на нашу страну. А именно главными об</w:t>
      </w:r>
      <w:r>
        <w:rPr>
          <w:rFonts w:ascii="Times New Roman" w:hAnsi="Times New Roman" w:cs="Times New Roman"/>
          <w:sz w:val="28"/>
          <w:szCs w:val="28"/>
        </w:rPr>
        <w:t>я</w:t>
      </w:r>
      <w:r>
        <w:rPr>
          <w:rFonts w:ascii="Times New Roman" w:hAnsi="Times New Roman" w:cs="Times New Roman"/>
          <w:sz w:val="28"/>
          <w:szCs w:val="28"/>
        </w:rPr>
        <w:t>занностями является поддержание мира и</w:t>
      </w:r>
      <w:r w:rsidR="0016504B">
        <w:rPr>
          <w:rFonts w:ascii="Times New Roman" w:hAnsi="Times New Roman" w:cs="Times New Roman"/>
          <w:sz w:val="28"/>
          <w:szCs w:val="28"/>
        </w:rPr>
        <w:t xml:space="preserve"> стабильности. Кроме того</w:t>
      </w:r>
      <w:r w:rsidR="003F34AF">
        <w:rPr>
          <w:rFonts w:ascii="Times New Roman" w:hAnsi="Times New Roman" w:cs="Times New Roman"/>
          <w:sz w:val="28"/>
          <w:szCs w:val="28"/>
        </w:rPr>
        <w:t xml:space="preserve"> Россия является</w:t>
      </w:r>
      <w:r w:rsidR="0016504B">
        <w:rPr>
          <w:rFonts w:ascii="Times New Roman" w:hAnsi="Times New Roman" w:cs="Times New Roman"/>
          <w:sz w:val="28"/>
          <w:szCs w:val="28"/>
        </w:rPr>
        <w:t xml:space="preserve"> участником Организации по безопасности и сотрудничеству в Е</w:t>
      </w:r>
      <w:r w:rsidR="0016504B">
        <w:rPr>
          <w:rFonts w:ascii="Times New Roman" w:hAnsi="Times New Roman" w:cs="Times New Roman"/>
          <w:sz w:val="28"/>
          <w:szCs w:val="28"/>
        </w:rPr>
        <w:t>в</w:t>
      </w:r>
      <w:r w:rsidR="0016504B">
        <w:rPr>
          <w:rFonts w:ascii="Times New Roman" w:hAnsi="Times New Roman" w:cs="Times New Roman"/>
          <w:sz w:val="28"/>
          <w:szCs w:val="28"/>
        </w:rPr>
        <w:t>ропе (ОБСЕ). Также наша страна входит в большую двадцатку наиболее эк</w:t>
      </w:r>
      <w:r w:rsidR="0016504B">
        <w:rPr>
          <w:rFonts w:ascii="Times New Roman" w:hAnsi="Times New Roman" w:cs="Times New Roman"/>
          <w:sz w:val="28"/>
          <w:szCs w:val="28"/>
        </w:rPr>
        <w:t>о</w:t>
      </w:r>
      <w:r w:rsidR="0016504B">
        <w:rPr>
          <w:rFonts w:ascii="Times New Roman" w:hAnsi="Times New Roman" w:cs="Times New Roman"/>
          <w:sz w:val="28"/>
          <w:szCs w:val="28"/>
        </w:rPr>
        <w:t>номически развитых стран. Россия еще активно поддерживает отношения со странами бывшего СССР. Это Содружество независимых государств (СНГ) и Евразийский экономический Совет (ЕАЭС).</w:t>
      </w:r>
      <w:r w:rsidR="00784A30">
        <w:rPr>
          <w:rFonts w:ascii="Times New Roman" w:hAnsi="Times New Roman" w:cs="Times New Roman"/>
          <w:sz w:val="28"/>
          <w:szCs w:val="28"/>
        </w:rPr>
        <w:t xml:space="preserve"> Также Россия является участн</w:t>
      </w:r>
      <w:r w:rsidR="00784A30">
        <w:rPr>
          <w:rFonts w:ascii="Times New Roman" w:hAnsi="Times New Roman" w:cs="Times New Roman"/>
          <w:sz w:val="28"/>
          <w:szCs w:val="28"/>
        </w:rPr>
        <w:t>и</w:t>
      </w:r>
      <w:r w:rsidR="00784A30">
        <w:rPr>
          <w:rFonts w:ascii="Times New Roman" w:hAnsi="Times New Roman" w:cs="Times New Roman"/>
          <w:sz w:val="28"/>
          <w:szCs w:val="28"/>
        </w:rPr>
        <w:t>ком  саммитов</w:t>
      </w:r>
      <w:r w:rsidR="00784A30">
        <w:rPr>
          <w:rFonts w:ascii="Times New Roman" w:hAnsi="Times New Roman" w:cs="Times New Roman"/>
          <w:sz w:val="28"/>
          <w:szCs w:val="28"/>
          <w:lang w:val="en-US"/>
        </w:rPr>
        <w:t>G</w:t>
      </w:r>
      <w:r w:rsidR="00784A30" w:rsidRPr="00784A30">
        <w:rPr>
          <w:rFonts w:ascii="Times New Roman" w:hAnsi="Times New Roman" w:cs="Times New Roman"/>
          <w:sz w:val="28"/>
          <w:szCs w:val="28"/>
        </w:rPr>
        <w:t>20</w:t>
      </w:r>
      <w:r w:rsidR="00784A30">
        <w:rPr>
          <w:rFonts w:ascii="Times New Roman" w:hAnsi="Times New Roman" w:cs="Times New Roman"/>
          <w:sz w:val="28"/>
          <w:szCs w:val="28"/>
        </w:rPr>
        <w:t>, где обсуждаются актуальные проблемы финансового се</w:t>
      </w:r>
      <w:r w:rsidR="00784A30">
        <w:rPr>
          <w:rFonts w:ascii="Times New Roman" w:hAnsi="Times New Roman" w:cs="Times New Roman"/>
          <w:sz w:val="28"/>
          <w:szCs w:val="28"/>
        </w:rPr>
        <w:t>к</w:t>
      </w:r>
      <w:r w:rsidR="00784A30">
        <w:rPr>
          <w:rFonts w:ascii="Times New Roman" w:hAnsi="Times New Roman" w:cs="Times New Roman"/>
          <w:sz w:val="28"/>
          <w:szCs w:val="28"/>
        </w:rPr>
        <w:t>тора и всей экономики в целом.</w:t>
      </w:r>
    </w:p>
    <w:p w:rsidR="003F34AF" w:rsidRDefault="004052B4"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Отношения РФ с международными</w:t>
      </w:r>
      <w:r w:rsidR="003F34AF">
        <w:rPr>
          <w:rFonts w:ascii="Times New Roman" w:hAnsi="Times New Roman" w:cs="Times New Roman"/>
          <w:sz w:val="28"/>
          <w:szCs w:val="28"/>
        </w:rPr>
        <w:t xml:space="preserve"> организациями в настоящий момент находятся под угрозой. В связи со сложной экономической и политической ситуацией. В начале апреля резолюцией Генеральной ассамблеи были прин</w:t>
      </w:r>
      <w:r w:rsidR="003F34AF">
        <w:rPr>
          <w:rFonts w:ascii="Times New Roman" w:hAnsi="Times New Roman" w:cs="Times New Roman"/>
          <w:sz w:val="28"/>
          <w:szCs w:val="28"/>
        </w:rPr>
        <w:t>я</w:t>
      </w:r>
      <w:r w:rsidR="003F34AF">
        <w:rPr>
          <w:rFonts w:ascii="Times New Roman" w:hAnsi="Times New Roman" w:cs="Times New Roman"/>
          <w:sz w:val="28"/>
          <w:szCs w:val="28"/>
        </w:rPr>
        <w:t>то решение о приостановке работы России в совете ООН по правам человека (СПЧ). В истории прослеживался лишь один такой случай с Ливией в 2011 году. ООН обосновала свое решение информацией о нарушении междун</w:t>
      </w:r>
      <w:r w:rsidR="003F34AF">
        <w:rPr>
          <w:rFonts w:ascii="Times New Roman" w:hAnsi="Times New Roman" w:cs="Times New Roman"/>
          <w:sz w:val="28"/>
          <w:szCs w:val="28"/>
        </w:rPr>
        <w:t>а</w:t>
      </w:r>
      <w:r w:rsidR="003F34AF">
        <w:rPr>
          <w:rFonts w:ascii="Times New Roman" w:hAnsi="Times New Roman" w:cs="Times New Roman"/>
          <w:sz w:val="28"/>
          <w:szCs w:val="28"/>
        </w:rPr>
        <w:t xml:space="preserve">родного гуманитарного права. В свою очередь Россия, в знак несогласия с </w:t>
      </w:r>
      <w:r w:rsidR="003F34AF">
        <w:rPr>
          <w:rFonts w:ascii="Times New Roman" w:hAnsi="Times New Roman" w:cs="Times New Roman"/>
          <w:sz w:val="28"/>
          <w:szCs w:val="28"/>
        </w:rPr>
        <w:lastRenderedPageBreak/>
        <w:t>данным решением досрочно приостановила свою деятельность в СПЧ. Одн</w:t>
      </w:r>
      <w:r w:rsidR="003F34AF">
        <w:rPr>
          <w:rFonts w:ascii="Times New Roman" w:hAnsi="Times New Roman" w:cs="Times New Roman"/>
          <w:sz w:val="28"/>
          <w:szCs w:val="28"/>
        </w:rPr>
        <w:t>а</w:t>
      </w:r>
      <w:r w:rsidR="003F34AF">
        <w:rPr>
          <w:rFonts w:ascii="Times New Roman" w:hAnsi="Times New Roman" w:cs="Times New Roman"/>
          <w:sz w:val="28"/>
          <w:szCs w:val="28"/>
        </w:rPr>
        <w:t>ко данное решение поддержали е все страны, около 23 стран были против т</w:t>
      </w:r>
      <w:r w:rsidR="003F34AF">
        <w:rPr>
          <w:rFonts w:ascii="Times New Roman" w:hAnsi="Times New Roman" w:cs="Times New Roman"/>
          <w:sz w:val="28"/>
          <w:szCs w:val="28"/>
        </w:rPr>
        <w:t>а</w:t>
      </w:r>
      <w:r w:rsidR="003F34AF">
        <w:rPr>
          <w:rFonts w:ascii="Times New Roman" w:hAnsi="Times New Roman" w:cs="Times New Roman"/>
          <w:sz w:val="28"/>
          <w:szCs w:val="28"/>
        </w:rPr>
        <w:t>кого решения, воздержавшихся было около 60</w:t>
      </w:r>
      <w:r w:rsidR="00E51AA0">
        <w:rPr>
          <w:rFonts w:ascii="Times New Roman" w:hAnsi="Times New Roman" w:cs="Times New Roman"/>
          <w:sz w:val="28"/>
          <w:szCs w:val="28"/>
        </w:rPr>
        <w:t xml:space="preserve"> [1</w:t>
      </w:r>
      <w:r w:rsidR="00E51AA0" w:rsidRPr="00E51AA0">
        <w:rPr>
          <w:rFonts w:ascii="Times New Roman" w:hAnsi="Times New Roman" w:cs="Times New Roman"/>
          <w:sz w:val="28"/>
          <w:szCs w:val="28"/>
        </w:rPr>
        <w:t>7</w:t>
      </w:r>
      <w:r w:rsidR="009548A0" w:rsidRPr="009548A0">
        <w:rPr>
          <w:rFonts w:ascii="Times New Roman" w:hAnsi="Times New Roman" w:cs="Times New Roman"/>
          <w:sz w:val="28"/>
          <w:szCs w:val="28"/>
        </w:rPr>
        <w:t>]</w:t>
      </w:r>
      <w:r w:rsidR="003F34AF">
        <w:rPr>
          <w:rFonts w:ascii="Times New Roman" w:hAnsi="Times New Roman" w:cs="Times New Roman"/>
          <w:sz w:val="28"/>
          <w:szCs w:val="28"/>
        </w:rPr>
        <w:t xml:space="preserve">. </w:t>
      </w:r>
    </w:p>
    <w:p w:rsidR="00F02755" w:rsidRDefault="00F02755"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Отношения РФ со странами ЕАЭС остаются в таком же стабильном ключе. Не смотря на санкции и усиление кризисных отношений, данный с</w:t>
      </w:r>
      <w:r>
        <w:rPr>
          <w:rFonts w:ascii="Times New Roman" w:hAnsi="Times New Roman" w:cs="Times New Roman"/>
          <w:sz w:val="28"/>
          <w:szCs w:val="28"/>
        </w:rPr>
        <w:t>о</w:t>
      </w:r>
      <w:r>
        <w:rPr>
          <w:rFonts w:ascii="Times New Roman" w:hAnsi="Times New Roman" w:cs="Times New Roman"/>
          <w:sz w:val="28"/>
          <w:szCs w:val="28"/>
        </w:rPr>
        <w:t>юз не оставил в стороне нашу страну. Однако антироссийские санкции до</w:t>
      </w:r>
      <w:r>
        <w:rPr>
          <w:rFonts w:ascii="Times New Roman" w:hAnsi="Times New Roman" w:cs="Times New Roman"/>
          <w:sz w:val="28"/>
          <w:szCs w:val="28"/>
        </w:rPr>
        <w:t>с</w:t>
      </w:r>
      <w:r>
        <w:rPr>
          <w:rFonts w:ascii="Times New Roman" w:hAnsi="Times New Roman" w:cs="Times New Roman"/>
          <w:sz w:val="28"/>
          <w:szCs w:val="28"/>
        </w:rPr>
        <w:t xml:space="preserve">таточно негативно сказываются на этих отношениях. </w:t>
      </w:r>
      <w:r w:rsidR="0002715C">
        <w:rPr>
          <w:rFonts w:ascii="Times New Roman" w:hAnsi="Times New Roman" w:cs="Times New Roman"/>
          <w:sz w:val="28"/>
          <w:szCs w:val="28"/>
        </w:rPr>
        <w:t>Так,</w:t>
      </w:r>
      <w:r w:rsidR="00605EA3" w:rsidRPr="00605EA3">
        <w:rPr>
          <w:rFonts w:ascii="Times New Roman" w:hAnsi="Times New Roman" w:cs="Times New Roman"/>
          <w:sz w:val="28"/>
          <w:szCs w:val="28"/>
        </w:rPr>
        <w:t xml:space="preserve"> </w:t>
      </w:r>
      <w:r>
        <w:rPr>
          <w:rFonts w:ascii="Times New Roman" w:hAnsi="Times New Roman" w:cs="Times New Roman"/>
          <w:sz w:val="28"/>
          <w:szCs w:val="28"/>
        </w:rPr>
        <w:t>например ощут</w:t>
      </w:r>
      <w:r>
        <w:rPr>
          <w:rFonts w:ascii="Times New Roman" w:hAnsi="Times New Roman" w:cs="Times New Roman"/>
          <w:sz w:val="28"/>
          <w:szCs w:val="28"/>
        </w:rPr>
        <w:t>и</w:t>
      </w:r>
      <w:r>
        <w:rPr>
          <w:rFonts w:ascii="Times New Roman" w:hAnsi="Times New Roman" w:cs="Times New Roman"/>
          <w:sz w:val="28"/>
          <w:szCs w:val="28"/>
        </w:rPr>
        <w:t>мым является для Казахстана нехватка сырья и комплектующих, так как большая часть логистических процессов происходила через порты и тран</w:t>
      </w:r>
      <w:r>
        <w:rPr>
          <w:rFonts w:ascii="Times New Roman" w:hAnsi="Times New Roman" w:cs="Times New Roman"/>
          <w:sz w:val="28"/>
          <w:szCs w:val="28"/>
        </w:rPr>
        <w:t>с</w:t>
      </w:r>
      <w:r>
        <w:rPr>
          <w:rFonts w:ascii="Times New Roman" w:hAnsi="Times New Roman" w:cs="Times New Roman"/>
          <w:sz w:val="28"/>
          <w:szCs w:val="28"/>
        </w:rPr>
        <w:t>портировочные пункты России, кроме того, известно, что Казахская наци</w:t>
      </w:r>
      <w:r>
        <w:rPr>
          <w:rFonts w:ascii="Times New Roman" w:hAnsi="Times New Roman" w:cs="Times New Roman"/>
          <w:sz w:val="28"/>
          <w:szCs w:val="28"/>
        </w:rPr>
        <w:t>о</w:t>
      </w:r>
      <w:r>
        <w:rPr>
          <w:rFonts w:ascii="Times New Roman" w:hAnsi="Times New Roman" w:cs="Times New Roman"/>
          <w:sz w:val="28"/>
          <w:szCs w:val="28"/>
        </w:rPr>
        <w:t>нальная валюта находится в ощутимой зависимости от рубля, что также о</w:t>
      </w:r>
      <w:r>
        <w:rPr>
          <w:rFonts w:ascii="Times New Roman" w:hAnsi="Times New Roman" w:cs="Times New Roman"/>
          <w:sz w:val="28"/>
          <w:szCs w:val="28"/>
        </w:rPr>
        <w:t>г</w:t>
      </w:r>
      <w:r>
        <w:rPr>
          <w:rFonts w:ascii="Times New Roman" w:hAnsi="Times New Roman" w:cs="Times New Roman"/>
          <w:sz w:val="28"/>
          <w:szCs w:val="28"/>
        </w:rPr>
        <w:t xml:space="preserve">раничивает экономику. </w:t>
      </w:r>
      <w:r w:rsidR="0002715C">
        <w:rPr>
          <w:rFonts w:ascii="Times New Roman" w:hAnsi="Times New Roman" w:cs="Times New Roman"/>
          <w:sz w:val="28"/>
          <w:szCs w:val="28"/>
        </w:rPr>
        <w:t xml:space="preserve">Однако такое сотрудничество впоследствии может быть выгодным для стран ЕАЭС. </w:t>
      </w:r>
      <w:r>
        <w:rPr>
          <w:rFonts w:ascii="Times New Roman" w:hAnsi="Times New Roman" w:cs="Times New Roman"/>
          <w:sz w:val="28"/>
          <w:szCs w:val="28"/>
        </w:rPr>
        <w:t>Поскольку можно будет сосредотачивать свои инновационные разработки иностранным компаниям в пределах ЕАЭС, это позволит странам развиваться дальше в ногу с прогрессом, а Россия см</w:t>
      </w:r>
      <w:r>
        <w:rPr>
          <w:rFonts w:ascii="Times New Roman" w:hAnsi="Times New Roman" w:cs="Times New Roman"/>
          <w:sz w:val="28"/>
          <w:szCs w:val="28"/>
        </w:rPr>
        <w:t>о</w:t>
      </w:r>
      <w:r>
        <w:rPr>
          <w:rFonts w:ascii="Times New Roman" w:hAnsi="Times New Roman" w:cs="Times New Roman"/>
          <w:sz w:val="28"/>
          <w:szCs w:val="28"/>
        </w:rPr>
        <w:t>жет перевести дух и искать новые пути выстраивания сотрудничества.</w:t>
      </w:r>
    </w:p>
    <w:p w:rsidR="00BF53BB" w:rsidRDefault="00BF53BB"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Говоря об отношения России со странами большой двадцатки можно отметить, что изначально большая двадцатка представляла собой группу м</w:t>
      </w:r>
      <w:r>
        <w:rPr>
          <w:rFonts w:ascii="Times New Roman" w:hAnsi="Times New Roman" w:cs="Times New Roman"/>
          <w:sz w:val="28"/>
          <w:szCs w:val="28"/>
        </w:rPr>
        <w:t>и</w:t>
      </w:r>
      <w:r>
        <w:rPr>
          <w:rFonts w:ascii="Times New Roman" w:hAnsi="Times New Roman" w:cs="Times New Roman"/>
          <w:sz w:val="28"/>
          <w:szCs w:val="28"/>
        </w:rPr>
        <w:t>нистров финансов и центральных банков 20 наиболее крупных и экономич</w:t>
      </w:r>
      <w:r>
        <w:rPr>
          <w:rFonts w:ascii="Times New Roman" w:hAnsi="Times New Roman" w:cs="Times New Roman"/>
          <w:sz w:val="28"/>
          <w:szCs w:val="28"/>
        </w:rPr>
        <w:t>е</w:t>
      </w:r>
      <w:r>
        <w:rPr>
          <w:rFonts w:ascii="Times New Roman" w:hAnsi="Times New Roman" w:cs="Times New Roman"/>
          <w:sz w:val="28"/>
          <w:szCs w:val="28"/>
        </w:rPr>
        <w:t>ски развитых стран</w:t>
      </w:r>
      <w:r w:rsidR="00DA67F2">
        <w:rPr>
          <w:rFonts w:ascii="Times New Roman" w:hAnsi="Times New Roman" w:cs="Times New Roman"/>
          <w:sz w:val="28"/>
          <w:szCs w:val="28"/>
        </w:rPr>
        <w:t>. Первая встреча группы была проведена в 2008 году, т</w:t>
      </w:r>
      <w:r w:rsidR="00DA67F2">
        <w:rPr>
          <w:rFonts w:ascii="Times New Roman" w:hAnsi="Times New Roman" w:cs="Times New Roman"/>
          <w:sz w:val="28"/>
          <w:szCs w:val="28"/>
        </w:rPr>
        <w:t>е</w:t>
      </w:r>
      <w:r w:rsidR="00DA67F2">
        <w:rPr>
          <w:rFonts w:ascii="Times New Roman" w:hAnsi="Times New Roman" w:cs="Times New Roman"/>
          <w:sz w:val="28"/>
          <w:szCs w:val="28"/>
        </w:rPr>
        <w:t>перь же такие саммиты проходят ежегодно. Самым обсуждаемым саммитом был Брисбенский саммит 2014 года. В настоящее время актуальным является вопрос о прекращении членства РФ в большой двадцатке. Как известно наша страна вышла из большой восьмерки (</w:t>
      </w:r>
      <w:r w:rsidR="00DA67F2">
        <w:rPr>
          <w:rFonts w:ascii="Times New Roman" w:hAnsi="Times New Roman" w:cs="Times New Roman"/>
          <w:sz w:val="28"/>
          <w:szCs w:val="28"/>
          <w:lang w:val="en-US"/>
        </w:rPr>
        <w:t>G</w:t>
      </w:r>
      <w:r w:rsidR="00DA67F2">
        <w:rPr>
          <w:rFonts w:ascii="Times New Roman" w:hAnsi="Times New Roman" w:cs="Times New Roman"/>
          <w:sz w:val="28"/>
          <w:szCs w:val="28"/>
        </w:rPr>
        <w:t>8) в 2014 году, а позже в 2020 откл</w:t>
      </w:r>
      <w:r w:rsidR="00DA67F2">
        <w:rPr>
          <w:rFonts w:ascii="Times New Roman" w:hAnsi="Times New Roman" w:cs="Times New Roman"/>
          <w:sz w:val="28"/>
          <w:szCs w:val="28"/>
        </w:rPr>
        <w:t>о</w:t>
      </w:r>
      <w:r w:rsidR="00DA67F2">
        <w:rPr>
          <w:rFonts w:ascii="Times New Roman" w:hAnsi="Times New Roman" w:cs="Times New Roman"/>
          <w:sz w:val="28"/>
          <w:szCs w:val="28"/>
        </w:rPr>
        <w:t>нила приглашение снова присоединиться к данному сообществу. Поэтому на сегодняшний день остается актуальным вопрос о проведении саммита 2022 с участием нашей страны. Большинство экспертов предполагают, что часть стран не поддержит данное участие, но пока что официальных заявлений</w:t>
      </w:r>
      <w:r w:rsidR="00605EA3" w:rsidRPr="00605EA3">
        <w:rPr>
          <w:rFonts w:ascii="Times New Roman" w:hAnsi="Times New Roman" w:cs="Times New Roman"/>
          <w:sz w:val="28"/>
          <w:szCs w:val="28"/>
        </w:rPr>
        <w:t xml:space="preserve"> </w:t>
      </w:r>
      <w:r w:rsidR="00605EA3">
        <w:rPr>
          <w:rFonts w:ascii="Times New Roman" w:hAnsi="Times New Roman" w:cs="Times New Roman"/>
          <w:sz w:val="28"/>
          <w:szCs w:val="28"/>
        </w:rPr>
        <w:t>по этому поводу не приведено</w:t>
      </w:r>
      <w:r w:rsidR="00605EA3" w:rsidRPr="00605EA3">
        <w:rPr>
          <w:rFonts w:ascii="Times New Roman" w:hAnsi="Times New Roman" w:cs="Times New Roman"/>
          <w:sz w:val="28"/>
          <w:szCs w:val="28"/>
        </w:rPr>
        <w:t xml:space="preserve"> </w:t>
      </w:r>
      <w:r w:rsidR="00E51AA0">
        <w:rPr>
          <w:rFonts w:ascii="Times New Roman" w:hAnsi="Times New Roman" w:cs="Times New Roman"/>
          <w:sz w:val="28"/>
          <w:szCs w:val="28"/>
        </w:rPr>
        <w:t>[</w:t>
      </w:r>
      <w:r w:rsidR="00E51AA0" w:rsidRPr="00E51AA0">
        <w:rPr>
          <w:rFonts w:ascii="Times New Roman" w:hAnsi="Times New Roman" w:cs="Times New Roman"/>
          <w:sz w:val="28"/>
          <w:szCs w:val="28"/>
        </w:rPr>
        <w:t>42</w:t>
      </w:r>
      <w:r w:rsidR="009548A0" w:rsidRPr="009548A0">
        <w:rPr>
          <w:rFonts w:ascii="Times New Roman" w:hAnsi="Times New Roman" w:cs="Times New Roman"/>
          <w:sz w:val="28"/>
          <w:szCs w:val="28"/>
        </w:rPr>
        <w:t>]</w:t>
      </w:r>
      <w:r w:rsidR="00DA67F2">
        <w:rPr>
          <w:rFonts w:ascii="Times New Roman" w:hAnsi="Times New Roman" w:cs="Times New Roman"/>
          <w:sz w:val="28"/>
          <w:szCs w:val="28"/>
        </w:rPr>
        <w:t xml:space="preserve">. </w:t>
      </w:r>
    </w:p>
    <w:p w:rsidR="007D38F4" w:rsidRDefault="007D38F4"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сегодняшний день, не смотря на достаточно внушительный пакет санкций в отношении нашей страны, а также напряженности ряда междун</w:t>
      </w:r>
      <w:r>
        <w:rPr>
          <w:rFonts w:ascii="Times New Roman" w:hAnsi="Times New Roman" w:cs="Times New Roman"/>
          <w:sz w:val="28"/>
          <w:szCs w:val="28"/>
        </w:rPr>
        <w:t>а</w:t>
      </w:r>
      <w:r>
        <w:rPr>
          <w:rFonts w:ascii="Times New Roman" w:hAnsi="Times New Roman" w:cs="Times New Roman"/>
          <w:sz w:val="28"/>
          <w:szCs w:val="28"/>
        </w:rPr>
        <w:t xml:space="preserve">родных отношений, страны стараются найти компромисс и поддерживать развитие экономики и мира в целом. Так </w:t>
      </w:r>
      <w:r w:rsidR="0002715C">
        <w:rPr>
          <w:rFonts w:ascii="Times New Roman" w:hAnsi="Times New Roman" w:cs="Times New Roman"/>
          <w:sz w:val="28"/>
          <w:szCs w:val="28"/>
        </w:rPr>
        <w:t>например,</w:t>
      </w:r>
      <w:r>
        <w:rPr>
          <w:rFonts w:ascii="Times New Roman" w:hAnsi="Times New Roman" w:cs="Times New Roman"/>
          <w:sz w:val="28"/>
          <w:szCs w:val="28"/>
        </w:rPr>
        <w:t xml:space="preserve"> сейчас страны активно поддерживают стратегию устойчивого развития. Проводятся саммиты ООН по устойчивому развитию, где участвуют все заинтересованные страны, п</w:t>
      </w:r>
      <w:r>
        <w:rPr>
          <w:rFonts w:ascii="Times New Roman" w:hAnsi="Times New Roman" w:cs="Times New Roman"/>
          <w:sz w:val="28"/>
          <w:szCs w:val="28"/>
        </w:rPr>
        <w:t>о</w:t>
      </w:r>
      <w:r>
        <w:rPr>
          <w:rFonts w:ascii="Times New Roman" w:hAnsi="Times New Roman" w:cs="Times New Roman"/>
          <w:sz w:val="28"/>
          <w:szCs w:val="28"/>
        </w:rPr>
        <w:t>скольку данная проблема является глобальной. Основными направлениями реализации данной политики является ликвидация голода и нищеты, а также создание максимальной комфортной и безопасной среды для жизни всего ч</w:t>
      </w:r>
      <w:r>
        <w:rPr>
          <w:rFonts w:ascii="Times New Roman" w:hAnsi="Times New Roman" w:cs="Times New Roman"/>
          <w:sz w:val="28"/>
          <w:szCs w:val="28"/>
        </w:rPr>
        <w:t>е</w:t>
      </w:r>
      <w:r>
        <w:rPr>
          <w:rFonts w:ascii="Times New Roman" w:hAnsi="Times New Roman" w:cs="Times New Roman"/>
          <w:sz w:val="28"/>
          <w:szCs w:val="28"/>
        </w:rPr>
        <w:t xml:space="preserve">ловечества. </w:t>
      </w:r>
      <w:r w:rsidR="0002715C">
        <w:rPr>
          <w:rFonts w:ascii="Times New Roman" w:hAnsi="Times New Roman" w:cs="Times New Roman"/>
          <w:sz w:val="28"/>
          <w:szCs w:val="28"/>
        </w:rPr>
        <w:t xml:space="preserve">Ведь если данные проблемы будут рассмотрены и разработаны планы их ликвидации, произойдет некое очищение экономики и мы увидим реальный итог интернационализации. </w:t>
      </w:r>
      <w:r>
        <w:rPr>
          <w:rFonts w:ascii="Times New Roman" w:hAnsi="Times New Roman" w:cs="Times New Roman"/>
          <w:sz w:val="28"/>
          <w:szCs w:val="28"/>
        </w:rPr>
        <w:t>Это будет проявляться во всеобщих усилиях стран, которые направлены на общее благо</w:t>
      </w:r>
      <w:r w:rsidR="009548A0" w:rsidRPr="009548A0">
        <w:rPr>
          <w:rFonts w:ascii="Times New Roman" w:hAnsi="Times New Roman" w:cs="Times New Roman"/>
          <w:sz w:val="28"/>
          <w:szCs w:val="28"/>
        </w:rPr>
        <w:t xml:space="preserve"> [42]</w:t>
      </w:r>
      <w:r>
        <w:rPr>
          <w:rFonts w:ascii="Times New Roman" w:hAnsi="Times New Roman" w:cs="Times New Roman"/>
          <w:sz w:val="28"/>
          <w:szCs w:val="28"/>
        </w:rPr>
        <w:t>.</w:t>
      </w:r>
    </w:p>
    <w:p w:rsidR="00AB71E8" w:rsidRDefault="00AB71E8"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Отдельное внимание хочется обратить на неоднозначные отношения России и Всемирной торговой организации (ВТО)</w:t>
      </w:r>
      <w:r w:rsidR="006C2148">
        <w:rPr>
          <w:rFonts w:ascii="Times New Roman" w:hAnsi="Times New Roman" w:cs="Times New Roman"/>
          <w:sz w:val="28"/>
          <w:szCs w:val="28"/>
        </w:rPr>
        <w:t>. В 2012 году наша страна после длительных переговоров присоединилась к ВТО, данное событие об</w:t>
      </w:r>
      <w:r w:rsidR="006C2148">
        <w:rPr>
          <w:rFonts w:ascii="Times New Roman" w:hAnsi="Times New Roman" w:cs="Times New Roman"/>
          <w:sz w:val="28"/>
          <w:szCs w:val="28"/>
        </w:rPr>
        <w:t>о</w:t>
      </w:r>
      <w:r w:rsidR="006C2148">
        <w:rPr>
          <w:rFonts w:ascii="Times New Roman" w:hAnsi="Times New Roman" w:cs="Times New Roman"/>
          <w:sz w:val="28"/>
          <w:szCs w:val="28"/>
        </w:rPr>
        <w:t>значало присвоение России статуса наиболее благоприятствующей нации, а также ряд преимуществ в торговле и вообще в целом в ведении экономич</w:t>
      </w:r>
      <w:r w:rsidR="006C2148">
        <w:rPr>
          <w:rFonts w:ascii="Times New Roman" w:hAnsi="Times New Roman" w:cs="Times New Roman"/>
          <w:sz w:val="28"/>
          <w:szCs w:val="28"/>
        </w:rPr>
        <w:t>е</w:t>
      </w:r>
      <w:r w:rsidR="006C2148">
        <w:rPr>
          <w:rFonts w:ascii="Times New Roman" w:hAnsi="Times New Roman" w:cs="Times New Roman"/>
          <w:sz w:val="28"/>
          <w:szCs w:val="28"/>
        </w:rPr>
        <w:t>ской</w:t>
      </w:r>
      <w:r w:rsidR="000A6A5A">
        <w:rPr>
          <w:rFonts w:ascii="Times New Roman" w:hAnsi="Times New Roman" w:cs="Times New Roman"/>
          <w:sz w:val="28"/>
          <w:szCs w:val="28"/>
        </w:rPr>
        <w:t xml:space="preserve"> среды страны. Существенно ничего не поменялось для России, однако ряд преимуществ все же обозначить можно. И в первую очередь здесь явл</w:t>
      </w:r>
      <w:r w:rsidR="000A6A5A">
        <w:rPr>
          <w:rFonts w:ascii="Times New Roman" w:hAnsi="Times New Roman" w:cs="Times New Roman"/>
          <w:sz w:val="28"/>
          <w:szCs w:val="28"/>
        </w:rPr>
        <w:t>я</w:t>
      </w:r>
      <w:r w:rsidR="000A6A5A">
        <w:rPr>
          <w:rFonts w:ascii="Times New Roman" w:hAnsi="Times New Roman" w:cs="Times New Roman"/>
          <w:sz w:val="28"/>
          <w:szCs w:val="28"/>
        </w:rPr>
        <w:t>ется торговые преимущества и каналы сотрудничества между странами чл</w:t>
      </w:r>
      <w:r w:rsidR="000A6A5A">
        <w:rPr>
          <w:rFonts w:ascii="Times New Roman" w:hAnsi="Times New Roman" w:cs="Times New Roman"/>
          <w:sz w:val="28"/>
          <w:szCs w:val="28"/>
        </w:rPr>
        <w:t>е</w:t>
      </w:r>
      <w:r w:rsidR="000A6A5A">
        <w:rPr>
          <w:rFonts w:ascii="Times New Roman" w:hAnsi="Times New Roman" w:cs="Times New Roman"/>
          <w:sz w:val="28"/>
          <w:szCs w:val="28"/>
        </w:rPr>
        <w:t>нами ВТО. Ведь к основополагающим принципам ВТО относятся поддерж</w:t>
      </w:r>
      <w:r w:rsidR="000A6A5A">
        <w:rPr>
          <w:rFonts w:ascii="Times New Roman" w:hAnsi="Times New Roman" w:cs="Times New Roman"/>
          <w:sz w:val="28"/>
          <w:szCs w:val="28"/>
        </w:rPr>
        <w:t>а</w:t>
      </w:r>
      <w:r w:rsidR="000A6A5A">
        <w:rPr>
          <w:rFonts w:ascii="Times New Roman" w:hAnsi="Times New Roman" w:cs="Times New Roman"/>
          <w:sz w:val="28"/>
          <w:szCs w:val="28"/>
        </w:rPr>
        <w:t>ние качественного уровня жизни, снижение цен, а также разряжение торг</w:t>
      </w:r>
      <w:r w:rsidR="000A6A5A">
        <w:rPr>
          <w:rFonts w:ascii="Times New Roman" w:hAnsi="Times New Roman" w:cs="Times New Roman"/>
          <w:sz w:val="28"/>
          <w:szCs w:val="28"/>
        </w:rPr>
        <w:t>о</w:t>
      </w:r>
      <w:r w:rsidR="000A6A5A">
        <w:rPr>
          <w:rFonts w:ascii="Times New Roman" w:hAnsi="Times New Roman" w:cs="Times New Roman"/>
          <w:sz w:val="28"/>
          <w:szCs w:val="28"/>
        </w:rPr>
        <w:t>вых споров и торговой напряженности между странами. При вступлении в ВТО каждая страна принимает ряд условий, которые являются так называ</w:t>
      </w:r>
      <w:r w:rsidR="000A6A5A">
        <w:rPr>
          <w:rFonts w:ascii="Times New Roman" w:hAnsi="Times New Roman" w:cs="Times New Roman"/>
          <w:sz w:val="28"/>
          <w:szCs w:val="28"/>
        </w:rPr>
        <w:t>е</w:t>
      </w:r>
      <w:r w:rsidR="0002715C">
        <w:rPr>
          <w:rFonts w:ascii="Times New Roman" w:hAnsi="Times New Roman" w:cs="Times New Roman"/>
          <w:sz w:val="28"/>
          <w:szCs w:val="28"/>
        </w:rPr>
        <w:t xml:space="preserve">мым пропускным билетом. На сегодняшний день каждая страна, которая вступает в ВТО принимает особые индивидуальные обязательства. </w:t>
      </w:r>
      <w:r w:rsidR="006D6BA3">
        <w:rPr>
          <w:rFonts w:ascii="Times New Roman" w:hAnsi="Times New Roman" w:cs="Times New Roman"/>
          <w:sz w:val="28"/>
          <w:szCs w:val="28"/>
        </w:rPr>
        <w:t>Наша страна снизила тарифы по импортным пошлинам в целом до 7%. В марте 2022 года большая часть стран участников ВТО потребовали  немедленного выхода нашей страны из организации в связи с ситуацией на Украине. Да</w:t>
      </w:r>
      <w:r w:rsidR="006D6BA3">
        <w:rPr>
          <w:rFonts w:ascii="Times New Roman" w:hAnsi="Times New Roman" w:cs="Times New Roman"/>
          <w:sz w:val="28"/>
          <w:szCs w:val="28"/>
        </w:rPr>
        <w:t>н</w:t>
      </w:r>
      <w:r w:rsidR="006D6BA3">
        <w:rPr>
          <w:rFonts w:ascii="Times New Roman" w:hAnsi="Times New Roman" w:cs="Times New Roman"/>
          <w:sz w:val="28"/>
          <w:szCs w:val="28"/>
        </w:rPr>
        <w:lastRenderedPageBreak/>
        <w:t>ное событие послужило бы плохим сигналом для мирового сообщества. Большинство экономистов считает, что выход РФ из ВТО прекратит возмо</w:t>
      </w:r>
      <w:r w:rsidR="006D6BA3">
        <w:rPr>
          <w:rFonts w:ascii="Times New Roman" w:hAnsi="Times New Roman" w:cs="Times New Roman"/>
          <w:sz w:val="28"/>
          <w:szCs w:val="28"/>
        </w:rPr>
        <w:t>ж</w:t>
      </w:r>
      <w:r w:rsidR="006D6BA3">
        <w:rPr>
          <w:rFonts w:ascii="Times New Roman" w:hAnsi="Times New Roman" w:cs="Times New Roman"/>
          <w:sz w:val="28"/>
          <w:szCs w:val="28"/>
        </w:rPr>
        <w:t>ность стране участвовать в глобальных отношениях по поводу глобальной торговли. Также велика возможность снижения таможенных тарифов, что обяжет впоследствии нашу страну все же соблюдать правила ЕАЭС, иначе она не сможет полноправно пользоваться всеми преимуществами. Кроме т</w:t>
      </w:r>
      <w:r w:rsidR="006D6BA3">
        <w:rPr>
          <w:rFonts w:ascii="Times New Roman" w:hAnsi="Times New Roman" w:cs="Times New Roman"/>
          <w:sz w:val="28"/>
          <w:szCs w:val="28"/>
        </w:rPr>
        <w:t>о</w:t>
      </w:r>
      <w:r w:rsidR="006D6BA3">
        <w:rPr>
          <w:rFonts w:ascii="Times New Roman" w:hAnsi="Times New Roman" w:cs="Times New Roman"/>
          <w:sz w:val="28"/>
          <w:szCs w:val="28"/>
        </w:rPr>
        <w:t>го Россия выступила с заявлением о том, что такие агрессивные  санкции и ограничения со стороны стран Западной части могут достаточно негативно отразиться на мировой торговле в целом.</w:t>
      </w:r>
    </w:p>
    <w:p w:rsidR="006D6BA3" w:rsidRDefault="006D6BA3"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Здесь речь идет о том, что страны Запада с помощью достаточно жес</w:t>
      </w:r>
      <w:r>
        <w:rPr>
          <w:rFonts w:ascii="Times New Roman" w:hAnsi="Times New Roman" w:cs="Times New Roman"/>
          <w:sz w:val="28"/>
          <w:szCs w:val="28"/>
        </w:rPr>
        <w:t>т</w:t>
      </w:r>
      <w:r>
        <w:rPr>
          <w:rFonts w:ascii="Times New Roman" w:hAnsi="Times New Roman" w:cs="Times New Roman"/>
          <w:sz w:val="28"/>
          <w:szCs w:val="28"/>
        </w:rPr>
        <w:t xml:space="preserve">ких санкций пытаются как </w:t>
      </w:r>
      <w:r w:rsidR="00E51AA0">
        <w:rPr>
          <w:rFonts w:ascii="Times New Roman" w:hAnsi="Times New Roman" w:cs="Times New Roman"/>
          <w:sz w:val="28"/>
          <w:szCs w:val="28"/>
        </w:rPr>
        <w:t>б</w:t>
      </w:r>
      <w:r>
        <w:rPr>
          <w:rFonts w:ascii="Times New Roman" w:hAnsi="Times New Roman" w:cs="Times New Roman"/>
          <w:sz w:val="28"/>
          <w:szCs w:val="28"/>
        </w:rPr>
        <w:t>ы подорвать экономику нашей страны.</w:t>
      </w:r>
      <w:r w:rsidR="00DB7A22">
        <w:rPr>
          <w:rFonts w:ascii="Times New Roman" w:hAnsi="Times New Roman" w:cs="Times New Roman"/>
          <w:sz w:val="28"/>
          <w:szCs w:val="28"/>
        </w:rPr>
        <w:t xml:space="preserve"> В свою очередь правительство нашей страны предусмотрело срочность и необход</w:t>
      </w:r>
      <w:r w:rsidR="00DB7A22">
        <w:rPr>
          <w:rFonts w:ascii="Times New Roman" w:hAnsi="Times New Roman" w:cs="Times New Roman"/>
          <w:sz w:val="28"/>
          <w:szCs w:val="28"/>
        </w:rPr>
        <w:t>и</w:t>
      </w:r>
      <w:r w:rsidR="00DB7A22">
        <w:rPr>
          <w:rFonts w:ascii="Times New Roman" w:hAnsi="Times New Roman" w:cs="Times New Roman"/>
          <w:sz w:val="28"/>
          <w:szCs w:val="28"/>
        </w:rPr>
        <w:t>мость проведения политики протекционизма в отношении нашей экономики и компаний в целом. Весомая часть отечественных депутатов поддержали необходимость выхода России из ВТО. При этом эксперты отмечают, что отечественные производители могут лишиться возможности продавать свои товары за рубеж.</w:t>
      </w:r>
    </w:p>
    <w:p w:rsidR="00DB7A22" w:rsidRDefault="00DB7A22"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Для сокращения эффекта от возможного выхода, РФ целесообразно с</w:t>
      </w:r>
      <w:r>
        <w:rPr>
          <w:rFonts w:ascii="Times New Roman" w:hAnsi="Times New Roman" w:cs="Times New Roman"/>
          <w:sz w:val="28"/>
          <w:szCs w:val="28"/>
        </w:rPr>
        <w:t>о</w:t>
      </w:r>
      <w:r>
        <w:rPr>
          <w:rFonts w:ascii="Times New Roman" w:hAnsi="Times New Roman" w:cs="Times New Roman"/>
          <w:sz w:val="28"/>
          <w:szCs w:val="28"/>
        </w:rPr>
        <w:t>кратить или же даже вообще ликвидировать пошлины на импорт. Также во</w:t>
      </w:r>
      <w:r>
        <w:rPr>
          <w:rFonts w:ascii="Times New Roman" w:hAnsi="Times New Roman" w:cs="Times New Roman"/>
          <w:sz w:val="28"/>
          <w:szCs w:val="28"/>
        </w:rPr>
        <w:t>з</w:t>
      </w:r>
      <w:r>
        <w:rPr>
          <w:rFonts w:ascii="Times New Roman" w:hAnsi="Times New Roman" w:cs="Times New Roman"/>
          <w:sz w:val="28"/>
          <w:szCs w:val="28"/>
        </w:rPr>
        <w:t>можным вариантом снижения данного негативного эффекта можно считать поиск новых партнеров и создание устойчивых экономических связей с н</w:t>
      </w:r>
      <w:r>
        <w:rPr>
          <w:rFonts w:ascii="Times New Roman" w:hAnsi="Times New Roman" w:cs="Times New Roman"/>
          <w:sz w:val="28"/>
          <w:szCs w:val="28"/>
        </w:rPr>
        <w:t>о</w:t>
      </w:r>
      <w:r>
        <w:rPr>
          <w:rFonts w:ascii="Times New Roman" w:hAnsi="Times New Roman" w:cs="Times New Roman"/>
          <w:sz w:val="28"/>
          <w:szCs w:val="28"/>
        </w:rPr>
        <w:t>выми партнерами. Значит здесь будет прослеживаться все та же ориентация на интернационализацию и глобализацию современной экономики не только нашей страны, но и всего мира в целом.</w:t>
      </w:r>
      <w:r w:rsidR="00ED150F">
        <w:rPr>
          <w:rFonts w:ascii="Times New Roman" w:hAnsi="Times New Roman" w:cs="Times New Roman"/>
          <w:sz w:val="28"/>
          <w:szCs w:val="28"/>
        </w:rPr>
        <w:t xml:space="preserve"> Ведь сейчас является особенно ва</w:t>
      </w:r>
      <w:r w:rsidR="00ED150F">
        <w:rPr>
          <w:rFonts w:ascii="Times New Roman" w:hAnsi="Times New Roman" w:cs="Times New Roman"/>
          <w:sz w:val="28"/>
          <w:szCs w:val="28"/>
        </w:rPr>
        <w:t>ж</w:t>
      </w:r>
      <w:r w:rsidR="00ED150F">
        <w:rPr>
          <w:rFonts w:ascii="Times New Roman" w:hAnsi="Times New Roman" w:cs="Times New Roman"/>
          <w:sz w:val="28"/>
          <w:szCs w:val="28"/>
        </w:rPr>
        <w:t>ным поиск возможных путей налаживания экономических отношений.  Х</w:t>
      </w:r>
      <w:r w:rsidR="00ED150F">
        <w:rPr>
          <w:rFonts w:ascii="Times New Roman" w:hAnsi="Times New Roman" w:cs="Times New Roman"/>
          <w:sz w:val="28"/>
          <w:szCs w:val="28"/>
        </w:rPr>
        <w:t>о</w:t>
      </w:r>
      <w:r w:rsidR="00ED150F">
        <w:rPr>
          <w:rFonts w:ascii="Times New Roman" w:hAnsi="Times New Roman" w:cs="Times New Roman"/>
          <w:sz w:val="28"/>
          <w:szCs w:val="28"/>
        </w:rPr>
        <w:t>чется отметить, что любая страна, является частью большого союза, целого механизма, который функционирует лишь когда все его составляющие сл</w:t>
      </w:r>
      <w:r w:rsidR="00ED150F">
        <w:rPr>
          <w:rFonts w:ascii="Times New Roman" w:hAnsi="Times New Roman" w:cs="Times New Roman"/>
          <w:sz w:val="28"/>
          <w:szCs w:val="28"/>
        </w:rPr>
        <w:t>а</w:t>
      </w:r>
      <w:r w:rsidR="00ED150F">
        <w:rPr>
          <w:rFonts w:ascii="Times New Roman" w:hAnsi="Times New Roman" w:cs="Times New Roman"/>
          <w:sz w:val="28"/>
          <w:szCs w:val="28"/>
        </w:rPr>
        <w:t>жено работают и не нарушены</w:t>
      </w:r>
      <w:r w:rsidR="0070365E" w:rsidRPr="0070365E">
        <w:rPr>
          <w:rFonts w:ascii="Times New Roman" w:hAnsi="Times New Roman" w:cs="Times New Roman"/>
          <w:sz w:val="28"/>
          <w:szCs w:val="28"/>
        </w:rPr>
        <w:t xml:space="preserve"> [13]</w:t>
      </w:r>
      <w:r w:rsidR="00ED150F">
        <w:rPr>
          <w:rFonts w:ascii="Times New Roman" w:hAnsi="Times New Roman" w:cs="Times New Roman"/>
          <w:sz w:val="28"/>
          <w:szCs w:val="28"/>
        </w:rPr>
        <w:t>.</w:t>
      </w:r>
    </w:p>
    <w:p w:rsidR="00ED150F" w:rsidRDefault="00ED150F" w:rsidP="00EC51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Сейчас экономика нашей стран является той самой ключевой деталью, которая приостановилась и закономерным является замедление всего мех</w:t>
      </w:r>
      <w:r>
        <w:rPr>
          <w:rFonts w:ascii="Times New Roman" w:hAnsi="Times New Roman" w:cs="Times New Roman"/>
          <w:sz w:val="28"/>
          <w:szCs w:val="28"/>
        </w:rPr>
        <w:t>а</w:t>
      </w:r>
      <w:r>
        <w:rPr>
          <w:rFonts w:ascii="Times New Roman" w:hAnsi="Times New Roman" w:cs="Times New Roman"/>
          <w:sz w:val="28"/>
          <w:szCs w:val="28"/>
        </w:rPr>
        <w:lastRenderedPageBreak/>
        <w:t>низма в целом. Уже сейчас можно посчитать многомиллионные потери ко</w:t>
      </w:r>
      <w:r>
        <w:rPr>
          <w:rFonts w:ascii="Times New Roman" w:hAnsi="Times New Roman" w:cs="Times New Roman"/>
          <w:sz w:val="28"/>
          <w:szCs w:val="28"/>
        </w:rPr>
        <w:t>м</w:t>
      </w:r>
      <w:r>
        <w:rPr>
          <w:rFonts w:ascii="Times New Roman" w:hAnsi="Times New Roman" w:cs="Times New Roman"/>
          <w:sz w:val="28"/>
          <w:szCs w:val="28"/>
        </w:rPr>
        <w:t>паний, которые сочли нужным прекратить свою деятельность на территории нашей страны. Безусловно, эти потери ощутимы для Российской экономики, но они и не менее ощутимы для экономики всего мира в целом. И далее при игнорировании таких экономических потрясений неизвестно с чем останутся зарубежные компании и страны без крупнейшего партнера в лице нашей страны. Более того, неоценима роль нашей страны по отношению к поставке и добыче энергоресурсов. Как известно все познается в сравнении, но нео</w:t>
      </w:r>
      <w:r>
        <w:rPr>
          <w:rFonts w:ascii="Times New Roman" w:hAnsi="Times New Roman" w:cs="Times New Roman"/>
          <w:sz w:val="28"/>
          <w:szCs w:val="28"/>
        </w:rPr>
        <w:t>б</w:t>
      </w:r>
      <w:r>
        <w:rPr>
          <w:rFonts w:ascii="Times New Roman" w:hAnsi="Times New Roman" w:cs="Times New Roman"/>
          <w:sz w:val="28"/>
          <w:szCs w:val="28"/>
        </w:rPr>
        <w:t>ходимо не забывать, что мировая экономика хрупкий и чувствительный м</w:t>
      </w:r>
      <w:r>
        <w:rPr>
          <w:rFonts w:ascii="Times New Roman" w:hAnsi="Times New Roman" w:cs="Times New Roman"/>
          <w:sz w:val="28"/>
          <w:szCs w:val="28"/>
        </w:rPr>
        <w:t>е</w:t>
      </w:r>
      <w:r>
        <w:rPr>
          <w:rFonts w:ascii="Times New Roman" w:hAnsi="Times New Roman" w:cs="Times New Roman"/>
          <w:sz w:val="28"/>
          <w:szCs w:val="28"/>
        </w:rPr>
        <w:t>ханизм. То, что создавалось не один год, достаточно легко нарушить за н</w:t>
      </w:r>
      <w:r>
        <w:rPr>
          <w:rFonts w:ascii="Times New Roman" w:hAnsi="Times New Roman" w:cs="Times New Roman"/>
          <w:sz w:val="28"/>
          <w:szCs w:val="28"/>
        </w:rPr>
        <w:t>е</w:t>
      </w:r>
      <w:r>
        <w:rPr>
          <w:rFonts w:ascii="Times New Roman" w:hAnsi="Times New Roman" w:cs="Times New Roman"/>
          <w:sz w:val="28"/>
          <w:szCs w:val="28"/>
        </w:rPr>
        <w:t>сколько недель.</w:t>
      </w:r>
    </w:p>
    <w:p w:rsidR="002A6002" w:rsidRDefault="00ED150F" w:rsidP="00637223">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мы выяснили, что Россия всегда была активным членом и участником международных организаций, саммитов, собраний. Все это происходило не смотря на периодические напряженные отношения со стр</w:t>
      </w:r>
      <w:r>
        <w:rPr>
          <w:rFonts w:ascii="Times New Roman" w:hAnsi="Times New Roman" w:cs="Times New Roman"/>
          <w:sz w:val="28"/>
          <w:szCs w:val="28"/>
        </w:rPr>
        <w:t>а</w:t>
      </w:r>
      <w:r>
        <w:rPr>
          <w:rFonts w:ascii="Times New Roman" w:hAnsi="Times New Roman" w:cs="Times New Roman"/>
          <w:sz w:val="28"/>
          <w:szCs w:val="28"/>
        </w:rPr>
        <w:t>нами участниками. И вот сейчас, находясь в очередной раз в такой из фаз н</w:t>
      </w:r>
      <w:r>
        <w:rPr>
          <w:rFonts w:ascii="Times New Roman" w:hAnsi="Times New Roman" w:cs="Times New Roman"/>
          <w:sz w:val="28"/>
          <w:szCs w:val="28"/>
        </w:rPr>
        <w:t>е</w:t>
      </w:r>
      <w:r>
        <w:rPr>
          <w:rFonts w:ascii="Times New Roman" w:hAnsi="Times New Roman" w:cs="Times New Roman"/>
          <w:sz w:val="28"/>
          <w:szCs w:val="28"/>
        </w:rPr>
        <w:t xml:space="preserve">понимания особенно важно сохранять спокойствие и оценивать ситуации масштабно с холодной головой и искать возможные наиболее приемлемые пути выхода из кризисных </w:t>
      </w:r>
      <w:r w:rsidR="002A6002">
        <w:rPr>
          <w:rFonts w:ascii="Times New Roman" w:hAnsi="Times New Roman" w:cs="Times New Roman"/>
          <w:sz w:val="28"/>
          <w:szCs w:val="28"/>
        </w:rPr>
        <w:t>ситуации.</w:t>
      </w:r>
    </w:p>
    <w:p w:rsidR="00637223" w:rsidRDefault="00637223" w:rsidP="00637223">
      <w:pPr>
        <w:spacing w:line="360" w:lineRule="auto"/>
        <w:ind w:firstLine="567"/>
        <w:contextualSpacing/>
        <w:jc w:val="both"/>
        <w:rPr>
          <w:rFonts w:ascii="Times New Roman" w:hAnsi="Times New Roman" w:cs="Times New Roman"/>
          <w:sz w:val="28"/>
          <w:szCs w:val="28"/>
        </w:rPr>
        <w:sectPr w:rsidR="00637223" w:rsidSect="00297142">
          <w:pgSz w:w="11906" w:h="16838"/>
          <w:pgMar w:top="1134" w:right="850" w:bottom="1134" w:left="1701" w:header="708" w:footer="708" w:gutter="0"/>
          <w:cols w:space="708"/>
          <w:docGrid w:linePitch="360"/>
        </w:sectPr>
      </w:pPr>
    </w:p>
    <w:p w:rsidR="002A6002" w:rsidRPr="004912A1" w:rsidRDefault="004912A1" w:rsidP="005B79AF">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2A6002" w:rsidRPr="004912A1">
        <w:rPr>
          <w:rFonts w:ascii="Times New Roman" w:hAnsi="Times New Roman" w:cs="Times New Roman"/>
          <w:b/>
          <w:sz w:val="28"/>
          <w:szCs w:val="28"/>
        </w:rPr>
        <w:t>Направления развития России в глобальном процессе интернационализации</w:t>
      </w:r>
    </w:p>
    <w:p w:rsidR="00EC51D9" w:rsidRPr="00EC51D9" w:rsidRDefault="00EC51D9" w:rsidP="005B79AF">
      <w:pPr>
        <w:suppressAutoHyphens/>
        <w:spacing w:after="0" w:line="360" w:lineRule="auto"/>
        <w:ind w:firstLine="709"/>
        <w:jc w:val="both"/>
        <w:rPr>
          <w:rFonts w:ascii="Times New Roman" w:hAnsi="Times New Roman" w:cs="Times New Roman"/>
          <w:b/>
          <w:sz w:val="28"/>
          <w:szCs w:val="28"/>
        </w:rPr>
      </w:pPr>
    </w:p>
    <w:p w:rsidR="00EC51D9" w:rsidRDefault="004912A1" w:rsidP="005B79AF">
      <w:pPr>
        <w:pStyle w:val="a3"/>
        <w:suppressAutoHyphens/>
        <w:spacing w:after="0" w:line="36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3.1 </w:t>
      </w:r>
      <w:r w:rsidR="002A6002" w:rsidRPr="00EC51D9">
        <w:rPr>
          <w:rFonts w:ascii="Times New Roman" w:hAnsi="Times New Roman" w:cs="Times New Roman"/>
          <w:b/>
          <w:sz w:val="28"/>
          <w:szCs w:val="28"/>
        </w:rPr>
        <w:t>Пути выхода из кризиса отечественной экономики в процессе интернационализации на мировом рынке</w:t>
      </w:r>
    </w:p>
    <w:p w:rsidR="00EC51D9" w:rsidRPr="00EC51D9" w:rsidRDefault="00EC51D9" w:rsidP="005B79AF">
      <w:pPr>
        <w:spacing w:after="0" w:line="360" w:lineRule="auto"/>
        <w:jc w:val="both"/>
        <w:rPr>
          <w:rFonts w:ascii="Times New Roman" w:hAnsi="Times New Roman" w:cs="Times New Roman"/>
          <w:b/>
          <w:sz w:val="28"/>
          <w:szCs w:val="28"/>
        </w:rPr>
      </w:pPr>
    </w:p>
    <w:p w:rsidR="00637223" w:rsidRDefault="00757B51" w:rsidP="005B7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Абсолютно все известные экономические кризисы так или иначе вли</w:t>
      </w:r>
      <w:r>
        <w:rPr>
          <w:rFonts w:ascii="Times New Roman" w:hAnsi="Times New Roman" w:cs="Times New Roman"/>
          <w:sz w:val="28"/>
          <w:szCs w:val="28"/>
        </w:rPr>
        <w:t>я</w:t>
      </w:r>
      <w:r>
        <w:rPr>
          <w:rFonts w:ascii="Times New Roman" w:hAnsi="Times New Roman" w:cs="Times New Roman"/>
          <w:sz w:val="28"/>
          <w:szCs w:val="28"/>
        </w:rPr>
        <w:t>ют на экономику не только нашей страны, но и в глобальном ма</w:t>
      </w:r>
      <w:r w:rsidR="008A641B">
        <w:rPr>
          <w:rFonts w:ascii="Times New Roman" w:hAnsi="Times New Roman" w:cs="Times New Roman"/>
          <w:sz w:val="28"/>
          <w:szCs w:val="28"/>
        </w:rPr>
        <w:t>с</w:t>
      </w:r>
      <w:r>
        <w:rPr>
          <w:rFonts w:ascii="Times New Roman" w:hAnsi="Times New Roman" w:cs="Times New Roman"/>
          <w:sz w:val="28"/>
          <w:szCs w:val="28"/>
        </w:rPr>
        <w:t>штабе т</w:t>
      </w:r>
      <w:r>
        <w:rPr>
          <w:rFonts w:ascii="Times New Roman" w:hAnsi="Times New Roman" w:cs="Times New Roman"/>
          <w:sz w:val="28"/>
          <w:szCs w:val="28"/>
        </w:rPr>
        <w:t>о</w:t>
      </w:r>
      <w:r>
        <w:rPr>
          <w:rFonts w:ascii="Times New Roman" w:hAnsi="Times New Roman" w:cs="Times New Roman"/>
          <w:sz w:val="28"/>
          <w:szCs w:val="28"/>
        </w:rPr>
        <w:t>же.</w:t>
      </w:r>
      <w:r w:rsidR="00AC704C">
        <w:rPr>
          <w:rFonts w:ascii="Times New Roman" w:hAnsi="Times New Roman" w:cs="Times New Roman"/>
          <w:sz w:val="28"/>
          <w:szCs w:val="28"/>
        </w:rPr>
        <w:t xml:space="preserve"> </w:t>
      </w:r>
      <w:r w:rsidR="008A641B">
        <w:rPr>
          <w:rFonts w:ascii="Times New Roman" w:hAnsi="Times New Roman" w:cs="Times New Roman"/>
          <w:sz w:val="28"/>
          <w:szCs w:val="28"/>
        </w:rPr>
        <w:t>Кроме того с каждым годом происходит всяческое повышение роли челов</w:t>
      </w:r>
      <w:r w:rsidR="008A641B">
        <w:rPr>
          <w:rFonts w:ascii="Times New Roman" w:hAnsi="Times New Roman" w:cs="Times New Roman"/>
          <w:sz w:val="28"/>
          <w:szCs w:val="28"/>
        </w:rPr>
        <w:t>е</w:t>
      </w:r>
      <w:r w:rsidR="008A641B">
        <w:rPr>
          <w:rFonts w:ascii="Times New Roman" w:hAnsi="Times New Roman" w:cs="Times New Roman"/>
          <w:sz w:val="28"/>
          <w:szCs w:val="28"/>
        </w:rPr>
        <w:t>ческого фактора и капитала</w:t>
      </w:r>
      <w:r w:rsidR="008D684A">
        <w:rPr>
          <w:rFonts w:ascii="Times New Roman" w:hAnsi="Times New Roman" w:cs="Times New Roman"/>
          <w:sz w:val="28"/>
          <w:szCs w:val="28"/>
        </w:rPr>
        <w:t>. Поэтому так важно определять пути выхода из кризисных периодов, не только для стабилизации процесса интернационал</w:t>
      </w:r>
      <w:r w:rsidR="008D684A">
        <w:rPr>
          <w:rFonts w:ascii="Times New Roman" w:hAnsi="Times New Roman" w:cs="Times New Roman"/>
          <w:sz w:val="28"/>
          <w:szCs w:val="28"/>
        </w:rPr>
        <w:t>и</w:t>
      </w:r>
      <w:r w:rsidR="008D684A">
        <w:rPr>
          <w:rFonts w:ascii="Times New Roman" w:hAnsi="Times New Roman" w:cs="Times New Roman"/>
          <w:sz w:val="28"/>
          <w:szCs w:val="28"/>
        </w:rPr>
        <w:t>зации мировой экономики, но и для помощи будущей экономике и хозяйс</w:t>
      </w:r>
      <w:r w:rsidR="008D684A">
        <w:rPr>
          <w:rFonts w:ascii="Times New Roman" w:hAnsi="Times New Roman" w:cs="Times New Roman"/>
          <w:sz w:val="28"/>
          <w:szCs w:val="28"/>
        </w:rPr>
        <w:t>т</w:t>
      </w:r>
      <w:r w:rsidR="008D684A">
        <w:rPr>
          <w:rFonts w:ascii="Times New Roman" w:hAnsi="Times New Roman" w:cs="Times New Roman"/>
          <w:sz w:val="28"/>
          <w:szCs w:val="28"/>
        </w:rPr>
        <w:t>венным субъектам. Кризис пандемии 2020 по своему характеру и сфере ра</w:t>
      </w:r>
      <w:r w:rsidR="008D684A">
        <w:rPr>
          <w:rFonts w:ascii="Times New Roman" w:hAnsi="Times New Roman" w:cs="Times New Roman"/>
          <w:sz w:val="28"/>
          <w:szCs w:val="28"/>
        </w:rPr>
        <w:t>с</w:t>
      </w:r>
      <w:r w:rsidR="008D684A">
        <w:rPr>
          <w:rFonts w:ascii="Times New Roman" w:hAnsi="Times New Roman" w:cs="Times New Roman"/>
          <w:sz w:val="28"/>
          <w:szCs w:val="28"/>
        </w:rPr>
        <w:t>пространения, практически не отличается от всех предыдущих. Разве что о</w:t>
      </w:r>
      <w:r w:rsidR="008D684A">
        <w:rPr>
          <w:rFonts w:ascii="Times New Roman" w:hAnsi="Times New Roman" w:cs="Times New Roman"/>
          <w:sz w:val="28"/>
          <w:szCs w:val="28"/>
        </w:rPr>
        <w:t>с</w:t>
      </w:r>
      <w:r w:rsidR="008D684A">
        <w:rPr>
          <w:rFonts w:ascii="Times New Roman" w:hAnsi="Times New Roman" w:cs="Times New Roman"/>
          <w:sz w:val="28"/>
          <w:szCs w:val="28"/>
        </w:rPr>
        <w:t>новным отличительным его маркером является зависимость от мировой эк</w:t>
      </w:r>
      <w:r w:rsidR="008D684A">
        <w:rPr>
          <w:rFonts w:ascii="Times New Roman" w:hAnsi="Times New Roman" w:cs="Times New Roman"/>
          <w:sz w:val="28"/>
          <w:szCs w:val="28"/>
        </w:rPr>
        <w:t>о</w:t>
      </w:r>
      <w:r w:rsidR="008D684A">
        <w:rPr>
          <w:rFonts w:ascii="Times New Roman" w:hAnsi="Times New Roman" w:cs="Times New Roman"/>
          <w:sz w:val="28"/>
          <w:szCs w:val="28"/>
        </w:rPr>
        <w:t>номики в целом, а точнее его негативное влияние на нее.</w:t>
      </w:r>
      <w:r w:rsidR="003C663A">
        <w:rPr>
          <w:rFonts w:ascii="Times New Roman" w:hAnsi="Times New Roman" w:cs="Times New Roman"/>
          <w:sz w:val="28"/>
          <w:szCs w:val="28"/>
        </w:rPr>
        <w:t xml:space="preserve"> Меры, предприн</w:t>
      </w:r>
      <w:r w:rsidR="003C663A">
        <w:rPr>
          <w:rFonts w:ascii="Times New Roman" w:hAnsi="Times New Roman" w:cs="Times New Roman"/>
          <w:sz w:val="28"/>
          <w:szCs w:val="28"/>
        </w:rPr>
        <w:t>и</w:t>
      </w:r>
      <w:r w:rsidR="003C663A">
        <w:rPr>
          <w:rFonts w:ascii="Times New Roman" w:hAnsi="Times New Roman" w:cs="Times New Roman"/>
          <w:sz w:val="28"/>
          <w:szCs w:val="28"/>
        </w:rPr>
        <w:t>маемые государством имеют свой эффект при осуществлении антикризисн</w:t>
      </w:r>
      <w:r w:rsidR="003C663A">
        <w:rPr>
          <w:rFonts w:ascii="Times New Roman" w:hAnsi="Times New Roman" w:cs="Times New Roman"/>
          <w:sz w:val="28"/>
          <w:szCs w:val="28"/>
        </w:rPr>
        <w:t>о</w:t>
      </w:r>
      <w:r w:rsidR="003C663A">
        <w:rPr>
          <w:rFonts w:ascii="Times New Roman" w:hAnsi="Times New Roman" w:cs="Times New Roman"/>
          <w:sz w:val="28"/>
          <w:szCs w:val="28"/>
        </w:rPr>
        <w:t>го плана. Данные меры направлены не только на экономику, но и на насел</w:t>
      </w:r>
      <w:r w:rsidR="003C663A">
        <w:rPr>
          <w:rFonts w:ascii="Times New Roman" w:hAnsi="Times New Roman" w:cs="Times New Roman"/>
          <w:sz w:val="28"/>
          <w:szCs w:val="28"/>
        </w:rPr>
        <w:t>е</w:t>
      </w:r>
      <w:r w:rsidR="003C663A">
        <w:rPr>
          <w:rFonts w:ascii="Times New Roman" w:hAnsi="Times New Roman" w:cs="Times New Roman"/>
          <w:sz w:val="28"/>
          <w:szCs w:val="28"/>
        </w:rPr>
        <w:t>ние нашей страны, на отдельные отрасли экономики. Сильнее всего от кр</w:t>
      </w:r>
      <w:r w:rsidR="003C663A">
        <w:rPr>
          <w:rFonts w:ascii="Times New Roman" w:hAnsi="Times New Roman" w:cs="Times New Roman"/>
          <w:sz w:val="28"/>
          <w:szCs w:val="28"/>
        </w:rPr>
        <w:t>и</w:t>
      </w:r>
      <w:r w:rsidR="003C663A">
        <w:rPr>
          <w:rFonts w:ascii="Times New Roman" w:hAnsi="Times New Roman" w:cs="Times New Roman"/>
          <w:sz w:val="28"/>
          <w:szCs w:val="28"/>
        </w:rPr>
        <w:t xml:space="preserve">зиса пандемии пострадали экономически зависимые сферы жизни. Так как многие компании и фирмы просто не смогли </w:t>
      </w:r>
      <w:r w:rsidR="00637223">
        <w:rPr>
          <w:rFonts w:ascii="Times New Roman" w:hAnsi="Times New Roman" w:cs="Times New Roman"/>
          <w:sz w:val="28"/>
          <w:szCs w:val="28"/>
        </w:rPr>
        <w:t>осуществлять свою деятел</w:t>
      </w:r>
      <w:r w:rsidR="00637223">
        <w:rPr>
          <w:rFonts w:ascii="Times New Roman" w:hAnsi="Times New Roman" w:cs="Times New Roman"/>
          <w:sz w:val="28"/>
          <w:szCs w:val="28"/>
        </w:rPr>
        <w:t>ь</w:t>
      </w:r>
      <w:r w:rsidR="00637223">
        <w:rPr>
          <w:rFonts w:ascii="Times New Roman" w:hAnsi="Times New Roman" w:cs="Times New Roman"/>
          <w:sz w:val="28"/>
          <w:szCs w:val="28"/>
        </w:rPr>
        <w:t>ность.</w:t>
      </w:r>
    </w:p>
    <w:p w:rsidR="002A6002" w:rsidRDefault="003C663A"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Глобальная экономика была поставлена как  бы на паузу. Кроме того отмечался массовый отток иностранного капитала из нашей страны. Нельзя сказать, что застой с производстве компаний бесследно прошли относител</w:t>
      </w:r>
      <w:r>
        <w:rPr>
          <w:rFonts w:ascii="Times New Roman" w:hAnsi="Times New Roman" w:cs="Times New Roman"/>
          <w:sz w:val="28"/>
          <w:szCs w:val="28"/>
        </w:rPr>
        <w:t>ь</w:t>
      </w:r>
      <w:r>
        <w:rPr>
          <w:rFonts w:ascii="Times New Roman" w:hAnsi="Times New Roman" w:cs="Times New Roman"/>
          <w:sz w:val="28"/>
          <w:szCs w:val="28"/>
        </w:rPr>
        <w:t>но развития глобальной экономики. В первую очередь это потеря времени и ресурсов на переход к тотальной цифровизации. Экономисты также отмеч</w:t>
      </w:r>
      <w:r>
        <w:rPr>
          <w:rFonts w:ascii="Times New Roman" w:hAnsi="Times New Roman" w:cs="Times New Roman"/>
          <w:sz w:val="28"/>
          <w:szCs w:val="28"/>
        </w:rPr>
        <w:t>а</w:t>
      </w:r>
      <w:r>
        <w:rPr>
          <w:rFonts w:ascii="Times New Roman" w:hAnsi="Times New Roman" w:cs="Times New Roman"/>
          <w:sz w:val="28"/>
          <w:szCs w:val="28"/>
        </w:rPr>
        <w:t>ют, что прежних условий ведения бизнеса и формирования экономических отношений, вероятно уже не будет.</w:t>
      </w:r>
      <w:r w:rsidR="004C2BA4">
        <w:rPr>
          <w:rFonts w:ascii="Times New Roman" w:hAnsi="Times New Roman" w:cs="Times New Roman"/>
          <w:sz w:val="28"/>
          <w:szCs w:val="28"/>
        </w:rPr>
        <w:t xml:space="preserve"> Поэтому так важно или перезапускать экономику на онлайн площадках, т.е менять формат организации экономики, </w:t>
      </w:r>
      <w:r w:rsidR="004C2BA4">
        <w:rPr>
          <w:rFonts w:ascii="Times New Roman" w:hAnsi="Times New Roman" w:cs="Times New Roman"/>
          <w:sz w:val="28"/>
          <w:szCs w:val="28"/>
        </w:rPr>
        <w:lastRenderedPageBreak/>
        <w:t>так как вероятнее всего на предыдущий уровень организации финансово-экономических отношений глобальная экономическая система возвращаться не будет. Поэтому так важно идти в ногу со временем и пытаться осваивать новые формы организации экономического сотрудничества.</w:t>
      </w:r>
    </w:p>
    <w:p w:rsidR="00CA7AF2" w:rsidRDefault="0002715C"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сильнее всего в данном</w:t>
      </w:r>
      <w:r w:rsidR="00605EA3">
        <w:rPr>
          <w:rFonts w:ascii="Times New Roman" w:hAnsi="Times New Roman" w:cs="Times New Roman"/>
          <w:sz w:val="28"/>
          <w:szCs w:val="28"/>
        </w:rPr>
        <w:t xml:space="preserve"> </w:t>
      </w:r>
      <w:r>
        <w:rPr>
          <w:rFonts w:ascii="Times New Roman" w:hAnsi="Times New Roman" w:cs="Times New Roman"/>
          <w:sz w:val="28"/>
          <w:szCs w:val="28"/>
        </w:rPr>
        <w:t xml:space="preserve">кризисе оказали влияние цены на нефть, от которых зависит конвертация рубля к доллару. </w:t>
      </w:r>
      <w:r w:rsidR="004C2BA4">
        <w:rPr>
          <w:rFonts w:ascii="Times New Roman" w:hAnsi="Times New Roman" w:cs="Times New Roman"/>
          <w:sz w:val="28"/>
          <w:szCs w:val="28"/>
        </w:rPr>
        <w:t>ЦБ РФ для подде</w:t>
      </w:r>
      <w:r w:rsidR="004C2BA4">
        <w:rPr>
          <w:rFonts w:ascii="Times New Roman" w:hAnsi="Times New Roman" w:cs="Times New Roman"/>
          <w:sz w:val="28"/>
          <w:szCs w:val="28"/>
        </w:rPr>
        <w:t>р</w:t>
      </w:r>
      <w:r w:rsidR="004C2BA4">
        <w:rPr>
          <w:rFonts w:ascii="Times New Roman" w:hAnsi="Times New Roman" w:cs="Times New Roman"/>
          <w:sz w:val="28"/>
          <w:szCs w:val="28"/>
        </w:rPr>
        <w:t>жания курса рубля принимает ряд  достаточно успешных мер по стабилиз</w:t>
      </w:r>
      <w:r w:rsidR="004C2BA4">
        <w:rPr>
          <w:rFonts w:ascii="Times New Roman" w:hAnsi="Times New Roman" w:cs="Times New Roman"/>
          <w:sz w:val="28"/>
          <w:szCs w:val="28"/>
        </w:rPr>
        <w:t>а</w:t>
      </w:r>
      <w:r w:rsidR="004C2BA4">
        <w:rPr>
          <w:rFonts w:ascii="Times New Roman" w:hAnsi="Times New Roman" w:cs="Times New Roman"/>
          <w:sz w:val="28"/>
          <w:szCs w:val="28"/>
        </w:rPr>
        <w:t>ции курса. Ведь именно кривая падения це</w:t>
      </w:r>
      <w:r w:rsidR="00CA7AF2">
        <w:rPr>
          <w:rFonts w:ascii="Times New Roman" w:hAnsi="Times New Roman" w:cs="Times New Roman"/>
          <w:sz w:val="28"/>
          <w:szCs w:val="28"/>
        </w:rPr>
        <w:t>н на нефть сущест</w:t>
      </w:r>
      <w:r w:rsidR="004C2BA4">
        <w:rPr>
          <w:rFonts w:ascii="Times New Roman" w:hAnsi="Times New Roman" w:cs="Times New Roman"/>
          <w:sz w:val="28"/>
          <w:szCs w:val="28"/>
        </w:rPr>
        <w:t>венно отличае</w:t>
      </w:r>
      <w:r w:rsidR="004C2BA4">
        <w:rPr>
          <w:rFonts w:ascii="Times New Roman" w:hAnsi="Times New Roman" w:cs="Times New Roman"/>
          <w:sz w:val="28"/>
          <w:szCs w:val="28"/>
        </w:rPr>
        <w:t>т</w:t>
      </w:r>
      <w:r w:rsidR="004C2BA4">
        <w:rPr>
          <w:rFonts w:ascii="Times New Roman" w:hAnsi="Times New Roman" w:cs="Times New Roman"/>
          <w:sz w:val="28"/>
          <w:szCs w:val="28"/>
        </w:rPr>
        <w:t xml:space="preserve">ся от </w:t>
      </w:r>
      <w:r w:rsidR="00CA7AF2">
        <w:rPr>
          <w:rFonts w:ascii="Times New Roman" w:hAnsi="Times New Roman" w:cs="Times New Roman"/>
          <w:sz w:val="28"/>
          <w:szCs w:val="28"/>
        </w:rPr>
        <w:t xml:space="preserve">удешевления рубля по отношению к доллару. </w:t>
      </w:r>
      <w:r>
        <w:rPr>
          <w:rFonts w:ascii="Times New Roman" w:hAnsi="Times New Roman" w:cs="Times New Roman"/>
          <w:sz w:val="28"/>
          <w:szCs w:val="28"/>
        </w:rPr>
        <w:t>Поэтому меры, предпр</w:t>
      </w:r>
      <w:r>
        <w:rPr>
          <w:rFonts w:ascii="Times New Roman" w:hAnsi="Times New Roman" w:cs="Times New Roman"/>
          <w:sz w:val="28"/>
          <w:szCs w:val="28"/>
        </w:rPr>
        <w:t>и</w:t>
      </w:r>
      <w:r>
        <w:rPr>
          <w:rFonts w:ascii="Times New Roman" w:hAnsi="Times New Roman" w:cs="Times New Roman"/>
          <w:sz w:val="28"/>
          <w:szCs w:val="28"/>
        </w:rPr>
        <w:t>нимаемые банком России по выходу на рынок с продажей валюты позволяют сглаживать данную ситуацию и держать рубль</w:t>
      </w:r>
      <w:r w:rsidR="00E51AA0">
        <w:rPr>
          <w:rFonts w:ascii="Times New Roman" w:hAnsi="Times New Roman" w:cs="Times New Roman"/>
          <w:sz w:val="28"/>
          <w:szCs w:val="28"/>
        </w:rPr>
        <w:t xml:space="preserve"> [</w:t>
      </w:r>
      <w:r w:rsidR="00E51AA0" w:rsidRPr="00E51AA0">
        <w:rPr>
          <w:rFonts w:ascii="Times New Roman" w:hAnsi="Times New Roman" w:cs="Times New Roman"/>
          <w:sz w:val="28"/>
          <w:szCs w:val="28"/>
        </w:rPr>
        <w:t>24</w:t>
      </w:r>
      <w:r w:rsidRPr="0070365E">
        <w:rPr>
          <w:rFonts w:ascii="Times New Roman" w:hAnsi="Times New Roman" w:cs="Times New Roman"/>
          <w:sz w:val="28"/>
          <w:szCs w:val="28"/>
        </w:rPr>
        <w:t>]</w:t>
      </w:r>
      <w:r>
        <w:rPr>
          <w:rFonts w:ascii="Times New Roman" w:hAnsi="Times New Roman" w:cs="Times New Roman"/>
          <w:sz w:val="28"/>
          <w:szCs w:val="28"/>
        </w:rPr>
        <w:t>.</w:t>
      </w:r>
    </w:p>
    <w:p w:rsidR="00B557AB" w:rsidRDefault="00B557AB"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на данный момент снижение спроса на Российское сырье необходимо также сглаживать. Сегодня около трети Российской нефти на спотовых контрактах практически не продаются. Нефть, которая  закачивае</w:t>
      </w:r>
      <w:r>
        <w:rPr>
          <w:rFonts w:ascii="Times New Roman" w:hAnsi="Times New Roman" w:cs="Times New Roman"/>
          <w:sz w:val="28"/>
          <w:szCs w:val="28"/>
        </w:rPr>
        <w:t>т</w:t>
      </w:r>
      <w:r>
        <w:rPr>
          <w:rFonts w:ascii="Times New Roman" w:hAnsi="Times New Roman" w:cs="Times New Roman"/>
          <w:sz w:val="28"/>
          <w:szCs w:val="28"/>
        </w:rPr>
        <w:t xml:space="preserve">ся в танкеры </w:t>
      </w:r>
      <w:r w:rsidR="0002715C">
        <w:rPr>
          <w:rFonts w:ascii="Times New Roman" w:hAnsi="Times New Roman" w:cs="Times New Roman"/>
          <w:sz w:val="28"/>
          <w:szCs w:val="28"/>
        </w:rPr>
        <w:t>и,</w:t>
      </w:r>
      <w:r>
        <w:rPr>
          <w:rFonts w:ascii="Times New Roman" w:hAnsi="Times New Roman" w:cs="Times New Roman"/>
          <w:sz w:val="28"/>
          <w:szCs w:val="28"/>
        </w:rPr>
        <w:t xml:space="preserve"> как </w:t>
      </w:r>
      <w:r w:rsidR="0002715C">
        <w:rPr>
          <w:rFonts w:ascii="Times New Roman" w:hAnsi="Times New Roman" w:cs="Times New Roman"/>
          <w:sz w:val="28"/>
          <w:szCs w:val="28"/>
        </w:rPr>
        <w:t>правило,</w:t>
      </w:r>
      <w:r>
        <w:rPr>
          <w:rFonts w:ascii="Times New Roman" w:hAnsi="Times New Roman" w:cs="Times New Roman"/>
          <w:sz w:val="28"/>
          <w:szCs w:val="28"/>
        </w:rPr>
        <w:t xml:space="preserve"> не уходит. Это связано с отсутствием сертиф</w:t>
      </w:r>
      <w:r>
        <w:rPr>
          <w:rFonts w:ascii="Times New Roman" w:hAnsi="Times New Roman" w:cs="Times New Roman"/>
          <w:sz w:val="28"/>
          <w:szCs w:val="28"/>
        </w:rPr>
        <w:t>и</w:t>
      </w:r>
      <w:r>
        <w:rPr>
          <w:rFonts w:ascii="Times New Roman" w:hAnsi="Times New Roman" w:cs="Times New Roman"/>
          <w:sz w:val="28"/>
          <w:szCs w:val="28"/>
        </w:rPr>
        <w:t xml:space="preserve">кации и как следствие страховые компании просто не видят целесообразным брать на себя ответственность за риски. </w:t>
      </w:r>
      <w:r w:rsidR="00745A50">
        <w:rPr>
          <w:rFonts w:ascii="Times New Roman" w:hAnsi="Times New Roman" w:cs="Times New Roman"/>
          <w:sz w:val="28"/>
          <w:szCs w:val="28"/>
        </w:rPr>
        <w:t>Поэтому необходимо искать альте</w:t>
      </w:r>
      <w:r w:rsidR="00745A50">
        <w:rPr>
          <w:rFonts w:ascii="Times New Roman" w:hAnsi="Times New Roman" w:cs="Times New Roman"/>
          <w:sz w:val="28"/>
          <w:szCs w:val="28"/>
        </w:rPr>
        <w:t>р</w:t>
      </w:r>
      <w:r w:rsidR="00745A50">
        <w:rPr>
          <w:rFonts w:ascii="Times New Roman" w:hAnsi="Times New Roman" w:cs="Times New Roman"/>
          <w:sz w:val="28"/>
          <w:szCs w:val="28"/>
        </w:rPr>
        <w:t>нативные пути вывоза сырья, определять более защищенные каналы отгрузки нефтесырья.</w:t>
      </w:r>
    </w:p>
    <w:p w:rsidR="00745A50" w:rsidRDefault="00745A50"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достаточно сильно процесс интернационализации России торм</w:t>
      </w:r>
      <w:r>
        <w:rPr>
          <w:rFonts w:ascii="Times New Roman" w:hAnsi="Times New Roman" w:cs="Times New Roman"/>
          <w:sz w:val="28"/>
          <w:szCs w:val="28"/>
        </w:rPr>
        <w:t>о</w:t>
      </w:r>
      <w:r>
        <w:rPr>
          <w:rFonts w:ascii="Times New Roman" w:hAnsi="Times New Roman" w:cs="Times New Roman"/>
          <w:sz w:val="28"/>
          <w:szCs w:val="28"/>
        </w:rPr>
        <w:t xml:space="preserve">зит проблема роста безработицы и отсутствие квалифицированных кадров. Необходимо сосредотачивать свое внимание на поддержке  образовательного процесса. Также отмечается высокий риск безработицы в обрабатывающих отраслях. </w:t>
      </w:r>
      <w:r w:rsidR="0002715C">
        <w:rPr>
          <w:rFonts w:ascii="Times New Roman" w:hAnsi="Times New Roman" w:cs="Times New Roman"/>
          <w:sz w:val="28"/>
          <w:szCs w:val="28"/>
        </w:rPr>
        <w:t>Прежде всего может пострадать машиностроение, так как отдел</w:t>
      </w:r>
      <w:r w:rsidR="0002715C">
        <w:rPr>
          <w:rFonts w:ascii="Times New Roman" w:hAnsi="Times New Roman" w:cs="Times New Roman"/>
          <w:sz w:val="28"/>
          <w:szCs w:val="28"/>
        </w:rPr>
        <w:t>ь</w:t>
      </w:r>
      <w:r w:rsidR="0002715C">
        <w:rPr>
          <w:rFonts w:ascii="Times New Roman" w:hAnsi="Times New Roman" w:cs="Times New Roman"/>
          <w:sz w:val="28"/>
          <w:szCs w:val="28"/>
        </w:rPr>
        <w:t>ный провал в каком-то механизме может привести к глобальным последств</w:t>
      </w:r>
      <w:r w:rsidR="0002715C">
        <w:rPr>
          <w:rFonts w:ascii="Times New Roman" w:hAnsi="Times New Roman" w:cs="Times New Roman"/>
          <w:sz w:val="28"/>
          <w:szCs w:val="28"/>
        </w:rPr>
        <w:t>и</w:t>
      </w:r>
      <w:r w:rsidR="0002715C">
        <w:rPr>
          <w:rFonts w:ascii="Times New Roman" w:hAnsi="Times New Roman" w:cs="Times New Roman"/>
          <w:sz w:val="28"/>
          <w:szCs w:val="28"/>
        </w:rPr>
        <w:t>ям.  В данном случае необходимо осуществлять тотальный контроль над де</w:t>
      </w:r>
      <w:r w:rsidR="0002715C">
        <w:rPr>
          <w:rFonts w:ascii="Times New Roman" w:hAnsi="Times New Roman" w:cs="Times New Roman"/>
          <w:sz w:val="28"/>
          <w:szCs w:val="28"/>
        </w:rPr>
        <w:t>я</w:t>
      </w:r>
      <w:r w:rsidR="0002715C">
        <w:rPr>
          <w:rFonts w:ascii="Times New Roman" w:hAnsi="Times New Roman" w:cs="Times New Roman"/>
          <w:sz w:val="28"/>
          <w:szCs w:val="28"/>
        </w:rPr>
        <w:t xml:space="preserve">тельностью данного сектора. </w:t>
      </w:r>
    </w:p>
    <w:p w:rsidR="00637223" w:rsidRDefault="00932878"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период пандемии коронавируса правительства разных стран пре</w:t>
      </w:r>
      <w:r>
        <w:rPr>
          <w:rFonts w:ascii="Times New Roman" w:hAnsi="Times New Roman" w:cs="Times New Roman"/>
          <w:sz w:val="28"/>
          <w:szCs w:val="28"/>
        </w:rPr>
        <w:t>д</w:t>
      </w:r>
      <w:r>
        <w:rPr>
          <w:rFonts w:ascii="Times New Roman" w:hAnsi="Times New Roman" w:cs="Times New Roman"/>
          <w:sz w:val="28"/>
          <w:szCs w:val="28"/>
        </w:rPr>
        <w:t>принимало  ряд действий, ограничивающих распространение инфекции п</w:t>
      </w:r>
      <w:r>
        <w:rPr>
          <w:rFonts w:ascii="Times New Roman" w:hAnsi="Times New Roman" w:cs="Times New Roman"/>
          <w:sz w:val="28"/>
          <w:szCs w:val="28"/>
        </w:rPr>
        <w:t>о</w:t>
      </w:r>
      <w:r>
        <w:rPr>
          <w:rFonts w:ascii="Times New Roman" w:hAnsi="Times New Roman" w:cs="Times New Roman"/>
          <w:sz w:val="28"/>
          <w:szCs w:val="28"/>
        </w:rPr>
        <w:t>всеместно. К таким мерам как раз и относилась приостановка транспорт</w:t>
      </w:r>
      <w:r>
        <w:rPr>
          <w:rFonts w:ascii="Times New Roman" w:hAnsi="Times New Roman" w:cs="Times New Roman"/>
          <w:sz w:val="28"/>
          <w:szCs w:val="28"/>
        </w:rPr>
        <w:t>и</w:t>
      </w:r>
      <w:r>
        <w:rPr>
          <w:rFonts w:ascii="Times New Roman" w:hAnsi="Times New Roman" w:cs="Times New Roman"/>
          <w:sz w:val="28"/>
          <w:szCs w:val="28"/>
        </w:rPr>
        <w:lastRenderedPageBreak/>
        <w:t>ровки товаров, т</w:t>
      </w:r>
      <w:r w:rsidR="0002715C">
        <w:rPr>
          <w:rFonts w:ascii="Times New Roman" w:hAnsi="Times New Roman" w:cs="Times New Roman"/>
          <w:sz w:val="28"/>
          <w:szCs w:val="28"/>
        </w:rPr>
        <w:t>. е</w:t>
      </w:r>
      <w:r>
        <w:rPr>
          <w:rFonts w:ascii="Times New Roman" w:hAnsi="Times New Roman" w:cs="Times New Roman"/>
          <w:sz w:val="28"/>
          <w:szCs w:val="28"/>
        </w:rPr>
        <w:t xml:space="preserve"> вся мировая экономика была поставлена как бы на паузу. В свою очередь Россия провела ряд мер по смягчению эффекта от данного простоя. А именно были предоставлены отсрочки по различным видам нал</w:t>
      </w:r>
      <w:r>
        <w:rPr>
          <w:rFonts w:ascii="Times New Roman" w:hAnsi="Times New Roman" w:cs="Times New Roman"/>
          <w:sz w:val="28"/>
          <w:szCs w:val="28"/>
        </w:rPr>
        <w:t>о</w:t>
      </w:r>
      <w:r>
        <w:rPr>
          <w:rFonts w:ascii="Times New Roman" w:hAnsi="Times New Roman" w:cs="Times New Roman"/>
          <w:sz w:val="28"/>
          <w:szCs w:val="28"/>
        </w:rPr>
        <w:t>гов и страховых платеж</w:t>
      </w:r>
      <w:r w:rsidR="00E51AA0">
        <w:rPr>
          <w:rFonts w:ascii="Times New Roman" w:hAnsi="Times New Roman" w:cs="Times New Roman"/>
          <w:sz w:val="28"/>
          <w:szCs w:val="28"/>
        </w:rPr>
        <w:t>ей, кроме того была оказана кол</w:t>
      </w:r>
      <w:r>
        <w:rPr>
          <w:rFonts w:ascii="Times New Roman" w:hAnsi="Times New Roman" w:cs="Times New Roman"/>
          <w:sz w:val="28"/>
          <w:szCs w:val="28"/>
        </w:rPr>
        <w:t>ос</w:t>
      </w:r>
      <w:r w:rsidR="00E51AA0">
        <w:rPr>
          <w:rFonts w:ascii="Times New Roman" w:hAnsi="Times New Roman" w:cs="Times New Roman"/>
          <w:sz w:val="28"/>
          <w:szCs w:val="28"/>
          <w:lang w:val="en-US"/>
        </w:rPr>
        <w:t>c</w:t>
      </w:r>
      <w:r>
        <w:rPr>
          <w:rFonts w:ascii="Times New Roman" w:hAnsi="Times New Roman" w:cs="Times New Roman"/>
          <w:sz w:val="28"/>
          <w:szCs w:val="28"/>
        </w:rPr>
        <w:t>альная материал</w:t>
      </w:r>
      <w:r>
        <w:rPr>
          <w:rFonts w:ascii="Times New Roman" w:hAnsi="Times New Roman" w:cs="Times New Roman"/>
          <w:sz w:val="28"/>
          <w:szCs w:val="28"/>
        </w:rPr>
        <w:t>ь</w:t>
      </w:r>
      <w:r>
        <w:rPr>
          <w:rFonts w:ascii="Times New Roman" w:hAnsi="Times New Roman" w:cs="Times New Roman"/>
          <w:sz w:val="28"/>
          <w:szCs w:val="28"/>
        </w:rPr>
        <w:t>ная поддержка многодетным и малоимущим семьям, ведь эта часть насел</w:t>
      </w:r>
      <w:r>
        <w:rPr>
          <w:rFonts w:ascii="Times New Roman" w:hAnsi="Times New Roman" w:cs="Times New Roman"/>
          <w:sz w:val="28"/>
          <w:szCs w:val="28"/>
        </w:rPr>
        <w:t>е</w:t>
      </w:r>
      <w:r>
        <w:rPr>
          <w:rFonts w:ascii="Times New Roman" w:hAnsi="Times New Roman" w:cs="Times New Roman"/>
          <w:sz w:val="28"/>
          <w:szCs w:val="28"/>
        </w:rPr>
        <w:t>ния явилась наиболее уязвимой в сложившейся ситуации. Не остались в ст</w:t>
      </w:r>
      <w:r>
        <w:rPr>
          <w:rFonts w:ascii="Times New Roman" w:hAnsi="Times New Roman" w:cs="Times New Roman"/>
          <w:sz w:val="28"/>
          <w:szCs w:val="28"/>
        </w:rPr>
        <w:t>о</w:t>
      </w:r>
      <w:r>
        <w:rPr>
          <w:rFonts w:ascii="Times New Roman" w:hAnsi="Times New Roman" w:cs="Times New Roman"/>
          <w:sz w:val="28"/>
          <w:szCs w:val="28"/>
        </w:rPr>
        <w:t>роне и предприятия. Для них были предусмотрены кредитные каникулы, снижение издержек наиболее незащищенных предприятий, а также, что явл</w:t>
      </w:r>
      <w:r>
        <w:rPr>
          <w:rFonts w:ascii="Times New Roman" w:hAnsi="Times New Roman" w:cs="Times New Roman"/>
          <w:sz w:val="28"/>
          <w:szCs w:val="28"/>
        </w:rPr>
        <w:t>я</w:t>
      </w:r>
      <w:r>
        <w:rPr>
          <w:rFonts w:ascii="Times New Roman" w:hAnsi="Times New Roman" w:cs="Times New Roman"/>
          <w:sz w:val="28"/>
          <w:szCs w:val="28"/>
        </w:rPr>
        <w:t>ется как мне кажется основополагающим – поддержка трансформации пре</w:t>
      </w:r>
      <w:r>
        <w:rPr>
          <w:rFonts w:ascii="Times New Roman" w:hAnsi="Times New Roman" w:cs="Times New Roman"/>
          <w:sz w:val="28"/>
          <w:szCs w:val="28"/>
        </w:rPr>
        <w:t>д</w:t>
      </w:r>
      <w:r>
        <w:rPr>
          <w:rFonts w:ascii="Times New Roman" w:hAnsi="Times New Roman" w:cs="Times New Roman"/>
          <w:sz w:val="28"/>
          <w:szCs w:val="28"/>
        </w:rPr>
        <w:t>приятий в цифровой формат. Ведь именно появление так называемой цифр</w:t>
      </w:r>
      <w:r>
        <w:rPr>
          <w:rFonts w:ascii="Times New Roman" w:hAnsi="Times New Roman" w:cs="Times New Roman"/>
          <w:sz w:val="28"/>
          <w:szCs w:val="28"/>
        </w:rPr>
        <w:t>о</w:t>
      </w:r>
      <w:r>
        <w:rPr>
          <w:rFonts w:ascii="Times New Roman" w:hAnsi="Times New Roman" w:cs="Times New Roman"/>
          <w:sz w:val="28"/>
          <w:szCs w:val="28"/>
        </w:rPr>
        <w:t>вой экономики позволило компаниям в медленном темпе подстраиваться под всеобщий поток и обретать интернациональный характер</w:t>
      </w:r>
      <w:r w:rsidR="0070365E">
        <w:rPr>
          <w:rFonts w:ascii="Times New Roman" w:hAnsi="Times New Roman" w:cs="Times New Roman"/>
          <w:sz w:val="28"/>
          <w:szCs w:val="28"/>
        </w:rPr>
        <w:t xml:space="preserve"> [</w:t>
      </w:r>
      <w:r w:rsidR="00E51AA0" w:rsidRPr="00E51AA0">
        <w:rPr>
          <w:rFonts w:ascii="Times New Roman" w:hAnsi="Times New Roman" w:cs="Times New Roman"/>
          <w:sz w:val="28"/>
          <w:szCs w:val="28"/>
        </w:rPr>
        <w:t>9</w:t>
      </w:r>
      <w:r w:rsidR="0070365E" w:rsidRPr="0070365E">
        <w:rPr>
          <w:rFonts w:ascii="Times New Roman" w:hAnsi="Times New Roman" w:cs="Times New Roman"/>
          <w:sz w:val="28"/>
          <w:szCs w:val="28"/>
        </w:rPr>
        <w:t>]</w:t>
      </w:r>
      <w:r>
        <w:rPr>
          <w:rFonts w:ascii="Times New Roman" w:hAnsi="Times New Roman" w:cs="Times New Roman"/>
          <w:sz w:val="28"/>
          <w:szCs w:val="28"/>
        </w:rPr>
        <w:t xml:space="preserve">. </w:t>
      </w:r>
    </w:p>
    <w:p w:rsidR="00932878" w:rsidRDefault="00932878"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поддержания финансового сектора, правительство нашей страны</w:t>
      </w:r>
      <w:r w:rsidR="0047601D">
        <w:rPr>
          <w:rFonts w:ascii="Times New Roman" w:hAnsi="Times New Roman" w:cs="Times New Roman"/>
          <w:sz w:val="28"/>
          <w:szCs w:val="28"/>
        </w:rPr>
        <w:t xml:space="preserve"> были предусмотрены так называемые финансовые подушки безопасности, что позволило не только отдельным субъектам постараться пережить данные кризисные </w:t>
      </w:r>
      <w:r w:rsidR="008644D3">
        <w:rPr>
          <w:rFonts w:ascii="Times New Roman" w:hAnsi="Times New Roman" w:cs="Times New Roman"/>
          <w:sz w:val="28"/>
          <w:szCs w:val="28"/>
        </w:rPr>
        <w:t>проявления, но и стабилизировать экономику нашей страны в ц</w:t>
      </w:r>
      <w:r w:rsidR="008644D3">
        <w:rPr>
          <w:rFonts w:ascii="Times New Roman" w:hAnsi="Times New Roman" w:cs="Times New Roman"/>
          <w:sz w:val="28"/>
          <w:szCs w:val="28"/>
        </w:rPr>
        <w:t>е</w:t>
      </w:r>
      <w:r w:rsidR="008644D3">
        <w:rPr>
          <w:rFonts w:ascii="Times New Roman" w:hAnsi="Times New Roman" w:cs="Times New Roman"/>
          <w:sz w:val="28"/>
          <w:szCs w:val="28"/>
        </w:rPr>
        <w:t>лом.</w:t>
      </w:r>
    </w:p>
    <w:p w:rsidR="008644D3" w:rsidRDefault="008644D3"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для обеспечения выхода экономики России из коронакризиса был дан толчок на развитие многим компаниям сектора услуг. Большинство из них определили развитие своей деятельности в онлайн формате более эк</w:t>
      </w:r>
      <w:r>
        <w:rPr>
          <w:rFonts w:ascii="Times New Roman" w:hAnsi="Times New Roman" w:cs="Times New Roman"/>
          <w:sz w:val="28"/>
          <w:szCs w:val="28"/>
        </w:rPr>
        <w:t>о</w:t>
      </w:r>
      <w:r>
        <w:rPr>
          <w:rFonts w:ascii="Times New Roman" w:hAnsi="Times New Roman" w:cs="Times New Roman"/>
          <w:sz w:val="28"/>
          <w:szCs w:val="28"/>
        </w:rPr>
        <w:t>номичным и динамичным. Все эти меры так или иначе смогли удержать ур</w:t>
      </w:r>
      <w:r>
        <w:rPr>
          <w:rFonts w:ascii="Times New Roman" w:hAnsi="Times New Roman" w:cs="Times New Roman"/>
          <w:sz w:val="28"/>
          <w:szCs w:val="28"/>
        </w:rPr>
        <w:t>о</w:t>
      </w:r>
      <w:r>
        <w:rPr>
          <w:rFonts w:ascii="Times New Roman" w:hAnsi="Times New Roman" w:cs="Times New Roman"/>
          <w:sz w:val="28"/>
          <w:szCs w:val="28"/>
        </w:rPr>
        <w:t>вень безработицы в стране на уровне 6,2%. Однако для снижения данного показателя особенно необходимо увеличивать возможность трудоустройства на новых более технологически оснащенных площадках, а именно повысить ценность кадров в цифровом секторе экономики. Также необходимо продо</w:t>
      </w:r>
      <w:r>
        <w:rPr>
          <w:rFonts w:ascii="Times New Roman" w:hAnsi="Times New Roman" w:cs="Times New Roman"/>
          <w:sz w:val="28"/>
          <w:szCs w:val="28"/>
        </w:rPr>
        <w:t>л</w:t>
      </w:r>
      <w:r>
        <w:rPr>
          <w:rFonts w:ascii="Times New Roman" w:hAnsi="Times New Roman" w:cs="Times New Roman"/>
          <w:sz w:val="28"/>
          <w:szCs w:val="28"/>
        </w:rPr>
        <w:t>жать поддержку здравоохранения, что делалось в нашей стране на достато</w:t>
      </w:r>
      <w:r>
        <w:rPr>
          <w:rFonts w:ascii="Times New Roman" w:hAnsi="Times New Roman" w:cs="Times New Roman"/>
          <w:sz w:val="28"/>
          <w:szCs w:val="28"/>
        </w:rPr>
        <w:t>ч</w:t>
      </w:r>
      <w:r>
        <w:rPr>
          <w:rFonts w:ascii="Times New Roman" w:hAnsi="Times New Roman" w:cs="Times New Roman"/>
          <w:sz w:val="28"/>
          <w:szCs w:val="28"/>
        </w:rPr>
        <w:t xml:space="preserve">но высоком уровне. Иными словами необходимо поддерживать социальную инфраструктуру, которая напрямую связана с развитием экономики нашей страны. Еще одним целесообразным фактором будет является перестройка системы налогообложения в пользу налогоплательщиков. В данном аспекте </w:t>
      </w:r>
      <w:r>
        <w:rPr>
          <w:rFonts w:ascii="Times New Roman" w:hAnsi="Times New Roman" w:cs="Times New Roman"/>
          <w:sz w:val="28"/>
          <w:szCs w:val="28"/>
        </w:rPr>
        <w:lastRenderedPageBreak/>
        <w:t>рассматривается возможность повышения социальной справедливости. Так или иначе, проведение всех данных мероприятий неразрывно связаны с ко</w:t>
      </w:r>
      <w:r>
        <w:rPr>
          <w:rFonts w:ascii="Times New Roman" w:hAnsi="Times New Roman" w:cs="Times New Roman"/>
          <w:sz w:val="28"/>
          <w:szCs w:val="28"/>
        </w:rPr>
        <w:t>о</w:t>
      </w:r>
      <w:r>
        <w:rPr>
          <w:rFonts w:ascii="Times New Roman" w:hAnsi="Times New Roman" w:cs="Times New Roman"/>
          <w:sz w:val="28"/>
          <w:szCs w:val="28"/>
        </w:rPr>
        <w:t>перацией и интернационализацией всей мировой структуры хозяйствования</w:t>
      </w:r>
      <w:r w:rsidR="00E56C36">
        <w:rPr>
          <w:rFonts w:ascii="Times New Roman" w:hAnsi="Times New Roman" w:cs="Times New Roman"/>
          <w:sz w:val="28"/>
          <w:szCs w:val="28"/>
        </w:rPr>
        <w:t>. Необходима полная кооперация и сосредоточение ресурсов для поддержания международной целостности всех экономик стран.</w:t>
      </w:r>
    </w:p>
    <w:p w:rsidR="00E56C36" w:rsidRDefault="00E56C36"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чуть позже коронакризиса, в начале 2022 года Россия подве</w:t>
      </w:r>
      <w:r>
        <w:rPr>
          <w:rFonts w:ascii="Times New Roman" w:hAnsi="Times New Roman" w:cs="Times New Roman"/>
          <w:sz w:val="28"/>
          <w:szCs w:val="28"/>
        </w:rPr>
        <w:t>р</w:t>
      </w:r>
      <w:r>
        <w:rPr>
          <w:rFonts w:ascii="Times New Roman" w:hAnsi="Times New Roman" w:cs="Times New Roman"/>
          <w:sz w:val="28"/>
          <w:szCs w:val="28"/>
        </w:rPr>
        <w:t>глась санкционному влиянию со стороны стран Европы и Запада. Большая часть международных компаний в марте 2022 года заявила или об уходе с рынка России или о приостановке деятельности. Кроме того, были предпр</w:t>
      </w:r>
      <w:r>
        <w:rPr>
          <w:rFonts w:ascii="Times New Roman" w:hAnsi="Times New Roman" w:cs="Times New Roman"/>
          <w:sz w:val="28"/>
          <w:szCs w:val="28"/>
        </w:rPr>
        <w:t>и</w:t>
      </w:r>
      <w:r>
        <w:rPr>
          <w:rFonts w:ascii="Times New Roman" w:hAnsi="Times New Roman" w:cs="Times New Roman"/>
          <w:sz w:val="28"/>
          <w:szCs w:val="28"/>
        </w:rPr>
        <w:t>няты определенные пакеты санкций со стороны Запада, что также негативно сказалось на экономике нашей страны. Необходимо понимать, что делать в данном случае компаниям и как действовать в данной ситуации.</w:t>
      </w:r>
    </w:p>
    <w:p w:rsidR="00E56C36" w:rsidRDefault="00E56C36"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Хочется отметить, </w:t>
      </w:r>
      <w:r w:rsidR="0002715C">
        <w:rPr>
          <w:rFonts w:ascii="Times New Roman" w:hAnsi="Times New Roman" w:cs="Times New Roman"/>
          <w:sz w:val="28"/>
          <w:szCs w:val="28"/>
        </w:rPr>
        <w:t>что,</w:t>
      </w:r>
      <w:r>
        <w:rPr>
          <w:rFonts w:ascii="Times New Roman" w:hAnsi="Times New Roman" w:cs="Times New Roman"/>
          <w:sz w:val="28"/>
          <w:szCs w:val="28"/>
        </w:rPr>
        <w:t xml:space="preserve"> несмотря на такие события в отношении экон</w:t>
      </w:r>
      <w:r>
        <w:rPr>
          <w:rFonts w:ascii="Times New Roman" w:hAnsi="Times New Roman" w:cs="Times New Roman"/>
          <w:sz w:val="28"/>
          <w:szCs w:val="28"/>
        </w:rPr>
        <w:t>о</w:t>
      </w:r>
      <w:r>
        <w:rPr>
          <w:rFonts w:ascii="Times New Roman" w:hAnsi="Times New Roman" w:cs="Times New Roman"/>
          <w:sz w:val="28"/>
          <w:szCs w:val="28"/>
        </w:rPr>
        <w:t>мики нашей страны, правительство достаточно быстро и эффективно пре</w:t>
      </w:r>
      <w:r>
        <w:rPr>
          <w:rFonts w:ascii="Times New Roman" w:hAnsi="Times New Roman" w:cs="Times New Roman"/>
          <w:sz w:val="28"/>
          <w:szCs w:val="28"/>
        </w:rPr>
        <w:t>д</w:t>
      </w:r>
      <w:r>
        <w:rPr>
          <w:rFonts w:ascii="Times New Roman" w:hAnsi="Times New Roman" w:cs="Times New Roman"/>
          <w:sz w:val="28"/>
          <w:szCs w:val="28"/>
        </w:rPr>
        <w:t>приняло меры по сглаживанию отрицательного эффекта на отечественную экономику.  Был дан толчок на развитие от</w:t>
      </w:r>
      <w:r w:rsidR="0011433A">
        <w:rPr>
          <w:rFonts w:ascii="Times New Roman" w:hAnsi="Times New Roman" w:cs="Times New Roman"/>
          <w:sz w:val="28"/>
          <w:szCs w:val="28"/>
        </w:rPr>
        <w:t>ечес</w:t>
      </w:r>
      <w:r>
        <w:rPr>
          <w:rFonts w:ascii="Times New Roman" w:hAnsi="Times New Roman" w:cs="Times New Roman"/>
          <w:sz w:val="28"/>
          <w:szCs w:val="28"/>
        </w:rPr>
        <w:t>т</w:t>
      </w:r>
      <w:r w:rsidR="0011433A">
        <w:rPr>
          <w:rFonts w:ascii="Times New Roman" w:hAnsi="Times New Roman" w:cs="Times New Roman"/>
          <w:sz w:val="28"/>
          <w:szCs w:val="28"/>
        </w:rPr>
        <w:t>в</w:t>
      </w:r>
      <w:r>
        <w:rPr>
          <w:rFonts w:ascii="Times New Roman" w:hAnsi="Times New Roman" w:cs="Times New Roman"/>
          <w:sz w:val="28"/>
          <w:szCs w:val="28"/>
        </w:rPr>
        <w:t>енных компаний,</w:t>
      </w:r>
      <w:r w:rsidR="00605EA3">
        <w:rPr>
          <w:rFonts w:ascii="Times New Roman" w:hAnsi="Times New Roman" w:cs="Times New Roman"/>
          <w:sz w:val="28"/>
          <w:szCs w:val="28"/>
        </w:rPr>
        <w:t xml:space="preserve"> </w:t>
      </w:r>
      <w:r>
        <w:rPr>
          <w:rFonts w:ascii="Times New Roman" w:hAnsi="Times New Roman" w:cs="Times New Roman"/>
          <w:sz w:val="28"/>
          <w:szCs w:val="28"/>
        </w:rPr>
        <w:t>а также поддержание международных связей с такими странами, как Китай</w:t>
      </w:r>
      <w:r w:rsidR="00124D02">
        <w:rPr>
          <w:rFonts w:ascii="Times New Roman" w:hAnsi="Times New Roman" w:cs="Times New Roman"/>
          <w:sz w:val="28"/>
          <w:szCs w:val="28"/>
        </w:rPr>
        <w:t>, Турция, Индия и т.д. Китай на данный момент является крупнейшим партнером н</w:t>
      </w:r>
      <w:r w:rsidR="00124D02">
        <w:rPr>
          <w:rFonts w:ascii="Times New Roman" w:hAnsi="Times New Roman" w:cs="Times New Roman"/>
          <w:sz w:val="28"/>
          <w:szCs w:val="28"/>
        </w:rPr>
        <w:t>а</w:t>
      </w:r>
      <w:r w:rsidR="00124D02">
        <w:rPr>
          <w:rFonts w:ascii="Times New Roman" w:hAnsi="Times New Roman" w:cs="Times New Roman"/>
          <w:sz w:val="28"/>
          <w:szCs w:val="28"/>
        </w:rPr>
        <w:t>шей страны в организации международной торговли и транспортировки т</w:t>
      </w:r>
      <w:r w:rsidR="00124D02">
        <w:rPr>
          <w:rFonts w:ascii="Times New Roman" w:hAnsi="Times New Roman" w:cs="Times New Roman"/>
          <w:sz w:val="28"/>
          <w:szCs w:val="28"/>
        </w:rPr>
        <w:t>о</w:t>
      </w:r>
      <w:r w:rsidR="00124D02">
        <w:rPr>
          <w:rFonts w:ascii="Times New Roman" w:hAnsi="Times New Roman" w:cs="Times New Roman"/>
          <w:sz w:val="28"/>
          <w:szCs w:val="28"/>
        </w:rPr>
        <w:t xml:space="preserve">варов. </w:t>
      </w:r>
    </w:p>
    <w:p w:rsidR="00EA17C7" w:rsidRDefault="001A3A59"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происходит отток капитала из нашей страны. </w:t>
      </w:r>
      <w:r w:rsidR="004817E3">
        <w:rPr>
          <w:rFonts w:ascii="Times New Roman" w:hAnsi="Times New Roman" w:cs="Times New Roman"/>
          <w:sz w:val="28"/>
          <w:szCs w:val="28"/>
        </w:rPr>
        <w:t>Учитывая, что сейчас количество прямых инвестиций в нашу страну сокр</w:t>
      </w:r>
      <w:r w:rsidR="004817E3">
        <w:rPr>
          <w:rFonts w:ascii="Times New Roman" w:hAnsi="Times New Roman" w:cs="Times New Roman"/>
          <w:sz w:val="28"/>
          <w:szCs w:val="28"/>
        </w:rPr>
        <w:t>а</w:t>
      </w:r>
      <w:r w:rsidR="004817E3">
        <w:rPr>
          <w:rFonts w:ascii="Times New Roman" w:hAnsi="Times New Roman" w:cs="Times New Roman"/>
          <w:sz w:val="28"/>
          <w:szCs w:val="28"/>
        </w:rPr>
        <w:t>тилось более чем в 6 раз. Необходимо заполнить то пространство, которое открылось в связи с оттоком капитала крупных международных компаний  из нашей страны. Целесообразными мерами здесь будет поддержка отечестве</w:t>
      </w:r>
      <w:r w:rsidR="004817E3">
        <w:rPr>
          <w:rFonts w:ascii="Times New Roman" w:hAnsi="Times New Roman" w:cs="Times New Roman"/>
          <w:sz w:val="28"/>
          <w:szCs w:val="28"/>
        </w:rPr>
        <w:t>н</w:t>
      </w:r>
      <w:r w:rsidR="004817E3">
        <w:rPr>
          <w:rFonts w:ascii="Times New Roman" w:hAnsi="Times New Roman" w:cs="Times New Roman"/>
          <w:sz w:val="28"/>
          <w:szCs w:val="28"/>
        </w:rPr>
        <w:t>ных производителей, что является первоочередным в современном процессе развития экономики страны. Уровень импортозависимости нашей страны достаточно высокий, поэтому в ситуации, когда компании перестают поста</w:t>
      </w:r>
      <w:r w:rsidR="004817E3">
        <w:rPr>
          <w:rFonts w:ascii="Times New Roman" w:hAnsi="Times New Roman" w:cs="Times New Roman"/>
          <w:sz w:val="28"/>
          <w:szCs w:val="28"/>
        </w:rPr>
        <w:t>в</w:t>
      </w:r>
      <w:r w:rsidR="004817E3">
        <w:rPr>
          <w:rFonts w:ascii="Times New Roman" w:hAnsi="Times New Roman" w:cs="Times New Roman"/>
          <w:sz w:val="28"/>
          <w:szCs w:val="28"/>
        </w:rPr>
        <w:t xml:space="preserve">лять товары и комплектующие в нашу страну, необходимо искать им замену. </w:t>
      </w:r>
      <w:r w:rsidR="004817E3">
        <w:rPr>
          <w:rFonts w:ascii="Times New Roman" w:hAnsi="Times New Roman" w:cs="Times New Roman"/>
          <w:sz w:val="28"/>
          <w:szCs w:val="28"/>
        </w:rPr>
        <w:lastRenderedPageBreak/>
        <w:t xml:space="preserve">При этом правительство нашей страны предусмотрело  ответные меры на данные действия со стороны иностранных компаний. </w:t>
      </w:r>
    </w:p>
    <w:p w:rsidR="00637223" w:rsidRDefault="004817E3"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Предполагается, что приняв решение вернуться в отечественную эк</w:t>
      </w:r>
      <w:r>
        <w:rPr>
          <w:rFonts w:ascii="Times New Roman" w:hAnsi="Times New Roman" w:cs="Times New Roman"/>
          <w:sz w:val="28"/>
          <w:szCs w:val="28"/>
        </w:rPr>
        <w:t>о</w:t>
      </w:r>
      <w:r>
        <w:rPr>
          <w:rFonts w:ascii="Times New Roman" w:hAnsi="Times New Roman" w:cs="Times New Roman"/>
          <w:sz w:val="28"/>
          <w:szCs w:val="28"/>
        </w:rPr>
        <w:t>номику компаниям это будет сделать не так легко, как ранее. Учитывая, к</w:t>
      </w:r>
      <w:r>
        <w:rPr>
          <w:rFonts w:ascii="Times New Roman" w:hAnsi="Times New Roman" w:cs="Times New Roman"/>
          <w:sz w:val="28"/>
          <w:szCs w:val="28"/>
        </w:rPr>
        <w:t>а</w:t>
      </w:r>
      <w:r>
        <w:rPr>
          <w:rFonts w:ascii="Times New Roman" w:hAnsi="Times New Roman" w:cs="Times New Roman"/>
          <w:sz w:val="28"/>
          <w:szCs w:val="28"/>
        </w:rPr>
        <w:t>кое количество компаний объявило о приостановке своей деятельности, можно найти вероятный путь развития данной ситуации. Предполагается провести национализацию</w:t>
      </w:r>
      <w:r w:rsidR="0042078C">
        <w:rPr>
          <w:rFonts w:ascii="Times New Roman" w:hAnsi="Times New Roman" w:cs="Times New Roman"/>
          <w:sz w:val="28"/>
          <w:szCs w:val="28"/>
        </w:rPr>
        <w:t>, при этом компания попадает в так называемый «черный список», происходит арест ее счетов, недвижимости, активов, а д</w:t>
      </w:r>
      <w:r w:rsidR="0042078C">
        <w:rPr>
          <w:rFonts w:ascii="Times New Roman" w:hAnsi="Times New Roman" w:cs="Times New Roman"/>
          <w:sz w:val="28"/>
          <w:szCs w:val="28"/>
        </w:rPr>
        <w:t>а</w:t>
      </w:r>
      <w:r w:rsidR="0042078C">
        <w:rPr>
          <w:rFonts w:ascii="Times New Roman" w:hAnsi="Times New Roman" w:cs="Times New Roman"/>
          <w:sz w:val="28"/>
          <w:szCs w:val="28"/>
        </w:rPr>
        <w:t xml:space="preserve">лее и национализация. Уже сейчас можно найти предполагаемый список из иностранных компаний, которые могут быть </w:t>
      </w:r>
      <w:r w:rsidR="0002715C">
        <w:rPr>
          <w:rFonts w:ascii="Times New Roman" w:hAnsi="Times New Roman" w:cs="Times New Roman"/>
          <w:sz w:val="28"/>
          <w:szCs w:val="28"/>
        </w:rPr>
        <w:t>национализированы</w:t>
      </w:r>
      <w:r w:rsidR="0042078C">
        <w:rPr>
          <w:rFonts w:ascii="Times New Roman" w:hAnsi="Times New Roman" w:cs="Times New Roman"/>
          <w:sz w:val="28"/>
          <w:szCs w:val="28"/>
        </w:rPr>
        <w:t xml:space="preserve">.  Это такие крупные компании как </w:t>
      </w:r>
      <w:r w:rsidR="0042078C">
        <w:rPr>
          <w:rFonts w:ascii="Times New Roman" w:hAnsi="Times New Roman" w:cs="Times New Roman"/>
          <w:sz w:val="28"/>
          <w:szCs w:val="28"/>
          <w:lang w:val="en-US"/>
        </w:rPr>
        <w:t>Apple</w:t>
      </w:r>
      <w:r w:rsidR="0042078C" w:rsidRPr="0042078C">
        <w:rPr>
          <w:rFonts w:ascii="Times New Roman" w:hAnsi="Times New Roman" w:cs="Times New Roman"/>
          <w:sz w:val="28"/>
          <w:szCs w:val="28"/>
        </w:rPr>
        <w:t xml:space="preserve">, </w:t>
      </w:r>
      <w:r w:rsidR="0042078C">
        <w:rPr>
          <w:rFonts w:ascii="Times New Roman" w:hAnsi="Times New Roman" w:cs="Times New Roman"/>
          <w:sz w:val="28"/>
          <w:szCs w:val="28"/>
          <w:lang w:val="en-US"/>
        </w:rPr>
        <w:t>IKEA</w:t>
      </w:r>
      <w:r w:rsidR="0042078C" w:rsidRPr="0042078C">
        <w:rPr>
          <w:rFonts w:ascii="Times New Roman" w:hAnsi="Times New Roman" w:cs="Times New Roman"/>
          <w:sz w:val="28"/>
          <w:szCs w:val="28"/>
        </w:rPr>
        <w:t xml:space="preserve">, </w:t>
      </w:r>
      <w:r w:rsidR="0042078C">
        <w:rPr>
          <w:rFonts w:ascii="Times New Roman" w:hAnsi="Times New Roman" w:cs="Times New Roman"/>
          <w:sz w:val="28"/>
          <w:szCs w:val="28"/>
          <w:lang w:val="en-US"/>
        </w:rPr>
        <w:t>Shell</w:t>
      </w:r>
      <w:r w:rsidR="0042078C" w:rsidRPr="0042078C">
        <w:rPr>
          <w:rFonts w:ascii="Times New Roman" w:hAnsi="Times New Roman" w:cs="Times New Roman"/>
          <w:sz w:val="28"/>
          <w:szCs w:val="28"/>
        </w:rPr>
        <w:t xml:space="preserve">, </w:t>
      </w:r>
      <w:r w:rsidR="0002715C">
        <w:rPr>
          <w:rFonts w:ascii="Times New Roman" w:hAnsi="Times New Roman" w:cs="Times New Roman"/>
          <w:sz w:val="28"/>
          <w:szCs w:val="28"/>
          <w:lang w:val="en-US"/>
        </w:rPr>
        <w:t>Porsche</w:t>
      </w:r>
      <w:r w:rsidR="0042078C" w:rsidRPr="0042078C">
        <w:rPr>
          <w:rFonts w:ascii="Times New Roman" w:hAnsi="Times New Roman" w:cs="Times New Roman"/>
          <w:sz w:val="28"/>
          <w:szCs w:val="28"/>
        </w:rPr>
        <w:t xml:space="preserve">, </w:t>
      </w:r>
      <w:r w:rsidR="0042078C">
        <w:rPr>
          <w:rFonts w:ascii="Times New Roman" w:hAnsi="Times New Roman" w:cs="Times New Roman"/>
          <w:sz w:val="28"/>
          <w:szCs w:val="28"/>
          <w:lang w:val="en-US"/>
        </w:rPr>
        <w:t>Toyota</w:t>
      </w:r>
      <w:r w:rsidR="0042078C" w:rsidRPr="0042078C">
        <w:rPr>
          <w:rFonts w:ascii="Times New Roman" w:hAnsi="Times New Roman" w:cs="Times New Roman"/>
          <w:sz w:val="28"/>
          <w:szCs w:val="28"/>
        </w:rPr>
        <w:t xml:space="preserve">, </w:t>
      </w:r>
      <w:r w:rsidR="0042078C">
        <w:rPr>
          <w:rFonts w:ascii="Times New Roman" w:hAnsi="Times New Roman" w:cs="Times New Roman"/>
          <w:sz w:val="28"/>
          <w:szCs w:val="28"/>
          <w:lang w:val="en-US"/>
        </w:rPr>
        <w:t>H</w:t>
      </w:r>
      <w:r w:rsidR="0042078C" w:rsidRPr="0042078C">
        <w:rPr>
          <w:rFonts w:ascii="Times New Roman" w:hAnsi="Times New Roman" w:cs="Times New Roman"/>
          <w:sz w:val="28"/>
          <w:szCs w:val="28"/>
        </w:rPr>
        <w:t>&amp;</w:t>
      </w:r>
      <w:r w:rsidR="0042078C">
        <w:rPr>
          <w:rFonts w:ascii="Times New Roman" w:hAnsi="Times New Roman" w:cs="Times New Roman"/>
          <w:sz w:val="28"/>
          <w:szCs w:val="28"/>
          <w:lang w:val="en-US"/>
        </w:rPr>
        <w:t>M</w:t>
      </w:r>
      <w:r w:rsidR="0042078C">
        <w:rPr>
          <w:rFonts w:ascii="Times New Roman" w:hAnsi="Times New Roman" w:cs="Times New Roman"/>
          <w:sz w:val="28"/>
          <w:szCs w:val="28"/>
        </w:rPr>
        <w:t xml:space="preserve"> и др. Уже сейчас компания </w:t>
      </w:r>
      <w:r w:rsidR="0042078C">
        <w:rPr>
          <w:rFonts w:ascii="Times New Roman" w:hAnsi="Times New Roman" w:cs="Times New Roman"/>
          <w:sz w:val="28"/>
          <w:szCs w:val="28"/>
          <w:lang w:val="en-US"/>
        </w:rPr>
        <w:t>McDonalds</w:t>
      </w:r>
      <w:r w:rsidR="0042078C" w:rsidRPr="0042078C">
        <w:rPr>
          <w:rFonts w:ascii="Times New Roman" w:hAnsi="Times New Roman" w:cs="Times New Roman"/>
          <w:sz w:val="28"/>
          <w:szCs w:val="28"/>
        </w:rPr>
        <w:t>,</w:t>
      </w:r>
      <w:r w:rsidR="0002715C">
        <w:rPr>
          <w:rFonts w:ascii="Times New Roman" w:hAnsi="Times New Roman" w:cs="Times New Roman"/>
          <w:sz w:val="28"/>
          <w:szCs w:val="28"/>
        </w:rPr>
        <w:t>которая,</w:t>
      </w:r>
      <w:r w:rsidR="0042078C">
        <w:rPr>
          <w:rFonts w:ascii="Times New Roman" w:hAnsi="Times New Roman" w:cs="Times New Roman"/>
          <w:sz w:val="28"/>
          <w:szCs w:val="28"/>
        </w:rPr>
        <w:t xml:space="preserve"> как и остальные приостановила де</w:t>
      </w:r>
      <w:r w:rsidR="0042078C">
        <w:rPr>
          <w:rFonts w:ascii="Times New Roman" w:hAnsi="Times New Roman" w:cs="Times New Roman"/>
          <w:sz w:val="28"/>
          <w:szCs w:val="28"/>
        </w:rPr>
        <w:t>я</w:t>
      </w:r>
      <w:r w:rsidR="0042078C">
        <w:rPr>
          <w:rFonts w:ascii="Times New Roman" w:hAnsi="Times New Roman" w:cs="Times New Roman"/>
          <w:sz w:val="28"/>
          <w:szCs w:val="28"/>
        </w:rPr>
        <w:t>тельность на территории РФ предполагает возобновление своей деятельности под новым торговым именем. Кроме того, национализация не единственный возможный вариант развития экономики нашей страны. Здесь следует отм</w:t>
      </w:r>
      <w:r w:rsidR="0042078C">
        <w:rPr>
          <w:rFonts w:ascii="Times New Roman" w:hAnsi="Times New Roman" w:cs="Times New Roman"/>
          <w:sz w:val="28"/>
          <w:szCs w:val="28"/>
        </w:rPr>
        <w:t>е</w:t>
      </w:r>
      <w:r w:rsidR="0042078C">
        <w:rPr>
          <w:rFonts w:ascii="Times New Roman" w:hAnsi="Times New Roman" w:cs="Times New Roman"/>
          <w:sz w:val="28"/>
          <w:szCs w:val="28"/>
        </w:rPr>
        <w:t xml:space="preserve">тить важность развития международных связей. </w:t>
      </w:r>
    </w:p>
    <w:p w:rsidR="006B16DD" w:rsidRDefault="0042078C"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Сейчас, в условиях достаточно большого количества санкций, как уже говорилось ранее достаточно стабильным партнером нашей страны является Китай. Многие эксперты и экономисты считают, что замену привычным нам компаниям могут предоставить азиатские компании, страны Ближнего Во</w:t>
      </w:r>
      <w:r>
        <w:rPr>
          <w:rFonts w:ascii="Times New Roman" w:hAnsi="Times New Roman" w:cs="Times New Roman"/>
          <w:sz w:val="28"/>
          <w:szCs w:val="28"/>
        </w:rPr>
        <w:t>с</w:t>
      </w:r>
      <w:r>
        <w:rPr>
          <w:rFonts w:ascii="Times New Roman" w:hAnsi="Times New Roman" w:cs="Times New Roman"/>
          <w:sz w:val="28"/>
          <w:szCs w:val="28"/>
        </w:rPr>
        <w:t>тока, а также страны СНГ. При этом следует отметить, что ситуация будет меняться в зависимости от отраслей</w:t>
      </w:r>
      <w:r w:rsidR="00E51AA0">
        <w:rPr>
          <w:rFonts w:ascii="Times New Roman" w:hAnsi="Times New Roman" w:cs="Times New Roman"/>
          <w:sz w:val="28"/>
          <w:szCs w:val="28"/>
        </w:rPr>
        <w:t xml:space="preserve"> [2</w:t>
      </w:r>
      <w:r w:rsidR="00E51AA0" w:rsidRPr="00E51AA0">
        <w:rPr>
          <w:rFonts w:ascii="Times New Roman" w:hAnsi="Times New Roman" w:cs="Times New Roman"/>
          <w:sz w:val="28"/>
          <w:szCs w:val="28"/>
        </w:rPr>
        <w:t>4</w:t>
      </w:r>
      <w:r w:rsidR="0070365E" w:rsidRPr="0070365E">
        <w:rPr>
          <w:rFonts w:ascii="Times New Roman" w:hAnsi="Times New Roman" w:cs="Times New Roman"/>
          <w:sz w:val="28"/>
          <w:szCs w:val="28"/>
        </w:rPr>
        <w:t>]</w:t>
      </w:r>
      <w:r>
        <w:rPr>
          <w:rFonts w:ascii="Times New Roman" w:hAnsi="Times New Roman" w:cs="Times New Roman"/>
          <w:sz w:val="28"/>
          <w:szCs w:val="28"/>
        </w:rPr>
        <w:t xml:space="preserve">. </w:t>
      </w:r>
      <w:r w:rsidR="0011353A">
        <w:rPr>
          <w:rFonts w:ascii="Times New Roman" w:hAnsi="Times New Roman" w:cs="Times New Roman"/>
          <w:sz w:val="28"/>
          <w:szCs w:val="28"/>
        </w:rPr>
        <w:t>Необходимо нацелить отечестве</w:t>
      </w:r>
      <w:r w:rsidR="0011353A">
        <w:rPr>
          <w:rFonts w:ascii="Times New Roman" w:hAnsi="Times New Roman" w:cs="Times New Roman"/>
          <w:sz w:val="28"/>
          <w:szCs w:val="28"/>
        </w:rPr>
        <w:t>н</w:t>
      </w:r>
      <w:r w:rsidR="0011353A">
        <w:rPr>
          <w:rFonts w:ascii="Times New Roman" w:hAnsi="Times New Roman" w:cs="Times New Roman"/>
          <w:sz w:val="28"/>
          <w:szCs w:val="28"/>
        </w:rPr>
        <w:t>ные компании на заключение договоров субконтракции с азиатскими комп</w:t>
      </w:r>
      <w:r w:rsidR="0011353A">
        <w:rPr>
          <w:rFonts w:ascii="Times New Roman" w:hAnsi="Times New Roman" w:cs="Times New Roman"/>
          <w:sz w:val="28"/>
          <w:szCs w:val="28"/>
        </w:rPr>
        <w:t>а</w:t>
      </w:r>
      <w:r w:rsidR="0011353A">
        <w:rPr>
          <w:rFonts w:ascii="Times New Roman" w:hAnsi="Times New Roman" w:cs="Times New Roman"/>
          <w:sz w:val="28"/>
          <w:szCs w:val="28"/>
        </w:rPr>
        <w:t>ниями. В России  система</w:t>
      </w:r>
      <w:r w:rsidR="00605EA3">
        <w:rPr>
          <w:rFonts w:ascii="Times New Roman" w:hAnsi="Times New Roman" w:cs="Times New Roman"/>
          <w:sz w:val="28"/>
          <w:szCs w:val="28"/>
        </w:rPr>
        <w:t xml:space="preserve"> </w:t>
      </w:r>
      <w:r w:rsidR="0011353A">
        <w:rPr>
          <w:rFonts w:ascii="Times New Roman" w:hAnsi="Times New Roman" w:cs="Times New Roman"/>
          <w:sz w:val="28"/>
          <w:szCs w:val="28"/>
        </w:rPr>
        <w:t>субконтракции особенно не распространена, одн</w:t>
      </w:r>
      <w:r w:rsidR="0011353A">
        <w:rPr>
          <w:rFonts w:ascii="Times New Roman" w:hAnsi="Times New Roman" w:cs="Times New Roman"/>
          <w:sz w:val="28"/>
          <w:szCs w:val="28"/>
        </w:rPr>
        <w:t>а</w:t>
      </w:r>
      <w:r w:rsidR="0011353A">
        <w:rPr>
          <w:rFonts w:ascii="Times New Roman" w:hAnsi="Times New Roman" w:cs="Times New Roman"/>
          <w:sz w:val="28"/>
          <w:szCs w:val="28"/>
        </w:rPr>
        <w:t>ко у нее достаточно много перспектив для создания прочного сотрудничества между компаниями, а точнее для установления более тщательной коопер</w:t>
      </w:r>
      <w:r w:rsidR="0011353A">
        <w:rPr>
          <w:rFonts w:ascii="Times New Roman" w:hAnsi="Times New Roman" w:cs="Times New Roman"/>
          <w:sz w:val="28"/>
          <w:szCs w:val="28"/>
        </w:rPr>
        <w:t>а</w:t>
      </w:r>
      <w:r w:rsidR="0011353A">
        <w:rPr>
          <w:rFonts w:ascii="Times New Roman" w:hAnsi="Times New Roman" w:cs="Times New Roman"/>
          <w:sz w:val="28"/>
          <w:szCs w:val="28"/>
        </w:rPr>
        <w:t>ции.</w:t>
      </w:r>
    </w:p>
    <w:p w:rsidR="0066290F" w:rsidRDefault="0066290F" w:rsidP="00EC51D9">
      <w:pPr>
        <w:spacing w:line="360" w:lineRule="auto"/>
        <w:ind w:firstLine="709"/>
        <w:contextualSpacing/>
        <w:jc w:val="both"/>
        <w:rPr>
          <w:rFonts w:ascii="Times New Roman" w:hAnsi="Times New Roman" w:cs="Times New Roman"/>
          <w:sz w:val="28"/>
          <w:szCs w:val="28"/>
        </w:rPr>
      </w:pPr>
      <w:r w:rsidRPr="009F3538">
        <w:rPr>
          <w:rFonts w:ascii="Times New Roman" w:hAnsi="Times New Roman" w:cs="Times New Roman"/>
          <w:sz w:val="28"/>
          <w:szCs w:val="28"/>
        </w:rPr>
        <w:t xml:space="preserve">В </w:t>
      </w:r>
      <w:r>
        <w:rPr>
          <w:rFonts w:ascii="Times New Roman" w:hAnsi="Times New Roman" w:cs="Times New Roman"/>
          <w:sz w:val="28"/>
          <w:szCs w:val="28"/>
        </w:rPr>
        <w:t xml:space="preserve">данном случае на помощь пожжет прийти </w:t>
      </w:r>
      <w:r w:rsidRPr="009F3538">
        <w:rPr>
          <w:rFonts w:ascii="Times New Roman" w:hAnsi="Times New Roman" w:cs="Times New Roman"/>
          <w:sz w:val="28"/>
          <w:szCs w:val="28"/>
        </w:rPr>
        <w:t>методика субконтракции, она подразумевает  концентрацию усилий и ресурсов на стратегических н</w:t>
      </w:r>
      <w:r w:rsidRPr="009F3538">
        <w:rPr>
          <w:rFonts w:ascii="Times New Roman" w:hAnsi="Times New Roman" w:cs="Times New Roman"/>
          <w:sz w:val="28"/>
          <w:szCs w:val="28"/>
        </w:rPr>
        <w:t>а</w:t>
      </w:r>
      <w:r w:rsidRPr="009F3538">
        <w:rPr>
          <w:rFonts w:ascii="Times New Roman" w:hAnsi="Times New Roman" w:cs="Times New Roman"/>
          <w:sz w:val="28"/>
          <w:szCs w:val="28"/>
        </w:rPr>
        <w:t xml:space="preserve">правлениях своей деятельности. Малые </w:t>
      </w:r>
      <w:r w:rsidR="0002715C" w:rsidRPr="009F3538">
        <w:rPr>
          <w:rFonts w:ascii="Times New Roman" w:hAnsi="Times New Roman" w:cs="Times New Roman"/>
          <w:sz w:val="28"/>
          <w:szCs w:val="28"/>
        </w:rPr>
        <w:t>компании-субконракторы,</w:t>
      </w:r>
      <w:r w:rsidRPr="009F3538">
        <w:rPr>
          <w:rFonts w:ascii="Times New Roman" w:hAnsi="Times New Roman" w:cs="Times New Roman"/>
          <w:sz w:val="28"/>
          <w:szCs w:val="28"/>
        </w:rPr>
        <w:t xml:space="preserve"> как </w:t>
      </w:r>
      <w:r w:rsidR="0002715C" w:rsidRPr="009F3538">
        <w:rPr>
          <w:rFonts w:ascii="Times New Roman" w:hAnsi="Times New Roman" w:cs="Times New Roman"/>
          <w:sz w:val="28"/>
          <w:szCs w:val="28"/>
        </w:rPr>
        <w:t>пр</w:t>
      </w:r>
      <w:r w:rsidR="0002715C" w:rsidRPr="009F3538">
        <w:rPr>
          <w:rFonts w:ascii="Times New Roman" w:hAnsi="Times New Roman" w:cs="Times New Roman"/>
          <w:sz w:val="28"/>
          <w:szCs w:val="28"/>
        </w:rPr>
        <w:t>а</w:t>
      </w:r>
      <w:r w:rsidR="0002715C" w:rsidRPr="009F3538">
        <w:rPr>
          <w:rFonts w:ascii="Times New Roman" w:hAnsi="Times New Roman" w:cs="Times New Roman"/>
          <w:sz w:val="28"/>
          <w:szCs w:val="28"/>
        </w:rPr>
        <w:lastRenderedPageBreak/>
        <w:t>вило,</w:t>
      </w:r>
      <w:r w:rsidRPr="009F3538">
        <w:rPr>
          <w:rFonts w:ascii="Times New Roman" w:hAnsi="Times New Roman" w:cs="Times New Roman"/>
          <w:sz w:val="28"/>
          <w:szCs w:val="28"/>
        </w:rPr>
        <w:t xml:space="preserve"> имеют низкие издержки за счет низкой оплаты труда работников, чем в крупных компаниях. </w:t>
      </w:r>
      <w:r>
        <w:rPr>
          <w:rFonts w:ascii="Times New Roman" w:hAnsi="Times New Roman" w:cs="Times New Roman"/>
          <w:sz w:val="28"/>
          <w:szCs w:val="28"/>
        </w:rPr>
        <w:t xml:space="preserve"> Для поддержки малого и среднего бизнесу можно предложить их сотрудничество с крупными компаниями. </w:t>
      </w:r>
      <w:r w:rsidRPr="0063422F">
        <w:rPr>
          <w:rFonts w:ascii="Times New Roman" w:hAnsi="Times New Roman" w:cs="Times New Roman"/>
          <w:sz w:val="28"/>
          <w:szCs w:val="28"/>
        </w:rPr>
        <w:t xml:space="preserve">Предложить России </w:t>
      </w:r>
      <w:r>
        <w:rPr>
          <w:rFonts w:ascii="Times New Roman" w:hAnsi="Times New Roman" w:cs="Times New Roman"/>
          <w:sz w:val="28"/>
          <w:szCs w:val="28"/>
        </w:rPr>
        <w:t xml:space="preserve">принять ряд мер по </w:t>
      </w:r>
      <w:r w:rsidR="0002715C">
        <w:rPr>
          <w:rFonts w:ascii="Times New Roman" w:hAnsi="Times New Roman" w:cs="Times New Roman"/>
          <w:sz w:val="28"/>
          <w:szCs w:val="28"/>
        </w:rPr>
        <w:t>совершенствованию</w:t>
      </w:r>
      <w:r>
        <w:rPr>
          <w:rFonts w:ascii="Times New Roman" w:hAnsi="Times New Roman" w:cs="Times New Roman"/>
          <w:sz w:val="28"/>
          <w:szCs w:val="28"/>
        </w:rPr>
        <w:t xml:space="preserve"> системы субконтракции. При этом основной проблемой для России является слабая позиция малых предприятий в переговорном аспекте относительно крупных. Кроме того необходимо р</w:t>
      </w:r>
      <w:r>
        <w:rPr>
          <w:rFonts w:ascii="Times New Roman" w:hAnsi="Times New Roman" w:cs="Times New Roman"/>
          <w:sz w:val="28"/>
          <w:szCs w:val="28"/>
        </w:rPr>
        <w:t>е</w:t>
      </w:r>
      <w:r>
        <w:rPr>
          <w:rFonts w:ascii="Times New Roman" w:hAnsi="Times New Roman" w:cs="Times New Roman"/>
          <w:sz w:val="28"/>
          <w:szCs w:val="28"/>
        </w:rPr>
        <w:t>шить вопрос с поиском надежных контрагентов.</w:t>
      </w:r>
    </w:p>
    <w:p w:rsidR="0066290F" w:rsidRDefault="0066290F"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Малые предприятия более мобильны, чем крупные и им достаточно проще внедрять новые технологии, поскольку для крупных компаний данный процесс задействует все стороны организационной и производственной де</w:t>
      </w:r>
      <w:r>
        <w:rPr>
          <w:rFonts w:ascii="Times New Roman" w:hAnsi="Times New Roman" w:cs="Times New Roman"/>
          <w:sz w:val="28"/>
          <w:szCs w:val="28"/>
        </w:rPr>
        <w:t>я</w:t>
      </w:r>
      <w:r>
        <w:rPr>
          <w:rFonts w:ascii="Times New Roman" w:hAnsi="Times New Roman" w:cs="Times New Roman"/>
          <w:sz w:val="28"/>
          <w:szCs w:val="28"/>
        </w:rPr>
        <w:t xml:space="preserve">тельности предприятия и может занять достаточно долгое время. </w:t>
      </w:r>
    </w:p>
    <w:p w:rsidR="0066290F" w:rsidRDefault="0066290F" w:rsidP="00EC51D9">
      <w:pPr>
        <w:spacing w:line="360" w:lineRule="auto"/>
        <w:ind w:firstLine="709"/>
        <w:contextualSpacing/>
        <w:jc w:val="both"/>
        <w:rPr>
          <w:rFonts w:ascii="Times New Roman" w:hAnsi="Times New Roman" w:cs="Times New Roman"/>
          <w:sz w:val="28"/>
          <w:szCs w:val="28"/>
        </w:rPr>
      </w:pPr>
      <w:r w:rsidRPr="0066290F">
        <w:rPr>
          <w:rFonts w:ascii="Times New Roman" w:hAnsi="Times New Roman" w:cs="Times New Roman"/>
          <w:sz w:val="28"/>
          <w:szCs w:val="28"/>
        </w:rPr>
        <w:t>На данный момент в России для создания условий субконтракции на долгосрочной основе необходимо обеспечить защиту субконтракторов от н</w:t>
      </w:r>
      <w:r w:rsidRPr="0066290F">
        <w:rPr>
          <w:rFonts w:ascii="Times New Roman" w:hAnsi="Times New Roman" w:cs="Times New Roman"/>
          <w:sz w:val="28"/>
          <w:szCs w:val="28"/>
        </w:rPr>
        <w:t>а</w:t>
      </w:r>
      <w:r w:rsidRPr="0066290F">
        <w:rPr>
          <w:rFonts w:ascii="Times New Roman" w:hAnsi="Times New Roman" w:cs="Times New Roman"/>
          <w:sz w:val="28"/>
          <w:szCs w:val="28"/>
        </w:rPr>
        <w:t>вязывания невыгодных условий договоров и регулирование порядка оплаты заключенного контракта. Так например, в системе с долгосрочной ориент</w:t>
      </w:r>
      <w:r w:rsidRPr="0066290F">
        <w:rPr>
          <w:rFonts w:ascii="Times New Roman" w:hAnsi="Times New Roman" w:cs="Times New Roman"/>
          <w:sz w:val="28"/>
          <w:szCs w:val="28"/>
        </w:rPr>
        <w:t>а</w:t>
      </w:r>
      <w:r w:rsidRPr="0066290F">
        <w:rPr>
          <w:rFonts w:ascii="Times New Roman" w:hAnsi="Times New Roman" w:cs="Times New Roman"/>
          <w:sz w:val="28"/>
          <w:szCs w:val="28"/>
        </w:rPr>
        <w:t xml:space="preserve">цией сотрудничества существует правовая защита ситуаций, когда </w:t>
      </w:r>
      <w:r w:rsidR="0002715C" w:rsidRPr="0066290F">
        <w:rPr>
          <w:rFonts w:ascii="Times New Roman" w:hAnsi="Times New Roman" w:cs="Times New Roman"/>
          <w:sz w:val="28"/>
          <w:szCs w:val="28"/>
        </w:rPr>
        <w:t>контакт</w:t>
      </w:r>
      <w:r w:rsidR="0002715C" w:rsidRPr="0066290F">
        <w:rPr>
          <w:rFonts w:ascii="Times New Roman" w:hAnsi="Times New Roman" w:cs="Times New Roman"/>
          <w:sz w:val="28"/>
          <w:szCs w:val="28"/>
        </w:rPr>
        <w:t>о</w:t>
      </w:r>
      <w:r w:rsidR="0002715C" w:rsidRPr="0066290F">
        <w:rPr>
          <w:rFonts w:ascii="Times New Roman" w:hAnsi="Times New Roman" w:cs="Times New Roman"/>
          <w:sz w:val="28"/>
          <w:szCs w:val="28"/>
        </w:rPr>
        <w:t>ром</w:t>
      </w:r>
      <w:r w:rsidRPr="0066290F">
        <w:rPr>
          <w:rFonts w:ascii="Times New Roman" w:hAnsi="Times New Roman" w:cs="Times New Roman"/>
          <w:sz w:val="28"/>
          <w:szCs w:val="28"/>
        </w:rPr>
        <w:t xml:space="preserve"> выступает крупное предприятие. Также Российским предприятиям цел</w:t>
      </w:r>
      <w:r w:rsidRPr="0066290F">
        <w:rPr>
          <w:rFonts w:ascii="Times New Roman" w:hAnsi="Times New Roman" w:cs="Times New Roman"/>
          <w:sz w:val="28"/>
          <w:szCs w:val="28"/>
        </w:rPr>
        <w:t>е</w:t>
      </w:r>
      <w:r w:rsidRPr="0066290F">
        <w:rPr>
          <w:rFonts w:ascii="Times New Roman" w:hAnsi="Times New Roman" w:cs="Times New Roman"/>
          <w:sz w:val="28"/>
          <w:szCs w:val="28"/>
        </w:rPr>
        <w:t>сообразно участвовать в ярмарках и биржах субконтракции, которые и пом</w:t>
      </w:r>
      <w:r w:rsidRPr="0066290F">
        <w:rPr>
          <w:rFonts w:ascii="Times New Roman" w:hAnsi="Times New Roman" w:cs="Times New Roman"/>
          <w:sz w:val="28"/>
          <w:szCs w:val="28"/>
        </w:rPr>
        <w:t>о</w:t>
      </w:r>
      <w:r w:rsidRPr="0066290F">
        <w:rPr>
          <w:rFonts w:ascii="Times New Roman" w:hAnsi="Times New Roman" w:cs="Times New Roman"/>
          <w:sz w:val="28"/>
          <w:szCs w:val="28"/>
        </w:rPr>
        <w:t>гают компаниям искать субконтракторов. А на современном этапе с активной цифровитизацией экономики возможен перевод данных бирж и ярмарок на цифровой уровень.</w:t>
      </w:r>
      <w:r>
        <w:rPr>
          <w:rFonts w:ascii="Times New Roman" w:hAnsi="Times New Roman" w:cs="Times New Roman"/>
          <w:sz w:val="28"/>
          <w:szCs w:val="28"/>
        </w:rPr>
        <w:t xml:space="preserve"> России именно важны инвестиции в технологии, поэтому за счет данной способа можно будет повысить конкурентоспособность Ро</w:t>
      </w:r>
      <w:r>
        <w:rPr>
          <w:rFonts w:ascii="Times New Roman" w:hAnsi="Times New Roman" w:cs="Times New Roman"/>
          <w:sz w:val="28"/>
          <w:szCs w:val="28"/>
        </w:rPr>
        <w:t>с</w:t>
      </w:r>
      <w:r>
        <w:rPr>
          <w:rFonts w:ascii="Times New Roman" w:hAnsi="Times New Roman" w:cs="Times New Roman"/>
          <w:sz w:val="28"/>
          <w:szCs w:val="28"/>
        </w:rPr>
        <w:t xml:space="preserve">сии даже в сфере инновационного развития, что было особенно нам полезно. </w:t>
      </w:r>
    </w:p>
    <w:p w:rsidR="004912A1" w:rsidRPr="004912A1" w:rsidRDefault="0066290F" w:rsidP="004912A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следует ввести систему субконтракции в области промышленности, которые наиболее по</w:t>
      </w:r>
      <w:r w:rsidR="004912A1">
        <w:rPr>
          <w:rFonts w:ascii="Times New Roman" w:hAnsi="Times New Roman" w:cs="Times New Roman"/>
          <w:sz w:val="28"/>
          <w:szCs w:val="28"/>
        </w:rPr>
        <w:t>дверглись давлению на фоне сл</w:t>
      </w:r>
      <w:r w:rsidR="004912A1">
        <w:rPr>
          <w:rFonts w:ascii="Times New Roman" w:hAnsi="Times New Roman" w:cs="Times New Roman"/>
          <w:sz w:val="28"/>
          <w:szCs w:val="28"/>
        </w:rPr>
        <w:t>о</w:t>
      </w:r>
      <w:r w:rsidR="004912A1">
        <w:rPr>
          <w:rFonts w:ascii="Times New Roman" w:hAnsi="Times New Roman" w:cs="Times New Roman"/>
          <w:sz w:val="28"/>
          <w:szCs w:val="28"/>
        </w:rPr>
        <w:t>жившейся ситуации в экономическом пространстве. На рисунке 6 предста</w:t>
      </w:r>
      <w:r w:rsidR="004912A1">
        <w:rPr>
          <w:rFonts w:ascii="Times New Roman" w:hAnsi="Times New Roman" w:cs="Times New Roman"/>
          <w:sz w:val="28"/>
          <w:szCs w:val="28"/>
        </w:rPr>
        <w:t>в</w:t>
      </w:r>
      <w:r w:rsidR="004912A1">
        <w:rPr>
          <w:rFonts w:ascii="Times New Roman" w:hAnsi="Times New Roman" w:cs="Times New Roman"/>
          <w:sz w:val="28"/>
          <w:szCs w:val="28"/>
        </w:rPr>
        <w:t>лены данные о наличии субконтрактных производств в промышленности нашей страны.</w:t>
      </w:r>
    </w:p>
    <w:p w:rsidR="0066290F" w:rsidRDefault="0066290F" w:rsidP="0066290F">
      <w:pPr>
        <w:keepNext/>
        <w:spacing w:line="360" w:lineRule="auto"/>
        <w:ind w:firstLine="709"/>
        <w:jc w:val="both"/>
      </w:pPr>
      <w:r w:rsidRPr="00DD7553">
        <w:rPr>
          <w:rFonts w:ascii="Times New Roman" w:hAnsi="Times New Roman" w:cs="Times New Roman"/>
          <w:noProof/>
          <w:sz w:val="28"/>
          <w:szCs w:val="28"/>
        </w:rPr>
        <w:lastRenderedPageBreak/>
        <w:drawing>
          <wp:inline distT="0" distB="0" distL="0" distR="0">
            <wp:extent cx="5486400" cy="32004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31F9" w:rsidRDefault="0066290F" w:rsidP="004D42A6">
      <w:pPr>
        <w:pStyle w:val="a6"/>
        <w:spacing w:after="0"/>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Рисунок</w:t>
      </w:r>
      <w:r w:rsidR="00AC704C">
        <w:rPr>
          <w:rFonts w:ascii="Times New Roman" w:hAnsi="Times New Roman" w:cs="Times New Roman"/>
          <w:b w:val="0"/>
          <w:color w:val="auto"/>
          <w:sz w:val="28"/>
          <w:szCs w:val="28"/>
        </w:rPr>
        <w:t xml:space="preserve"> </w:t>
      </w:r>
      <w:r w:rsidR="004912A1" w:rsidRPr="004912A1">
        <w:rPr>
          <w:rFonts w:ascii="Times New Roman" w:hAnsi="Times New Roman" w:cs="Times New Roman"/>
          <w:b w:val="0"/>
          <w:color w:val="auto"/>
          <w:sz w:val="28"/>
          <w:szCs w:val="28"/>
        </w:rPr>
        <w:t>6</w:t>
      </w:r>
      <w:r w:rsidR="00CC79A8">
        <w:rPr>
          <w:rFonts w:ascii="Times New Roman" w:hAnsi="Times New Roman" w:cs="Times New Roman"/>
          <w:b w:val="0"/>
          <w:color w:val="auto"/>
          <w:sz w:val="28"/>
          <w:szCs w:val="28"/>
        </w:rPr>
        <w:t xml:space="preserve"> – </w:t>
      </w:r>
      <w:r w:rsidRPr="00DD7553">
        <w:rPr>
          <w:rFonts w:ascii="Times New Roman" w:hAnsi="Times New Roman" w:cs="Times New Roman"/>
          <w:b w:val="0"/>
          <w:color w:val="auto"/>
          <w:sz w:val="28"/>
          <w:szCs w:val="28"/>
        </w:rPr>
        <w:t>Доля субконтракции в промышленности России</w:t>
      </w:r>
    </w:p>
    <w:p w:rsidR="0066290F" w:rsidRDefault="00D031F9" w:rsidP="004D42A6">
      <w:pPr>
        <w:pStyle w:val="a6"/>
        <w:spacing w:after="0"/>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0066290F">
        <w:rPr>
          <w:rFonts w:ascii="Times New Roman" w:hAnsi="Times New Roman" w:cs="Times New Roman"/>
          <w:b w:val="0"/>
          <w:color w:val="auto"/>
          <w:sz w:val="28"/>
          <w:szCs w:val="28"/>
        </w:rPr>
        <w:t>составлено автором</w:t>
      </w:r>
      <w:r w:rsidR="00AC704C">
        <w:rPr>
          <w:rFonts w:ascii="Times New Roman" w:hAnsi="Times New Roman" w:cs="Times New Roman"/>
          <w:b w:val="0"/>
          <w:color w:val="auto"/>
          <w:sz w:val="28"/>
          <w:szCs w:val="28"/>
        </w:rPr>
        <w:t xml:space="preserve"> </w:t>
      </w:r>
      <w:r w:rsidRPr="00D031F9">
        <w:rPr>
          <w:rFonts w:ascii="Times New Roman" w:hAnsi="Times New Roman" w:cs="Times New Roman"/>
          <w:b w:val="0"/>
          <w:color w:val="auto"/>
          <w:sz w:val="28"/>
          <w:szCs w:val="28"/>
        </w:rPr>
        <w:t>[</w:t>
      </w:r>
      <w:r w:rsidR="0070365E" w:rsidRPr="00840569">
        <w:rPr>
          <w:rFonts w:ascii="Times New Roman" w:hAnsi="Times New Roman" w:cs="Times New Roman"/>
          <w:b w:val="0"/>
          <w:color w:val="auto"/>
          <w:sz w:val="28"/>
          <w:szCs w:val="28"/>
        </w:rPr>
        <w:t>41</w:t>
      </w:r>
      <w:r w:rsidRPr="00D031F9">
        <w:rPr>
          <w:rFonts w:ascii="Times New Roman" w:hAnsi="Times New Roman" w:cs="Times New Roman"/>
          <w:b w:val="0"/>
          <w:color w:val="auto"/>
          <w:sz w:val="28"/>
          <w:szCs w:val="28"/>
        </w:rPr>
        <w:t>])</w:t>
      </w:r>
    </w:p>
    <w:p w:rsidR="004D42A6" w:rsidRPr="004D42A6" w:rsidRDefault="004D42A6" w:rsidP="004D42A6"/>
    <w:p w:rsidR="0066290F" w:rsidRDefault="009E2CF7" w:rsidP="004912A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например, по данным рисунка </w:t>
      </w:r>
      <w:r w:rsidR="004912A1" w:rsidRPr="004912A1">
        <w:rPr>
          <w:rFonts w:ascii="Times New Roman" w:hAnsi="Times New Roman" w:cs="Times New Roman"/>
          <w:sz w:val="28"/>
          <w:szCs w:val="28"/>
        </w:rPr>
        <w:t xml:space="preserve">6 </w:t>
      </w:r>
      <w:r>
        <w:rPr>
          <w:rFonts w:ascii="Times New Roman" w:hAnsi="Times New Roman" w:cs="Times New Roman"/>
          <w:sz w:val="28"/>
          <w:szCs w:val="28"/>
        </w:rPr>
        <w:t>можно заметить, что электрон</w:t>
      </w:r>
      <w:r>
        <w:rPr>
          <w:rFonts w:ascii="Times New Roman" w:hAnsi="Times New Roman" w:cs="Times New Roman"/>
          <w:sz w:val="28"/>
          <w:szCs w:val="28"/>
        </w:rPr>
        <w:t>и</w:t>
      </w:r>
      <w:r>
        <w:rPr>
          <w:rFonts w:ascii="Times New Roman" w:hAnsi="Times New Roman" w:cs="Times New Roman"/>
          <w:sz w:val="28"/>
          <w:szCs w:val="28"/>
        </w:rPr>
        <w:t xml:space="preserve">ка(4%) и химическая(10%) промышленности наименее всего привлечены в систему субконтракции. Удачным партнером в данных областях могут стать страны Азии, например Китай. </w:t>
      </w:r>
      <w:r w:rsidR="0066290F">
        <w:rPr>
          <w:rFonts w:ascii="Times New Roman" w:hAnsi="Times New Roman" w:cs="Times New Roman"/>
          <w:sz w:val="28"/>
          <w:szCs w:val="28"/>
        </w:rPr>
        <w:t>Поэтому России следует предложить акце</w:t>
      </w:r>
      <w:r w:rsidR="0066290F">
        <w:rPr>
          <w:rFonts w:ascii="Times New Roman" w:hAnsi="Times New Roman" w:cs="Times New Roman"/>
          <w:sz w:val="28"/>
          <w:szCs w:val="28"/>
        </w:rPr>
        <w:t>н</w:t>
      </w:r>
      <w:r w:rsidR="0066290F">
        <w:rPr>
          <w:rFonts w:ascii="Times New Roman" w:hAnsi="Times New Roman" w:cs="Times New Roman"/>
          <w:sz w:val="28"/>
          <w:szCs w:val="28"/>
        </w:rPr>
        <w:t>тировать внимание именно на химической промышленности</w:t>
      </w:r>
      <w:r>
        <w:rPr>
          <w:rFonts w:ascii="Times New Roman" w:hAnsi="Times New Roman" w:cs="Times New Roman"/>
          <w:sz w:val="28"/>
          <w:szCs w:val="28"/>
        </w:rPr>
        <w:t xml:space="preserve"> и электронике</w:t>
      </w:r>
      <w:r w:rsidR="0066290F">
        <w:rPr>
          <w:rFonts w:ascii="Times New Roman" w:hAnsi="Times New Roman" w:cs="Times New Roman"/>
          <w:sz w:val="28"/>
          <w:szCs w:val="28"/>
        </w:rPr>
        <w:t xml:space="preserve">. Кроме того, за счет увеличения производственных мощностей на </w:t>
      </w:r>
      <w:r w:rsidR="00B234CB">
        <w:rPr>
          <w:rFonts w:ascii="Times New Roman" w:hAnsi="Times New Roman" w:cs="Times New Roman"/>
          <w:sz w:val="28"/>
          <w:szCs w:val="28"/>
        </w:rPr>
        <w:t>отечестве</w:t>
      </w:r>
      <w:r w:rsidR="00B234CB">
        <w:rPr>
          <w:rFonts w:ascii="Times New Roman" w:hAnsi="Times New Roman" w:cs="Times New Roman"/>
          <w:sz w:val="28"/>
          <w:szCs w:val="28"/>
        </w:rPr>
        <w:t>н</w:t>
      </w:r>
      <w:r w:rsidR="00B234CB">
        <w:rPr>
          <w:rFonts w:ascii="Times New Roman" w:hAnsi="Times New Roman" w:cs="Times New Roman"/>
          <w:sz w:val="28"/>
          <w:szCs w:val="28"/>
        </w:rPr>
        <w:t>ных</w:t>
      </w:r>
      <w:r w:rsidR="00605EA3">
        <w:rPr>
          <w:rFonts w:ascii="Times New Roman" w:hAnsi="Times New Roman" w:cs="Times New Roman"/>
          <w:sz w:val="28"/>
          <w:szCs w:val="28"/>
        </w:rPr>
        <w:t xml:space="preserve"> </w:t>
      </w:r>
      <w:r w:rsidR="00B234CB">
        <w:rPr>
          <w:rFonts w:ascii="Times New Roman" w:hAnsi="Times New Roman" w:cs="Times New Roman"/>
          <w:sz w:val="28"/>
          <w:szCs w:val="28"/>
        </w:rPr>
        <w:t>заводах, мы сможем обеспечить отечественных потребителей и выйти на новые мировые рынки</w:t>
      </w:r>
      <w:r w:rsidR="0066290F">
        <w:rPr>
          <w:rFonts w:ascii="Times New Roman" w:hAnsi="Times New Roman" w:cs="Times New Roman"/>
          <w:sz w:val="28"/>
          <w:szCs w:val="28"/>
        </w:rPr>
        <w:t>. При успешной реализации данной меры, Россия та</w:t>
      </w:r>
      <w:r w:rsidR="0066290F">
        <w:rPr>
          <w:rFonts w:ascii="Times New Roman" w:hAnsi="Times New Roman" w:cs="Times New Roman"/>
          <w:sz w:val="28"/>
          <w:szCs w:val="28"/>
        </w:rPr>
        <w:t>к</w:t>
      </w:r>
      <w:r w:rsidR="0066290F">
        <w:rPr>
          <w:rFonts w:ascii="Times New Roman" w:hAnsi="Times New Roman" w:cs="Times New Roman"/>
          <w:sz w:val="28"/>
          <w:szCs w:val="28"/>
        </w:rPr>
        <w:t>же сможет привлечь инвесторов для создания на своей территории научных химических лабораторий.</w:t>
      </w:r>
    </w:p>
    <w:p w:rsidR="00882BEC" w:rsidRDefault="00B234CB" w:rsidP="004912A1">
      <w:pPr>
        <w:pStyle w:val="a7"/>
        <w:contextualSpacing/>
      </w:pPr>
      <w:r>
        <w:rPr>
          <w:rFonts w:cs="Times New Roman"/>
          <w:szCs w:val="28"/>
        </w:rPr>
        <w:t>Особое внимание следует уделить нефтесырьевому сектору, что сейчас становится наиболее актуальным.</w:t>
      </w:r>
      <w:r w:rsidR="00605EA3">
        <w:rPr>
          <w:rFonts w:cs="Times New Roman"/>
          <w:szCs w:val="28"/>
        </w:rPr>
        <w:t xml:space="preserve"> </w:t>
      </w:r>
      <w:r w:rsidR="00882BEC">
        <w:t>Развитие национальной экономики следует направлять в сторону диверсификации энергетической отрасли и допуска сектора малых и средних предприятий для активной работы в данной отра</w:t>
      </w:r>
      <w:r w:rsidR="00882BEC">
        <w:t>с</w:t>
      </w:r>
      <w:r w:rsidR="00882BEC">
        <w:t xml:space="preserve">ли. Потому что активная конкуренция позволит внедрять новые технологии в </w:t>
      </w:r>
      <w:r w:rsidR="00882BEC">
        <w:lastRenderedPageBreak/>
        <w:t>данную отрасль, что позволит не только модерниз</w:t>
      </w:r>
      <w:r w:rsidR="003F3415">
        <w:t>и</w:t>
      </w:r>
      <w:r w:rsidR="00882BEC">
        <w:t>ровать данную отрасль, но и способствовать развитию других наукоёмких отраслей.</w:t>
      </w:r>
    </w:p>
    <w:p w:rsidR="00882BEC" w:rsidRPr="009E5FD7" w:rsidRDefault="00882BEC" w:rsidP="00EC51D9">
      <w:pPr>
        <w:pStyle w:val="a7"/>
        <w:contextualSpacing/>
      </w:pPr>
      <w:r>
        <w:t xml:space="preserve">На данный момент в нефтяной сфере наиболее широко представлены либо государственные компании, либо с большой долей государственного участия. Конкретными примерами служат такие компании, как Роснефть, </w:t>
      </w:r>
      <w:r w:rsidR="0002715C">
        <w:t>ЛУКОЙЛ</w:t>
      </w:r>
      <w:r>
        <w:t>, Газпромнефть, Татнефть и другие. Все они являются большими корпорациями, и общая доля рынка, которую они занимают в нашей стране – более 80%.</w:t>
      </w:r>
    </w:p>
    <w:p w:rsidR="00882BEC" w:rsidRDefault="00882BEC" w:rsidP="00EC51D9">
      <w:pPr>
        <w:pStyle w:val="a7"/>
        <w:contextualSpacing/>
      </w:pPr>
      <w:r>
        <w:t xml:space="preserve">При этом по данным Росстата малых нефтяных компаний в России на данный момент не превышает 160 предприятий. </w:t>
      </w:r>
    </w:p>
    <w:p w:rsidR="00882BEC" w:rsidRDefault="00882BEC" w:rsidP="00EC51D9">
      <w:pPr>
        <w:pStyle w:val="a7"/>
        <w:contextualSpacing/>
      </w:pPr>
      <w:r>
        <w:t>В качестве мероприятия по стабилизации развития России в нефтя</w:t>
      </w:r>
      <w:r w:rsidR="003F3415">
        <w:t>ной сфере можно создавать частные</w:t>
      </w:r>
      <w:r>
        <w:t xml:space="preserve"> государственные партнёрства. Подобным образом к этой ситуации подходят во многих странах. </w:t>
      </w:r>
    </w:p>
    <w:p w:rsidR="00882BEC" w:rsidRDefault="00882BEC" w:rsidP="00EC51D9">
      <w:pPr>
        <w:pStyle w:val="a7"/>
        <w:contextualSpacing/>
      </w:pPr>
      <w:r>
        <w:t>С одной стороны, государство имеет интерес в данной форме объед</w:t>
      </w:r>
      <w:r>
        <w:t>и</w:t>
      </w:r>
      <w:r>
        <w:t>нения в аспекте инноватизации сферы, её диверсификации, а так же привл</w:t>
      </w:r>
      <w:r>
        <w:t>е</w:t>
      </w:r>
      <w:r>
        <w:t>чения опыта частного управления для реализации ключевых проектов в ко</w:t>
      </w:r>
      <w:r>
        <w:t>н</w:t>
      </w:r>
      <w:r>
        <w:t>кретной сфере, в том числе и модернизация инфраструктуры.</w:t>
      </w:r>
    </w:p>
    <w:p w:rsidR="00882BEC" w:rsidRDefault="0002715C" w:rsidP="00EC51D9">
      <w:pPr>
        <w:pStyle w:val="a7"/>
        <w:contextualSpacing/>
      </w:pPr>
      <w:r>
        <w:t>С другой стороны, частному малому бизнесу это объединение также может быть выгодно с точки зрения интеграции с государством в реализации масштабных проектов, приносящих большую прибыль, притом с высокими гарантиями безопасности и защиты от различного рода рисков.</w:t>
      </w:r>
    </w:p>
    <w:p w:rsidR="00882BEC" w:rsidRDefault="00882BEC" w:rsidP="00EC51D9">
      <w:pPr>
        <w:pStyle w:val="a7"/>
        <w:contextualSpacing/>
      </w:pPr>
      <w:r>
        <w:t xml:space="preserve">Примерами проектов, которые могут быть воплощены жизнь в рамках ЧГП являются: </w:t>
      </w:r>
      <w:r w:rsidRPr="00977DEE">
        <w:t>проекты по разведке минерально-сырьевых запасов, по разр</w:t>
      </w:r>
      <w:r w:rsidRPr="00977DEE">
        <w:t>а</w:t>
      </w:r>
      <w:r w:rsidRPr="00977DEE">
        <w:t>ботке углеводородных ресурсов, проекты по строительству и техническому перевооружению объектов электроэнергетики, нефтеперерабатывающих з</w:t>
      </w:r>
      <w:r w:rsidRPr="00977DEE">
        <w:t>а</w:t>
      </w:r>
      <w:r w:rsidR="004912A1">
        <w:t xml:space="preserve">водов, нефтепроводов </w:t>
      </w:r>
      <w:r w:rsidRPr="00977DEE">
        <w:t>и газопроводов.</w:t>
      </w:r>
    </w:p>
    <w:p w:rsidR="00882BEC" w:rsidRDefault="00882BEC" w:rsidP="00EC51D9">
      <w:pPr>
        <w:pStyle w:val="a7"/>
        <w:contextualSpacing/>
      </w:pPr>
      <w:r w:rsidRPr="00977DEE">
        <w:t>Для эффективного функционирования ЧГП в России необходимы о</w:t>
      </w:r>
      <w:r w:rsidRPr="00977DEE">
        <w:t>п</w:t>
      </w:r>
      <w:r w:rsidRPr="00977DEE">
        <w:t>ре</w:t>
      </w:r>
      <w:r>
        <w:t xml:space="preserve">деленные условия: </w:t>
      </w:r>
    </w:p>
    <w:p w:rsidR="00882BEC" w:rsidRDefault="00882BEC" w:rsidP="00EC51D9">
      <w:pPr>
        <w:pStyle w:val="a7"/>
        <w:contextualSpacing/>
      </w:pPr>
      <w:r>
        <w:t>Однако для того, чтобы ЧГП стали эффектными объединениями, нео</w:t>
      </w:r>
      <w:r>
        <w:t>б</w:t>
      </w:r>
      <w:r>
        <w:t>ходимо учесть несколько моментов:</w:t>
      </w:r>
    </w:p>
    <w:p w:rsidR="00882BEC" w:rsidRPr="00023D6B" w:rsidRDefault="00882BEC" w:rsidP="00EC51D9">
      <w:pPr>
        <w:pStyle w:val="a7"/>
        <w:contextualSpacing/>
        <w:rPr>
          <w:b/>
          <w:bCs/>
        </w:rPr>
      </w:pPr>
      <w:r>
        <w:lastRenderedPageBreak/>
        <w:t xml:space="preserve">‒создание полной законодательной базы. Несмотря на то, что в РФ уже существует </w:t>
      </w:r>
      <w:r w:rsidRPr="00023D6B">
        <w:rPr>
          <w:bCs/>
        </w:rPr>
        <w:t>Федеральный закон "О государственно-частном партнерстве, м</w:t>
      </w:r>
      <w:r w:rsidRPr="00023D6B">
        <w:rPr>
          <w:bCs/>
        </w:rPr>
        <w:t>у</w:t>
      </w:r>
      <w:r w:rsidRPr="00023D6B">
        <w:rPr>
          <w:bCs/>
        </w:rPr>
        <w:t>ниципально-частном партнерстве в Российской Федерации</w:t>
      </w:r>
      <w:r>
        <w:rPr>
          <w:bCs/>
        </w:rPr>
        <w:t>», в котором уст</w:t>
      </w:r>
      <w:r>
        <w:rPr>
          <w:bCs/>
        </w:rPr>
        <w:t>а</w:t>
      </w:r>
      <w:r>
        <w:rPr>
          <w:bCs/>
        </w:rPr>
        <w:t>новлены основные принципы функционирования данной структуры; а также в ряде регионов приняты аналогичные нормативные акты, остаётся откр</w:t>
      </w:r>
      <w:r>
        <w:rPr>
          <w:bCs/>
        </w:rPr>
        <w:t>ы</w:t>
      </w:r>
      <w:r>
        <w:rPr>
          <w:bCs/>
        </w:rPr>
        <w:t>тым вопрос установления целей и задач ЧГП, среди которых необходимо о</w:t>
      </w:r>
      <w:r>
        <w:rPr>
          <w:bCs/>
        </w:rPr>
        <w:t>т</w:t>
      </w:r>
      <w:r>
        <w:rPr>
          <w:bCs/>
        </w:rPr>
        <w:t xml:space="preserve">метить </w:t>
      </w:r>
      <w:r w:rsidRPr="00977DEE">
        <w:t>переход стратегических отраслей на новый инновационный этап ра</w:t>
      </w:r>
      <w:r w:rsidRPr="00977DEE">
        <w:t>з</w:t>
      </w:r>
      <w:r w:rsidRPr="00977DEE">
        <w:t>вития, в том чис</w:t>
      </w:r>
      <w:r>
        <w:t>ле ТЭК, с указанием объектов;</w:t>
      </w:r>
    </w:p>
    <w:p w:rsidR="00882BEC" w:rsidRDefault="00882BEC" w:rsidP="00EC51D9">
      <w:pPr>
        <w:pStyle w:val="a7"/>
        <w:contextualSpacing/>
      </w:pPr>
      <w:r>
        <w:t>‒нормативное определение стандартизированных или шаблонных пр</w:t>
      </w:r>
      <w:r>
        <w:t>о</w:t>
      </w:r>
      <w:r>
        <w:t>цедур принятия решений по данному вопросу;</w:t>
      </w:r>
    </w:p>
    <w:p w:rsidR="00882BEC" w:rsidRDefault="00882BEC" w:rsidP="00EC51D9">
      <w:pPr>
        <w:pStyle w:val="a7"/>
        <w:contextualSpacing/>
      </w:pPr>
      <w:r>
        <w:t>‒создание доступного для малого бизнеса механизма доступа к уч</w:t>
      </w:r>
      <w:r>
        <w:t>а</w:t>
      </w:r>
      <w:r>
        <w:t>стию в ЧГП;</w:t>
      </w:r>
    </w:p>
    <w:p w:rsidR="00882BEC" w:rsidRDefault="00882BEC" w:rsidP="00EC51D9">
      <w:pPr>
        <w:pStyle w:val="a7"/>
        <w:contextualSpacing/>
      </w:pPr>
      <w:r>
        <w:t>‒ разработка набора государственных гарантий для малого и среднего бизнеса , касающиеся его прав на результаты ЧГП;</w:t>
      </w:r>
    </w:p>
    <w:p w:rsidR="00882BEC" w:rsidRDefault="0002715C" w:rsidP="00EC51D9">
      <w:pPr>
        <w:pStyle w:val="a7"/>
        <w:contextualSpacing/>
      </w:pPr>
      <w:r>
        <w:t>‒</w:t>
      </w:r>
      <w:r w:rsidRPr="00977DEE">
        <w:t xml:space="preserve">установление контроля </w:t>
      </w:r>
      <w:r>
        <w:t>над</w:t>
      </w:r>
      <w:r w:rsidRPr="00977DEE">
        <w:t xml:space="preserve"> деятельностью ЧГП. </w:t>
      </w:r>
    </w:p>
    <w:p w:rsidR="00882BEC" w:rsidRDefault="00882BEC" w:rsidP="00EC51D9">
      <w:pPr>
        <w:pStyle w:val="a7"/>
        <w:contextualSpacing/>
      </w:pPr>
      <w:r>
        <w:t>В качестве возможной угрозы для данных объединений может выст</w:t>
      </w:r>
      <w:r>
        <w:t>у</w:t>
      </w:r>
      <w:r>
        <w:t xml:space="preserve">пить невысокая степень доверия населения государству. Однако, бизнес в любом случае заинтересован в постоянном развитии, открытии новых сфер для деятельности и увеличении прибыли. </w:t>
      </w:r>
    </w:p>
    <w:p w:rsidR="00882BEC" w:rsidRDefault="00882BEC" w:rsidP="00EC51D9">
      <w:pPr>
        <w:pStyle w:val="a7"/>
        <w:contextualSpacing/>
      </w:pPr>
      <w:r>
        <w:t>Также для нейтрализации данной угрозы н</w:t>
      </w:r>
      <w:r w:rsidRPr="00977DEE">
        <w:t>еобходим</w:t>
      </w:r>
      <w:r w:rsidR="00605EA3">
        <w:t xml:space="preserve"> </w:t>
      </w:r>
      <w:r w:rsidRPr="00977DEE">
        <w:t>Экспертный Совет по ЧГП при Минэнерго РФ, деятельность которого могла бы быть направл</w:t>
      </w:r>
      <w:r w:rsidRPr="00977DEE">
        <w:t>е</w:t>
      </w:r>
      <w:r w:rsidRPr="00977DEE">
        <w:t>на на взаимодействие с сектором МСП в области эффективных решений для обеспечения в стране развития эффективных технологий воспроизводства минерально-сырьевой базы, энергосбережения, развития энергет</w:t>
      </w:r>
      <w:r>
        <w:t>ики.</w:t>
      </w:r>
    </w:p>
    <w:p w:rsidR="00882BEC" w:rsidRDefault="00882BEC" w:rsidP="00EC51D9">
      <w:pPr>
        <w:pStyle w:val="a7"/>
        <w:contextualSpacing/>
      </w:pPr>
      <w:r>
        <w:t>Реализация данного предложения позволит модернизировать нефтяную отрасль, также активно вовлечь малые и средние предприятия, что также б</w:t>
      </w:r>
      <w:r>
        <w:t>у</w:t>
      </w:r>
      <w:r>
        <w:t>дет влиять и на диверсификацию отечественную экономику. Активные ра</w:t>
      </w:r>
      <w:r>
        <w:t>з</w:t>
      </w:r>
      <w:r>
        <w:t xml:space="preserve">работки будут привлекать частный капитал, что в итоге будет выгодно как государству, так и частному бизнесу. </w:t>
      </w:r>
    </w:p>
    <w:p w:rsidR="006C7F33" w:rsidRDefault="00882BEC" w:rsidP="00EC51D9">
      <w:pPr>
        <w:pStyle w:val="a7"/>
        <w:contextualSpacing/>
      </w:pPr>
      <w:r>
        <w:lastRenderedPageBreak/>
        <w:t>В целом же, следует отметить, что реализация всех предложенных мер должна быть полностью скооперирована с законодательной базой. Особенно, когда это касается поиска новых партнеров для выхода на зарубежный р</w:t>
      </w:r>
      <w:r>
        <w:t>ы</w:t>
      </w:r>
      <w:r>
        <w:t>нок. Опыт предыдущих лет показывает, что развитие отечественных отра</w:t>
      </w:r>
      <w:r>
        <w:t>с</w:t>
      </w:r>
      <w:r>
        <w:t>лей и поддержка отечественных производителей является первостепенной задачей в развитии отечественной экономики для создания конкурентной среды на мировой рынке.</w:t>
      </w:r>
      <w:r w:rsidR="006C7F33">
        <w:t xml:space="preserve"> Рекомендуется направить основные силы на укре</w:t>
      </w:r>
      <w:r w:rsidR="006C7F33">
        <w:t>п</w:t>
      </w:r>
      <w:r w:rsidR="006C7F33">
        <w:t>ление отечественных мощностей, в первую очередь для привлечения ин</w:t>
      </w:r>
      <w:r w:rsidR="006C7F33">
        <w:t>о</w:t>
      </w:r>
      <w:r w:rsidR="006C7F33">
        <w:t>странных инвесторов, учитывая, сложность современных взаимоотношений с другими странами.</w:t>
      </w:r>
    </w:p>
    <w:p w:rsidR="00905502" w:rsidRDefault="00882BEC" w:rsidP="00905502">
      <w:pPr>
        <w:pStyle w:val="a7"/>
        <w:contextualSpacing/>
      </w:pPr>
      <w:r>
        <w:t>Важно развив</w:t>
      </w:r>
      <w:r w:rsidR="00D1131F">
        <w:t>ать сотрудничество, но при любом</w:t>
      </w:r>
      <w:r>
        <w:t xml:space="preserve"> разв</w:t>
      </w:r>
      <w:r w:rsidR="00D1131F">
        <w:t>итии данных о</w:t>
      </w:r>
      <w:r w:rsidR="00D1131F">
        <w:t>т</w:t>
      </w:r>
      <w:r w:rsidR="00D1131F">
        <w:t>ношений оставлять</w:t>
      </w:r>
      <w:r>
        <w:t xml:space="preserve"> приоритет для </w:t>
      </w:r>
      <w:r w:rsidR="00D1131F">
        <w:t>отечественных компаний, для того чтобы минимизировать эффекты от тех или иных изменений мировой экономике.</w:t>
      </w:r>
      <w:r w:rsidR="006C7F33">
        <w:t xml:space="preserve"> Это является особенно важным, учитывая, какие потери несет отечественная экономика в период кризисов. А также необходимо уделять внимание отеч</w:t>
      </w:r>
      <w:r w:rsidR="006C7F33">
        <w:t>е</w:t>
      </w:r>
      <w:r w:rsidR="006C7F33">
        <w:t>ственным производителям, а точнее их приоритетной защите на мировых рынках или же при реализации сотрудничества на территории нашей страны</w:t>
      </w:r>
      <w:r w:rsidR="00905502">
        <w:t>.</w:t>
      </w:r>
    </w:p>
    <w:p w:rsidR="00905502" w:rsidRDefault="00905502" w:rsidP="00905502">
      <w:pPr>
        <w:pStyle w:val="a7"/>
        <w:contextualSpacing/>
        <w:sectPr w:rsidR="00905502" w:rsidSect="00297142">
          <w:pgSz w:w="11906" w:h="16838"/>
          <w:pgMar w:top="1134" w:right="850" w:bottom="1134" w:left="1701" w:header="708" w:footer="708" w:gutter="0"/>
          <w:cols w:space="708"/>
          <w:docGrid w:linePitch="360"/>
        </w:sectPr>
      </w:pPr>
    </w:p>
    <w:p w:rsidR="00EC51D9" w:rsidRPr="004912A1" w:rsidRDefault="00AC704C" w:rsidP="004912A1">
      <w:pPr>
        <w:pStyle w:val="a3"/>
        <w:numPr>
          <w:ilvl w:val="1"/>
          <w:numId w:val="13"/>
        </w:numPr>
        <w:spacing w:after="0"/>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1493F" w:rsidRPr="004912A1">
        <w:rPr>
          <w:rFonts w:ascii="Times New Roman" w:hAnsi="Times New Roman" w:cs="Times New Roman"/>
          <w:b/>
          <w:sz w:val="28"/>
          <w:szCs w:val="28"/>
        </w:rPr>
        <w:t>Стратегии развития экономики России на ближайшие 10 лет</w:t>
      </w:r>
    </w:p>
    <w:p w:rsidR="00EC51D9" w:rsidRPr="00EC51D9" w:rsidRDefault="00EC51D9" w:rsidP="00EC51D9">
      <w:pPr>
        <w:pStyle w:val="a3"/>
        <w:spacing w:after="0"/>
        <w:ind w:left="420"/>
        <w:contextualSpacing w:val="0"/>
        <w:jc w:val="both"/>
        <w:rPr>
          <w:rFonts w:ascii="Times New Roman" w:hAnsi="Times New Roman" w:cs="Times New Roman"/>
          <w:b/>
          <w:sz w:val="28"/>
          <w:szCs w:val="28"/>
        </w:rPr>
      </w:pPr>
    </w:p>
    <w:p w:rsidR="00882BEC" w:rsidRDefault="0081493F" w:rsidP="00EC51D9">
      <w:pPr>
        <w:pStyle w:val="a7"/>
      </w:pPr>
      <w:r>
        <w:t>В настоящее время, учитывая ряд сложившихся ситуаций на сегодня</w:t>
      </w:r>
      <w:r>
        <w:t>ш</w:t>
      </w:r>
      <w:r>
        <w:t xml:space="preserve">ний день, </w:t>
      </w:r>
      <w:r w:rsidR="0002715C">
        <w:t>которые,</w:t>
      </w:r>
      <w:r>
        <w:t xml:space="preserve"> так или </w:t>
      </w:r>
      <w:r w:rsidR="0002715C">
        <w:t>иначе,</w:t>
      </w:r>
      <w:r>
        <w:t xml:space="preserve"> тормозят развитие отечественной экон</w:t>
      </w:r>
      <w:r>
        <w:t>о</w:t>
      </w:r>
      <w:r>
        <w:t>мики и в целом препятствуют интернационализации нашей страны, необх</w:t>
      </w:r>
      <w:r>
        <w:t>о</w:t>
      </w:r>
      <w:r>
        <w:t xml:space="preserve">димо определить основные направления развития. </w:t>
      </w:r>
      <w:r w:rsidR="0002715C">
        <w:t>Целесообразно обозначить основные стратегии развития экономики, а также обозначить с помощью к</w:t>
      </w:r>
      <w:r w:rsidR="0002715C">
        <w:t>а</w:t>
      </w:r>
      <w:r w:rsidR="0002715C">
        <w:t>ких инструментов и механизмов наша страна будет справляться с кризисн</w:t>
      </w:r>
      <w:r w:rsidR="0002715C">
        <w:t>ы</w:t>
      </w:r>
      <w:r w:rsidR="0002715C">
        <w:t xml:space="preserve">ми потрясениями и что немало важно стараться предотвратить их в будущем. </w:t>
      </w:r>
      <w:r w:rsidR="00D24716">
        <w:t>Ведь каждый такой спад производства, новые пакеты санкций достаточно сильно тормозят интернационализационные процессы как внутри отдельной страны, так и в рамках глобального мирового хозяйства.</w:t>
      </w:r>
    </w:p>
    <w:p w:rsidR="00D24716" w:rsidRDefault="00D24716" w:rsidP="00EC51D9">
      <w:pPr>
        <w:pStyle w:val="a7"/>
        <w:contextualSpacing/>
      </w:pPr>
      <w:r>
        <w:t>В настоящее время, Россия достаточно сильно отстает по темпам ра</w:t>
      </w:r>
      <w:r>
        <w:t>з</w:t>
      </w:r>
      <w:r>
        <w:t>вития от большого количества стран, не смотря на достаточно высокий п</w:t>
      </w:r>
      <w:r>
        <w:t>о</w:t>
      </w:r>
      <w:r>
        <w:t>тенциал как ресурсный, так и технологический. Основной задачей ближа</w:t>
      </w:r>
      <w:r>
        <w:t>й</w:t>
      </w:r>
      <w:r>
        <w:t>шей стратегии развития экономики нашей страны можно определить как со</w:t>
      </w:r>
      <w:r>
        <w:t>з</w:t>
      </w:r>
      <w:r>
        <w:t>дание выгодных условий для развития так называемой новой индустриализ</w:t>
      </w:r>
      <w:r>
        <w:t>а</w:t>
      </w:r>
      <w:r>
        <w:t>ции нашей страны. Речь идет о создании в России  наиболее выгодные усл</w:t>
      </w:r>
      <w:r>
        <w:t>о</w:t>
      </w:r>
      <w:r>
        <w:t>вия для несырьевого развития. Под данным механизмом понимает</w:t>
      </w:r>
      <w:r w:rsidR="004E0BF5">
        <w:t>ся созд</w:t>
      </w:r>
      <w:r w:rsidR="004E0BF5">
        <w:t>а</w:t>
      </w:r>
      <w:r w:rsidR="004E0BF5">
        <w:t>ние такого торгово-промы</w:t>
      </w:r>
      <w:r>
        <w:t>шленного пространства, которое в котором будут самые выго</w:t>
      </w:r>
      <w:r w:rsidR="004E0BF5">
        <w:t>дные условия не только для отечественных производителей, но и в целом во всем экономическом пространстве. Эта задача является первост</w:t>
      </w:r>
      <w:r w:rsidR="004E0BF5">
        <w:t>е</w:t>
      </w:r>
      <w:r w:rsidR="004E0BF5">
        <w:t>пенной. Действительно, предлагая качественные инстру</w:t>
      </w:r>
      <w:r w:rsidR="002712D7">
        <w:t>менты для реализ</w:t>
      </w:r>
      <w:r w:rsidR="002712D7">
        <w:t>а</w:t>
      </w:r>
      <w:r w:rsidR="002712D7">
        <w:t>ции данной стратегии.</w:t>
      </w:r>
    </w:p>
    <w:p w:rsidR="002712D7" w:rsidRDefault="002712D7" w:rsidP="00EC51D9">
      <w:pPr>
        <w:pStyle w:val="a7"/>
        <w:contextualSpacing/>
      </w:pPr>
      <w:r>
        <w:t>Также следует отметить, что от успешности реализации стратегий ра</w:t>
      </w:r>
      <w:r>
        <w:t>з</w:t>
      </w:r>
      <w:r>
        <w:t xml:space="preserve">вития в полной мере зависит вся внутренняя инфраструктура отечественной экономики. </w:t>
      </w:r>
      <w:r w:rsidR="00154EDD">
        <w:t>При успешной реализации данной стратегии рассматривается ц</w:t>
      </w:r>
      <w:r w:rsidR="00154EDD">
        <w:t>е</w:t>
      </w:r>
      <w:r w:rsidR="00154EDD">
        <w:t xml:space="preserve">лый ряд положительных эффектов. При успешном развитии несырьевого производства в первую очередь будет наблюдаться рост доходов бюджета и как следствие улучшение социально-экономического положения граждан, </w:t>
      </w:r>
      <w:r w:rsidR="00154EDD">
        <w:lastRenderedPageBreak/>
        <w:t>увеличение доли значимости образования, рост экспорта продукции отечес</w:t>
      </w:r>
      <w:r w:rsidR="00154EDD">
        <w:t>т</w:t>
      </w:r>
      <w:r w:rsidR="00154EDD">
        <w:t>венных производителей, а также развитие внутреннего рынка, который см</w:t>
      </w:r>
      <w:r w:rsidR="00154EDD">
        <w:t>о</w:t>
      </w:r>
      <w:r w:rsidR="00154EDD">
        <w:t>жет создать соответствующие конкурентные позиции на мировой арене. Также положительным моментом является рост качества и необходимости образования, а также обучения высококвалифицированных специалистов для необходимых отраслей. Достаточно высокий потенциал нашей страны в по</w:t>
      </w:r>
      <w:r w:rsidR="00154EDD">
        <w:t>л</w:t>
      </w:r>
      <w:r w:rsidR="00154EDD">
        <w:t>ной мере позволяет строить независимую систему хозяйствования, чтобы минимизировать последствия как пандемии коронавируса, так и других пр</w:t>
      </w:r>
      <w:r w:rsidR="00154EDD">
        <w:t>о</w:t>
      </w:r>
      <w:r w:rsidR="00154EDD">
        <w:t>тиворечивых действий со стороны зарубежных стран.</w:t>
      </w:r>
    </w:p>
    <w:p w:rsidR="00154EDD" w:rsidRDefault="00154EDD" w:rsidP="00EC51D9">
      <w:pPr>
        <w:pStyle w:val="a7"/>
        <w:contextualSpacing/>
      </w:pPr>
      <w:r>
        <w:t>Сейчас мало инвестиций в отечественную экономику. Также важно о</w:t>
      </w:r>
      <w:r>
        <w:t>п</w:t>
      </w:r>
      <w:r>
        <w:t>ределить три основных механизма воздействия на интернациональное разв</w:t>
      </w:r>
      <w:r>
        <w:t>и</w:t>
      </w:r>
      <w:r>
        <w:t>тие нашей страны. Здесь важную роль играют налоговая политика, денежно-кредитная и внешнеторговая политика. При этом внешнеторговая политика должна базироваться на механизме протекционизма, для поддержки отечес</w:t>
      </w:r>
      <w:r>
        <w:t>т</w:t>
      </w:r>
      <w:r>
        <w:t xml:space="preserve">венного производителя. Золотовалютные резервы </w:t>
      </w:r>
      <w:r w:rsidR="00981E5A">
        <w:t xml:space="preserve">могут стать </w:t>
      </w:r>
      <w:r>
        <w:t xml:space="preserve">одним из </w:t>
      </w:r>
      <w:r w:rsidR="00981E5A">
        <w:t>на</w:t>
      </w:r>
      <w:r w:rsidR="00981E5A">
        <w:t>и</w:t>
      </w:r>
      <w:r w:rsidR="00981E5A">
        <w:t xml:space="preserve">более </w:t>
      </w:r>
      <w:r>
        <w:t>важных источников инвестиций в отечественную экономику.</w:t>
      </w:r>
      <w:r w:rsidR="00981E5A">
        <w:t xml:space="preserve"> В н</w:t>
      </w:r>
      <w:r w:rsidR="00981E5A">
        <w:t>а</w:t>
      </w:r>
      <w:r w:rsidR="00981E5A">
        <w:t>стоящий момент Россия путем налоговых режимов собирает денег в большем количестве, чем расходует правительство, поэтому стоит рассмотреть во</w:t>
      </w:r>
      <w:r w:rsidR="00981E5A">
        <w:t>з</w:t>
      </w:r>
      <w:r w:rsidR="00981E5A">
        <w:t>можность снижения ставок налогов в конкретном ключе для производителей. Необходимо распределить сбор налогов таким образом, чтобы так называ</w:t>
      </w:r>
      <w:r w:rsidR="00981E5A">
        <w:t>е</w:t>
      </w:r>
      <w:r w:rsidR="00981E5A">
        <w:t>мое налоговое бремя не сказывалось в большой степени на производителях товаров</w:t>
      </w:r>
      <w:r w:rsidR="0070365E" w:rsidRPr="0070365E">
        <w:t xml:space="preserve"> [40]</w:t>
      </w:r>
      <w:r w:rsidR="00981E5A">
        <w:t>.</w:t>
      </w:r>
    </w:p>
    <w:p w:rsidR="00981E5A" w:rsidRDefault="0002715C" w:rsidP="00EC51D9">
      <w:pPr>
        <w:pStyle w:val="a7"/>
        <w:contextualSpacing/>
      </w:pPr>
      <w:r>
        <w:t xml:space="preserve">Ранее был опыт повышения внутренних налогов, что приводило к сильному росту цен на нефть, не смотря на то, что мы являемся экспортерами данного сырья. </w:t>
      </w:r>
      <w:r w:rsidR="00981E5A">
        <w:t>Важным здесь является поддержка такого типа структуриз</w:t>
      </w:r>
      <w:r w:rsidR="00981E5A">
        <w:t>а</w:t>
      </w:r>
      <w:r w:rsidR="00981E5A">
        <w:t>ции налогов, чтобы для отечественных потребителей не происходило ощут</w:t>
      </w:r>
      <w:r w:rsidR="00981E5A">
        <w:t>и</w:t>
      </w:r>
      <w:r w:rsidR="00981E5A">
        <w:t>мое повышение цен. Та же самая ситуация наблюдается и в металлургии, н</w:t>
      </w:r>
      <w:r w:rsidR="00981E5A">
        <w:t>е</w:t>
      </w:r>
      <w:r w:rsidR="00981E5A">
        <w:t>обходимо именно с помощью налогового законодательства стабилизировать цены на данные ресурсы. В данном случае становится возможным развитие несырьевого потенциала. Также важно предоставить осуществление выго</w:t>
      </w:r>
      <w:r w:rsidR="00981E5A">
        <w:t>д</w:t>
      </w:r>
      <w:r w:rsidR="00981E5A">
        <w:lastRenderedPageBreak/>
        <w:t>ных инвестиций в РФ. Подразумевается не вывод средств за рубеж, а инв</w:t>
      </w:r>
      <w:r w:rsidR="00981E5A">
        <w:t>е</w:t>
      </w:r>
      <w:r w:rsidR="00981E5A">
        <w:t>стирование отечественной экономики</w:t>
      </w:r>
      <w:r w:rsidR="0070365E" w:rsidRPr="0070365E">
        <w:t xml:space="preserve"> [31]</w:t>
      </w:r>
      <w:r w:rsidR="00981E5A">
        <w:t>.</w:t>
      </w:r>
    </w:p>
    <w:p w:rsidR="00981E5A" w:rsidRDefault="00981E5A" w:rsidP="00EC51D9">
      <w:pPr>
        <w:pStyle w:val="a7"/>
        <w:contextualSpacing/>
      </w:pPr>
      <w:r>
        <w:t>Приоритетом развития внешнеторговой политики на сегодняшний день является полная организация качественных условий для отечественных пр</w:t>
      </w:r>
      <w:r>
        <w:t>о</w:t>
      </w:r>
      <w:r>
        <w:t>изводителей. При этом речь идет о так называемом разумном протекциони</w:t>
      </w:r>
      <w:r>
        <w:t>з</w:t>
      </w:r>
      <w:r>
        <w:t>ме.</w:t>
      </w:r>
      <w:r w:rsidR="0096267F">
        <w:t xml:space="preserve"> Речь идет о создании условий  для равной конкуренции, необходимо пр</w:t>
      </w:r>
      <w:r w:rsidR="0096267F">
        <w:t>е</w:t>
      </w:r>
      <w:r w:rsidR="0096267F">
        <w:t>доставлять ввозные пошлины в те отрасли, где присутствуют отечественные производители, т</w:t>
      </w:r>
      <w:r w:rsidR="0002715C">
        <w:t>. е</w:t>
      </w:r>
      <w:r w:rsidR="0096267F">
        <w:t xml:space="preserve"> если в стране нет того или иного производителя в опр</w:t>
      </w:r>
      <w:r w:rsidR="0096267F">
        <w:t>е</w:t>
      </w:r>
      <w:r w:rsidR="0096267F">
        <w:t>деленной сфере, то иностранные компании смогут поддерживать торговлю абсолютно беспошлинно. В настоящий момент, учитывая, какое количество компаний покинуло отечественный рынок или же приостановили деятел</w:t>
      </w:r>
      <w:r w:rsidR="0096267F">
        <w:t>ь</w:t>
      </w:r>
      <w:r w:rsidR="0096267F">
        <w:t xml:space="preserve">ность необходимо гарантировать защиту отечественных производителей. </w:t>
      </w:r>
    </w:p>
    <w:p w:rsidR="0096267F" w:rsidRDefault="0096267F" w:rsidP="00EC51D9">
      <w:pPr>
        <w:pStyle w:val="a7"/>
        <w:contextualSpacing/>
      </w:pPr>
      <w:r>
        <w:t>Также говоря о сотрудничестве РФ с ВТО, необходимо не поддаваться на давление, так называемыми навязанными условиями, однако отмечается что после вступления в ВТО произошло снижение экспорта. Здесь выявляе</w:t>
      </w:r>
      <w:r>
        <w:t>т</w:t>
      </w:r>
      <w:r>
        <w:t>ся необходимость отстаивания своих интересов на внешних рынках. А также необходимо постоянно сравнивать торговую политику нашей страны по о</w:t>
      </w:r>
      <w:r>
        <w:t>т</w:t>
      </w:r>
      <w:r>
        <w:t>ношению к иностранным партнерам ровно в той степени в какой проводится его политика в аспекте открытости его рынка для российских экспортеров.</w:t>
      </w:r>
    </w:p>
    <w:p w:rsidR="00C61593" w:rsidRDefault="009506DA" w:rsidP="00EC51D9">
      <w:pPr>
        <w:pStyle w:val="a7"/>
        <w:contextualSpacing/>
      </w:pPr>
      <w:r>
        <w:t>Важным моментом является снижение темпов инфляции. При этом все нужды потребителей и производителей должны быть обеспечены кредитами, а также низкими процентными ставками по ним. Следует придерживаться умеренной денежно-кредитной политики. Также около 5 лет назад стали пр</w:t>
      </w:r>
      <w:r>
        <w:t>е</w:t>
      </w:r>
      <w:r>
        <w:t>доставляться субсидии для поддержки промышленности и сельского хозя</w:t>
      </w:r>
      <w:r>
        <w:t>й</w:t>
      </w:r>
      <w:r>
        <w:t>ства. Учитывая положительные эффекты восприятия данной стратегии, все же необходимо от нее отходить, поскольку само понятие субсидии включает в себя большое количество подводных камней и что немаловажное это то, что данное решение подходит не для всех производств.  Поэтому необходимо достигать поставленных целей за счет снижения налогов, обеспечения деш</w:t>
      </w:r>
      <w:r>
        <w:t>е</w:t>
      </w:r>
      <w:r>
        <w:t xml:space="preserve">вых ресурсов и транспорта. </w:t>
      </w:r>
    </w:p>
    <w:p w:rsidR="009506DA" w:rsidRDefault="009506DA" w:rsidP="00EC51D9">
      <w:pPr>
        <w:pStyle w:val="a7"/>
        <w:contextualSpacing/>
      </w:pPr>
      <w:r>
        <w:lastRenderedPageBreak/>
        <w:t>Следует обратить внимание, что инвестируя в производство имеет м</w:t>
      </w:r>
      <w:r>
        <w:t>е</w:t>
      </w:r>
      <w:r>
        <w:t>сто быть мультипликативный эффект. Это значит, что происходит также и развитие смежных отраслей, таких как сфера услуг, в первую очередь, тран</w:t>
      </w:r>
      <w:r>
        <w:t>с</w:t>
      </w:r>
      <w:r>
        <w:t xml:space="preserve">порт, реклама и </w:t>
      </w:r>
      <w:r w:rsidR="0002715C">
        <w:t>т.д</w:t>
      </w:r>
      <w:r>
        <w:t>.</w:t>
      </w:r>
      <w:r w:rsidR="00195912">
        <w:t xml:space="preserve"> Закономерным остается вопрос в котором рассматрив</w:t>
      </w:r>
      <w:r w:rsidR="00195912">
        <w:t>а</w:t>
      </w:r>
      <w:r w:rsidR="00195912">
        <w:t>ется необходима ли данная стратегия индустриализации, учитывая, что се</w:t>
      </w:r>
      <w:r w:rsidR="00195912">
        <w:t>й</w:t>
      </w:r>
      <w:r w:rsidR="00195912">
        <w:t xml:space="preserve">час активно идет развитие цифровой инфраструктуры. </w:t>
      </w:r>
      <w:r w:rsidR="0002715C">
        <w:t>Безусловно, учитывая бешеные темпы развития таких крупных стран как Китай, Япония, Германия и т.д., следует предпринимать более радикальные меры для рассредоточения сил на мировой арене отечественным производителям, однако многие эк</w:t>
      </w:r>
      <w:r w:rsidR="0002715C">
        <w:t>с</w:t>
      </w:r>
      <w:r w:rsidR="0002715C">
        <w:t>перты отмечают тот факт, кто процессы индустриализации в эпоху цифров</w:t>
      </w:r>
      <w:r w:rsidR="0002715C">
        <w:t>о</w:t>
      </w:r>
      <w:r w:rsidR="0002715C">
        <w:t xml:space="preserve">го господства протекают намного быстрее и самое главное качественнее. </w:t>
      </w:r>
      <w:r w:rsidR="00195912">
        <w:t>Здесь подразумевается не упор на цифровизацию отечественной экономики, ведь такие скачки могут привести к негативным последствиям для эконом</w:t>
      </w:r>
      <w:r w:rsidR="00195912">
        <w:t>и</w:t>
      </w:r>
      <w:r w:rsidR="00195912">
        <w:t>ческого развития России в целом. Поэтому менее ощутимым будет плавное и постепенное развитие индустриальный отраслей, а также формирование н</w:t>
      </w:r>
      <w:r w:rsidR="00195912">
        <w:t>е</w:t>
      </w:r>
      <w:r w:rsidR="00195912">
        <w:t>сырьевого производства для того, чтобы предоставить экономике возмо</w:t>
      </w:r>
      <w:r w:rsidR="00195912">
        <w:t>ж</w:t>
      </w:r>
      <w:r w:rsidR="00195912">
        <w:t>ность функционировать самостоятельно.</w:t>
      </w:r>
    </w:p>
    <w:p w:rsidR="0066290F" w:rsidRDefault="003D2828"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Особое внимание стоит уделить развитию сельскому хозяйству. Ра</w:t>
      </w:r>
      <w:r>
        <w:rPr>
          <w:rFonts w:ascii="Times New Roman" w:hAnsi="Times New Roman" w:cs="Times New Roman"/>
          <w:sz w:val="28"/>
          <w:szCs w:val="28"/>
        </w:rPr>
        <w:t>с</w:t>
      </w:r>
      <w:r>
        <w:rPr>
          <w:rFonts w:ascii="Times New Roman" w:hAnsi="Times New Roman" w:cs="Times New Roman"/>
          <w:sz w:val="28"/>
          <w:szCs w:val="28"/>
        </w:rPr>
        <w:t>сматривается такой вариант выхода как поиск новых партнеров, а также н</w:t>
      </w:r>
      <w:r>
        <w:rPr>
          <w:rFonts w:ascii="Times New Roman" w:hAnsi="Times New Roman" w:cs="Times New Roman"/>
          <w:sz w:val="28"/>
          <w:szCs w:val="28"/>
        </w:rPr>
        <w:t>е</w:t>
      </w:r>
      <w:r>
        <w:rPr>
          <w:rFonts w:ascii="Times New Roman" w:hAnsi="Times New Roman" w:cs="Times New Roman"/>
          <w:sz w:val="28"/>
          <w:szCs w:val="28"/>
        </w:rPr>
        <w:t>обходимо реализовать достаточно большое количество земель, которые не были введены в оборот и нарастить производство животноводческой проду</w:t>
      </w:r>
      <w:r>
        <w:rPr>
          <w:rFonts w:ascii="Times New Roman" w:hAnsi="Times New Roman" w:cs="Times New Roman"/>
          <w:sz w:val="28"/>
          <w:szCs w:val="28"/>
        </w:rPr>
        <w:t>к</w:t>
      </w:r>
      <w:r>
        <w:rPr>
          <w:rFonts w:ascii="Times New Roman" w:hAnsi="Times New Roman" w:cs="Times New Roman"/>
          <w:sz w:val="28"/>
          <w:szCs w:val="28"/>
        </w:rPr>
        <w:t>ции, ведь для этого существуют все необходимые условия, как природные, так и экономические. Так например недавно Китай заявил полную гото</w:t>
      </w:r>
      <w:r>
        <w:rPr>
          <w:rFonts w:ascii="Times New Roman" w:hAnsi="Times New Roman" w:cs="Times New Roman"/>
          <w:sz w:val="28"/>
          <w:szCs w:val="28"/>
        </w:rPr>
        <w:t>в</w:t>
      </w:r>
      <w:r>
        <w:rPr>
          <w:rFonts w:ascii="Times New Roman" w:hAnsi="Times New Roman" w:cs="Times New Roman"/>
          <w:sz w:val="28"/>
          <w:szCs w:val="28"/>
        </w:rPr>
        <w:t>ность к принятию на рынок Российского зерна, учитывая, что китайская эк</w:t>
      </w:r>
      <w:r>
        <w:rPr>
          <w:rFonts w:ascii="Times New Roman" w:hAnsi="Times New Roman" w:cs="Times New Roman"/>
          <w:sz w:val="28"/>
          <w:szCs w:val="28"/>
        </w:rPr>
        <w:t>о</w:t>
      </w:r>
      <w:r>
        <w:rPr>
          <w:rFonts w:ascii="Times New Roman" w:hAnsi="Times New Roman" w:cs="Times New Roman"/>
          <w:sz w:val="28"/>
          <w:szCs w:val="28"/>
        </w:rPr>
        <w:t>номика импортирует примерно столько же зерна, сколько производит наша страна. Поэтому следует рассмотреть возможность увеличения в два раза производство зерна. Однако правительство России все еще поддерживает з</w:t>
      </w:r>
      <w:r>
        <w:rPr>
          <w:rFonts w:ascii="Times New Roman" w:hAnsi="Times New Roman" w:cs="Times New Roman"/>
          <w:sz w:val="28"/>
          <w:szCs w:val="28"/>
        </w:rPr>
        <w:t>а</w:t>
      </w:r>
      <w:r>
        <w:rPr>
          <w:rFonts w:ascii="Times New Roman" w:hAnsi="Times New Roman" w:cs="Times New Roman"/>
          <w:sz w:val="28"/>
          <w:szCs w:val="28"/>
        </w:rPr>
        <w:t>прет на экспорт зерна при высоких объемах производства. Особое внимание уделяется качеству продукции. Для того, чтобы отечественные продукты смогли конкурировать на глобальных рынках следует особое внимание уд</w:t>
      </w:r>
      <w:r>
        <w:rPr>
          <w:rFonts w:ascii="Times New Roman" w:hAnsi="Times New Roman" w:cs="Times New Roman"/>
          <w:sz w:val="28"/>
          <w:szCs w:val="28"/>
        </w:rPr>
        <w:t>е</w:t>
      </w:r>
      <w:r>
        <w:rPr>
          <w:rFonts w:ascii="Times New Roman" w:hAnsi="Times New Roman" w:cs="Times New Roman"/>
          <w:sz w:val="28"/>
          <w:szCs w:val="28"/>
        </w:rPr>
        <w:lastRenderedPageBreak/>
        <w:t>лять качеству отечественных товаров, повысить стандарты, что в целом п</w:t>
      </w:r>
      <w:r>
        <w:rPr>
          <w:rFonts w:ascii="Times New Roman" w:hAnsi="Times New Roman" w:cs="Times New Roman"/>
          <w:sz w:val="28"/>
          <w:szCs w:val="28"/>
        </w:rPr>
        <w:t>о</w:t>
      </w:r>
      <w:r>
        <w:rPr>
          <w:rFonts w:ascii="Times New Roman" w:hAnsi="Times New Roman" w:cs="Times New Roman"/>
          <w:sz w:val="28"/>
          <w:szCs w:val="28"/>
        </w:rPr>
        <w:t>ложительно скажется как на экономической ситуации, так и на здоровье вс</w:t>
      </w:r>
      <w:r>
        <w:rPr>
          <w:rFonts w:ascii="Times New Roman" w:hAnsi="Times New Roman" w:cs="Times New Roman"/>
          <w:sz w:val="28"/>
          <w:szCs w:val="28"/>
        </w:rPr>
        <w:t>е</w:t>
      </w:r>
      <w:r>
        <w:rPr>
          <w:rFonts w:ascii="Times New Roman" w:hAnsi="Times New Roman" w:cs="Times New Roman"/>
          <w:sz w:val="28"/>
          <w:szCs w:val="28"/>
        </w:rPr>
        <w:t>го нашего населения в целом.</w:t>
      </w:r>
    </w:p>
    <w:p w:rsidR="00732E3A" w:rsidRDefault="00857D7A"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таком большом проценте ухода рядя компаний с рынка нашей страны важным аспектом является качественная политика импортозамещ</w:t>
      </w:r>
      <w:r>
        <w:rPr>
          <w:rFonts w:ascii="Times New Roman" w:hAnsi="Times New Roman" w:cs="Times New Roman"/>
          <w:sz w:val="28"/>
          <w:szCs w:val="28"/>
        </w:rPr>
        <w:t>е</w:t>
      </w:r>
      <w:r>
        <w:rPr>
          <w:rFonts w:ascii="Times New Roman" w:hAnsi="Times New Roman" w:cs="Times New Roman"/>
          <w:sz w:val="28"/>
          <w:szCs w:val="28"/>
        </w:rPr>
        <w:t>ния. Учитывая возможности отечественной экономики, следует первостепе</w:t>
      </w:r>
      <w:r>
        <w:rPr>
          <w:rFonts w:ascii="Times New Roman" w:hAnsi="Times New Roman" w:cs="Times New Roman"/>
          <w:sz w:val="28"/>
          <w:szCs w:val="28"/>
        </w:rPr>
        <w:t>н</w:t>
      </w:r>
      <w:r>
        <w:rPr>
          <w:rFonts w:ascii="Times New Roman" w:hAnsi="Times New Roman" w:cs="Times New Roman"/>
          <w:sz w:val="28"/>
          <w:szCs w:val="28"/>
        </w:rPr>
        <w:t>ную задачу развития возложить на экспортные отрасли, отрасль информац</w:t>
      </w:r>
      <w:r>
        <w:rPr>
          <w:rFonts w:ascii="Times New Roman" w:hAnsi="Times New Roman" w:cs="Times New Roman"/>
          <w:sz w:val="28"/>
          <w:szCs w:val="28"/>
        </w:rPr>
        <w:t>и</w:t>
      </w:r>
      <w:r>
        <w:rPr>
          <w:rFonts w:ascii="Times New Roman" w:hAnsi="Times New Roman" w:cs="Times New Roman"/>
          <w:sz w:val="28"/>
          <w:szCs w:val="28"/>
        </w:rPr>
        <w:t xml:space="preserve">онных технологий, транспортная система, </w:t>
      </w:r>
      <w:r w:rsidR="0002715C">
        <w:rPr>
          <w:rFonts w:ascii="Times New Roman" w:hAnsi="Times New Roman" w:cs="Times New Roman"/>
          <w:sz w:val="28"/>
          <w:szCs w:val="28"/>
        </w:rPr>
        <w:t>логистика</w:t>
      </w:r>
      <w:r>
        <w:rPr>
          <w:rFonts w:ascii="Times New Roman" w:hAnsi="Times New Roman" w:cs="Times New Roman"/>
          <w:sz w:val="28"/>
          <w:szCs w:val="28"/>
        </w:rPr>
        <w:t xml:space="preserve"> и т</w:t>
      </w:r>
      <w:r w:rsidR="0002715C">
        <w:rPr>
          <w:rFonts w:ascii="Times New Roman" w:hAnsi="Times New Roman" w:cs="Times New Roman"/>
          <w:sz w:val="28"/>
          <w:szCs w:val="28"/>
        </w:rPr>
        <w:t>.</w:t>
      </w:r>
      <w:r>
        <w:rPr>
          <w:rFonts w:ascii="Times New Roman" w:hAnsi="Times New Roman" w:cs="Times New Roman"/>
          <w:sz w:val="28"/>
          <w:szCs w:val="28"/>
        </w:rPr>
        <w:t>д. В настоящий м</w:t>
      </w:r>
      <w:r>
        <w:rPr>
          <w:rFonts w:ascii="Times New Roman" w:hAnsi="Times New Roman" w:cs="Times New Roman"/>
          <w:sz w:val="28"/>
          <w:szCs w:val="28"/>
        </w:rPr>
        <w:t>о</w:t>
      </w:r>
      <w:r>
        <w:rPr>
          <w:rFonts w:ascii="Times New Roman" w:hAnsi="Times New Roman" w:cs="Times New Roman"/>
          <w:sz w:val="28"/>
          <w:szCs w:val="28"/>
        </w:rPr>
        <w:t>мент активно идет восстановление производств отечественных товаров. В 2022 году производство</w:t>
      </w:r>
      <w:r w:rsidR="0089701B">
        <w:rPr>
          <w:rFonts w:ascii="Times New Roman" w:hAnsi="Times New Roman" w:cs="Times New Roman"/>
          <w:sz w:val="28"/>
          <w:szCs w:val="28"/>
        </w:rPr>
        <w:t xml:space="preserve"> выросло примерно на 4,3% именно за счет доб</w:t>
      </w:r>
      <w:r w:rsidR="0089701B">
        <w:rPr>
          <w:rFonts w:ascii="Times New Roman" w:hAnsi="Times New Roman" w:cs="Times New Roman"/>
          <w:sz w:val="28"/>
          <w:szCs w:val="28"/>
        </w:rPr>
        <w:t>ы</w:t>
      </w:r>
      <w:r w:rsidR="0089701B">
        <w:rPr>
          <w:rFonts w:ascii="Times New Roman" w:hAnsi="Times New Roman" w:cs="Times New Roman"/>
          <w:sz w:val="28"/>
          <w:szCs w:val="28"/>
        </w:rPr>
        <w:t>в</w:t>
      </w:r>
      <w:r w:rsidR="00732E3A">
        <w:rPr>
          <w:rFonts w:ascii="Times New Roman" w:hAnsi="Times New Roman" w:cs="Times New Roman"/>
          <w:sz w:val="28"/>
          <w:szCs w:val="28"/>
        </w:rPr>
        <w:t>ающих и обрабатывающих отраслей</w:t>
      </w:r>
      <w:r w:rsidR="00E51AA0">
        <w:rPr>
          <w:rFonts w:ascii="Times New Roman" w:hAnsi="Times New Roman" w:cs="Times New Roman"/>
          <w:sz w:val="28"/>
          <w:szCs w:val="28"/>
        </w:rPr>
        <w:t>[</w:t>
      </w:r>
      <w:r w:rsidR="00E51AA0" w:rsidRPr="00E51AA0">
        <w:rPr>
          <w:rFonts w:ascii="Times New Roman" w:hAnsi="Times New Roman" w:cs="Times New Roman"/>
          <w:sz w:val="28"/>
          <w:szCs w:val="28"/>
        </w:rPr>
        <w:t>41</w:t>
      </w:r>
      <w:r w:rsidR="003F3415" w:rsidRPr="003F3415">
        <w:rPr>
          <w:rFonts w:ascii="Times New Roman" w:hAnsi="Times New Roman" w:cs="Times New Roman"/>
          <w:sz w:val="28"/>
          <w:szCs w:val="28"/>
        </w:rPr>
        <w:t>]</w:t>
      </w:r>
      <w:r w:rsidR="00732E3A">
        <w:rPr>
          <w:rFonts w:ascii="Times New Roman" w:hAnsi="Times New Roman" w:cs="Times New Roman"/>
          <w:sz w:val="28"/>
          <w:szCs w:val="28"/>
        </w:rPr>
        <w:t>.</w:t>
      </w:r>
      <w:r w:rsidR="00380BBD">
        <w:rPr>
          <w:rFonts w:ascii="Times New Roman" w:hAnsi="Times New Roman" w:cs="Times New Roman"/>
          <w:sz w:val="28"/>
          <w:szCs w:val="28"/>
        </w:rPr>
        <w:t xml:space="preserve"> Для нашей страны важным остае</w:t>
      </w:r>
      <w:r w:rsidR="00380BBD">
        <w:rPr>
          <w:rFonts w:ascii="Times New Roman" w:hAnsi="Times New Roman" w:cs="Times New Roman"/>
          <w:sz w:val="28"/>
          <w:szCs w:val="28"/>
        </w:rPr>
        <w:t>т</w:t>
      </w:r>
      <w:r w:rsidR="00380BBD">
        <w:rPr>
          <w:rFonts w:ascii="Times New Roman" w:hAnsi="Times New Roman" w:cs="Times New Roman"/>
          <w:sz w:val="28"/>
          <w:szCs w:val="28"/>
        </w:rPr>
        <w:t>ся проблема диверсификации производимой продукции, а также ее экспорта. Для качественной замены особенно необходимых товаров зарубежного пр</w:t>
      </w:r>
      <w:r w:rsidR="00380BBD">
        <w:rPr>
          <w:rFonts w:ascii="Times New Roman" w:hAnsi="Times New Roman" w:cs="Times New Roman"/>
          <w:sz w:val="28"/>
          <w:szCs w:val="28"/>
        </w:rPr>
        <w:t>о</w:t>
      </w:r>
      <w:r w:rsidR="00380BBD">
        <w:rPr>
          <w:rFonts w:ascii="Times New Roman" w:hAnsi="Times New Roman" w:cs="Times New Roman"/>
          <w:sz w:val="28"/>
          <w:szCs w:val="28"/>
        </w:rPr>
        <w:t>изводства необходима полностью новая структура промышленности нашей страны. В связи с этим считается целесообразным создание отечественных товаров-заменителей, полное технологическая перестройка предприятий, а также предусмотрено важное отступление- это создание наиболее качестве</w:t>
      </w:r>
      <w:r w:rsidR="00380BBD">
        <w:rPr>
          <w:rFonts w:ascii="Times New Roman" w:hAnsi="Times New Roman" w:cs="Times New Roman"/>
          <w:sz w:val="28"/>
          <w:szCs w:val="28"/>
        </w:rPr>
        <w:t>н</w:t>
      </w:r>
      <w:r w:rsidR="00380BBD">
        <w:rPr>
          <w:rFonts w:ascii="Times New Roman" w:hAnsi="Times New Roman" w:cs="Times New Roman"/>
          <w:sz w:val="28"/>
          <w:szCs w:val="28"/>
        </w:rPr>
        <w:t>ных производящих рабочих мест и как следствие предоставление качестве</w:t>
      </w:r>
      <w:r w:rsidR="00380BBD">
        <w:rPr>
          <w:rFonts w:ascii="Times New Roman" w:hAnsi="Times New Roman" w:cs="Times New Roman"/>
          <w:sz w:val="28"/>
          <w:szCs w:val="28"/>
        </w:rPr>
        <w:t>н</w:t>
      </w:r>
      <w:r w:rsidR="00380BBD">
        <w:rPr>
          <w:rFonts w:ascii="Times New Roman" w:hAnsi="Times New Roman" w:cs="Times New Roman"/>
          <w:sz w:val="28"/>
          <w:szCs w:val="28"/>
        </w:rPr>
        <w:t>ного образования будущим специалистам.</w:t>
      </w:r>
    </w:p>
    <w:p w:rsidR="00380BBD" w:rsidRDefault="00380BBD"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наилучших результатов при реализации данных стр</w:t>
      </w:r>
      <w:r>
        <w:rPr>
          <w:rFonts w:ascii="Times New Roman" w:hAnsi="Times New Roman" w:cs="Times New Roman"/>
          <w:sz w:val="28"/>
          <w:szCs w:val="28"/>
        </w:rPr>
        <w:t>а</w:t>
      </w:r>
      <w:r>
        <w:rPr>
          <w:rFonts w:ascii="Times New Roman" w:hAnsi="Times New Roman" w:cs="Times New Roman"/>
          <w:sz w:val="28"/>
          <w:szCs w:val="28"/>
        </w:rPr>
        <w:t>тегий развития экономики России подразумевается поддержка со стороны правительства, а именно разработка пакетных мер по поддержанию</w:t>
      </w:r>
      <w:r w:rsidR="000254E8">
        <w:rPr>
          <w:rFonts w:ascii="Times New Roman" w:hAnsi="Times New Roman" w:cs="Times New Roman"/>
          <w:sz w:val="28"/>
          <w:szCs w:val="28"/>
        </w:rPr>
        <w:t xml:space="preserve"> успешн</w:t>
      </w:r>
      <w:r w:rsidR="000254E8">
        <w:rPr>
          <w:rFonts w:ascii="Times New Roman" w:hAnsi="Times New Roman" w:cs="Times New Roman"/>
          <w:sz w:val="28"/>
          <w:szCs w:val="28"/>
        </w:rPr>
        <w:t>о</w:t>
      </w:r>
      <w:r w:rsidR="000254E8">
        <w:rPr>
          <w:rFonts w:ascii="Times New Roman" w:hAnsi="Times New Roman" w:cs="Times New Roman"/>
          <w:sz w:val="28"/>
          <w:szCs w:val="28"/>
        </w:rPr>
        <w:t>го развития и высоких темпов роста высокотехнологичных промышленных предприятий. Здесь важным будет рассмотрение возможности субконтрак</w:t>
      </w:r>
      <w:r w:rsidR="000254E8">
        <w:rPr>
          <w:rFonts w:ascii="Times New Roman" w:hAnsi="Times New Roman" w:cs="Times New Roman"/>
          <w:sz w:val="28"/>
          <w:szCs w:val="28"/>
        </w:rPr>
        <w:t>т</w:t>
      </w:r>
      <w:r w:rsidR="000254E8">
        <w:rPr>
          <w:rFonts w:ascii="Times New Roman" w:hAnsi="Times New Roman" w:cs="Times New Roman"/>
          <w:sz w:val="28"/>
          <w:szCs w:val="28"/>
        </w:rPr>
        <w:t xml:space="preserve">ных производств со странами, которые открыты и готовы к сотрудничеству. При этом не стоит забывать про первоочередность интересов нашей страны в организации тех или иных экономических отношений. Кроме того помимо субконтратных производств, как уже говорилось ранее важно продвигать кластерные и совместные проекты, а также полностью контролировать и поддерживать промышленные предприятия. Это важно для дальнейшего их </w:t>
      </w:r>
      <w:r w:rsidR="000254E8">
        <w:rPr>
          <w:rFonts w:ascii="Times New Roman" w:hAnsi="Times New Roman" w:cs="Times New Roman"/>
          <w:sz w:val="28"/>
          <w:szCs w:val="28"/>
        </w:rPr>
        <w:lastRenderedPageBreak/>
        <w:t>сосредоточения в глобальные производственные цепи поставок, как наиболее важного и стратегически ценного звена. Установление данных связей в дал</w:t>
      </w:r>
      <w:r w:rsidR="000254E8">
        <w:rPr>
          <w:rFonts w:ascii="Times New Roman" w:hAnsi="Times New Roman" w:cs="Times New Roman"/>
          <w:sz w:val="28"/>
          <w:szCs w:val="28"/>
        </w:rPr>
        <w:t>ь</w:t>
      </w:r>
      <w:r w:rsidR="000254E8">
        <w:rPr>
          <w:rFonts w:ascii="Times New Roman" w:hAnsi="Times New Roman" w:cs="Times New Roman"/>
          <w:sz w:val="28"/>
          <w:szCs w:val="28"/>
        </w:rPr>
        <w:t>нейшем позволит выходить на новые рынки сбыта, а также составлять до</w:t>
      </w:r>
      <w:r w:rsidR="000254E8">
        <w:rPr>
          <w:rFonts w:ascii="Times New Roman" w:hAnsi="Times New Roman" w:cs="Times New Roman"/>
          <w:sz w:val="28"/>
          <w:szCs w:val="28"/>
        </w:rPr>
        <w:t>с</w:t>
      </w:r>
      <w:r w:rsidR="000254E8">
        <w:rPr>
          <w:rFonts w:ascii="Times New Roman" w:hAnsi="Times New Roman" w:cs="Times New Roman"/>
          <w:sz w:val="28"/>
          <w:szCs w:val="28"/>
        </w:rPr>
        <w:t>тойную конкуренцию уже укрепившимся титанам отраслей.</w:t>
      </w:r>
    </w:p>
    <w:p w:rsidR="00A33F18" w:rsidRDefault="00A33F18"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Одной из направлений стратегии развития отечественной экономики является формирование и организация минерально-сырьевых центров. Да</w:t>
      </w:r>
      <w:r>
        <w:rPr>
          <w:rFonts w:ascii="Times New Roman" w:hAnsi="Times New Roman" w:cs="Times New Roman"/>
          <w:sz w:val="28"/>
          <w:szCs w:val="28"/>
        </w:rPr>
        <w:t>н</w:t>
      </w:r>
      <w:r>
        <w:rPr>
          <w:rFonts w:ascii="Times New Roman" w:hAnsi="Times New Roman" w:cs="Times New Roman"/>
          <w:sz w:val="28"/>
          <w:szCs w:val="28"/>
        </w:rPr>
        <w:t>ный аспект особенно важен, учитывая, что отечественный производитель полностью зависит от отечественных ресурсов, поэтому развитие этого н</w:t>
      </w:r>
      <w:r>
        <w:rPr>
          <w:rFonts w:ascii="Times New Roman" w:hAnsi="Times New Roman" w:cs="Times New Roman"/>
          <w:sz w:val="28"/>
          <w:szCs w:val="28"/>
        </w:rPr>
        <w:t>а</w:t>
      </w:r>
      <w:r>
        <w:rPr>
          <w:rFonts w:ascii="Times New Roman" w:hAnsi="Times New Roman" w:cs="Times New Roman"/>
          <w:sz w:val="28"/>
          <w:szCs w:val="28"/>
        </w:rPr>
        <w:t>правления является особенно важным. Данные меры уже активно стараются реализовать, так например имеет место быть инвестпроект, который напра</w:t>
      </w:r>
      <w:r>
        <w:rPr>
          <w:rFonts w:ascii="Times New Roman" w:hAnsi="Times New Roman" w:cs="Times New Roman"/>
          <w:sz w:val="28"/>
          <w:szCs w:val="28"/>
        </w:rPr>
        <w:t>в</w:t>
      </w:r>
      <w:r>
        <w:rPr>
          <w:rFonts w:ascii="Times New Roman" w:hAnsi="Times New Roman" w:cs="Times New Roman"/>
          <w:sz w:val="28"/>
          <w:szCs w:val="28"/>
        </w:rPr>
        <w:t>лен на прои</w:t>
      </w:r>
      <w:r w:rsidR="005A34D1">
        <w:rPr>
          <w:rFonts w:ascii="Times New Roman" w:hAnsi="Times New Roman" w:cs="Times New Roman"/>
          <w:sz w:val="28"/>
          <w:szCs w:val="28"/>
        </w:rPr>
        <w:t>зводство высококачественных мине</w:t>
      </w:r>
      <w:r>
        <w:rPr>
          <w:rFonts w:ascii="Times New Roman" w:hAnsi="Times New Roman" w:cs="Times New Roman"/>
          <w:sz w:val="28"/>
          <w:szCs w:val="28"/>
        </w:rPr>
        <w:t>раловатных материалов из б</w:t>
      </w:r>
      <w:r>
        <w:rPr>
          <w:rFonts w:ascii="Times New Roman" w:hAnsi="Times New Roman" w:cs="Times New Roman"/>
          <w:sz w:val="28"/>
          <w:szCs w:val="28"/>
        </w:rPr>
        <w:t>а</w:t>
      </w:r>
      <w:r>
        <w:rPr>
          <w:rFonts w:ascii="Times New Roman" w:hAnsi="Times New Roman" w:cs="Times New Roman"/>
          <w:sz w:val="28"/>
          <w:szCs w:val="28"/>
        </w:rPr>
        <w:t>зальтового волокна, ко</w:t>
      </w:r>
      <w:r w:rsidR="005A34D1">
        <w:rPr>
          <w:rFonts w:ascii="Times New Roman" w:hAnsi="Times New Roman" w:cs="Times New Roman"/>
          <w:sz w:val="28"/>
          <w:szCs w:val="28"/>
        </w:rPr>
        <w:t>торое еще является эк</w:t>
      </w:r>
      <w:r>
        <w:rPr>
          <w:rFonts w:ascii="Times New Roman" w:hAnsi="Times New Roman" w:cs="Times New Roman"/>
          <w:sz w:val="28"/>
          <w:szCs w:val="28"/>
        </w:rPr>
        <w:t>ологически чистым, что играет не мало важную роль. Данный проект реализуется комбинатом теплоизол</w:t>
      </w:r>
      <w:r>
        <w:rPr>
          <w:rFonts w:ascii="Times New Roman" w:hAnsi="Times New Roman" w:cs="Times New Roman"/>
          <w:sz w:val="28"/>
          <w:szCs w:val="28"/>
        </w:rPr>
        <w:t>я</w:t>
      </w:r>
      <w:r>
        <w:rPr>
          <w:rFonts w:ascii="Times New Roman" w:hAnsi="Times New Roman" w:cs="Times New Roman"/>
          <w:sz w:val="28"/>
          <w:szCs w:val="28"/>
        </w:rPr>
        <w:t>ционных изделий</w:t>
      </w:r>
      <w:r w:rsidR="005A34D1">
        <w:rPr>
          <w:rFonts w:ascii="Times New Roman" w:hAnsi="Times New Roman" w:cs="Times New Roman"/>
          <w:sz w:val="28"/>
          <w:szCs w:val="28"/>
        </w:rPr>
        <w:t xml:space="preserve"> в Воронеже. </w:t>
      </w:r>
    </w:p>
    <w:p w:rsidR="00EC51D9" w:rsidRDefault="005A34D1"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Особенно важным следует отметить поддержку населения. При всем огромном количестве льгот и квот, которые правительство предусмотрело для населения для смягчения эффектов от кризисов, как в период пандемии, так и на сегодняшний день в 2022 году. </w:t>
      </w:r>
      <w:r w:rsidR="0002715C">
        <w:rPr>
          <w:rFonts w:ascii="Times New Roman" w:hAnsi="Times New Roman" w:cs="Times New Roman"/>
          <w:sz w:val="28"/>
          <w:szCs w:val="28"/>
        </w:rPr>
        <w:t>Основным тут является выплата п</w:t>
      </w:r>
      <w:r w:rsidR="0002715C">
        <w:rPr>
          <w:rFonts w:ascii="Times New Roman" w:hAnsi="Times New Roman" w:cs="Times New Roman"/>
          <w:sz w:val="28"/>
          <w:szCs w:val="28"/>
        </w:rPr>
        <w:t>о</w:t>
      </w:r>
      <w:r w:rsidR="0002715C">
        <w:rPr>
          <w:rFonts w:ascii="Times New Roman" w:hAnsi="Times New Roman" w:cs="Times New Roman"/>
          <w:sz w:val="28"/>
          <w:szCs w:val="28"/>
        </w:rPr>
        <w:t>собий и других социальных выплат малоимущим семьям, а также семьям к</w:t>
      </w:r>
      <w:r w:rsidR="0002715C">
        <w:rPr>
          <w:rFonts w:ascii="Times New Roman" w:hAnsi="Times New Roman" w:cs="Times New Roman"/>
          <w:sz w:val="28"/>
          <w:szCs w:val="28"/>
        </w:rPr>
        <w:t>о</w:t>
      </w:r>
      <w:r w:rsidR="0002715C">
        <w:rPr>
          <w:rFonts w:ascii="Times New Roman" w:hAnsi="Times New Roman" w:cs="Times New Roman"/>
          <w:sz w:val="28"/>
          <w:szCs w:val="28"/>
        </w:rPr>
        <w:t xml:space="preserve">торые являются многодетными. </w:t>
      </w:r>
      <w:r>
        <w:rPr>
          <w:rFonts w:ascii="Times New Roman" w:hAnsi="Times New Roman" w:cs="Times New Roman"/>
          <w:sz w:val="28"/>
          <w:szCs w:val="28"/>
        </w:rPr>
        <w:t>Учитывая характер развития процессов и</w:t>
      </w:r>
      <w:r>
        <w:rPr>
          <w:rFonts w:ascii="Times New Roman" w:hAnsi="Times New Roman" w:cs="Times New Roman"/>
          <w:sz w:val="28"/>
          <w:szCs w:val="28"/>
        </w:rPr>
        <w:t>н</w:t>
      </w:r>
      <w:r>
        <w:rPr>
          <w:rFonts w:ascii="Times New Roman" w:hAnsi="Times New Roman" w:cs="Times New Roman"/>
          <w:sz w:val="28"/>
          <w:szCs w:val="28"/>
        </w:rPr>
        <w:t xml:space="preserve">тернационализации можно заметить, что главным преимуществом высокой кооперации между странами являлось предоставление выгодных условий труда для граждан различных стран. </w:t>
      </w:r>
    </w:p>
    <w:p w:rsidR="005A34D1" w:rsidRDefault="005A34D1"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сей</w:t>
      </w:r>
      <w:r w:rsidR="00EC51D9">
        <w:rPr>
          <w:rFonts w:ascii="Times New Roman" w:hAnsi="Times New Roman" w:cs="Times New Roman"/>
          <w:sz w:val="28"/>
          <w:szCs w:val="28"/>
        </w:rPr>
        <w:t>ч</w:t>
      </w:r>
      <w:r>
        <w:rPr>
          <w:rFonts w:ascii="Times New Roman" w:hAnsi="Times New Roman" w:cs="Times New Roman"/>
          <w:sz w:val="28"/>
          <w:szCs w:val="28"/>
        </w:rPr>
        <w:t>ас особенно важно поддержать те слои населения, кот</w:t>
      </w:r>
      <w:r>
        <w:rPr>
          <w:rFonts w:ascii="Times New Roman" w:hAnsi="Times New Roman" w:cs="Times New Roman"/>
          <w:sz w:val="28"/>
          <w:szCs w:val="28"/>
        </w:rPr>
        <w:t>о</w:t>
      </w:r>
      <w:r>
        <w:rPr>
          <w:rFonts w:ascii="Times New Roman" w:hAnsi="Times New Roman" w:cs="Times New Roman"/>
          <w:sz w:val="28"/>
          <w:szCs w:val="28"/>
        </w:rPr>
        <w:t>рые из-за оттока иностранных компаний из нашей страны остались или могут остаться без работы. В данном случае необходимо или предоставление ра</w:t>
      </w:r>
      <w:r>
        <w:rPr>
          <w:rFonts w:ascii="Times New Roman" w:hAnsi="Times New Roman" w:cs="Times New Roman"/>
          <w:sz w:val="28"/>
          <w:szCs w:val="28"/>
        </w:rPr>
        <w:t>в</w:t>
      </w:r>
      <w:r>
        <w:rPr>
          <w:rFonts w:ascii="Times New Roman" w:hAnsi="Times New Roman" w:cs="Times New Roman"/>
          <w:sz w:val="28"/>
          <w:szCs w:val="28"/>
        </w:rPr>
        <w:t>ное количество свободных рабочих мест или же перепрофилирование сп</w:t>
      </w:r>
      <w:r>
        <w:rPr>
          <w:rFonts w:ascii="Times New Roman" w:hAnsi="Times New Roman" w:cs="Times New Roman"/>
          <w:sz w:val="28"/>
          <w:szCs w:val="28"/>
        </w:rPr>
        <w:t>е</w:t>
      </w:r>
      <w:r>
        <w:rPr>
          <w:rFonts w:ascii="Times New Roman" w:hAnsi="Times New Roman" w:cs="Times New Roman"/>
          <w:sz w:val="28"/>
          <w:szCs w:val="28"/>
        </w:rPr>
        <w:t>циалистов а рамках тех должностей, которые доступны на рынке труда. Об</w:t>
      </w:r>
      <w:r>
        <w:rPr>
          <w:rFonts w:ascii="Times New Roman" w:hAnsi="Times New Roman" w:cs="Times New Roman"/>
          <w:sz w:val="28"/>
          <w:szCs w:val="28"/>
        </w:rPr>
        <w:t>ъ</w:t>
      </w:r>
      <w:r>
        <w:rPr>
          <w:rFonts w:ascii="Times New Roman" w:hAnsi="Times New Roman" w:cs="Times New Roman"/>
          <w:sz w:val="28"/>
          <w:szCs w:val="28"/>
        </w:rPr>
        <w:t>ективно, перепрофилирование специалистов менее всего емко и вероятнее эффективнее будет для экономики страны в целом.  Однако большинство р</w:t>
      </w:r>
      <w:r>
        <w:rPr>
          <w:rFonts w:ascii="Times New Roman" w:hAnsi="Times New Roman" w:cs="Times New Roman"/>
          <w:sz w:val="28"/>
          <w:szCs w:val="28"/>
        </w:rPr>
        <w:t>а</w:t>
      </w:r>
      <w:r>
        <w:rPr>
          <w:rFonts w:ascii="Times New Roman" w:hAnsi="Times New Roman" w:cs="Times New Roman"/>
          <w:sz w:val="28"/>
          <w:szCs w:val="28"/>
        </w:rPr>
        <w:lastRenderedPageBreak/>
        <w:t>бочих просто не готовы к таким условиям, поэтому важно поднять необх</w:t>
      </w:r>
      <w:r>
        <w:rPr>
          <w:rFonts w:ascii="Times New Roman" w:hAnsi="Times New Roman" w:cs="Times New Roman"/>
          <w:sz w:val="28"/>
          <w:szCs w:val="28"/>
        </w:rPr>
        <w:t>о</w:t>
      </w:r>
      <w:r>
        <w:rPr>
          <w:rFonts w:ascii="Times New Roman" w:hAnsi="Times New Roman" w:cs="Times New Roman"/>
          <w:sz w:val="28"/>
          <w:szCs w:val="28"/>
        </w:rPr>
        <w:t>димость поддержки образования, а именно его качественная трансформация. Безусловно, технические специальности и традиционные кадры буду востр</w:t>
      </w:r>
      <w:r>
        <w:rPr>
          <w:rFonts w:ascii="Times New Roman" w:hAnsi="Times New Roman" w:cs="Times New Roman"/>
          <w:sz w:val="28"/>
          <w:szCs w:val="28"/>
        </w:rPr>
        <w:t>е</w:t>
      </w:r>
      <w:r>
        <w:rPr>
          <w:rFonts w:ascii="Times New Roman" w:hAnsi="Times New Roman" w:cs="Times New Roman"/>
          <w:sz w:val="28"/>
          <w:szCs w:val="28"/>
        </w:rPr>
        <w:t>бованы всегда, однако сейчас как мне кажется следует сделать упор на разв</w:t>
      </w:r>
      <w:r>
        <w:rPr>
          <w:rFonts w:ascii="Times New Roman" w:hAnsi="Times New Roman" w:cs="Times New Roman"/>
          <w:sz w:val="28"/>
          <w:szCs w:val="28"/>
        </w:rPr>
        <w:t>и</w:t>
      </w:r>
      <w:r>
        <w:rPr>
          <w:rFonts w:ascii="Times New Roman" w:hAnsi="Times New Roman" w:cs="Times New Roman"/>
          <w:sz w:val="28"/>
          <w:szCs w:val="28"/>
        </w:rPr>
        <w:t>тие образования в цифровой индустрии, а также развитию информационных технологий.</w:t>
      </w:r>
    </w:p>
    <w:p w:rsidR="005A34D1" w:rsidRDefault="005A34D1"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возможны даже инвестиции не только капитала, но и техн</w:t>
      </w:r>
      <w:r>
        <w:rPr>
          <w:rFonts w:ascii="Times New Roman" w:hAnsi="Times New Roman" w:cs="Times New Roman"/>
          <w:sz w:val="28"/>
          <w:szCs w:val="28"/>
        </w:rPr>
        <w:t>о</w:t>
      </w:r>
      <w:r>
        <w:rPr>
          <w:rFonts w:ascii="Times New Roman" w:hAnsi="Times New Roman" w:cs="Times New Roman"/>
          <w:sz w:val="28"/>
          <w:szCs w:val="28"/>
        </w:rPr>
        <w:t>логий в отечественное образование и как следствие на выходе инвесторы смогут получить высококвалифицированные кадры, без необходимости со</w:t>
      </w:r>
      <w:r>
        <w:rPr>
          <w:rFonts w:ascii="Times New Roman" w:hAnsi="Times New Roman" w:cs="Times New Roman"/>
          <w:sz w:val="28"/>
          <w:szCs w:val="28"/>
        </w:rPr>
        <w:t>з</w:t>
      </w:r>
      <w:r>
        <w:rPr>
          <w:rFonts w:ascii="Times New Roman" w:hAnsi="Times New Roman" w:cs="Times New Roman"/>
          <w:sz w:val="28"/>
          <w:szCs w:val="28"/>
        </w:rPr>
        <w:t>дания дополнительных рабочих мест.</w:t>
      </w:r>
    </w:p>
    <w:p w:rsidR="00EC51D9" w:rsidRDefault="00501A60"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Особенно важно отметить рост важности и необходимости заботы об окружающей нас среде. Важным является минимизация последствий де</w:t>
      </w:r>
      <w:r>
        <w:rPr>
          <w:rFonts w:ascii="Times New Roman" w:hAnsi="Times New Roman" w:cs="Times New Roman"/>
          <w:sz w:val="28"/>
          <w:szCs w:val="28"/>
        </w:rPr>
        <w:t>я</w:t>
      </w:r>
      <w:r>
        <w:rPr>
          <w:rFonts w:ascii="Times New Roman" w:hAnsi="Times New Roman" w:cs="Times New Roman"/>
          <w:sz w:val="28"/>
          <w:szCs w:val="28"/>
        </w:rPr>
        <w:t>тельности человека для окружающей среды. Данное направление стратегии развития является одним из ключевых моментов интернационализации всего мирового хозяйства. Суть данного направления заключается в создании на</w:t>
      </w:r>
      <w:r>
        <w:rPr>
          <w:rFonts w:ascii="Times New Roman" w:hAnsi="Times New Roman" w:cs="Times New Roman"/>
          <w:sz w:val="28"/>
          <w:szCs w:val="28"/>
        </w:rPr>
        <w:t>и</w:t>
      </w:r>
      <w:r>
        <w:rPr>
          <w:rFonts w:ascii="Times New Roman" w:hAnsi="Times New Roman" w:cs="Times New Roman"/>
          <w:sz w:val="28"/>
          <w:szCs w:val="28"/>
        </w:rPr>
        <w:t>более благоприятной для жизни общества окружающей среды, а также фо</w:t>
      </w:r>
      <w:r>
        <w:rPr>
          <w:rFonts w:ascii="Times New Roman" w:hAnsi="Times New Roman" w:cs="Times New Roman"/>
          <w:sz w:val="28"/>
          <w:szCs w:val="28"/>
        </w:rPr>
        <w:t>р</w:t>
      </w:r>
      <w:r>
        <w:rPr>
          <w:rFonts w:ascii="Times New Roman" w:hAnsi="Times New Roman" w:cs="Times New Roman"/>
          <w:sz w:val="28"/>
          <w:szCs w:val="28"/>
        </w:rPr>
        <w:t xml:space="preserve">мирование у граждан осознанного потребления. Здесь немало важную роль играет государственное регулирование данных мер, а также полный контроль за охраной окружающей среды. </w:t>
      </w:r>
    </w:p>
    <w:p w:rsidR="00501A60" w:rsidRDefault="00501A60"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Минимизация последствий деятельности человека на окружающую среду также является значимым аспектом</w:t>
      </w:r>
      <w:r w:rsidR="00750307">
        <w:rPr>
          <w:rFonts w:ascii="Times New Roman" w:hAnsi="Times New Roman" w:cs="Times New Roman"/>
          <w:sz w:val="28"/>
          <w:szCs w:val="28"/>
        </w:rPr>
        <w:t>, а также восстановление наруше</w:t>
      </w:r>
      <w:r w:rsidR="00750307">
        <w:rPr>
          <w:rFonts w:ascii="Times New Roman" w:hAnsi="Times New Roman" w:cs="Times New Roman"/>
          <w:sz w:val="28"/>
          <w:szCs w:val="28"/>
        </w:rPr>
        <w:t>н</w:t>
      </w:r>
      <w:r w:rsidR="00750307">
        <w:rPr>
          <w:rFonts w:ascii="Times New Roman" w:hAnsi="Times New Roman" w:cs="Times New Roman"/>
          <w:sz w:val="28"/>
          <w:szCs w:val="28"/>
        </w:rPr>
        <w:t>ных биологических систем. С одной стороны данное развитие не позволит нам предотвратить инфляцию в стране или создать дополнительные рабочие места, но если же мы говори о современном обществе, об эпохе интернаци</w:t>
      </w:r>
      <w:r w:rsidR="00750307">
        <w:rPr>
          <w:rFonts w:ascii="Times New Roman" w:hAnsi="Times New Roman" w:cs="Times New Roman"/>
          <w:sz w:val="28"/>
          <w:szCs w:val="28"/>
        </w:rPr>
        <w:t>о</w:t>
      </w:r>
      <w:r w:rsidR="00750307">
        <w:rPr>
          <w:rFonts w:ascii="Times New Roman" w:hAnsi="Times New Roman" w:cs="Times New Roman"/>
          <w:sz w:val="28"/>
          <w:szCs w:val="28"/>
        </w:rPr>
        <w:t>нализации и глобализации в первую очередь нужно думать в долгосрочной перспективе, учитывая какие последствия могут быть при таком не осозна</w:t>
      </w:r>
      <w:r w:rsidR="00750307">
        <w:rPr>
          <w:rFonts w:ascii="Times New Roman" w:hAnsi="Times New Roman" w:cs="Times New Roman"/>
          <w:sz w:val="28"/>
          <w:szCs w:val="28"/>
        </w:rPr>
        <w:t>н</w:t>
      </w:r>
      <w:r w:rsidR="00750307">
        <w:rPr>
          <w:rFonts w:ascii="Times New Roman" w:hAnsi="Times New Roman" w:cs="Times New Roman"/>
          <w:sz w:val="28"/>
          <w:szCs w:val="28"/>
        </w:rPr>
        <w:t>ном потребительском отношении в окружающей нас среде.</w:t>
      </w:r>
    </w:p>
    <w:p w:rsidR="00297142" w:rsidRDefault="00297142" w:rsidP="00EC51D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Кроме того, в России существуют проблемы в технологическом и и</w:t>
      </w:r>
      <w:r>
        <w:rPr>
          <w:rFonts w:ascii="Times New Roman" w:hAnsi="Times New Roman" w:cs="Times New Roman"/>
          <w:sz w:val="28"/>
          <w:szCs w:val="28"/>
        </w:rPr>
        <w:t>н</w:t>
      </w:r>
      <w:r>
        <w:rPr>
          <w:rFonts w:ascii="Times New Roman" w:hAnsi="Times New Roman" w:cs="Times New Roman"/>
          <w:sz w:val="28"/>
          <w:szCs w:val="28"/>
        </w:rPr>
        <w:t>новационном секторе, связанные с недостаточно эффективным развитием механизмов стимулирования технологической и научно-инновационной де</w:t>
      </w:r>
      <w:r>
        <w:rPr>
          <w:rFonts w:ascii="Times New Roman" w:hAnsi="Times New Roman" w:cs="Times New Roman"/>
          <w:sz w:val="28"/>
          <w:szCs w:val="28"/>
        </w:rPr>
        <w:t>я</w:t>
      </w:r>
      <w:r>
        <w:rPr>
          <w:rFonts w:ascii="Times New Roman" w:hAnsi="Times New Roman" w:cs="Times New Roman"/>
          <w:sz w:val="28"/>
          <w:szCs w:val="28"/>
        </w:rPr>
        <w:lastRenderedPageBreak/>
        <w:t>тельности при поддержке высших учебных заведений России. В связи с этим, Россия нуждается в разработке определённых мер, направленных на решение рассмотренных проблем.</w:t>
      </w:r>
    </w:p>
    <w:p w:rsidR="00297142" w:rsidRDefault="00297142" w:rsidP="00297142">
      <w:pPr>
        <w:spacing w:after="0" w:line="360" w:lineRule="auto"/>
        <w:ind w:firstLine="851"/>
        <w:jc w:val="both"/>
        <w:rPr>
          <w:rFonts w:ascii="Times New Roman" w:hAnsi="Times New Roman" w:cs="Times New Roman"/>
          <w:sz w:val="28"/>
          <w:szCs w:val="28"/>
        </w:rPr>
      </w:pPr>
      <w:r w:rsidRPr="005D28A6">
        <w:rPr>
          <w:rFonts w:ascii="Times New Roman" w:hAnsi="Times New Roman" w:cs="Times New Roman"/>
          <w:sz w:val="28"/>
          <w:szCs w:val="28"/>
        </w:rPr>
        <w:t xml:space="preserve">В таблице </w:t>
      </w:r>
      <w:r w:rsidR="005B1790">
        <w:rPr>
          <w:rFonts w:ascii="Times New Roman" w:hAnsi="Times New Roman" w:cs="Times New Roman"/>
          <w:sz w:val="28"/>
          <w:szCs w:val="28"/>
        </w:rPr>
        <w:t>4</w:t>
      </w:r>
      <w:r w:rsidRPr="005D28A6">
        <w:rPr>
          <w:rFonts w:ascii="Times New Roman" w:hAnsi="Times New Roman" w:cs="Times New Roman"/>
          <w:sz w:val="28"/>
          <w:szCs w:val="28"/>
        </w:rPr>
        <w:t xml:space="preserve"> представлен перечень мероприятий для повышения </w:t>
      </w:r>
      <w:r w:rsidR="005B1790">
        <w:rPr>
          <w:rFonts w:ascii="Times New Roman" w:hAnsi="Times New Roman" w:cs="Times New Roman"/>
          <w:sz w:val="28"/>
          <w:szCs w:val="28"/>
        </w:rPr>
        <w:t>те</w:t>
      </w:r>
      <w:r w:rsidR="005B1790">
        <w:rPr>
          <w:rFonts w:ascii="Times New Roman" w:hAnsi="Times New Roman" w:cs="Times New Roman"/>
          <w:sz w:val="28"/>
          <w:szCs w:val="28"/>
        </w:rPr>
        <w:t>м</w:t>
      </w:r>
      <w:r w:rsidR="005B1790">
        <w:rPr>
          <w:rFonts w:ascii="Times New Roman" w:hAnsi="Times New Roman" w:cs="Times New Roman"/>
          <w:sz w:val="28"/>
          <w:szCs w:val="28"/>
        </w:rPr>
        <w:t xml:space="preserve">пов развития </w:t>
      </w:r>
      <w:r w:rsidRPr="005D28A6">
        <w:rPr>
          <w:rFonts w:ascii="Times New Roman" w:hAnsi="Times New Roman" w:cs="Times New Roman"/>
          <w:sz w:val="28"/>
          <w:szCs w:val="28"/>
        </w:rPr>
        <w:t>России.</w:t>
      </w:r>
    </w:p>
    <w:p w:rsidR="00905502" w:rsidRPr="005D28A6" w:rsidRDefault="00905502" w:rsidP="00297142">
      <w:pPr>
        <w:spacing w:after="0" w:line="360" w:lineRule="auto"/>
        <w:ind w:firstLine="851"/>
        <w:jc w:val="both"/>
        <w:rPr>
          <w:rFonts w:ascii="Times New Roman" w:hAnsi="Times New Roman" w:cs="Times New Roman"/>
          <w:sz w:val="28"/>
          <w:szCs w:val="28"/>
        </w:rPr>
      </w:pPr>
    </w:p>
    <w:p w:rsidR="00297142" w:rsidRPr="00840569" w:rsidRDefault="00297142" w:rsidP="00905502">
      <w:pPr>
        <w:spacing w:after="0" w:line="240" w:lineRule="auto"/>
        <w:rPr>
          <w:rFonts w:ascii="Times New Roman" w:hAnsi="Times New Roman" w:cs="Times New Roman"/>
          <w:sz w:val="28"/>
          <w:szCs w:val="28"/>
        </w:rPr>
      </w:pPr>
      <w:r w:rsidRPr="005D28A6">
        <w:rPr>
          <w:rFonts w:ascii="Times New Roman" w:hAnsi="Times New Roman" w:cs="Times New Roman"/>
          <w:sz w:val="28"/>
          <w:szCs w:val="28"/>
        </w:rPr>
        <w:t xml:space="preserve">Таблица </w:t>
      </w:r>
      <w:r w:rsidR="005B1790">
        <w:rPr>
          <w:rFonts w:ascii="Times New Roman" w:hAnsi="Times New Roman" w:cs="Times New Roman"/>
          <w:sz w:val="28"/>
          <w:szCs w:val="28"/>
        </w:rPr>
        <w:t>4</w:t>
      </w:r>
      <w:r w:rsidRPr="005D28A6">
        <w:rPr>
          <w:rFonts w:ascii="Times New Roman" w:hAnsi="Times New Roman" w:cs="Times New Roman"/>
          <w:sz w:val="28"/>
          <w:szCs w:val="28"/>
        </w:rPr>
        <w:t xml:space="preserve"> – Меры для повышения </w:t>
      </w:r>
      <w:r w:rsidR="005B1790">
        <w:rPr>
          <w:rFonts w:ascii="Times New Roman" w:hAnsi="Times New Roman" w:cs="Times New Roman"/>
          <w:sz w:val="28"/>
          <w:szCs w:val="28"/>
        </w:rPr>
        <w:t xml:space="preserve">темпов развития </w:t>
      </w:r>
      <w:r w:rsidRPr="005D28A6">
        <w:rPr>
          <w:rFonts w:ascii="Times New Roman" w:hAnsi="Times New Roman" w:cs="Times New Roman"/>
          <w:sz w:val="28"/>
          <w:szCs w:val="28"/>
        </w:rPr>
        <w:t xml:space="preserve"> России</w:t>
      </w:r>
    </w:p>
    <w:p w:rsidR="0070365E" w:rsidRPr="0070365E" w:rsidRDefault="0070365E" w:rsidP="00905502">
      <w:pPr>
        <w:spacing w:after="0" w:line="240" w:lineRule="auto"/>
        <w:rPr>
          <w:rFonts w:ascii="Times New Roman" w:hAnsi="Times New Roman" w:cs="Times New Roman"/>
          <w:sz w:val="28"/>
          <w:szCs w:val="28"/>
        </w:rPr>
      </w:pPr>
      <w:r>
        <w:rPr>
          <w:rFonts w:ascii="Times New Roman" w:hAnsi="Times New Roman" w:cs="Times New Roman"/>
          <w:sz w:val="28"/>
          <w:szCs w:val="28"/>
        </w:rPr>
        <w:t>(составлено автором)</w:t>
      </w:r>
    </w:p>
    <w:tbl>
      <w:tblPr>
        <w:tblStyle w:val="a9"/>
        <w:tblW w:w="0" w:type="auto"/>
        <w:tblInd w:w="108" w:type="dxa"/>
        <w:tblLook w:val="04A0"/>
      </w:tblPr>
      <w:tblGrid>
        <w:gridCol w:w="2645"/>
        <w:gridCol w:w="3405"/>
        <w:gridCol w:w="3186"/>
      </w:tblGrid>
      <w:tr w:rsidR="00297142" w:rsidRPr="00D74727" w:rsidTr="00905502">
        <w:tc>
          <w:tcPr>
            <w:tcW w:w="2645" w:type="dxa"/>
          </w:tcPr>
          <w:p w:rsidR="00297142" w:rsidRPr="00D74727" w:rsidRDefault="00297142" w:rsidP="00297142">
            <w:pPr>
              <w:jc w:val="both"/>
              <w:rPr>
                <w:rFonts w:ascii="Times New Roman" w:hAnsi="Times New Roman" w:cs="Times New Roman"/>
                <w:bCs/>
                <w:sz w:val="24"/>
                <w:szCs w:val="24"/>
              </w:rPr>
            </w:pPr>
            <w:r w:rsidRPr="00D74727">
              <w:rPr>
                <w:rFonts w:ascii="Times New Roman" w:hAnsi="Times New Roman" w:cs="Times New Roman"/>
                <w:bCs/>
                <w:sz w:val="24"/>
                <w:szCs w:val="24"/>
              </w:rPr>
              <w:t>Сфера</w:t>
            </w:r>
          </w:p>
        </w:tc>
        <w:tc>
          <w:tcPr>
            <w:tcW w:w="3405" w:type="dxa"/>
          </w:tcPr>
          <w:p w:rsidR="00297142" w:rsidRPr="00D74727" w:rsidRDefault="00297142" w:rsidP="00297142">
            <w:pPr>
              <w:jc w:val="both"/>
              <w:rPr>
                <w:rFonts w:ascii="Times New Roman" w:hAnsi="Times New Roman" w:cs="Times New Roman"/>
                <w:bCs/>
                <w:sz w:val="24"/>
                <w:szCs w:val="24"/>
              </w:rPr>
            </w:pPr>
            <w:r w:rsidRPr="00D74727">
              <w:rPr>
                <w:rFonts w:ascii="Times New Roman" w:hAnsi="Times New Roman" w:cs="Times New Roman"/>
                <w:bCs/>
                <w:sz w:val="24"/>
                <w:szCs w:val="24"/>
              </w:rPr>
              <w:t>Сущность</w:t>
            </w:r>
          </w:p>
        </w:tc>
        <w:tc>
          <w:tcPr>
            <w:tcW w:w="3186" w:type="dxa"/>
          </w:tcPr>
          <w:p w:rsidR="00297142" w:rsidRPr="00D74727" w:rsidRDefault="00297142" w:rsidP="00297142">
            <w:pPr>
              <w:jc w:val="both"/>
              <w:rPr>
                <w:rFonts w:ascii="Times New Roman" w:hAnsi="Times New Roman" w:cs="Times New Roman"/>
                <w:bCs/>
                <w:sz w:val="24"/>
                <w:szCs w:val="24"/>
              </w:rPr>
            </w:pPr>
            <w:r w:rsidRPr="00D74727">
              <w:rPr>
                <w:rFonts w:ascii="Times New Roman" w:hAnsi="Times New Roman" w:cs="Times New Roman"/>
                <w:bCs/>
                <w:sz w:val="24"/>
                <w:szCs w:val="24"/>
              </w:rPr>
              <w:t>Значение</w:t>
            </w:r>
          </w:p>
        </w:tc>
      </w:tr>
      <w:tr w:rsidR="00297142" w:rsidRPr="00D74727" w:rsidTr="00905502">
        <w:tc>
          <w:tcPr>
            <w:tcW w:w="2645" w:type="dxa"/>
          </w:tcPr>
          <w:p w:rsidR="00297142" w:rsidRPr="00D74727" w:rsidRDefault="00297142" w:rsidP="00297142">
            <w:pPr>
              <w:jc w:val="both"/>
              <w:rPr>
                <w:rFonts w:ascii="Times New Roman" w:hAnsi="Times New Roman" w:cs="Times New Roman"/>
                <w:sz w:val="24"/>
                <w:szCs w:val="24"/>
              </w:rPr>
            </w:pPr>
            <w:r w:rsidRPr="00D74727">
              <w:rPr>
                <w:rFonts w:ascii="Times New Roman" w:hAnsi="Times New Roman" w:cs="Times New Roman"/>
                <w:sz w:val="24"/>
                <w:szCs w:val="24"/>
              </w:rPr>
              <w:t>Налоговая</w:t>
            </w:r>
          </w:p>
        </w:tc>
        <w:tc>
          <w:tcPr>
            <w:tcW w:w="3405" w:type="dxa"/>
          </w:tcPr>
          <w:p w:rsidR="00297142" w:rsidRPr="00D74727" w:rsidRDefault="00297142" w:rsidP="00297142">
            <w:pPr>
              <w:pStyle w:val="a3"/>
              <w:numPr>
                <w:ilvl w:val="0"/>
                <w:numId w:val="7"/>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Понижение налоговых ставок для лиц, занятых в н</w:t>
            </w:r>
            <w:r w:rsidRPr="00D74727">
              <w:rPr>
                <w:rFonts w:ascii="Times New Roman" w:hAnsi="Times New Roman" w:cs="Times New Roman"/>
                <w:sz w:val="24"/>
                <w:szCs w:val="24"/>
              </w:rPr>
              <w:t>а</w:t>
            </w:r>
            <w:r w:rsidRPr="00D74727">
              <w:rPr>
                <w:rFonts w:ascii="Times New Roman" w:hAnsi="Times New Roman" w:cs="Times New Roman"/>
                <w:sz w:val="24"/>
                <w:szCs w:val="24"/>
              </w:rPr>
              <w:t>учно-инновационной и техн</w:t>
            </w:r>
            <w:r w:rsidRPr="00D74727">
              <w:rPr>
                <w:rFonts w:ascii="Times New Roman" w:hAnsi="Times New Roman" w:cs="Times New Roman"/>
                <w:sz w:val="24"/>
                <w:szCs w:val="24"/>
              </w:rPr>
              <w:t>о</w:t>
            </w:r>
            <w:r w:rsidRPr="00D74727">
              <w:rPr>
                <w:rFonts w:ascii="Times New Roman" w:hAnsi="Times New Roman" w:cs="Times New Roman"/>
                <w:sz w:val="24"/>
                <w:szCs w:val="24"/>
              </w:rPr>
              <w:t>логической сферах.</w:t>
            </w:r>
          </w:p>
          <w:p w:rsidR="00297142" w:rsidRPr="00D74727" w:rsidRDefault="00297142" w:rsidP="00297142">
            <w:pPr>
              <w:pStyle w:val="a3"/>
              <w:numPr>
                <w:ilvl w:val="0"/>
                <w:numId w:val="7"/>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Предоставить налог</w:t>
            </w:r>
            <w:r w:rsidRPr="00D74727">
              <w:rPr>
                <w:rFonts w:ascii="Times New Roman" w:hAnsi="Times New Roman" w:cs="Times New Roman"/>
                <w:sz w:val="24"/>
                <w:szCs w:val="24"/>
              </w:rPr>
              <w:t>о</w:t>
            </w:r>
            <w:r w:rsidRPr="00D74727">
              <w:rPr>
                <w:rFonts w:ascii="Times New Roman" w:hAnsi="Times New Roman" w:cs="Times New Roman"/>
                <w:sz w:val="24"/>
                <w:szCs w:val="24"/>
              </w:rPr>
              <w:t>вые льготы для химической и фармацевтической промы</w:t>
            </w:r>
            <w:r w:rsidRPr="00D74727">
              <w:rPr>
                <w:rFonts w:ascii="Times New Roman" w:hAnsi="Times New Roman" w:cs="Times New Roman"/>
                <w:sz w:val="24"/>
                <w:szCs w:val="24"/>
              </w:rPr>
              <w:t>ш</w:t>
            </w:r>
            <w:r w:rsidRPr="00D74727">
              <w:rPr>
                <w:rFonts w:ascii="Times New Roman" w:hAnsi="Times New Roman" w:cs="Times New Roman"/>
                <w:sz w:val="24"/>
                <w:szCs w:val="24"/>
              </w:rPr>
              <w:t>ленности</w:t>
            </w:r>
          </w:p>
          <w:p w:rsidR="00297142" w:rsidRPr="00D74727" w:rsidRDefault="00297142" w:rsidP="00297142">
            <w:pPr>
              <w:pStyle w:val="a3"/>
              <w:numPr>
                <w:ilvl w:val="0"/>
                <w:numId w:val="7"/>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Полное или частичное освобождение от налогов ин</w:t>
            </w:r>
            <w:r w:rsidRPr="00D74727">
              <w:rPr>
                <w:rFonts w:ascii="Times New Roman" w:hAnsi="Times New Roman" w:cs="Times New Roman"/>
                <w:sz w:val="24"/>
                <w:szCs w:val="24"/>
              </w:rPr>
              <w:t>о</w:t>
            </w:r>
            <w:r w:rsidRPr="00D74727">
              <w:rPr>
                <w:rFonts w:ascii="Times New Roman" w:hAnsi="Times New Roman" w:cs="Times New Roman"/>
                <w:sz w:val="24"/>
                <w:szCs w:val="24"/>
              </w:rPr>
              <w:t>странных и национальных биотехнологических компаний на территории России;</w:t>
            </w:r>
          </w:p>
          <w:p w:rsidR="00297142" w:rsidRPr="00D74727" w:rsidRDefault="00297142" w:rsidP="00297142">
            <w:pPr>
              <w:pStyle w:val="a3"/>
              <w:numPr>
                <w:ilvl w:val="0"/>
                <w:numId w:val="7"/>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Снижение НДС хим</w:t>
            </w:r>
            <w:r w:rsidRPr="00D74727">
              <w:rPr>
                <w:rFonts w:ascii="Times New Roman" w:hAnsi="Times New Roman" w:cs="Times New Roman"/>
                <w:sz w:val="24"/>
                <w:szCs w:val="24"/>
              </w:rPr>
              <w:t>и</w:t>
            </w:r>
            <w:r w:rsidRPr="00D74727">
              <w:rPr>
                <w:rFonts w:ascii="Times New Roman" w:hAnsi="Times New Roman" w:cs="Times New Roman"/>
                <w:sz w:val="24"/>
                <w:szCs w:val="24"/>
              </w:rPr>
              <w:t>ческих и фармацевтических продуктов</w:t>
            </w:r>
          </w:p>
        </w:tc>
        <w:tc>
          <w:tcPr>
            <w:tcW w:w="3186" w:type="dxa"/>
          </w:tcPr>
          <w:p w:rsidR="00297142" w:rsidRPr="00D74727" w:rsidRDefault="00297142" w:rsidP="00297142">
            <w:pPr>
              <w:pStyle w:val="a3"/>
              <w:numPr>
                <w:ilvl w:val="0"/>
                <w:numId w:val="8"/>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Привлечение наци</w:t>
            </w:r>
            <w:r w:rsidRPr="00D74727">
              <w:rPr>
                <w:rFonts w:ascii="Times New Roman" w:hAnsi="Times New Roman" w:cs="Times New Roman"/>
                <w:sz w:val="24"/>
                <w:szCs w:val="24"/>
              </w:rPr>
              <w:t>о</w:t>
            </w:r>
            <w:r w:rsidRPr="00D74727">
              <w:rPr>
                <w:rFonts w:ascii="Times New Roman" w:hAnsi="Times New Roman" w:cs="Times New Roman"/>
                <w:sz w:val="24"/>
                <w:szCs w:val="24"/>
              </w:rPr>
              <w:t>нальных и иностранных и</w:t>
            </w:r>
            <w:r w:rsidRPr="00D74727">
              <w:rPr>
                <w:rFonts w:ascii="Times New Roman" w:hAnsi="Times New Roman" w:cs="Times New Roman"/>
                <w:sz w:val="24"/>
                <w:szCs w:val="24"/>
              </w:rPr>
              <w:t>н</w:t>
            </w:r>
            <w:r w:rsidRPr="00D74727">
              <w:rPr>
                <w:rFonts w:ascii="Times New Roman" w:hAnsi="Times New Roman" w:cs="Times New Roman"/>
                <w:sz w:val="24"/>
                <w:szCs w:val="24"/>
              </w:rPr>
              <w:t>вестиций;</w:t>
            </w:r>
          </w:p>
          <w:p w:rsidR="00297142" w:rsidRPr="00D74727" w:rsidRDefault="00297142" w:rsidP="00297142">
            <w:pPr>
              <w:pStyle w:val="a3"/>
              <w:numPr>
                <w:ilvl w:val="0"/>
                <w:numId w:val="8"/>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Стимулирование м</w:t>
            </w:r>
            <w:r w:rsidRPr="00D74727">
              <w:rPr>
                <w:rFonts w:ascii="Times New Roman" w:hAnsi="Times New Roman" w:cs="Times New Roman"/>
                <w:sz w:val="24"/>
                <w:szCs w:val="24"/>
              </w:rPr>
              <w:t>а</w:t>
            </w:r>
            <w:r w:rsidRPr="00D74727">
              <w:rPr>
                <w:rFonts w:ascii="Times New Roman" w:hAnsi="Times New Roman" w:cs="Times New Roman"/>
                <w:sz w:val="24"/>
                <w:szCs w:val="24"/>
              </w:rPr>
              <w:t>лых и средних предприятий на проведение научных и</w:t>
            </w:r>
            <w:r w:rsidRPr="00D74727">
              <w:rPr>
                <w:rFonts w:ascii="Times New Roman" w:hAnsi="Times New Roman" w:cs="Times New Roman"/>
                <w:sz w:val="24"/>
                <w:szCs w:val="24"/>
              </w:rPr>
              <w:t>с</w:t>
            </w:r>
            <w:r w:rsidRPr="00D74727">
              <w:rPr>
                <w:rFonts w:ascii="Times New Roman" w:hAnsi="Times New Roman" w:cs="Times New Roman"/>
                <w:sz w:val="24"/>
                <w:szCs w:val="24"/>
              </w:rPr>
              <w:t>следований в биотехнолог</w:t>
            </w:r>
            <w:r w:rsidRPr="00D74727">
              <w:rPr>
                <w:rFonts w:ascii="Times New Roman" w:hAnsi="Times New Roman" w:cs="Times New Roman"/>
                <w:sz w:val="24"/>
                <w:szCs w:val="24"/>
              </w:rPr>
              <w:t>и</w:t>
            </w:r>
            <w:r w:rsidRPr="00D74727">
              <w:rPr>
                <w:rFonts w:ascii="Times New Roman" w:hAnsi="Times New Roman" w:cs="Times New Roman"/>
                <w:sz w:val="24"/>
                <w:szCs w:val="24"/>
              </w:rPr>
              <w:t>ческой отрасли.</w:t>
            </w:r>
          </w:p>
        </w:tc>
      </w:tr>
      <w:tr w:rsidR="00297142" w:rsidRPr="00D74727" w:rsidTr="00905502">
        <w:tc>
          <w:tcPr>
            <w:tcW w:w="2645" w:type="dxa"/>
          </w:tcPr>
          <w:p w:rsidR="00297142" w:rsidRPr="00D74727" w:rsidRDefault="00297142" w:rsidP="00297142">
            <w:pPr>
              <w:jc w:val="both"/>
              <w:rPr>
                <w:rFonts w:ascii="Times New Roman" w:hAnsi="Times New Roman" w:cs="Times New Roman"/>
                <w:sz w:val="24"/>
                <w:szCs w:val="24"/>
              </w:rPr>
            </w:pPr>
            <w:r w:rsidRPr="00D74727">
              <w:rPr>
                <w:rFonts w:ascii="Times New Roman" w:hAnsi="Times New Roman" w:cs="Times New Roman"/>
                <w:sz w:val="24"/>
                <w:szCs w:val="24"/>
              </w:rPr>
              <w:t>Сфера образования и научной деятельности</w:t>
            </w:r>
          </w:p>
        </w:tc>
        <w:tc>
          <w:tcPr>
            <w:tcW w:w="3405" w:type="dxa"/>
          </w:tcPr>
          <w:p w:rsidR="00297142" w:rsidRPr="00D74727" w:rsidRDefault="00297142" w:rsidP="00297142">
            <w:pPr>
              <w:pStyle w:val="a3"/>
              <w:numPr>
                <w:ilvl w:val="0"/>
                <w:numId w:val="9"/>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Обеспечение финанс</w:t>
            </w:r>
            <w:r w:rsidRPr="00D74727">
              <w:rPr>
                <w:rFonts w:ascii="Times New Roman" w:hAnsi="Times New Roman" w:cs="Times New Roman"/>
                <w:sz w:val="24"/>
                <w:szCs w:val="24"/>
              </w:rPr>
              <w:t>о</w:t>
            </w:r>
            <w:r w:rsidRPr="00D74727">
              <w:rPr>
                <w:rFonts w:ascii="Times New Roman" w:hAnsi="Times New Roman" w:cs="Times New Roman"/>
                <w:sz w:val="24"/>
                <w:szCs w:val="24"/>
              </w:rPr>
              <w:t>вой и консультационной по</w:t>
            </w:r>
            <w:r w:rsidRPr="00D74727">
              <w:rPr>
                <w:rFonts w:ascii="Times New Roman" w:hAnsi="Times New Roman" w:cs="Times New Roman"/>
                <w:sz w:val="24"/>
                <w:szCs w:val="24"/>
              </w:rPr>
              <w:t>д</w:t>
            </w:r>
            <w:r w:rsidRPr="00D74727">
              <w:rPr>
                <w:rFonts w:ascii="Times New Roman" w:hAnsi="Times New Roman" w:cs="Times New Roman"/>
                <w:sz w:val="24"/>
                <w:szCs w:val="24"/>
              </w:rPr>
              <w:t>держки бизнес-проектов ст</w:t>
            </w:r>
            <w:r w:rsidRPr="00D74727">
              <w:rPr>
                <w:rFonts w:ascii="Times New Roman" w:hAnsi="Times New Roman" w:cs="Times New Roman"/>
                <w:sz w:val="24"/>
                <w:szCs w:val="24"/>
              </w:rPr>
              <w:t>у</w:t>
            </w:r>
            <w:r w:rsidRPr="00D74727">
              <w:rPr>
                <w:rFonts w:ascii="Times New Roman" w:hAnsi="Times New Roman" w:cs="Times New Roman"/>
                <w:sz w:val="24"/>
                <w:szCs w:val="24"/>
              </w:rPr>
              <w:t>дентов;</w:t>
            </w:r>
          </w:p>
          <w:p w:rsidR="00297142" w:rsidRPr="00D74727" w:rsidRDefault="00297142" w:rsidP="00297142">
            <w:pPr>
              <w:pStyle w:val="a3"/>
              <w:numPr>
                <w:ilvl w:val="0"/>
                <w:numId w:val="9"/>
              </w:numPr>
              <w:ind w:left="0" w:firstLine="360"/>
              <w:jc w:val="both"/>
              <w:rPr>
                <w:rFonts w:ascii="Times New Roman" w:hAnsi="Times New Roman" w:cs="Times New Roman"/>
                <w:sz w:val="24"/>
                <w:szCs w:val="24"/>
              </w:rPr>
            </w:pPr>
            <w:r w:rsidRPr="00D74727">
              <w:rPr>
                <w:rFonts w:ascii="Times New Roman" w:hAnsi="Times New Roman" w:cs="Times New Roman"/>
                <w:color w:val="000000"/>
                <w:sz w:val="24"/>
                <w:szCs w:val="24"/>
              </w:rPr>
              <w:t>Интеграция научной деятельности высших учебных заведений с государственными и частными предприятиями;</w:t>
            </w:r>
          </w:p>
          <w:p w:rsidR="00297142" w:rsidRPr="00D74727" w:rsidRDefault="00297142" w:rsidP="00297142">
            <w:pPr>
              <w:pStyle w:val="a3"/>
              <w:numPr>
                <w:ilvl w:val="0"/>
                <w:numId w:val="9"/>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Осуществление фина</w:t>
            </w:r>
            <w:r w:rsidRPr="00D74727">
              <w:rPr>
                <w:rFonts w:ascii="Times New Roman" w:hAnsi="Times New Roman" w:cs="Times New Roman"/>
                <w:sz w:val="24"/>
                <w:szCs w:val="24"/>
              </w:rPr>
              <w:t>н</w:t>
            </w:r>
            <w:r w:rsidRPr="00D74727">
              <w:rPr>
                <w:rFonts w:ascii="Times New Roman" w:hAnsi="Times New Roman" w:cs="Times New Roman"/>
                <w:sz w:val="24"/>
                <w:szCs w:val="24"/>
              </w:rPr>
              <w:t>совой поддержки студенч</w:t>
            </w:r>
            <w:r w:rsidRPr="00D74727">
              <w:rPr>
                <w:rFonts w:ascii="Times New Roman" w:hAnsi="Times New Roman" w:cs="Times New Roman"/>
                <w:sz w:val="24"/>
                <w:szCs w:val="24"/>
              </w:rPr>
              <w:t>е</w:t>
            </w:r>
            <w:r w:rsidRPr="00D74727">
              <w:rPr>
                <w:rFonts w:ascii="Times New Roman" w:hAnsi="Times New Roman" w:cs="Times New Roman"/>
                <w:sz w:val="24"/>
                <w:szCs w:val="24"/>
              </w:rPr>
              <w:t>ских и молодёжных стартапов;</w:t>
            </w:r>
          </w:p>
          <w:p w:rsidR="00297142" w:rsidRPr="00D74727" w:rsidRDefault="00297142" w:rsidP="00297142">
            <w:pPr>
              <w:pStyle w:val="a3"/>
              <w:numPr>
                <w:ilvl w:val="0"/>
                <w:numId w:val="9"/>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Международное с</w:t>
            </w:r>
            <w:r w:rsidRPr="00D74727">
              <w:rPr>
                <w:rFonts w:ascii="Times New Roman" w:hAnsi="Times New Roman" w:cs="Times New Roman"/>
                <w:sz w:val="24"/>
                <w:szCs w:val="24"/>
              </w:rPr>
              <w:t>о</w:t>
            </w:r>
            <w:r w:rsidRPr="00D74727">
              <w:rPr>
                <w:rFonts w:ascii="Times New Roman" w:hAnsi="Times New Roman" w:cs="Times New Roman"/>
                <w:sz w:val="24"/>
                <w:szCs w:val="24"/>
              </w:rPr>
              <w:t>трудничество высших уче</w:t>
            </w:r>
            <w:r w:rsidRPr="00D74727">
              <w:rPr>
                <w:rFonts w:ascii="Times New Roman" w:hAnsi="Times New Roman" w:cs="Times New Roman"/>
                <w:sz w:val="24"/>
                <w:szCs w:val="24"/>
              </w:rPr>
              <w:t>б</w:t>
            </w:r>
            <w:r w:rsidRPr="00D74727">
              <w:rPr>
                <w:rFonts w:ascii="Times New Roman" w:hAnsi="Times New Roman" w:cs="Times New Roman"/>
                <w:sz w:val="24"/>
                <w:szCs w:val="24"/>
              </w:rPr>
              <w:t>ных заведений и участие в международных инновацио</w:t>
            </w:r>
            <w:r w:rsidRPr="00D74727">
              <w:rPr>
                <w:rFonts w:ascii="Times New Roman" w:hAnsi="Times New Roman" w:cs="Times New Roman"/>
                <w:sz w:val="24"/>
                <w:szCs w:val="24"/>
              </w:rPr>
              <w:t>н</w:t>
            </w:r>
            <w:r w:rsidRPr="00D74727">
              <w:rPr>
                <w:rFonts w:ascii="Times New Roman" w:hAnsi="Times New Roman" w:cs="Times New Roman"/>
                <w:sz w:val="24"/>
                <w:szCs w:val="24"/>
              </w:rPr>
              <w:t>ных программах</w:t>
            </w:r>
          </w:p>
        </w:tc>
        <w:tc>
          <w:tcPr>
            <w:tcW w:w="3186" w:type="dxa"/>
          </w:tcPr>
          <w:p w:rsidR="00297142" w:rsidRPr="00D74727" w:rsidRDefault="00297142" w:rsidP="00297142">
            <w:pPr>
              <w:pStyle w:val="a3"/>
              <w:numPr>
                <w:ilvl w:val="0"/>
                <w:numId w:val="10"/>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Повышение уровня взаимодействия государства в области высшего образ</w:t>
            </w:r>
            <w:r w:rsidRPr="00D74727">
              <w:rPr>
                <w:rFonts w:ascii="Times New Roman" w:hAnsi="Times New Roman" w:cs="Times New Roman"/>
                <w:sz w:val="24"/>
                <w:szCs w:val="24"/>
              </w:rPr>
              <w:t>о</w:t>
            </w:r>
            <w:r w:rsidRPr="00D74727">
              <w:rPr>
                <w:rFonts w:ascii="Times New Roman" w:hAnsi="Times New Roman" w:cs="Times New Roman"/>
                <w:sz w:val="24"/>
                <w:szCs w:val="24"/>
              </w:rPr>
              <w:t>вания и науки с малыми и средними предприятиями и решить проблемы подгото</w:t>
            </w:r>
            <w:r w:rsidRPr="00D74727">
              <w:rPr>
                <w:rFonts w:ascii="Times New Roman" w:hAnsi="Times New Roman" w:cs="Times New Roman"/>
                <w:sz w:val="24"/>
                <w:szCs w:val="24"/>
              </w:rPr>
              <w:t>в</w:t>
            </w:r>
            <w:r w:rsidRPr="00D74727">
              <w:rPr>
                <w:rFonts w:ascii="Times New Roman" w:hAnsi="Times New Roman" w:cs="Times New Roman"/>
                <w:sz w:val="24"/>
                <w:szCs w:val="24"/>
              </w:rPr>
              <w:t>ки квалифицированных ка</w:t>
            </w:r>
            <w:r w:rsidRPr="00D74727">
              <w:rPr>
                <w:rFonts w:ascii="Times New Roman" w:hAnsi="Times New Roman" w:cs="Times New Roman"/>
                <w:sz w:val="24"/>
                <w:szCs w:val="24"/>
              </w:rPr>
              <w:t>д</w:t>
            </w:r>
            <w:r w:rsidRPr="00D74727">
              <w:rPr>
                <w:rFonts w:ascii="Times New Roman" w:hAnsi="Times New Roman" w:cs="Times New Roman"/>
                <w:sz w:val="24"/>
                <w:szCs w:val="24"/>
              </w:rPr>
              <w:t>ров и коммерциализации научных разработок;</w:t>
            </w:r>
          </w:p>
          <w:p w:rsidR="00297142" w:rsidRPr="00D74727" w:rsidRDefault="00297142" w:rsidP="00297142">
            <w:pPr>
              <w:pStyle w:val="a3"/>
              <w:numPr>
                <w:ilvl w:val="0"/>
                <w:numId w:val="10"/>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Повышение престижа российских высших уче</w:t>
            </w:r>
            <w:r w:rsidRPr="00D74727">
              <w:rPr>
                <w:rFonts w:ascii="Times New Roman" w:hAnsi="Times New Roman" w:cs="Times New Roman"/>
                <w:sz w:val="24"/>
                <w:szCs w:val="24"/>
              </w:rPr>
              <w:t>б</w:t>
            </w:r>
            <w:r w:rsidRPr="00D74727">
              <w:rPr>
                <w:rFonts w:ascii="Times New Roman" w:hAnsi="Times New Roman" w:cs="Times New Roman"/>
                <w:sz w:val="24"/>
                <w:szCs w:val="24"/>
              </w:rPr>
              <w:t>ных заведений;</w:t>
            </w:r>
          </w:p>
          <w:p w:rsidR="00297142" w:rsidRPr="00D74727" w:rsidRDefault="00297142" w:rsidP="00297142">
            <w:pPr>
              <w:pStyle w:val="a3"/>
              <w:numPr>
                <w:ilvl w:val="0"/>
                <w:numId w:val="10"/>
              </w:numPr>
              <w:ind w:left="0" w:firstLine="360"/>
              <w:jc w:val="both"/>
              <w:rPr>
                <w:rFonts w:ascii="Times New Roman" w:hAnsi="Times New Roman" w:cs="Times New Roman"/>
                <w:sz w:val="24"/>
                <w:szCs w:val="24"/>
              </w:rPr>
            </w:pPr>
            <w:r w:rsidRPr="00D74727">
              <w:rPr>
                <w:rFonts w:ascii="Times New Roman" w:hAnsi="Times New Roman" w:cs="Times New Roman"/>
                <w:sz w:val="24"/>
                <w:szCs w:val="24"/>
              </w:rPr>
              <w:t>Увеличения рабочих мест в наукоёмких предпр</w:t>
            </w:r>
            <w:r w:rsidRPr="00D74727">
              <w:rPr>
                <w:rFonts w:ascii="Times New Roman" w:hAnsi="Times New Roman" w:cs="Times New Roman"/>
                <w:sz w:val="24"/>
                <w:szCs w:val="24"/>
              </w:rPr>
              <w:t>и</w:t>
            </w:r>
            <w:r w:rsidRPr="00D74727">
              <w:rPr>
                <w:rFonts w:ascii="Times New Roman" w:hAnsi="Times New Roman" w:cs="Times New Roman"/>
                <w:sz w:val="24"/>
                <w:szCs w:val="24"/>
              </w:rPr>
              <w:t>ятиях, что качественно улучшит их отраслевую структуру и направленность деятельности с учётом п</w:t>
            </w:r>
            <w:r w:rsidRPr="00D74727">
              <w:rPr>
                <w:rFonts w:ascii="Times New Roman" w:hAnsi="Times New Roman" w:cs="Times New Roman"/>
                <w:sz w:val="24"/>
                <w:szCs w:val="24"/>
              </w:rPr>
              <w:t>о</w:t>
            </w:r>
            <w:r w:rsidRPr="00D74727">
              <w:rPr>
                <w:rFonts w:ascii="Times New Roman" w:hAnsi="Times New Roman" w:cs="Times New Roman"/>
                <w:sz w:val="24"/>
                <w:szCs w:val="24"/>
              </w:rPr>
              <w:t xml:space="preserve">требностей регионов РФ. </w:t>
            </w:r>
          </w:p>
        </w:tc>
      </w:tr>
    </w:tbl>
    <w:p w:rsidR="00297142" w:rsidRPr="005D28A6" w:rsidRDefault="00297142" w:rsidP="00297142">
      <w:pPr>
        <w:spacing w:after="0" w:line="360" w:lineRule="auto"/>
        <w:ind w:firstLine="851"/>
        <w:jc w:val="both"/>
        <w:rPr>
          <w:rFonts w:ascii="Times New Roman" w:hAnsi="Times New Roman" w:cs="Times New Roman"/>
          <w:sz w:val="28"/>
          <w:szCs w:val="28"/>
        </w:rPr>
      </w:pPr>
    </w:p>
    <w:p w:rsidR="00297142" w:rsidRPr="005D28A6" w:rsidRDefault="00297142" w:rsidP="00297142">
      <w:pPr>
        <w:spacing w:after="0" w:line="360" w:lineRule="auto"/>
        <w:ind w:firstLine="851"/>
        <w:jc w:val="both"/>
        <w:rPr>
          <w:rFonts w:ascii="Times New Roman" w:hAnsi="Times New Roman" w:cs="Times New Roman"/>
          <w:sz w:val="28"/>
          <w:szCs w:val="28"/>
        </w:rPr>
      </w:pPr>
      <w:r w:rsidRPr="005D28A6">
        <w:rPr>
          <w:rFonts w:ascii="Times New Roman" w:hAnsi="Times New Roman" w:cs="Times New Roman"/>
          <w:sz w:val="28"/>
          <w:szCs w:val="28"/>
        </w:rPr>
        <w:lastRenderedPageBreak/>
        <w:t xml:space="preserve">Эффективность представленных мер можно объяснить следующим образом. </w:t>
      </w:r>
    </w:p>
    <w:p w:rsidR="00297142" w:rsidRPr="00297142" w:rsidRDefault="00297142" w:rsidP="00297142">
      <w:pPr>
        <w:pStyle w:val="Default"/>
        <w:spacing w:line="360" w:lineRule="auto"/>
        <w:ind w:firstLine="851"/>
        <w:jc w:val="both"/>
        <w:rPr>
          <w:sz w:val="28"/>
          <w:szCs w:val="28"/>
        </w:rPr>
      </w:pPr>
      <w:r w:rsidRPr="005D28A6">
        <w:rPr>
          <w:sz w:val="28"/>
          <w:szCs w:val="28"/>
        </w:rPr>
        <w:t>Налоговое стимулирование со стороны государства позволит пр</w:t>
      </w:r>
      <w:r w:rsidRPr="005D28A6">
        <w:rPr>
          <w:sz w:val="28"/>
          <w:szCs w:val="28"/>
        </w:rPr>
        <w:t>и</w:t>
      </w:r>
      <w:r w:rsidRPr="005D28A6">
        <w:rPr>
          <w:sz w:val="28"/>
          <w:szCs w:val="28"/>
        </w:rPr>
        <w:t>влечь инвестиции крупных национальных, а также иностранных компаний в научно-инновационную и технологическую отрасли экономики нашей стр</w:t>
      </w:r>
      <w:r w:rsidRPr="005D28A6">
        <w:rPr>
          <w:sz w:val="28"/>
          <w:szCs w:val="28"/>
        </w:rPr>
        <w:t>а</w:t>
      </w:r>
      <w:r w:rsidRPr="005D28A6">
        <w:rPr>
          <w:sz w:val="28"/>
          <w:szCs w:val="28"/>
        </w:rPr>
        <w:t>ны, что безусловно окажет положительное воздействие на развитие деятел</w:t>
      </w:r>
      <w:r w:rsidRPr="005D28A6">
        <w:rPr>
          <w:sz w:val="28"/>
          <w:szCs w:val="28"/>
        </w:rPr>
        <w:t>ь</w:t>
      </w:r>
      <w:r w:rsidRPr="005D28A6">
        <w:rPr>
          <w:sz w:val="28"/>
          <w:szCs w:val="28"/>
        </w:rPr>
        <w:t xml:space="preserve">ности малых и средних предприятий. </w:t>
      </w:r>
    </w:p>
    <w:p w:rsidR="00297142" w:rsidRPr="005D28A6" w:rsidRDefault="00297142" w:rsidP="00297142">
      <w:pPr>
        <w:spacing w:after="0" w:line="360" w:lineRule="auto"/>
        <w:ind w:firstLine="851"/>
        <w:jc w:val="both"/>
        <w:rPr>
          <w:rFonts w:ascii="Times New Roman" w:hAnsi="Times New Roman" w:cs="Times New Roman"/>
          <w:sz w:val="28"/>
          <w:szCs w:val="28"/>
        </w:rPr>
      </w:pPr>
      <w:r w:rsidRPr="005D28A6">
        <w:rPr>
          <w:rFonts w:ascii="Times New Roman" w:hAnsi="Times New Roman" w:cs="Times New Roman"/>
          <w:sz w:val="28"/>
          <w:szCs w:val="28"/>
        </w:rPr>
        <w:t>Инвестирование в молодёжные проекты и организация сотрудничес</w:t>
      </w:r>
      <w:r w:rsidRPr="005D28A6">
        <w:rPr>
          <w:rFonts w:ascii="Times New Roman" w:hAnsi="Times New Roman" w:cs="Times New Roman"/>
          <w:sz w:val="28"/>
          <w:szCs w:val="28"/>
        </w:rPr>
        <w:t>т</w:t>
      </w:r>
      <w:r w:rsidRPr="005D28A6">
        <w:rPr>
          <w:rFonts w:ascii="Times New Roman" w:hAnsi="Times New Roman" w:cs="Times New Roman"/>
          <w:sz w:val="28"/>
          <w:szCs w:val="28"/>
        </w:rPr>
        <w:t>ва между университетами и научно-исследовательскими центрами повысят заинтересованность студентов в развитии данной инновационно-технологической отрасли и решит проблемы, связанные с низким качеством подготовки квалифицированных специалистов.</w:t>
      </w:r>
    </w:p>
    <w:p w:rsidR="00EC51D9" w:rsidRDefault="005B1790" w:rsidP="00EC51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учитывая специфику развития структуры хозяйства нашей страны мы обозначили основные стратегии и пути развития отечес</w:t>
      </w:r>
      <w:r>
        <w:rPr>
          <w:rFonts w:ascii="Times New Roman" w:hAnsi="Times New Roman" w:cs="Times New Roman"/>
          <w:sz w:val="28"/>
          <w:szCs w:val="28"/>
        </w:rPr>
        <w:t>т</w:t>
      </w:r>
      <w:r>
        <w:rPr>
          <w:rFonts w:ascii="Times New Roman" w:hAnsi="Times New Roman" w:cs="Times New Roman"/>
          <w:sz w:val="28"/>
          <w:szCs w:val="28"/>
        </w:rPr>
        <w:t>венного хозяйства на ближайшее время. Основным направление все также остается полное поддержание отечественного производства и развитие н</w:t>
      </w:r>
      <w:r>
        <w:rPr>
          <w:rFonts w:ascii="Times New Roman" w:hAnsi="Times New Roman" w:cs="Times New Roman"/>
          <w:sz w:val="28"/>
          <w:szCs w:val="28"/>
        </w:rPr>
        <w:t>е</w:t>
      </w:r>
      <w:r>
        <w:rPr>
          <w:rFonts w:ascii="Times New Roman" w:hAnsi="Times New Roman" w:cs="Times New Roman"/>
          <w:sz w:val="28"/>
          <w:szCs w:val="28"/>
        </w:rPr>
        <w:t>сырьевого сектора. Для реализации всех предоставленных мер необходима не только отдача от самих предприятий, но и также надежная законодательная база и своевременная помощь правительства, которая будет в первую оч</w:t>
      </w:r>
      <w:r>
        <w:rPr>
          <w:rFonts w:ascii="Times New Roman" w:hAnsi="Times New Roman" w:cs="Times New Roman"/>
          <w:sz w:val="28"/>
          <w:szCs w:val="28"/>
        </w:rPr>
        <w:t>е</w:t>
      </w:r>
      <w:r>
        <w:rPr>
          <w:rFonts w:ascii="Times New Roman" w:hAnsi="Times New Roman" w:cs="Times New Roman"/>
          <w:sz w:val="28"/>
          <w:szCs w:val="28"/>
        </w:rPr>
        <w:t>редь защищать интересы собственного государства.</w:t>
      </w:r>
    </w:p>
    <w:p w:rsidR="00EC51D9" w:rsidRDefault="00EC51D9" w:rsidP="00EC51D9">
      <w:pPr>
        <w:spacing w:line="360" w:lineRule="auto"/>
        <w:ind w:firstLine="709"/>
        <w:jc w:val="both"/>
        <w:rPr>
          <w:rFonts w:ascii="Times New Roman" w:hAnsi="Times New Roman" w:cs="Times New Roman"/>
          <w:sz w:val="28"/>
          <w:szCs w:val="28"/>
        </w:rPr>
        <w:sectPr w:rsidR="00EC51D9" w:rsidSect="00297142">
          <w:pgSz w:w="11906" w:h="16838"/>
          <w:pgMar w:top="1134" w:right="850" w:bottom="1134" w:left="1701" w:header="708" w:footer="708" w:gutter="0"/>
          <w:cols w:space="708"/>
          <w:docGrid w:linePitch="360"/>
        </w:sectPr>
      </w:pPr>
    </w:p>
    <w:p w:rsidR="00C64280" w:rsidRPr="004D42A6" w:rsidRDefault="00C64280" w:rsidP="00D74727">
      <w:pPr>
        <w:spacing w:after="0" w:line="360" w:lineRule="auto"/>
        <w:ind w:firstLine="709"/>
        <w:jc w:val="center"/>
        <w:rPr>
          <w:rFonts w:ascii="Times New Roman" w:hAnsi="Times New Roman" w:cs="Times New Roman"/>
          <w:b/>
          <w:sz w:val="28"/>
          <w:szCs w:val="28"/>
        </w:rPr>
      </w:pPr>
      <w:r w:rsidRPr="004D42A6">
        <w:rPr>
          <w:rFonts w:ascii="Times New Roman" w:hAnsi="Times New Roman" w:cs="Times New Roman"/>
          <w:b/>
          <w:sz w:val="28"/>
          <w:szCs w:val="28"/>
        </w:rPr>
        <w:lastRenderedPageBreak/>
        <w:t>ЗАКЛЮЧЕНИЕ</w:t>
      </w:r>
    </w:p>
    <w:p w:rsidR="00D74727" w:rsidRPr="00EC51D9" w:rsidRDefault="00D74727" w:rsidP="00D74727">
      <w:pPr>
        <w:spacing w:after="0" w:line="360" w:lineRule="auto"/>
        <w:ind w:firstLine="709"/>
        <w:jc w:val="center"/>
        <w:rPr>
          <w:rFonts w:ascii="Times New Roman" w:hAnsi="Times New Roman" w:cs="Times New Roman"/>
          <w:sz w:val="28"/>
          <w:szCs w:val="28"/>
        </w:rPr>
      </w:pPr>
    </w:p>
    <w:p w:rsidR="00853FDF" w:rsidRDefault="00853FDF" w:rsidP="00D747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Основываясь на результатах проведенного исследования, можно опр</w:t>
      </w:r>
      <w:r>
        <w:rPr>
          <w:rFonts w:ascii="Times New Roman" w:hAnsi="Times New Roman" w:cs="Times New Roman"/>
          <w:sz w:val="28"/>
          <w:szCs w:val="28"/>
        </w:rPr>
        <w:t>е</w:t>
      </w:r>
      <w:r>
        <w:rPr>
          <w:rFonts w:ascii="Times New Roman" w:hAnsi="Times New Roman" w:cs="Times New Roman"/>
          <w:sz w:val="28"/>
          <w:szCs w:val="28"/>
        </w:rPr>
        <w:t>делить ряд ключевых моментов, которые так или иначе раскрывают первон</w:t>
      </w:r>
      <w:r>
        <w:rPr>
          <w:rFonts w:ascii="Times New Roman" w:hAnsi="Times New Roman" w:cs="Times New Roman"/>
          <w:sz w:val="28"/>
          <w:szCs w:val="28"/>
        </w:rPr>
        <w:t>а</w:t>
      </w:r>
      <w:r>
        <w:rPr>
          <w:rFonts w:ascii="Times New Roman" w:hAnsi="Times New Roman" w:cs="Times New Roman"/>
          <w:sz w:val="28"/>
          <w:szCs w:val="28"/>
        </w:rPr>
        <w:t>чальные задачи исследования. Мировое хозяйство в процессе своей эвол</w:t>
      </w:r>
      <w:r>
        <w:rPr>
          <w:rFonts w:ascii="Times New Roman" w:hAnsi="Times New Roman" w:cs="Times New Roman"/>
          <w:sz w:val="28"/>
          <w:szCs w:val="28"/>
        </w:rPr>
        <w:t>ю</w:t>
      </w:r>
      <w:r>
        <w:rPr>
          <w:rFonts w:ascii="Times New Roman" w:hAnsi="Times New Roman" w:cs="Times New Roman"/>
          <w:sz w:val="28"/>
          <w:szCs w:val="28"/>
        </w:rPr>
        <w:t>ции и развития прошло несколько этапов и в настоящий момент является ц</w:t>
      </w:r>
      <w:r>
        <w:rPr>
          <w:rFonts w:ascii="Times New Roman" w:hAnsi="Times New Roman" w:cs="Times New Roman"/>
          <w:sz w:val="28"/>
          <w:szCs w:val="28"/>
        </w:rPr>
        <w:t>е</w:t>
      </w:r>
      <w:r>
        <w:rPr>
          <w:rFonts w:ascii="Times New Roman" w:hAnsi="Times New Roman" w:cs="Times New Roman"/>
          <w:sz w:val="28"/>
          <w:szCs w:val="28"/>
        </w:rPr>
        <w:t xml:space="preserve">лостной системой, объединяющей целые экономики отдельных стран. </w:t>
      </w:r>
    </w:p>
    <w:p w:rsidR="00853FDF" w:rsidRDefault="00853FDF"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 понятие «интернационализации» является все же более широким, чем «глобализация». По мнению большинства ученых экономистов, глобал</w:t>
      </w:r>
      <w:r>
        <w:rPr>
          <w:rFonts w:ascii="Times New Roman" w:hAnsi="Times New Roman" w:cs="Times New Roman"/>
          <w:sz w:val="28"/>
          <w:szCs w:val="28"/>
        </w:rPr>
        <w:t>и</w:t>
      </w:r>
      <w:r>
        <w:rPr>
          <w:rFonts w:ascii="Times New Roman" w:hAnsi="Times New Roman" w:cs="Times New Roman"/>
          <w:sz w:val="28"/>
          <w:szCs w:val="28"/>
        </w:rPr>
        <w:t>зация является высшей ступенью на пути к глобальной интернационализ</w:t>
      </w:r>
      <w:r>
        <w:rPr>
          <w:rFonts w:ascii="Times New Roman" w:hAnsi="Times New Roman" w:cs="Times New Roman"/>
          <w:sz w:val="28"/>
          <w:szCs w:val="28"/>
        </w:rPr>
        <w:t>а</w:t>
      </w:r>
      <w:r>
        <w:rPr>
          <w:rFonts w:ascii="Times New Roman" w:hAnsi="Times New Roman" w:cs="Times New Roman"/>
          <w:sz w:val="28"/>
          <w:szCs w:val="28"/>
        </w:rPr>
        <w:t>ции. Поскольку интернационализация в простейшем своем представлении является некой адаптацией самого продукта к рынку любой страны, то гл</w:t>
      </w:r>
      <w:r>
        <w:rPr>
          <w:rFonts w:ascii="Times New Roman" w:hAnsi="Times New Roman" w:cs="Times New Roman"/>
          <w:sz w:val="28"/>
          <w:szCs w:val="28"/>
        </w:rPr>
        <w:t>о</w:t>
      </w:r>
      <w:r>
        <w:rPr>
          <w:rFonts w:ascii="Times New Roman" w:hAnsi="Times New Roman" w:cs="Times New Roman"/>
          <w:sz w:val="28"/>
          <w:szCs w:val="28"/>
        </w:rPr>
        <w:t>бализация нацелена на полную мировую интеграцию между странами и фо</w:t>
      </w:r>
      <w:r>
        <w:rPr>
          <w:rFonts w:ascii="Times New Roman" w:hAnsi="Times New Roman" w:cs="Times New Roman"/>
          <w:sz w:val="28"/>
          <w:szCs w:val="28"/>
        </w:rPr>
        <w:t>р</w:t>
      </w:r>
      <w:r>
        <w:rPr>
          <w:rFonts w:ascii="Times New Roman" w:hAnsi="Times New Roman" w:cs="Times New Roman"/>
          <w:sz w:val="28"/>
          <w:szCs w:val="28"/>
        </w:rPr>
        <w:t>мировании не только потоков товаров и услуг, но и потоков информации, технологий, а также финансов и человеческого капитала.</w:t>
      </w:r>
    </w:p>
    <w:p w:rsidR="00EC51D9" w:rsidRDefault="00853FDF"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Говоря об уровне развития отечественной экономики в России в целом глобализация и интернационализация проходят достаточно в умеренном темпе, однако ряд событий, такие как пандемия, локальные кризисы дост</w:t>
      </w:r>
      <w:r>
        <w:rPr>
          <w:rFonts w:ascii="Times New Roman" w:hAnsi="Times New Roman" w:cs="Times New Roman"/>
          <w:sz w:val="28"/>
          <w:szCs w:val="28"/>
        </w:rPr>
        <w:t>а</w:t>
      </w:r>
      <w:r>
        <w:rPr>
          <w:rFonts w:ascii="Times New Roman" w:hAnsi="Times New Roman" w:cs="Times New Roman"/>
          <w:sz w:val="28"/>
          <w:szCs w:val="28"/>
        </w:rPr>
        <w:t>точно остро влияют на экономическое состояние нашей страны. Однако Ро</w:t>
      </w:r>
      <w:r>
        <w:rPr>
          <w:rFonts w:ascii="Times New Roman" w:hAnsi="Times New Roman" w:cs="Times New Roman"/>
          <w:sz w:val="28"/>
          <w:szCs w:val="28"/>
        </w:rPr>
        <w:t>с</w:t>
      </w:r>
      <w:r>
        <w:rPr>
          <w:rFonts w:ascii="Times New Roman" w:hAnsi="Times New Roman" w:cs="Times New Roman"/>
          <w:sz w:val="28"/>
          <w:szCs w:val="28"/>
        </w:rPr>
        <w:t>сия остается привлекательной для иностранных инвесторов, кроме того, по уровню конкурентоспособности Россия относительно перспективная страна, что также позволяет ей выстраивать устойчивее макроэкономические связи с другими странами.</w:t>
      </w:r>
      <w:r w:rsidR="00894DCA">
        <w:rPr>
          <w:rFonts w:ascii="Times New Roman" w:hAnsi="Times New Roman" w:cs="Times New Roman"/>
          <w:sz w:val="28"/>
          <w:szCs w:val="28"/>
        </w:rPr>
        <w:t xml:space="preserve"> Учитывая высокую зависимость отечественной эконом</w:t>
      </w:r>
      <w:r w:rsidR="00894DCA">
        <w:rPr>
          <w:rFonts w:ascii="Times New Roman" w:hAnsi="Times New Roman" w:cs="Times New Roman"/>
          <w:sz w:val="28"/>
          <w:szCs w:val="28"/>
        </w:rPr>
        <w:t>и</w:t>
      </w:r>
      <w:r w:rsidR="00894DCA">
        <w:rPr>
          <w:rFonts w:ascii="Times New Roman" w:hAnsi="Times New Roman" w:cs="Times New Roman"/>
          <w:sz w:val="28"/>
          <w:szCs w:val="28"/>
        </w:rPr>
        <w:t>ки от сырьевого экспорта на сегодняшний день поиск альтернативных вар</w:t>
      </w:r>
      <w:r w:rsidR="00894DCA">
        <w:rPr>
          <w:rFonts w:ascii="Times New Roman" w:hAnsi="Times New Roman" w:cs="Times New Roman"/>
          <w:sz w:val="28"/>
          <w:szCs w:val="28"/>
        </w:rPr>
        <w:t>и</w:t>
      </w:r>
      <w:r w:rsidR="00894DCA">
        <w:rPr>
          <w:rFonts w:ascii="Times New Roman" w:hAnsi="Times New Roman" w:cs="Times New Roman"/>
          <w:sz w:val="28"/>
          <w:szCs w:val="28"/>
        </w:rPr>
        <w:t xml:space="preserve">антов сосредоточения сырьевой торговли является первоочередной задачей. </w:t>
      </w:r>
    </w:p>
    <w:p w:rsidR="00084755" w:rsidRDefault="00894DCA" w:rsidP="00EC51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w:t>
      </w:r>
      <w:r w:rsidRPr="00894DCA">
        <w:rPr>
          <w:rFonts w:ascii="Times New Roman" w:hAnsi="Times New Roman" w:cs="Times New Roman"/>
          <w:sz w:val="28"/>
          <w:szCs w:val="28"/>
        </w:rPr>
        <w:t xml:space="preserve">предпринимаются </w:t>
      </w:r>
      <w:r>
        <w:rPr>
          <w:rFonts w:ascii="Times New Roman" w:hAnsi="Times New Roman" w:cs="Times New Roman"/>
          <w:sz w:val="28"/>
          <w:szCs w:val="28"/>
        </w:rPr>
        <w:t xml:space="preserve"> все возможные </w:t>
      </w:r>
      <w:r w:rsidRPr="00894DCA">
        <w:rPr>
          <w:rFonts w:ascii="Times New Roman" w:hAnsi="Times New Roman" w:cs="Times New Roman"/>
          <w:sz w:val="28"/>
          <w:szCs w:val="28"/>
        </w:rPr>
        <w:t>меры для снижения зависимости нашей экономики от экспорта энергоресурсов, что п</w:t>
      </w:r>
      <w:r w:rsidRPr="00894DCA">
        <w:rPr>
          <w:rFonts w:ascii="Times New Roman" w:hAnsi="Times New Roman" w:cs="Times New Roman"/>
          <w:sz w:val="28"/>
          <w:szCs w:val="28"/>
        </w:rPr>
        <w:t>о</w:t>
      </w:r>
      <w:r w:rsidRPr="00894DCA">
        <w:rPr>
          <w:rFonts w:ascii="Times New Roman" w:hAnsi="Times New Roman" w:cs="Times New Roman"/>
          <w:sz w:val="28"/>
          <w:szCs w:val="28"/>
        </w:rPr>
        <w:t>зволит направить внимание на новые, перспективные отрасли. Это, в свою очередь, может стать одним из факторов, способствующих скорой интерн</w:t>
      </w:r>
      <w:r w:rsidRPr="00894DCA">
        <w:rPr>
          <w:rFonts w:ascii="Times New Roman" w:hAnsi="Times New Roman" w:cs="Times New Roman"/>
          <w:sz w:val="28"/>
          <w:szCs w:val="28"/>
        </w:rPr>
        <w:t>а</w:t>
      </w:r>
      <w:r w:rsidRPr="00894DCA">
        <w:rPr>
          <w:rFonts w:ascii="Times New Roman" w:hAnsi="Times New Roman" w:cs="Times New Roman"/>
          <w:sz w:val="28"/>
          <w:szCs w:val="28"/>
        </w:rPr>
        <w:t>ционализации и дальнейшего продвижения на мировом рынке</w:t>
      </w:r>
      <w:r>
        <w:rPr>
          <w:rFonts w:ascii="Times New Roman" w:hAnsi="Times New Roman" w:cs="Times New Roman"/>
          <w:sz w:val="28"/>
          <w:szCs w:val="28"/>
        </w:rPr>
        <w:t>.  Также уч</w:t>
      </w:r>
      <w:r>
        <w:rPr>
          <w:rFonts w:ascii="Times New Roman" w:hAnsi="Times New Roman" w:cs="Times New Roman"/>
          <w:sz w:val="28"/>
          <w:szCs w:val="28"/>
        </w:rPr>
        <w:t>и</w:t>
      </w:r>
      <w:r>
        <w:rPr>
          <w:rFonts w:ascii="Times New Roman" w:hAnsi="Times New Roman" w:cs="Times New Roman"/>
          <w:sz w:val="28"/>
          <w:szCs w:val="28"/>
        </w:rPr>
        <w:lastRenderedPageBreak/>
        <w:t>тывая, что Россия всегда была активным членом и участником междунаро</w:t>
      </w:r>
      <w:r>
        <w:rPr>
          <w:rFonts w:ascii="Times New Roman" w:hAnsi="Times New Roman" w:cs="Times New Roman"/>
          <w:sz w:val="28"/>
          <w:szCs w:val="28"/>
        </w:rPr>
        <w:t>д</w:t>
      </w:r>
      <w:r>
        <w:rPr>
          <w:rFonts w:ascii="Times New Roman" w:hAnsi="Times New Roman" w:cs="Times New Roman"/>
          <w:sz w:val="28"/>
          <w:szCs w:val="28"/>
        </w:rPr>
        <w:t>ных организаций, саммитов, собраний, важно рассмотреть новые пути инт</w:t>
      </w:r>
      <w:r>
        <w:rPr>
          <w:rFonts w:ascii="Times New Roman" w:hAnsi="Times New Roman" w:cs="Times New Roman"/>
          <w:sz w:val="28"/>
          <w:szCs w:val="28"/>
        </w:rPr>
        <w:t>е</w:t>
      </w:r>
      <w:r>
        <w:rPr>
          <w:rFonts w:ascii="Times New Roman" w:hAnsi="Times New Roman" w:cs="Times New Roman"/>
          <w:sz w:val="28"/>
          <w:szCs w:val="28"/>
        </w:rPr>
        <w:t>грации с дружественными странами. Следует обратить внимание на азиа</w:t>
      </w:r>
      <w:r>
        <w:rPr>
          <w:rFonts w:ascii="Times New Roman" w:hAnsi="Times New Roman" w:cs="Times New Roman"/>
          <w:sz w:val="28"/>
          <w:szCs w:val="28"/>
        </w:rPr>
        <w:t>т</w:t>
      </w:r>
      <w:r>
        <w:rPr>
          <w:rFonts w:ascii="Times New Roman" w:hAnsi="Times New Roman" w:cs="Times New Roman"/>
          <w:sz w:val="28"/>
          <w:szCs w:val="28"/>
        </w:rPr>
        <w:t>ских торговых партнеров, а также на партнеров со стороны стран СНГ.</w:t>
      </w:r>
      <w:r w:rsidR="00084755">
        <w:rPr>
          <w:rFonts w:ascii="Times New Roman" w:hAnsi="Times New Roman" w:cs="Times New Roman"/>
          <w:sz w:val="28"/>
          <w:szCs w:val="28"/>
        </w:rPr>
        <w:t xml:space="preserve"> Здесь важно рассмотреть новые варианты сотрудничества и предложить заполнить ряд освободившихся сторон сотрудничества с Россией. Необходимо нацелить отечественные компании на заключение договоров субконтракции с азиа</w:t>
      </w:r>
      <w:r w:rsidR="00084755">
        <w:rPr>
          <w:rFonts w:ascii="Times New Roman" w:hAnsi="Times New Roman" w:cs="Times New Roman"/>
          <w:sz w:val="28"/>
          <w:szCs w:val="28"/>
        </w:rPr>
        <w:t>т</w:t>
      </w:r>
      <w:r w:rsidR="00084755">
        <w:rPr>
          <w:rFonts w:ascii="Times New Roman" w:hAnsi="Times New Roman" w:cs="Times New Roman"/>
          <w:sz w:val="28"/>
          <w:szCs w:val="28"/>
        </w:rPr>
        <w:t>скими компаниями. В России  система</w:t>
      </w:r>
      <w:r w:rsidR="00605EA3">
        <w:rPr>
          <w:rFonts w:ascii="Times New Roman" w:hAnsi="Times New Roman" w:cs="Times New Roman"/>
          <w:sz w:val="28"/>
          <w:szCs w:val="28"/>
        </w:rPr>
        <w:t xml:space="preserve"> </w:t>
      </w:r>
      <w:r w:rsidR="00084755">
        <w:rPr>
          <w:rFonts w:ascii="Times New Roman" w:hAnsi="Times New Roman" w:cs="Times New Roman"/>
          <w:sz w:val="28"/>
          <w:szCs w:val="28"/>
        </w:rPr>
        <w:t>субконтракции особенно не распр</w:t>
      </w:r>
      <w:r w:rsidR="00084755">
        <w:rPr>
          <w:rFonts w:ascii="Times New Roman" w:hAnsi="Times New Roman" w:cs="Times New Roman"/>
          <w:sz w:val="28"/>
          <w:szCs w:val="28"/>
        </w:rPr>
        <w:t>о</w:t>
      </w:r>
      <w:r w:rsidR="00084755">
        <w:rPr>
          <w:rFonts w:ascii="Times New Roman" w:hAnsi="Times New Roman" w:cs="Times New Roman"/>
          <w:sz w:val="28"/>
          <w:szCs w:val="28"/>
        </w:rPr>
        <w:t>странена, однако у нее достаточно много перспектив для создания прочного сотрудничества между компаниями, а точнее для установления более тщ</w:t>
      </w:r>
      <w:r w:rsidR="00084755">
        <w:rPr>
          <w:rFonts w:ascii="Times New Roman" w:hAnsi="Times New Roman" w:cs="Times New Roman"/>
          <w:sz w:val="28"/>
          <w:szCs w:val="28"/>
        </w:rPr>
        <w:t>а</w:t>
      </w:r>
      <w:r w:rsidR="00084755">
        <w:rPr>
          <w:rFonts w:ascii="Times New Roman" w:hAnsi="Times New Roman" w:cs="Times New Roman"/>
          <w:sz w:val="28"/>
          <w:szCs w:val="28"/>
        </w:rPr>
        <w:t>тельной кооперации.</w:t>
      </w:r>
    </w:p>
    <w:p w:rsidR="00084755" w:rsidRDefault="00084755" w:rsidP="00EC51D9">
      <w:pPr>
        <w:pStyle w:val="a7"/>
        <w:contextualSpacing/>
      </w:pPr>
      <w:r>
        <w:rPr>
          <w:rFonts w:cs="Times New Roman"/>
          <w:szCs w:val="28"/>
        </w:rPr>
        <w:t xml:space="preserve">Кроме того необходимо </w:t>
      </w:r>
      <w:r>
        <w:t>менять структуру экспорта и слезать с  так н</w:t>
      </w:r>
      <w:r>
        <w:t>а</w:t>
      </w:r>
      <w:r>
        <w:t>зываемой «нефтяной иглы». Об этом говорят многие эксперты уже не один год, однако до сих пор в большинстве случаев России удавалось компенсир</w:t>
      </w:r>
      <w:r>
        <w:t>о</w:t>
      </w:r>
      <w:r>
        <w:t>вать снижение цен увеличением объёмов добычи, но это не следует рассма</w:t>
      </w:r>
      <w:r>
        <w:t>т</w:t>
      </w:r>
      <w:r>
        <w:t>ривать в качестве стратегического инструмента. Данные приведенные в и</w:t>
      </w:r>
      <w:r>
        <w:t>с</w:t>
      </w:r>
      <w:r>
        <w:t>следовании говорят о том, что структура нашего экспорта меняется в сторону ухода от активной продажи нефтепродуктов, что, несомненно, является п</w:t>
      </w:r>
      <w:r>
        <w:t>о</w:t>
      </w:r>
      <w:r>
        <w:t xml:space="preserve">ложительным фактором. Это позволяет снизить зависимость бюджета от цен на нефтепродукты, что особо важно в современных условиях нестабильности энергетического рынка. </w:t>
      </w:r>
    </w:p>
    <w:p w:rsidR="00A30CF8" w:rsidRDefault="00A30CF8" w:rsidP="00EC51D9">
      <w:pPr>
        <w:pStyle w:val="a7"/>
        <w:contextualSpacing/>
      </w:pPr>
      <w:r>
        <w:t xml:space="preserve">Также стоит рассмотреть вариант развития ЧГП. При это для </w:t>
      </w:r>
      <w:r w:rsidRPr="00977DEE">
        <w:t xml:space="preserve"> ЧГП в России необходимы опре</w:t>
      </w:r>
      <w:r>
        <w:t xml:space="preserve">деленные условия: </w:t>
      </w:r>
    </w:p>
    <w:p w:rsidR="00A30CF8" w:rsidRDefault="00A30CF8" w:rsidP="00EC51D9">
      <w:pPr>
        <w:pStyle w:val="a7"/>
        <w:contextualSpacing/>
      </w:pPr>
      <w:r>
        <w:t>Однако для того, чтобы ЧГП стали эффектными объединениями, нео</w:t>
      </w:r>
      <w:r>
        <w:t>б</w:t>
      </w:r>
      <w:r>
        <w:t>ходимо учесть несколько моментов:</w:t>
      </w:r>
    </w:p>
    <w:p w:rsidR="00A30CF8" w:rsidRPr="00023D6B" w:rsidRDefault="00A30CF8" w:rsidP="00EC51D9">
      <w:pPr>
        <w:pStyle w:val="a7"/>
        <w:contextualSpacing/>
        <w:rPr>
          <w:b/>
          <w:bCs/>
        </w:rPr>
      </w:pPr>
      <w:r>
        <w:t xml:space="preserve">‒ создание полной законодательной базы. Несмотря на то, что в РФ уже существует </w:t>
      </w:r>
      <w:r w:rsidRPr="00023D6B">
        <w:rPr>
          <w:bCs/>
        </w:rPr>
        <w:t>Федеральный закон "О государственно-частном партнерстве, м</w:t>
      </w:r>
      <w:r w:rsidRPr="00023D6B">
        <w:rPr>
          <w:bCs/>
        </w:rPr>
        <w:t>у</w:t>
      </w:r>
      <w:r w:rsidRPr="00023D6B">
        <w:rPr>
          <w:bCs/>
        </w:rPr>
        <w:t>ниципально-частном партнерстве в Российской Федерации</w:t>
      </w:r>
      <w:r>
        <w:rPr>
          <w:bCs/>
        </w:rPr>
        <w:t>», в котором уст</w:t>
      </w:r>
      <w:r>
        <w:rPr>
          <w:bCs/>
        </w:rPr>
        <w:t>а</w:t>
      </w:r>
      <w:r>
        <w:rPr>
          <w:bCs/>
        </w:rPr>
        <w:t xml:space="preserve">новлены основные принципы функционирования данной структуры; а также </w:t>
      </w:r>
      <w:r>
        <w:rPr>
          <w:bCs/>
        </w:rPr>
        <w:lastRenderedPageBreak/>
        <w:t>в ряде регионов приняты аналогичные нормативные акты, остаётся откр</w:t>
      </w:r>
      <w:r>
        <w:rPr>
          <w:bCs/>
        </w:rPr>
        <w:t>ы</w:t>
      </w:r>
      <w:r>
        <w:rPr>
          <w:bCs/>
        </w:rPr>
        <w:t>тым вопрос установления целей и задач ЧГП, среди которых необходимо о</w:t>
      </w:r>
      <w:r>
        <w:rPr>
          <w:bCs/>
        </w:rPr>
        <w:t>т</w:t>
      </w:r>
      <w:r>
        <w:rPr>
          <w:bCs/>
        </w:rPr>
        <w:t xml:space="preserve">метить </w:t>
      </w:r>
      <w:r w:rsidRPr="00977DEE">
        <w:t>переход стратегических отраслей на новый инновационный этап ра</w:t>
      </w:r>
      <w:r w:rsidRPr="00977DEE">
        <w:t>з</w:t>
      </w:r>
      <w:r w:rsidRPr="00977DEE">
        <w:t>вития, в том чис</w:t>
      </w:r>
      <w:r>
        <w:t>ле ТЭК, с указанием объектов;</w:t>
      </w:r>
    </w:p>
    <w:p w:rsidR="00A30CF8" w:rsidRDefault="00A30CF8" w:rsidP="00EC51D9">
      <w:pPr>
        <w:pStyle w:val="a7"/>
        <w:contextualSpacing/>
      </w:pPr>
      <w:r>
        <w:t>‒ нормативное определение стандартизированных или шаблонных процедур принятия решений по данному вопросу;</w:t>
      </w:r>
    </w:p>
    <w:p w:rsidR="00A30CF8" w:rsidRDefault="00A30CF8" w:rsidP="00EC51D9">
      <w:pPr>
        <w:pStyle w:val="a7"/>
        <w:contextualSpacing/>
      </w:pPr>
      <w:r>
        <w:t>‒создание доступного для малого бизнеса механизма доступа к уч</w:t>
      </w:r>
      <w:r>
        <w:t>а</w:t>
      </w:r>
      <w:r>
        <w:t>стию в ЧГП;</w:t>
      </w:r>
    </w:p>
    <w:p w:rsidR="00A30CF8" w:rsidRDefault="00A30CF8" w:rsidP="00EC51D9">
      <w:pPr>
        <w:pStyle w:val="a7"/>
        <w:contextualSpacing/>
      </w:pPr>
      <w:r>
        <w:t>‒ разработка набора государственных гарантий для малого и среднего бизнеса , касающиеся его прав на результаты ЧГП;</w:t>
      </w:r>
    </w:p>
    <w:p w:rsidR="00A30CF8" w:rsidRDefault="00A30CF8" w:rsidP="00EC51D9">
      <w:pPr>
        <w:pStyle w:val="a7"/>
        <w:contextualSpacing/>
      </w:pPr>
      <w:r>
        <w:t>‒</w:t>
      </w:r>
      <w:r w:rsidRPr="00977DEE">
        <w:t xml:space="preserve">установление контроля за деятельностью ЧГП. </w:t>
      </w:r>
    </w:p>
    <w:p w:rsidR="00084755" w:rsidRDefault="00084755" w:rsidP="00EC51D9">
      <w:pPr>
        <w:pStyle w:val="a7"/>
        <w:contextualSpacing/>
        <w:rPr>
          <w:rFonts w:cs="Times New Roman"/>
          <w:szCs w:val="28"/>
        </w:rPr>
      </w:pPr>
      <w:r>
        <w:t xml:space="preserve">Особое место стоит уделить антикризисным мерам правительства. </w:t>
      </w:r>
      <w:r>
        <w:rPr>
          <w:rFonts w:cs="Times New Roman"/>
          <w:szCs w:val="28"/>
        </w:rPr>
        <w:t>Для обеспечения выхода экономики России из коронакризиса предложены были различные меры, с помощью которых был дан толчок на развитие многим компаниям сектора услуг. Большинство из них определили развитие своей деятельности в онлайн формате более экономичным и динамичным. Все эти меры так или иначе смогли удержать уровень безработицы в стране на уро</w:t>
      </w:r>
      <w:r>
        <w:rPr>
          <w:rFonts w:cs="Times New Roman"/>
          <w:szCs w:val="28"/>
        </w:rPr>
        <w:t>в</w:t>
      </w:r>
      <w:r>
        <w:rPr>
          <w:rFonts w:cs="Times New Roman"/>
          <w:szCs w:val="28"/>
        </w:rPr>
        <w:t>не 6,2%. Однако для снижения данного показателя особенно необходимо увеличивать возможность трудоустройства на новых более технологически оснащенных площадках, а именно повысить ценность кадров в цифровом секторе экономики.</w:t>
      </w:r>
    </w:p>
    <w:p w:rsidR="00A30CF8" w:rsidRDefault="00A30CF8" w:rsidP="00EC51D9">
      <w:pPr>
        <w:pStyle w:val="a7"/>
        <w:contextualSpacing/>
      </w:pPr>
      <w:r>
        <w:t>Речь идет о создании в России  наиболее выгодные условия для не сырьевого развития. Под данным механизмом понимается создание такого торгово-промышленного пространства, которое в котором будут самые в</w:t>
      </w:r>
      <w:r>
        <w:t>ы</w:t>
      </w:r>
      <w:r>
        <w:t>годные условия не только для отечественных производителей, но и в целом во всем экономическом пространстве. Эта задача является первостепенной. Действительно, предлагая качественные инструменты для реализации данной стратегии.</w:t>
      </w:r>
    </w:p>
    <w:p w:rsidR="00A30CF8" w:rsidRDefault="00A30CF8" w:rsidP="00EC51D9">
      <w:pPr>
        <w:pStyle w:val="a7"/>
        <w:contextualSpacing/>
      </w:pPr>
      <w:r>
        <w:t>Также следует отметить, что от успешности реализации стратегий ра</w:t>
      </w:r>
      <w:r>
        <w:t>з</w:t>
      </w:r>
      <w:r>
        <w:t xml:space="preserve">вития в полной мере зависит вся внутренняя инфраструктура отечественной </w:t>
      </w:r>
      <w:r>
        <w:lastRenderedPageBreak/>
        <w:t>экономики. При успешной реализации данной стратегии рассматривается ц</w:t>
      </w:r>
      <w:r>
        <w:t>е</w:t>
      </w:r>
      <w:r>
        <w:t>лый ряд положительных эффектов. При успешном развитии несырьевого производства в первую очередь будет наблюдаться рост доходов бюджета и как следствие улучшение социально-экономического положения граждан, увеличение доли значимости образования, рост экспорта продукции отечес</w:t>
      </w:r>
      <w:r>
        <w:t>т</w:t>
      </w:r>
      <w:r>
        <w:t>венных производителей, а также развитие внутреннего рынка, который см</w:t>
      </w:r>
      <w:r>
        <w:t>о</w:t>
      </w:r>
      <w:r>
        <w:t xml:space="preserve">жет создать соответствующие конкурентные позиции на мировой арене. </w:t>
      </w:r>
    </w:p>
    <w:p w:rsidR="00EC51D9" w:rsidRDefault="00A30CF8" w:rsidP="00EC51D9">
      <w:pPr>
        <w:spacing w:line="360" w:lineRule="auto"/>
        <w:ind w:firstLine="709"/>
        <w:contextualSpacing/>
        <w:jc w:val="both"/>
        <w:rPr>
          <w:rFonts w:ascii="Times New Roman" w:hAnsi="Times New Roman" w:cs="Times New Roman"/>
          <w:sz w:val="28"/>
          <w:szCs w:val="28"/>
        </w:rPr>
      </w:pPr>
      <w:r w:rsidRPr="00BA0B73">
        <w:rPr>
          <w:rFonts w:ascii="Times New Roman" w:hAnsi="Times New Roman" w:cs="Times New Roman"/>
          <w:sz w:val="28"/>
          <w:szCs w:val="28"/>
        </w:rPr>
        <w:t>Также положительным моментом является рост качества и необход</w:t>
      </w:r>
      <w:r w:rsidRPr="00BA0B73">
        <w:rPr>
          <w:rFonts w:ascii="Times New Roman" w:hAnsi="Times New Roman" w:cs="Times New Roman"/>
          <w:sz w:val="28"/>
          <w:szCs w:val="28"/>
        </w:rPr>
        <w:t>и</w:t>
      </w:r>
      <w:r w:rsidRPr="00BA0B73">
        <w:rPr>
          <w:rFonts w:ascii="Times New Roman" w:hAnsi="Times New Roman" w:cs="Times New Roman"/>
          <w:sz w:val="28"/>
          <w:szCs w:val="28"/>
        </w:rPr>
        <w:t>мости образования, а также обучения высококвалифицированных специал</w:t>
      </w:r>
      <w:r w:rsidRPr="00BA0B73">
        <w:rPr>
          <w:rFonts w:ascii="Times New Roman" w:hAnsi="Times New Roman" w:cs="Times New Roman"/>
          <w:sz w:val="28"/>
          <w:szCs w:val="28"/>
        </w:rPr>
        <w:t>и</w:t>
      </w:r>
      <w:r w:rsidRPr="00BA0B73">
        <w:rPr>
          <w:rFonts w:ascii="Times New Roman" w:hAnsi="Times New Roman" w:cs="Times New Roman"/>
          <w:sz w:val="28"/>
          <w:szCs w:val="28"/>
        </w:rPr>
        <w:t>стов для необходимых отраслей. Достаточно высокий потенциал нашей стр</w:t>
      </w:r>
      <w:r w:rsidRPr="00BA0B73">
        <w:rPr>
          <w:rFonts w:ascii="Times New Roman" w:hAnsi="Times New Roman" w:cs="Times New Roman"/>
          <w:sz w:val="28"/>
          <w:szCs w:val="28"/>
        </w:rPr>
        <w:t>а</w:t>
      </w:r>
      <w:r w:rsidRPr="00BA0B73">
        <w:rPr>
          <w:rFonts w:ascii="Times New Roman" w:hAnsi="Times New Roman" w:cs="Times New Roman"/>
          <w:sz w:val="28"/>
          <w:szCs w:val="28"/>
        </w:rPr>
        <w:t>ны в полной мере позволяет строить независимую систему хозяйствования, чтобы минимизировать последствия как пандемии коронавируса, так и др</w:t>
      </w:r>
      <w:r w:rsidRPr="00BA0B73">
        <w:rPr>
          <w:rFonts w:ascii="Times New Roman" w:hAnsi="Times New Roman" w:cs="Times New Roman"/>
          <w:sz w:val="28"/>
          <w:szCs w:val="28"/>
        </w:rPr>
        <w:t>у</w:t>
      </w:r>
      <w:r w:rsidRPr="00BA0B73">
        <w:rPr>
          <w:rFonts w:ascii="Times New Roman" w:hAnsi="Times New Roman" w:cs="Times New Roman"/>
          <w:sz w:val="28"/>
          <w:szCs w:val="28"/>
        </w:rPr>
        <w:t xml:space="preserve">гих противоречивых действий со стороны зарубежных стран. </w:t>
      </w:r>
    </w:p>
    <w:p w:rsidR="00BA0B73" w:rsidRDefault="00A30CF8" w:rsidP="00EC51D9">
      <w:pPr>
        <w:spacing w:line="360" w:lineRule="auto"/>
        <w:ind w:firstLine="709"/>
        <w:contextualSpacing/>
        <w:jc w:val="both"/>
        <w:rPr>
          <w:rFonts w:ascii="Times New Roman" w:hAnsi="Times New Roman" w:cs="Times New Roman"/>
          <w:sz w:val="28"/>
          <w:szCs w:val="28"/>
        </w:rPr>
      </w:pPr>
      <w:r w:rsidRPr="00BA0B73">
        <w:rPr>
          <w:rFonts w:ascii="Times New Roman" w:hAnsi="Times New Roman" w:cs="Times New Roman"/>
          <w:sz w:val="28"/>
          <w:szCs w:val="28"/>
        </w:rPr>
        <w:t>Особое внимание следует уделить инвестициям в отечественную эк</w:t>
      </w:r>
      <w:r w:rsidRPr="00BA0B73">
        <w:rPr>
          <w:rFonts w:ascii="Times New Roman" w:hAnsi="Times New Roman" w:cs="Times New Roman"/>
          <w:sz w:val="28"/>
          <w:szCs w:val="28"/>
        </w:rPr>
        <w:t>о</w:t>
      </w:r>
      <w:r w:rsidRPr="00BA0B73">
        <w:rPr>
          <w:rFonts w:ascii="Times New Roman" w:hAnsi="Times New Roman" w:cs="Times New Roman"/>
          <w:sz w:val="28"/>
          <w:szCs w:val="28"/>
        </w:rPr>
        <w:t>номику и хозяйство</w:t>
      </w:r>
      <w:r w:rsidR="00BA0B73" w:rsidRPr="00BA0B73">
        <w:rPr>
          <w:rFonts w:ascii="Times New Roman" w:hAnsi="Times New Roman" w:cs="Times New Roman"/>
          <w:sz w:val="28"/>
          <w:szCs w:val="28"/>
        </w:rPr>
        <w:t xml:space="preserve">. </w:t>
      </w:r>
      <w:r w:rsidR="00BA0B73">
        <w:rPr>
          <w:rFonts w:ascii="Times New Roman" w:hAnsi="Times New Roman" w:cs="Times New Roman"/>
          <w:sz w:val="28"/>
          <w:szCs w:val="28"/>
        </w:rPr>
        <w:t>В настоящий момент активно идет восстановление пр</w:t>
      </w:r>
      <w:r w:rsidR="00BA0B73">
        <w:rPr>
          <w:rFonts w:ascii="Times New Roman" w:hAnsi="Times New Roman" w:cs="Times New Roman"/>
          <w:sz w:val="28"/>
          <w:szCs w:val="28"/>
        </w:rPr>
        <w:t>о</w:t>
      </w:r>
      <w:r w:rsidR="00BA0B73">
        <w:rPr>
          <w:rFonts w:ascii="Times New Roman" w:hAnsi="Times New Roman" w:cs="Times New Roman"/>
          <w:sz w:val="28"/>
          <w:szCs w:val="28"/>
        </w:rPr>
        <w:t>изводств отечественных товаров. В 2022 году производство выросло приме</w:t>
      </w:r>
      <w:r w:rsidR="00BA0B73">
        <w:rPr>
          <w:rFonts w:ascii="Times New Roman" w:hAnsi="Times New Roman" w:cs="Times New Roman"/>
          <w:sz w:val="28"/>
          <w:szCs w:val="28"/>
        </w:rPr>
        <w:t>р</w:t>
      </w:r>
      <w:r w:rsidR="00BA0B73">
        <w:rPr>
          <w:rFonts w:ascii="Times New Roman" w:hAnsi="Times New Roman" w:cs="Times New Roman"/>
          <w:sz w:val="28"/>
          <w:szCs w:val="28"/>
        </w:rPr>
        <w:t>но на 4,3% именно за счет добывающих и обрабатывающих отраслей. Для нашей страны важным остается проблема диверсификации производимой продукции, а также ее экспорта. Для качественной замены особенно необх</w:t>
      </w:r>
      <w:r w:rsidR="00BA0B73">
        <w:rPr>
          <w:rFonts w:ascii="Times New Roman" w:hAnsi="Times New Roman" w:cs="Times New Roman"/>
          <w:sz w:val="28"/>
          <w:szCs w:val="28"/>
        </w:rPr>
        <w:t>о</w:t>
      </w:r>
      <w:r w:rsidR="00BA0B73">
        <w:rPr>
          <w:rFonts w:ascii="Times New Roman" w:hAnsi="Times New Roman" w:cs="Times New Roman"/>
          <w:sz w:val="28"/>
          <w:szCs w:val="28"/>
        </w:rPr>
        <w:t>димых товаров зарубежного производства необходима полностью новая структура промышленности нашей страны. В связи с этим считается целес</w:t>
      </w:r>
      <w:r w:rsidR="00BA0B73">
        <w:rPr>
          <w:rFonts w:ascii="Times New Roman" w:hAnsi="Times New Roman" w:cs="Times New Roman"/>
          <w:sz w:val="28"/>
          <w:szCs w:val="28"/>
        </w:rPr>
        <w:t>о</w:t>
      </w:r>
      <w:r w:rsidR="00BA0B73">
        <w:rPr>
          <w:rFonts w:ascii="Times New Roman" w:hAnsi="Times New Roman" w:cs="Times New Roman"/>
          <w:sz w:val="28"/>
          <w:szCs w:val="28"/>
        </w:rPr>
        <w:t>образным создание отечественных товаров-заменителей, полное технолог</w:t>
      </w:r>
      <w:r w:rsidR="00BA0B73">
        <w:rPr>
          <w:rFonts w:ascii="Times New Roman" w:hAnsi="Times New Roman" w:cs="Times New Roman"/>
          <w:sz w:val="28"/>
          <w:szCs w:val="28"/>
        </w:rPr>
        <w:t>и</w:t>
      </w:r>
      <w:r w:rsidR="00BA0B73">
        <w:rPr>
          <w:rFonts w:ascii="Times New Roman" w:hAnsi="Times New Roman" w:cs="Times New Roman"/>
          <w:sz w:val="28"/>
          <w:szCs w:val="28"/>
        </w:rPr>
        <w:t>ческая перестройка предприятий, а также предусмотрено важное отступл</w:t>
      </w:r>
      <w:r w:rsidR="00BA0B73">
        <w:rPr>
          <w:rFonts w:ascii="Times New Roman" w:hAnsi="Times New Roman" w:cs="Times New Roman"/>
          <w:sz w:val="28"/>
          <w:szCs w:val="28"/>
        </w:rPr>
        <w:t>е</w:t>
      </w:r>
      <w:r w:rsidR="00BA0B73">
        <w:rPr>
          <w:rFonts w:ascii="Times New Roman" w:hAnsi="Times New Roman" w:cs="Times New Roman"/>
          <w:sz w:val="28"/>
          <w:szCs w:val="28"/>
        </w:rPr>
        <w:t>ние- это создание наиболее качественных производящих рабочих мест и как следствие предоставление качественного образования будущим специал</w:t>
      </w:r>
      <w:r w:rsidR="00BA0B73">
        <w:rPr>
          <w:rFonts w:ascii="Times New Roman" w:hAnsi="Times New Roman" w:cs="Times New Roman"/>
          <w:sz w:val="28"/>
          <w:szCs w:val="28"/>
        </w:rPr>
        <w:t>и</w:t>
      </w:r>
      <w:r w:rsidR="00BA0B73">
        <w:rPr>
          <w:rFonts w:ascii="Times New Roman" w:hAnsi="Times New Roman" w:cs="Times New Roman"/>
          <w:sz w:val="28"/>
          <w:szCs w:val="28"/>
        </w:rPr>
        <w:t>стам.</w:t>
      </w:r>
    </w:p>
    <w:p w:rsidR="004912A1" w:rsidRDefault="004912A1" w:rsidP="008B5C51">
      <w:pPr>
        <w:pStyle w:val="a7"/>
        <w:jc w:val="center"/>
        <w:rPr>
          <w:b/>
        </w:rPr>
        <w:sectPr w:rsidR="004912A1" w:rsidSect="00297142">
          <w:pgSz w:w="11906" w:h="16838"/>
          <w:pgMar w:top="1134" w:right="850" w:bottom="1134" w:left="1701" w:header="708" w:footer="708" w:gutter="0"/>
          <w:cols w:space="708"/>
          <w:docGrid w:linePitch="360"/>
        </w:sectPr>
      </w:pPr>
    </w:p>
    <w:p w:rsidR="008A0F72" w:rsidRPr="00F830DD" w:rsidRDefault="008A0F72" w:rsidP="008A0F72">
      <w:pPr>
        <w:pStyle w:val="a7"/>
        <w:ind w:firstLine="0"/>
        <w:jc w:val="center"/>
        <w:rPr>
          <w:rFonts w:cs="Times New Roman"/>
          <w:b/>
          <w:szCs w:val="28"/>
        </w:rPr>
      </w:pPr>
      <w:r w:rsidRPr="00F830DD">
        <w:rPr>
          <w:rFonts w:cs="Times New Roman"/>
          <w:b/>
          <w:szCs w:val="28"/>
        </w:rPr>
        <w:lastRenderedPageBreak/>
        <w:t>СПИСОК ИСПОЛЬЗОВАННЫХ ИСТОЧНИКОВ</w:t>
      </w:r>
    </w:p>
    <w:p w:rsidR="008A0F72" w:rsidRPr="00F830DD" w:rsidRDefault="008A0F72" w:rsidP="008A0F72">
      <w:pPr>
        <w:pStyle w:val="a7"/>
        <w:rPr>
          <w:rFonts w:cs="Times New Roman"/>
          <w:b/>
          <w:szCs w:val="28"/>
        </w:rPr>
      </w:pP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Абрамов, В. Л. Мировая экономика : учебное пособие / В. Л. А</w:t>
      </w:r>
      <w:r w:rsidRPr="0053247F">
        <w:rPr>
          <w:rFonts w:cs="Times New Roman"/>
          <w:szCs w:val="28"/>
        </w:rPr>
        <w:t>б</w:t>
      </w:r>
      <w:r w:rsidRPr="0053247F">
        <w:rPr>
          <w:rFonts w:cs="Times New Roman"/>
          <w:szCs w:val="28"/>
        </w:rPr>
        <w:t xml:space="preserve">рамов. – Москва : Дашков и К, 2020. – 103 с.  </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Аналитика России. Торговая картина // Европейская комиссия: официальный сайт. – 2021. – </w:t>
      </w:r>
      <w:r w:rsidRPr="0053247F">
        <w:rPr>
          <w:rFonts w:cs="Times New Roman"/>
          <w:szCs w:val="28"/>
          <w:lang w:val="en-US"/>
        </w:rPr>
        <w:t>URL</w:t>
      </w:r>
      <w:r w:rsidRPr="0053247F">
        <w:rPr>
          <w:rFonts w:cs="Times New Roman"/>
          <w:szCs w:val="28"/>
        </w:rPr>
        <w:t xml:space="preserve">: </w:t>
      </w:r>
      <w:r w:rsidRPr="0053247F">
        <w:rPr>
          <w:rFonts w:cs="Times New Roman"/>
          <w:szCs w:val="28"/>
          <w:lang w:val="en-US"/>
        </w:rPr>
        <w:t>https</w:t>
      </w:r>
      <w:r w:rsidRPr="0053247F">
        <w:rPr>
          <w:rFonts w:cs="Times New Roman"/>
          <w:szCs w:val="28"/>
        </w:rPr>
        <w:t>://</w:t>
      </w:r>
      <w:r w:rsidRPr="0053247F">
        <w:rPr>
          <w:rFonts w:cs="Times New Roman"/>
          <w:szCs w:val="28"/>
          <w:lang w:val="en-US"/>
        </w:rPr>
        <w:t>ec</w:t>
      </w:r>
      <w:r w:rsidRPr="0053247F">
        <w:rPr>
          <w:rFonts w:cs="Times New Roman"/>
          <w:szCs w:val="28"/>
        </w:rPr>
        <w:t>.</w:t>
      </w:r>
      <w:r w:rsidRPr="0053247F">
        <w:rPr>
          <w:rFonts w:cs="Times New Roman"/>
          <w:szCs w:val="28"/>
          <w:lang w:val="en-US"/>
        </w:rPr>
        <w:t>europa</w:t>
      </w:r>
      <w:r w:rsidRPr="0053247F">
        <w:rPr>
          <w:rFonts w:cs="Times New Roman"/>
          <w:szCs w:val="28"/>
        </w:rPr>
        <w:t>.</w:t>
      </w:r>
      <w:r w:rsidRPr="0053247F">
        <w:rPr>
          <w:rFonts w:cs="Times New Roman"/>
          <w:szCs w:val="28"/>
          <w:lang w:val="en-US"/>
        </w:rPr>
        <w:t>eu</w:t>
      </w:r>
      <w:r w:rsidRPr="0053247F">
        <w:rPr>
          <w:rFonts w:cs="Times New Roman"/>
          <w:szCs w:val="28"/>
        </w:rPr>
        <w:t>/</w:t>
      </w:r>
      <w:r w:rsidRPr="0053247F">
        <w:rPr>
          <w:rFonts w:cs="Times New Roman"/>
          <w:szCs w:val="28"/>
          <w:lang w:val="en-US"/>
        </w:rPr>
        <w:t>trade</w:t>
      </w:r>
      <w:r w:rsidRPr="0053247F">
        <w:rPr>
          <w:rFonts w:cs="Times New Roman"/>
          <w:szCs w:val="28"/>
        </w:rPr>
        <w:t>/</w:t>
      </w:r>
      <w:r w:rsidRPr="0053247F">
        <w:rPr>
          <w:rFonts w:cs="Times New Roman"/>
          <w:szCs w:val="28"/>
          <w:lang w:val="en-US"/>
        </w:rPr>
        <w:t>policy</w:t>
      </w:r>
      <w:r w:rsidRPr="0053247F">
        <w:rPr>
          <w:rFonts w:cs="Times New Roman"/>
          <w:szCs w:val="28"/>
        </w:rPr>
        <w:t>/</w:t>
      </w:r>
      <w:r w:rsidRPr="0053247F">
        <w:rPr>
          <w:rFonts w:cs="Times New Roman"/>
          <w:szCs w:val="28"/>
          <w:lang w:val="en-US"/>
        </w:rPr>
        <w:t>countries</w:t>
      </w:r>
      <w:r w:rsidRPr="0053247F">
        <w:rPr>
          <w:rFonts w:cs="Times New Roman"/>
          <w:szCs w:val="28"/>
        </w:rPr>
        <w:t>-</w:t>
      </w:r>
      <w:r w:rsidRPr="0053247F">
        <w:rPr>
          <w:rFonts w:cs="Times New Roman"/>
          <w:szCs w:val="28"/>
          <w:lang w:val="en-US"/>
        </w:rPr>
        <w:t>and</w:t>
      </w:r>
      <w:r w:rsidRPr="0053247F">
        <w:rPr>
          <w:rFonts w:cs="Times New Roman"/>
          <w:szCs w:val="28"/>
        </w:rPr>
        <w:t>-</w:t>
      </w:r>
      <w:r w:rsidRPr="0053247F">
        <w:rPr>
          <w:rFonts w:cs="Times New Roman"/>
          <w:szCs w:val="28"/>
          <w:lang w:val="en-US"/>
        </w:rPr>
        <w:t>regions</w:t>
      </w:r>
      <w:r w:rsidRPr="0053247F">
        <w:rPr>
          <w:rFonts w:cs="Times New Roman"/>
          <w:szCs w:val="28"/>
        </w:rPr>
        <w:t>/</w:t>
      </w:r>
      <w:r w:rsidRPr="0053247F">
        <w:rPr>
          <w:rFonts w:cs="Times New Roman"/>
          <w:szCs w:val="28"/>
          <w:lang w:val="en-US"/>
        </w:rPr>
        <w:t>countries</w:t>
      </w:r>
      <w:r w:rsidRPr="0053247F">
        <w:rPr>
          <w:rFonts w:cs="Times New Roman"/>
          <w:szCs w:val="28"/>
        </w:rPr>
        <w:t>/</w:t>
      </w:r>
      <w:r w:rsidRPr="0053247F">
        <w:rPr>
          <w:rFonts w:cs="Times New Roman"/>
          <w:szCs w:val="28"/>
          <w:lang w:val="en-US"/>
        </w:rPr>
        <w:t>russia</w:t>
      </w:r>
      <w:r w:rsidRPr="0053247F">
        <w:rPr>
          <w:rFonts w:cs="Times New Roman"/>
          <w:szCs w:val="28"/>
        </w:rPr>
        <w:t>/ (дата обращения 23.05.2022). – Текст: электро</w:t>
      </w:r>
      <w:r w:rsidRPr="0053247F">
        <w:rPr>
          <w:rFonts w:cs="Times New Roman"/>
          <w:szCs w:val="28"/>
        </w:rPr>
        <w:t>н</w:t>
      </w:r>
      <w:r w:rsidRPr="0053247F">
        <w:rPr>
          <w:rFonts w:cs="Times New Roman"/>
          <w:szCs w:val="28"/>
        </w:rPr>
        <w:t>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Ашванян, С. К. Россия в условиях современной экономической глобализации / С. К.Ашванян // Известия Томского политехнического ун</w:t>
      </w:r>
      <w:r w:rsidRPr="0053247F">
        <w:rPr>
          <w:rFonts w:cs="Times New Roman"/>
          <w:szCs w:val="28"/>
        </w:rPr>
        <w:t>и</w:t>
      </w:r>
      <w:r w:rsidRPr="0053247F">
        <w:rPr>
          <w:rFonts w:cs="Times New Roman"/>
          <w:szCs w:val="28"/>
        </w:rPr>
        <w:t>верситета. – 2020. – Т. 306, № 6. – С.77–85.</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База данных ОЭСР по России // Организация экономического с</w:t>
      </w:r>
      <w:r w:rsidRPr="0053247F">
        <w:rPr>
          <w:rFonts w:cs="Times New Roman"/>
          <w:szCs w:val="28"/>
        </w:rPr>
        <w:t>о</w:t>
      </w:r>
      <w:r w:rsidRPr="0053247F">
        <w:rPr>
          <w:rFonts w:cs="Times New Roman"/>
          <w:szCs w:val="28"/>
        </w:rPr>
        <w:t>трудничества и развития : официальный сайт. – 2019.– URL: https://data.oecd.org/russian-federation.htm (дата обращения: 21.05.2022).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eastAsia="Calibri" w:cs="Times New Roman"/>
          <w:color w:val="000000"/>
          <w:szCs w:val="28"/>
        </w:rPr>
        <w:t xml:space="preserve">Банк России : официальный сайт. ‒ Москва. ‒ </w:t>
      </w:r>
      <w:r w:rsidRPr="0053247F">
        <w:rPr>
          <w:rFonts w:eastAsia="Calibri" w:cs="Times New Roman"/>
          <w:color w:val="000000"/>
          <w:szCs w:val="28"/>
          <w:lang w:val="en-US"/>
        </w:rPr>
        <w:t>URL</w:t>
      </w:r>
      <w:r w:rsidRPr="0053247F">
        <w:rPr>
          <w:rFonts w:eastAsia="Calibri" w:cs="Times New Roman"/>
          <w:color w:val="000000"/>
          <w:szCs w:val="28"/>
        </w:rPr>
        <w:t xml:space="preserve"> :</w:t>
      </w:r>
      <w:r w:rsidRPr="0053247F">
        <w:rPr>
          <w:rFonts w:eastAsia="Calibri" w:cs="Times New Roman"/>
          <w:color w:val="000000"/>
          <w:szCs w:val="28"/>
          <w:lang w:val="en-US"/>
        </w:rPr>
        <w:t>https</w:t>
      </w:r>
      <w:r w:rsidRPr="0053247F">
        <w:rPr>
          <w:rFonts w:eastAsia="Calibri" w:cs="Times New Roman"/>
          <w:color w:val="000000"/>
          <w:szCs w:val="28"/>
        </w:rPr>
        <w:t>://</w:t>
      </w:r>
      <w:r w:rsidRPr="0053247F">
        <w:rPr>
          <w:rFonts w:eastAsia="Calibri" w:cs="Times New Roman"/>
          <w:color w:val="000000"/>
          <w:szCs w:val="28"/>
          <w:lang w:val="en-US"/>
        </w:rPr>
        <w:t>cbr</w:t>
      </w:r>
      <w:r w:rsidRPr="0053247F">
        <w:rPr>
          <w:rFonts w:eastAsia="Calibri" w:cs="Times New Roman"/>
          <w:color w:val="000000"/>
          <w:szCs w:val="28"/>
        </w:rPr>
        <w:t>.</w:t>
      </w:r>
      <w:r w:rsidRPr="0053247F">
        <w:rPr>
          <w:rFonts w:eastAsia="Calibri" w:cs="Times New Roman"/>
          <w:color w:val="000000"/>
          <w:szCs w:val="28"/>
          <w:lang w:val="en-US"/>
        </w:rPr>
        <w:t>ru</w:t>
      </w:r>
      <w:r w:rsidRPr="0053247F">
        <w:rPr>
          <w:rFonts w:cs="Times New Roman"/>
          <w:szCs w:val="28"/>
        </w:rPr>
        <w:t>(дата обращения: 25.05.2022).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Бобров Е. Е. Теоретические подходы к исследованию процессов глобализации / Е. Е. Бобров // Научный вестник МГТУ ГА. – 2021, – № 113. – С. 43–51. </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Георгиевская, Е. И. Сущность процесса глобализации / Е. И. Г</w:t>
      </w:r>
      <w:r w:rsidRPr="0053247F">
        <w:rPr>
          <w:rFonts w:cs="Times New Roman"/>
          <w:szCs w:val="28"/>
        </w:rPr>
        <w:t>е</w:t>
      </w:r>
      <w:r w:rsidRPr="0053247F">
        <w:rPr>
          <w:rFonts w:cs="Times New Roman"/>
          <w:szCs w:val="28"/>
        </w:rPr>
        <w:t>оргиевская // Проблемы социально-экономического развития России: инт</w:t>
      </w:r>
      <w:r w:rsidRPr="0053247F">
        <w:rPr>
          <w:rFonts w:cs="Times New Roman"/>
          <w:szCs w:val="28"/>
        </w:rPr>
        <w:t>е</w:t>
      </w:r>
      <w:r w:rsidRPr="0053247F">
        <w:rPr>
          <w:rFonts w:cs="Times New Roman"/>
          <w:szCs w:val="28"/>
        </w:rPr>
        <w:t>грация в мировое сообщество. – Тамбов : Тамбовский государственный ун</w:t>
      </w:r>
      <w:r w:rsidRPr="0053247F">
        <w:rPr>
          <w:rFonts w:cs="Times New Roman"/>
          <w:szCs w:val="28"/>
        </w:rPr>
        <w:t>и</w:t>
      </w:r>
      <w:r w:rsidRPr="0053247F">
        <w:rPr>
          <w:rFonts w:cs="Times New Roman"/>
          <w:szCs w:val="28"/>
        </w:rPr>
        <w:t>верситет им. Г.Р. Державина, 2020. – С. 13–26.</w:t>
      </w:r>
    </w:p>
    <w:p w:rsidR="008A0F72" w:rsidRPr="0053247F" w:rsidRDefault="008A0F72" w:rsidP="008A0F72">
      <w:pPr>
        <w:pStyle w:val="a7"/>
        <w:numPr>
          <w:ilvl w:val="0"/>
          <w:numId w:val="20"/>
        </w:numPr>
        <w:ind w:left="0" w:firstLine="709"/>
        <w:rPr>
          <w:rFonts w:cs="Times New Roman"/>
          <w:szCs w:val="28"/>
        </w:rPr>
      </w:pPr>
      <w:r w:rsidRPr="0053247F">
        <w:rPr>
          <w:rFonts w:cs="Times New Roman"/>
          <w:color w:val="000000"/>
          <w:szCs w:val="28"/>
        </w:rPr>
        <w:t xml:space="preserve">Герчикова, И. Н. Менеджмент: учебник / И. Н. Герчикова. </w:t>
      </w:r>
      <w:r w:rsidRPr="0053247F">
        <w:rPr>
          <w:rFonts w:cs="Times New Roman"/>
          <w:szCs w:val="28"/>
        </w:rPr>
        <w:t>–</w:t>
      </w:r>
      <w:r w:rsidRPr="0053247F">
        <w:rPr>
          <w:rFonts w:cs="Times New Roman"/>
          <w:color w:val="000000"/>
          <w:szCs w:val="28"/>
        </w:rPr>
        <w:t xml:space="preserve"> М</w:t>
      </w:r>
      <w:r w:rsidRPr="0053247F">
        <w:rPr>
          <w:rFonts w:cs="Times New Roman"/>
          <w:color w:val="000000"/>
          <w:szCs w:val="28"/>
        </w:rPr>
        <w:t>о</w:t>
      </w:r>
      <w:r w:rsidRPr="0053247F">
        <w:rPr>
          <w:rFonts w:cs="Times New Roman"/>
          <w:color w:val="000000"/>
          <w:szCs w:val="28"/>
        </w:rPr>
        <w:t xml:space="preserve">сква : Банки и биржи, 2019. </w:t>
      </w:r>
      <w:r w:rsidRPr="0053247F">
        <w:rPr>
          <w:rFonts w:cs="Times New Roman"/>
          <w:szCs w:val="28"/>
        </w:rPr>
        <w:t xml:space="preserve">– 312 с. </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Глазьев, С. Ю. Длинные волны: НТП и социально-экономическое развитие: учебное пособие / С. Ю. Глазьев, Г.И. Микерин. – Москва : Наука, 2019. – 289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lastRenderedPageBreak/>
        <w:t>Глобализация // Мегабук: официальный сайт. – 2020. – URL: http://megabook.ru/article/Глобализация  (дата обращения: 23.05.2022).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Глобализация мировой экономики: проблемы и последствия // Корпоративный менеджмент : официальный сайт. – 2019.– URL: http://www.cfin.ru/press/management/2001-3/10.shtml (дата обращения: 23.05.2022).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Государство в 21 веке // Госбук : официальный сайт. – 2020. –  URL: http://gosbook.ru/node/49760 (дата обращения: 23.05.2022).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Доклад об экономическом развитии 2020-202 // Министерство экономического развитияРоссийской Федерации : официальный сайт. – М</w:t>
      </w:r>
      <w:r w:rsidRPr="0053247F">
        <w:rPr>
          <w:rFonts w:cs="Times New Roman"/>
          <w:szCs w:val="28"/>
        </w:rPr>
        <w:t>о</w:t>
      </w:r>
      <w:r w:rsidRPr="0053247F">
        <w:rPr>
          <w:rFonts w:cs="Times New Roman"/>
          <w:szCs w:val="28"/>
        </w:rPr>
        <w:t xml:space="preserve">сква. – </w:t>
      </w:r>
      <w:r w:rsidRPr="0053247F">
        <w:rPr>
          <w:rFonts w:cs="Times New Roman"/>
          <w:szCs w:val="28"/>
          <w:lang w:val="en-US"/>
        </w:rPr>
        <w:t>URL</w:t>
      </w:r>
      <w:r w:rsidRPr="0053247F">
        <w:rPr>
          <w:rFonts w:cs="Times New Roman"/>
          <w:szCs w:val="28"/>
        </w:rPr>
        <w:t xml:space="preserve">: </w:t>
      </w:r>
      <w:r w:rsidRPr="0053247F">
        <w:rPr>
          <w:rFonts w:cs="Times New Roman"/>
          <w:szCs w:val="28"/>
          <w:lang w:val="en-US"/>
        </w:rPr>
        <w:t>https</w:t>
      </w:r>
      <w:r w:rsidRPr="0053247F">
        <w:rPr>
          <w:rFonts w:cs="Times New Roman"/>
          <w:szCs w:val="28"/>
        </w:rPr>
        <w:t>://</w:t>
      </w:r>
      <w:r w:rsidRPr="0053247F">
        <w:rPr>
          <w:rFonts w:cs="Times New Roman"/>
          <w:szCs w:val="28"/>
          <w:lang w:val="en-US"/>
        </w:rPr>
        <w:t>www</w:t>
      </w:r>
      <w:r w:rsidRPr="0053247F">
        <w:rPr>
          <w:rFonts w:cs="Times New Roman"/>
          <w:szCs w:val="28"/>
        </w:rPr>
        <w:t>.</w:t>
      </w:r>
      <w:r w:rsidRPr="0053247F">
        <w:rPr>
          <w:rFonts w:cs="Times New Roman"/>
          <w:szCs w:val="28"/>
          <w:lang w:val="en-US"/>
        </w:rPr>
        <w:t>economy</w:t>
      </w:r>
      <w:r w:rsidRPr="0053247F">
        <w:rPr>
          <w:rFonts w:cs="Times New Roman"/>
          <w:szCs w:val="28"/>
        </w:rPr>
        <w:t>.</w:t>
      </w:r>
      <w:r w:rsidRPr="0053247F">
        <w:rPr>
          <w:rFonts w:cs="Times New Roman"/>
          <w:szCs w:val="28"/>
          <w:lang w:val="en-US"/>
        </w:rPr>
        <w:t>gov</w:t>
      </w:r>
      <w:r w:rsidRPr="0053247F">
        <w:rPr>
          <w:rFonts w:cs="Times New Roman"/>
          <w:szCs w:val="28"/>
        </w:rPr>
        <w:t>.</w:t>
      </w:r>
      <w:r w:rsidRPr="0053247F">
        <w:rPr>
          <w:rFonts w:cs="Times New Roman"/>
          <w:szCs w:val="28"/>
          <w:lang w:val="en-US"/>
        </w:rPr>
        <w:t>ru</w:t>
      </w:r>
      <w:r w:rsidRPr="0053247F">
        <w:rPr>
          <w:rFonts w:cs="Times New Roman"/>
          <w:szCs w:val="28"/>
        </w:rPr>
        <w:t>/</w:t>
      </w:r>
      <w:r w:rsidRPr="0053247F">
        <w:rPr>
          <w:rFonts w:cs="Times New Roman"/>
          <w:szCs w:val="28"/>
          <w:lang w:val="en-US"/>
        </w:rPr>
        <w:t>material</w:t>
      </w:r>
      <w:r w:rsidRPr="0053247F">
        <w:rPr>
          <w:rFonts w:cs="Times New Roman"/>
          <w:szCs w:val="28"/>
        </w:rPr>
        <w:t>/</w:t>
      </w:r>
      <w:r w:rsidRPr="0053247F">
        <w:rPr>
          <w:rFonts w:cs="Times New Roman"/>
          <w:szCs w:val="28"/>
          <w:lang w:val="en-US"/>
        </w:rPr>
        <w:t>news</w:t>
      </w:r>
      <w:r w:rsidRPr="0053247F">
        <w:rPr>
          <w:rFonts w:cs="Times New Roman"/>
          <w:szCs w:val="28"/>
        </w:rPr>
        <w:t xml:space="preserve">/ </w:t>
      </w:r>
      <w:r w:rsidRPr="0053247F">
        <w:rPr>
          <w:rFonts w:cs="Times New Roman"/>
          <w:szCs w:val="28"/>
          <w:lang w:val="en-US"/>
        </w:rPr>
        <w:t>ma</w:t>
      </w:r>
      <w:r w:rsidRPr="0053247F">
        <w:rPr>
          <w:rFonts w:cs="Times New Roman"/>
          <w:szCs w:val="28"/>
          <w:lang w:val="en-US"/>
        </w:rPr>
        <w:t>k</w:t>
      </w:r>
      <w:r w:rsidRPr="0053247F">
        <w:rPr>
          <w:rFonts w:cs="Times New Roman"/>
          <w:szCs w:val="28"/>
          <w:lang w:val="en-US"/>
        </w:rPr>
        <w:t>sim</w:t>
      </w:r>
      <w:r w:rsidRPr="0053247F">
        <w:rPr>
          <w:rFonts w:cs="Times New Roman"/>
          <w:szCs w:val="28"/>
        </w:rPr>
        <w:t>_</w:t>
      </w:r>
      <w:r w:rsidRPr="0053247F">
        <w:rPr>
          <w:rFonts w:cs="Times New Roman"/>
          <w:szCs w:val="28"/>
          <w:lang w:val="en-US"/>
        </w:rPr>
        <w:t>reshetnikov</w:t>
      </w:r>
      <w:r w:rsidRPr="0053247F">
        <w:rPr>
          <w:rFonts w:cs="Times New Roman"/>
          <w:szCs w:val="28"/>
        </w:rPr>
        <w:t>_</w:t>
      </w:r>
      <w:r w:rsidRPr="0053247F">
        <w:rPr>
          <w:rFonts w:cs="Times New Roman"/>
          <w:szCs w:val="28"/>
          <w:lang w:val="en-US"/>
        </w:rPr>
        <w:t>rasschityvaem</w:t>
      </w:r>
      <w:r w:rsidRPr="0053247F">
        <w:rPr>
          <w:rFonts w:cs="Times New Roman"/>
          <w:szCs w:val="28"/>
        </w:rPr>
        <w:t>_</w:t>
      </w:r>
      <w:r w:rsidRPr="0053247F">
        <w:rPr>
          <w:rFonts w:cs="Times New Roman"/>
          <w:szCs w:val="28"/>
          <w:lang w:val="en-US"/>
        </w:rPr>
        <w:t>na</w:t>
      </w:r>
      <w:r w:rsidRPr="0053247F">
        <w:rPr>
          <w:rFonts w:cs="Times New Roman"/>
          <w:szCs w:val="28"/>
        </w:rPr>
        <w:t>_</w:t>
      </w:r>
      <w:r w:rsidRPr="0053247F">
        <w:rPr>
          <w:rFonts w:cs="Times New Roman"/>
          <w:szCs w:val="28"/>
          <w:lang w:val="en-US"/>
        </w:rPr>
        <w:t>soderzhatelnyy</w:t>
      </w:r>
      <w:r w:rsidRPr="0053247F">
        <w:rPr>
          <w:rFonts w:cs="Times New Roman"/>
          <w:szCs w:val="28"/>
        </w:rPr>
        <w:t>_</w:t>
      </w:r>
      <w:r w:rsidRPr="0053247F">
        <w:rPr>
          <w:rFonts w:cs="Times New Roman"/>
          <w:szCs w:val="28"/>
          <w:lang w:val="en-US"/>
        </w:rPr>
        <w:t>dialog</w:t>
      </w:r>
      <w:r w:rsidRPr="0053247F">
        <w:rPr>
          <w:rFonts w:cs="Times New Roman"/>
          <w:szCs w:val="28"/>
        </w:rPr>
        <w:t>_</w:t>
      </w:r>
      <w:r w:rsidRPr="0053247F">
        <w:rPr>
          <w:rFonts w:cs="Times New Roman"/>
          <w:szCs w:val="28"/>
          <w:lang w:val="en-US"/>
        </w:rPr>
        <w:t>s</w:t>
      </w:r>
      <w:r w:rsidRPr="0053247F">
        <w:rPr>
          <w:rFonts w:cs="Times New Roman"/>
          <w:szCs w:val="28"/>
        </w:rPr>
        <w:t>_</w:t>
      </w:r>
      <w:r w:rsidRPr="0053247F">
        <w:rPr>
          <w:rFonts w:cs="Times New Roman"/>
          <w:szCs w:val="28"/>
          <w:lang w:val="en-US"/>
        </w:rPr>
        <w:t>evrokomissiey</w:t>
      </w:r>
      <w:r w:rsidRPr="0053247F">
        <w:rPr>
          <w:rFonts w:cs="Times New Roman"/>
          <w:szCs w:val="28"/>
        </w:rPr>
        <w:t>_</w:t>
      </w:r>
      <w:r w:rsidRPr="0053247F">
        <w:rPr>
          <w:rFonts w:cs="Times New Roman"/>
          <w:szCs w:val="28"/>
          <w:lang w:val="en-US"/>
        </w:rPr>
        <w:t>po</w:t>
      </w:r>
      <w:r w:rsidRPr="0053247F">
        <w:rPr>
          <w:rFonts w:cs="Times New Roman"/>
          <w:szCs w:val="28"/>
        </w:rPr>
        <w:t>_</w:t>
      </w:r>
      <w:r w:rsidRPr="0053247F">
        <w:rPr>
          <w:rFonts w:cs="Times New Roman"/>
          <w:szCs w:val="28"/>
          <w:lang w:val="en-US"/>
        </w:rPr>
        <w:t>turu</w:t>
      </w:r>
      <w:r w:rsidRPr="0053247F">
        <w:rPr>
          <w:rFonts w:cs="Times New Roman"/>
          <w:szCs w:val="28"/>
        </w:rPr>
        <w:t>.</w:t>
      </w:r>
      <w:r w:rsidRPr="0053247F">
        <w:rPr>
          <w:rFonts w:cs="Times New Roman"/>
          <w:szCs w:val="28"/>
          <w:lang w:val="en-US"/>
        </w:rPr>
        <w:t>html</w:t>
      </w:r>
      <w:r w:rsidRPr="0053247F">
        <w:rPr>
          <w:rFonts w:cs="Times New Roman"/>
          <w:szCs w:val="28"/>
        </w:rPr>
        <w:t xml:space="preserve"> (дата обращения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Долгий двадцатый век: Деньги, власть и истоки нашего времени / перевод с английского / А. П. Смирнов, Н. В. Эдельман. – Москва : Издател</w:t>
      </w:r>
      <w:r w:rsidRPr="0053247F">
        <w:rPr>
          <w:rFonts w:cs="Times New Roman"/>
          <w:szCs w:val="28"/>
        </w:rPr>
        <w:t>ь</w:t>
      </w:r>
      <w:r w:rsidRPr="0053247F">
        <w:rPr>
          <w:rFonts w:cs="Times New Roman"/>
          <w:szCs w:val="28"/>
        </w:rPr>
        <w:t>ский дом «Территория будущего», 2019. – 231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Есенькин, Б. С. Глобализация и культурная индустрия России: этапы и перспективы / Б. С. Есенькин // Одиннадцатые Макушинские чтения : материалы научной конференции. – Тюмень : Тюменский государственный университет, 2021. – С. 54-72.</w:t>
      </w:r>
    </w:p>
    <w:p w:rsidR="008A0F72" w:rsidRDefault="008A0F72" w:rsidP="008A0F72">
      <w:pPr>
        <w:pStyle w:val="a7"/>
        <w:numPr>
          <w:ilvl w:val="0"/>
          <w:numId w:val="20"/>
        </w:numPr>
        <w:ind w:left="0" w:firstLine="709"/>
        <w:rPr>
          <w:rFonts w:cs="Times New Roman"/>
          <w:szCs w:val="28"/>
        </w:rPr>
      </w:pPr>
      <w:r w:rsidRPr="0053247F">
        <w:rPr>
          <w:rFonts w:cs="Times New Roman"/>
          <w:szCs w:val="28"/>
        </w:rPr>
        <w:t>Ефимова, Е. Г. Мировая экономика: учебное пособие для студе</w:t>
      </w:r>
      <w:r w:rsidRPr="0053247F">
        <w:rPr>
          <w:rFonts w:cs="Times New Roman"/>
          <w:szCs w:val="28"/>
        </w:rPr>
        <w:t>н</w:t>
      </w:r>
      <w:r w:rsidRPr="0053247F">
        <w:rPr>
          <w:rFonts w:cs="Times New Roman"/>
          <w:szCs w:val="28"/>
        </w:rPr>
        <w:t>тов-экономистов / Е. Г. Ефимова. –  Москва : МГИУ, 2019. –  208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«Зеленая сделка»: риски и возможности для ЕС и России // Ро</w:t>
      </w:r>
      <w:r w:rsidRPr="0053247F">
        <w:rPr>
          <w:rFonts w:cs="Times New Roman"/>
          <w:szCs w:val="28"/>
        </w:rPr>
        <w:t>с</w:t>
      </w:r>
      <w:r w:rsidRPr="0053247F">
        <w:rPr>
          <w:rFonts w:cs="Times New Roman"/>
          <w:szCs w:val="28"/>
        </w:rPr>
        <w:t xml:space="preserve">сийский совет по международным делам : официальный сайт – Москва. – </w:t>
      </w:r>
      <w:r w:rsidRPr="0053247F">
        <w:rPr>
          <w:rFonts w:cs="Times New Roman"/>
          <w:szCs w:val="28"/>
          <w:lang w:val="en-US"/>
        </w:rPr>
        <w:t>URL</w:t>
      </w:r>
      <w:r w:rsidRPr="0053247F">
        <w:rPr>
          <w:rFonts w:cs="Times New Roman"/>
          <w:szCs w:val="28"/>
        </w:rPr>
        <w:t xml:space="preserve">: </w:t>
      </w:r>
      <w:r w:rsidRPr="0053247F">
        <w:rPr>
          <w:rFonts w:cs="Times New Roman"/>
          <w:szCs w:val="28"/>
          <w:lang w:val="en-US"/>
        </w:rPr>
        <w:t>https</w:t>
      </w:r>
      <w:r w:rsidRPr="0053247F">
        <w:rPr>
          <w:rFonts w:cs="Times New Roman"/>
          <w:szCs w:val="28"/>
        </w:rPr>
        <w:t>://</w:t>
      </w:r>
      <w:r w:rsidRPr="0053247F">
        <w:rPr>
          <w:rFonts w:cs="Times New Roman"/>
          <w:szCs w:val="28"/>
          <w:lang w:val="en-US"/>
        </w:rPr>
        <w:t>russiancouncil</w:t>
      </w:r>
      <w:r w:rsidRPr="0053247F">
        <w:rPr>
          <w:rFonts w:cs="Times New Roman"/>
          <w:szCs w:val="28"/>
        </w:rPr>
        <w:t>.</w:t>
      </w:r>
      <w:r w:rsidRPr="0053247F">
        <w:rPr>
          <w:rFonts w:cs="Times New Roman"/>
          <w:szCs w:val="28"/>
          <w:lang w:val="en-US"/>
        </w:rPr>
        <w:t>ru</w:t>
      </w:r>
      <w:r w:rsidRPr="0053247F">
        <w:rPr>
          <w:rFonts w:cs="Times New Roman"/>
          <w:szCs w:val="28"/>
        </w:rPr>
        <w:t>/</w:t>
      </w:r>
      <w:r w:rsidRPr="0053247F">
        <w:rPr>
          <w:rFonts w:cs="Times New Roman"/>
          <w:szCs w:val="28"/>
          <w:lang w:val="en-US"/>
        </w:rPr>
        <w:t>analytics</w:t>
      </w:r>
      <w:r w:rsidRPr="0053247F">
        <w:rPr>
          <w:rFonts w:cs="Times New Roman"/>
          <w:szCs w:val="28"/>
        </w:rPr>
        <w:t>-</w:t>
      </w:r>
      <w:r w:rsidRPr="0053247F">
        <w:rPr>
          <w:rFonts w:cs="Times New Roman"/>
          <w:szCs w:val="28"/>
          <w:lang w:val="en-US"/>
        </w:rPr>
        <w:t>and</w:t>
      </w:r>
      <w:r w:rsidRPr="0053247F">
        <w:rPr>
          <w:rFonts w:cs="Times New Roman"/>
          <w:szCs w:val="28"/>
        </w:rPr>
        <w:t>-</w:t>
      </w:r>
      <w:r w:rsidRPr="0053247F">
        <w:rPr>
          <w:rFonts w:cs="Times New Roman"/>
          <w:szCs w:val="28"/>
          <w:lang w:val="en-US"/>
        </w:rPr>
        <w:t>comments</w:t>
      </w:r>
      <w:r w:rsidRPr="0053247F">
        <w:rPr>
          <w:rFonts w:cs="Times New Roman"/>
          <w:szCs w:val="28"/>
        </w:rPr>
        <w:t>/</w:t>
      </w:r>
      <w:r w:rsidRPr="0053247F">
        <w:rPr>
          <w:rFonts w:cs="Times New Roman"/>
          <w:szCs w:val="28"/>
          <w:lang w:val="en-US"/>
        </w:rPr>
        <w:t>analytics</w:t>
      </w:r>
      <w:r w:rsidRPr="0053247F">
        <w:rPr>
          <w:rFonts w:cs="Times New Roman"/>
          <w:szCs w:val="28"/>
        </w:rPr>
        <w:t>/</w:t>
      </w:r>
      <w:r w:rsidRPr="0053247F">
        <w:rPr>
          <w:rFonts w:cs="Times New Roman"/>
          <w:szCs w:val="28"/>
          <w:lang w:val="en-US"/>
        </w:rPr>
        <w:t>zelenaya</w:t>
      </w:r>
      <w:r w:rsidRPr="0053247F">
        <w:rPr>
          <w:rFonts w:cs="Times New Roman"/>
          <w:szCs w:val="28"/>
        </w:rPr>
        <w:t>-</w:t>
      </w:r>
      <w:r w:rsidRPr="0053247F">
        <w:rPr>
          <w:rFonts w:cs="Times New Roman"/>
          <w:szCs w:val="28"/>
          <w:lang w:val="en-US"/>
        </w:rPr>
        <w:t>sdelka</w:t>
      </w:r>
      <w:r w:rsidRPr="0053247F">
        <w:rPr>
          <w:rFonts w:cs="Times New Roman"/>
          <w:szCs w:val="28"/>
        </w:rPr>
        <w:t>-</w:t>
      </w:r>
      <w:r w:rsidRPr="0053247F">
        <w:rPr>
          <w:rFonts w:cs="Times New Roman"/>
          <w:szCs w:val="28"/>
          <w:lang w:val="en-US"/>
        </w:rPr>
        <w:t>riski</w:t>
      </w:r>
      <w:r w:rsidRPr="0053247F">
        <w:rPr>
          <w:rFonts w:cs="Times New Roman"/>
          <w:szCs w:val="28"/>
        </w:rPr>
        <w:t>-</w:t>
      </w:r>
      <w:r w:rsidRPr="0053247F">
        <w:rPr>
          <w:rFonts w:cs="Times New Roman"/>
          <w:szCs w:val="28"/>
          <w:lang w:val="en-US"/>
        </w:rPr>
        <w:t>i</w:t>
      </w:r>
      <w:r w:rsidRPr="0053247F">
        <w:rPr>
          <w:rFonts w:cs="Times New Roman"/>
          <w:szCs w:val="28"/>
        </w:rPr>
        <w:t>-</w:t>
      </w:r>
      <w:r w:rsidRPr="0053247F">
        <w:rPr>
          <w:rFonts w:cs="Times New Roman"/>
          <w:szCs w:val="28"/>
          <w:lang w:val="en-US"/>
        </w:rPr>
        <w:t>vozmozhnosti</w:t>
      </w:r>
      <w:r w:rsidRPr="0053247F">
        <w:rPr>
          <w:rFonts w:cs="Times New Roman"/>
          <w:szCs w:val="28"/>
        </w:rPr>
        <w:t>-</w:t>
      </w:r>
      <w:r w:rsidRPr="0053247F">
        <w:rPr>
          <w:rFonts w:cs="Times New Roman"/>
          <w:szCs w:val="28"/>
          <w:lang w:val="en-US"/>
        </w:rPr>
        <w:t>dlyaes</w:t>
      </w:r>
      <w:r w:rsidRPr="0053247F">
        <w:rPr>
          <w:rFonts w:cs="Times New Roman"/>
          <w:szCs w:val="28"/>
        </w:rPr>
        <w:t>-</w:t>
      </w:r>
      <w:r w:rsidRPr="0053247F">
        <w:rPr>
          <w:rFonts w:cs="Times New Roman"/>
          <w:szCs w:val="28"/>
          <w:lang w:val="en-US"/>
        </w:rPr>
        <w:t>i</w:t>
      </w:r>
      <w:r w:rsidRPr="0053247F">
        <w:rPr>
          <w:rFonts w:cs="Times New Roman"/>
          <w:szCs w:val="28"/>
        </w:rPr>
        <w:t>-</w:t>
      </w:r>
      <w:r w:rsidRPr="0053247F">
        <w:rPr>
          <w:rFonts w:cs="Times New Roman"/>
          <w:szCs w:val="28"/>
          <w:lang w:val="en-US"/>
        </w:rPr>
        <w:t>rossii</w:t>
      </w:r>
      <w:r w:rsidRPr="0053247F">
        <w:rPr>
          <w:rFonts w:cs="Times New Roman"/>
          <w:szCs w:val="28"/>
        </w:rPr>
        <w:t>/ (дата обращения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lastRenderedPageBreak/>
        <w:t>Интрилигейтор, М. Д. Глобализация как источник междунаро</w:t>
      </w:r>
      <w:r w:rsidRPr="0053247F">
        <w:rPr>
          <w:rFonts w:cs="Times New Roman"/>
          <w:szCs w:val="28"/>
        </w:rPr>
        <w:t>д</w:t>
      </w:r>
      <w:r w:rsidRPr="0053247F">
        <w:rPr>
          <w:rFonts w:cs="Times New Roman"/>
          <w:szCs w:val="28"/>
        </w:rPr>
        <w:t>ных конфликтов и обострения конкуренции / М. Д. Интрилигейтор // Межд</w:t>
      </w:r>
      <w:r w:rsidRPr="0053247F">
        <w:rPr>
          <w:rFonts w:cs="Times New Roman"/>
          <w:szCs w:val="28"/>
        </w:rPr>
        <w:t>у</w:t>
      </w:r>
      <w:r w:rsidRPr="0053247F">
        <w:rPr>
          <w:rFonts w:cs="Times New Roman"/>
          <w:szCs w:val="28"/>
        </w:rPr>
        <w:t>народный журнал «Проблемы теории и практики управления». – 2019. – № 6 (98). – URL: http://vasilievaa.narod.ru/6_6_98.htm (дата обращения: 23.05.2022).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Интрилигейтор, М. Д. Глобализация мировой экономики: выгоды и издержки / М. Д. Интрилигейтор //Мир перемен. – 2020. – № 1. – С. 120–126.</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Кондрат, Е. Н. Глобализация: понятие, сущность и основные процессы / Е. Н. Кондрат // Мир политики и социологии. – 2020. – № 10. – С. 97–109.</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Крецу, О. Роль ТНК с государственным участим в повышении конкурентоспособности страны в глобальной экономике : специальность 08.00.14 диссертация кандидата экономических наук / Крецу Ольга Викт</w:t>
      </w:r>
      <w:r w:rsidRPr="0053247F">
        <w:rPr>
          <w:rFonts w:cs="Times New Roman"/>
          <w:szCs w:val="28"/>
        </w:rPr>
        <w:t>о</w:t>
      </w:r>
      <w:r w:rsidRPr="0053247F">
        <w:rPr>
          <w:rFonts w:cs="Times New Roman"/>
          <w:szCs w:val="28"/>
        </w:rPr>
        <w:t>ровна; Московский государственный институт международных отношений. – Москва, 2020. – 143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Ланьшина, Т. С. Несубсидируемый рынок солнечной энергетики в России: в ожидании взрывного роста / Т. С. Ланьшина// Инновации – 2021. – № 8. – С. 92–99.–</w:t>
      </w:r>
      <w:r w:rsidRPr="0053247F">
        <w:rPr>
          <w:rFonts w:cs="Times New Roman"/>
          <w:szCs w:val="28"/>
          <w:lang w:val="en-US"/>
        </w:rPr>
        <w:t>URL</w:t>
      </w:r>
      <w:r w:rsidRPr="0053247F">
        <w:rPr>
          <w:rFonts w:cs="Times New Roman"/>
          <w:szCs w:val="28"/>
        </w:rPr>
        <w:t xml:space="preserve">: </w:t>
      </w:r>
      <w:r w:rsidRPr="0053247F">
        <w:rPr>
          <w:rFonts w:cs="Times New Roman"/>
          <w:szCs w:val="28"/>
          <w:lang w:val="en-US"/>
        </w:rPr>
        <w:t>https</w:t>
      </w:r>
      <w:r w:rsidRPr="0053247F">
        <w:rPr>
          <w:rFonts w:cs="Times New Roman"/>
          <w:szCs w:val="28"/>
        </w:rPr>
        <w:t>://</w:t>
      </w:r>
      <w:r w:rsidRPr="0053247F">
        <w:rPr>
          <w:rFonts w:cs="Times New Roman"/>
          <w:szCs w:val="28"/>
          <w:lang w:val="en-US"/>
        </w:rPr>
        <w:t>ru</w:t>
      </w:r>
      <w:r w:rsidRPr="0053247F">
        <w:rPr>
          <w:rFonts w:cs="Times New Roman"/>
          <w:szCs w:val="28"/>
        </w:rPr>
        <w:t>.</w:t>
      </w:r>
      <w:r w:rsidRPr="0053247F">
        <w:rPr>
          <w:rFonts w:cs="Times New Roman"/>
          <w:szCs w:val="28"/>
          <w:lang w:val="en-US"/>
        </w:rPr>
        <w:t>boell</w:t>
      </w:r>
      <w:r w:rsidRPr="0053247F">
        <w:rPr>
          <w:rFonts w:cs="Times New Roman"/>
          <w:szCs w:val="28"/>
        </w:rPr>
        <w:t>.</w:t>
      </w:r>
      <w:r w:rsidRPr="0053247F">
        <w:rPr>
          <w:rFonts w:cs="Times New Roman"/>
          <w:szCs w:val="28"/>
          <w:lang w:val="en-US"/>
        </w:rPr>
        <w:t>org</w:t>
      </w:r>
      <w:r w:rsidRPr="0053247F">
        <w:rPr>
          <w:rFonts w:cs="Times New Roman"/>
          <w:szCs w:val="28"/>
        </w:rPr>
        <w:t>/</w:t>
      </w:r>
      <w:r w:rsidRPr="0053247F">
        <w:rPr>
          <w:rFonts w:cs="Times New Roman"/>
          <w:szCs w:val="28"/>
          <w:lang w:val="en-US"/>
        </w:rPr>
        <w:t>sites</w:t>
      </w:r>
      <w:r w:rsidRPr="0053247F">
        <w:rPr>
          <w:rFonts w:cs="Times New Roman"/>
          <w:szCs w:val="28"/>
        </w:rPr>
        <w:t>/</w:t>
      </w:r>
      <w:r w:rsidRPr="0053247F">
        <w:rPr>
          <w:rFonts w:cs="Times New Roman"/>
          <w:szCs w:val="28"/>
          <w:lang w:val="en-US"/>
        </w:rPr>
        <w:t>default</w:t>
      </w:r>
      <w:r w:rsidRPr="0053247F">
        <w:rPr>
          <w:rFonts w:cs="Times New Roman"/>
          <w:szCs w:val="28"/>
        </w:rPr>
        <w:t>/</w:t>
      </w:r>
      <w:r w:rsidRPr="0053247F">
        <w:rPr>
          <w:rFonts w:cs="Times New Roman"/>
          <w:szCs w:val="28"/>
          <w:lang w:val="en-US"/>
        </w:rPr>
        <w:t>files</w:t>
      </w:r>
      <w:r w:rsidRPr="0053247F">
        <w:rPr>
          <w:rFonts w:cs="Times New Roman"/>
          <w:szCs w:val="28"/>
        </w:rPr>
        <w:t>/2021-03/</w:t>
      </w:r>
      <w:r w:rsidRPr="0053247F">
        <w:rPr>
          <w:rFonts w:cs="Times New Roman"/>
          <w:szCs w:val="28"/>
          <w:lang w:val="en-US"/>
        </w:rPr>
        <w:t>Nesubsidiruemyj</w:t>
      </w:r>
      <w:r w:rsidRPr="0053247F">
        <w:rPr>
          <w:rFonts w:cs="Times New Roman"/>
          <w:szCs w:val="28"/>
        </w:rPr>
        <w:t>_</w:t>
      </w:r>
      <w:r w:rsidRPr="0053247F">
        <w:rPr>
          <w:rFonts w:cs="Times New Roman"/>
          <w:szCs w:val="28"/>
          <w:lang w:val="en-US"/>
        </w:rPr>
        <w:t>rynok</w:t>
      </w:r>
      <w:r w:rsidRPr="0053247F">
        <w:rPr>
          <w:rFonts w:cs="Times New Roman"/>
          <w:szCs w:val="28"/>
        </w:rPr>
        <w:t>_</w:t>
      </w:r>
      <w:r w:rsidRPr="0053247F">
        <w:rPr>
          <w:rFonts w:cs="Times New Roman"/>
          <w:szCs w:val="28"/>
          <w:lang w:val="en-US"/>
        </w:rPr>
        <w:t>SES</w:t>
      </w:r>
      <w:r w:rsidRPr="0053247F">
        <w:rPr>
          <w:rFonts w:cs="Times New Roman"/>
          <w:szCs w:val="28"/>
        </w:rPr>
        <w:t>_1.</w:t>
      </w:r>
      <w:r w:rsidRPr="0053247F">
        <w:rPr>
          <w:rFonts w:cs="Times New Roman"/>
          <w:szCs w:val="28"/>
          <w:lang w:val="en-US"/>
        </w:rPr>
        <w:t>pdf</w:t>
      </w:r>
      <w:r w:rsidRPr="0053247F">
        <w:rPr>
          <w:rFonts w:cs="Times New Roman"/>
          <w:szCs w:val="28"/>
        </w:rPr>
        <w:t xml:space="preserve"> (дата обращения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Любецкий, В. В. Мировая экономика и международные эконом</w:t>
      </w:r>
      <w:r w:rsidRPr="0053247F">
        <w:rPr>
          <w:rFonts w:cs="Times New Roman"/>
          <w:szCs w:val="28"/>
        </w:rPr>
        <w:t>и</w:t>
      </w:r>
      <w:r w:rsidRPr="0053247F">
        <w:rPr>
          <w:rFonts w:cs="Times New Roman"/>
          <w:szCs w:val="28"/>
        </w:rPr>
        <w:t>ческие отношения: учебник / В. В. Любецкий. – Москва : НИЦ ИНФРА-М, 2020. – 212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Меры по защите внешней торговли // Министерство экономич</w:t>
      </w:r>
      <w:r w:rsidRPr="0053247F">
        <w:rPr>
          <w:rFonts w:cs="Times New Roman"/>
          <w:szCs w:val="28"/>
        </w:rPr>
        <w:t>е</w:t>
      </w:r>
      <w:r w:rsidRPr="0053247F">
        <w:rPr>
          <w:rFonts w:cs="Times New Roman"/>
          <w:szCs w:val="28"/>
        </w:rPr>
        <w:t>ского развития Российской Федерации : официальный сайт. – 2020. – URL: https://economy.gov.ru/material/news/po_iniciative_minekonomrazvitiya_rossii_obrazovana_rabochaya_gruppa_po_zashchitnym_meram_vo_vneshney_torgovle.html  (дата обращения: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lastRenderedPageBreak/>
        <w:t>Мировая глобализация // Международная торговая палата : оф</w:t>
      </w:r>
      <w:r w:rsidRPr="0053247F">
        <w:rPr>
          <w:rFonts w:cs="Times New Roman"/>
          <w:szCs w:val="28"/>
        </w:rPr>
        <w:t>и</w:t>
      </w:r>
      <w:r w:rsidRPr="0053247F">
        <w:rPr>
          <w:rFonts w:cs="Times New Roman"/>
          <w:szCs w:val="28"/>
        </w:rPr>
        <w:t>циальный сайт. – 2020. – URL: https://iccwbo.ru/blog/2020/torgovoe-finansirovanie-v-krizis-neizmenno-blagopr/ (дата обращения: 23.05.2022). –  Текст: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color w:val="000000"/>
          <w:szCs w:val="28"/>
        </w:rPr>
        <w:t>Мовсесян, А. А. Транснациональный капитал и национальные г</w:t>
      </w:r>
      <w:r w:rsidRPr="0053247F">
        <w:rPr>
          <w:rFonts w:cs="Times New Roman"/>
          <w:color w:val="000000"/>
          <w:szCs w:val="28"/>
        </w:rPr>
        <w:t>о</w:t>
      </w:r>
      <w:r w:rsidRPr="0053247F">
        <w:rPr>
          <w:rFonts w:cs="Times New Roman"/>
          <w:color w:val="000000"/>
          <w:szCs w:val="28"/>
        </w:rPr>
        <w:t>сударства / А. А. Мовсесян, С. П. Огнивцев // Мировая экономика и межд</w:t>
      </w:r>
      <w:r w:rsidRPr="0053247F">
        <w:rPr>
          <w:rFonts w:cs="Times New Roman"/>
          <w:color w:val="000000"/>
          <w:szCs w:val="28"/>
        </w:rPr>
        <w:t>у</w:t>
      </w:r>
      <w:r w:rsidRPr="0053247F">
        <w:rPr>
          <w:rFonts w:cs="Times New Roman"/>
          <w:color w:val="000000"/>
          <w:szCs w:val="28"/>
        </w:rPr>
        <w:t xml:space="preserve">народные отношения. </w:t>
      </w:r>
      <w:r w:rsidRPr="0053247F">
        <w:rPr>
          <w:rFonts w:cs="Times New Roman"/>
          <w:szCs w:val="28"/>
        </w:rPr>
        <w:t>–</w:t>
      </w:r>
      <w:r w:rsidRPr="0053247F">
        <w:rPr>
          <w:rFonts w:cs="Times New Roman"/>
          <w:color w:val="000000"/>
          <w:szCs w:val="28"/>
        </w:rPr>
        <w:t xml:space="preserve"> 2019. </w:t>
      </w:r>
      <w:r w:rsidRPr="0053247F">
        <w:rPr>
          <w:rFonts w:cs="Times New Roman"/>
          <w:szCs w:val="28"/>
        </w:rPr>
        <w:t>–</w:t>
      </w:r>
      <w:r w:rsidRPr="0053247F">
        <w:rPr>
          <w:rFonts w:cs="Times New Roman"/>
          <w:color w:val="000000"/>
          <w:szCs w:val="28"/>
        </w:rPr>
        <w:t xml:space="preserve"> № 6. </w:t>
      </w:r>
      <w:r w:rsidRPr="0053247F">
        <w:rPr>
          <w:rFonts w:cs="Times New Roman"/>
          <w:szCs w:val="28"/>
        </w:rPr>
        <w:t>– С. 182–198.</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Новые аспекты конкуренции в условиях глобализация мировой экономики / О. В. Рудакова, В. П. Бардовский, Е. В. Потапова // Вестник Орел ГИЭТ. – 2020. –</w:t>
      </w:r>
      <w:r w:rsidRPr="0053247F">
        <w:rPr>
          <w:rFonts w:cs="Times New Roman"/>
          <w:color w:val="000000"/>
          <w:szCs w:val="28"/>
        </w:rPr>
        <w:t xml:space="preserve"> № 22. </w:t>
      </w:r>
      <w:r w:rsidRPr="0053247F">
        <w:rPr>
          <w:rFonts w:cs="Times New Roman"/>
          <w:szCs w:val="28"/>
        </w:rPr>
        <w:t>– С. 76–100.</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Обзор финансовой стабильности // Банк России : официальный сайт. – Москва. – </w:t>
      </w:r>
      <w:r w:rsidRPr="0053247F">
        <w:rPr>
          <w:rFonts w:cs="Times New Roman"/>
          <w:szCs w:val="28"/>
          <w:lang w:val="en-US"/>
        </w:rPr>
        <w:t>URL</w:t>
      </w:r>
      <w:r w:rsidRPr="0053247F">
        <w:rPr>
          <w:rFonts w:cs="Times New Roman"/>
          <w:szCs w:val="28"/>
        </w:rPr>
        <w:t xml:space="preserve">: </w:t>
      </w:r>
      <w:r w:rsidRPr="0053247F">
        <w:rPr>
          <w:rFonts w:cs="Times New Roman"/>
          <w:szCs w:val="28"/>
          <w:lang w:val="en-US"/>
        </w:rPr>
        <w:t>http</w:t>
      </w:r>
      <w:r w:rsidRPr="0053247F">
        <w:rPr>
          <w:rFonts w:cs="Times New Roman"/>
          <w:szCs w:val="28"/>
        </w:rPr>
        <w:t>://</w:t>
      </w:r>
      <w:r w:rsidRPr="0053247F">
        <w:rPr>
          <w:rFonts w:cs="Times New Roman"/>
          <w:szCs w:val="28"/>
          <w:lang w:val="en-US"/>
        </w:rPr>
        <w:t>www</w:t>
      </w:r>
      <w:r w:rsidRPr="0053247F">
        <w:rPr>
          <w:rFonts w:cs="Times New Roman"/>
          <w:szCs w:val="28"/>
        </w:rPr>
        <w:t>.</w:t>
      </w:r>
      <w:r w:rsidRPr="0053247F">
        <w:rPr>
          <w:rFonts w:cs="Times New Roman"/>
          <w:szCs w:val="28"/>
          <w:lang w:val="en-US"/>
        </w:rPr>
        <w:t>cbr</w:t>
      </w:r>
      <w:r w:rsidRPr="0053247F">
        <w:rPr>
          <w:rFonts w:cs="Times New Roman"/>
          <w:szCs w:val="28"/>
        </w:rPr>
        <w:t>.</w:t>
      </w:r>
      <w:r w:rsidRPr="0053247F">
        <w:rPr>
          <w:rFonts w:cs="Times New Roman"/>
          <w:szCs w:val="28"/>
          <w:lang w:val="en-US"/>
        </w:rPr>
        <w:t>ru</w:t>
      </w:r>
      <w:r w:rsidRPr="0053247F">
        <w:rPr>
          <w:rFonts w:cs="Times New Roman"/>
          <w:szCs w:val="28"/>
        </w:rPr>
        <w:t>/</w:t>
      </w:r>
      <w:r w:rsidRPr="0053247F">
        <w:rPr>
          <w:rFonts w:cs="Times New Roman"/>
          <w:szCs w:val="28"/>
          <w:lang w:val="en-US"/>
        </w:rPr>
        <w:t>collection</w:t>
      </w:r>
      <w:r w:rsidRPr="0053247F">
        <w:rPr>
          <w:rFonts w:cs="Times New Roman"/>
          <w:szCs w:val="28"/>
        </w:rPr>
        <w:t>/</w:t>
      </w:r>
      <w:r w:rsidRPr="0053247F">
        <w:rPr>
          <w:rFonts w:cs="Times New Roman"/>
          <w:szCs w:val="28"/>
          <w:lang w:val="en-US"/>
        </w:rPr>
        <w:t>collection</w:t>
      </w:r>
      <w:r w:rsidRPr="0053247F">
        <w:rPr>
          <w:rFonts w:cs="Times New Roman"/>
          <w:szCs w:val="28"/>
        </w:rPr>
        <w:t>/</w:t>
      </w:r>
      <w:r w:rsidRPr="0053247F">
        <w:rPr>
          <w:rFonts w:cs="Times New Roman"/>
          <w:szCs w:val="28"/>
          <w:lang w:val="en-US"/>
        </w:rPr>
        <w:t>file</w:t>
      </w:r>
      <w:r w:rsidRPr="0053247F">
        <w:rPr>
          <w:rFonts w:cs="Times New Roman"/>
          <w:szCs w:val="28"/>
        </w:rPr>
        <w:t>/39346/2_3_</w:t>
      </w:r>
      <w:r w:rsidRPr="0053247F">
        <w:rPr>
          <w:rFonts w:cs="Times New Roman"/>
          <w:szCs w:val="28"/>
          <w:lang w:val="en-US"/>
        </w:rPr>
        <w:t>q</w:t>
      </w:r>
      <w:r w:rsidRPr="0053247F">
        <w:rPr>
          <w:rFonts w:cs="Times New Roman"/>
          <w:szCs w:val="28"/>
        </w:rPr>
        <w:t>_2021.</w:t>
      </w:r>
      <w:r w:rsidRPr="0053247F">
        <w:rPr>
          <w:rFonts w:cs="Times New Roman"/>
          <w:szCs w:val="28"/>
          <w:lang w:val="en-US"/>
        </w:rPr>
        <w:t>pdf</w:t>
      </w:r>
      <w:r w:rsidRPr="0053247F">
        <w:rPr>
          <w:rFonts w:cs="Times New Roman"/>
          <w:szCs w:val="28"/>
        </w:rPr>
        <w:t>. (дата обр</w:t>
      </w:r>
      <w:r w:rsidRPr="0053247F">
        <w:rPr>
          <w:rFonts w:cs="Times New Roman"/>
          <w:szCs w:val="28"/>
        </w:rPr>
        <w:t>а</w:t>
      </w:r>
      <w:r w:rsidRPr="0053247F">
        <w:rPr>
          <w:rFonts w:cs="Times New Roman"/>
          <w:szCs w:val="28"/>
        </w:rPr>
        <w:t>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Оболенский, В. П. Россия в условиях глобализации мировой эк</w:t>
      </w:r>
      <w:r w:rsidRPr="0053247F">
        <w:rPr>
          <w:rFonts w:cs="Times New Roman"/>
          <w:szCs w:val="28"/>
        </w:rPr>
        <w:t>о</w:t>
      </w:r>
      <w:r w:rsidRPr="0053247F">
        <w:rPr>
          <w:rFonts w:cs="Times New Roman"/>
          <w:szCs w:val="28"/>
        </w:rPr>
        <w:t xml:space="preserve">номики: вопросы стратегии и безопасности / Проблемы прогнозирования. – 2000. – № 4. </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Объём государственного внешнего долга Российской Федерации // Министерство Финансов Российской Федерации : официальный сайт. – Москва. – URL: http://minfin.ru/ru/perfomance/public_debt/external/structure/ (дата обращения: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Орлов, С. Н. Организационно-технологические тренды цифровой экономики / С. Н. Орлов // Финансовая экономика. – 2019. – №10. – С. 12–19.</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Орлов, С. Н. Стратегия развития кредитной организации / С. Н. Орлов, Е. Л. Киланова // BeauBassin</w:t>
      </w:r>
      <w:r w:rsidRPr="0053247F">
        <w:rPr>
          <w:rFonts w:cs="Times New Roman"/>
          <w:color w:val="000000"/>
          <w:szCs w:val="28"/>
        </w:rPr>
        <w:t xml:space="preserve">. </w:t>
      </w:r>
      <w:r w:rsidRPr="0053247F">
        <w:rPr>
          <w:rFonts w:cs="Times New Roman"/>
          <w:szCs w:val="28"/>
        </w:rPr>
        <w:t>–</w:t>
      </w:r>
      <w:r w:rsidRPr="0053247F">
        <w:rPr>
          <w:rFonts w:cs="Times New Roman"/>
          <w:color w:val="000000"/>
          <w:szCs w:val="28"/>
        </w:rPr>
        <w:t xml:space="preserve"> 2019. </w:t>
      </w:r>
      <w:r w:rsidRPr="0053247F">
        <w:rPr>
          <w:rFonts w:cs="Times New Roman"/>
          <w:szCs w:val="28"/>
        </w:rPr>
        <w:t>–</w:t>
      </w:r>
      <w:r w:rsidRPr="0053247F">
        <w:rPr>
          <w:rFonts w:cs="Times New Roman"/>
          <w:color w:val="000000"/>
          <w:szCs w:val="28"/>
        </w:rPr>
        <w:t xml:space="preserve"> № 3. </w:t>
      </w:r>
      <w:r w:rsidRPr="0053247F">
        <w:rPr>
          <w:rFonts w:cs="Times New Roman"/>
          <w:szCs w:val="28"/>
        </w:rPr>
        <w:t>– С. 121–130.</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Основные направления развития финансового рынка Российской Федерации на период 2019 – 2021 годов // Банк России : официальный сайт. – Москва.– URL: https://www.cbr.ru/ (дата обращения: 26.05.2022).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lastRenderedPageBreak/>
        <w:t>Пашковская, М. В. Мировая экономика : учебник / М. В. Пашко</w:t>
      </w:r>
      <w:r w:rsidRPr="0053247F">
        <w:rPr>
          <w:rFonts w:cs="Times New Roman"/>
          <w:szCs w:val="28"/>
        </w:rPr>
        <w:t>в</w:t>
      </w:r>
      <w:r w:rsidRPr="0053247F">
        <w:rPr>
          <w:rFonts w:cs="Times New Roman"/>
          <w:szCs w:val="28"/>
        </w:rPr>
        <w:t>ская, Ю. П. Господарик. – Москва : МФПУ Синергия, 2020. – 169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Позитивные и негативные последствия глобализации в совреме</w:t>
      </w:r>
      <w:r w:rsidRPr="0053247F">
        <w:rPr>
          <w:rFonts w:cs="Times New Roman"/>
          <w:szCs w:val="28"/>
        </w:rPr>
        <w:t>н</w:t>
      </w:r>
      <w:r w:rsidRPr="0053247F">
        <w:rPr>
          <w:rFonts w:cs="Times New Roman"/>
          <w:szCs w:val="28"/>
        </w:rPr>
        <w:t>ном мире // Экономические науки : официальный сайт – 2020. – URL: http://www.rusnauka.com/16_ADEN_2010/Economics/68780.doc.htm (дата о</w:t>
      </w:r>
      <w:r w:rsidRPr="0053247F">
        <w:rPr>
          <w:rFonts w:cs="Times New Roman"/>
          <w:szCs w:val="28"/>
        </w:rPr>
        <w:t>б</w:t>
      </w:r>
      <w:r w:rsidRPr="0053247F">
        <w:rPr>
          <w:rFonts w:cs="Times New Roman"/>
          <w:szCs w:val="28"/>
        </w:rPr>
        <w:t>ращения: 23.05.2022).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Послание Президента РФ Федеральному Собранию Российской Федерации // Счетная палата Российской Федерации : официальный сайт. – Москва. – </w:t>
      </w:r>
      <w:r w:rsidRPr="0053247F">
        <w:rPr>
          <w:rFonts w:cs="Times New Roman"/>
          <w:szCs w:val="28"/>
          <w:lang w:val="en-US"/>
        </w:rPr>
        <w:t>URL</w:t>
      </w:r>
      <w:r w:rsidRPr="0053247F">
        <w:rPr>
          <w:rFonts w:cs="Times New Roman"/>
          <w:szCs w:val="28"/>
        </w:rPr>
        <w:t>: http://www.kremlin.ru/events/president/news/62582(дата обр</w:t>
      </w:r>
      <w:r w:rsidRPr="0053247F">
        <w:rPr>
          <w:rFonts w:cs="Times New Roman"/>
          <w:szCs w:val="28"/>
        </w:rPr>
        <w:t>а</w:t>
      </w:r>
      <w:r w:rsidRPr="0053247F">
        <w:rPr>
          <w:rFonts w:cs="Times New Roman"/>
          <w:szCs w:val="28"/>
        </w:rPr>
        <w:t>щения: 23.05.2022).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Проблема глобализации. Основные современные проблемы гл</w:t>
      </w:r>
      <w:r w:rsidRPr="0053247F">
        <w:rPr>
          <w:rFonts w:cs="Times New Roman"/>
          <w:szCs w:val="28"/>
        </w:rPr>
        <w:t>о</w:t>
      </w:r>
      <w:r w:rsidRPr="0053247F">
        <w:rPr>
          <w:rFonts w:cs="Times New Roman"/>
          <w:szCs w:val="28"/>
        </w:rPr>
        <w:t>бализации // fb.ru : официальный сайт. – 2020. –  URL: http://fb.ru/article/197554/problema-globalizatsii-osnovnyie-sovremennyieproblemyi-globalizatsii (дата обращения: 23.05.2022).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Прогноз основных показателей социально-экономического разв</w:t>
      </w:r>
      <w:r w:rsidRPr="0053247F">
        <w:rPr>
          <w:rFonts w:cs="Times New Roman"/>
          <w:szCs w:val="28"/>
        </w:rPr>
        <w:t>и</w:t>
      </w:r>
      <w:r w:rsidRPr="0053247F">
        <w:rPr>
          <w:rFonts w:cs="Times New Roman"/>
          <w:szCs w:val="28"/>
        </w:rPr>
        <w:t>тия Российской Федерации на 2020–2023 годы // Счетная палата Российской Федерации : официальный сайт. – Москва. –</w:t>
      </w:r>
      <w:r w:rsidRPr="0053247F">
        <w:rPr>
          <w:rFonts w:cs="Times New Roman"/>
          <w:szCs w:val="28"/>
          <w:lang w:val="en-US"/>
        </w:rPr>
        <w:t>URL</w:t>
      </w:r>
      <w:r w:rsidRPr="0053247F">
        <w:rPr>
          <w:rFonts w:cs="Times New Roman"/>
          <w:szCs w:val="28"/>
        </w:rPr>
        <w:t>: https://ach.gov.ru/upload/pdf/(дата обращения: 23.05.2022). – Текст : электро</w:t>
      </w:r>
      <w:r w:rsidRPr="0053247F">
        <w:rPr>
          <w:rFonts w:cs="Times New Roman"/>
          <w:szCs w:val="28"/>
        </w:rPr>
        <w:t>н</w:t>
      </w:r>
      <w:r w:rsidRPr="0053247F">
        <w:rPr>
          <w:rFonts w:cs="Times New Roman"/>
          <w:szCs w:val="28"/>
        </w:rPr>
        <w:t>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color w:val="000000"/>
          <w:szCs w:val="28"/>
        </w:rPr>
        <w:t>Процесс интернационализации фирмы: сущность понятия, мот</w:t>
      </w:r>
      <w:r w:rsidRPr="0053247F">
        <w:rPr>
          <w:rFonts w:cs="Times New Roman"/>
          <w:color w:val="000000"/>
          <w:szCs w:val="28"/>
        </w:rPr>
        <w:t>и</w:t>
      </w:r>
      <w:r w:rsidRPr="0053247F">
        <w:rPr>
          <w:rFonts w:cs="Times New Roman"/>
          <w:color w:val="000000"/>
          <w:szCs w:val="28"/>
        </w:rPr>
        <w:t xml:space="preserve">вы, методы, препятствия // Энциклопедия Маркетинга : официальный сайт. – 2020. – </w:t>
      </w:r>
      <w:r w:rsidRPr="0053247F">
        <w:rPr>
          <w:rFonts w:cs="Times New Roman"/>
          <w:color w:val="000000"/>
          <w:szCs w:val="28"/>
          <w:lang w:val="en-US"/>
        </w:rPr>
        <w:t>URL</w:t>
      </w:r>
      <w:r w:rsidRPr="0053247F">
        <w:rPr>
          <w:rFonts w:cs="Times New Roman"/>
          <w:color w:val="000000"/>
          <w:szCs w:val="28"/>
        </w:rPr>
        <w:t xml:space="preserve">: </w:t>
      </w:r>
      <w:r w:rsidRPr="0053247F">
        <w:rPr>
          <w:rFonts w:cs="Times New Roman"/>
          <w:szCs w:val="28"/>
        </w:rPr>
        <w:t>http://www.marketing.spb.ru/conf/9/44.htm</w:t>
      </w:r>
      <w:r w:rsidRPr="0053247F">
        <w:rPr>
          <w:rFonts w:cs="Times New Roman"/>
          <w:color w:val="000000"/>
          <w:szCs w:val="28"/>
        </w:rPr>
        <w:t xml:space="preserve"> (дата обращения 23.05.2022)</w:t>
      </w:r>
      <w:r w:rsidRPr="0053247F">
        <w:rPr>
          <w:rFonts w:cs="Times New Roman"/>
          <w:szCs w:val="28"/>
        </w:rPr>
        <w:t>. – Текст : электронный.</w:t>
      </w:r>
    </w:p>
    <w:p w:rsidR="008A0F72" w:rsidRDefault="008A0F72" w:rsidP="008A0F72">
      <w:pPr>
        <w:pStyle w:val="a7"/>
        <w:numPr>
          <w:ilvl w:val="0"/>
          <w:numId w:val="20"/>
        </w:numPr>
        <w:ind w:left="0" w:firstLine="709"/>
        <w:rPr>
          <w:rFonts w:cs="Times New Roman"/>
          <w:szCs w:val="28"/>
        </w:rPr>
      </w:pPr>
      <w:r w:rsidRPr="0053247F">
        <w:rPr>
          <w:rFonts w:cs="Times New Roman"/>
          <w:szCs w:val="28"/>
        </w:rPr>
        <w:t>Рейтинги, обзоры, исследования, конференции // Рейтинговое агентство «Эксперт РА» : официальный сайт. – 2020. – URL: https://www.raexpert.ru/researches/banks/banking_market_2020 (дата обращ</w:t>
      </w:r>
      <w:r w:rsidRPr="0053247F">
        <w:rPr>
          <w:rFonts w:cs="Times New Roman"/>
          <w:szCs w:val="28"/>
        </w:rPr>
        <w:t>е</w:t>
      </w:r>
      <w:r w:rsidRPr="0053247F">
        <w:rPr>
          <w:rFonts w:cs="Times New Roman"/>
          <w:szCs w:val="28"/>
        </w:rPr>
        <w:t>ния: 20.05.2022). – Текст : электронный.</w:t>
      </w:r>
    </w:p>
    <w:p w:rsidR="008A0F72" w:rsidRPr="0053247F" w:rsidRDefault="008A0F72" w:rsidP="008A0F72">
      <w:pPr>
        <w:pStyle w:val="a7"/>
        <w:rPr>
          <w:rFonts w:cs="Times New Roman"/>
          <w:szCs w:val="28"/>
        </w:rPr>
      </w:pP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lastRenderedPageBreak/>
        <w:t>Россия в цифрах / Федерльная служба государственной статист</w:t>
      </w:r>
      <w:r w:rsidRPr="0053247F">
        <w:rPr>
          <w:rFonts w:cs="Times New Roman"/>
          <w:szCs w:val="28"/>
        </w:rPr>
        <w:t>и</w:t>
      </w:r>
      <w:r w:rsidRPr="0053247F">
        <w:rPr>
          <w:rFonts w:cs="Times New Roman"/>
          <w:szCs w:val="28"/>
        </w:rPr>
        <w:t>ки : официальный сайт. – 2020.– URL: https://rosstat.gov.ru/storage/mediabank/GOyirKPV/Rus_2020.pdf (дата обращ</w:t>
      </w:r>
      <w:r w:rsidRPr="0053247F">
        <w:rPr>
          <w:rFonts w:cs="Times New Roman"/>
          <w:szCs w:val="28"/>
        </w:rPr>
        <w:t>е</w:t>
      </w:r>
      <w:r w:rsidRPr="0053247F">
        <w:rPr>
          <w:rFonts w:cs="Times New Roman"/>
          <w:szCs w:val="28"/>
        </w:rPr>
        <w:t>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Россия истраны мира // Федеральная служба государственной статистики : официальный сайт – Москва. – URL: https://www.gks/ru (дата о</w:t>
      </w:r>
      <w:r w:rsidRPr="0053247F">
        <w:rPr>
          <w:rFonts w:cs="Times New Roman"/>
          <w:szCs w:val="28"/>
        </w:rPr>
        <w:t>б</w:t>
      </w:r>
      <w:r w:rsidRPr="0053247F">
        <w:rPr>
          <w:rFonts w:cs="Times New Roman"/>
          <w:szCs w:val="28"/>
        </w:rPr>
        <w:t>ращения: 19.05.2022).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Рутц, А. В. Глобализация мировой экономики: факторы и напра</w:t>
      </w:r>
      <w:r w:rsidRPr="0053247F">
        <w:rPr>
          <w:rFonts w:cs="Times New Roman"/>
          <w:szCs w:val="28"/>
        </w:rPr>
        <w:t>в</w:t>
      </w:r>
      <w:r w:rsidRPr="0053247F">
        <w:rPr>
          <w:rFonts w:cs="Times New Roman"/>
          <w:szCs w:val="28"/>
        </w:rPr>
        <w:t>ления развития / А. В. Рутц // Современные научные исследования и иннов</w:t>
      </w:r>
      <w:r w:rsidRPr="0053247F">
        <w:rPr>
          <w:rFonts w:cs="Times New Roman"/>
          <w:szCs w:val="28"/>
        </w:rPr>
        <w:t>а</w:t>
      </w:r>
      <w:r w:rsidRPr="0053247F">
        <w:rPr>
          <w:rFonts w:cs="Times New Roman"/>
          <w:szCs w:val="28"/>
        </w:rPr>
        <w:t>ции. – 2021. – № 10 (66). – С. 12–20.</w:t>
      </w:r>
    </w:p>
    <w:p w:rsidR="008A0F72" w:rsidRPr="0053247F" w:rsidRDefault="008A0F72" w:rsidP="008A0F72">
      <w:pPr>
        <w:pStyle w:val="a7"/>
        <w:numPr>
          <w:ilvl w:val="0"/>
          <w:numId w:val="20"/>
        </w:numPr>
        <w:ind w:left="0" w:firstLine="709"/>
        <w:rPr>
          <w:rFonts w:cs="Times New Roman"/>
          <w:szCs w:val="28"/>
        </w:rPr>
      </w:pPr>
      <w:r w:rsidRPr="0053247F">
        <w:rPr>
          <w:rFonts w:cs="Times New Roman"/>
          <w:color w:val="000000"/>
          <w:szCs w:val="28"/>
        </w:rPr>
        <w:t xml:space="preserve">Семенов, К. А. Международные экономические отношения: учебник / К. А. Семенов. </w:t>
      </w:r>
      <w:r w:rsidRPr="0053247F">
        <w:rPr>
          <w:rFonts w:cs="Times New Roman"/>
          <w:szCs w:val="28"/>
        </w:rPr>
        <w:t>–</w:t>
      </w:r>
      <w:r w:rsidRPr="0053247F">
        <w:rPr>
          <w:rFonts w:cs="Times New Roman"/>
          <w:color w:val="000000"/>
          <w:szCs w:val="28"/>
        </w:rPr>
        <w:t xml:space="preserve"> Москва : Гардарика, 2020. </w:t>
      </w:r>
      <w:r w:rsidRPr="0053247F">
        <w:rPr>
          <w:rFonts w:cs="Times New Roman"/>
          <w:szCs w:val="28"/>
        </w:rPr>
        <w:t>– 173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Страны «Большой семерки» : список и история международного клуба // </w:t>
      </w:r>
      <w:r w:rsidRPr="0053247F">
        <w:rPr>
          <w:rFonts w:cs="Times New Roman"/>
          <w:szCs w:val="28"/>
          <w:lang w:val="en-US"/>
        </w:rPr>
        <w:t>fb</w:t>
      </w:r>
      <w:r w:rsidRPr="0053247F">
        <w:rPr>
          <w:rFonts w:cs="Times New Roman"/>
          <w:szCs w:val="28"/>
        </w:rPr>
        <w:t xml:space="preserve">.ru : официальный сайт. </w:t>
      </w:r>
      <w:r w:rsidRPr="0053247F">
        <w:rPr>
          <w:rFonts w:cs="Times New Roman"/>
          <w:color w:val="000000"/>
          <w:szCs w:val="28"/>
        </w:rPr>
        <w:t>– 2020.–</w:t>
      </w:r>
      <w:r w:rsidRPr="0053247F">
        <w:rPr>
          <w:rFonts w:cs="Times New Roman"/>
          <w:szCs w:val="28"/>
        </w:rPr>
        <w:t xml:space="preserve"> URL: http://fb.ru/article/223954/stranyibolshoy-semerki-spisok-i-istoriya-mejdunarodnogo-kluba (дата обращения: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Счетная палата: официальный сайт. – Москва. – </w:t>
      </w:r>
      <w:r w:rsidRPr="0053247F">
        <w:rPr>
          <w:rFonts w:cs="Times New Roman"/>
          <w:szCs w:val="28"/>
          <w:lang w:val="en-US"/>
        </w:rPr>
        <w:t>URL</w:t>
      </w:r>
      <w:r w:rsidRPr="0053247F">
        <w:rPr>
          <w:rFonts w:cs="Times New Roman"/>
          <w:szCs w:val="28"/>
        </w:rPr>
        <w:t>: https://ach.gov.ru/audit/9-mon-2021 (дата обращения 21.05.2022).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Тенденции в мировой торговле, 2008–2021 годы // Всемирная Торговая Организация : официальный сайт. </w:t>
      </w:r>
      <w:r w:rsidRPr="0053247F">
        <w:rPr>
          <w:rFonts w:cs="Times New Roman"/>
          <w:color w:val="000000"/>
          <w:szCs w:val="28"/>
        </w:rPr>
        <w:t>– 2020.</w:t>
      </w:r>
      <w:r w:rsidRPr="0053247F">
        <w:rPr>
          <w:rFonts w:cs="Times New Roman"/>
          <w:szCs w:val="28"/>
        </w:rPr>
        <w:t xml:space="preserve"> – URL: https://www.wto.org (дата обращения: 28.04.2022).  –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 xml:space="preserve">ТНК в экономике // fb.ru : официальный сайт. </w:t>
      </w:r>
      <w:r w:rsidRPr="0053247F">
        <w:rPr>
          <w:rFonts w:cs="Times New Roman"/>
          <w:color w:val="000000"/>
          <w:szCs w:val="28"/>
        </w:rPr>
        <w:t>– 2020.–</w:t>
      </w:r>
      <w:r w:rsidRPr="0053247F">
        <w:rPr>
          <w:rFonts w:cs="Times New Roman"/>
          <w:szCs w:val="28"/>
        </w:rPr>
        <w:t xml:space="preserve"> URL: http://fb.ru/article/194249/tnk-v-ekonomike-tnk---eto (дата обращения: 23.05.2022). Текст : электронный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Торговля // Постоянное представительство Российской Федер</w:t>
      </w:r>
      <w:r w:rsidRPr="0053247F">
        <w:rPr>
          <w:rFonts w:cs="Times New Roman"/>
          <w:szCs w:val="28"/>
        </w:rPr>
        <w:t>а</w:t>
      </w:r>
      <w:r w:rsidRPr="0053247F">
        <w:rPr>
          <w:rFonts w:cs="Times New Roman"/>
          <w:szCs w:val="28"/>
        </w:rPr>
        <w:t xml:space="preserve">ции при Европейском союзе: официальный сайт. </w:t>
      </w:r>
      <w:r w:rsidRPr="0053247F">
        <w:rPr>
          <w:rFonts w:cs="Times New Roman"/>
          <w:color w:val="000000"/>
          <w:szCs w:val="28"/>
        </w:rPr>
        <w:t>– 2020.–</w:t>
      </w:r>
      <w:r w:rsidRPr="0053247F">
        <w:rPr>
          <w:rFonts w:cs="Times New Roman"/>
          <w:szCs w:val="28"/>
        </w:rPr>
        <w:t xml:space="preserve"> URL: https://russiaeu.ru/ru/torgovlya  (дата обращения: 21.05.2022). – Текст : эле</w:t>
      </w:r>
      <w:r w:rsidRPr="0053247F">
        <w:rPr>
          <w:rFonts w:cs="Times New Roman"/>
          <w:szCs w:val="28"/>
        </w:rPr>
        <w:t>к</w:t>
      </w:r>
      <w:r w:rsidRPr="0053247F">
        <w:rPr>
          <w:rFonts w:cs="Times New Roman"/>
          <w:szCs w:val="28"/>
        </w:rPr>
        <w:t>тронный.</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lastRenderedPageBreak/>
        <w:t>Факторы развития и современные тенденции глобализации / Н. Г. Вовченко, Н. В. Фадеева / Финансовые исследования. – 2020. – № 13. – С. 233–240.</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Хасбулатов, Р. И. Мировая экономика: учебник для бакалавров / Р. И. Хасбулатов. –  Москва : Юрайт, 2021. – 231 с.</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Чеботарев, Н. Ф. Мировая экономика и международные эконом</w:t>
      </w:r>
      <w:r w:rsidRPr="0053247F">
        <w:rPr>
          <w:rFonts w:cs="Times New Roman"/>
          <w:szCs w:val="28"/>
        </w:rPr>
        <w:t>и</w:t>
      </w:r>
      <w:r w:rsidRPr="0053247F">
        <w:rPr>
          <w:rFonts w:cs="Times New Roman"/>
          <w:szCs w:val="28"/>
        </w:rPr>
        <w:t xml:space="preserve">ческие отношения: учебник для бакалавров / Н. Ф. Чеботарев. –  Москва : Дашков и К, 2020. – 352 с. </w:t>
      </w:r>
    </w:p>
    <w:p w:rsidR="008A0F72" w:rsidRPr="0053247F" w:rsidRDefault="008A0F72" w:rsidP="008A0F72">
      <w:pPr>
        <w:pStyle w:val="a7"/>
        <w:numPr>
          <w:ilvl w:val="0"/>
          <w:numId w:val="20"/>
        </w:numPr>
        <w:ind w:left="0" w:firstLine="709"/>
        <w:rPr>
          <w:rFonts w:cs="Times New Roman"/>
          <w:szCs w:val="28"/>
        </w:rPr>
      </w:pPr>
      <w:r w:rsidRPr="0053247F">
        <w:rPr>
          <w:rFonts w:cs="Times New Roman"/>
          <w:color w:val="000000"/>
          <w:szCs w:val="28"/>
        </w:rPr>
        <w:t xml:space="preserve">Шимаи, М. В. Роль и влияние транснациональных корпораций в глобальных сдвигах в конце 20 столетия / М. В. Шимаи // Проблемы теории и практики управления. </w:t>
      </w:r>
      <w:r w:rsidRPr="0053247F">
        <w:rPr>
          <w:rFonts w:cs="Times New Roman"/>
          <w:szCs w:val="28"/>
        </w:rPr>
        <w:t>–</w:t>
      </w:r>
      <w:r w:rsidRPr="0053247F">
        <w:rPr>
          <w:rFonts w:cs="Times New Roman"/>
          <w:color w:val="000000"/>
          <w:szCs w:val="28"/>
        </w:rPr>
        <w:t xml:space="preserve">2020. </w:t>
      </w:r>
      <w:r w:rsidRPr="0053247F">
        <w:rPr>
          <w:rFonts w:cs="Times New Roman"/>
          <w:szCs w:val="28"/>
        </w:rPr>
        <w:t>–</w:t>
      </w:r>
      <w:r w:rsidRPr="0053247F">
        <w:rPr>
          <w:rFonts w:cs="Times New Roman"/>
          <w:color w:val="000000"/>
          <w:szCs w:val="28"/>
        </w:rPr>
        <w:t xml:space="preserve">№ 3. </w:t>
      </w:r>
      <w:r w:rsidRPr="0053247F">
        <w:rPr>
          <w:rFonts w:cs="Times New Roman"/>
          <w:szCs w:val="28"/>
        </w:rPr>
        <w:t>–</w:t>
      </w:r>
      <w:r w:rsidRPr="0053247F">
        <w:rPr>
          <w:rFonts w:cs="Times New Roman"/>
          <w:color w:val="000000"/>
          <w:szCs w:val="28"/>
        </w:rPr>
        <w:t xml:space="preserve"> № 43 (50). </w:t>
      </w:r>
      <w:r w:rsidRPr="0053247F">
        <w:rPr>
          <w:rFonts w:cs="Times New Roman"/>
          <w:szCs w:val="28"/>
        </w:rPr>
        <w:t>– С. 32–40.</w:t>
      </w:r>
    </w:p>
    <w:p w:rsidR="008A0F72" w:rsidRPr="0053247F" w:rsidRDefault="008A0F72" w:rsidP="008A0F72">
      <w:pPr>
        <w:pStyle w:val="a7"/>
        <w:numPr>
          <w:ilvl w:val="0"/>
          <w:numId w:val="20"/>
        </w:numPr>
        <w:ind w:left="0" w:firstLine="709"/>
        <w:rPr>
          <w:rFonts w:cs="Times New Roman"/>
          <w:szCs w:val="28"/>
        </w:rPr>
      </w:pPr>
      <w:r w:rsidRPr="0053247F">
        <w:rPr>
          <w:rFonts w:cs="Times New Roman"/>
          <w:szCs w:val="28"/>
        </w:rPr>
        <w:t>Шумпетер, Й. Теория экономического развития: учебник / Й. Шумпетер. –  Москва : Прогресс, 2019. –  214 с.</w:t>
      </w:r>
    </w:p>
    <w:p w:rsidR="00C64280" w:rsidRPr="00E51AA0" w:rsidRDefault="008A0F72" w:rsidP="00EC51D9">
      <w:pPr>
        <w:pStyle w:val="a7"/>
        <w:numPr>
          <w:ilvl w:val="0"/>
          <w:numId w:val="20"/>
        </w:numPr>
        <w:ind w:left="0" w:firstLine="709"/>
        <w:rPr>
          <w:rFonts w:cs="Times New Roman"/>
        </w:rPr>
      </w:pPr>
      <w:r w:rsidRPr="0053247F">
        <w:rPr>
          <w:rFonts w:cs="Times New Roman"/>
          <w:szCs w:val="28"/>
        </w:rPr>
        <w:t>Яшкова, Т. А. Роль и место России в современных глобализац</w:t>
      </w:r>
      <w:r w:rsidRPr="0053247F">
        <w:rPr>
          <w:rFonts w:cs="Times New Roman"/>
          <w:szCs w:val="28"/>
        </w:rPr>
        <w:t>и</w:t>
      </w:r>
      <w:r w:rsidRPr="0053247F">
        <w:rPr>
          <w:rFonts w:cs="Times New Roman"/>
          <w:szCs w:val="28"/>
        </w:rPr>
        <w:t>онных процессах / Т. А. Яшкова // Вестник Московского государственного лингвистического университета. – 2021. – №. 631. –С. 271–280.</w:t>
      </w:r>
    </w:p>
    <w:sectPr w:rsidR="00C64280" w:rsidRPr="00E51AA0" w:rsidSect="002971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AF" w:rsidRDefault="00AE15AF" w:rsidP="007A5570">
      <w:pPr>
        <w:spacing w:after="0" w:line="240" w:lineRule="auto"/>
      </w:pPr>
      <w:r>
        <w:separator/>
      </w:r>
    </w:p>
  </w:endnote>
  <w:endnote w:type="continuationSeparator" w:id="1">
    <w:p w:rsidR="00AE15AF" w:rsidRDefault="00AE15AF" w:rsidP="007A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5243732"/>
      <w:docPartObj>
        <w:docPartGallery w:val="Page Numbers (Bottom of Page)"/>
        <w:docPartUnique/>
      </w:docPartObj>
    </w:sdtPr>
    <w:sdtContent>
      <w:p w:rsidR="00AC704C" w:rsidRPr="004D42A6" w:rsidRDefault="00AC704C">
        <w:pPr>
          <w:pStyle w:val="ad"/>
          <w:jc w:val="center"/>
          <w:rPr>
            <w:sz w:val="20"/>
          </w:rPr>
        </w:pPr>
        <w:r w:rsidRPr="004D42A6">
          <w:rPr>
            <w:rFonts w:ascii="Times New Roman" w:hAnsi="Times New Roman" w:cs="Times New Roman"/>
            <w:sz w:val="24"/>
            <w:szCs w:val="28"/>
          </w:rPr>
          <w:fldChar w:fldCharType="begin"/>
        </w:r>
        <w:r w:rsidRPr="004D42A6">
          <w:rPr>
            <w:rFonts w:ascii="Times New Roman" w:hAnsi="Times New Roman" w:cs="Times New Roman"/>
            <w:sz w:val="24"/>
            <w:szCs w:val="28"/>
          </w:rPr>
          <w:instrText xml:space="preserve"> PAGE   \* MERGEFORMAT </w:instrText>
        </w:r>
        <w:r w:rsidRPr="004D42A6">
          <w:rPr>
            <w:rFonts w:ascii="Times New Roman" w:hAnsi="Times New Roman" w:cs="Times New Roman"/>
            <w:sz w:val="24"/>
            <w:szCs w:val="28"/>
          </w:rPr>
          <w:fldChar w:fldCharType="separate"/>
        </w:r>
        <w:r w:rsidR="00BC4668">
          <w:rPr>
            <w:rFonts w:ascii="Times New Roman" w:hAnsi="Times New Roman" w:cs="Times New Roman"/>
            <w:noProof/>
            <w:sz w:val="24"/>
            <w:szCs w:val="28"/>
          </w:rPr>
          <w:t>2</w:t>
        </w:r>
        <w:r w:rsidRPr="004D42A6">
          <w:rPr>
            <w:rFonts w:ascii="Times New Roman" w:hAnsi="Times New Roman" w:cs="Times New Roman"/>
            <w:sz w:val="24"/>
            <w:szCs w:val="28"/>
          </w:rPr>
          <w:fldChar w:fldCharType="end"/>
        </w:r>
      </w:p>
    </w:sdtContent>
  </w:sdt>
  <w:p w:rsidR="00AC704C" w:rsidRPr="004D42A6" w:rsidRDefault="00AC704C">
    <w:pPr>
      <w:pStyle w:val="ad"/>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AF" w:rsidRDefault="00AE15AF" w:rsidP="007A5570">
      <w:pPr>
        <w:spacing w:after="0" w:line="240" w:lineRule="auto"/>
      </w:pPr>
      <w:r>
        <w:separator/>
      </w:r>
    </w:p>
  </w:footnote>
  <w:footnote w:type="continuationSeparator" w:id="1">
    <w:p w:rsidR="00AE15AF" w:rsidRDefault="00AE15AF" w:rsidP="007A5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013"/>
    <w:multiLevelType w:val="hybridMultilevel"/>
    <w:tmpl w:val="C0D2B0FE"/>
    <w:lvl w:ilvl="0" w:tplc="989065AE">
      <w:start w:val="1"/>
      <w:numFmt w:val="decimal"/>
      <w:lvlText w:val="%1."/>
      <w:lvlJc w:val="left"/>
      <w:pPr>
        <w:ind w:left="1222" w:hanging="360"/>
      </w:pPr>
      <w:rPr>
        <w:rFonts w:ascii="Times New Roman" w:eastAsiaTheme="minorHAnsi" w:hAnsi="Times New Roman" w:cstheme="minorBidi"/>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
    <w:nsid w:val="029C5C7C"/>
    <w:multiLevelType w:val="multilevel"/>
    <w:tmpl w:val="AEDCB208"/>
    <w:lvl w:ilvl="0">
      <w:start w:val="3"/>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6BE4437"/>
    <w:multiLevelType w:val="hybridMultilevel"/>
    <w:tmpl w:val="7BB41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37FCF"/>
    <w:multiLevelType w:val="multilevel"/>
    <w:tmpl w:val="F674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94264"/>
    <w:multiLevelType w:val="multilevel"/>
    <w:tmpl w:val="2EE0C616"/>
    <w:lvl w:ilvl="0">
      <w:start w:val="2"/>
      <w:numFmt w:val="decimal"/>
      <w:lvlText w:val="%1"/>
      <w:lvlJc w:val="left"/>
      <w:pPr>
        <w:ind w:left="928" w:hanging="360"/>
      </w:pPr>
      <w:rPr>
        <w:rFonts w:hint="default"/>
      </w:rPr>
    </w:lvl>
    <w:lvl w:ilvl="1">
      <w:start w:val="1"/>
      <w:numFmt w:val="decimal"/>
      <w:isLgl/>
      <w:lvlText w:val="%1.%2"/>
      <w:lvlJc w:val="left"/>
      <w:pPr>
        <w:ind w:left="1638" w:hanging="360"/>
      </w:pPr>
      <w:rPr>
        <w:rFonts w:hint="default"/>
      </w:rPr>
    </w:lvl>
    <w:lvl w:ilvl="2">
      <w:start w:val="1"/>
      <w:numFmt w:val="decimal"/>
      <w:isLgl/>
      <w:lvlText w:val="%1.%2.%3"/>
      <w:lvlJc w:val="left"/>
      <w:pPr>
        <w:ind w:left="2708" w:hanging="720"/>
      </w:pPr>
      <w:rPr>
        <w:rFonts w:hint="default"/>
      </w:rPr>
    </w:lvl>
    <w:lvl w:ilvl="3">
      <w:start w:val="1"/>
      <w:numFmt w:val="decimal"/>
      <w:isLgl/>
      <w:lvlText w:val="%1.%2.%3.%4"/>
      <w:lvlJc w:val="left"/>
      <w:pPr>
        <w:ind w:left="3778" w:hanging="108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558" w:hanging="1440"/>
      </w:pPr>
      <w:rPr>
        <w:rFonts w:hint="default"/>
      </w:rPr>
    </w:lvl>
    <w:lvl w:ilvl="6">
      <w:start w:val="1"/>
      <w:numFmt w:val="decimal"/>
      <w:isLgl/>
      <w:lvlText w:val="%1.%2.%3.%4.%5.%6.%7"/>
      <w:lvlJc w:val="left"/>
      <w:pPr>
        <w:ind w:left="6268" w:hanging="1440"/>
      </w:pPr>
      <w:rPr>
        <w:rFonts w:hint="default"/>
      </w:rPr>
    </w:lvl>
    <w:lvl w:ilvl="7">
      <w:start w:val="1"/>
      <w:numFmt w:val="decimal"/>
      <w:isLgl/>
      <w:lvlText w:val="%1.%2.%3.%4.%5.%6.%7.%8"/>
      <w:lvlJc w:val="left"/>
      <w:pPr>
        <w:ind w:left="7338" w:hanging="1800"/>
      </w:pPr>
      <w:rPr>
        <w:rFonts w:hint="default"/>
      </w:rPr>
    </w:lvl>
    <w:lvl w:ilvl="8">
      <w:start w:val="1"/>
      <w:numFmt w:val="decimal"/>
      <w:isLgl/>
      <w:lvlText w:val="%1.%2.%3.%4.%5.%6.%7.%8.%9"/>
      <w:lvlJc w:val="left"/>
      <w:pPr>
        <w:ind w:left="8408" w:hanging="2160"/>
      </w:pPr>
      <w:rPr>
        <w:rFonts w:hint="default"/>
      </w:rPr>
    </w:lvl>
  </w:abstractNum>
  <w:abstractNum w:abstractNumId="5">
    <w:nsid w:val="1F6B7B22"/>
    <w:multiLevelType w:val="hybridMultilevel"/>
    <w:tmpl w:val="9E0EF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FC74030"/>
    <w:multiLevelType w:val="hybridMultilevel"/>
    <w:tmpl w:val="37E6D044"/>
    <w:lvl w:ilvl="0" w:tplc="0419000F">
      <w:start w:val="1"/>
      <w:numFmt w:val="decimal"/>
      <w:lvlText w:val="%1."/>
      <w:lvlJc w:val="left"/>
      <w:pPr>
        <w:ind w:left="1429" w:hanging="360"/>
      </w:pPr>
    </w:lvl>
    <w:lvl w:ilvl="1" w:tplc="7F6CDE1E">
      <w:start w:val="1"/>
      <w:numFmt w:val="decimal"/>
      <w:lvlText w:val="%2."/>
      <w:lvlJc w:val="left"/>
      <w:pPr>
        <w:ind w:left="2149" w:hanging="360"/>
      </w:pPr>
      <w:rPr>
        <w:rFonts w:ascii="Times New Roman" w:eastAsiaTheme="minorHAnsi" w:hAnsi="Times New Roman" w:cstheme="minorBidi"/>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674C20"/>
    <w:multiLevelType w:val="hybridMultilevel"/>
    <w:tmpl w:val="6C8EFECC"/>
    <w:lvl w:ilvl="0" w:tplc="889E8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12FD9"/>
    <w:multiLevelType w:val="hybridMultilevel"/>
    <w:tmpl w:val="1D106C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F46326"/>
    <w:multiLevelType w:val="hybridMultilevel"/>
    <w:tmpl w:val="172C7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B43B3"/>
    <w:multiLevelType w:val="hybridMultilevel"/>
    <w:tmpl w:val="CDE8CA12"/>
    <w:lvl w:ilvl="0" w:tplc="889E8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745215"/>
    <w:multiLevelType w:val="multilevel"/>
    <w:tmpl w:val="8B3CE6E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25F7622"/>
    <w:multiLevelType w:val="hybridMultilevel"/>
    <w:tmpl w:val="FF340F88"/>
    <w:lvl w:ilvl="0" w:tplc="04190011">
      <w:start w:val="1"/>
      <w:numFmt w:val="decimal"/>
      <w:lvlText w:val="%1)"/>
      <w:lvlJc w:val="left"/>
      <w:pPr>
        <w:ind w:left="720" w:hanging="360"/>
      </w:pPr>
      <w:rPr>
        <w:rFonts w:hint="default"/>
      </w:rPr>
    </w:lvl>
    <w:lvl w:ilvl="1" w:tplc="363A9C80">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D712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F921F7"/>
    <w:multiLevelType w:val="multilevel"/>
    <w:tmpl w:val="1742C120"/>
    <w:lvl w:ilvl="0">
      <w:start w:val="1"/>
      <w:numFmt w:val="decimal"/>
      <w:lvlText w:val="%1"/>
      <w:lvlJc w:val="left"/>
      <w:pPr>
        <w:ind w:left="988" w:hanging="420"/>
      </w:pPr>
      <w:rPr>
        <w:rFonts w:hint="default"/>
      </w:rPr>
    </w:lvl>
    <w:lvl w:ilvl="1">
      <w:start w:val="1"/>
      <w:numFmt w:val="decimal"/>
      <w:lvlText w:val="%1.%2"/>
      <w:lvlJc w:val="left"/>
      <w:pPr>
        <w:ind w:left="1698"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15">
    <w:nsid w:val="66424EA8"/>
    <w:multiLevelType w:val="hybridMultilevel"/>
    <w:tmpl w:val="8F624F1C"/>
    <w:lvl w:ilvl="0" w:tplc="E550B52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88B6037"/>
    <w:multiLevelType w:val="hybridMultilevel"/>
    <w:tmpl w:val="389A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F63EB1"/>
    <w:multiLevelType w:val="hybridMultilevel"/>
    <w:tmpl w:val="20605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FA23CF8"/>
    <w:multiLevelType w:val="hybridMultilevel"/>
    <w:tmpl w:val="4D8EB458"/>
    <w:lvl w:ilvl="0" w:tplc="1DE439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9"/>
  </w:num>
  <w:num w:numId="3">
    <w:abstractNumId w:val="9"/>
  </w:num>
  <w:num w:numId="4">
    <w:abstractNumId w:val="17"/>
  </w:num>
  <w:num w:numId="5">
    <w:abstractNumId w:val="2"/>
  </w:num>
  <w:num w:numId="6">
    <w:abstractNumId w:val="0"/>
  </w:num>
  <w:num w:numId="7">
    <w:abstractNumId w:val="8"/>
  </w:num>
  <w:num w:numId="8">
    <w:abstractNumId w:val="10"/>
  </w:num>
  <w:num w:numId="9">
    <w:abstractNumId w:val="12"/>
  </w:num>
  <w:num w:numId="10">
    <w:abstractNumId w:val="7"/>
  </w:num>
  <w:num w:numId="11">
    <w:abstractNumId w:val="18"/>
  </w:num>
  <w:num w:numId="12">
    <w:abstractNumId w:val="16"/>
  </w:num>
  <w:num w:numId="13">
    <w:abstractNumId w:val="1"/>
  </w:num>
  <w:num w:numId="14">
    <w:abstractNumId w:val="4"/>
  </w:num>
  <w:num w:numId="15">
    <w:abstractNumId w:val="6"/>
  </w:num>
  <w:num w:numId="16">
    <w:abstractNumId w:val="5"/>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822D0"/>
    <w:rsid w:val="000047DC"/>
    <w:rsid w:val="000059EC"/>
    <w:rsid w:val="000254E8"/>
    <w:rsid w:val="00026053"/>
    <w:rsid w:val="0002715C"/>
    <w:rsid w:val="0005165D"/>
    <w:rsid w:val="00071753"/>
    <w:rsid w:val="00084755"/>
    <w:rsid w:val="000A6A5A"/>
    <w:rsid w:val="000C3F78"/>
    <w:rsid w:val="000C7746"/>
    <w:rsid w:val="000D4110"/>
    <w:rsid w:val="000E2934"/>
    <w:rsid w:val="00111745"/>
    <w:rsid w:val="0011353A"/>
    <w:rsid w:val="0011363B"/>
    <w:rsid w:val="0011433A"/>
    <w:rsid w:val="00122545"/>
    <w:rsid w:val="00124860"/>
    <w:rsid w:val="00124D02"/>
    <w:rsid w:val="0014247C"/>
    <w:rsid w:val="001424CB"/>
    <w:rsid w:val="00142DDC"/>
    <w:rsid w:val="001501EC"/>
    <w:rsid w:val="00154EDD"/>
    <w:rsid w:val="0016504B"/>
    <w:rsid w:val="001707AD"/>
    <w:rsid w:val="00176476"/>
    <w:rsid w:val="00187B09"/>
    <w:rsid w:val="00195912"/>
    <w:rsid w:val="001A3A59"/>
    <w:rsid w:val="001A78CB"/>
    <w:rsid w:val="001D4411"/>
    <w:rsid w:val="00211791"/>
    <w:rsid w:val="00220E72"/>
    <w:rsid w:val="0023086E"/>
    <w:rsid w:val="002553AD"/>
    <w:rsid w:val="002712D7"/>
    <w:rsid w:val="00274394"/>
    <w:rsid w:val="00292B5F"/>
    <w:rsid w:val="00297142"/>
    <w:rsid w:val="002A6002"/>
    <w:rsid w:val="002A6206"/>
    <w:rsid w:val="002B27EA"/>
    <w:rsid w:val="002B6874"/>
    <w:rsid w:val="002D563E"/>
    <w:rsid w:val="003039A8"/>
    <w:rsid w:val="003053A7"/>
    <w:rsid w:val="003152E9"/>
    <w:rsid w:val="00335BFF"/>
    <w:rsid w:val="003402D7"/>
    <w:rsid w:val="003434EE"/>
    <w:rsid w:val="00350052"/>
    <w:rsid w:val="00352722"/>
    <w:rsid w:val="00362083"/>
    <w:rsid w:val="00364117"/>
    <w:rsid w:val="00364DE9"/>
    <w:rsid w:val="00373C33"/>
    <w:rsid w:val="00380BBD"/>
    <w:rsid w:val="0039511C"/>
    <w:rsid w:val="0039687C"/>
    <w:rsid w:val="00396B81"/>
    <w:rsid w:val="003C0015"/>
    <w:rsid w:val="003C663A"/>
    <w:rsid w:val="003D2828"/>
    <w:rsid w:val="003E2204"/>
    <w:rsid w:val="003F3415"/>
    <w:rsid w:val="003F34AF"/>
    <w:rsid w:val="004052B4"/>
    <w:rsid w:val="0042078C"/>
    <w:rsid w:val="0044342D"/>
    <w:rsid w:val="00457981"/>
    <w:rsid w:val="00461F22"/>
    <w:rsid w:val="004717F8"/>
    <w:rsid w:val="0047601D"/>
    <w:rsid w:val="004817E3"/>
    <w:rsid w:val="00482026"/>
    <w:rsid w:val="004822D0"/>
    <w:rsid w:val="00482BFD"/>
    <w:rsid w:val="004863B6"/>
    <w:rsid w:val="004912A1"/>
    <w:rsid w:val="00492912"/>
    <w:rsid w:val="0049668F"/>
    <w:rsid w:val="004A5B81"/>
    <w:rsid w:val="004A76EB"/>
    <w:rsid w:val="004C2BA4"/>
    <w:rsid w:val="004D42A6"/>
    <w:rsid w:val="004D7A64"/>
    <w:rsid w:val="004E0169"/>
    <w:rsid w:val="004E0BF5"/>
    <w:rsid w:val="004E4081"/>
    <w:rsid w:val="004E4125"/>
    <w:rsid w:val="00501A60"/>
    <w:rsid w:val="00523122"/>
    <w:rsid w:val="005460AE"/>
    <w:rsid w:val="00562021"/>
    <w:rsid w:val="00567E7F"/>
    <w:rsid w:val="00582BA2"/>
    <w:rsid w:val="005926A6"/>
    <w:rsid w:val="00594344"/>
    <w:rsid w:val="005A33E9"/>
    <w:rsid w:val="005A34D1"/>
    <w:rsid w:val="005B1790"/>
    <w:rsid w:val="005B79AF"/>
    <w:rsid w:val="005D3AC0"/>
    <w:rsid w:val="005D5785"/>
    <w:rsid w:val="005E4765"/>
    <w:rsid w:val="005F0B3E"/>
    <w:rsid w:val="00605EA3"/>
    <w:rsid w:val="00607152"/>
    <w:rsid w:val="00607200"/>
    <w:rsid w:val="006265CD"/>
    <w:rsid w:val="0063315C"/>
    <w:rsid w:val="00633741"/>
    <w:rsid w:val="00637223"/>
    <w:rsid w:val="006446A9"/>
    <w:rsid w:val="0066290F"/>
    <w:rsid w:val="00670CEA"/>
    <w:rsid w:val="006A5DA5"/>
    <w:rsid w:val="006B16DD"/>
    <w:rsid w:val="006C2148"/>
    <w:rsid w:val="006C7F33"/>
    <w:rsid w:val="006D6BA3"/>
    <w:rsid w:val="006F031C"/>
    <w:rsid w:val="00701F1F"/>
    <w:rsid w:val="007030FF"/>
    <w:rsid w:val="0070365E"/>
    <w:rsid w:val="0073114E"/>
    <w:rsid w:val="00732E3A"/>
    <w:rsid w:val="00744C63"/>
    <w:rsid w:val="00745A50"/>
    <w:rsid w:val="00750307"/>
    <w:rsid w:val="00757B51"/>
    <w:rsid w:val="007623AF"/>
    <w:rsid w:val="00772620"/>
    <w:rsid w:val="00784A30"/>
    <w:rsid w:val="00786A8D"/>
    <w:rsid w:val="007937E3"/>
    <w:rsid w:val="007A5570"/>
    <w:rsid w:val="007A5D64"/>
    <w:rsid w:val="007B1ED2"/>
    <w:rsid w:val="007D38F4"/>
    <w:rsid w:val="007E777A"/>
    <w:rsid w:val="007F6172"/>
    <w:rsid w:val="00800B2B"/>
    <w:rsid w:val="008061E6"/>
    <w:rsid w:val="0081493F"/>
    <w:rsid w:val="00840569"/>
    <w:rsid w:val="00851C8F"/>
    <w:rsid w:val="00853FDF"/>
    <w:rsid w:val="00856A27"/>
    <w:rsid w:val="00856E70"/>
    <w:rsid w:val="00857D7A"/>
    <w:rsid w:val="0086439B"/>
    <w:rsid w:val="008644D3"/>
    <w:rsid w:val="00882BEC"/>
    <w:rsid w:val="0089253C"/>
    <w:rsid w:val="00894DCA"/>
    <w:rsid w:val="00896BD1"/>
    <w:rsid w:val="0089701B"/>
    <w:rsid w:val="008A0F72"/>
    <w:rsid w:val="008A641B"/>
    <w:rsid w:val="008B5C51"/>
    <w:rsid w:val="008C34FE"/>
    <w:rsid w:val="008D1E55"/>
    <w:rsid w:val="008D684A"/>
    <w:rsid w:val="00905502"/>
    <w:rsid w:val="009205A8"/>
    <w:rsid w:val="009214C9"/>
    <w:rsid w:val="00932878"/>
    <w:rsid w:val="009407D5"/>
    <w:rsid w:val="00947305"/>
    <w:rsid w:val="009506DA"/>
    <w:rsid w:val="009548A0"/>
    <w:rsid w:val="0095658B"/>
    <w:rsid w:val="009565DD"/>
    <w:rsid w:val="0096267F"/>
    <w:rsid w:val="00981E5A"/>
    <w:rsid w:val="009824E6"/>
    <w:rsid w:val="0099060F"/>
    <w:rsid w:val="0099083D"/>
    <w:rsid w:val="009B3E69"/>
    <w:rsid w:val="009B6A70"/>
    <w:rsid w:val="009D585E"/>
    <w:rsid w:val="009E2CF7"/>
    <w:rsid w:val="009F52E6"/>
    <w:rsid w:val="009F6A6F"/>
    <w:rsid w:val="009F70C4"/>
    <w:rsid w:val="00A03DFC"/>
    <w:rsid w:val="00A27C83"/>
    <w:rsid w:val="00A30CF8"/>
    <w:rsid w:val="00A33F18"/>
    <w:rsid w:val="00A35CAB"/>
    <w:rsid w:val="00A417B8"/>
    <w:rsid w:val="00A62352"/>
    <w:rsid w:val="00A821FB"/>
    <w:rsid w:val="00AA776F"/>
    <w:rsid w:val="00AB71E8"/>
    <w:rsid w:val="00AC104E"/>
    <w:rsid w:val="00AC704C"/>
    <w:rsid w:val="00AD0D2F"/>
    <w:rsid w:val="00AD72CB"/>
    <w:rsid w:val="00AE15AF"/>
    <w:rsid w:val="00B00BF8"/>
    <w:rsid w:val="00B11F24"/>
    <w:rsid w:val="00B234CB"/>
    <w:rsid w:val="00B27235"/>
    <w:rsid w:val="00B34110"/>
    <w:rsid w:val="00B557AB"/>
    <w:rsid w:val="00B60F19"/>
    <w:rsid w:val="00B8106E"/>
    <w:rsid w:val="00B84460"/>
    <w:rsid w:val="00B95116"/>
    <w:rsid w:val="00BA0B73"/>
    <w:rsid w:val="00BC33A9"/>
    <w:rsid w:val="00BC4668"/>
    <w:rsid w:val="00BE3EDC"/>
    <w:rsid w:val="00BF53BB"/>
    <w:rsid w:val="00BF661E"/>
    <w:rsid w:val="00C1396F"/>
    <w:rsid w:val="00C15FFF"/>
    <w:rsid w:val="00C168F8"/>
    <w:rsid w:val="00C61593"/>
    <w:rsid w:val="00C64280"/>
    <w:rsid w:val="00CA7AF2"/>
    <w:rsid w:val="00CB3524"/>
    <w:rsid w:val="00CC383D"/>
    <w:rsid w:val="00CC5969"/>
    <w:rsid w:val="00CC79A8"/>
    <w:rsid w:val="00CD2616"/>
    <w:rsid w:val="00CD6328"/>
    <w:rsid w:val="00D031F9"/>
    <w:rsid w:val="00D1131F"/>
    <w:rsid w:val="00D150B9"/>
    <w:rsid w:val="00D24716"/>
    <w:rsid w:val="00D53777"/>
    <w:rsid w:val="00D6144D"/>
    <w:rsid w:val="00D74727"/>
    <w:rsid w:val="00D74A9E"/>
    <w:rsid w:val="00D84CA4"/>
    <w:rsid w:val="00D92AB1"/>
    <w:rsid w:val="00D9789C"/>
    <w:rsid w:val="00DA67F2"/>
    <w:rsid w:val="00DB3840"/>
    <w:rsid w:val="00DB7A22"/>
    <w:rsid w:val="00DC48E8"/>
    <w:rsid w:val="00DD4FF8"/>
    <w:rsid w:val="00DD58B2"/>
    <w:rsid w:val="00DD6016"/>
    <w:rsid w:val="00DD6D51"/>
    <w:rsid w:val="00DE0278"/>
    <w:rsid w:val="00DF5305"/>
    <w:rsid w:val="00E02290"/>
    <w:rsid w:val="00E31382"/>
    <w:rsid w:val="00E36FA1"/>
    <w:rsid w:val="00E42BB1"/>
    <w:rsid w:val="00E43B7F"/>
    <w:rsid w:val="00E5111C"/>
    <w:rsid w:val="00E51AA0"/>
    <w:rsid w:val="00E52CD1"/>
    <w:rsid w:val="00E56C36"/>
    <w:rsid w:val="00E712B3"/>
    <w:rsid w:val="00E71C19"/>
    <w:rsid w:val="00E726CF"/>
    <w:rsid w:val="00E7722E"/>
    <w:rsid w:val="00E87F2A"/>
    <w:rsid w:val="00EA17C7"/>
    <w:rsid w:val="00EA37F7"/>
    <w:rsid w:val="00EC51D9"/>
    <w:rsid w:val="00ED150F"/>
    <w:rsid w:val="00EE0C7B"/>
    <w:rsid w:val="00EE3856"/>
    <w:rsid w:val="00EF0291"/>
    <w:rsid w:val="00EF6655"/>
    <w:rsid w:val="00F02755"/>
    <w:rsid w:val="00F12DDD"/>
    <w:rsid w:val="00F13943"/>
    <w:rsid w:val="00F15ABE"/>
    <w:rsid w:val="00F228F9"/>
    <w:rsid w:val="00F35610"/>
    <w:rsid w:val="00F63C64"/>
    <w:rsid w:val="00F83719"/>
    <w:rsid w:val="00F96888"/>
    <w:rsid w:val="00F96DD2"/>
    <w:rsid w:val="00FA3873"/>
    <w:rsid w:val="00FB4573"/>
    <w:rsid w:val="00FC1606"/>
    <w:rsid w:val="00FF1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6E"/>
  </w:style>
  <w:style w:type="paragraph" w:styleId="1">
    <w:name w:val="heading 1"/>
    <w:basedOn w:val="a"/>
    <w:next w:val="a"/>
    <w:link w:val="10"/>
    <w:uiPriority w:val="9"/>
    <w:qFormat/>
    <w:rsid w:val="0029714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2D0"/>
    <w:pPr>
      <w:ind w:left="720"/>
      <w:contextualSpacing/>
    </w:pPr>
  </w:style>
  <w:style w:type="paragraph" w:styleId="a4">
    <w:name w:val="Balloon Text"/>
    <w:basedOn w:val="a"/>
    <w:link w:val="a5"/>
    <w:uiPriority w:val="99"/>
    <w:semiHidden/>
    <w:unhideWhenUsed/>
    <w:rsid w:val="00DD60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016"/>
    <w:rPr>
      <w:rFonts w:ascii="Tahoma" w:hAnsi="Tahoma" w:cs="Tahoma"/>
      <w:sz w:val="16"/>
      <w:szCs w:val="16"/>
    </w:rPr>
  </w:style>
  <w:style w:type="paragraph" w:styleId="a6">
    <w:name w:val="caption"/>
    <w:basedOn w:val="a"/>
    <w:next w:val="a"/>
    <w:uiPriority w:val="35"/>
    <w:unhideWhenUsed/>
    <w:qFormat/>
    <w:rsid w:val="00DD6016"/>
    <w:pPr>
      <w:spacing w:line="240" w:lineRule="auto"/>
    </w:pPr>
    <w:rPr>
      <w:b/>
      <w:bCs/>
      <w:color w:val="4F81BD" w:themeColor="accent1"/>
      <w:sz w:val="18"/>
      <w:szCs w:val="18"/>
    </w:rPr>
  </w:style>
  <w:style w:type="paragraph" w:customStyle="1" w:styleId="a7">
    <w:name w:val="для доков"/>
    <w:basedOn w:val="a"/>
    <w:link w:val="a8"/>
    <w:qFormat/>
    <w:rsid w:val="00947305"/>
    <w:pPr>
      <w:spacing w:after="0" w:line="360" w:lineRule="auto"/>
      <w:ind w:firstLine="709"/>
      <w:jc w:val="both"/>
    </w:pPr>
    <w:rPr>
      <w:rFonts w:ascii="Times New Roman" w:eastAsiaTheme="minorHAnsi" w:hAnsi="Times New Roman"/>
      <w:sz w:val="28"/>
      <w:lang w:eastAsia="en-US"/>
    </w:rPr>
  </w:style>
  <w:style w:type="character" w:customStyle="1" w:styleId="a8">
    <w:name w:val="для доков Знак"/>
    <w:basedOn w:val="a0"/>
    <w:link w:val="a7"/>
    <w:rsid w:val="00947305"/>
    <w:rPr>
      <w:rFonts w:ascii="Times New Roman" w:eastAsiaTheme="minorHAnsi" w:hAnsi="Times New Roman"/>
      <w:sz w:val="28"/>
      <w:lang w:eastAsia="en-US"/>
    </w:rPr>
  </w:style>
  <w:style w:type="table" w:styleId="a9">
    <w:name w:val="Table Grid"/>
    <w:basedOn w:val="a1"/>
    <w:uiPriority w:val="39"/>
    <w:rsid w:val="0094730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7142"/>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29714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11">
    <w:name w:val="toc 1"/>
    <w:basedOn w:val="a"/>
    <w:next w:val="a"/>
    <w:autoRedefine/>
    <w:semiHidden/>
    <w:rsid w:val="00A35CAB"/>
    <w:pPr>
      <w:tabs>
        <w:tab w:val="right" w:leader="dot" w:pos="-2235"/>
        <w:tab w:val="left" w:pos="0"/>
      </w:tabs>
      <w:spacing w:before="120" w:after="0" w:line="360" w:lineRule="auto"/>
      <w:ind w:right="-250"/>
    </w:pPr>
    <w:rPr>
      <w:rFonts w:ascii="Times New Roman" w:eastAsia="Times New Roman" w:hAnsi="Times New Roman" w:cs="Times New Roman"/>
      <w:caps/>
      <w:noProof/>
      <w:sz w:val="28"/>
      <w:szCs w:val="28"/>
    </w:rPr>
  </w:style>
  <w:style w:type="character" w:styleId="aa">
    <w:name w:val="Hyperlink"/>
    <w:basedOn w:val="a0"/>
    <w:uiPriority w:val="99"/>
    <w:unhideWhenUsed/>
    <w:rsid w:val="008B5C51"/>
    <w:rPr>
      <w:color w:val="0000FF" w:themeColor="hyperlink"/>
      <w:u w:val="single"/>
    </w:rPr>
  </w:style>
  <w:style w:type="paragraph" w:styleId="ab">
    <w:name w:val="header"/>
    <w:basedOn w:val="a"/>
    <w:link w:val="ac"/>
    <w:uiPriority w:val="99"/>
    <w:unhideWhenUsed/>
    <w:rsid w:val="007A55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A5570"/>
  </w:style>
  <w:style w:type="paragraph" w:styleId="ad">
    <w:name w:val="footer"/>
    <w:basedOn w:val="a"/>
    <w:link w:val="ae"/>
    <w:uiPriority w:val="99"/>
    <w:unhideWhenUsed/>
    <w:rsid w:val="007A55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A5570"/>
  </w:style>
  <w:style w:type="paragraph" w:styleId="af">
    <w:name w:val="Normal (Web)"/>
    <w:basedOn w:val="a"/>
    <w:uiPriority w:val="99"/>
    <w:semiHidden/>
    <w:unhideWhenUsed/>
    <w:rsid w:val="00FC16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7789593">
      <w:bodyDiv w:val="1"/>
      <w:marLeft w:val="0"/>
      <w:marRight w:val="0"/>
      <w:marTop w:val="0"/>
      <w:marBottom w:val="0"/>
      <w:divBdr>
        <w:top w:val="none" w:sz="0" w:space="0" w:color="auto"/>
        <w:left w:val="none" w:sz="0" w:space="0" w:color="auto"/>
        <w:bottom w:val="none" w:sz="0" w:space="0" w:color="auto"/>
        <w:right w:val="none" w:sz="0" w:space="0" w:color="auto"/>
      </w:divBdr>
    </w:div>
    <w:div w:id="16293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58\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Лист1!$A$2</c:f>
              <c:strCache>
                <c:ptCount val="1"/>
                <c:pt idx="0">
                  <c:v>Рейтинг Всемирного банка Doing Business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Лист1!$B$2:$B$7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62</c:v>
                </c:pt>
                <c:pt idx="1">
                  <c:v>51</c:v>
                </c:pt>
                <c:pt idx="2">
                  <c:v>40</c:v>
                </c:pt>
                <c:pt idx="3">
                  <c:v>35</c:v>
                </c:pt>
                <c:pt idx="4">
                  <c:v>31</c:v>
                </c:pt>
                <c:pt idx="5">
                  <c:v>28</c:v>
                </c:pt>
              </c:numCache>
            </c:numRef>
          </c:val>
          <c:smooth val="1"/>
          <c:extLst xmlns:c16r2="http://schemas.microsoft.com/office/drawing/2015/06/chart">
            <c:ext xmlns:c16="http://schemas.microsoft.com/office/drawing/2014/chart" uri="{C3380CC4-5D6E-409C-BE32-E72D297353CC}">
              <c16:uniqueId val="{00000000-F575-496E-A339-888DFFD54A0C}"/>
            </c:ext>
          </c:extLst>
        </c:ser>
        <c:ser>
          <c:idx val="1"/>
          <c:order val="1"/>
          <c:tx>
            <c:strRef>
              <c:f>Лист1!$A$8</c:f>
              <c:strCache>
                <c:ptCount val="1"/>
                <c:pt idx="0">
                  <c:v>Global Competitivness Index</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Лист1!$B$8:$B$12</c:f>
              <c:numCache>
                <c:formatCode>General</c:formatCode>
                <c:ptCount val="5"/>
                <c:pt idx="0">
                  <c:v>2015</c:v>
                </c:pt>
                <c:pt idx="1">
                  <c:v>2016</c:v>
                </c:pt>
                <c:pt idx="2">
                  <c:v>2017</c:v>
                </c:pt>
                <c:pt idx="3">
                  <c:v>2018</c:v>
                </c:pt>
                <c:pt idx="4">
                  <c:v>2019</c:v>
                </c:pt>
              </c:numCache>
            </c:numRef>
          </c:cat>
          <c:val>
            <c:numRef>
              <c:f>Лист1!$C$8:$C$12</c:f>
              <c:numCache>
                <c:formatCode>General</c:formatCode>
                <c:ptCount val="5"/>
                <c:pt idx="0">
                  <c:v>53</c:v>
                </c:pt>
                <c:pt idx="1">
                  <c:v>45</c:v>
                </c:pt>
                <c:pt idx="2">
                  <c:v>43</c:v>
                </c:pt>
                <c:pt idx="3">
                  <c:v>38</c:v>
                </c:pt>
                <c:pt idx="4">
                  <c:v>43</c:v>
                </c:pt>
              </c:numCache>
            </c:numRef>
          </c:val>
          <c:smooth val="1"/>
          <c:extLst xmlns:c16r2="http://schemas.microsoft.com/office/drawing/2015/06/chart">
            <c:ext xmlns:c16="http://schemas.microsoft.com/office/drawing/2014/chart" uri="{C3380CC4-5D6E-409C-BE32-E72D297353CC}">
              <c16:uniqueId val="{00000001-F575-496E-A339-888DFFD54A0C}"/>
            </c:ext>
          </c:extLst>
        </c:ser>
        <c:ser>
          <c:idx val="2"/>
          <c:order val="2"/>
          <c:tx>
            <c:strRef>
              <c:f>Лист1!$A$13</c:f>
              <c:strCache>
                <c:ptCount val="1"/>
                <c:pt idx="0">
                  <c:v>Networked Readiness Index</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Лист1!$B$13:$B$16</c:f>
              <c:numCache>
                <c:formatCode>General</c:formatCode>
                <c:ptCount val="4"/>
                <c:pt idx="0">
                  <c:v>2015</c:v>
                </c:pt>
                <c:pt idx="1">
                  <c:v>2016</c:v>
                </c:pt>
                <c:pt idx="2">
                  <c:v>2019</c:v>
                </c:pt>
                <c:pt idx="3">
                  <c:v>2020</c:v>
                </c:pt>
              </c:numCache>
            </c:numRef>
          </c:cat>
          <c:val>
            <c:numRef>
              <c:f>Лист1!$C$13:$C$16</c:f>
              <c:numCache>
                <c:formatCode>General</c:formatCode>
                <c:ptCount val="4"/>
                <c:pt idx="0">
                  <c:v>41</c:v>
                </c:pt>
                <c:pt idx="1">
                  <c:v>41</c:v>
                </c:pt>
                <c:pt idx="2">
                  <c:v>48</c:v>
                </c:pt>
                <c:pt idx="3">
                  <c:v>48</c:v>
                </c:pt>
              </c:numCache>
            </c:numRef>
          </c:val>
          <c:smooth val="1"/>
          <c:extLst xmlns:c16r2="http://schemas.microsoft.com/office/drawing/2015/06/chart">
            <c:ext xmlns:c16="http://schemas.microsoft.com/office/drawing/2014/chart" uri="{C3380CC4-5D6E-409C-BE32-E72D297353CC}">
              <c16:uniqueId val="{00000002-F575-496E-A339-888DFFD54A0C}"/>
            </c:ext>
          </c:extLst>
        </c:ser>
        <c:ser>
          <c:idx val="3"/>
          <c:order val="3"/>
          <c:tx>
            <c:strRef>
              <c:f>Лист1!$A$17</c:f>
              <c:strCache>
                <c:ptCount val="1"/>
                <c:pt idx="0">
                  <c:v>Рейтинг Forbes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Лист1!$C$17:$C$20</c:f>
              <c:numCache>
                <c:formatCode>General</c:formatCode>
                <c:ptCount val="4"/>
                <c:pt idx="0">
                  <c:v>81</c:v>
                </c:pt>
                <c:pt idx="1">
                  <c:v>79</c:v>
                </c:pt>
                <c:pt idx="2">
                  <c:v>58</c:v>
                </c:pt>
                <c:pt idx="3">
                  <c:v>55</c:v>
                </c:pt>
              </c:numCache>
            </c:numRef>
          </c:cat>
          <c:val>
            <c:numRef>
              <c:f>Лист1!$C$17:$C$20</c:f>
              <c:numCache>
                <c:formatCode>General</c:formatCode>
                <c:ptCount val="4"/>
                <c:pt idx="0">
                  <c:v>81</c:v>
                </c:pt>
                <c:pt idx="1">
                  <c:v>79</c:v>
                </c:pt>
                <c:pt idx="2">
                  <c:v>58</c:v>
                </c:pt>
                <c:pt idx="3">
                  <c:v>55</c:v>
                </c:pt>
              </c:numCache>
            </c:numRef>
          </c:val>
          <c:smooth val="1"/>
          <c:extLst xmlns:c16r2="http://schemas.microsoft.com/office/drawing/2015/06/chart">
            <c:ext xmlns:c16="http://schemas.microsoft.com/office/drawing/2014/chart" uri="{C3380CC4-5D6E-409C-BE32-E72D297353CC}">
              <c16:uniqueId val="{00000003-F575-496E-A339-888DFFD54A0C}"/>
            </c:ext>
          </c:extLst>
        </c:ser>
        <c:marker val="1"/>
        <c:axId val="68106880"/>
        <c:axId val="68137728"/>
      </c:lineChart>
      <c:catAx>
        <c:axId val="68106880"/>
        <c:scaling>
          <c:orientation val="minMax"/>
        </c:scaling>
        <c:axPos val="t"/>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137728"/>
        <c:crosses val="autoZero"/>
        <c:auto val="1"/>
        <c:lblAlgn val="ctr"/>
        <c:lblOffset val="100"/>
      </c:catAx>
      <c:valAx>
        <c:axId val="68137728"/>
        <c:scaling>
          <c:orientation val="maxMin"/>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106880"/>
        <c:crosses val="autoZero"/>
        <c:crossBetween val="between"/>
      </c:valAx>
      <c:spPr>
        <a:noFill/>
        <a:ln w="25400">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График прямых иностранных инвестиций в РФ (</a:t>
            </a:r>
            <a:r>
              <a:rPr lang="en-US"/>
              <a:t>bn,USD)</a:t>
            </a:r>
          </a:p>
        </c:rich>
      </c:tx>
    </c:title>
    <c:plotArea>
      <c:layout/>
      <c:barChart>
        <c:barDir val="col"/>
        <c:grouping val="clustered"/>
        <c:ser>
          <c:idx val="0"/>
          <c:order val="0"/>
          <c:tx>
            <c:strRef>
              <c:f>Лист1!$B$1</c:f>
              <c:strCache>
                <c:ptCount val="1"/>
                <c:pt idx="0">
                  <c:v>прямые иностранные инвестиций в РФ (bn,USD)</c:v>
                </c:pt>
              </c:strCache>
            </c:strRef>
          </c:tx>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50</c:v>
                </c:pt>
                <c:pt idx="1">
                  <c:v>43.1</c:v>
                </c:pt>
                <c:pt idx="2">
                  <c:v>60</c:v>
                </c:pt>
                <c:pt idx="3">
                  <c:v>18.3</c:v>
                </c:pt>
                <c:pt idx="4">
                  <c:v>7.5</c:v>
                </c:pt>
                <c:pt idx="5">
                  <c:v>31.5</c:v>
                </c:pt>
                <c:pt idx="6">
                  <c:v>27.2</c:v>
                </c:pt>
                <c:pt idx="7">
                  <c:v>7.6</c:v>
                </c:pt>
                <c:pt idx="8">
                  <c:v>28.3</c:v>
                </c:pt>
                <c:pt idx="9">
                  <c:v>1.4</c:v>
                </c:pt>
              </c:numCache>
            </c:numRef>
          </c:val>
        </c:ser>
        <c:axId val="79911936"/>
        <c:axId val="67699840"/>
      </c:barChart>
      <c:catAx>
        <c:axId val="79911936"/>
        <c:scaling>
          <c:orientation val="minMax"/>
        </c:scaling>
        <c:axPos val="b"/>
        <c:numFmt formatCode="General" sourceLinked="1"/>
        <c:tickLblPos val="nextTo"/>
        <c:crossAx val="67699840"/>
        <c:crosses val="autoZero"/>
        <c:auto val="1"/>
        <c:lblAlgn val="ctr"/>
        <c:lblOffset val="100"/>
      </c:catAx>
      <c:valAx>
        <c:axId val="67699840"/>
        <c:scaling>
          <c:orientation val="minMax"/>
        </c:scaling>
        <c:axPos val="l"/>
        <c:majorGridlines/>
        <c:numFmt formatCode="General" sourceLinked="1"/>
        <c:tickLblPos val="nextTo"/>
        <c:crossAx val="7991193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Объём мировой добычи нефти, млн тонн.</c:v>
                </c:pt>
              </c:strCache>
            </c:strRef>
          </c:tx>
          <c:dPt>
            <c:idx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26B-42AF-AB02-66585631A25C}"/>
              </c:ext>
            </c:extLst>
          </c:dPt>
          <c:dPt>
            <c:idx val="1"/>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26B-42AF-AB02-66585631A25C}"/>
              </c:ext>
            </c:extLst>
          </c:dPt>
          <c:dPt>
            <c:idx val="2"/>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26B-42AF-AB02-66585631A25C}"/>
              </c:ext>
            </c:extLst>
          </c:dPt>
          <c:dPt>
            <c:idx val="3"/>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26B-42AF-AB02-66585631A25C}"/>
              </c:ext>
            </c:extLst>
          </c:dPt>
          <c:dPt>
            <c:idx val="4"/>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26B-42AF-AB02-66585631A25C}"/>
              </c:ext>
            </c:extLst>
          </c:dPt>
          <c:dPt>
            <c:idx val="5"/>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726B-42AF-AB02-66585631A25C}"/>
              </c:ext>
            </c:extLst>
          </c:dPt>
          <c:dPt>
            <c:idx val="6"/>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726B-42AF-AB02-66585631A25C}"/>
              </c:ext>
            </c:extLst>
          </c:dPt>
          <c:dPt>
            <c:idx val="7"/>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726B-42AF-AB02-66585631A25C}"/>
              </c:ext>
            </c:extLst>
          </c:dPt>
          <c:dLbls>
            <c:dLbl>
              <c:idx val="0"/>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ru-RU"/>
                </a:p>
              </c:txPr>
            </c:dLbl>
            <c:dLbl>
              <c:idx val="1"/>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ru-RU"/>
                </a:p>
              </c:txPr>
            </c:dLbl>
            <c:dLbl>
              <c:idx val="2"/>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ru-RU"/>
                </a:p>
              </c:txPr>
            </c:dLbl>
            <c:dLbl>
              <c:idx val="3"/>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ru-RU"/>
                </a:p>
              </c:txPr>
            </c:dLbl>
            <c:dLbl>
              <c:idx val="4"/>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ru-RU"/>
                </a:p>
              </c:txPr>
            </c:dLbl>
            <c:dLbl>
              <c:idx val="5"/>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ru-RU"/>
                </a:p>
              </c:txPr>
            </c:dLbl>
            <c:dLbl>
              <c:idx val="6"/>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60000"/>
                        </a:schemeClr>
                      </a:solidFill>
                      <a:latin typeface="+mn-lt"/>
                      <a:ea typeface="+mn-ea"/>
                      <a:cs typeface="+mn-cs"/>
                    </a:defRPr>
                  </a:pPr>
                  <a:endParaRPr lang="ru-RU"/>
                </a:p>
              </c:txPr>
            </c:dLbl>
            <c:dLbl>
              <c:idx val="7"/>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lumMod val="60000"/>
                        </a:schemeClr>
                      </a:solidFill>
                      <a:latin typeface="+mn-lt"/>
                      <a:ea typeface="+mn-ea"/>
                      <a:cs typeface="+mn-cs"/>
                    </a:defRPr>
                  </a:pPr>
                  <a:endParaRPr lang="ru-RU"/>
                </a:p>
              </c:txPr>
            </c:dLbl>
            <c:spPr>
              <a:solidFill>
                <a:sysClr val="window" lastClr="FFFFFF"/>
              </a:solidFill>
              <a:ln>
                <a:solidFill>
                  <a:srgbClr val="4472C4"/>
                </a:solidFill>
              </a:ln>
              <a:effectLst/>
            </c:sp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8"/>
                <c:pt idx="0">
                  <c:v>США</c:v>
                </c:pt>
                <c:pt idx="1">
                  <c:v>Россия</c:v>
                </c:pt>
                <c:pt idx="2">
                  <c:v>Саудовская Аравия</c:v>
                </c:pt>
                <c:pt idx="3">
                  <c:v>Канада</c:v>
                </c:pt>
                <c:pt idx="4">
                  <c:v>Ирак</c:v>
                </c:pt>
                <c:pt idx="5">
                  <c:v>Китай</c:v>
                </c:pt>
                <c:pt idx="6">
                  <c:v>ОАЭ</c:v>
                </c:pt>
                <c:pt idx="7">
                  <c:v>Бразилия</c:v>
                </c:pt>
              </c:strCache>
            </c:strRef>
          </c:cat>
          <c:val>
            <c:numRef>
              <c:f>Лист1!$B$2:$B$9</c:f>
              <c:numCache>
                <c:formatCode>General</c:formatCode>
                <c:ptCount val="8"/>
                <c:pt idx="0">
                  <c:v>712.7</c:v>
                </c:pt>
                <c:pt idx="1">
                  <c:v>524.4</c:v>
                </c:pt>
                <c:pt idx="2">
                  <c:v>519.6</c:v>
                </c:pt>
                <c:pt idx="3">
                  <c:v>252.2</c:v>
                </c:pt>
                <c:pt idx="4">
                  <c:v>202.2</c:v>
                </c:pt>
                <c:pt idx="5">
                  <c:v>194.8</c:v>
                </c:pt>
                <c:pt idx="6">
                  <c:v>165.6</c:v>
                </c:pt>
                <c:pt idx="7">
                  <c:v>159.19999999999999</c:v>
                </c:pt>
              </c:numCache>
            </c:numRef>
          </c:val>
          <c:extLst xmlns:c16r2="http://schemas.microsoft.com/office/drawing/2015/06/chart">
            <c:ext xmlns:c16="http://schemas.microsoft.com/office/drawing/2014/chart" uri="{C3380CC4-5D6E-409C-BE32-E72D297353CC}">
              <c16:uniqueId val="{00000010-726B-42AF-AB02-66585631A25C}"/>
            </c:ext>
          </c:extLst>
        </c:ser>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Удельный вес экспорта нефти в общем объёме экспорта</c:v>
                </c:pt>
              </c:strCache>
            </c:strRef>
          </c:tx>
          <c:cat>
            <c:numRef>
              <c:f>Лист1!$A$2:$A$8</c:f>
              <c:numCache>
                <c:formatCode>General</c:formatCode>
                <c:ptCount val="7"/>
                <c:pt idx="0">
                  <c:v>2014</c:v>
                </c:pt>
                <c:pt idx="1">
                  <c:v>2015</c:v>
                </c:pt>
                <c:pt idx="2">
                  <c:v>2017</c:v>
                </c:pt>
                <c:pt idx="3">
                  <c:v>2018</c:v>
                </c:pt>
                <c:pt idx="4">
                  <c:v>2019</c:v>
                </c:pt>
                <c:pt idx="5">
                  <c:v>2020</c:v>
                </c:pt>
                <c:pt idx="6">
                  <c:v>2021</c:v>
                </c:pt>
              </c:numCache>
            </c:numRef>
          </c:cat>
          <c:val>
            <c:numRef>
              <c:f>Лист1!$B$2:$B$8</c:f>
              <c:numCache>
                <c:formatCode>General</c:formatCode>
                <c:ptCount val="7"/>
                <c:pt idx="0">
                  <c:v>40</c:v>
                </c:pt>
                <c:pt idx="1">
                  <c:v>34.700000000000003</c:v>
                </c:pt>
                <c:pt idx="2">
                  <c:v>27.3</c:v>
                </c:pt>
                <c:pt idx="3">
                  <c:v>28.3</c:v>
                </c:pt>
                <c:pt idx="4">
                  <c:v>28.8</c:v>
                </c:pt>
                <c:pt idx="5">
                  <c:v>23.7</c:v>
                </c:pt>
                <c:pt idx="6">
                  <c:v>22.1</c:v>
                </c:pt>
              </c:numCache>
            </c:numRef>
          </c:val>
          <c:extLst xmlns:c16r2="http://schemas.microsoft.com/office/drawing/2015/06/chart">
            <c:ext xmlns:c16="http://schemas.microsoft.com/office/drawing/2014/chart" uri="{C3380CC4-5D6E-409C-BE32-E72D297353CC}">
              <c16:uniqueId val="{00000000-E62A-497A-81F9-7DFCDC6D7971}"/>
            </c:ext>
          </c:extLst>
        </c:ser>
        <c:ser>
          <c:idx val="1"/>
          <c:order val="1"/>
          <c:tx>
            <c:strRef>
              <c:f>Лист1!$C$1</c:f>
              <c:strCache>
                <c:ptCount val="1"/>
                <c:pt idx="0">
                  <c:v>Удельный вес экспорта нефти в экспорте топливно-энергетических товаров</c:v>
                </c:pt>
              </c:strCache>
            </c:strRef>
          </c:tx>
          <c:cat>
            <c:numRef>
              <c:f>Лист1!$A$2:$A$8</c:f>
              <c:numCache>
                <c:formatCode>General</c:formatCode>
                <c:ptCount val="7"/>
                <c:pt idx="0">
                  <c:v>2014</c:v>
                </c:pt>
                <c:pt idx="1">
                  <c:v>2015</c:v>
                </c:pt>
                <c:pt idx="2">
                  <c:v>2017</c:v>
                </c:pt>
                <c:pt idx="3">
                  <c:v>2018</c:v>
                </c:pt>
                <c:pt idx="4">
                  <c:v>2019</c:v>
                </c:pt>
                <c:pt idx="5">
                  <c:v>2020</c:v>
                </c:pt>
                <c:pt idx="6">
                  <c:v>2021</c:v>
                </c:pt>
              </c:numCache>
            </c:numRef>
          </c:cat>
          <c:val>
            <c:numRef>
              <c:f>Лист1!$C$2:$C$8</c:f>
              <c:numCache>
                <c:formatCode>General</c:formatCode>
                <c:ptCount val="7"/>
                <c:pt idx="0">
                  <c:v>73</c:v>
                </c:pt>
                <c:pt idx="1">
                  <c:v>62</c:v>
                </c:pt>
                <c:pt idx="2">
                  <c:v>43.6</c:v>
                </c:pt>
                <c:pt idx="3">
                  <c:v>44.3</c:v>
                </c:pt>
                <c:pt idx="4">
                  <c:v>46.4</c:v>
                </c:pt>
                <c:pt idx="5">
                  <c:v>43.8</c:v>
                </c:pt>
                <c:pt idx="6">
                  <c:v>42.8</c:v>
                </c:pt>
              </c:numCache>
            </c:numRef>
          </c:val>
          <c:extLst xmlns:c16r2="http://schemas.microsoft.com/office/drawing/2015/06/chart">
            <c:ext xmlns:c16="http://schemas.microsoft.com/office/drawing/2014/chart" uri="{C3380CC4-5D6E-409C-BE32-E72D297353CC}">
              <c16:uniqueId val="{00000001-E62A-497A-81F9-7DFCDC6D7971}"/>
            </c:ext>
          </c:extLst>
        </c:ser>
        <c:marker val="1"/>
        <c:axId val="67717760"/>
        <c:axId val="76276096"/>
      </c:lineChart>
      <c:catAx>
        <c:axId val="67717760"/>
        <c:scaling>
          <c:orientation val="minMax"/>
        </c:scaling>
        <c:axPos val="b"/>
        <c:numFmt formatCode="General" sourceLinked="1"/>
        <c:tickLblPos val="nextTo"/>
        <c:crossAx val="76276096"/>
        <c:crosses val="autoZero"/>
        <c:auto val="1"/>
        <c:lblAlgn val="ctr"/>
        <c:lblOffset val="100"/>
      </c:catAx>
      <c:valAx>
        <c:axId val="76276096"/>
        <c:scaling>
          <c:orientation val="minMax"/>
        </c:scaling>
        <c:axPos val="l"/>
        <c:majorGridlines/>
        <c:numFmt formatCode="General" sourceLinked="1"/>
        <c:tickLblPos val="nextTo"/>
        <c:crossAx val="6771776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Доля субконтракции в промышленности РФ</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обработку пластмасс</c:v>
                </c:pt>
                <c:pt idx="1">
                  <c:v>химическую обработку металлов</c:v>
                </c:pt>
                <c:pt idx="2">
                  <c:v>обработка металлов давлением</c:v>
                </c:pt>
                <c:pt idx="3">
                  <c:v>обработка резины</c:v>
                </c:pt>
                <c:pt idx="4">
                  <c:v>литье</c:v>
                </c:pt>
                <c:pt idx="5">
                  <c:v>электронику</c:v>
                </c:pt>
              </c:strCache>
            </c:strRef>
          </c:cat>
          <c:val>
            <c:numRef>
              <c:f>Лист1!$B$2:$B$7</c:f>
              <c:numCache>
                <c:formatCode>0%</c:formatCode>
                <c:ptCount val="6"/>
                <c:pt idx="0">
                  <c:v>3.0000000000000002E-2</c:v>
                </c:pt>
                <c:pt idx="1">
                  <c:v>0.1</c:v>
                </c:pt>
                <c:pt idx="2">
                  <c:v>0.38000000000000184</c:v>
                </c:pt>
                <c:pt idx="3">
                  <c:v>0.17</c:v>
                </c:pt>
                <c:pt idx="4">
                  <c:v>0.28000000000000008</c:v>
                </c:pt>
                <c:pt idx="5">
                  <c:v>4.0000000000000022E-2</c:v>
                </c:pt>
              </c:numCache>
            </c:numRef>
          </c:val>
          <c:extLst xmlns:c16r2="http://schemas.microsoft.com/office/drawing/2015/06/chart">
            <c:ext xmlns:c16="http://schemas.microsoft.com/office/drawing/2014/chart" uri="{C3380CC4-5D6E-409C-BE32-E72D297353CC}">
              <c16:uniqueId val="{00000000-2386-4AA6-85AB-61328CA7F741}"/>
            </c:ext>
          </c:extLst>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B363-9592-48F8-8BC4-09439F90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10448</TotalTime>
  <Pages>73</Pages>
  <Words>18334</Words>
  <Characters>104508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Лиза</dc:creator>
  <cp:keywords/>
  <dc:description/>
  <cp:lastModifiedBy>Токарева Лиза</cp:lastModifiedBy>
  <cp:revision>67</cp:revision>
  <dcterms:created xsi:type="dcterms:W3CDTF">2022-04-01T11:31:00Z</dcterms:created>
  <dcterms:modified xsi:type="dcterms:W3CDTF">2022-05-31T13:40:00Z</dcterms:modified>
</cp:coreProperties>
</file>