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82C" w:rsidRDefault="0061511C">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D6182C" w:rsidRDefault="0061511C">
      <w:pPr>
        <w:spacing w:line="360" w:lineRule="auto"/>
        <w:contextualSpacing/>
        <w:rPr>
          <w:rFonts w:ascii="Times New Roman" w:hAnsi="Times New Roman" w:cs="Times New Roman"/>
          <w:sz w:val="28"/>
          <w:szCs w:val="28"/>
        </w:rPr>
      </w:pPr>
      <w:r>
        <w:rPr>
          <w:rFonts w:ascii="Times New Roman" w:hAnsi="Times New Roman" w:cs="Times New Roman"/>
          <w:sz w:val="28"/>
          <w:szCs w:val="28"/>
        </w:rPr>
        <w:t>Введение…………………………………………………………………………..3</w:t>
      </w:r>
    </w:p>
    <w:p w:rsidR="00D6182C" w:rsidRDefault="0061511C">
      <w:pPr>
        <w:spacing w:line="360" w:lineRule="auto"/>
        <w:contextualSpacing/>
      </w:pPr>
      <w:r>
        <w:rPr>
          <w:rFonts w:ascii="Times New Roman" w:hAnsi="Times New Roman" w:cs="Times New Roman"/>
          <w:sz w:val="28"/>
          <w:szCs w:val="28"/>
        </w:rPr>
        <w:t>Глава 1. Ценные бумаги как объект экономики ………………………………..4</w:t>
      </w:r>
    </w:p>
    <w:p w:rsidR="00D6182C" w:rsidRDefault="0061511C">
      <w:pPr>
        <w:pStyle w:val="af0"/>
        <w:numPr>
          <w:ilvl w:val="1"/>
          <w:numId w:val="1"/>
        </w:numPr>
        <w:spacing w:line="360" w:lineRule="auto"/>
      </w:pPr>
      <w:r>
        <w:rPr>
          <w:rFonts w:ascii="Times New Roman" w:hAnsi="Times New Roman" w:cs="Times New Roman"/>
          <w:sz w:val="28"/>
          <w:szCs w:val="28"/>
        </w:rPr>
        <w:t>Понятие ценной бумаги …………………………………………………..4</w:t>
      </w:r>
    </w:p>
    <w:p w:rsidR="00D6182C" w:rsidRDefault="0061511C">
      <w:pPr>
        <w:pStyle w:val="af0"/>
        <w:numPr>
          <w:ilvl w:val="1"/>
          <w:numId w:val="1"/>
        </w:numPr>
        <w:spacing w:line="360" w:lineRule="auto"/>
      </w:pPr>
      <w:r>
        <w:rPr>
          <w:rFonts w:ascii="Times New Roman" w:hAnsi="Times New Roman" w:cs="Times New Roman"/>
          <w:sz w:val="28"/>
          <w:szCs w:val="28"/>
        </w:rPr>
        <w:t>Основные призна</w:t>
      </w:r>
      <w:r w:rsidR="00766BC1">
        <w:rPr>
          <w:rFonts w:ascii="Times New Roman" w:hAnsi="Times New Roman" w:cs="Times New Roman"/>
          <w:sz w:val="28"/>
          <w:szCs w:val="28"/>
        </w:rPr>
        <w:t>ки ценных бумаг……………………………………….7</w:t>
      </w:r>
    </w:p>
    <w:p w:rsidR="00D6182C" w:rsidRDefault="0061511C">
      <w:pPr>
        <w:pStyle w:val="af0"/>
        <w:numPr>
          <w:ilvl w:val="1"/>
          <w:numId w:val="1"/>
        </w:numPr>
        <w:spacing w:line="360" w:lineRule="auto"/>
      </w:pPr>
      <w:r>
        <w:rPr>
          <w:rFonts w:ascii="Times New Roman" w:hAnsi="Times New Roman" w:cs="Times New Roman"/>
          <w:color w:val="000000"/>
          <w:sz w:val="28"/>
          <w:szCs w:val="28"/>
          <w:shd w:val="clear" w:color="auto" w:fill="FFFFFF"/>
        </w:rPr>
        <w:t>Теории раскрывающие экономическую природу ценных бумаг….…....8</w:t>
      </w:r>
    </w:p>
    <w:p w:rsidR="00D6182C" w:rsidRDefault="0061511C">
      <w:pPr>
        <w:spacing w:line="360" w:lineRule="auto"/>
        <w:contextualSpacing/>
      </w:pPr>
      <w:r>
        <w:rPr>
          <w:rFonts w:ascii="Times New Roman" w:hAnsi="Times New Roman" w:cs="Times New Roman"/>
          <w:sz w:val="28"/>
          <w:szCs w:val="28"/>
        </w:rPr>
        <w:t xml:space="preserve">Глава 2. </w:t>
      </w:r>
      <w:r>
        <w:rPr>
          <w:rFonts w:ascii="Times New Roman" w:hAnsi="Times New Roman" w:cs="Times New Roman"/>
          <w:color w:val="000000"/>
          <w:sz w:val="28"/>
          <w:szCs w:val="28"/>
          <w:shd w:val="clear" w:color="auto" w:fill="FFFFFF"/>
        </w:rPr>
        <w:t>Классификация ценных бумаг и их характеристика…….......…</w:t>
      </w:r>
      <w:r w:rsidR="00766BC1">
        <w:rPr>
          <w:rFonts w:ascii="Times New Roman" w:hAnsi="Times New Roman" w:cs="Times New Roman"/>
          <w:sz w:val="28"/>
          <w:szCs w:val="28"/>
        </w:rPr>
        <w:t>.........10</w:t>
      </w:r>
    </w:p>
    <w:p w:rsidR="00D6182C" w:rsidRDefault="0061511C">
      <w:pPr>
        <w:pStyle w:val="af0"/>
        <w:numPr>
          <w:ilvl w:val="1"/>
          <w:numId w:val="6"/>
        </w:numPr>
        <w:spacing w:line="360" w:lineRule="auto"/>
      </w:pPr>
      <w:r>
        <w:rPr>
          <w:rFonts w:ascii="Times New Roman" w:hAnsi="Times New Roman" w:cs="Times New Roman"/>
          <w:color w:val="000000"/>
          <w:sz w:val="28"/>
          <w:szCs w:val="28"/>
          <w:shd w:val="clear" w:color="auto" w:fill="FFFFFF"/>
        </w:rPr>
        <w:t>По своей роли……………………………......…………………….……</w:t>
      </w:r>
      <w:r w:rsidR="00766BC1">
        <w:rPr>
          <w:rFonts w:ascii="Times New Roman" w:hAnsi="Times New Roman" w:cs="Times New Roman"/>
          <w:sz w:val="28"/>
          <w:szCs w:val="28"/>
        </w:rPr>
        <w:t>...10</w:t>
      </w:r>
    </w:p>
    <w:p w:rsidR="00D6182C" w:rsidRDefault="0061511C">
      <w:pPr>
        <w:pStyle w:val="af0"/>
        <w:numPr>
          <w:ilvl w:val="1"/>
          <w:numId w:val="6"/>
        </w:numPr>
        <w:spacing w:line="360" w:lineRule="auto"/>
      </w:pPr>
      <w:r>
        <w:rPr>
          <w:rFonts w:ascii="Times New Roman" w:hAnsi="Times New Roman" w:cs="Times New Roman"/>
          <w:color w:val="000000"/>
          <w:sz w:val="28"/>
          <w:szCs w:val="28"/>
          <w:shd w:val="clear" w:color="auto" w:fill="FFFFFF"/>
        </w:rPr>
        <w:t xml:space="preserve">По цели выпуска…………………………………………………..……  </w:t>
      </w:r>
      <w:r>
        <w:rPr>
          <w:rFonts w:ascii="Times New Roman" w:hAnsi="Times New Roman" w:cs="Times New Roman"/>
          <w:sz w:val="28"/>
          <w:szCs w:val="28"/>
        </w:rPr>
        <w:t xml:space="preserve"> 11</w:t>
      </w:r>
    </w:p>
    <w:p w:rsidR="00D6182C" w:rsidRDefault="0061511C">
      <w:pPr>
        <w:pStyle w:val="af0"/>
        <w:numPr>
          <w:ilvl w:val="1"/>
          <w:numId w:val="6"/>
        </w:numPr>
        <w:spacing w:line="360" w:lineRule="auto"/>
      </w:pPr>
      <w:r>
        <w:rPr>
          <w:rFonts w:ascii="Times New Roman" w:hAnsi="Times New Roman" w:cs="Times New Roman"/>
          <w:color w:val="000000"/>
          <w:sz w:val="28"/>
          <w:szCs w:val="28"/>
          <w:shd w:val="clear" w:color="auto" w:fill="FFFFFF"/>
        </w:rPr>
        <w:t>По степени инвестиционных и кредитных рисков</w:t>
      </w:r>
      <w:r w:rsidR="00766BC1">
        <w:rPr>
          <w:rFonts w:ascii="Times New Roman" w:hAnsi="Times New Roman" w:cs="Times New Roman"/>
          <w:sz w:val="28"/>
          <w:szCs w:val="28"/>
        </w:rPr>
        <w:t>..…...………..……...13</w:t>
      </w:r>
    </w:p>
    <w:p w:rsidR="00D6182C" w:rsidRDefault="0061511C">
      <w:pPr>
        <w:pStyle w:val="af0"/>
        <w:numPr>
          <w:ilvl w:val="1"/>
          <w:numId w:val="6"/>
        </w:numPr>
        <w:spacing w:line="360" w:lineRule="auto"/>
      </w:pPr>
      <w:r>
        <w:rPr>
          <w:rFonts w:ascii="Times New Roman" w:hAnsi="Times New Roman" w:cs="Times New Roman"/>
          <w:color w:val="000000"/>
          <w:sz w:val="28"/>
          <w:szCs w:val="28"/>
          <w:shd w:val="clear" w:color="auto" w:fill="FFFFFF"/>
        </w:rPr>
        <w:t>По особенностям обращаемости</w:t>
      </w:r>
      <w:r>
        <w:rPr>
          <w:rFonts w:ascii="Times New Roman" w:hAnsi="Times New Roman" w:cs="Times New Roman"/>
          <w:sz w:val="28"/>
          <w:szCs w:val="28"/>
        </w:rPr>
        <w:t>………………...………………..……..14</w:t>
      </w:r>
    </w:p>
    <w:p w:rsidR="00D6182C" w:rsidRDefault="0061511C">
      <w:pPr>
        <w:pStyle w:val="af0"/>
        <w:numPr>
          <w:ilvl w:val="1"/>
          <w:numId w:val="6"/>
        </w:numPr>
        <w:spacing w:line="360" w:lineRule="auto"/>
      </w:pPr>
      <w:r>
        <w:rPr>
          <w:rFonts w:ascii="Times New Roman" w:hAnsi="Times New Roman" w:cs="Times New Roman"/>
          <w:color w:val="000000"/>
          <w:sz w:val="28"/>
          <w:szCs w:val="28"/>
          <w:shd w:val="clear" w:color="auto" w:fill="FFFFFF"/>
        </w:rPr>
        <w:t>По срокам погашения</w:t>
      </w:r>
      <w:r>
        <w:rPr>
          <w:rFonts w:ascii="Arial" w:hAnsi="Arial" w:cs="Arial"/>
          <w:color w:val="000000"/>
          <w:sz w:val="27"/>
          <w:szCs w:val="27"/>
          <w:shd w:val="clear" w:color="auto" w:fill="FFFFFF"/>
        </w:rPr>
        <w:t>…………………………………………..…………..</w:t>
      </w:r>
      <w:r w:rsidR="00766BC1">
        <w:rPr>
          <w:rFonts w:ascii="Times New Roman" w:hAnsi="Times New Roman" w:cs="Times New Roman"/>
          <w:color w:val="000000"/>
          <w:sz w:val="28"/>
          <w:szCs w:val="28"/>
          <w:shd w:val="clear" w:color="auto" w:fill="FFFFFF"/>
        </w:rPr>
        <w:t>16</w:t>
      </w:r>
    </w:p>
    <w:p w:rsidR="00D6182C" w:rsidRDefault="0061511C">
      <w:pPr>
        <w:spacing w:line="360" w:lineRule="auto"/>
      </w:pPr>
      <w:r>
        <w:rPr>
          <w:rFonts w:ascii="Times New Roman" w:hAnsi="Times New Roman" w:cs="Times New Roman"/>
          <w:sz w:val="28"/>
          <w:szCs w:val="28"/>
        </w:rPr>
        <w:t>Глава 3.</w:t>
      </w:r>
      <w:r w:rsidR="00766BC1" w:rsidRPr="00766BC1">
        <w:rPr>
          <w:rFonts w:ascii="Times New Roman" w:hAnsi="Times New Roman" w:cs="Times New Roman"/>
          <w:sz w:val="28"/>
          <w:szCs w:val="28"/>
        </w:rPr>
        <w:t xml:space="preserve"> </w:t>
      </w:r>
      <w:r>
        <w:rPr>
          <w:rFonts w:ascii="Times New Roman" w:hAnsi="Times New Roman" w:cs="Times New Roman"/>
          <w:sz w:val="28"/>
          <w:szCs w:val="28"/>
        </w:rPr>
        <w:t>Перспективы развития ценных бумаг в развитии кредитных отношен</w:t>
      </w:r>
      <w:r w:rsidR="00766BC1">
        <w:rPr>
          <w:rFonts w:ascii="Times New Roman" w:hAnsi="Times New Roman" w:cs="Times New Roman"/>
          <w:sz w:val="28"/>
          <w:szCs w:val="28"/>
        </w:rPr>
        <w:t>ий………………………</w:t>
      </w:r>
      <w:bookmarkStart w:id="0" w:name="_GoBack"/>
      <w:bookmarkEnd w:id="0"/>
      <w:r w:rsidR="00766BC1">
        <w:rPr>
          <w:rFonts w:ascii="Times New Roman" w:hAnsi="Times New Roman" w:cs="Times New Roman"/>
          <w:sz w:val="28"/>
          <w:szCs w:val="28"/>
        </w:rPr>
        <w:t>……………………………………… ………17</w:t>
      </w:r>
    </w:p>
    <w:p w:rsidR="00D6182C" w:rsidRDefault="00D6182C">
      <w:pPr>
        <w:pStyle w:val="af0"/>
        <w:numPr>
          <w:ilvl w:val="0"/>
          <w:numId w:val="8"/>
        </w:numPr>
        <w:spacing w:line="360" w:lineRule="auto"/>
        <w:rPr>
          <w:rFonts w:ascii="Times New Roman" w:hAnsi="Times New Roman" w:cs="Times New Roman"/>
          <w:vanish/>
          <w:sz w:val="28"/>
          <w:szCs w:val="28"/>
        </w:rPr>
      </w:pPr>
    </w:p>
    <w:p w:rsidR="00D6182C" w:rsidRDefault="00D6182C">
      <w:pPr>
        <w:pStyle w:val="af0"/>
        <w:numPr>
          <w:ilvl w:val="0"/>
          <w:numId w:val="8"/>
        </w:numPr>
        <w:spacing w:line="360" w:lineRule="auto"/>
        <w:rPr>
          <w:rFonts w:ascii="Times New Roman" w:hAnsi="Times New Roman" w:cs="Times New Roman"/>
          <w:vanish/>
          <w:sz w:val="28"/>
          <w:szCs w:val="28"/>
        </w:rPr>
      </w:pPr>
    </w:p>
    <w:p w:rsidR="00D6182C" w:rsidRPr="00E4636E" w:rsidRDefault="0061511C">
      <w:pPr>
        <w:pStyle w:val="af0"/>
        <w:numPr>
          <w:ilvl w:val="1"/>
          <w:numId w:val="8"/>
        </w:numPr>
        <w:spacing w:line="360" w:lineRule="auto"/>
      </w:pPr>
      <w:r>
        <w:rPr>
          <w:rFonts w:ascii="Times New Roman" w:hAnsi="Times New Roman" w:cs="Times New Roman"/>
          <w:color w:val="000000"/>
          <w:sz w:val="28"/>
          <w:szCs w:val="28"/>
          <w:shd w:val="clear" w:color="auto" w:fill="FFFFFF"/>
        </w:rPr>
        <w:t xml:space="preserve">Особенности развития рынка </w:t>
      </w:r>
      <w:r w:rsidR="00766BC1">
        <w:rPr>
          <w:rFonts w:ascii="Times New Roman" w:hAnsi="Times New Roman" w:cs="Times New Roman"/>
          <w:color w:val="000000"/>
          <w:sz w:val="28"/>
          <w:szCs w:val="28"/>
          <w:shd w:val="clear" w:color="auto" w:fill="FFFFFF"/>
        </w:rPr>
        <w:t>ценных бумаг в России………..……….17</w:t>
      </w:r>
    </w:p>
    <w:p w:rsidR="00E4636E" w:rsidRDefault="00E4636E">
      <w:pPr>
        <w:pStyle w:val="af0"/>
        <w:numPr>
          <w:ilvl w:val="1"/>
          <w:numId w:val="8"/>
        </w:numPr>
        <w:spacing w:line="360" w:lineRule="auto"/>
      </w:pPr>
      <w:r>
        <w:rPr>
          <w:rFonts w:ascii="Times New Roman" w:hAnsi="Times New Roman" w:cs="Times New Roman"/>
          <w:color w:val="000000"/>
          <w:sz w:val="28"/>
          <w:szCs w:val="28"/>
          <w:shd w:val="clear" w:color="auto" w:fill="FFFFFF"/>
        </w:rPr>
        <w:t>Основные направления развития рынка ценных бумаг в России……</w:t>
      </w:r>
      <w:r w:rsidR="00766BC1" w:rsidRPr="00766BC1">
        <w:rPr>
          <w:rFonts w:ascii="Times New Roman" w:hAnsi="Times New Roman" w:cs="Times New Roman"/>
          <w:color w:val="000000"/>
          <w:sz w:val="28"/>
          <w:szCs w:val="28"/>
          <w:shd w:val="clear" w:color="auto" w:fill="FFFFFF"/>
        </w:rPr>
        <w:t>.19</w:t>
      </w:r>
    </w:p>
    <w:p w:rsidR="00D6182C" w:rsidRDefault="0061511C">
      <w:pPr>
        <w:pStyle w:val="af0"/>
        <w:numPr>
          <w:ilvl w:val="1"/>
          <w:numId w:val="8"/>
        </w:numPr>
        <w:spacing w:line="360" w:lineRule="auto"/>
      </w:pPr>
      <w:r>
        <w:rPr>
          <w:rFonts w:ascii="Times New Roman" w:hAnsi="Times New Roman" w:cs="Times New Roman"/>
          <w:color w:val="000000"/>
          <w:sz w:val="28"/>
          <w:szCs w:val="28"/>
        </w:rPr>
        <w:t>Саморегулируемые кредитные орга</w:t>
      </w:r>
      <w:r w:rsidR="00766BC1">
        <w:rPr>
          <w:rFonts w:ascii="Times New Roman" w:hAnsi="Times New Roman" w:cs="Times New Roman"/>
          <w:color w:val="000000"/>
          <w:sz w:val="28"/>
          <w:szCs w:val="28"/>
        </w:rPr>
        <w:t>низации рынка ценных бумаг…...22</w:t>
      </w:r>
    </w:p>
    <w:p w:rsidR="00D6182C" w:rsidRDefault="0061511C">
      <w:pPr>
        <w:spacing w:line="360" w:lineRule="auto"/>
        <w:contextualSpacing/>
      </w:pPr>
      <w:r>
        <w:rPr>
          <w:rFonts w:ascii="Times New Roman" w:hAnsi="Times New Roman" w:cs="Times New Roman"/>
          <w:sz w:val="28"/>
          <w:szCs w:val="28"/>
        </w:rPr>
        <w:t>Заключение……………………………………………………………….……...24</w:t>
      </w:r>
    </w:p>
    <w:p w:rsidR="00D6182C" w:rsidRDefault="0061511C">
      <w:pPr>
        <w:spacing w:line="360" w:lineRule="auto"/>
        <w:contextualSpacing/>
      </w:pPr>
      <w:r>
        <w:rPr>
          <w:rFonts w:ascii="Times New Roman" w:hAnsi="Times New Roman" w:cs="Times New Roman"/>
          <w:sz w:val="28"/>
          <w:szCs w:val="28"/>
        </w:rPr>
        <w:t>Список литературы………………………………………………………….…..25</w:t>
      </w:r>
    </w:p>
    <w:p w:rsidR="00D6182C" w:rsidRDefault="00D6182C">
      <w:pPr>
        <w:spacing w:line="360" w:lineRule="auto"/>
        <w:contextualSpacing/>
        <w:rPr>
          <w:rFonts w:ascii="Times New Roman" w:hAnsi="Times New Roman" w:cs="Times New Roman"/>
          <w:sz w:val="28"/>
          <w:szCs w:val="28"/>
        </w:rPr>
      </w:pPr>
    </w:p>
    <w:p w:rsidR="00D6182C" w:rsidRDefault="00D6182C">
      <w:pPr>
        <w:spacing w:line="360" w:lineRule="auto"/>
        <w:contextualSpacing/>
        <w:rPr>
          <w:rFonts w:ascii="Times New Roman" w:hAnsi="Times New Roman" w:cs="Times New Roman"/>
          <w:sz w:val="28"/>
          <w:szCs w:val="28"/>
        </w:rPr>
      </w:pPr>
    </w:p>
    <w:p w:rsidR="00D6182C" w:rsidRDefault="00D6182C">
      <w:pPr>
        <w:spacing w:line="360" w:lineRule="auto"/>
        <w:contextualSpacing/>
        <w:rPr>
          <w:rFonts w:ascii="Times New Roman" w:hAnsi="Times New Roman" w:cs="Times New Roman"/>
          <w:sz w:val="28"/>
          <w:szCs w:val="28"/>
        </w:rPr>
      </w:pPr>
    </w:p>
    <w:p w:rsidR="00D6182C" w:rsidRDefault="00D6182C">
      <w:pPr>
        <w:spacing w:line="360" w:lineRule="auto"/>
        <w:contextualSpacing/>
        <w:rPr>
          <w:rFonts w:ascii="Times New Roman" w:hAnsi="Times New Roman" w:cs="Times New Roman"/>
          <w:sz w:val="28"/>
          <w:szCs w:val="28"/>
        </w:rPr>
      </w:pPr>
    </w:p>
    <w:p w:rsidR="00D6182C" w:rsidRPr="00442545" w:rsidRDefault="00D6182C">
      <w:pPr>
        <w:spacing w:line="360" w:lineRule="auto"/>
        <w:contextualSpacing/>
        <w:rPr>
          <w:rFonts w:ascii="Times New Roman" w:hAnsi="Times New Roman" w:cs="Times New Roman"/>
          <w:sz w:val="28"/>
          <w:szCs w:val="28"/>
        </w:rPr>
      </w:pPr>
    </w:p>
    <w:p w:rsidR="00D6182C" w:rsidRPr="00442545" w:rsidRDefault="00D6182C">
      <w:pPr>
        <w:spacing w:line="360" w:lineRule="auto"/>
        <w:contextualSpacing/>
        <w:rPr>
          <w:rFonts w:ascii="Times New Roman" w:hAnsi="Times New Roman" w:cs="Times New Roman"/>
          <w:sz w:val="28"/>
          <w:szCs w:val="28"/>
        </w:rPr>
      </w:pPr>
    </w:p>
    <w:p w:rsidR="00D6182C" w:rsidRDefault="00D6182C">
      <w:pPr>
        <w:spacing w:line="360" w:lineRule="auto"/>
        <w:contextualSpacing/>
        <w:rPr>
          <w:rFonts w:ascii="Times New Roman" w:hAnsi="Times New Roman" w:cs="Times New Roman"/>
          <w:sz w:val="28"/>
          <w:szCs w:val="28"/>
        </w:rPr>
      </w:pPr>
    </w:p>
    <w:p w:rsidR="00D6182C" w:rsidRDefault="00D6182C">
      <w:pPr>
        <w:spacing w:line="360" w:lineRule="auto"/>
        <w:contextualSpacing/>
        <w:rPr>
          <w:rFonts w:ascii="Times New Roman" w:hAnsi="Times New Roman" w:cs="Times New Roman"/>
          <w:sz w:val="28"/>
          <w:szCs w:val="28"/>
        </w:rPr>
      </w:pPr>
    </w:p>
    <w:p w:rsidR="00D6182C" w:rsidRDefault="00D6182C" w:rsidP="00E4636E">
      <w:pPr>
        <w:spacing w:line="360" w:lineRule="auto"/>
        <w:contextualSpacing/>
        <w:jc w:val="right"/>
        <w:rPr>
          <w:rFonts w:ascii="Times New Roman" w:hAnsi="Times New Roman" w:cs="Times New Roman"/>
          <w:sz w:val="28"/>
          <w:szCs w:val="28"/>
        </w:rPr>
      </w:pPr>
    </w:p>
    <w:p w:rsidR="00D6182C" w:rsidRDefault="00D6182C">
      <w:pPr>
        <w:spacing w:line="360" w:lineRule="auto"/>
        <w:contextualSpacing/>
        <w:rPr>
          <w:rFonts w:ascii="Times New Roman" w:hAnsi="Times New Roman" w:cs="Times New Roman"/>
          <w:sz w:val="28"/>
          <w:szCs w:val="28"/>
        </w:rPr>
      </w:pPr>
    </w:p>
    <w:p w:rsidR="00D6182C" w:rsidRDefault="00D6182C">
      <w:pPr>
        <w:spacing w:line="360" w:lineRule="auto"/>
        <w:contextualSpacing/>
        <w:rPr>
          <w:rFonts w:ascii="Times New Roman" w:hAnsi="Times New Roman" w:cs="Times New Roman"/>
          <w:sz w:val="28"/>
          <w:szCs w:val="28"/>
        </w:rPr>
      </w:pPr>
    </w:p>
    <w:p w:rsidR="00D6182C" w:rsidRDefault="00D6182C">
      <w:pPr>
        <w:spacing w:line="360" w:lineRule="auto"/>
        <w:contextualSpacing/>
        <w:rPr>
          <w:rFonts w:ascii="Times New Roman" w:hAnsi="Times New Roman" w:cs="Times New Roman"/>
          <w:sz w:val="28"/>
          <w:szCs w:val="28"/>
        </w:rPr>
      </w:pPr>
    </w:p>
    <w:p w:rsidR="00D6182C" w:rsidRDefault="00D6182C">
      <w:pPr>
        <w:spacing w:line="360" w:lineRule="auto"/>
        <w:contextualSpacing/>
        <w:rPr>
          <w:rFonts w:ascii="Times New Roman" w:hAnsi="Times New Roman" w:cs="Times New Roman"/>
          <w:sz w:val="28"/>
          <w:szCs w:val="28"/>
        </w:rPr>
      </w:pPr>
    </w:p>
    <w:p w:rsidR="00D6182C" w:rsidRDefault="00D6182C">
      <w:pPr>
        <w:spacing w:line="360" w:lineRule="auto"/>
        <w:contextualSpacing/>
        <w:rPr>
          <w:rFonts w:ascii="Times New Roman" w:hAnsi="Times New Roman" w:cs="Times New Roman"/>
          <w:sz w:val="28"/>
          <w:szCs w:val="28"/>
        </w:rPr>
      </w:pPr>
    </w:p>
    <w:p w:rsidR="00D6182C" w:rsidRDefault="00D6182C">
      <w:pPr>
        <w:spacing w:line="360" w:lineRule="auto"/>
        <w:contextualSpacing/>
        <w:rPr>
          <w:rFonts w:ascii="Times New Roman" w:hAnsi="Times New Roman" w:cs="Times New Roman"/>
          <w:sz w:val="28"/>
          <w:szCs w:val="28"/>
        </w:rPr>
      </w:pPr>
    </w:p>
    <w:p w:rsidR="00D6182C" w:rsidRDefault="00D6182C">
      <w:pPr>
        <w:spacing w:line="360" w:lineRule="auto"/>
        <w:contextualSpacing/>
        <w:rPr>
          <w:rFonts w:ascii="Times New Roman" w:hAnsi="Times New Roman" w:cs="Times New Roman"/>
          <w:sz w:val="28"/>
          <w:szCs w:val="28"/>
        </w:rPr>
      </w:pPr>
    </w:p>
    <w:p w:rsidR="00D6182C" w:rsidRDefault="00D6182C">
      <w:pPr>
        <w:spacing w:line="360" w:lineRule="auto"/>
        <w:contextualSpacing/>
        <w:rPr>
          <w:rFonts w:ascii="Times New Roman" w:hAnsi="Times New Roman" w:cs="Times New Roman"/>
          <w:sz w:val="28"/>
          <w:szCs w:val="28"/>
        </w:rPr>
      </w:pPr>
    </w:p>
    <w:p w:rsidR="00D6182C" w:rsidRDefault="00D6182C">
      <w:pPr>
        <w:spacing w:line="360" w:lineRule="auto"/>
        <w:contextualSpacing/>
        <w:rPr>
          <w:rFonts w:ascii="Times New Roman" w:hAnsi="Times New Roman" w:cs="Times New Roman"/>
          <w:sz w:val="28"/>
          <w:szCs w:val="28"/>
        </w:rPr>
      </w:pPr>
    </w:p>
    <w:p w:rsidR="00D6182C" w:rsidRDefault="0061511C">
      <w:pPr>
        <w:spacing w:after="0" w:line="360" w:lineRule="auto"/>
        <w:ind w:left="170" w:right="57" w:firstLine="709"/>
        <w:contextualSpacing/>
        <w:jc w:val="both"/>
      </w:pPr>
      <w:r>
        <w:rPr>
          <w:rFonts w:ascii="Times New Roman" w:hAnsi="Times New Roman" w:cs="Times New Roman"/>
          <w:b/>
          <w:sz w:val="28"/>
          <w:szCs w:val="28"/>
        </w:rPr>
        <w:t>Введение</w:t>
      </w:r>
    </w:p>
    <w:p w:rsidR="00D6182C" w:rsidRDefault="00D6182C">
      <w:pPr>
        <w:spacing w:after="0" w:line="360" w:lineRule="auto"/>
        <w:ind w:left="170" w:right="57" w:firstLine="709"/>
        <w:contextualSpacing/>
        <w:jc w:val="both"/>
        <w:rPr>
          <w:rFonts w:ascii="Times New Roman" w:hAnsi="Times New Roman" w:cs="Times New Roman"/>
          <w:b/>
          <w:sz w:val="28"/>
          <w:szCs w:val="28"/>
        </w:rPr>
      </w:pPr>
    </w:p>
    <w:p w:rsidR="00D6182C" w:rsidRDefault="0061511C">
      <w:pPr>
        <w:spacing w:after="0" w:line="360" w:lineRule="auto"/>
        <w:ind w:left="170" w:right="57" w:firstLine="709"/>
        <w:contextualSpacing/>
        <w:jc w:val="both"/>
      </w:pPr>
      <w:r>
        <w:rPr>
          <w:rFonts w:ascii="Georgia" w:hAnsi="Georgia"/>
          <w:bCs/>
          <w:color w:val="000000"/>
          <w:sz w:val="27"/>
          <w:szCs w:val="27"/>
          <w:shd w:val="clear" w:color="auto" w:fill="FFFFFF"/>
        </w:rPr>
        <w:t>Актуальность выбранной темы</w:t>
      </w:r>
      <w:r>
        <w:rPr>
          <w:rFonts w:ascii="Georgia" w:hAnsi="Georgia"/>
          <w:color w:val="000000"/>
          <w:sz w:val="27"/>
          <w:szCs w:val="27"/>
          <w:shd w:val="clear" w:color="auto" w:fill="FFFFFF"/>
        </w:rPr>
        <w:t xml:space="preserve">, объясняется тем, что в настоящее время одним из наиболее гибких финансовых инструментов является использование ценных бумаг. Ценные бумаги - неизбежный атрибут всякого нормального товарного оборота. Будучи товаром, они сами вместе с тем способны служить как средством кредита, так и средством платежа, эффективно заменяя </w:t>
      </w:r>
      <w:r w:rsidR="00442545">
        <w:rPr>
          <w:rFonts w:ascii="Georgia" w:hAnsi="Georgia"/>
          <w:color w:val="000000"/>
          <w:sz w:val="27"/>
          <w:szCs w:val="27"/>
          <w:shd w:val="clear" w:color="auto" w:fill="FFFFFF"/>
        </w:rPr>
        <w:t>в этом качестве наличные деньги</w:t>
      </w:r>
      <w:r>
        <w:rPr>
          <w:rFonts w:ascii="Times New Roman" w:hAnsi="Times New Roman" w:cs="Times New Roman"/>
          <w:sz w:val="28"/>
          <w:szCs w:val="28"/>
        </w:rPr>
        <w:t xml:space="preserve">. </w:t>
      </w:r>
    </w:p>
    <w:p w:rsidR="00D6182C" w:rsidRDefault="0061511C">
      <w:pPr>
        <w:spacing w:after="0" w:line="360" w:lineRule="auto"/>
        <w:ind w:left="170" w:right="57" w:firstLine="709"/>
        <w:contextualSpacing/>
        <w:jc w:val="both"/>
      </w:pPr>
      <w:r>
        <w:rPr>
          <w:rFonts w:ascii="Times New Roman" w:hAnsi="Times New Roman" w:cs="Times New Roman"/>
          <w:sz w:val="28"/>
          <w:szCs w:val="28"/>
        </w:rPr>
        <w:t xml:space="preserve"> Ценные бумаги, являясь частью финансового рынка в условиях развития рыночной экономики, играют важную роль в ее становлении.</w:t>
      </w:r>
    </w:p>
    <w:p w:rsidR="00D6182C" w:rsidRDefault="00D6182C">
      <w:pPr>
        <w:spacing w:after="0" w:line="360" w:lineRule="auto"/>
        <w:ind w:left="170" w:right="57" w:firstLine="709"/>
        <w:contextualSpacing/>
        <w:jc w:val="both"/>
        <w:rPr>
          <w:rFonts w:ascii="Times New Roman" w:hAnsi="Times New Roman" w:cs="Times New Roman"/>
          <w:sz w:val="28"/>
          <w:szCs w:val="28"/>
        </w:rPr>
      </w:pPr>
    </w:p>
    <w:p w:rsidR="00D6182C" w:rsidRDefault="0061511C">
      <w:pPr>
        <w:spacing w:after="0" w:line="360" w:lineRule="auto"/>
        <w:ind w:left="170" w:right="57" w:firstLine="709"/>
        <w:contextualSpacing/>
        <w:jc w:val="both"/>
      </w:pPr>
      <w:r>
        <w:rPr>
          <w:rFonts w:ascii="Times New Roman" w:hAnsi="Times New Roman" w:cs="Times New Roman"/>
          <w:sz w:val="28"/>
          <w:szCs w:val="28"/>
        </w:rPr>
        <w:t>Развитие рыночных отношений в России самым тесным образом связано с развитием института ценных бумаг, увеличением их оборота. Они используются для кредитования и платежа, мобилизации свободных денежных средств, участия широких слоев граждан в предпринимательской деятельности.</w:t>
      </w:r>
    </w:p>
    <w:p w:rsidR="00D6182C" w:rsidRDefault="0061511C">
      <w:pPr>
        <w:spacing w:after="0" w:line="360" w:lineRule="auto"/>
        <w:ind w:left="170" w:right="57" w:firstLine="709"/>
        <w:contextualSpacing/>
        <w:jc w:val="both"/>
      </w:pPr>
      <w:r>
        <w:rPr>
          <w:rFonts w:ascii="Times New Roman" w:hAnsi="Times New Roman" w:cs="Times New Roman"/>
          <w:sz w:val="28"/>
          <w:szCs w:val="28"/>
        </w:rPr>
        <w:t>Ценные бумаги представляют собой не только привлекательный источник увеличения собственного капитала, но также (в отличие от денег) надежное средство вложения.</w:t>
      </w:r>
    </w:p>
    <w:p w:rsidR="00D6182C" w:rsidRDefault="0061511C">
      <w:pPr>
        <w:spacing w:after="0" w:line="360" w:lineRule="auto"/>
        <w:ind w:left="170" w:right="57" w:firstLine="709"/>
        <w:contextualSpacing/>
        <w:jc w:val="both"/>
      </w:pPr>
      <w:r>
        <w:rPr>
          <w:rFonts w:ascii="Times New Roman" w:hAnsi="Times New Roman" w:cs="Times New Roman"/>
          <w:sz w:val="28"/>
          <w:szCs w:val="28"/>
        </w:rPr>
        <w:lastRenderedPageBreak/>
        <w:t xml:space="preserve">Ценные бумаги, как средства финансовых сделок и операций, известны достаточно давно. Первая официальная информация о них относиться к позднему средневековью. </w:t>
      </w:r>
    </w:p>
    <w:p w:rsidR="00D6182C" w:rsidRDefault="0061511C">
      <w:pPr>
        <w:spacing w:after="0" w:line="360" w:lineRule="auto"/>
        <w:ind w:left="170" w:right="57" w:firstLine="709"/>
        <w:contextualSpacing/>
        <w:jc w:val="both"/>
      </w:pPr>
      <w:r>
        <w:rPr>
          <w:rFonts w:ascii="Times New Roman" w:hAnsi="Times New Roman" w:cs="Times New Roman"/>
          <w:sz w:val="28"/>
          <w:szCs w:val="28"/>
        </w:rPr>
        <w:t xml:space="preserve">Ценная бумага начинает свой путь на Первичном рынке, где проходит её первичное размещение. Первый инвестор, купивший ценную бумагу, имеет право перепродать её, обменять и т. д. В дальнейшем бумага попадает на вторичный рынок, где происходят все последующие операции.    </w:t>
      </w:r>
    </w:p>
    <w:p w:rsidR="00D6182C" w:rsidRDefault="00D6182C">
      <w:pPr>
        <w:spacing w:after="0" w:line="360" w:lineRule="auto"/>
        <w:ind w:left="170" w:right="57" w:firstLine="709"/>
        <w:contextualSpacing/>
        <w:jc w:val="both"/>
        <w:rPr>
          <w:rFonts w:ascii="Times New Roman" w:hAnsi="Times New Roman" w:cs="Times New Roman"/>
          <w:sz w:val="28"/>
          <w:szCs w:val="28"/>
        </w:rPr>
      </w:pPr>
    </w:p>
    <w:p w:rsidR="00D6182C" w:rsidRDefault="0061511C">
      <w:pPr>
        <w:spacing w:after="0" w:line="360" w:lineRule="auto"/>
        <w:ind w:left="170" w:right="57"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Исходя из данных обстоятельств, можно утверждать, что актуальность темы понятия и видов ценных бумаг не только сумела дойти до наших времен, но и получило развитие в научных работах наших экономистов. И судя по всему, постоянно меняющиеся условия нашей жизни дадут задел для новых вопросов на многие годы вперед. </w:t>
      </w:r>
    </w:p>
    <w:p w:rsidR="00D6182C" w:rsidRDefault="0061511C">
      <w:pPr>
        <w:spacing w:after="0" w:line="360" w:lineRule="auto"/>
        <w:ind w:left="170" w:right="57" w:firstLine="709"/>
        <w:contextualSpacing/>
        <w:jc w:val="both"/>
        <w:rPr>
          <w:rFonts w:ascii="Times New Roman" w:hAnsi="Times New Roman" w:cs="Times New Roman"/>
          <w:sz w:val="28"/>
          <w:szCs w:val="28"/>
        </w:rPr>
      </w:pPr>
      <w:r>
        <w:rPr>
          <w:rFonts w:ascii="Times New Roman" w:hAnsi="Times New Roman" w:cs="Times New Roman"/>
          <w:sz w:val="28"/>
          <w:szCs w:val="28"/>
        </w:rPr>
        <w:t>Цель работы: раскрытие понятия ценных бумаг и рассмотрение содержания и характерных черт их видов, которые нашли свое отражение в российской экономике.</w:t>
      </w:r>
    </w:p>
    <w:p w:rsidR="00D6182C" w:rsidRDefault="0061511C">
      <w:pPr>
        <w:spacing w:after="0" w:line="360" w:lineRule="auto"/>
        <w:ind w:left="170" w:right="57" w:firstLine="709"/>
        <w:contextualSpacing/>
        <w:jc w:val="both"/>
        <w:rPr>
          <w:rFonts w:ascii="Times New Roman" w:hAnsi="Times New Roman" w:cs="Times New Roman"/>
          <w:sz w:val="28"/>
          <w:szCs w:val="28"/>
        </w:rPr>
      </w:pPr>
      <w:r>
        <w:rPr>
          <w:rFonts w:ascii="Times New Roman" w:hAnsi="Times New Roman" w:cs="Times New Roman"/>
          <w:sz w:val="28"/>
          <w:szCs w:val="28"/>
        </w:rPr>
        <w:t>Для достижения обозначенных целей мною были поставлены следующие задачи:</w:t>
      </w:r>
    </w:p>
    <w:p w:rsidR="00D6182C" w:rsidRDefault="0061511C">
      <w:pPr>
        <w:pStyle w:val="af0"/>
        <w:numPr>
          <w:ilvl w:val="0"/>
          <w:numId w:val="2"/>
        </w:num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Во-первых, раскрыть понятие ценных бумаг как объекта экономики;</w:t>
      </w:r>
    </w:p>
    <w:p w:rsidR="00D6182C" w:rsidRDefault="0061511C">
      <w:pPr>
        <w:pStyle w:val="af0"/>
        <w:numPr>
          <w:ilvl w:val="0"/>
          <w:numId w:val="2"/>
        </w:num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Во-вторых, выделить основные присущие им признаки;</w:t>
      </w:r>
    </w:p>
    <w:p w:rsidR="00D6182C" w:rsidRDefault="0061511C">
      <w:pPr>
        <w:pStyle w:val="af0"/>
        <w:numPr>
          <w:ilvl w:val="0"/>
          <w:numId w:val="2"/>
        </w:num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В-третьих, классифицировать виды ценных бумаг по различным основаниям и дать им подробную характеристику.</w:t>
      </w:r>
    </w:p>
    <w:p w:rsidR="00D6182C" w:rsidRDefault="00D6182C">
      <w:pPr>
        <w:tabs>
          <w:tab w:val="left" w:pos="5835"/>
        </w:tabs>
        <w:spacing w:after="0" w:line="360" w:lineRule="auto"/>
        <w:ind w:left="170" w:right="57" w:firstLine="709"/>
        <w:contextualSpacing/>
        <w:jc w:val="both"/>
        <w:rPr>
          <w:rFonts w:ascii="Times New Roman" w:hAnsi="Times New Roman" w:cs="Times New Roman"/>
          <w:sz w:val="28"/>
          <w:szCs w:val="28"/>
        </w:rPr>
      </w:pPr>
    </w:p>
    <w:p w:rsidR="00D6182C" w:rsidRDefault="0061511C">
      <w:pPr>
        <w:spacing w:after="0" w:line="360" w:lineRule="auto"/>
        <w:ind w:left="170" w:right="57" w:firstLine="709"/>
        <w:contextualSpacing/>
        <w:jc w:val="both"/>
      </w:pPr>
      <w:r>
        <w:rPr>
          <w:rFonts w:ascii="Times New Roman" w:hAnsi="Times New Roman" w:cs="Times New Roman"/>
          <w:sz w:val="32"/>
          <w:szCs w:val="32"/>
        </w:rPr>
        <w:t xml:space="preserve">Глава 1. Ценные бумаги как объект экономики </w:t>
      </w:r>
    </w:p>
    <w:p w:rsidR="00D6182C" w:rsidRDefault="00D6182C">
      <w:pPr>
        <w:spacing w:after="0" w:line="360" w:lineRule="auto"/>
        <w:ind w:left="170" w:right="57" w:firstLine="709"/>
        <w:contextualSpacing/>
        <w:jc w:val="both"/>
        <w:rPr>
          <w:rFonts w:ascii="Times New Roman" w:hAnsi="Times New Roman" w:cs="Times New Roman"/>
          <w:sz w:val="32"/>
          <w:szCs w:val="32"/>
        </w:rPr>
      </w:pPr>
    </w:p>
    <w:p w:rsidR="00D6182C" w:rsidRDefault="0061511C">
      <w:pPr>
        <w:spacing w:after="0" w:line="360" w:lineRule="auto"/>
        <w:ind w:left="170" w:right="57" w:firstLine="709"/>
        <w:contextualSpacing/>
        <w:jc w:val="both"/>
      </w:pPr>
      <w:r>
        <w:rPr>
          <w:rFonts w:ascii="Times New Roman" w:hAnsi="Times New Roman" w:cs="Times New Roman"/>
          <w:sz w:val="28"/>
          <w:szCs w:val="28"/>
        </w:rPr>
        <w:t>1.1 Понятие ценной бумаги</w:t>
      </w:r>
    </w:p>
    <w:p w:rsidR="00D6182C" w:rsidRDefault="00D6182C">
      <w:pPr>
        <w:spacing w:after="0" w:line="360" w:lineRule="auto"/>
        <w:ind w:left="170" w:right="57" w:firstLine="709"/>
        <w:contextualSpacing/>
        <w:jc w:val="both"/>
        <w:rPr>
          <w:rFonts w:ascii="Times New Roman" w:eastAsia="Times-Roman" w:hAnsi="Times New Roman" w:cs="Times New Roman"/>
          <w:sz w:val="28"/>
          <w:szCs w:val="28"/>
        </w:rPr>
      </w:pPr>
    </w:p>
    <w:p w:rsidR="00D6182C" w:rsidRDefault="0061511C">
      <w:pPr>
        <w:spacing w:after="0" w:line="360" w:lineRule="auto"/>
        <w:ind w:left="170" w:right="57" w:firstLine="709"/>
        <w:contextualSpacing/>
        <w:jc w:val="both"/>
        <w:rPr>
          <w:rFonts w:ascii="Times New Roman" w:eastAsia="Times-Roman" w:hAnsi="Times New Roman" w:cs="Times New Roman"/>
          <w:sz w:val="28"/>
          <w:szCs w:val="28"/>
        </w:rPr>
      </w:pPr>
      <w:r>
        <w:rPr>
          <w:rFonts w:ascii="Times New Roman" w:eastAsia="Times-Roman" w:hAnsi="Times New Roman" w:cs="Times New Roman"/>
          <w:sz w:val="28"/>
          <w:szCs w:val="28"/>
        </w:rPr>
        <w:t>На рынке ценных бумаг в качестве товара обращаются различные ценные бум</w:t>
      </w:r>
      <w:r w:rsidR="00442545">
        <w:rPr>
          <w:rFonts w:ascii="Times New Roman" w:eastAsia="Times-Roman" w:hAnsi="Times New Roman" w:cs="Times New Roman"/>
          <w:sz w:val="28"/>
          <w:szCs w:val="28"/>
        </w:rPr>
        <w:t xml:space="preserve">аги. Это не обычный товар, так </w:t>
      </w:r>
      <w:r>
        <w:rPr>
          <w:rFonts w:ascii="Times New Roman" w:eastAsia="Times-Roman" w:hAnsi="Times New Roman" w:cs="Times New Roman"/>
          <w:sz w:val="28"/>
          <w:szCs w:val="28"/>
        </w:rPr>
        <w:t>как у неё нет вещевой формы. Это и не день</w:t>
      </w:r>
      <w:r>
        <w:rPr>
          <w:rFonts w:ascii="Times New Roman" w:eastAsia="Times-Roman" w:hAnsi="Times New Roman" w:cs="Times New Roman"/>
          <w:sz w:val="28"/>
          <w:szCs w:val="28"/>
        </w:rPr>
        <w:lastRenderedPageBreak/>
        <w:t xml:space="preserve">ги как всеобщий эквивалент, потому что ценная бумага может выполнять все функции денег. Так по форме ценная бумага – это прежде всего документ, обладающий определенной ценностью. </w:t>
      </w:r>
      <w:r w:rsidRPr="00442545">
        <w:rPr>
          <w:rFonts w:ascii="Times New Roman" w:eastAsia="Times-Roman" w:hAnsi="Times New Roman" w:cs="Times New Roman"/>
          <w:sz w:val="28"/>
          <w:szCs w:val="28"/>
        </w:rPr>
        <w:t>[1-39</w:t>
      </w:r>
      <w:r>
        <w:rPr>
          <w:rFonts w:ascii="Times New Roman" w:eastAsia="Times-Roman" w:hAnsi="Times New Roman" w:cs="Times New Roman"/>
          <w:sz w:val="28"/>
          <w:szCs w:val="28"/>
        </w:rPr>
        <w:t>с</w:t>
      </w:r>
      <w:r w:rsidRPr="00442545">
        <w:rPr>
          <w:rFonts w:ascii="Times New Roman" w:eastAsia="Times-Roman" w:hAnsi="Times New Roman" w:cs="Times New Roman"/>
          <w:sz w:val="28"/>
          <w:szCs w:val="28"/>
        </w:rPr>
        <w:t>]</w:t>
      </w:r>
    </w:p>
    <w:p w:rsidR="00D6182C" w:rsidRDefault="0061511C">
      <w:pPr>
        <w:spacing w:after="0" w:line="360" w:lineRule="auto"/>
        <w:ind w:left="170" w:right="57" w:firstLine="709"/>
        <w:contextualSpacing/>
        <w:jc w:val="both"/>
        <w:rPr>
          <w:sz w:val="28"/>
          <w:szCs w:val="28"/>
        </w:rPr>
      </w:pPr>
      <w:r>
        <w:rPr>
          <w:rFonts w:ascii="Times New Roman" w:hAnsi="Times New Roman" w:cs="Times New Roman"/>
          <w:sz w:val="28"/>
          <w:szCs w:val="28"/>
        </w:rPr>
        <w:t xml:space="preserve">Ценные бумаги - товар особого рода, который не имея собственной стоимости, может продаваться по высокой рыночной цене. Это такие инструменты, как акции, облигации и производные от них, сертификаты. </w:t>
      </w:r>
      <w:r>
        <w:rPr>
          <w:rFonts w:ascii="Times New Roman" w:hAnsi="Times New Roman" w:cs="Times New Roman"/>
          <w:sz w:val="28"/>
          <w:szCs w:val="28"/>
          <w:lang w:val="en-US"/>
        </w:rPr>
        <w:t>[2-10c].</w:t>
      </w:r>
    </w:p>
    <w:p w:rsidR="00D6182C" w:rsidRDefault="0061511C">
      <w:pPr>
        <w:pStyle w:val="af2"/>
        <w:spacing w:beforeAutospacing="0" w:after="0" w:afterAutospacing="0" w:line="360" w:lineRule="auto"/>
        <w:ind w:left="170" w:right="57" w:firstLine="709"/>
        <w:contextualSpacing/>
        <w:jc w:val="both"/>
        <w:rPr>
          <w:sz w:val="28"/>
          <w:szCs w:val="28"/>
        </w:rPr>
      </w:pPr>
      <w:r>
        <w:rPr>
          <w:sz w:val="28"/>
          <w:szCs w:val="28"/>
        </w:rPr>
        <w:t>Смысл ценной бумаги заключается в следующем:</w:t>
      </w:r>
    </w:p>
    <w:p w:rsidR="00D6182C" w:rsidRDefault="0061511C">
      <w:pPr>
        <w:numPr>
          <w:ilvl w:val="0"/>
          <w:numId w:val="3"/>
        </w:numPr>
        <w:tabs>
          <w:tab w:val="left" w:pos="567"/>
        </w:tabs>
        <w:spacing w:after="0" w:line="360" w:lineRule="auto"/>
        <w:ind w:left="170" w:right="57" w:firstLine="709"/>
        <w:contextualSpacing/>
        <w:jc w:val="both"/>
        <w:rPr>
          <w:rFonts w:ascii="Times New Roman" w:hAnsi="Times New Roman" w:cs="Times New Roman"/>
          <w:sz w:val="28"/>
          <w:szCs w:val="28"/>
        </w:rPr>
      </w:pPr>
      <w:r>
        <w:rPr>
          <w:rFonts w:ascii="Times New Roman" w:hAnsi="Times New Roman" w:cs="Times New Roman"/>
          <w:sz w:val="28"/>
          <w:szCs w:val="28"/>
        </w:rPr>
        <w:t>она перераспределяет денежные средства (капиталы) между отраслями и сферами экономики, между территориями и странами, между груп</w:t>
      </w:r>
      <w:r>
        <w:rPr>
          <w:rFonts w:ascii="Times New Roman" w:hAnsi="Times New Roman" w:cs="Times New Roman"/>
          <w:sz w:val="28"/>
          <w:szCs w:val="28"/>
        </w:rPr>
        <w:softHyphen/>
        <w:t>пами и слоями населения, между населением и сферами экономики, между населением и государством и т. п.;</w:t>
      </w:r>
    </w:p>
    <w:p w:rsidR="00D6182C" w:rsidRDefault="0061511C">
      <w:pPr>
        <w:numPr>
          <w:ilvl w:val="0"/>
          <w:numId w:val="3"/>
        </w:numPr>
        <w:tabs>
          <w:tab w:val="left" w:pos="567"/>
        </w:tabs>
        <w:spacing w:after="0" w:line="360" w:lineRule="auto"/>
        <w:ind w:left="170" w:right="57" w:firstLine="709"/>
        <w:contextualSpacing/>
        <w:jc w:val="both"/>
        <w:rPr>
          <w:rFonts w:ascii="Times New Roman" w:hAnsi="Times New Roman" w:cs="Times New Roman"/>
          <w:sz w:val="28"/>
          <w:szCs w:val="28"/>
        </w:rPr>
      </w:pPr>
      <w:r>
        <w:rPr>
          <w:rFonts w:ascii="Times New Roman" w:hAnsi="Times New Roman" w:cs="Times New Roman"/>
          <w:sz w:val="28"/>
          <w:szCs w:val="28"/>
        </w:rPr>
        <w:t>она предоставляет определенные дополнительные права ее владельцам, помимо права на капитал (право на участие в управлении, соответ</w:t>
      </w:r>
      <w:r>
        <w:rPr>
          <w:rFonts w:ascii="Times New Roman" w:hAnsi="Times New Roman" w:cs="Times New Roman"/>
          <w:sz w:val="28"/>
          <w:szCs w:val="28"/>
        </w:rPr>
        <w:softHyphen/>
        <w:t>ствующую информацию, первоочередность в определенных ситуаци</w:t>
      </w:r>
      <w:r>
        <w:rPr>
          <w:rFonts w:ascii="Times New Roman" w:hAnsi="Times New Roman" w:cs="Times New Roman"/>
          <w:sz w:val="28"/>
          <w:szCs w:val="28"/>
        </w:rPr>
        <w:softHyphen/>
        <w:t>ях и т. п.);</w:t>
      </w:r>
    </w:p>
    <w:p w:rsidR="00D6182C" w:rsidRDefault="0061511C">
      <w:pPr>
        <w:numPr>
          <w:ilvl w:val="0"/>
          <w:numId w:val="3"/>
        </w:numPr>
        <w:tabs>
          <w:tab w:val="left" w:pos="709"/>
        </w:tabs>
        <w:spacing w:after="0" w:line="360" w:lineRule="auto"/>
        <w:ind w:left="170" w:right="57" w:firstLine="709"/>
        <w:contextualSpacing/>
        <w:jc w:val="both"/>
        <w:rPr>
          <w:rFonts w:ascii="Times New Roman" w:hAnsi="Times New Roman" w:cs="Times New Roman"/>
          <w:sz w:val="28"/>
          <w:szCs w:val="28"/>
        </w:rPr>
      </w:pPr>
      <w:r>
        <w:rPr>
          <w:rFonts w:ascii="Times New Roman" w:hAnsi="Times New Roman" w:cs="Times New Roman"/>
          <w:sz w:val="28"/>
          <w:szCs w:val="28"/>
        </w:rPr>
        <w:t>она обеспечивает получение дохода на капитал и (или) возврат самого капитала [2-10с].</w:t>
      </w:r>
    </w:p>
    <w:p w:rsidR="00D6182C" w:rsidRDefault="0061511C">
      <w:pPr>
        <w:spacing w:after="0" w:line="360" w:lineRule="auto"/>
        <w:ind w:left="170" w:right="57" w:firstLine="709"/>
        <w:contextualSpacing/>
        <w:jc w:val="both"/>
        <w:rPr>
          <w:rFonts w:ascii="Times New Roman" w:hAnsi="Times New Roman" w:cs="Times New Roman"/>
          <w:sz w:val="28"/>
          <w:szCs w:val="28"/>
        </w:rPr>
      </w:pPr>
      <w:r>
        <w:rPr>
          <w:rFonts w:ascii="Times New Roman" w:hAnsi="Times New Roman" w:cs="Times New Roman"/>
          <w:sz w:val="28"/>
          <w:szCs w:val="28"/>
        </w:rPr>
        <w:t>Таким образом, ценная бумага является формой фиксации рыночных отношений между участниками рынка, но при этом она сама является объектом этих отно</w:t>
      </w:r>
      <w:r>
        <w:rPr>
          <w:rFonts w:ascii="Times New Roman" w:hAnsi="Times New Roman" w:cs="Times New Roman"/>
          <w:sz w:val="28"/>
          <w:szCs w:val="28"/>
        </w:rPr>
        <w:softHyphen/>
        <w:t>шений. То есть заключение сделки ил</w:t>
      </w:r>
      <w:r w:rsidR="00442545">
        <w:rPr>
          <w:rFonts w:ascii="Times New Roman" w:hAnsi="Times New Roman" w:cs="Times New Roman"/>
          <w:sz w:val="28"/>
          <w:szCs w:val="28"/>
        </w:rPr>
        <w:t xml:space="preserve">и какого-либо соглашения между </w:t>
      </w:r>
      <w:r>
        <w:rPr>
          <w:rFonts w:ascii="Times New Roman" w:hAnsi="Times New Roman" w:cs="Times New Roman"/>
          <w:sz w:val="28"/>
          <w:szCs w:val="28"/>
        </w:rPr>
        <w:t>его участниками состоит в передаче или купле продажи ценной бумаги в обмен на деньги или на товар.</w:t>
      </w:r>
    </w:p>
    <w:p w:rsidR="00D6182C" w:rsidRDefault="0061511C">
      <w:pPr>
        <w:spacing w:after="0" w:line="360" w:lineRule="auto"/>
        <w:ind w:left="170" w:right="57" w:firstLine="709"/>
        <w:contextualSpacing/>
        <w:jc w:val="both"/>
      </w:pPr>
      <w:r>
        <w:rPr>
          <w:rFonts w:ascii="Times New Roman" w:eastAsia="TimesNewRomanPSMT" w:hAnsi="Times New Roman" w:cs="Times New Roman"/>
          <w:sz w:val="28"/>
          <w:szCs w:val="28"/>
        </w:rPr>
        <w:t xml:space="preserve">В процессе экономических отношений всегда возникает необходимость в передаче денег от одного лица к другому. Например, если возникает необходимость приобретения товара и вместе с тем по какой-либо причине отсутствуют средства для производства товара, или передачи товара при отсутствии его самого. </w:t>
      </w:r>
    </w:p>
    <w:p w:rsidR="00D6182C" w:rsidRDefault="00D6182C">
      <w:pPr>
        <w:spacing w:after="0" w:line="360" w:lineRule="auto"/>
        <w:ind w:left="170" w:right="57" w:firstLine="709"/>
        <w:contextualSpacing/>
        <w:jc w:val="both"/>
        <w:rPr>
          <w:rFonts w:ascii="Times New Roman" w:eastAsia="TimesNewRomanPSMT" w:hAnsi="Times New Roman" w:cs="Times New Roman"/>
          <w:sz w:val="28"/>
          <w:szCs w:val="28"/>
        </w:rPr>
      </w:pPr>
    </w:p>
    <w:p w:rsidR="00D6182C" w:rsidRDefault="0061511C">
      <w:pPr>
        <w:spacing w:after="0" w:line="360" w:lineRule="auto"/>
        <w:ind w:left="170" w:right="57" w:firstLine="709"/>
        <w:contextualSpacing/>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Существуют два основных способа передачи денег:</w:t>
      </w:r>
    </w:p>
    <w:p w:rsidR="00D6182C" w:rsidRDefault="0061511C">
      <w:pPr>
        <w:spacing w:after="0" w:line="360" w:lineRule="auto"/>
        <w:ind w:left="170" w:right="57" w:firstLine="709"/>
        <w:contextualSpacing/>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1) через процесс кредитования;</w:t>
      </w:r>
    </w:p>
    <w:p w:rsidR="00D6182C" w:rsidRDefault="0061511C">
      <w:pPr>
        <w:spacing w:after="0" w:line="360" w:lineRule="auto"/>
        <w:ind w:left="170" w:right="57" w:firstLine="709"/>
        <w:contextualSpacing/>
        <w:jc w:val="both"/>
      </w:pPr>
      <w:r>
        <w:rPr>
          <w:rFonts w:ascii="Times New Roman" w:eastAsia="TimesNewRomanPSMT" w:hAnsi="Times New Roman" w:cs="Times New Roman"/>
          <w:sz w:val="28"/>
          <w:szCs w:val="28"/>
        </w:rPr>
        <w:lastRenderedPageBreak/>
        <w:t>2) путем выпуска и обращения ценных бумаг.</w:t>
      </w:r>
    </w:p>
    <w:p w:rsidR="00D6182C" w:rsidRDefault="00D6182C">
      <w:pPr>
        <w:spacing w:after="0" w:line="360" w:lineRule="auto"/>
        <w:ind w:left="170" w:right="57" w:firstLine="709"/>
        <w:contextualSpacing/>
        <w:jc w:val="both"/>
        <w:rPr>
          <w:rFonts w:ascii="Times New Roman" w:eastAsia="TimesNewRomanPSMT" w:hAnsi="Times New Roman" w:cs="Times New Roman"/>
          <w:sz w:val="28"/>
          <w:szCs w:val="28"/>
        </w:rPr>
      </w:pPr>
    </w:p>
    <w:p w:rsidR="00D6182C" w:rsidRDefault="0061511C">
      <w:pPr>
        <w:spacing w:after="0" w:line="360" w:lineRule="auto"/>
        <w:ind w:left="170" w:right="57" w:firstLine="709"/>
        <w:contextualSpacing/>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Ценная бумага может выпускаться в наличной и безналичной формах. В качестве синонима термина «наличная бумага» встречается термин «документарная бумага». Наличная форма предполагает, что ценная бумага напечатана на бланке, удовлетворяющем техническим требованиям нормативных документов Министерства финансов РФ. Выпускать бланки ценных бумаг имеют право только организации, получившие лицензию на данный вид деятельности.</w:t>
      </w:r>
      <w:r>
        <w:rPr>
          <w:rFonts w:ascii="Times New Roman" w:hAnsi="Times New Roman" w:cs="Times New Roman"/>
          <w:sz w:val="28"/>
          <w:szCs w:val="28"/>
        </w:rPr>
        <w:t xml:space="preserve"> [7-10с].</w:t>
      </w:r>
    </w:p>
    <w:p w:rsidR="00D6182C" w:rsidRDefault="0061511C">
      <w:pPr>
        <w:spacing w:after="0" w:line="360" w:lineRule="auto"/>
        <w:ind w:left="170" w:right="57" w:firstLine="709"/>
        <w:contextualSpacing/>
        <w:jc w:val="both"/>
      </w:pPr>
      <w:r>
        <w:rPr>
          <w:rFonts w:ascii="Times New Roman" w:eastAsia="TimesNewRomanPSMT" w:hAnsi="Times New Roman" w:cs="Times New Roman"/>
          <w:sz w:val="28"/>
          <w:szCs w:val="28"/>
        </w:rPr>
        <w:t>Если бумага выпущена в безналичной форме, она отсутствует как</w:t>
      </w:r>
      <w:r w:rsidR="00442545">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физический предмет, а ее существование, т. е. права ее владельца, фиксируются в регистрационном документе. Выпуск таких бумаг оформляется документом, который называется </w:t>
      </w:r>
      <w:r>
        <w:rPr>
          <w:rFonts w:ascii="Times New Roman" w:eastAsia="TimesNewRomanPS-ItalicMT" w:hAnsi="Times New Roman" w:cs="Times New Roman"/>
          <w:iCs/>
          <w:sz w:val="28"/>
          <w:szCs w:val="28"/>
        </w:rPr>
        <w:t>глобальным сертификатом</w:t>
      </w:r>
      <w:r>
        <w:rPr>
          <w:rFonts w:ascii="Times New Roman" w:eastAsia="TimesNewRomanPSMT" w:hAnsi="Times New Roman" w:cs="Times New Roman"/>
          <w:i/>
          <w:iCs/>
          <w:sz w:val="28"/>
          <w:szCs w:val="28"/>
        </w:rPr>
        <w:t>.</w:t>
      </w:r>
    </w:p>
    <w:p w:rsidR="00D6182C" w:rsidRDefault="00D6182C">
      <w:pPr>
        <w:spacing w:after="0" w:line="360" w:lineRule="auto"/>
        <w:ind w:left="170" w:right="57" w:firstLine="709"/>
        <w:contextualSpacing/>
        <w:jc w:val="both"/>
        <w:rPr>
          <w:rFonts w:ascii="Times New Roman" w:eastAsia="TimesNewRomanPSMT" w:hAnsi="Times New Roman" w:cs="Times New Roman"/>
          <w:i/>
          <w:iCs/>
          <w:sz w:val="28"/>
          <w:szCs w:val="28"/>
        </w:rPr>
      </w:pPr>
    </w:p>
    <w:p w:rsidR="00D6182C" w:rsidRDefault="0061511C">
      <w:pPr>
        <w:spacing w:after="0" w:line="360" w:lineRule="auto"/>
        <w:ind w:left="170" w:right="57" w:firstLine="709"/>
        <w:contextualSpacing/>
        <w:jc w:val="both"/>
      </w:pPr>
      <w:r>
        <w:rPr>
          <w:rFonts w:ascii="Times New Roman" w:eastAsia="TimesNewRomanPSMT" w:hAnsi="Times New Roman" w:cs="Times New Roman"/>
          <w:sz w:val="28"/>
          <w:szCs w:val="28"/>
        </w:rPr>
        <w:t xml:space="preserve">В сертификате указываются параметры выпуска бумаг. По соглашению с эмитентом глобальный сертификат передается на хранение в депозитарий. В специальной литературе </w:t>
      </w:r>
      <w:r w:rsidR="00442545">
        <w:rPr>
          <w:rFonts w:ascii="Times New Roman" w:eastAsia="TimesNewRomanPSMT" w:hAnsi="Times New Roman" w:cs="Times New Roman"/>
          <w:sz w:val="28"/>
          <w:szCs w:val="28"/>
        </w:rPr>
        <w:t xml:space="preserve">синонимы терминов «безналичная </w:t>
      </w:r>
      <w:r>
        <w:rPr>
          <w:rFonts w:ascii="Times New Roman" w:eastAsia="TimesNewRomanPSMT" w:hAnsi="Times New Roman" w:cs="Times New Roman"/>
          <w:sz w:val="28"/>
          <w:szCs w:val="28"/>
        </w:rPr>
        <w:t>эмиссия» или «безналичная бумага» — «безбумажная эмиссия», «балансовая ценная бумага», «бумага по записи», «бездокументарная бумага».</w:t>
      </w:r>
    </w:p>
    <w:p w:rsidR="00D6182C" w:rsidRDefault="00D6182C">
      <w:pPr>
        <w:spacing w:after="0" w:line="360" w:lineRule="auto"/>
        <w:ind w:left="170" w:right="57" w:firstLine="709"/>
        <w:contextualSpacing/>
        <w:jc w:val="both"/>
        <w:rPr>
          <w:rFonts w:ascii="Times New Roman" w:eastAsia="TimesNewRomanPSMT" w:hAnsi="Times New Roman" w:cs="Times New Roman"/>
          <w:sz w:val="28"/>
          <w:szCs w:val="28"/>
        </w:rPr>
      </w:pPr>
    </w:p>
    <w:p w:rsidR="00D6182C" w:rsidRDefault="0061511C">
      <w:pPr>
        <w:spacing w:after="0" w:line="360" w:lineRule="auto"/>
        <w:ind w:left="170" w:right="57" w:firstLine="709"/>
        <w:contextualSpacing/>
        <w:jc w:val="both"/>
      </w:pPr>
      <w:r>
        <w:rPr>
          <w:rFonts w:ascii="Times New Roman" w:eastAsia="TimesNewRomanPSMT" w:hAnsi="Times New Roman" w:cs="Times New Roman"/>
          <w:sz w:val="28"/>
          <w:szCs w:val="28"/>
        </w:rPr>
        <w:t>Если инвестор владеет несколькими акциями, выпущенными безналично, то на все количество бумаг ему могут выдать сертификат, в котором указывается, что он является владельцем такого-то количества таких-то акций. Владелец безналичной бумаги может взять выписку из реестра, подтверждающую, что он — собственник данной бумаги. Выписка из реестра ценной бумагой не считается</w:t>
      </w:r>
      <w:r>
        <w:rPr>
          <w:rFonts w:ascii="Times New Roman" w:eastAsia="TimesNewRomanPSMT" w:hAnsi="Times New Roman" w:cs="Times New Roman"/>
          <w:i/>
          <w:iCs/>
          <w:sz w:val="28"/>
          <w:szCs w:val="28"/>
        </w:rPr>
        <w:t>.</w:t>
      </w:r>
    </w:p>
    <w:p w:rsidR="00D6182C" w:rsidRDefault="00D6182C">
      <w:pPr>
        <w:spacing w:after="0" w:line="360" w:lineRule="auto"/>
        <w:ind w:left="170" w:right="57" w:firstLine="709"/>
        <w:contextualSpacing/>
        <w:jc w:val="both"/>
        <w:rPr>
          <w:rFonts w:ascii="Times New Roman" w:eastAsia="TimesNewRomanPSMT" w:hAnsi="Times New Roman" w:cs="Times New Roman"/>
          <w:i/>
          <w:iCs/>
          <w:sz w:val="28"/>
          <w:szCs w:val="28"/>
        </w:rPr>
      </w:pPr>
    </w:p>
    <w:p w:rsidR="00D6182C" w:rsidRDefault="0061511C">
      <w:pPr>
        <w:spacing w:after="0" w:line="360" w:lineRule="auto"/>
        <w:ind w:left="170" w:right="57" w:firstLine="709"/>
        <w:contextualSpacing/>
        <w:jc w:val="both"/>
      </w:pPr>
      <w:r>
        <w:rPr>
          <w:rFonts w:ascii="Times New Roman" w:hAnsi="Times New Roman" w:cs="Times New Roman"/>
          <w:sz w:val="28"/>
          <w:szCs w:val="28"/>
        </w:rPr>
        <w:t xml:space="preserve">Ценные бумаги подразделяются на “казуальные” и “абстрактные”. Казуальными являются ценные бумаги, содержащие ссылку на основную сделку. В </w:t>
      </w:r>
      <w:r>
        <w:rPr>
          <w:rFonts w:ascii="Times New Roman" w:hAnsi="Times New Roman" w:cs="Times New Roman"/>
          <w:sz w:val="28"/>
          <w:szCs w:val="28"/>
        </w:rPr>
        <w:lastRenderedPageBreak/>
        <w:t>тех случаях, когда из ценной бумаги возникает новое обязательство, которое не зависит от лежащей в его основе сделки, имеют место абстрактные ценные бумаги. Так, если покупатель продукции расплатился путём передачи чека, то обязательство выплатить по чеку не зависит от обязательства, основанного на договоре купли-продажи. [9-25с.].</w:t>
      </w:r>
    </w:p>
    <w:p w:rsidR="00D6182C" w:rsidRDefault="00D6182C">
      <w:pPr>
        <w:spacing w:after="0" w:line="360" w:lineRule="auto"/>
        <w:ind w:left="170" w:right="57" w:firstLine="709"/>
        <w:contextualSpacing/>
        <w:jc w:val="both"/>
        <w:rPr>
          <w:rFonts w:ascii="Times New Roman" w:hAnsi="Times New Roman" w:cs="Times New Roman"/>
          <w:sz w:val="28"/>
          <w:szCs w:val="28"/>
        </w:rPr>
      </w:pPr>
    </w:p>
    <w:p w:rsidR="00D6182C" w:rsidRDefault="0061511C">
      <w:pPr>
        <w:spacing w:after="0" w:line="360" w:lineRule="auto"/>
        <w:ind w:left="170" w:right="57" w:firstLine="709"/>
        <w:contextualSpacing/>
        <w:jc w:val="both"/>
        <w:rPr>
          <w:rFonts w:ascii="Times New Roman" w:eastAsia="TimesNewRomanPSMT" w:hAnsi="Times New Roman" w:cs="Times New Roman"/>
          <w:sz w:val="28"/>
          <w:szCs w:val="28"/>
        </w:rPr>
      </w:pPr>
      <w:r>
        <w:rPr>
          <w:rFonts w:ascii="Times New Roman" w:hAnsi="Times New Roman" w:cs="Times New Roman"/>
          <w:sz w:val="28"/>
          <w:szCs w:val="28"/>
        </w:rPr>
        <w:t xml:space="preserve">Иными словами, бумага (документ) признается ценной не в силу присущих ей естественных свойств, а в силу того, что она подтверждает права её владельца на определенные материальные и нематериальные блага – вещи, деньги, действия третьих лиц, другие ценные бумаги. </w:t>
      </w:r>
    </w:p>
    <w:p w:rsidR="00D6182C" w:rsidRDefault="00D6182C">
      <w:pPr>
        <w:spacing w:after="0" w:line="360" w:lineRule="auto"/>
        <w:ind w:left="170" w:right="57" w:firstLine="709"/>
        <w:contextualSpacing/>
        <w:jc w:val="both"/>
        <w:rPr>
          <w:rFonts w:ascii="Times New Roman" w:eastAsia="TimesNewRomanPSMT" w:hAnsi="Times New Roman" w:cs="Times New Roman"/>
          <w:sz w:val="28"/>
          <w:szCs w:val="28"/>
        </w:rPr>
      </w:pPr>
    </w:p>
    <w:p w:rsidR="00D6182C" w:rsidRDefault="0061511C">
      <w:pPr>
        <w:spacing w:after="0" w:line="360" w:lineRule="auto"/>
        <w:ind w:left="170" w:right="57" w:firstLine="709"/>
        <w:contextualSpacing/>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1.2 </w:t>
      </w:r>
      <w:r w:rsidRPr="00255597">
        <w:rPr>
          <w:rFonts w:ascii="Times New Roman" w:eastAsia="TimesNewRomanPSMT" w:hAnsi="Times New Roman" w:cs="Times New Roman"/>
          <w:sz w:val="32"/>
          <w:szCs w:val="32"/>
        </w:rPr>
        <w:t>Основные признаки ценных бумаг</w:t>
      </w:r>
    </w:p>
    <w:p w:rsidR="00D6182C" w:rsidRDefault="0061511C">
      <w:pPr>
        <w:pStyle w:val="af2"/>
        <w:spacing w:beforeAutospacing="0" w:after="0" w:afterAutospacing="0" w:line="360" w:lineRule="auto"/>
        <w:jc w:val="both"/>
      </w:pPr>
      <w:r>
        <w:rPr>
          <w:bCs/>
          <w:color w:val="000000"/>
          <w:sz w:val="28"/>
          <w:szCs w:val="28"/>
        </w:rPr>
        <w:t xml:space="preserve"> Обращаемость </w:t>
      </w:r>
      <w:r>
        <w:rPr>
          <w:bCs/>
          <w:color w:val="000000" w:themeColor="text1"/>
          <w:sz w:val="28"/>
          <w:szCs w:val="28"/>
        </w:rPr>
        <w:t>на </w:t>
      </w:r>
      <w:hyperlink r:id="rId8">
        <w:r>
          <w:rPr>
            <w:rStyle w:val="-"/>
            <w:bCs/>
            <w:color w:val="000000" w:themeColor="text1"/>
            <w:sz w:val="28"/>
            <w:szCs w:val="28"/>
            <w:u w:val="none"/>
          </w:rPr>
          <w:t>рынке</w:t>
        </w:r>
      </w:hyperlink>
      <w:r>
        <w:rPr>
          <w:color w:val="000000" w:themeColor="text1"/>
          <w:sz w:val="28"/>
          <w:szCs w:val="28"/>
        </w:rPr>
        <w:t> </w:t>
      </w:r>
      <w:r>
        <w:rPr>
          <w:color w:val="000000"/>
          <w:sz w:val="28"/>
          <w:szCs w:val="28"/>
        </w:rPr>
        <w:t>– это способность ценной бумаги покупаться и продаваться на рынке, а также во многих случаях выступать в качестве самостоятельного платежного инструмента, облегчающего обращение других товаров. Данный признак указывает на то, что ценная бумага существует только как особый товар, который должен иметь свой рынок с присущей ему организацией и правилами работы на нем.</w:t>
      </w:r>
    </w:p>
    <w:p w:rsidR="00D6182C" w:rsidRDefault="0061511C">
      <w:pPr>
        <w:spacing w:line="360" w:lineRule="auto"/>
      </w:pPr>
      <w:r>
        <w:rPr>
          <w:rFonts w:ascii="Times New Roman" w:hAnsi="Times New Roman" w:cs="Times New Roman"/>
          <w:sz w:val="28"/>
          <w:szCs w:val="28"/>
        </w:rPr>
        <w:t xml:space="preserve">            </w:t>
      </w:r>
      <w:r>
        <w:rPr>
          <w:rFonts w:ascii="Times New Roman" w:hAnsi="Times New Roman" w:cs="Times New Roman"/>
          <w:bCs/>
          <w:sz w:val="28"/>
          <w:szCs w:val="28"/>
        </w:rPr>
        <w:t>Стандартность</w:t>
      </w:r>
      <w:r>
        <w:rPr>
          <w:rFonts w:ascii="Times New Roman" w:hAnsi="Times New Roman" w:cs="Times New Roman"/>
          <w:sz w:val="28"/>
          <w:szCs w:val="28"/>
        </w:rPr>
        <w:t> – ценная бумага должна иметь стандартное содержание (стандартность прав, стандартность участников, </w:t>
      </w:r>
      <w:hyperlink r:id="rId9">
        <w:r>
          <w:rPr>
            <w:rStyle w:val="-"/>
            <w:rFonts w:ascii="Times New Roman" w:hAnsi="Times New Roman" w:cs="Times New Roman"/>
            <w:color w:val="000000" w:themeColor="text1"/>
            <w:sz w:val="28"/>
            <w:szCs w:val="28"/>
            <w:u w:val="none"/>
          </w:rPr>
          <w:t>сроков</w:t>
        </w:r>
      </w:hyperlink>
      <w:r>
        <w:rPr>
          <w:rFonts w:ascii="Times New Roman" w:hAnsi="Times New Roman" w:cs="Times New Roman"/>
          <w:sz w:val="28"/>
          <w:szCs w:val="28"/>
        </w:rPr>
        <w:t xml:space="preserve">, мест торговли, </w:t>
      </w:r>
      <w:r>
        <w:rPr>
          <w:rFonts w:ascii="Times New Roman" w:hAnsi="Times New Roman" w:cs="Times New Roman"/>
          <w:color w:val="000000" w:themeColor="text1"/>
          <w:sz w:val="28"/>
          <w:szCs w:val="28"/>
        </w:rPr>
        <w:t>правил </w:t>
      </w:r>
      <w:hyperlink r:id="rId10">
        <w:r>
          <w:rPr>
            <w:rStyle w:val="-"/>
            <w:rFonts w:ascii="Times New Roman" w:hAnsi="Times New Roman" w:cs="Times New Roman"/>
            <w:color w:val="000000" w:themeColor="text1"/>
            <w:sz w:val="28"/>
            <w:szCs w:val="28"/>
            <w:u w:val="none"/>
          </w:rPr>
          <w:t>учета</w:t>
        </w:r>
      </w:hyperlink>
      <w:r>
        <w:rPr>
          <w:rFonts w:ascii="Times New Roman" w:hAnsi="Times New Roman" w:cs="Times New Roman"/>
          <w:sz w:val="28"/>
          <w:szCs w:val="28"/>
        </w:rPr>
        <w:t> и других условий доступа к указанным правам, стандартность сделок, стандартность формы самой бумаги и т. п.).</w:t>
      </w:r>
    </w:p>
    <w:p w:rsidR="00D6182C" w:rsidRDefault="0061511C">
      <w:pPr>
        <w:pStyle w:val="af2"/>
        <w:spacing w:beforeAutospacing="0" w:after="0" w:afterAutospacing="0" w:line="360" w:lineRule="auto"/>
        <w:jc w:val="both"/>
        <w:rPr>
          <w:sz w:val="28"/>
          <w:szCs w:val="28"/>
        </w:rPr>
      </w:pPr>
      <w:r>
        <w:rPr>
          <w:bCs/>
          <w:sz w:val="28"/>
          <w:szCs w:val="28"/>
        </w:rPr>
        <w:t> Серийность –</w:t>
      </w:r>
      <w:r>
        <w:rPr>
          <w:sz w:val="28"/>
          <w:szCs w:val="28"/>
        </w:rPr>
        <w:t> возможность выпуска ценной бумаги однородными сериями, классами.</w:t>
      </w:r>
    </w:p>
    <w:p w:rsidR="00D6182C" w:rsidRDefault="0061511C">
      <w:pPr>
        <w:pStyle w:val="af2"/>
        <w:spacing w:beforeAutospacing="0" w:after="0" w:afterAutospacing="0" w:line="360" w:lineRule="auto"/>
        <w:jc w:val="both"/>
        <w:rPr>
          <w:sz w:val="28"/>
          <w:szCs w:val="28"/>
        </w:rPr>
      </w:pPr>
      <w:r>
        <w:rPr>
          <w:bCs/>
          <w:sz w:val="28"/>
          <w:szCs w:val="28"/>
        </w:rPr>
        <w:t> Документальность –</w:t>
      </w:r>
      <w:r>
        <w:rPr>
          <w:sz w:val="28"/>
          <w:szCs w:val="28"/>
        </w:rPr>
        <w:t> ценная бумага как определенный документ должна содержать предусмотренные законодательством реквизиты. Отсутствие хотя бы одного из них влечет недействительность ценной бумаги или ее перевод в разряд иных обязательственных документов.</w:t>
      </w:r>
    </w:p>
    <w:p w:rsidR="00D6182C" w:rsidRDefault="0061511C">
      <w:pPr>
        <w:pStyle w:val="af2"/>
        <w:spacing w:beforeAutospacing="0" w:after="0" w:afterAutospacing="0" w:line="360" w:lineRule="auto"/>
        <w:jc w:val="both"/>
        <w:rPr>
          <w:sz w:val="28"/>
          <w:szCs w:val="28"/>
        </w:rPr>
      </w:pPr>
      <w:r>
        <w:rPr>
          <w:bCs/>
          <w:sz w:val="28"/>
          <w:szCs w:val="28"/>
        </w:rPr>
        <w:lastRenderedPageBreak/>
        <w:t> Регулируемость и признание государством –</w:t>
      </w:r>
      <w:r>
        <w:rPr>
          <w:sz w:val="28"/>
          <w:szCs w:val="28"/>
        </w:rPr>
        <w:t> документы должны быть признаны государством в качестве ценных бумаг, что обеспечивает их хорошую регулируемость и доверие к ним.</w:t>
      </w:r>
    </w:p>
    <w:p w:rsidR="00D6182C" w:rsidRDefault="0061511C">
      <w:pPr>
        <w:pStyle w:val="af2"/>
        <w:spacing w:beforeAutospacing="0" w:after="0" w:afterAutospacing="0" w:line="360" w:lineRule="auto"/>
        <w:jc w:val="both"/>
        <w:rPr>
          <w:sz w:val="28"/>
          <w:szCs w:val="28"/>
        </w:rPr>
      </w:pPr>
      <w:r>
        <w:rPr>
          <w:bCs/>
          <w:sz w:val="28"/>
          <w:szCs w:val="28"/>
        </w:rPr>
        <w:t> Ликвидность –</w:t>
      </w:r>
      <w:r>
        <w:rPr>
          <w:sz w:val="28"/>
          <w:szCs w:val="28"/>
        </w:rPr>
        <w:t> это способность ценной бумаги быть быстро проданной, превратиться в денежные средства (в наличной или безналичной форме) без существенных потерь для ее держателя.</w:t>
      </w:r>
    </w:p>
    <w:p w:rsidR="00D6182C" w:rsidRDefault="0061511C">
      <w:pPr>
        <w:pStyle w:val="af2"/>
        <w:spacing w:beforeAutospacing="0" w:after="0" w:afterAutospacing="0" w:line="360" w:lineRule="auto"/>
        <w:jc w:val="both"/>
      </w:pPr>
      <w:r>
        <w:rPr>
          <w:bCs/>
          <w:sz w:val="28"/>
          <w:szCs w:val="28"/>
        </w:rPr>
        <w:t> Риск –</w:t>
      </w:r>
      <w:r>
        <w:rPr>
          <w:sz w:val="28"/>
          <w:szCs w:val="28"/>
        </w:rPr>
        <w:t> возможность потерь, связанных с </w:t>
      </w:r>
      <w:hyperlink r:id="rId11">
        <w:r>
          <w:rPr>
            <w:rStyle w:val="-"/>
            <w:color w:val="000000" w:themeColor="text1"/>
            <w:sz w:val="28"/>
            <w:szCs w:val="28"/>
            <w:u w:val="none"/>
          </w:rPr>
          <w:t>инвестициями</w:t>
        </w:r>
      </w:hyperlink>
      <w:r>
        <w:rPr>
          <w:sz w:val="28"/>
          <w:szCs w:val="28"/>
        </w:rPr>
        <w:t> в ценные бумаги.</w:t>
      </w:r>
    </w:p>
    <w:p w:rsidR="00D6182C" w:rsidRPr="00255597" w:rsidRDefault="0061511C">
      <w:pPr>
        <w:pStyle w:val="af2"/>
        <w:spacing w:beforeAutospacing="0" w:after="0" w:afterAutospacing="0" w:line="360" w:lineRule="auto"/>
        <w:jc w:val="both"/>
      </w:pPr>
      <w:r>
        <w:rPr>
          <w:bCs/>
          <w:sz w:val="28"/>
          <w:szCs w:val="28"/>
        </w:rPr>
        <w:t> Обязательность исполнения –</w:t>
      </w:r>
      <w:r>
        <w:rPr>
          <w:sz w:val="28"/>
          <w:szCs w:val="28"/>
        </w:rPr>
        <w:t xml:space="preserve"> не допускается отказ </w:t>
      </w:r>
      <w:r>
        <w:rPr>
          <w:color w:val="000000" w:themeColor="text1"/>
          <w:sz w:val="28"/>
          <w:szCs w:val="28"/>
        </w:rPr>
        <w:t>от </w:t>
      </w:r>
      <w:hyperlink r:id="rId12">
        <w:r>
          <w:rPr>
            <w:rStyle w:val="-"/>
            <w:color w:val="000000" w:themeColor="text1"/>
            <w:sz w:val="28"/>
            <w:szCs w:val="28"/>
            <w:u w:val="none"/>
          </w:rPr>
          <w:t>исполнения обязательства</w:t>
        </w:r>
      </w:hyperlink>
      <w:r>
        <w:rPr>
          <w:color w:val="000000" w:themeColor="text1"/>
          <w:sz w:val="28"/>
          <w:szCs w:val="28"/>
        </w:rPr>
        <w:t>, выраженного ценной бумагой (за исключением случая, когда есть </w:t>
      </w:r>
      <w:hyperlink r:id="rId13">
        <w:r>
          <w:rPr>
            <w:rStyle w:val="-"/>
            <w:color w:val="000000" w:themeColor="text1"/>
            <w:sz w:val="28"/>
            <w:szCs w:val="28"/>
            <w:u w:val="none"/>
          </w:rPr>
          <w:t>доказательства</w:t>
        </w:r>
      </w:hyperlink>
      <w:r>
        <w:rPr>
          <w:color w:val="000000" w:themeColor="text1"/>
          <w:sz w:val="28"/>
          <w:szCs w:val="28"/>
        </w:rPr>
        <w:t>, что ценная бумага попала к держателю неправомерным</w:t>
      </w:r>
      <w:r>
        <w:rPr>
          <w:sz w:val="28"/>
          <w:szCs w:val="28"/>
        </w:rPr>
        <w:t xml:space="preserve"> путем).</w:t>
      </w:r>
      <w:r w:rsidR="00255597" w:rsidRPr="00255597">
        <w:rPr>
          <w:sz w:val="28"/>
          <w:szCs w:val="28"/>
        </w:rPr>
        <w:t>[2-</w:t>
      </w:r>
      <w:r w:rsidR="00255597">
        <w:rPr>
          <w:sz w:val="28"/>
          <w:szCs w:val="28"/>
        </w:rPr>
        <w:t>11с</w:t>
      </w:r>
      <w:r w:rsidR="00255597" w:rsidRPr="00255597">
        <w:rPr>
          <w:sz w:val="28"/>
          <w:szCs w:val="28"/>
        </w:rPr>
        <w:t>]</w:t>
      </w:r>
    </w:p>
    <w:p w:rsidR="00D6182C" w:rsidRDefault="0061511C">
      <w:pPr>
        <w:pStyle w:val="af2"/>
        <w:spacing w:beforeAutospacing="0" w:after="0" w:afterAutospacing="0" w:line="360" w:lineRule="auto"/>
        <w:jc w:val="both"/>
      </w:pPr>
      <w:r>
        <w:rPr>
          <w:sz w:val="28"/>
          <w:szCs w:val="28"/>
        </w:rPr>
        <w:t>Выпуск и продажа акций и облигаций ведут к образованию регулярного </w:t>
      </w:r>
      <w:hyperlink r:id="rId14">
        <w:r>
          <w:rPr>
            <w:rStyle w:val="-"/>
            <w:color w:val="000000" w:themeColor="text1"/>
            <w:sz w:val="28"/>
            <w:szCs w:val="28"/>
            <w:u w:val="none"/>
          </w:rPr>
          <w:t>рынка ценных бумаг</w:t>
        </w:r>
      </w:hyperlink>
      <w:r>
        <w:rPr>
          <w:color w:val="000000" w:themeColor="text1"/>
          <w:sz w:val="28"/>
          <w:szCs w:val="28"/>
        </w:rPr>
        <w:t>,</w:t>
      </w:r>
      <w:r>
        <w:rPr>
          <w:sz w:val="28"/>
          <w:szCs w:val="28"/>
        </w:rPr>
        <w:t xml:space="preserve"> или, как его еще называют, </w:t>
      </w:r>
      <w:r>
        <w:rPr>
          <w:bCs/>
          <w:sz w:val="28"/>
          <w:szCs w:val="28"/>
        </w:rPr>
        <w:t xml:space="preserve">фондового рынка. </w:t>
      </w:r>
      <w:r>
        <w:rPr>
          <w:sz w:val="28"/>
          <w:szCs w:val="28"/>
        </w:rPr>
        <w:t>Основными участниками этого рынка являются три группы лиц: инвесторы (организации или отдельные </w:t>
      </w:r>
      <w:hyperlink r:id="rId15">
        <w:r>
          <w:rPr>
            <w:rStyle w:val="-"/>
            <w:color w:val="000000" w:themeColor="text1"/>
            <w:sz w:val="28"/>
            <w:szCs w:val="28"/>
            <w:u w:val="none"/>
          </w:rPr>
          <w:t>граждане</w:t>
        </w:r>
      </w:hyperlink>
      <w:r>
        <w:rPr>
          <w:color w:val="000000" w:themeColor="text1"/>
          <w:sz w:val="28"/>
          <w:szCs w:val="28"/>
        </w:rPr>
        <w:t>,</w:t>
      </w:r>
      <w:r>
        <w:rPr>
          <w:sz w:val="28"/>
          <w:szCs w:val="28"/>
        </w:rPr>
        <w:t xml:space="preserve"> покупающие акции, облигации и  финансирующие тем самым деятельность </w:t>
      </w:r>
      <w:hyperlink r:id="rId16">
        <w:r>
          <w:rPr>
            <w:rStyle w:val="-"/>
            <w:color w:val="000000" w:themeColor="text1"/>
            <w:sz w:val="28"/>
            <w:szCs w:val="28"/>
            <w:u w:val="none"/>
          </w:rPr>
          <w:t>акционерных общества</w:t>
        </w:r>
      </w:hyperlink>
      <w:r>
        <w:rPr>
          <w:color w:val="000000" w:themeColor="text1"/>
          <w:sz w:val="28"/>
          <w:szCs w:val="28"/>
        </w:rPr>
        <w:t>)</w:t>
      </w:r>
      <w:r>
        <w:rPr>
          <w:sz w:val="28"/>
          <w:szCs w:val="28"/>
        </w:rPr>
        <w:t>, эмитенты (в качестве которых выступают сами акционерные </w:t>
      </w:r>
      <w:hyperlink r:id="rId17">
        <w:r>
          <w:rPr>
            <w:rStyle w:val="-"/>
            <w:color w:val="000000" w:themeColor="text1"/>
            <w:sz w:val="28"/>
            <w:szCs w:val="28"/>
            <w:u w:val="none"/>
          </w:rPr>
          <w:t>общества</w:t>
        </w:r>
      </w:hyperlink>
      <w:r>
        <w:rPr>
          <w:color w:val="000000" w:themeColor="text1"/>
          <w:sz w:val="28"/>
          <w:szCs w:val="28"/>
        </w:rPr>
        <w:t>,</w:t>
      </w:r>
      <w:r>
        <w:rPr>
          <w:sz w:val="28"/>
          <w:szCs w:val="28"/>
        </w:rPr>
        <w:t xml:space="preserve"> выпускающие на рынок свои бумаги), инвестиционные институты (различные учреждения, организующие и обслуживающие рынок ценных бумаг).</w:t>
      </w:r>
    </w:p>
    <w:p w:rsidR="00D6182C" w:rsidRDefault="0061511C">
      <w:pPr>
        <w:pStyle w:val="af2"/>
        <w:spacing w:beforeAutospacing="0" w:after="0" w:afterAutospacing="0" w:line="360" w:lineRule="auto"/>
        <w:jc w:val="both"/>
      </w:pPr>
      <w:r>
        <w:rPr>
          <w:sz w:val="28"/>
          <w:szCs w:val="28"/>
        </w:rPr>
        <w:t>Главным среди последних является фондовая </w:t>
      </w:r>
      <w:hyperlink r:id="rId18">
        <w:r>
          <w:rPr>
            <w:rStyle w:val="-"/>
            <w:color w:val="000000" w:themeColor="text1"/>
            <w:sz w:val="28"/>
            <w:szCs w:val="28"/>
            <w:u w:val="none"/>
          </w:rPr>
          <w:t>биржа</w:t>
        </w:r>
      </w:hyperlink>
      <w:r>
        <w:rPr>
          <w:color w:val="000000" w:themeColor="text1"/>
          <w:sz w:val="28"/>
          <w:szCs w:val="28"/>
        </w:rPr>
        <w:t> </w:t>
      </w:r>
      <w:r>
        <w:rPr>
          <w:sz w:val="28"/>
          <w:szCs w:val="28"/>
        </w:rPr>
        <w:t>– официально зарегистрированное учреждение, профессионально организующее куплю-продажу ценных бумаг. На бирже контролируются акции и облигации лишь тех фирм, которые удовлетворяют определенным требованиям и прошли процедуру листинга.</w:t>
      </w:r>
    </w:p>
    <w:p w:rsidR="00D6182C" w:rsidRDefault="00D6182C">
      <w:pPr>
        <w:pStyle w:val="af2"/>
        <w:spacing w:beforeAutospacing="0" w:after="0" w:afterAutospacing="0" w:line="360" w:lineRule="auto"/>
        <w:jc w:val="both"/>
        <w:rPr>
          <w:rFonts w:eastAsia="Times-Roman"/>
          <w:b/>
          <w:sz w:val="32"/>
          <w:szCs w:val="32"/>
        </w:rPr>
      </w:pPr>
    </w:p>
    <w:p w:rsidR="00D6182C" w:rsidRDefault="0061511C">
      <w:pPr>
        <w:spacing w:after="0" w:line="360" w:lineRule="auto"/>
        <w:ind w:right="57" w:firstLine="567"/>
        <w:jc w:val="both"/>
      </w:pPr>
      <w:r>
        <w:rPr>
          <w:rFonts w:ascii="Times New Roman" w:eastAsia="Times-Roman" w:hAnsi="Times New Roman" w:cs="Times New Roman"/>
          <w:sz w:val="28"/>
          <w:szCs w:val="28"/>
        </w:rPr>
        <w:t xml:space="preserve">1.3 </w:t>
      </w:r>
      <w:r w:rsidRPr="00255597">
        <w:rPr>
          <w:rFonts w:ascii="Times New Roman" w:eastAsia="Times-Roman" w:hAnsi="Times New Roman" w:cs="Times New Roman"/>
          <w:sz w:val="32"/>
          <w:szCs w:val="32"/>
        </w:rPr>
        <w:t>Теории раскрывающие экономическую природу ценных бумаг</w:t>
      </w:r>
    </w:p>
    <w:p w:rsidR="00D6182C" w:rsidRDefault="00D6182C">
      <w:pPr>
        <w:spacing w:after="0" w:line="360" w:lineRule="auto"/>
        <w:ind w:right="57" w:firstLine="567"/>
        <w:jc w:val="both"/>
        <w:rPr>
          <w:rFonts w:ascii="Times New Roman" w:eastAsia="Times-Roman" w:hAnsi="Times New Roman" w:cs="Times New Roman"/>
          <w:sz w:val="28"/>
          <w:szCs w:val="28"/>
        </w:rPr>
      </w:pPr>
    </w:p>
    <w:p w:rsidR="00D6182C" w:rsidRDefault="0061511C">
      <w:pPr>
        <w:spacing w:after="0" w:line="360" w:lineRule="auto"/>
        <w:ind w:right="57" w:firstLine="567"/>
        <w:jc w:val="both"/>
      </w:pPr>
      <w:r>
        <w:rPr>
          <w:rFonts w:ascii="Times New Roman" w:eastAsia="Times-Roman" w:hAnsi="Times New Roman" w:cs="Times New Roman"/>
          <w:sz w:val="28"/>
          <w:szCs w:val="28"/>
        </w:rPr>
        <w:t>Теория ценных бумаг находится в динамическом развитии, в ходе которого исследуются новые аспекты отношений, складывающихся на рынке ценных бумаг как в части э</w:t>
      </w:r>
      <w:r w:rsidR="00442545">
        <w:rPr>
          <w:rFonts w:ascii="Times New Roman" w:eastAsia="Times-Roman" w:hAnsi="Times New Roman" w:cs="Times New Roman"/>
          <w:sz w:val="28"/>
          <w:szCs w:val="28"/>
        </w:rPr>
        <w:t xml:space="preserve">кономической системы общества, </w:t>
      </w:r>
      <w:r>
        <w:rPr>
          <w:rFonts w:ascii="Times New Roman" w:eastAsia="Times-Roman" w:hAnsi="Times New Roman" w:cs="Times New Roman"/>
          <w:sz w:val="28"/>
          <w:szCs w:val="28"/>
        </w:rPr>
        <w:t>так и новых финансовых ин</w:t>
      </w:r>
      <w:r>
        <w:rPr>
          <w:rFonts w:ascii="Times New Roman" w:eastAsia="Times-Roman" w:hAnsi="Times New Roman" w:cs="Times New Roman"/>
          <w:sz w:val="28"/>
          <w:szCs w:val="28"/>
        </w:rPr>
        <w:lastRenderedPageBreak/>
        <w:t>струментов, появляющихся на рынке, будь то производные финансовые инструменты или же бездокументарные ценные бумаги, без существования которых невозможно полноценное функционирование рынка ценных бумаг.</w:t>
      </w:r>
    </w:p>
    <w:p w:rsidR="00D6182C" w:rsidRDefault="0061511C">
      <w:pPr>
        <w:spacing w:after="0" w:line="360" w:lineRule="auto"/>
        <w:ind w:right="57" w:firstLine="567"/>
        <w:jc w:val="both"/>
      </w:pPr>
      <w:r>
        <w:rPr>
          <w:rFonts w:ascii="Times New Roman" w:eastAsia="Times-Roman" w:hAnsi="Times New Roman" w:cs="Times New Roman"/>
          <w:sz w:val="28"/>
          <w:szCs w:val="28"/>
        </w:rPr>
        <w:t>Выделяют три основные теории, объясняющие основания возникновения ценных бумаг: договорную, внедоговорную (креационную) и эмиссионную. Впервые они были сформулированы в научной литературе по вексельному праву. А в впоследствии практически вся теория ценных бумаг основывалась на исследованиях в области вексельного права. Применительно к неэмиссионным ценным бумагам "именно данные ценные бумаги очень активно используются субъектами гражданского права, так как удобны в обращении и приносят прибыль.</w:t>
      </w:r>
    </w:p>
    <w:p w:rsidR="00D6182C" w:rsidRDefault="0061511C">
      <w:pPr>
        <w:spacing w:after="0" w:line="360" w:lineRule="auto"/>
        <w:ind w:right="57" w:firstLine="567"/>
        <w:jc w:val="both"/>
      </w:pPr>
      <w:r>
        <w:rPr>
          <w:rFonts w:ascii="Times New Roman" w:eastAsia="Times-Roman" w:hAnsi="Times New Roman" w:cs="Times New Roman"/>
          <w:sz w:val="28"/>
          <w:szCs w:val="28"/>
        </w:rPr>
        <w:t xml:space="preserve">Договорная теория состоит в объяснении ценной бумаги, возникающей в силу специфических договорных отношений лица, выдавшего бумагу, и лица, ее приобретшего. Внедоговорная (креационная) теория состоит в том, что бумага становится ценной с момента ее создания и попадания в обращение. Эмиссионная теория объясняет возникновение фактами составления и выдачи. </w:t>
      </w:r>
      <w:r w:rsidRPr="00442545">
        <w:rPr>
          <w:rFonts w:ascii="Times New Roman" w:eastAsia="Times-Roman" w:hAnsi="Times New Roman" w:cs="Times New Roman"/>
          <w:sz w:val="28"/>
          <w:szCs w:val="28"/>
        </w:rPr>
        <w:t>[18-4</w:t>
      </w:r>
      <w:r>
        <w:rPr>
          <w:rFonts w:ascii="Times New Roman" w:eastAsia="Times-Roman" w:hAnsi="Times New Roman" w:cs="Times New Roman"/>
          <w:sz w:val="28"/>
          <w:szCs w:val="28"/>
          <w:lang w:val="en-US"/>
        </w:rPr>
        <w:t>c</w:t>
      </w:r>
      <w:r w:rsidRPr="00442545">
        <w:rPr>
          <w:rFonts w:ascii="Times New Roman" w:eastAsia="Times-Roman" w:hAnsi="Times New Roman" w:cs="Times New Roman"/>
          <w:sz w:val="28"/>
          <w:szCs w:val="28"/>
        </w:rPr>
        <w:t>].</w:t>
      </w:r>
    </w:p>
    <w:p w:rsidR="00D6182C" w:rsidRDefault="0061511C">
      <w:pPr>
        <w:spacing w:after="0" w:line="360" w:lineRule="auto"/>
        <w:ind w:right="57" w:firstLine="851"/>
        <w:jc w:val="both"/>
      </w:pPr>
      <w:r>
        <w:rPr>
          <w:rFonts w:ascii="Times New Roman" w:eastAsia="Times-Roman" w:hAnsi="Times New Roman" w:cs="Times New Roman"/>
          <w:sz w:val="28"/>
          <w:szCs w:val="28"/>
        </w:rPr>
        <w:t>Теория договора предполагает усовершенствования правовой природы действий по передаче имущества, с которой считаются заключенными реальные договоры. Т.к. они не являются предметом специального анализа, данные действия могут порождать, как право собственности (договор займа вещей по родовым признакам), так и одностороннее обязательство.</w:t>
      </w:r>
    </w:p>
    <w:p w:rsidR="00D6182C" w:rsidRDefault="0061511C">
      <w:pPr>
        <w:spacing w:after="0" w:line="360" w:lineRule="auto"/>
        <w:ind w:right="57" w:firstLine="851"/>
        <w:jc w:val="both"/>
        <w:rPr>
          <w:rFonts w:ascii="Times New Roman" w:eastAsia="Times-Roman" w:hAnsi="Times New Roman" w:cs="Times New Roman"/>
          <w:sz w:val="28"/>
          <w:szCs w:val="28"/>
        </w:rPr>
      </w:pPr>
      <w:r>
        <w:rPr>
          <w:rFonts w:ascii="Times New Roman" w:eastAsia="Times-Roman" w:hAnsi="Times New Roman" w:cs="Times New Roman"/>
          <w:sz w:val="28"/>
          <w:szCs w:val="28"/>
        </w:rPr>
        <w:t>Эмиссионная теория показывает сложность оценки приобретения и отторжения ценных бумаг недееспособными гражданами или лицами с иными пороками воли, т.е. в определенных случаях появляется вопрос о недействительности сделок выпуска и передачи ценных бумаг.</w:t>
      </w:r>
    </w:p>
    <w:p w:rsidR="00D6182C" w:rsidRDefault="0061511C">
      <w:pPr>
        <w:spacing w:after="0" w:line="360" w:lineRule="auto"/>
        <w:ind w:right="57" w:firstLine="851"/>
        <w:jc w:val="both"/>
        <w:rPr>
          <w:rFonts w:ascii="Times New Roman" w:eastAsia="Times-Roman" w:hAnsi="Times New Roman" w:cs="Times New Roman"/>
          <w:sz w:val="28"/>
          <w:szCs w:val="28"/>
        </w:rPr>
      </w:pPr>
      <w:r>
        <w:rPr>
          <w:rFonts w:ascii="Times New Roman" w:eastAsia="Times-Roman" w:hAnsi="Times New Roman" w:cs="Times New Roman"/>
          <w:sz w:val="28"/>
          <w:szCs w:val="28"/>
        </w:rPr>
        <w:t>Теория внешней видимости права, которая должна создать учение о ценных бумагах, цель ее состоит в том, что она может оказывать отрезвляющее значение в сближении полярных позиций, переключив тем самым доктринальную мысль на выработку конструктивных предложений по совершенствованию законодательства и практики его применения.</w:t>
      </w:r>
    </w:p>
    <w:p w:rsidR="00D6182C" w:rsidRDefault="0061511C">
      <w:pPr>
        <w:spacing w:after="0" w:line="360" w:lineRule="auto"/>
        <w:ind w:right="57" w:firstLine="851"/>
        <w:jc w:val="both"/>
        <w:rPr>
          <w:rFonts w:ascii="Times New Roman" w:eastAsia="Times-Roman" w:hAnsi="Times New Roman" w:cs="Times New Roman"/>
          <w:sz w:val="28"/>
          <w:szCs w:val="28"/>
        </w:rPr>
      </w:pPr>
      <w:r>
        <w:rPr>
          <w:rFonts w:ascii="Times New Roman" w:eastAsia="Times-Roman" w:hAnsi="Times New Roman" w:cs="Times New Roman"/>
          <w:sz w:val="28"/>
          <w:szCs w:val="28"/>
        </w:rPr>
        <w:lastRenderedPageBreak/>
        <w:t>Идея преимущественной защиты права в лице покупателя какого-либо имущества по сравнению с интересами права собственности, реализация которой приводит к изменению схождения между вещным и правовыми способами защиты и которая отчасти показалась в современной практики рассмотрения имущественных вопросов, позволяет изменить внимание на динамический аспект ценных бумаг.[17]</w:t>
      </w:r>
    </w:p>
    <w:p w:rsidR="00D6182C" w:rsidRDefault="0061511C">
      <w:pPr>
        <w:spacing w:after="0" w:line="360" w:lineRule="auto"/>
        <w:ind w:right="57" w:firstLine="851"/>
        <w:jc w:val="both"/>
        <w:rPr>
          <w:rFonts w:ascii="Times New Roman" w:eastAsia="Times-Roman" w:hAnsi="Times New Roman" w:cs="Times New Roman"/>
          <w:sz w:val="28"/>
          <w:szCs w:val="28"/>
        </w:rPr>
      </w:pPr>
      <w:r>
        <w:rPr>
          <w:rFonts w:ascii="Times New Roman" w:eastAsia="Times-Roman" w:hAnsi="Times New Roman" w:cs="Times New Roman"/>
          <w:sz w:val="28"/>
          <w:szCs w:val="28"/>
        </w:rPr>
        <w:t>Это обстоятельство позволяет по-другому посмотреть на причину отторжения от вещей ценных бумаг в дореволюционной публицистике, где вместе с правом требования в общегражданских обязательствах они оценивались, как определенная разновидность имущества, для отторжения которого не требовалось наличия основания в виде договора в купле-продажи. Появляющийся при этом спор- обеспечить приоритет гражданско-правового оборота, позволяя при этом переход имущества без правовых положений, или же ставить на одно место к вещам не только документальные, но и бездокументарные ценные бумаги- преодолеть можно лишь при уточнении правовой природы сделок и передачи ценных бумаг.</w:t>
      </w:r>
    </w:p>
    <w:p w:rsidR="00D6182C" w:rsidRDefault="00D6182C">
      <w:pPr>
        <w:spacing w:after="0" w:line="360" w:lineRule="auto"/>
        <w:ind w:left="170" w:right="57" w:firstLine="709"/>
        <w:contextualSpacing/>
        <w:jc w:val="both"/>
        <w:rPr>
          <w:rFonts w:ascii="Times New Roman" w:eastAsia="Times-Roman" w:hAnsi="Times New Roman" w:cs="Times New Roman"/>
          <w:sz w:val="32"/>
          <w:szCs w:val="32"/>
        </w:rPr>
      </w:pPr>
    </w:p>
    <w:p w:rsidR="00D6182C" w:rsidRDefault="00D6182C">
      <w:pPr>
        <w:spacing w:after="0" w:line="360" w:lineRule="auto"/>
        <w:ind w:left="170" w:right="57" w:firstLine="709"/>
        <w:contextualSpacing/>
        <w:jc w:val="both"/>
        <w:rPr>
          <w:rFonts w:ascii="Times New Roman" w:eastAsia="Times-Roman" w:hAnsi="Times New Roman" w:cs="Times New Roman"/>
          <w:sz w:val="32"/>
          <w:szCs w:val="32"/>
        </w:rPr>
      </w:pPr>
    </w:p>
    <w:p w:rsidR="00D6182C" w:rsidRDefault="0061511C">
      <w:pPr>
        <w:spacing w:after="0" w:line="360" w:lineRule="auto"/>
        <w:ind w:left="170" w:right="57" w:firstLine="709"/>
        <w:contextualSpacing/>
        <w:jc w:val="both"/>
      </w:pPr>
      <w:r>
        <w:rPr>
          <w:rFonts w:ascii="Times New Roman" w:eastAsia="Times-Roman" w:hAnsi="Times New Roman" w:cs="Times New Roman"/>
          <w:sz w:val="32"/>
          <w:szCs w:val="32"/>
        </w:rPr>
        <w:t xml:space="preserve">Глава 2. </w:t>
      </w:r>
      <w:r>
        <w:rPr>
          <w:rFonts w:ascii="Times New Roman" w:hAnsi="Times New Roman" w:cs="Times New Roman"/>
          <w:color w:val="000000"/>
          <w:sz w:val="32"/>
          <w:szCs w:val="32"/>
          <w:shd w:val="clear" w:color="auto" w:fill="FFFFFF"/>
        </w:rPr>
        <w:t>Классификация ценных бумаг и их характеристика</w:t>
      </w:r>
    </w:p>
    <w:p w:rsidR="00D6182C" w:rsidRDefault="00D6182C">
      <w:pPr>
        <w:spacing w:after="0" w:line="360" w:lineRule="auto"/>
        <w:ind w:left="170" w:right="57" w:firstLine="709"/>
        <w:contextualSpacing/>
        <w:jc w:val="both"/>
        <w:rPr>
          <w:rFonts w:ascii="Times New Roman" w:eastAsia="Times-Roman" w:hAnsi="Times New Roman" w:cs="Times New Roman"/>
          <w:sz w:val="32"/>
          <w:szCs w:val="32"/>
        </w:rPr>
      </w:pPr>
    </w:p>
    <w:p w:rsidR="00D6182C" w:rsidRDefault="0061511C">
      <w:pPr>
        <w:spacing w:after="0" w:line="360" w:lineRule="auto"/>
        <w:ind w:left="170" w:right="57" w:firstLine="709"/>
        <w:contextualSpacing/>
        <w:jc w:val="both"/>
        <w:rPr>
          <w:rFonts w:ascii="Times New Roman" w:hAnsi="Times New Roman" w:cs="Times New Roman"/>
          <w:color w:val="000000"/>
          <w:sz w:val="28"/>
          <w:szCs w:val="28"/>
          <w:highlight w:val="white"/>
        </w:rPr>
      </w:pPr>
      <w:r>
        <w:rPr>
          <w:rFonts w:ascii="Times New Roman" w:eastAsia="Times-Roman" w:hAnsi="Times New Roman" w:cs="Times New Roman"/>
          <w:sz w:val="32"/>
          <w:szCs w:val="32"/>
        </w:rPr>
        <w:t xml:space="preserve">2.1 </w:t>
      </w:r>
      <w:r>
        <w:rPr>
          <w:rFonts w:ascii="Times New Roman" w:hAnsi="Times New Roman" w:cs="Times New Roman"/>
          <w:color w:val="000000"/>
          <w:sz w:val="28"/>
          <w:szCs w:val="28"/>
          <w:shd w:val="clear" w:color="auto" w:fill="FFFFFF"/>
        </w:rPr>
        <w:t>По своей роли</w:t>
      </w:r>
    </w:p>
    <w:p w:rsidR="00D6182C" w:rsidRDefault="0061511C">
      <w:pPr>
        <w:pStyle w:val="af2"/>
        <w:spacing w:beforeAutospacing="0" w:after="0" w:afterAutospacing="0" w:line="360" w:lineRule="auto"/>
        <w:ind w:left="170" w:right="57" w:firstLine="709"/>
        <w:contextualSpacing/>
        <w:jc w:val="both"/>
        <w:rPr>
          <w:sz w:val="28"/>
          <w:szCs w:val="28"/>
        </w:rPr>
      </w:pPr>
      <w:r>
        <w:rPr>
          <w:sz w:val="28"/>
          <w:szCs w:val="28"/>
        </w:rPr>
        <w:t xml:space="preserve">На практике ценные бумаги различаются по числу признаков, поскольку речь идет о различиях не только между видами ценных бумаг, но и между бумагами одного и того же вида, выпускаемые разными эмитентами. </w:t>
      </w:r>
    </w:p>
    <w:p w:rsidR="00D6182C" w:rsidRDefault="0061511C">
      <w:pPr>
        <w:spacing w:after="0" w:line="360" w:lineRule="auto"/>
        <w:ind w:left="170" w:right="57" w:firstLine="709"/>
        <w:contextualSpacing/>
        <w:jc w:val="both"/>
        <w:rPr>
          <w:rFonts w:ascii="Times New Roman" w:hAnsi="Times New Roman" w:cs="Times New Roman"/>
          <w:color w:val="000000"/>
          <w:sz w:val="28"/>
          <w:szCs w:val="28"/>
          <w:highlight w:val="white"/>
        </w:rPr>
      </w:pPr>
      <w:r>
        <w:rPr>
          <w:rFonts w:ascii="Times New Roman" w:hAnsi="Times New Roman" w:cs="Times New Roman"/>
          <w:sz w:val="28"/>
          <w:szCs w:val="28"/>
        </w:rPr>
        <w:t>Классификация ценных бумаг - это их разделение на попарно-противоположные виды по каким-либо юридическим признакам, прежде всего из числа перечисленных ранее. При этом следует отметить, что отнесение тех или иных видов бумаг к определенному классу не является строго определен</w:t>
      </w:r>
      <w:r>
        <w:rPr>
          <w:rFonts w:ascii="Times New Roman" w:hAnsi="Times New Roman" w:cs="Times New Roman"/>
          <w:sz w:val="28"/>
          <w:szCs w:val="28"/>
        </w:rPr>
        <w:lastRenderedPageBreak/>
        <w:t>ным, поскольку, каждый конкретный вид может содержать в себе признаки из различных классификаций.</w:t>
      </w:r>
    </w:p>
    <w:p w:rsidR="00D6182C" w:rsidRDefault="0061511C">
      <w:pPr>
        <w:spacing w:after="0" w:line="360" w:lineRule="auto"/>
        <w:ind w:left="170" w:right="57" w:firstLine="709"/>
        <w:contextualSpacing/>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По роли ценные бумаги разделяются на:</w:t>
      </w:r>
    </w:p>
    <w:p w:rsidR="00D6182C" w:rsidRDefault="0061511C">
      <w:pPr>
        <w:pStyle w:val="af0"/>
        <w:numPr>
          <w:ilvl w:val="0"/>
          <w:numId w:val="9"/>
        </w:numPr>
        <w:spacing w:after="0" w:line="360" w:lineRule="auto"/>
        <w:ind w:right="57"/>
        <w:jc w:val="both"/>
        <w:rPr>
          <w:rFonts w:ascii="Times New Roman" w:eastAsia="Times-Roman" w:hAnsi="Times New Roman" w:cs="Times New Roman"/>
          <w:sz w:val="28"/>
          <w:szCs w:val="28"/>
        </w:rPr>
      </w:pPr>
      <w:r>
        <w:rPr>
          <w:rFonts w:ascii="Times New Roman" w:eastAsia="Times-Roman" w:hAnsi="Times New Roman" w:cs="Times New Roman"/>
          <w:sz w:val="28"/>
          <w:szCs w:val="28"/>
        </w:rPr>
        <w:t>Основные (акции и облигации)</w:t>
      </w:r>
    </w:p>
    <w:p w:rsidR="00D6182C" w:rsidRDefault="0061511C">
      <w:pPr>
        <w:pStyle w:val="af0"/>
        <w:numPr>
          <w:ilvl w:val="0"/>
          <w:numId w:val="9"/>
        </w:numPr>
        <w:spacing w:after="0" w:line="360" w:lineRule="auto"/>
        <w:ind w:right="57"/>
        <w:jc w:val="both"/>
        <w:rPr>
          <w:rFonts w:ascii="Times New Roman" w:eastAsia="Times-Roman" w:hAnsi="Times New Roman" w:cs="Times New Roman"/>
          <w:sz w:val="28"/>
          <w:szCs w:val="28"/>
        </w:rPr>
      </w:pPr>
      <w:r>
        <w:rPr>
          <w:rFonts w:ascii="Times New Roman" w:eastAsia="Times-Roman" w:hAnsi="Times New Roman" w:cs="Times New Roman"/>
          <w:sz w:val="28"/>
          <w:szCs w:val="28"/>
        </w:rPr>
        <w:t>Вспомогательные (векселя, чеки, сертификаты и т.д.)</w:t>
      </w:r>
    </w:p>
    <w:p w:rsidR="00D6182C" w:rsidRDefault="0061511C">
      <w:pPr>
        <w:pStyle w:val="af0"/>
        <w:numPr>
          <w:ilvl w:val="0"/>
          <w:numId w:val="9"/>
        </w:numPr>
        <w:spacing w:after="0" w:line="360" w:lineRule="auto"/>
        <w:ind w:right="57"/>
        <w:jc w:val="both"/>
        <w:rPr>
          <w:rFonts w:ascii="Times New Roman" w:eastAsia="Times-Roman" w:hAnsi="Times New Roman" w:cs="Times New Roman"/>
          <w:sz w:val="28"/>
          <w:szCs w:val="28"/>
        </w:rPr>
      </w:pPr>
      <w:r>
        <w:rPr>
          <w:rFonts w:ascii="Times New Roman" w:eastAsia="Times-Roman" w:hAnsi="Times New Roman" w:cs="Times New Roman"/>
          <w:sz w:val="28"/>
          <w:szCs w:val="28"/>
        </w:rPr>
        <w:t>Производные (варранты, опционы, фьючерсы, преимущественные права приобретения и др.)</w:t>
      </w:r>
    </w:p>
    <w:p w:rsidR="00D6182C" w:rsidRDefault="0061511C">
      <w:pPr>
        <w:pStyle w:val="af0"/>
        <w:spacing w:after="0" w:line="360" w:lineRule="auto"/>
        <w:ind w:left="142" w:right="57"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Они имеют возможность предоставлять дополнительные льготы, быть связанными с прогнозами курсов ценных бумаг, обеспечивать появление основной ценной бумаги на зарубежных фондовых рынках (депозитарные расписки) и т.п. Они идентифицируются как финансовые инструменты.</w:t>
      </w:r>
    </w:p>
    <w:p w:rsidR="00D6182C" w:rsidRDefault="0061511C">
      <w:pPr>
        <w:pStyle w:val="af0"/>
        <w:spacing w:after="0" w:line="360" w:lineRule="auto"/>
        <w:ind w:left="1134" w:right="57" w:hanging="786"/>
        <w:jc w:val="both"/>
        <w:rPr>
          <w:rFonts w:ascii="Times New Roman" w:eastAsia="Times-Roman" w:hAnsi="Times New Roman" w:cs="Times New Roman"/>
          <w:sz w:val="28"/>
          <w:szCs w:val="28"/>
        </w:rPr>
      </w:pPr>
      <w:r>
        <w:rPr>
          <w:rFonts w:ascii="Times New Roman" w:eastAsia="Times-Roman" w:hAnsi="Times New Roman" w:cs="Times New Roman"/>
          <w:sz w:val="28"/>
          <w:szCs w:val="28"/>
        </w:rPr>
        <w:t>Большинство видов ценных бумаг составляют предмет эмиссий (эмиссионные бумаги).</w:t>
      </w:r>
    </w:p>
    <w:p w:rsidR="00D6182C" w:rsidRDefault="0061511C">
      <w:pPr>
        <w:pStyle w:val="af0"/>
        <w:spacing w:after="0" w:line="360" w:lineRule="auto"/>
        <w:ind w:left="284" w:right="57" w:firstLine="567"/>
        <w:jc w:val="both"/>
      </w:pPr>
      <w:r>
        <w:rPr>
          <w:rFonts w:ascii="Times New Roman" w:eastAsia="Times-Roman" w:hAnsi="Times New Roman" w:cs="Times New Roman"/>
          <w:sz w:val="28"/>
          <w:szCs w:val="28"/>
        </w:rPr>
        <w:t>Эмиссионная ценная бумага-любая ценная бумага, в том числе бездокументарная, которая характеризуется следующими признаками (статья 2 Федерального закона «О рынке ценных бумаг»[9</w:t>
      </w:r>
      <w:r w:rsidR="00F048BF">
        <w:rPr>
          <w:rFonts w:ascii="Times New Roman" w:eastAsia="Times-Roman" w:hAnsi="Times New Roman" w:cs="Times New Roman"/>
          <w:sz w:val="28"/>
          <w:szCs w:val="28"/>
        </w:rPr>
        <w:t>-32с</w:t>
      </w:r>
      <w:r>
        <w:rPr>
          <w:rFonts w:ascii="Times New Roman" w:eastAsia="Times-Roman" w:hAnsi="Times New Roman" w:cs="Times New Roman"/>
          <w:sz w:val="28"/>
          <w:szCs w:val="28"/>
        </w:rPr>
        <w:t>]):</w:t>
      </w:r>
    </w:p>
    <w:p w:rsidR="00D6182C" w:rsidRDefault="0061511C">
      <w:pPr>
        <w:pStyle w:val="af0"/>
        <w:numPr>
          <w:ilvl w:val="0"/>
          <w:numId w:val="10"/>
        </w:numPr>
        <w:spacing w:after="0" w:line="360" w:lineRule="auto"/>
        <w:ind w:right="57"/>
        <w:jc w:val="both"/>
        <w:rPr>
          <w:rFonts w:ascii="Times New Roman" w:eastAsia="Times-Roman" w:hAnsi="Times New Roman" w:cs="Times New Roman"/>
          <w:sz w:val="28"/>
          <w:szCs w:val="28"/>
        </w:rPr>
      </w:pPr>
      <w:r>
        <w:rPr>
          <w:rFonts w:ascii="Times New Roman" w:eastAsia="Times-Roman" w:hAnsi="Times New Roman" w:cs="Times New Roman"/>
          <w:sz w:val="28"/>
          <w:szCs w:val="28"/>
        </w:rPr>
        <w:t>Закрепляет совокупность имущественных и неимущественных прав, которые подлежат удостоверению, уступке и осуществлению с соблюдением установленных Федеральным законом формы и порядка;</w:t>
      </w:r>
    </w:p>
    <w:p w:rsidR="00D6182C" w:rsidRDefault="0061511C">
      <w:pPr>
        <w:pStyle w:val="af0"/>
        <w:numPr>
          <w:ilvl w:val="0"/>
          <w:numId w:val="10"/>
        </w:numPr>
        <w:spacing w:after="0" w:line="360" w:lineRule="auto"/>
        <w:ind w:right="57"/>
        <w:jc w:val="both"/>
        <w:rPr>
          <w:rFonts w:ascii="Times New Roman" w:eastAsia="Times-Roman" w:hAnsi="Times New Roman" w:cs="Times New Roman"/>
          <w:sz w:val="28"/>
          <w:szCs w:val="28"/>
        </w:rPr>
      </w:pPr>
      <w:r>
        <w:rPr>
          <w:rFonts w:ascii="Times New Roman" w:eastAsia="Times-Roman" w:hAnsi="Times New Roman" w:cs="Times New Roman"/>
          <w:sz w:val="28"/>
          <w:szCs w:val="28"/>
        </w:rPr>
        <w:t>Имеет равные объем и сроки реализации прав внутри одного выпуска вне зависимости от времени получения ценной бумаги;</w:t>
      </w:r>
    </w:p>
    <w:p w:rsidR="00D6182C" w:rsidRDefault="0061511C">
      <w:pPr>
        <w:pStyle w:val="af0"/>
        <w:numPr>
          <w:ilvl w:val="0"/>
          <w:numId w:val="10"/>
        </w:numPr>
        <w:spacing w:after="0" w:line="360" w:lineRule="auto"/>
        <w:ind w:right="57"/>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Размещается выпусками, под которыми надо понимать совокупность ценных бумаг одного эмитента, обеспечивающих одинаковый объем прав владельцам и одинаковые условия эмиссии. </w:t>
      </w:r>
    </w:p>
    <w:p w:rsidR="00D6182C" w:rsidRDefault="00D6182C">
      <w:pPr>
        <w:pStyle w:val="af2"/>
        <w:spacing w:beforeAutospacing="0" w:after="0" w:afterAutospacing="0" w:line="360" w:lineRule="auto"/>
        <w:ind w:right="57" w:firstLine="0"/>
        <w:contextualSpacing/>
        <w:jc w:val="both"/>
        <w:rPr>
          <w:sz w:val="28"/>
          <w:szCs w:val="28"/>
        </w:rPr>
      </w:pPr>
    </w:p>
    <w:p w:rsidR="00D6182C" w:rsidRDefault="00D6182C">
      <w:pPr>
        <w:spacing w:after="0" w:line="360" w:lineRule="auto"/>
        <w:ind w:left="170" w:right="57" w:firstLine="709"/>
        <w:contextualSpacing/>
        <w:jc w:val="both"/>
        <w:rPr>
          <w:rFonts w:ascii="Times New Roman" w:hAnsi="Times New Roman" w:cs="Times New Roman"/>
          <w:sz w:val="28"/>
          <w:szCs w:val="28"/>
        </w:rPr>
      </w:pPr>
    </w:p>
    <w:p w:rsidR="00D6182C" w:rsidRDefault="0061511C">
      <w:pPr>
        <w:pStyle w:val="af0"/>
        <w:numPr>
          <w:ilvl w:val="1"/>
          <w:numId w:val="7"/>
        </w:numPr>
        <w:spacing w:after="0" w:line="360" w:lineRule="auto"/>
        <w:ind w:left="170" w:right="57" w:firstLine="709"/>
        <w:jc w:val="both"/>
        <w:rPr>
          <w:rFonts w:ascii="Times New Roman" w:eastAsia="Times-Roman" w:hAnsi="Times New Roman" w:cs="Times New Roman"/>
          <w:b/>
          <w:sz w:val="32"/>
          <w:szCs w:val="32"/>
        </w:rPr>
      </w:pPr>
      <w:r>
        <w:rPr>
          <w:rFonts w:ascii="Times New Roman" w:hAnsi="Times New Roman" w:cs="Times New Roman"/>
          <w:sz w:val="32"/>
          <w:szCs w:val="32"/>
        </w:rPr>
        <w:t xml:space="preserve">По цели выпуска </w:t>
      </w:r>
    </w:p>
    <w:p w:rsidR="00D6182C" w:rsidRDefault="0061511C">
      <w:pPr>
        <w:pStyle w:val="af0"/>
        <w:spacing w:after="0" w:line="360" w:lineRule="auto"/>
        <w:ind w:left="284" w:right="57" w:firstLine="595"/>
        <w:jc w:val="both"/>
        <w:rPr>
          <w:rFonts w:ascii="Times New Roman" w:hAnsi="Times New Roman" w:cs="Times New Roman"/>
          <w:sz w:val="28"/>
          <w:szCs w:val="28"/>
        </w:rPr>
      </w:pPr>
      <w:r>
        <w:rPr>
          <w:rFonts w:ascii="Times New Roman" w:hAnsi="Times New Roman" w:cs="Times New Roman"/>
          <w:sz w:val="28"/>
          <w:szCs w:val="28"/>
        </w:rPr>
        <w:t>На рынке денег продаются и покупаются краткосрочные ценные бумаги, у которых срок обращения от одного дня до одного года. В состав входят: бан</w:t>
      </w:r>
      <w:r>
        <w:rPr>
          <w:rFonts w:ascii="Times New Roman" w:hAnsi="Times New Roman" w:cs="Times New Roman"/>
          <w:sz w:val="28"/>
          <w:szCs w:val="28"/>
        </w:rPr>
        <w:lastRenderedPageBreak/>
        <w:t>ковские, коммерческие, казначейские векселя чеки, депозитные и сберегательные сертификаты и т.д. Их основу составляет отношения займа. Тогда как их цель- обеспечить бесперебойность платежного и денежного оборота.</w:t>
      </w:r>
    </w:p>
    <w:p w:rsidR="00D6182C" w:rsidRDefault="0061511C">
      <w:pPr>
        <w:pStyle w:val="af0"/>
        <w:spacing w:after="0" w:line="360" w:lineRule="auto"/>
        <w:ind w:left="284" w:right="57" w:firstLine="595"/>
        <w:jc w:val="both"/>
        <w:rPr>
          <w:rFonts w:ascii="Times New Roman" w:hAnsi="Times New Roman" w:cs="Times New Roman"/>
          <w:sz w:val="28"/>
          <w:szCs w:val="28"/>
        </w:rPr>
      </w:pPr>
      <w:r>
        <w:rPr>
          <w:rFonts w:ascii="Times New Roman" w:hAnsi="Times New Roman" w:cs="Times New Roman"/>
          <w:sz w:val="28"/>
          <w:szCs w:val="28"/>
        </w:rPr>
        <w:t>Рынок инвестиций отражает движение капиталов и представлен среднесрочными</w:t>
      </w:r>
      <w:r w:rsidR="00255597">
        <w:rPr>
          <w:rFonts w:ascii="Times New Roman" w:hAnsi="Times New Roman" w:cs="Times New Roman"/>
          <w:sz w:val="28"/>
          <w:szCs w:val="28"/>
        </w:rPr>
        <w:t xml:space="preserve"> </w:t>
      </w:r>
      <w:r>
        <w:rPr>
          <w:rFonts w:ascii="Times New Roman" w:hAnsi="Times New Roman" w:cs="Times New Roman"/>
          <w:sz w:val="28"/>
          <w:szCs w:val="28"/>
        </w:rPr>
        <w:t>(до 5 лет) и долгосрочными (больше 6 лет) ценными бумагами, а также бессрочными фондовыми ценностями. Фондовые ценности не имеют конечного срока погашения (бессрочные облигации, акции).[13]</w:t>
      </w:r>
    </w:p>
    <w:p w:rsidR="00D6182C" w:rsidRDefault="0061511C">
      <w:pPr>
        <w:pStyle w:val="af0"/>
        <w:spacing w:after="0" w:line="360" w:lineRule="auto"/>
        <w:ind w:left="284" w:right="57" w:firstLine="595"/>
        <w:jc w:val="both"/>
        <w:rPr>
          <w:rFonts w:ascii="Times New Roman" w:hAnsi="Times New Roman" w:cs="Times New Roman"/>
          <w:sz w:val="28"/>
          <w:szCs w:val="28"/>
        </w:rPr>
      </w:pPr>
      <w:r>
        <w:rPr>
          <w:rFonts w:ascii="Times New Roman" w:hAnsi="Times New Roman" w:cs="Times New Roman"/>
          <w:sz w:val="28"/>
          <w:szCs w:val="28"/>
        </w:rPr>
        <w:t>Так инвестиционные бумаги можно распределить на две категории:</w:t>
      </w:r>
    </w:p>
    <w:p w:rsidR="00D6182C" w:rsidRDefault="0061511C">
      <w:pPr>
        <w:pStyle w:val="af0"/>
        <w:numPr>
          <w:ilvl w:val="0"/>
          <w:numId w:val="11"/>
        </w:numPr>
        <w:spacing w:after="0" w:line="360" w:lineRule="auto"/>
        <w:ind w:right="57"/>
        <w:jc w:val="both"/>
        <w:rPr>
          <w:rFonts w:ascii="Times New Roman" w:eastAsia="Times-Roman" w:hAnsi="Times New Roman" w:cs="Times New Roman"/>
          <w:b/>
          <w:sz w:val="28"/>
          <w:szCs w:val="28"/>
        </w:rPr>
      </w:pPr>
      <w:r>
        <w:rPr>
          <w:rFonts w:ascii="Times New Roman" w:eastAsia="Times-Roman" w:hAnsi="Times New Roman" w:cs="Times New Roman"/>
          <w:i/>
          <w:sz w:val="28"/>
          <w:szCs w:val="28"/>
        </w:rPr>
        <w:t xml:space="preserve">Долговые ценные бумаги, </w:t>
      </w:r>
      <w:r>
        <w:rPr>
          <w:rFonts w:ascii="Times New Roman" w:eastAsia="Times-Roman" w:hAnsi="Times New Roman" w:cs="Times New Roman"/>
          <w:sz w:val="28"/>
          <w:szCs w:val="28"/>
        </w:rPr>
        <w:t>которые основаны на</w:t>
      </w:r>
      <w:r w:rsidR="00255597">
        <w:rPr>
          <w:rFonts w:ascii="Times New Roman" w:eastAsia="Times-Roman" w:hAnsi="Times New Roman" w:cs="Times New Roman"/>
          <w:sz w:val="28"/>
          <w:szCs w:val="28"/>
        </w:rPr>
        <w:t xml:space="preserve"> </w:t>
      </w:r>
      <w:r>
        <w:rPr>
          <w:rFonts w:ascii="Times New Roman" w:eastAsia="Times-Roman" w:hAnsi="Times New Roman" w:cs="Times New Roman"/>
          <w:sz w:val="28"/>
          <w:szCs w:val="28"/>
        </w:rPr>
        <w:t>отношениях займа и создающие обязательство эмитента</w:t>
      </w:r>
      <w:r>
        <w:rPr>
          <w:rFonts w:ascii="Times New Roman" w:hAnsi="Times New Roman" w:cs="Times New Roman"/>
          <w:sz w:val="28"/>
          <w:szCs w:val="28"/>
        </w:rPr>
        <w:t>(Эмитент – юридическое лицо или органы исполнительной власти, либо органы местного самоуправления, несущие от своего имени обязательства перед владельцами ценных бумаг по осуществлению прав, закрепленных ими.)</w:t>
      </w:r>
      <w:r>
        <w:rPr>
          <w:rFonts w:ascii="Times New Roman" w:eastAsia="Times-Roman" w:hAnsi="Times New Roman" w:cs="Times New Roman"/>
          <w:sz w:val="28"/>
          <w:szCs w:val="28"/>
        </w:rPr>
        <w:t xml:space="preserve"> выплатить проценты и погасить основную сумму долга в определенные сроки (облигации);</w:t>
      </w:r>
    </w:p>
    <w:p w:rsidR="00D6182C" w:rsidRDefault="0061511C">
      <w:pPr>
        <w:pStyle w:val="af0"/>
        <w:spacing w:after="0" w:line="360" w:lineRule="auto"/>
        <w:ind w:left="709" w:right="57" w:firstLine="1174"/>
        <w:jc w:val="both"/>
        <w:rPr>
          <w:rFonts w:ascii="Times New Roman" w:eastAsia="Times-Roman" w:hAnsi="Times New Roman" w:cs="Times New Roman"/>
          <w:sz w:val="28"/>
          <w:szCs w:val="28"/>
        </w:rPr>
      </w:pPr>
      <w:r>
        <w:rPr>
          <w:rFonts w:ascii="Times New Roman" w:eastAsia="Times-Roman" w:hAnsi="Times New Roman" w:cs="Times New Roman"/>
          <w:sz w:val="28"/>
          <w:szCs w:val="28"/>
        </w:rPr>
        <w:t>Долговые ценные бумаги являются активами с фиксированным доходом и сроком обращения, которые устанавливаются условиями выпуска ценных бумаг. После того как срок обращения закончится долговые ценные бумаги погашаются заемщиком, т.е. в дату погашения лицо, выпустившее ценные бумаги, выкупает их, возвращая заемные средства владельцам.</w:t>
      </w:r>
    </w:p>
    <w:p w:rsidR="00D6182C" w:rsidRDefault="0061511C">
      <w:pPr>
        <w:pStyle w:val="af0"/>
        <w:numPr>
          <w:ilvl w:val="0"/>
          <w:numId w:val="11"/>
        </w:numPr>
        <w:spacing w:after="0" w:line="360" w:lineRule="auto"/>
        <w:ind w:right="57"/>
        <w:jc w:val="both"/>
        <w:rPr>
          <w:rFonts w:ascii="Times New Roman" w:eastAsia="Times-Roman" w:hAnsi="Times New Roman" w:cs="Times New Roman"/>
          <w:b/>
          <w:i/>
          <w:sz w:val="28"/>
          <w:szCs w:val="28"/>
        </w:rPr>
      </w:pPr>
      <w:r>
        <w:rPr>
          <w:rFonts w:ascii="Times New Roman" w:eastAsia="Times-Roman" w:hAnsi="Times New Roman" w:cs="Times New Roman"/>
          <w:i/>
          <w:sz w:val="28"/>
          <w:szCs w:val="28"/>
        </w:rPr>
        <w:t xml:space="preserve">Долевые ценные бумаги </w:t>
      </w:r>
      <w:r>
        <w:rPr>
          <w:rFonts w:ascii="Times New Roman" w:eastAsia="Times-Roman" w:hAnsi="Times New Roman" w:cs="Times New Roman"/>
          <w:sz w:val="28"/>
          <w:szCs w:val="28"/>
        </w:rPr>
        <w:t>выражают отношение совладения и предоставляют их владельцу право долевого участия как в собственности, так и в прибыли эмитента. Долевыми ценными бумагами считаются акции. Их выпускает только акционерное общество.[16]</w:t>
      </w:r>
    </w:p>
    <w:p w:rsidR="00766BC1" w:rsidRDefault="00766BC1" w:rsidP="00766BC1">
      <w:pPr>
        <w:spacing w:after="0" w:line="360" w:lineRule="auto"/>
        <w:ind w:right="57"/>
        <w:contextualSpacing/>
        <w:jc w:val="both"/>
        <w:rPr>
          <w:rFonts w:ascii="Times New Roman" w:eastAsia="Times New Roman" w:hAnsi="Times New Roman" w:cs="Times New Roman"/>
          <w:color w:val="0D0D0D" w:themeColor="text1" w:themeTint="F2"/>
          <w:sz w:val="28"/>
          <w:szCs w:val="28"/>
          <w:lang w:eastAsia="ru-RU"/>
        </w:rPr>
      </w:pPr>
    </w:p>
    <w:p w:rsidR="00766BC1" w:rsidRDefault="00766BC1" w:rsidP="00766BC1">
      <w:pPr>
        <w:spacing w:after="0" w:line="360" w:lineRule="auto"/>
        <w:ind w:right="57"/>
        <w:contextualSpacing/>
        <w:jc w:val="both"/>
        <w:rPr>
          <w:rFonts w:ascii="Times New Roman" w:eastAsia="Times New Roman" w:hAnsi="Times New Roman" w:cs="Times New Roman"/>
          <w:color w:val="0D0D0D" w:themeColor="text1" w:themeTint="F2"/>
          <w:sz w:val="28"/>
          <w:szCs w:val="28"/>
          <w:lang w:eastAsia="ru-RU"/>
        </w:rPr>
      </w:pPr>
    </w:p>
    <w:p w:rsidR="00766BC1" w:rsidRDefault="00766BC1" w:rsidP="00766BC1">
      <w:pPr>
        <w:spacing w:after="0" w:line="360" w:lineRule="auto"/>
        <w:ind w:right="57"/>
        <w:contextualSpacing/>
        <w:jc w:val="both"/>
        <w:rPr>
          <w:rFonts w:ascii="Times New Roman" w:eastAsia="Times New Roman" w:hAnsi="Times New Roman" w:cs="Times New Roman"/>
          <w:color w:val="0D0D0D" w:themeColor="text1" w:themeTint="F2"/>
          <w:sz w:val="28"/>
          <w:szCs w:val="28"/>
          <w:lang w:eastAsia="ru-RU"/>
        </w:rPr>
      </w:pPr>
    </w:p>
    <w:p w:rsidR="00766BC1" w:rsidRDefault="00766BC1" w:rsidP="00766BC1">
      <w:pPr>
        <w:spacing w:after="0" w:line="360" w:lineRule="auto"/>
        <w:ind w:right="57"/>
        <w:contextualSpacing/>
        <w:jc w:val="both"/>
        <w:rPr>
          <w:rFonts w:ascii="Times New Roman" w:eastAsia="Times New Roman" w:hAnsi="Times New Roman" w:cs="Times New Roman"/>
          <w:color w:val="0D0D0D" w:themeColor="text1" w:themeTint="F2"/>
          <w:sz w:val="28"/>
          <w:szCs w:val="28"/>
          <w:lang w:eastAsia="ru-RU"/>
        </w:rPr>
      </w:pPr>
    </w:p>
    <w:p w:rsidR="00D6182C" w:rsidRDefault="0061511C">
      <w:pPr>
        <w:pStyle w:val="af0"/>
        <w:numPr>
          <w:ilvl w:val="1"/>
          <w:numId w:val="7"/>
        </w:numPr>
        <w:spacing w:after="0" w:line="360" w:lineRule="auto"/>
        <w:ind w:left="170" w:right="57" w:firstLine="709"/>
        <w:jc w:val="both"/>
        <w:rPr>
          <w:rFonts w:ascii="Times New Roman" w:eastAsia="Times-Roman" w:hAnsi="Times New Roman" w:cs="Times New Roman"/>
          <w:b/>
          <w:sz w:val="32"/>
          <w:szCs w:val="32"/>
        </w:rPr>
      </w:pPr>
      <w:r>
        <w:rPr>
          <w:rFonts w:ascii="Times New Roman" w:hAnsi="Times New Roman" w:cs="Times New Roman"/>
          <w:color w:val="000000"/>
          <w:sz w:val="32"/>
          <w:szCs w:val="32"/>
          <w:shd w:val="clear" w:color="auto" w:fill="FFFFFF"/>
        </w:rPr>
        <w:lastRenderedPageBreak/>
        <w:t>По степени инвестиционных и кредитных рисков</w:t>
      </w:r>
    </w:p>
    <w:p w:rsidR="00F048BF" w:rsidRDefault="00B8554A">
      <w:pPr>
        <w:spacing w:after="0" w:line="360" w:lineRule="auto"/>
        <w:ind w:left="170" w:right="57" w:firstLine="709"/>
        <w:contextualSpacing/>
        <w:jc w:val="both"/>
        <w:rPr>
          <w:rFonts w:ascii="Times New Roman" w:hAnsi="Times New Roman" w:cs="Times New Roman"/>
          <w:sz w:val="28"/>
          <w:szCs w:val="28"/>
        </w:rPr>
      </w:pPr>
      <w:r>
        <w:rPr>
          <w:rFonts w:ascii="Times New Roman" w:hAnsi="Times New Roman" w:cs="Times New Roman"/>
          <w:sz w:val="28"/>
          <w:szCs w:val="28"/>
        </w:rPr>
        <w:t>По уровню риска выделяют безрисковые и рисковые ценные бумаги. К безрисковым бумагам относятся те, которые имеют минимальный для данных условий уровень риска.</w:t>
      </w:r>
    </w:p>
    <w:p w:rsidR="00B8554A" w:rsidRDefault="00B8554A">
      <w:pPr>
        <w:spacing w:after="0" w:line="360" w:lineRule="auto"/>
        <w:ind w:left="170" w:right="57" w:firstLine="709"/>
        <w:contextualSpacing/>
        <w:jc w:val="both"/>
        <w:rPr>
          <w:rFonts w:ascii="Times New Roman" w:hAnsi="Times New Roman" w:cs="Times New Roman"/>
          <w:sz w:val="28"/>
          <w:szCs w:val="28"/>
        </w:rPr>
      </w:pPr>
      <w:r>
        <w:rPr>
          <w:rFonts w:ascii="Times New Roman" w:hAnsi="Times New Roman" w:cs="Times New Roman"/>
          <w:sz w:val="28"/>
          <w:szCs w:val="28"/>
        </w:rPr>
        <w:t>Риск-это неизвестная степень осуществимости прав и целей владельцев ценных бумаг. В России, как и во всем мире, к безрисковым  относятся только государственные краткосрочные долговые обязательства на срок до 3-х месяцев, но также в некоторых странах к ним еще относят казначейские векселя. Все остальные бумаги относят к рисковым. Но степень риска различна и поэтому эта группа подразделяется еще на три подгруппы.</w:t>
      </w:r>
    </w:p>
    <w:p w:rsidR="008B4213" w:rsidRDefault="008B4213">
      <w:pPr>
        <w:spacing w:after="0" w:line="360" w:lineRule="auto"/>
        <w:ind w:left="170" w:right="57" w:firstLine="709"/>
        <w:contextualSpacing/>
        <w:jc w:val="both"/>
        <w:rPr>
          <w:rFonts w:ascii="Times New Roman" w:hAnsi="Times New Roman" w:cs="Times New Roman"/>
          <w:sz w:val="28"/>
          <w:szCs w:val="28"/>
        </w:rPr>
      </w:pPr>
      <w:r>
        <w:rPr>
          <w:rFonts w:ascii="Times New Roman" w:hAnsi="Times New Roman" w:cs="Times New Roman"/>
          <w:sz w:val="28"/>
          <w:szCs w:val="28"/>
        </w:rPr>
        <w:t>Низкорисковые бумаги- те, степень риска вложений в которые выше, чем вложенные в государственные ценные безрисковые бумаги, но ниже чем средний риск, существующий в данные момент на рынке ценных бумаг. Рисковые бумаги по степени риска соответствуют среднему риску на рынке, а высокорисковые – превышают этот средний уровень.</w:t>
      </w:r>
      <w:r w:rsidRPr="008B4213">
        <w:rPr>
          <w:rFonts w:ascii="Times New Roman" w:hAnsi="Times New Roman" w:cs="Times New Roman"/>
          <w:sz w:val="28"/>
          <w:szCs w:val="28"/>
        </w:rPr>
        <w:t>[1-45</w:t>
      </w:r>
      <w:r>
        <w:rPr>
          <w:rFonts w:ascii="Times New Roman" w:hAnsi="Times New Roman" w:cs="Times New Roman"/>
          <w:sz w:val="28"/>
          <w:szCs w:val="28"/>
          <w:lang w:val="en-US"/>
        </w:rPr>
        <w:t>c</w:t>
      </w:r>
      <w:r w:rsidRPr="008B4213">
        <w:rPr>
          <w:rFonts w:ascii="Times New Roman" w:hAnsi="Times New Roman" w:cs="Times New Roman"/>
          <w:sz w:val="28"/>
          <w:szCs w:val="28"/>
        </w:rPr>
        <w:t>]</w:t>
      </w:r>
    </w:p>
    <w:p w:rsidR="008B4213" w:rsidRPr="008B4213" w:rsidRDefault="008B4213">
      <w:pPr>
        <w:spacing w:after="0" w:line="360" w:lineRule="auto"/>
        <w:ind w:left="170" w:right="57" w:firstLine="709"/>
        <w:contextualSpacing/>
        <w:jc w:val="both"/>
        <w:rPr>
          <w:rFonts w:ascii="Times New Roman" w:hAnsi="Times New Roman" w:cs="Times New Roman"/>
          <w:sz w:val="28"/>
          <w:szCs w:val="28"/>
        </w:rPr>
      </w:pPr>
      <w:r>
        <w:rPr>
          <w:rFonts w:ascii="Times New Roman" w:hAnsi="Times New Roman" w:cs="Times New Roman"/>
          <w:sz w:val="28"/>
          <w:szCs w:val="28"/>
        </w:rPr>
        <w:t>Также риски можно разделить на две основные группы</w:t>
      </w:r>
      <w:r w:rsidRPr="008B4213">
        <w:rPr>
          <w:rFonts w:ascii="Times New Roman" w:hAnsi="Times New Roman" w:cs="Times New Roman"/>
          <w:sz w:val="28"/>
          <w:szCs w:val="28"/>
        </w:rPr>
        <w:t>:</w:t>
      </w:r>
    </w:p>
    <w:p w:rsidR="00B63FD4" w:rsidRDefault="00B63FD4" w:rsidP="00B63FD4">
      <w:pPr>
        <w:spacing w:after="0" w:line="360" w:lineRule="auto"/>
        <w:ind w:left="170" w:right="57"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1.</w:t>
      </w:r>
      <w:r w:rsidR="008B4213" w:rsidRPr="008B4213">
        <w:rPr>
          <w:rFonts w:ascii="Times New Roman" w:hAnsi="Times New Roman" w:cs="Times New Roman"/>
          <w:color w:val="auto"/>
          <w:sz w:val="28"/>
          <w:szCs w:val="28"/>
        </w:rPr>
        <w:t>Внешние риски. В данную группу входят риски, которые называются системными. То есть покупатель ценных бумаг должен оценивать ситуацию в политике и экономике того государства, ценные бумаги которого собирается приобрести покупатель. Экономика государства оценивается как в целом, так и в той отрасли, которой принадлежит предприятие-эмите</w:t>
      </w:r>
      <w:r>
        <w:rPr>
          <w:rFonts w:ascii="Times New Roman" w:hAnsi="Times New Roman" w:cs="Times New Roman"/>
          <w:color w:val="auto"/>
          <w:sz w:val="28"/>
          <w:szCs w:val="28"/>
        </w:rPr>
        <w:t>нт, которое осуществило эмиссию ценных бумаг.</w:t>
      </w:r>
    </w:p>
    <w:p w:rsidR="00B63FD4" w:rsidRDefault="00B63FD4" w:rsidP="00B63FD4">
      <w:pPr>
        <w:spacing w:after="0" w:line="360" w:lineRule="auto"/>
        <w:ind w:left="170" w:right="57" w:firstLine="709"/>
        <w:contextualSpacing/>
        <w:rPr>
          <w:rFonts w:ascii="Times New Roman" w:hAnsi="Times New Roman" w:cs="Times New Roman"/>
          <w:color w:val="auto"/>
          <w:sz w:val="28"/>
          <w:szCs w:val="28"/>
        </w:rPr>
      </w:pPr>
      <w:r w:rsidRPr="00B63FD4">
        <w:rPr>
          <w:rFonts w:ascii="Times New Roman" w:hAnsi="Times New Roman" w:cs="Times New Roman"/>
          <w:color w:val="auto"/>
          <w:sz w:val="28"/>
          <w:szCs w:val="28"/>
        </w:rPr>
        <w:t xml:space="preserve">Инфляционный риск. Оцениваются инфляционные процессы в экономике государства. </w:t>
      </w:r>
    </w:p>
    <w:p w:rsidR="00B63FD4" w:rsidRDefault="00B63FD4" w:rsidP="00B63FD4">
      <w:pPr>
        <w:spacing w:after="0" w:line="360" w:lineRule="auto"/>
        <w:ind w:left="170" w:right="57" w:firstLine="709"/>
        <w:contextualSpacing/>
        <w:rPr>
          <w:rFonts w:ascii="Times New Roman" w:hAnsi="Times New Roman" w:cs="Times New Roman"/>
          <w:color w:val="auto"/>
          <w:sz w:val="28"/>
          <w:szCs w:val="28"/>
        </w:rPr>
      </w:pPr>
      <w:r w:rsidRPr="00B63FD4">
        <w:rPr>
          <w:rFonts w:ascii="Times New Roman" w:hAnsi="Times New Roman" w:cs="Times New Roman"/>
          <w:color w:val="auto"/>
          <w:sz w:val="28"/>
          <w:szCs w:val="28"/>
        </w:rPr>
        <w:t xml:space="preserve">Риски, связанные с радикальными изменениями в законодательстве. Данный вид риска проявляется при неблагоприятных для инвестора изменениях нормативно-правового поля, регулирующего рынок ценных бумаг. </w:t>
      </w:r>
    </w:p>
    <w:p w:rsidR="00B8554A" w:rsidRPr="00B63FD4" w:rsidRDefault="00B63FD4" w:rsidP="00B63FD4">
      <w:pPr>
        <w:spacing w:after="0" w:line="360" w:lineRule="auto"/>
        <w:ind w:left="170" w:right="57" w:firstLine="709"/>
        <w:contextualSpacing/>
        <w:rPr>
          <w:rFonts w:ascii="Times New Roman" w:hAnsi="Times New Roman" w:cs="Times New Roman"/>
          <w:color w:val="auto"/>
          <w:sz w:val="28"/>
          <w:szCs w:val="28"/>
        </w:rPr>
      </w:pPr>
      <w:r w:rsidRPr="00B63FD4">
        <w:rPr>
          <w:rFonts w:ascii="Times New Roman" w:hAnsi="Times New Roman" w:cs="Times New Roman"/>
          <w:color w:val="auto"/>
          <w:sz w:val="28"/>
          <w:szCs w:val="28"/>
        </w:rPr>
        <w:t xml:space="preserve">Риск военных конфликтов, проявляется при нестабильной политической обстановке, когда в силу вступают форс-мажорные обстоятельства. При данных </w:t>
      </w:r>
      <w:r w:rsidRPr="00B63FD4">
        <w:rPr>
          <w:rFonts w:ascii="Times New Roman" w:hAnsi="Times New Roman" w:cs="Times New Roman"/>
          <w:color w:val="auto"/>
          <w:sz w:val="28"/>
          <w:szCs w:val="28"/>
        </w:rPr>
        <w:lastRenderedPageBreak/>
        <w:t>событиях – нарушается штатное функционирование рынка ценных бумаг и последствия таких событий, как правило – плохо предсказуемы.</w:t>
      </w:r>
    </w:p>
    <w:p w:rsidR="00B63FD4" w:rsidRDefault="00B63FD4" w:rsidP="00B63FD4">
      <w:pPr>
        <w:spacing w:after="0" w:line="360" w:lineRule="auto"/>
        <w:ind w:left="170" w:right="57" w:firstLine="709"/>
        <w:contextualSpacing/>
        <w:rPr>
          <w:rFonts w:ascii="Times New Roman" w:eastAsia="Times-Roman" w:hAnsi="Times New Roman" w:cs="Times New Roman"/>
          <w:b/>
          <w:sz w:val="32"/>
          <w:szCs w:val="32"/>
        </w:rPr>
      </w:pPr>
      <w:r>
        <w:rPr>
          <w:rFonts w:ascii="Times New Roman" w:hAnsi="Times New Roman" w:cs="Times New Roman"/>
          <w:sz w:val="28"/>
          <w:szCs w:val="28"/>
        </w:rPr>
        <w:t>2.</w:t>
      </w:r>
      <w:r w:rsidRPr="00B63FD4">
        <w:rPr>
          <w:rFonts w:ascii="Arial" w:hAnsi="Arial" w:cs="Arial"/>
          <w:color w:val="333333"/>
          <w:sz w:val="27"/>
          <w:szCs w:val="27"/>
        </w:rPr>
        <w:t xml:space="preserve"> </w:t>
      </w:r>
      <w:r w:rsidRPr="00B63FD4">
        <w:rPr>
          <w:rFonts w:ascii="Times New Roman" w:hAnsi="Times New Roman" w:cs="Times New Roman"/>
          <w:color w:val="auto"/>
          <w:sz w:val="28"/>
          <w:szCs w:val="28"/>
        </w:rPr>
        <w:t>Внутренние, несистемные риски. В данную группу можно отнести риски субъекта-эмитента, выпустившего ценные бумаги, риски ликвидности и операционные риски. Данные риски, как правило, оцениваются на основании информации об экономическом положении самого эмитента, а потому такие риски можно считать внутренними.</w:t>
      </w:r>
    </w:p>
    <w:p w:rsidR="00B63FD4" w:rsidRPr="00B63FD4" w:rsidRDefault="00B63FD4" w:rsidP="00B63FD4">
      <w:pPr>
        <w:spacing w:after="0" w:line="360" w:lineRule="auto"/>
        <w:ind w:left="170" w:right="57" w:firstLine="709"/>
        <w:contextualSpacing/>
        <w:rPr>
          <w:rFonts w:ascii="Times New Roman" w:hAnsi="Times New Roman" w:cs="Times New Roman"/>
          <w:color w:val="auto"/>
          <w:sz w:val="28"/>
          <w:szCs w:val="28"/>
        </w:rPr>
      </w:pPr>
      <w:r w:rsidRPr="00B63FD4">
        <w:rPr>
          <w:rFonts w:ascii="Times New Roman" w:hAnsi="Times New Roman" w:cs="Times New Roman"/>
          <w:color w:val="auto"/>
          <w:sz w:val="28"/>
          <w:szCs w:val="28"/>
        </w:rPr>
        <w:t xml:space="preserve">Риск ликвидности заключается в обесценивании ценной бумаги. Данный риск проявляется, когда финансовая устойчивость эмитента начинает ухудшаться. Информация о финансовом состоянии эмитента – является публичной, а потому при первых признаках ухудшения финансовой устойчивости или платежеспособности такого предприятия – стоимость ценных бумаг – начинает снижаться. </w:t>
      </w:r>
    </w:p>
    <w:p w:rsidR="00B63FD4" w:rsidRPr="00B63FD4" w:rsidRDefault="00B63FD4" w:rsidP="00B63FD4">
      <w:pPr>
        <w:spacing w:after="0" w:line="360" w:lineRule="auto"/>
        <w:ind w:left="170" w:right="57" w:firstLine="709"/>
        <w:contextualSpacing/>
        <w:rPr>
          <w:rFonts w:ascii="Times New Roman" w:hAnsi="Times New Roman" w:cs="Times New Roman"/>
          <w:color w:val="auto"/>
          <w:sz w:val="28"/>
          <w:szCs w:val="28"/>
        </w:rPr>
      </w:pPr>
      <w:r w:rsidRPr="00B63FD4">
        <w:rPr>
          <w:rFonts w:ascii="Times New Roman" w:hAnsi="Times New Roman" w:cs="Times New Roman"/>
          <w:color w:val="auto"/>
          <w:sz w:val="28"/>
          <w:szCs w:val="28"/>
        </w:rPr>
        <w:t xml:space="preserve">Риск неразмещения проявляется в тех случаях, когда ценные бумаги невозможно разместить на первичном рынке. </w:t>
      </w:r>
    </w:p>
    <w:p w:rsidR="00B63FD4" w:rsidRPr="00B63FD4" w:rsidRDefault="00B63FD4" w:rsidP="00B63FD4">
      <w:pPr>
        <w:spacing w:after="0" w:line="360" w:lineRule="auto"/>
        <w:ind w:left="170" w:right="57" w:firstLine="709"/>
        <w:contextualSpacing/>
        <w:rPr>
          <w:rFonts w:ascii="Times New Roman" w:hAnsi="Times New Roman" w:cs="Times New Roman"/>
          <w:color w:val="auto"/>
          <w:sz w:val="28"/>
          <w:szCs w:val="28"/>
        </w:rPr>
      </w:pPr>
      <w:r w:rsidRPr="00B63FD4">
        <w:rPr>
          <w:rFonts w:ascii="Times New Roman" w:hAnsi="Times New Roman" w:cs="Times New Roman"/>
          <w:color w:val="auto"/>
          <w:sz w:val="28"/>
          <w:szCs w:val="28"/>
        </w:rPr>
        <w:t xml:space="preserve">Временной риск проявляется в том случае, когда эмиссия ценных бумаг осуществляется в неоптимальный период времени. Например, это актуально для предприятий с сезонным характером производства. </w:t>
      </w:r>
    </w:p>
    <w:p w:rsidR="00B63FD4" w:rsidRPr="00B63FD4" w:rsidRDefault="00B63FD4" w:rsidP="00B63FD4">
      <w:pPr>
        <w:spacing w:after="0" w:line="360" w:lineRule="auto"/>
        <w:ind w:left="170" w:right="57" w:firstLine="709"/>
        <w:contextualSpacing/>
        <w:rPr>
          <w:rFonts w:ascii="Times New Roman" w:hAnsi="Times New Roman" w:cs="Times New Roman"/>
          <w:color w:val="auto"/>
          <w:sz w:val="28"/>
          <w:szCs w:val="28"/>
        </w:rPr>
      </w:pPr>
      <w:r w:rsidRPr="00B63FD4">
        <w:rPr>
          <w:rFonts w:ascii="Times New Roman" w:hAnsi="Times New Roman" w:cs="Times New Roman"/>
          <w:color w:val="auto"/>
          <w:sz w:val="28"/>
          <w:szCs w:val="28"/>
        </w:rPr>
        <w:t xml:space="preserve">Процентный риск проявляется в тех случаях, когда происходит потеря в связи с изменением процентных ставок на ценные бумаги. </w:t>
      </w:r>
    </w:p>
    <w:p w:rsidR="00D6182C" w:rsidRDefault="00B63FD4" w:rsidP="00B63FD4">
      <w:pPr>
        <w:spacing w:after="0" w:line="360" w:lineRule="auto"/>
        <w:ind w:left="142" w:right="57" w:firstLine="737"/>
        <w:contextualSpacing/>
        <w:rPr>
          <w:rFonts w:ascii="Times New Roman" w:eastAsia="Times-Roman" w:hAnsi="Times New Roman" w:cs="Times New Roman"/>
          <w:b/>
          <w:sz w:val="32"/>
          <w:szCs w:val="32"/>
        </w:rPr>
      </w:pPr>
      <w:r w:rsidRPr="00B63FD4">
        <w:rPr>
          <w:rFonts w:ascii="Times New Roman" w:hAnsi="Times New Roman" w:cs="Times New Roman"/>
          <w:color w:val="auto"/>
          <w:sz w:val="28"/>
          <w:szCs w:val="28"/>
        </w:rPr>
        <w:t>Кредитный риск проявляется в тех случаях, когда эмитент не может осуществить выплату по обязательствам, связанным с ценными бумагами. Селективный риск связан с неправильным выбором покупки ценных бумаг (формированием инвестиционного портфеля).</w:t>
      </w:r>
      <w:r w:rsidRPr="00B63FD4">
        <w:rPr>
          <w:rFonts w:ascii="Times New Roman" w:hAnsi="Times New Roman" w:cs="Times New Roman"/>
          <w:color w:val="auto"/>
          <w:sz w:val="28"/>
          <w:szCs w:val="28"/>
        </w:rPr>
        <w:t>[12-</w:t>
      </w:r>
      <w:r w:rsidRPr="003B057F">
        <w:rPr>
          <w:rFonts w:ascii="Times New Roman" w:hAnsi="Times New Roman" w:cs="Times New Roman"/>
          <w:color w:val="auto"/>
          <w:sz w:val="28"/>
          <w:szCs w:val="28"/>
        </w:rPr>
        <w:t>78</w:t>
      </w:r>
      <w:r>
        <w:rPr>
          <w:rFonts w:ascii="Times New Roman" w:hAnsi="Times New Roman" w:cs="Times New Roman"/>
          <w:color w:val="auto"/>
          <w:sz w:val="28"/>
          <w:szCs w:val="28"/>
          <w:lang w:val="en-US"/>
        </w:rPr>
        <w:t>c</w:t>
      </w:r>
      <w:r w:rsidRPr="003B057F">
        <w:rPr>
          <w:rFonts w:ascii="Times New Roman" w:hAnsi="Times New Roman" w:cs="Times New Roman"/>
          <w:color w:val="auto"/>
          <w:sz w:val="28"/>
          <w:szCs w:val="28"/>
        </w:rPr>
        <w:t>]</w:t>
      </w:r>
      <w:r w:rsidRPr="00B63FD4">
        <w:rPr>
          <w:rFonts w:ascii="Times New Roman" w:hAnsi="Times New Roman" w:cs="Times New Roman"/>
          <w:color w:val="auto"/>
          <w:sz w:val="28"/>
          <w:szCs w:val="28"/>
        </w:rPr>
        <w:br/>
      </w:r>
    </w:p>
    <w:p w:rsidR="00D6182C" w:rsidRPr="007C0DF7" w:rsidRDefault="0061511C">
      <w:pPr>
        <w:pStyle w:val="af0"/>
        <w:numPr>
          <w:ilvl w:val="1"/>
          <w:numId w:val="7"/>
        </w:numPr>
        <w:spacing w:after="0" w:line="360" w:lineRule="auto"/>
        <w:ind w:left="170" w:right="57" w:firstLine="709"/>
        <w:jc w:val="both"/>
        <w:rPr>
          <w:rFonts w:ascii="Times New Roman" w:eastAsia="Times-Roman" w:hAnsi="Times New Roman" w:cs="Times New Roman"/>
          <w:b/>
          <w:sz w:val="32"/>
          <w:szCs w:val="32"/>
        </w:rPr>
      </w:pPr>
      <w:r>
        <w:rPr>
          <w:rFonts w:ascii="Times New Roman" w:hAnsi="Times New Roman" w:cs="Times New Roman"/>
          <w:color w:val="000000"/>
          <w:sz w:val="28"/>
          <w:szCs w:val="28"/>
          <w:shd w:val="clear" w:color="auto" w:fill="FFFFFF"/>
        </w:rPr>
        <w:t>По особенностям обращаемости</w:t>
      </w:r>
    </w:p>
    <w:p w:rsidR="007C0DF7" w:rsidRPr="007C0DF7" w:rsidRDefault="007C0DF7" w:rsidP="007C0DF7">
      <w:pPr>
        <w:pStyle w:val="af0"/>
        <w:spacing w:after="0" w:line="360" w:lineRule="auto"/>
        <w:ind w:left="879" w:right="57" w:firstLine="397"/>
        <w:jc w:val="both"/>
        <w:rPr>
          <w:rFonts w:ascii="Times New Roman" w:eastAsia="Times-Roman" w:hAnsi="Times New Roman" w:cs="Times New Roman"/>
          <w:b/>
          <w:sz w:val="28"/>
          <w:szCs w:val="28"/>
        </w:rPr>
      </w:pPr>
      <w:r>
        <w:rPr>
          <w:rFonts w:ascii="Times New Roman" w:hAnsi="Times New Roman" w:cs="Times New Roman"/>
          <w:bCs/>
          <w:iCs/>
          <w:color w:val="000000"/>
          <w:sz w:val="28"/>
          <w:szCs w:val="28"/>
        </w:rPr>
        <w:t>О</w:t>
      </w:r>
      <w:r w:rsidRPr="007C0DF7">
        <w:rPr>
          <w:rFonts w:ascii="Times New Roman" w:hAnsi="Times New Roman" w:cs="Times New Roman"/>
          <w:bCs/>
          <w:iCs/>
          <w:color w:val="000000"/>
          <w:sz w:val="28"/>
          <w:szCs w:val="28"/>
        </w:rPr>
        <w:t>бращаемость</w:t>
      </w:r>
      <w:r w:rsidRPr="007C0DF7">
        <w:rPr>
          <w:rFonts w:ascii="Times New Roman" w:hAnsi="Times New Roman" w:cs="Times New Roman"/>
          <w:color w:val="000000"/>
          <w:sz w:val="28"/>
          <w:szCs w:val="28"/>
        </w:rPr>
        <w:t>– способность ценной бумаги покупаться и продаваться на рынке, а также выступать в роли платежного инструмента</w:t>
      </w:r>
      <w:r>
        <w:rPr>
          <w:rFonts w:ascii="Times New Roman" w:hAnsi="Times New Roman" w:cs="Times New Roman"/>
          <w:color w:val="000000"/>
          <w:sz w:val="28"/>
          <w:szCs w:val="28"/>
        </w:rPr>
        <w:t>.</w:t>
      </w:r>
    </w:p>
    <w:p w:rsidR="00D6182C" w:rsidRDefault="0061511C">
      <w:pPr>
        <w:pStyle w:val="af0"/>
        <w:spacing w:after="0" w:line="360" w:lineRule="auto"/>
        <w:ind w:left="879" w:right="57"/>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На рынке предопределяют разделение ценных бумаг на рыночные</w:t>
      </w:r>
    </w:p>
    <w:p w:rsidR="00D6182C" w:rsidRDefault="0061511C">
      <w:pPr>
        <w:pStyle w:val="af0"/>
        <w:spacing w:after="0" w:line="360" w:lineRule="auto"/>
        <w:ind w:left="879" w:right="57"/>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lastRenderedPageBreak/>
        <w:t>(обращаемые), а также нерыночные (не обращаемые).</w:t>
      </w:r>
    </w:p>
    <w:p w:rsidR="00D6182C" w:rsidRDefault="0061511C">
      <w:pPr>
        <w:pStyle w:val="af0"/>
        <w:spacing w:after="0" w:line="360" w:lineRule="auto"/>
        <w:ind w:left="142" w:right="57" w:firstLine="73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Рыночные ценные бумаги свободно продаются и покупаются на вторичном рынке в рамках биржевого и внебиржевого оборота. После выпуска они не могут быть предъявлены эмитенту досрочно.</w:t>
      </w:r>
    </w:p>
    <w:p w:rsidR="00D73581" w:rsidRDefault="00D73581">
      <w:pPr>
        <w:pStyle w:val="af0"/>
        <w:spacing w:after="0" w:line="360" w:lineRule="auto"/>
        <w:ind w:left="142" w:right="57" w:firstLine="737"/>
        <w:jc w:val="both"/>
        <w:rPr>
          <w:rFonts w:ascii="Times New Roman" w:hAnsi="Times New Roman" w:cs="Times New Roman"/>
          <w:color w:val="000000"/>
          <w:sz w:val="28"/>
          <w:szCs w:val="28"/>
          <w:highlight w:val="white"/>
        </w:rPr>
      </w:pPr>
    </w:p>
    <w:p w:rsidR="00D73581" w:rsidRPr="002775E4" w:rsidRDefault="0061511C" w:rsidP="002775E4">
      <w:pPr>
        <w:pStyle w:val="af0"/>
        <w:spacing w:after="0" w:line="360" w:lineRule="auto"/>
        <w:ind w:left="142" w:right="57" w:firstLine="737"/>
        <w:jc w:val="both"/>
        <w:rPr>
          <w:rFonts w:ascii="Times New Roman" w:eastAsia="Times-Roman" w:hAnsi="Times New Roman" w:cs="Times New Roman"/>
          <w:sz w:val="28"/>
          <w:szCs w:val="28"/>
        </w:rPr>
      </w:pPr>
      <w:r>
        <w:rPr>
          <w:rFonts w:ascii="Times New Roman" w:eastAsia="Times-Roman" w:hAnsi="Times New Roman" w:cs="Times New Roman"/>
          <w:sz w:val="28"/>
          <w:szCs w:val="28"/>
        </w:rPr>
        <w:t>Нерыночные ценные бумаги не могут свободно переходить из  рук в руки, т.е. они не имеют вторичного обращения. К примеру к ценным бумагам эмитент которых поставил при выпуске условие, заключающееся в том, что они не могут быть проданы и должны выкупаться только самим эмитентом. Можно выделить ценные бумаги с ограниченным обращением.</w:t>
      </w:r>
    </w:p>
    <w:p w:rsidR="00D73581" w:rsidRPr="002775E4" w:rsidRDefault="003B057F" w:rsidP="002775E4">
      <w:pPr>
        <w:pStyle w:val="af0"/>
        <w:spacing w:after="0" w:line="360" w:lineRule="auto"/>
        <w:ind w:left="142" w:right="57" w:firstLine="737"/>
        <w:jc w:val="both"/>
        <w:rPr>
          <w:rFonts w:ascii="Times New Roman" w:eastAsia="Times-Roman" w:hAnsi="Times New Roman" w:cs="Times New Roman"/>
          <w:sz w:val="28"/>
          <w:szCs w:val="28"/>
        </w:rPr>
      </w:pPr>
      <w:r>
        <w:rPr>
          <w:rFonts w:ascii="Times New Roman" w:eastAsia="Times-Roman" w:hAnsi="Times New Roman" w:cs="Times New Roman"/>
          <w:sz w:val="28"/>
          <w:szCs w:val="28"/>
        </w:rPr>
        <w:t>Различают также инвестиционные (фондовые) и неинвестиционные (торговые) ценные бумаги.</w:t>
      </w:r>
    </w:p>
    <w:p w:rsidR="003B057F" w:rsidRPr="007C0DF7" w:rsidRDefault="003B057F">
      <w:pPr>
        <w:pStyle w:val="af0"/>
        <w:spacing w:after="0" w:line="360" w:lineRule="auto"/>
        <w:ind w:left="142" w:right="57" w:firstLine="737"/>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Инвестиционная ценная бумага подтверждает вложение денег в качестве капитала, приносящего инвестору доход. К таким бумагам относятся доходные ценные бумаги. Они обращаются на рынке, и поэтому, когда речь идет о рынке ценных бумаг, имеют ввиду прежде всего </w:t>
      </w:r>
      <w:r w:rsidR="00D73581">
        <w:rPr>
          <w:rFonts w:ascii="Times New Roman" w:eastAsia="Times-Roman" w:hAnsi="Times New Roman" w:cs="Times New Roman"/>
          <w:sz w:val="28"/>
          <w:szCs w:val="28"/>
        </w:rPr>
        <w:t>рынок инвестиционных доходных бумаг. К этим бумагам относятся акции и облигации.</w:t>
      </w:r>
      <w:r w:rsidR="007C0DF7">
        <w:rPr>
          <w:rFonts w:ascii="Times New Roman" w:eastAsia="Times-Roman" w:hAnsi="Times New Roman" w:cs="Times New Roman"/>
          <w:sz w:val="28"/>
          <w:szCs w:val="28"/>
        </w:rPr>
        <w:t xml:space="preserve"> </w:t>
      </w:r>
      <w:r w:rsidR="00D73581">
        <w:rPr>
          <w:rFonts w:ascii="Times New Roman" w:eastAsia="Times-Roman" w:hAnsi="Times New Roman" w:cs="Times New Roman"/>
          <w:sz w:val="28"/>
          <w:szCs w:val="28"/>
        </w:rPr>
        <w:t xml:space="preserve"> Но это не значит, что форма их</w:t>
      </w:r>
      <w:r w:rsidR="002775E4">
        <w:rPr>
          <w:rFonts w:ascii="Times New Roman" w:eastAsia="Times-Roman" w:hAnsi="Times New Roman" w:cs="Times New Roman"/>
          <w:sz w:val="28"/>
          <w:szCs w:val="28"/>
        </w:rPr>
        <w:t xml:space="preserve"> существования уже определяет их как инвестиционные бумаги. Если акция имеет дивидендный доход ниже уровня инфляции в стране, то она не может обращаться на рынке, ее никто не будет покупать, так как она не может быть источником увеличения капитала ее владельца. Поэтому она не может быть названа инвестиционной ценной бумагой. Не может считаться инвестиционной и та бумага, рыночная цена которой постоянно снижается. Главным критерием, перед тем как отнести ценную бумагу к инвестиционной, выступает не форма ценной бумаги, а ее роль на рынке ценных бумаг- может или не может она служить источником увеличения вложенного в нее капитала.</w:t>
      </w:r>
    </w:p>
    <w:p w:rsidR="00D73581" w:rsidRPr="00101154" w:rsidRDefault="007C0DF7" w:rsidP="00101154">
      <w:pPr>
        <w:pStyle w:val="af0"/>
        <w:spacing w:after="0" w:line="360" w:lineRule="auto"/>
        <w:ind w:left="142" w:right="57" w:firstLine="737"/>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Неинвестиционные ценные бумаги не приносят своим владельцам инвестиционного дохода, так как они практически не обращаются на рынке ценных </w:t>
      </w:r>
      <w:r>
        <w:rPr>
          <w:rFonts w:ascii="Times New Roman" w:eastAsia="Times-Roman" w:hAnsi="Times New Roman" w:cs="Times New Roman"/>
          <w:sz w:val="28"/>
          <w:szCs w:val="28"/>
        </w:rPr>
        <w:lastRenderedPageBreak/>
        <w:t>бумаг. Они обычно обслуживают расчеты на товарных рынках. Обычно это чеки, складские свидетельства, коносаменты.</w:t>
      </w:r>
      <w:r w:rsidRPr="007C0DF7">
        <w:rPr>
          <w:rFonts w:ascii="Times New Roman" w:eastAsia="Times-Roman" w:hAnsi="Times New Roman" w:cs="Times New Roman"/>
          <w:sz w:val="28"/>
          <w:szCs w:val="28"/>
        </w:rPr>
        <w:t xml:space="preserve"> </w:t>
      </w:r>
      <w:r w:rsidRPr="007C0DF7">
        <w:rPr>
          <w:rFonts w:ascii="Times New Roman" w:eastAsia="Times-Roman" w:hAnsi="Times New Roman" w:cs="Times New Roman"/>
          <w:sz w:val="28"/>
          <w:szCs w:val="28"/>
        </w:rPr>
        <w:t>[1-47</w:t>
      </w:r>
      <w:r>
        <w:rPr>
          <w:rFonts w:ascii="Times New Roman" w:eastAsia="Times-Roman" w:hAnsi="Times New Roman" w:cs="Times New Roman"/>
          <w:sz w:val="28"/>
          <w:szCs w:val="28"/>
          <w:lang w:val="en-US"/>
        </w:rPr>
        <w:t>c</w:t>
      </w:r>
      <w:r w:rsidRPr="007C0DF7">
        <w:rPr>
          <w:rFonts w:ascii="Times New Roman" w:eastAsia="Times-Roman" w:hAnsi="Times New Roman" w:cs="Times New Roman"/>
          <w:sz w:val="28"/>
          <w:szCs w:val="28"/>
        </w:rPr>
        <w:t>]</w:t>
      </w:r>
    </w:p>
    <w:p w:rsidR="00D6182C" w:rsidRDefault="00D6182C">
      <w:pPr>
        <w:spacing w:after="0" w:line="360" w:lineRule="auto"/>
        <w:ind w:left="170" w:right="57" w:firstLine="709"/>
        <w:contextualSpacing/>
        <w:jc w:val="both"/>
        <w:rPr>
          <w:rFonts w:ascii="Times New Roman" w:hAnsi="Times New Roman" w:cs="Times New Roman"/>
          <w:color w:val="000000"/>
          <w:sz w:val="32"/>
          <w:szCs w:val="32"/>
          <w:highlight w:val="white"/>
        </w:rPr>
      </w:pPr>
    </w:p>
    <w:p w:rsidR="00D6182C" w:rsidRDefault="0061511C">
      <w:pPr>
        <w:spacing w:after="0" w:line="360" w:lineRule="auto"/>
        <w:ind w:left="170" w:right="57" w:firstLine="709"/>
        <w:contextualSpacing/>
        <w:jc w:val="both"/>
      </w:pPr>
      <w:r w:rsidRPr="00255597">
        <w:rPr>
          <w:rFonts w:ascii="Times New Roman" w:hAnsi="Times New Roman" w:cs="Times New Roman"/>
          <w:color w:val="000000"/>
          <w:sz w:val="28"/>
          <w:szCs w:val="28"/>
          <w:shd w:val="clear" w:color="auto" w:fill="FFFFFF"/>
        </w:rPr>
        <w:t>2.5</w:t>
      </w:r>
      <w:r>
        <w:rPr>
          <w:rFonts w:ascii="Times New Roman" w:hAnsi="Times New Roman" w:cs="Times New Roman"/>
          <w:color w:val="000000"/>
          <w:sz w:val="32"/>
          <w:szCs w:val="32"/>
          <w:shd w:val="clear" w:color="auto" w:fill="FFFFFF"/>
        </w:rPr>
        <w:t xml:space="preserve"> По срокам погашения</w:t>
      </w:r>
    </w:p>
    <w:p w:rsidR="00D6182C" w:rsidRDefault="00D6182C">
      <w:pPr>
        <w:spacing w:after="0" w:line="360" w:lineRule="auto"/>
        <w:ind w:left="170" w:right="57" w:firstLine="709"/>
        <w:contextualSpacing/>
        <w:jc w:val="both"/>
        <w:rPr>
          <w:rFonts w:ascii="Times New Roman" w:hAnsi="Times New Roman" w:cs="Times New Roman"/>
          <w:color w:val="000000"/>
          <w:sz w:val="32"/>
          <w:szCs w:val="32"/>
          <w:highlight w:val="white"/>
        </w:rPr>
      </w:pPr>
    </w:p>
    <w:p w:rsidR="00D6182C" w:rsidRDefault="0061511C">
      <w:pPr>
        <w:spacing w:after="0" w:line="360" w:lineRule="auto"/>
        <w:ind w:left="170" w:right="57" w:firstLine="709"/>
        <w:contextualSpacing/>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По срокам погашения ценные бумаги делятся на: </w:t>
      </w:r>
    </w:p>
    <w:p w:rsidR="00D6182C" w:rsidRDefault="0061511C">
      <w:pPr>
        <w:pStyle w:val="af0"/>
        <w:numPr>
          <w:ilvl w:val="0"/>
          <w:numId w:val="12"/>
        </w:numPr>
        <w:spacing w:after="0" w:line="360" w:lineRule="auto"/>
        <w:ind w:left="170" w:right="57" w:firstLine="709"/>
        <w:jc w:val="both"/>
        <w:rPr>
          <w:rFonts w:ascii="Times New Roman" w:eastAsia="Times-Roman" w:hAnsi="Times New Roman" w:cs="Times New Roman"/>
          <w:b/>
          <w:sz w:val="32"/>
          <w:szCs w:val="32"/>
        </w:rPr>
      </w:pPr>
      <w:r>
        <w:rPr>
          <w:rFonts w:ascii="Times New Roman" w:eastAsia="Times-Roman" w:hAnsi="Times New Roman" w:cs="Times New Roman"/>
          <w:sz w:val="28"/>
          <w:szCs w:val="28"/>
        </w:rPr>
        <w:t xml:space="preserve">Срочные – ценные бумаги, продолжительность существования которых ограничена временем в условиях их выпуска. Большинство ценных бумаг имеют определенные сроки обращения </w:t>
      </w:r>
    </w:p>
    <w:p w:rsidR="00D6182C" w:rsidRDefault="0061511C">
      <w:pPr>
        <w:pStyle w:val="af0"/>
        <w:numPr>
          <w:ilvl w:val="0"/>
          <w:numId w:val="12"/>
        </w:numPr>
        <w:spacing w:after="0" w:line="360" w:lineRule="auto"/>
        <w:ind w:left="170" w:right="57" w:firstLine="709"/>
        <w:jc w:val="both"/>
        <w:rPr>
          <w:rFonts w:ascii="Times New Roman" w:eastAsia="Times-Roman" w:hAnsi="Times New Roman" w:cs="Times New Roman"/>
          <w:b/>
          <w:sz w:val="28"/>
          <w:szCs w:val="28"/>
        </w:rPr>
      </w:pPr>
      <w:r>
        <w:rPr>
          <w:rFonts w:ascii="Times New Roman" w:hAnsi="Times New Roman" w:cs="Times New Roman"/>
          <w:iCs/>
          <w:color w:val="000000"/>
          <w:sz w:val="28"/>
          <w:szCs w:val="28"/>
        </w:rPr>
        <w:t>Бессрочные</w:t>
      </w:r>
      <w:r>
        <w:rPr>
          <w:rFonts w:ascii="Times New Roman" w:eastAsia="Times-Roman" w:hAnsi="Times New Roman" w:cs="Times New Roman"/>
          <w:sz w:val="28"/>
          <w:szCs w:val="28"/>
        </w:rPr>
        <w:t>– ценные бумаги, у которых отсутствует определенные ограничения по времени в соответствии с условиями их выпуска. Одним из таких являются акции. Бессрочность бумаги означает, что выплата чистого дохода не имеет ограничений по времени, а способы и сроки погашения не определены.</w:t>
      </w:r>
    </w:p>
    <w:p w:rsidR="00D6182C" w:rsidRDefault="0061511C">
      <w:pPr>
        <w:spacing w:after="0" w:line="360" w:lineRule="auto"/>
        <w:ind w:left="170" w:right="57" w:firstLine="709"/>
        <w:contextualSpacing/>
        <w:jc w:val="both"/>
        <w:rPr>
          <w:rFonts w:ascii="Times New Roman" w:eastAsia="Times-Roman" w:hAnsi="Times New Roman" w:cs="Times New Roman"/>
          <w:sz w:val="28"/>
          <w:szCs w:val="28"/>
        </w:rPr>
      </w:pPr>
      <w:r>
        <w:rPr>
          <w:rFonts w:ascii="Times New Roman" w:eastAsia="Times-Roman" w:hAnsi="Times New Roman" w:cs="Times New Roman"/>
          <w:sz w:val="28"/>
          <w:szCs w:val="28"/>
        </w:rPr>
        <w:t>Срочные ценные бумаги, которые имеют определенный срок обращения, обычно разделяют на:</w:t>
      </w:r>
    </w:p>
    <w:p w:rsidR="00D6182C" w:rsidRDefault="0061511C">
      <w:pPr>
        <w:pStyle w:val="af0"/>
        <w:numPr>
          <w:ilvl w:val="0"/>
          <w:numId w:val="13"/>
        </w:numPr>
        <w:spacing w:after="0" w:line="360" w:lineRule="auto"/>
        <w:ind w:right="57"/>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Краткосрочные- бумаги, которые имеют срок обращения в пределах до 1 года </w:t>
      </w:r>
    </w:p>
    <w:p w:rsidR="00D6182C" w:rsidRDefault="0061511C">
      <w:pPr>
        <w:pStyle w:val="af0"/>
        <w:numPr>
          <w:ilvl w:val="0"/>
          <w:numId w:val="13"/>
        </w:numPr>
        <w:spacing w:after="0" w:line="360" w:lineRule="auto"/>
        <w:ind w:right="57"/>
        <w:jc w:val="both"/>
        <w:rPr>
          <w:rFonts w:ascii="Times New Roman" w:eastAsia="Times-Roman" w:hAnsi="Times New Roman" w:cs="Times New Roman"/>
          <w:sz w:val="28"/>
          <w:szCs w:val="28"/>
        </w:rPr>
      </w:pPr>
      <w:r>
        <w:rPr>
          <w:rFonts w:ascii="Times New Roman" w:eastAsia="Times-Roman" w:hAnsi="Times New Roman" w:cs="Times New Roman"/>
          <w:sz w:val="28"/>
          <w:szCs w:val="28"/>
        </w:rPr>
        <w:t>Среднесрочные-  бумаги, которые имеют срок обращения больше 1 года в пределах до 5-10 лет.</w:t>
      </w:r>
    </w:p>
    <w:p w:rsidR="00D6182C" w:rsidRDefault="0061511C">
      <w:pPr>
        <w:pStyle w:val="af0"/>
        <w:numPr>
          <w:ilvl w:val="0"/>
          <w:numId w:val="13"/>
        </w:numPr>
        <w:spacing w:after="0" w:line="360" w:lineRule="auto"/>
        <w:ind w:right="57"/>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Долгосрочные- бумаги, имеющие срок обращения, обычно больше 10 лет </w:t>
      </w:r>
    </w:p>
    <w:p w:rsidR="00D6182C" w:rsidRDefault="0061511C">
      <w:pPr>
        <w:pStyle w:val="af0"/>
        <w:spacing w:after="0" w:line="360" w:lineRule="auto"/>
        <w:ind w:left="1599" w:right="57" w:hanging="748"/>
        <w:jc w:val="both"/>
        <w:rPr>
          <w:rFonts w:ascii="Times New Roman" w:eastAsia="Times-Roman" w:hAnsi="Times New Roman" w:cs="Times New Roman"/>
          <w:sz w:val="28"/>
          <w:szCs w:val="28"/>
        </w:rPr>
      </w:pPr>
      <w:r>
        <w:rPr>
          <w:rFonts w:ascii="Times New Roman" w:eastAsia="Times-Roman" w:hAnsi="Times New Roman" w:cs="Times New Roman"/>
          <w:sz w:val="28"/>
          <w:szCs w:val="28"/>
        </w:rPr>
        <w:t>Бессрочные ценные бумаги существуют в двух разновидностях:</w:t>
      </w:r>
    </w:p>
    <w:p w:rsidR="00D6182C" w:rsidRDefault="0061511C">
      <w:pPr>
        <w:pStyle w:val="af0"/>
        <w:numPr>
          <w:ilvl w:val="0"/>
          <w:numId w:val="14"/>
        </w:numPr>
        <w:spacing w:after="0" w:line="360" w:lineRule="auto"/>
        <w:ind w:right="57"/>
        <w:jc w:val="both"/>
        <w:rPr>
          <w:rFonts w:ascii="Times New Roman" w:eastAsia="Times-Roman" w:hAnsi="Times New Roman" w:cs="Times New Roman"/>
          <w:sz w:val="28"/>
          <w:szCs w:val="28"/>
        </w:rPr>
      </w:pPr>
      <w:r>
        <w:rPr>
          <w:rFonts w:ascii="Times New Roman" w:eastAsia="Times-Roman" w:hAnsi="Times New Roman" w:cs="Times New Roman"/>
          <w:sz w:val="28"/>
          <w:szCs w:val="28"/>
        </w:rPr>
        <w:t>как ценные бумаги, у которых срок существования зависит от срока существования эмитента. Время существования этой ценной бумаги установлен не в самой бумаге, а находится в период существования самой коммерческой организации.</w:t>
      </w:r>
    </w:p>
    <w:p w:rsidR="00D6182C" w:rsidRDefault="0061511C">
      <w:pPr>
        <w:pStyle w:val="af0"/>
        <w:numPr>
          <w:ilvl w:val="0"/>
          <w:numId w:val="14"/>
        </w:numPr>
        <w:spacing w:after="0" w:line="360" w:lineRule="auto"/>
        <w:ind w:left="1276" w:right="57" w:hanging="65"/>
        <w:jc w:val="both"/>
        <w:rPr>
          <w:rFonts w:ascii="Times New Roman" w:eastAsia="Times-Roman" w:hAnsi="Times New Roman" w:cs="Times New Roman"/>
          <w:sz w:val="28"/>
          <w:szCs w:val="28"/>
        </w:rPr>
      </w:pPr>
      <w:r>
        <w:rPr>
          <w:rFonts w:ascii="Times New Roman" w:eastAsia="Times-Roman" w:hAnsi="Times New Roman" w:cs="Times New Roman"/>
          <w:sz w:val="28"/>
          <w:szCs w:val="28"/>
        </w:rPr>
        <w:t>как ценные бумаги, сроки обращения которых при выпуске регламентирован только самим порядком и условиями их погашения. В таком случае ценная бумага существует до момента ее погашения, ко</w:t>
      </w:r>
      <w:r>
        <w:rPr>
          <w:rFonts w:ascii="Times New Roman" w:eastAsia="Times-Roman" w:hAnsi="Times New Roman" w:cs="Times New Roman"/>
          <w:sz w:val="28"/>
          <w:szCs w:val="28"/>
        </w:rPr>
        <w:lastRenderedPageBreak/>
        <w:t>торый определяется инвестором в зависимости от конъюнктуры рынка. Как пример такими могут быть бессрочные опционы на акции.</w:t>
      </w:r>
      <w:r>
        <w:rPr>
          <w:rFonts w:ascii="Times New Roman" w:eastAsia="Times-Roman" w:hAnsi="Times New Roman" w:cs="Times New Roman"/>
          <w:sz w:val="28"/>
          <w:szCs w:val="28"/>
          <w:lang w:val="en-US"/>
        </w:rPr>
        <w:t>[15]</w:t>
      </w:r>
    </w:p>
    <w:p w:rsidR="00D6182C" w:rsidRDefault="0061511C">
      <w:pPr>
        <w:pStyle w:val="af0"/>
        <w:spacing w:after="0" w:line="360" w:lineRule="auto"/>
        <w:ind w:left="709" w:right="57" w:firstLine="567"/>
        <w:jc w:val="both"/>
        <w:rPr>
          <w:rFonts w:ascii="Times New Roman" w:eastAsia="Times-Roman" w:hAnsi="Times New Roman" w:cs="Times New Roman"/>
          <w:sz w:val="28"/>
          <w:szCs w:val="28"/>
        </w:rPr>
      </w:pPr>
      <w:r>
        <w:rPr>
          <w:rFonts w:ascii="Times New Roman" w:eastAsia="Times-Roman" w:hAnsi="Times New Roman" w:cs="Times New Roman"/>
          <w:sz w:val="28"/>
          <w:szCs w:val="28"/>
        </w:rPr>
        <w:t>Деление на срочные и бессрочные имеет отношение лишь к бумагам конкретных эмитентов. В историческом смысле ценные бумаги могут быть только срочными, т.к. бессрочными они не могут быть из-за того, что отношения на основе капитала не являются вечными.</w:t>
      </w:r>
    </w:p>
    <w:p w:rsidR="00D6182C" w:rsidRDefault="0061511C">
      <w:pPr>
        <w:pStyle w:val="af0"/>
        <w:spacing w:after="0" w:line="360" w:lineRule="auto"/>
        <w:ind w:left="709" w:right="57" w:firstLine="567"/>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Так же существует ценная бумага, которая имеет промежуточное положение между срочными и бессрочными. Обычно их называют </w:t>
      </w:r>
      <w:r>
        <w:rPr>
          <w:rFonts w:ascii="Times New Roman" w:eastAsia="Times-Roman" w:hAnsi="Times New Roman" w:cs="Times New Roman"/>
          <w:i/>
          <w:sz w:val="28"/>
          <w:szCs w:val="28"/>
        </w:rPr>
        <w:t xml:space="preserve">отзывными ценными бумагами. </w:t>
      </w:r>
      <w:r>
        <w:rPr>
          <w:rFonts w:ascii="Times New Roman" w:eastAsia="Times-Roman" w:hAnsi="Times New Roman" w:cs="Times New Roman"/>
          <w:sz w:val="28"/>
          <w:szCs w:val="28"/>
        </w:rPr>
        <w:t>Она имеет срок окончания своего действия, и с такой стороны она определяется как срочная бумага. Но у инвестора или эмитента есть право прекратить существование ее досрочно, когда они посчитают это выгодным. Отличие отзывной ценной бумаги от второй разновидности бессрочных бумаг в том, что в последних не устанавливается определенный срок погашения вообще.</w:t>
      </w:r>
    </w:p>
    <w:p w:rsidR="00D6182C" w:rsidRDefault="00D6182C">
      <w:pPr>
        <w:pStyle w:val="af0"/>
        <w:spacing w:after="0" w:line="360" w:lineRule="auto"/>
        <w:ind w:left="1599" w:right="57"/>
        <w:jc w:val="both"/>
        <w:rPr>
          <w:rFonts w:ascii="Times New Roman" w:eastAsia="Times-Roman" w:hAnsi="Times New Roman" w:cs="Times New Roman"/>
          <w:b/>
          <w:sz w:val="32"/>
          <w:szCs w:val="32"/>
        </w:rPr>
      </w:pPr>
    </w:p>
    <w:p w:rsidR="00D6182C" w:rsidRDefault="00D6182C">
      <w:pPr>
        <w:pStyle w:val="af0"/>
        <w:spacing w:after="0" w:line="360" w:lineRule="auto"/>
        <w:ind w:left="1599" w:right="57"/>
        <w:jc w:val="both"/>
        <w:rPr>
          <w:rFonts w:ascii="Times New Roman" w:eastAsia="Times-Roman" w:hAnsi="Times New Roman" w:cs="Times New Roman"/>
          <w:b/>
          <w:sz w:val="32"/>
          <w:szCs w:val="32"/>
        </w:rPr>
      </w:pPr>
    </w:p>
    <w:p w:rsidR="00D6182C" w:rsidRDefault="0061511C">
      <w:pPr>
        <w:spacing w:after="0" w:line="360" w:lineRule="auto"/>
        <w:ind w:left="170" w:right="57" w:firstLine="709"/>
        <w:contextualSpacing/>
        <w:jc w:val="both"/>
      </w:pPr>
      <w:r>
        <w:rPr>
          <w:rFonts w:ascii="Times New Roman" w:hAnsi="Times New Roman" w:cs="Times New Roman"/>
          <w:sz w:val="32"/>
          <w:szCs w:val="32"/>
        </w:rPr>
        <w:t>Глава 3. Перспективы развития ценных бумаг в развитии кредитных отношений</w:t>
      </w:r>
    </w:p>
    <w:p w:rsidR="00D6182C" w:rsidRDefault="00D6182C">
      <w:pPr>
        <w:spacing w:after="0" w:line="360" w:lineRule="auto"/>
        <w:ind w:left="170" w:right="57" w:firstLine="709"/>
        <w:contextualSpacing/>
        <w:jc w:val="both"/>
        <w:rPr>
          <w:rFonts w:ascii="Times New Roman" w:hAnsi="Times New Roman" w:cs="Times New Roman"/>
          <w:sz w:val="32"/>
          <w:szCs w:val="32"/>
        </w:rPr>
      </w:pPr>
    </w:p>
    <w:p w:rsidR="00D6182C" w:rsidRDefault="0061511C">
      <w:pPr>
        <w:spacing w:after="0" w:line="360" w:lineRule="auto"/>
        <w:ind w:left="170" w:right="57" w:firstLine="709"/>
        <w:contextualSpacing/>
        <w:jc w:val="both"/>
      </w:pPr>
      <w:r>
        <w:rPr>
          <w:rFonts w:ascii="Times New Roman" w:hAnsi="Times New Roman" w:cs="Times New Roman"/>
          <w:sz w:val="28"/>
          <w:szCs w:val="28"/>
        </w:rPr>
        <w:t xml:space="preserve">3.1 </w:t>
      </w:r>
      <w:r>
        <w:rPr>
          <w:rFonts w:ascii="Times New Roman" w:hAnsi="Times New Roman" w:cs="Times New Roman"/>
          <w:color w:val="000000"/>
          <w:sz w:val="28"/>
          <w:szCs w:val="28"/>
          <w:shd w:val="clear" w:color="auto" w:fill="FFFFFF"/>
        </w:rPr>
        <w:t>Особенности развития рынка ценных бумаг в России</w:t>
      </w:r>
    </w:p>
    <w:p w:rsidR="00D6182C" w:rsidRDefault="00D6182C">
      <w:pPr>
        <w:spacing w:after="0" w:line="360" w:lineRule="auto"/>
        <w:ind w:left="170" w:right="57" w:firstLine="709"/>
        <w:contextualSpacing/>
        <w:jc w:val="both"/>
        <w:rPr>
          <w:rFonts w:ascii="Times New Roman" w:hAnsi="Times New Roman" w:cs="Times New Roman"/>
          <w:color w:val="000000"/>
          <w:sz w:val="28"/>
          <w:szCs w:val="28"/>
          <w:highlight w:val="white"/>
        </w:rPr>
      </w:pPr>
    </w:p>
    <w:p w:rsidR="00D6182C" w:rsidRDefault="0061511C">
      <w:pPr>
        <w:spacing w:after="0" w:line="360" w:lineRule="auto"/>
        <w:ind w:left="170" w:right="57" w:firstLine="709"/>
        <w:contextualSpacing/>
        <w:jc w:val="both"/>
      </w:pPr>
      <w:r>
        <w:rPr>
          <w:rFonts w:ascii="Times New Roman" w:eastAsia="Times-Roman" w:hAnsi="Times New Roman" w:cs="Times New Roman"/>
          <w:sz w:val="28"/>
          <w:szCs w:val="28"/>
        </w:rPr>
        <w:t>Рынок ценных бумаг- неотъемлемая часть рыночной экономики России. В последнее время происходит развитие инфраструктуры рынка, выпуска ценных бумаг, количество участников и эмитентов возрастает, увеличивается также их уровень профессионализма. Также растет число операций с ценными бумагами. Рынок ценных бумаг- это финансовый институт, который осуществляет функцию формирования вложения капитала. В настоящее время, российский инсти</w:t>
      </w:r>
      <w:r>
        <w:rPr>
          <w:rFonts w:ascii="Times New Roman" w:eastAsia="Times-Roman" w:hAnsi="Times New Roman" w:cs="Times New Roman"/>
          <w:sz w:val="28"/>
          <w:szCs w:val="28"/>
        </w:rPr>
        <w:lastRenderedPageBreak/>
        <w:t>тут рынка ценных бумаг сформирован не до конца и не совсем, еще он очень подвержен изменениям.</w:t>
      </w:r>
    </w:p>
    <w:p w:rsidR="00D6182C" w:rsidRDefault="00D6182C">
      <w:pPr>
        <w:spacing w:after="0" w:line="360" w:lineRule="auto"/>
        <w:ind w:left="170" w:right="57" w:firstLine="709"/>
        <w:contextualSpacing/>
        <w:jc w:val="both"/>
        <w:rPr>
          <w:rFonts w:ascii="Times New Roman" w:eastAsia="Times-Roman" w:hAnsi="Times New Roman" w:cs="Times New Roman"/>
          <w:sz w:val="28"/>
          <w:szCs w:val="28"/>
        </w:rPr>
      </w:pPr>
    </w:p>
    <w:p w:rsidR="00D6182C" w:rsidRDefault="0061511C">
      <w:pPr>
        <w:spacing w:after="0" w:line="360" w:lineRule="auto"/>
        <w:ind w:left="170" w:right="57" w:firstLine="709"/>
        <w:contextualSpacing/>
        <w:jc w:val="both"/>
      </w:pPr>
      <w:r>
        <w:rPr>
          <w:rFonts w:ascii="Times New Roman" w:eastAsia="Times-Roman" w:hAnsi="Times New Roman" w:cs="Times New Roman"/>
          <w:sz w:val="28"/>
          <w:szCs w:val="28"/>
        </w:rPr>
        <w:t>В 90-х годах, после того как приняли Гражданский кодекс Российской Федерации, Федеральные законы «Об акционерных обществах», «О рынке ценных бумаг», получило развитие более полного урегулирования рынка ценных бумаг. На российском рынке ценных бумаг появились облигации Банка РФ, ипотечные облигации с правительственной гарантией, муниципальные облигации, государственные сберегательные облигации и увеличилось количество выпускаемых бумаг корпораций. На сегодняшний день, идет положительная динамика развития рынка ценных бумаг РФ.[11]</w:t>
      </w:r>
    </w:p>
    <w:p w:rsidR="00D6182C" w:rsidRDefault="00D6182C">
      <w:pPr>
        <w:spacing w:after="0" w:line="360" w:lineRule="auto"/>
        <w:ind w:left="170" w:right="57" w:firstLine="709"/>
        <w:contextualSpacing/>
        <w:jc w:val="both"/>
        <w:rPr>
          <w:rFonts w:ascii="Times New Roman" w:eastAsia="Times-Roman" w:hAnsi="Times New Roman" w:cs="Times New Roman"/>
          <w:sz w:val="28"/>
          <w:szCs w:val="28"/>
        </w:rPr>
      </w:pPr>
    </w:p>
    <w:p w:rsidR="00D6182C" w:rsidRDefault="0061511C">
      <w:pPr>
        <w:spacing w:after="0" w:line="360" w:lineRule="auto"/>
        <w:ind w:left="170" w:right="57" w:firstLine="709"/>
        <w:contextualSpacing/>
        <w:jc w:val="both"/>
      </w:pPr>
      <w:r>
        <w:rPr>
          <w:rFonts w:ascii="Times New Roman" w:eastAsia="Times-Roman" w:hAnsi="Times New Roman" w:cs="Times New Roman"/>
          <w:sz w:val="28"/>
          <w:szCs w:val="28"/>
        </w:rPr>
        <w:t xml:space="preserve">Если говорить о важных аспектах развития ценных бумаг на сегодняшний день, то одной из главных особенностей является формирование современного законодательства, определившего путь цивилизованного развития фондового рынка. Происходит увеличение участников фондового рынка. Количество участников фондового рынка становится больше, происходит быстрое развитие страховых и негосударственных пенсионных фондов, в РФ стал появляться крупный рынок векселей. Созданы организации инфраструктуры фондового рынка, такие как регистраторы, депозитарии, расчетные палаты. </w:t>
      </w:r>
    </w:p>
    <w:p w:rsidR="00D6182C" w:rsidRDefault="00D6182C">
      <w:pPr>
        <w:spacing w:after="0" w:line="360" w:lineRule="auto"/>
        <w:ind w:left="170" w:right="57" w:firstLine="709"/>
        <w:contextualSpacing/>
        <w:jc w:val="both"/>
        <w:rPr>
          <w:rFonts w:ascii="Times New Roman" w:eastAsia="Times-Roman" w:hAnsi="Times New Roman" w:cs="Times New Roman"/>
          <w:sz w:val="28"/>
          <w:szCs w:val="28"/>
        </w:rPr>
      </w:pPr>
    </w:p>
    <w:p w:rsidR="00D6182C" w:rsidRDefault="0061511C">
      <w:pPr>
        <w:spacing w:after="0" w:line="360" w:lineRule="auto"/>
        <w:ind w:left="170" w:right="57" w:firstLine="709"/>
        <w:contextualSpacing/>
        <w:jc w:val="both"/>
      </w:pPr>
      <w:r>
        <w:rPr>
          <w:rFonts w:ascii="Times New Roman" w:eastAsia="Times-Roman" w:hAnsi="Times New Roman" w:cs="Times New Roman"/>
          <w:sz w:val="28"/>
          <w:szCs w:val="28"/>
        </w:rPr>
        <w:t>Основную роль в совокупном объеме рынка занимает рынок государственных ценных бумаг. На данный момент, число муниципальных ценных бумаг на фондовом рынке РФ очень значительно и представляет собой наиболее сформированный рыночный способ развития государственного долга.</w:t>
      </w:r>
    </w:p>
    <w:p w:rsidR="00D6182C" w:rsidRDefault="00D6182C">
      <w:pPr>
        <w:spacing w:after="0" w:line="360" w:lineRule="auto"/>
        <w:ind w:left="170" w:right="57" w:firstLine="709"/>
        <w:contextualSpacing/>
        <w:jc w:val="both"/>
        <w:rPr>
          <w:rFonts w:ascii="Times New Roman" w:eastAsia="Times-Roman" w:hAnsi="Times New Roman" w:cs="Times New Roman"/>
          <w:sz w:val="28"/>
          <w:szCs w:val="28"/>
        </w:rPr>
      </w:pPr>
    </w:p>
    <w:p w:rsidR="00D6182C" w:rsidRDefault="0061511C">
      <w:pPr>
        <w:spacing w:after="0" w:line="360" w:lineRule="auto"/>
        <w:ind w:left="170" w:right="57" w:firstLine="709"/>
        <w:contextualSpacing/>
        <w:jc w:val="both"/>
      </w:pPr>
      <w:r>
        <w:rPr>
          <w:rFonts w:ascii="Times New Roman" w:eastAsia="Times-Roman" w:hAnsi="Times New Roman" w:cs="Times New Roman"/>
          <w:sz w:val="28"/>
          <w:szCs w:val="28"/>
        </w:rPr>
        <w:t>Как считают некоторые исследователи, в России сформировалась смешанная, полицентрическая модель рынка ценных бумаг, на котором с одинаковыми правами находятся фондовые биржи, коммерческие банки и другие раз</w:t>
      </w:r>
      <w:r>
        <w:rPr>
          <w:rFonts w:ascii="Times New Roman" w:eastAsia="Times-Roman" w:hAnsi="Times New Roman" w:cs="Times New Roman"/>
          <w:sz w:val="28"/>
          <w:szCs w:val="28"/>
        </w:rPr>
        <w:lastRenderedPageBreak/>
        <w:t xml:space="preserve">личные финансовые институты. На этом рынке существует и проводит свою деятельность большое количество корпораций, у которых акции могут обращаться на рынке; существует много разнообразных инструментов; население РФ склонно к операциям с фондовыми ценностями; на рынке действуют большое количество финансовых институтов; находятся интеллектуальные ресурсы. </w:t>
      </w:r>
    </w:p>
    <w:p w:rsidR="00D6182C" w:rsidRDefault="00D6182C">
      <w:pPr>
        <w:spacing w:after="0" w:line="360" w:lineRule="auto"/>
        <w:ind w:left="170" w:right="57" w:firstLine="709"/>
        <w:contextualSpacing/>
        <w:jc w:val="both"/>
        <w:rPr>
          <w:rFonts w:ascii="Times New Roman" w:eastAsia="Times-Roman" w:hAnsi="Times New Roman" w:cs="Times New Roman"/>
          <w:sz w:val="28"/>
          <w:szCs w:val="28"/>
        </w:rPr>
      </w:pPr>
    </w:p>
    <w:p w:rsidR="00D6182C" w:rsidRDefault="0061511C">
      <w:pPr>
        <w:spacing w:after="0" w:line="360" w:lineRule="auto"/>
        <w:ind w:left="170" w:right="57" w:firstLine="709"/>
        <w:contextualSpacing/>
        <w:jc w:val="both"/>
      </w:pPr>
      <w:r>
        <w:rPr>
          <w:rFonts w:ascii="Times New Roman" w:eastAsia="Times-Roman" w:hAnsi="Times New Roman" w:cs="Times New Roman"/>
          <w:sz w:val="28"/>
          <w:szCs w:val="28"/>
        </w:rPr>
        <w:t>На данный момент, рынок бумаг в России представляет собой разнообразные виды государственных долговых обязательств. Он является типичным крупным рынком и имеет двойственную характеристику. С одной стороны, есть множество проблем, которые замедляют его развитие, с другой стороны, существует рост положительных количественных и качественных нововведений, который достаточно высок.[12]</w:t>
      </w:r>
    </w:p>
    <w:p w:rsidR="00D6182C" w:rsidRDefault="00D6182C">
      <w:pPr>
        <w:spacing w:after="0" w:line="360" w:lineRule="auto"/>
        <w:ind w:left="170" w:right="57" w:firstLine="709"/>
        <w:contextualSpacing/>
        <w:jc w:val="both"/>
        <w:rPr>
          <w:rFonts w:ascii="Times New Roman" w:eastAsia="Times-Roman" w:hAnsi="Times New Roman" w:cs="Times New Roman"/>
          <w:sz w:val="28"/>
          <w:szCs w:val="28"/>
        </w:rPr>
      </w:pPr>
    </w:p>
    <w:p w:rsidR="00D6182C" w:rsidRDefault="0061511C">
      <w:pPr>
        <w:spacing w:after="0" w:line="360" w:lineRule="auto"/>
        <w:ind w:left="170" w:right="57" w:firstLine="709"/>
        <w:contextualSpacing/>
        <w:jc w:val="both"/>
        <w:rPr>
          <w:rFonts w:ascii="Times New Roman" w:eastAsia="Times-Roman" w:hAnsi="Times New Roman" w:cs="Times New Roman"/>
          <w:sz w:val="28"/>
          <w:szCs w:val="28"/>
        </w:rPr>
      </w:pPr>
      <w:r>
        <w:rPr>
          <w:rFonts w:ascii="Times New Roman" w:eastAsia="Times-Roman" w:hAnsi="Times New Roman" w:cs="Times New Roman"/>
          <w:sz w:val="28"/>
          <w:szCs w:val="28"/>
        </w:rPr>
        <w:t>Рынок ценных бумаг в России подвержен влиянию на цены из-за таких факторов сырья: газ, нефть, металл. Сейчас для российского рынка очень важно привлечь новые лица и частных инвесторов, которые выпускают ценные бумаги. Если на рынке будет находиться большое количество частных инвесторов, то рынок будет меньше реагировать на разные колебания и изменения.</w:t>
      </w:r>
    </w:p>
    <w:p w:rsidR="0014137F" w:rsidRDefault="0014137F">
      <w:pPr>
        <w:spacing w:after="0" w:line="360" w:lineRule="auto"/>
        <w:ind w:left="170" w:right="57" w:firstLine="709"/>
        <w:contextualSpacing/>
        <w:jc w:val="both"/>
      </w:pPr>
    </w:p>
    <w:p w:rsidR="00E4636E" w:rsidRPr="0014137F" w:rsidRDefault="00E4636E" w:rsidP="0014137F">
      <w:pPr>
        <w:pStyle w:val="af0"/>
        <w:numPr>
          <w:ilvl w:val="1"/>
          <w:numId w:val="17"/>
        </w:numPr>
        <w:spacing w:after="0" w:line="360" w:lineRule="auto"/>
        <w:ind w:left="1134" w:right="57" w:hanging="567"/>
        <w:rPr>
          <w:rFonts w:ascii="Times New Roman" w:hAnsi="Times New Roman" w:cs="Times New Roman"/>
          <w:color w:val="000000"/>
          <w:sz w:val="32"/>
          <w:szCs w:val="32"/>
          <w:shd w:val="clear" w:color="auto" w:fill="FFFFFF"/>
        </w:rPr>
      </w:pPr>
      <w:r w:rsidRPr="00E4636E">
        <w:rPr>
          <w:rFonts w:ascii="Times New Roman" w:hAnsi="Times New Roman" w:cs="Times New Roman"/>
          <w:color w:val="000000"/>
          <w:sz w:val="32"/>
          <w:szCs w:val="32"/>
          <w:shd w:val="clear" w:color="auto" w:fill="FFFFFF"/>
        </w:rPr>
        <w:t>Основные направления развития рынка ценных бумаг в России</w:t>
      </w:r>
    </w:p>
    <w:p w:rsidR="00E4636E" w:rsidRPr="00E4636E" w:rsidRDefault="00E4636E" w:rsidP="00E4636E">
      <w:pPr>
        <w:pStyle w:val="af0"/>
        <w:spacing w:after="0" w:line="360" w:lineRule="auto"/>
        <w:ind w:left="284" w:right="57" w:firstLine="709"/>
        <w:rPr>
          <w:rFonts w:ascii="Times New Roman" w:hAnsi="Times New Roman" w:cs="Times New Roman"/>
          <w:color w:val="000000"/>
          <w:sz w:val="28"/>
          <w:szCs w:val="28"/>
          <w:shd w:val="clear" w:color="auto" w:fill="FFFFFF"/>
        </w:rPr>
      </w:pPr>
      <w:r w:rsidRPr="00E4636E">
        <w:rPr>
          <w:rFonts w:ascii="Times New Roman" w:hAnsi="Times New Roman" w:cs="Times New Roman"/>
          <w:color w:val="000000"/>
          <w:sz w:val="28"/>
          <w:szCs w:val="28"/>
          <w:shd w:val="clear" w:color="auto" w:fill="FFFFFF"/>
        </w:rPr>
        <w:t xml:space="preserve">В современных условиях в мировом хозяйстве проявилась тенденция к постепенному сокращению количества национальных рынков ценных бумаг. Те рынки, которые остаются, превращаются в международные финансовые центры, а страны, обладающие такими центрами, характеризуются как конкурентоспособные, обладающие экономической и политической стабильностью. По мнению российских аналитиков, в России есть возможность сформировать мировой финансовый центр на основе качественного развития действующего рынка ценных бумаг. </w:t>
      </w:r>
    </w:p>
    <w:p w:rsidR="00E4636E" w:rsidRPr="00E4636E" w:rsidRDefault="00E4636E" w:rsidP="00E4636E">
      <w:pPr>
        <w:pStyle w:val="af0"/>
        <w:spacing w:after="0" w:line="360" w:lineRule="auto"/>
        <w:ind w:left="284" w:right="57" w:firstLine="1171"/>
        <w:jc w:val="both"/>
        <w:rPr>
          <w:rFonts w:ascii="Times New Roman" w:hAnsi="Times New Roman" w:cs="Times New Roman"/>
          <w:color w:val="000000"/>
          <w:sz w:val="28"/>
          <w:szCs w:val="28"/>
          <w:shd w:val="clear" w:color="auto" w:fill="FFFFFF"/>
        </w:rPr>
      </w:pPr>
      <w:r w:rsidRPr="00E4636E">
        <w:rPr>
          <w:rFonts w:ascii="Times New Roman" w:hAnsi="Times New Roman" w:cs="Times New Roman"/>
          <w:color w:val="000000"/>
          <w:sz w:val="28"/>
          <w:szCs w:val="28"/>
          <w:shd w:val="clear" w:color="auto" w:fill="FFFFFF"/>
        </w:rPr>
        <w:lastRenderedPageBreak/>
        <w:t>Повышенное внимание населения к работе рынка ценных бумаг — результат не только повышения уровня жизни в стране и появления некоторого дополнительного количества свободных денежных средств, но и роста знаний о рынке ценных бумаг, понимания основных принципов его работы. Для того чтобы стимулировать рост вложений населения в ценные бумаги, нужно разработать компенсационные и страховые схемы, определить круг лиц, которые могут претендовать на компенсации (причем исключить из этих перечней профессиональных участников рынка ценных бумаг), порядок формирования компенсационных фондов. Все механизмы должны быть построены на принципах обязательного страхования аналогично страхованию банковских вкладов. В рекламе целесообразно отражать материалы о недобросовестной деятельности отдельных субъектов на рынке ценных бумаг и пропагандировать те знания, которые необходимы каждому участнику рынка при инвестициях через посредника. Порядок предложения финансовых услуг населению должен быть отработан и представлен в средствах массовой информации.</w:t>
      </w:r>
    </w:p>
    <w:p w:rsidR="00E4636E" w:rsidRPr="00776699" w:rsidRDefault="00E4636E" w:rsidP="0014137F">
      <w:pPr>
        <w:pStyle w:val="af0"/>
        <w:spacing w:after="0" w:line="360" w:lineRule="auto"/>
        <w:ind w:left="426" w:right="57" w:firstLine="1029"/>
        <w:jc w:val="both"/>
        <w:rPr>
          <w:rFonts w:ascii="Times New Roman" w:hAnsi="Times New Roman" w:cs="Times New Roman"/>
          <w:color w:val="000000"/>
          <w:sz w:val="28"/>
          <w:szCs w:val="28"/>
          <w:shd w:val="clear" w:color="auto" w:fill="FFFFFF"/>
        </w:rPr>
      </w:pPr>
      <w:r w:rsidRPr="00E4636E">
        <w:rPr>
          <w:rFonts w:ascii="Times New Roman" w:hAnsi="Times New Roman" w:cs="Times New Roman"/>
          <w:color w:val="000000"/>
          <w:sz w:val="28"/>
          <w:szCs w:val="28"/>
          <w:shd w:val="clear" w:color="auto" w:fill="FFFFFF"/>
        </w:rPr>
        <w:t>Одновременно нужно развивать систему коллективного инвестирования, привлекая туда средства физических лиц. Для этого нужно создавать новые типы фондов — фондов прямых инвестиций, совершенствовать механизмы работы действующих фондов. Необходимо определить требования к организационной структуре управления фондами, регламентировать взаимоотношения управляющего с инвесторами, принципы организации вн</w:t>
      </w:r>
      <w:r w:rsidR="0014137F">
        <w:rPr>
          <w:rFonts w:ascii="Times New Roman" w:hAnsi="Times New Roman" w:cs="Times New Roman"/>
          <w:color w:val="000000"/>
          <w:sz w:val="28"/>
          <w:szCs w:val="28"/>
          <w:shd w:val="clear" w:color="auto" w:fill="FFFFFF"/>
        </w:rPr>
        <w:t>утреннего контроля. Саморегули-</w:t>
      </w:r>
      <w:r w:rsidRPr="00E4636E">
        <w:rPr>
          <w:rFonts w:ascii="Times New Roman" w:hAnsi="Times New Roman" w:cs="Times New Roman"/>
          <w:color w:val="000000"/>
          <w:sz w:val="28"/>
          <w:szCs w:val="28"/>
          <w:shd w:val="clear" w:color="auto" w:fill="FFFFFF"/>
        </w:rPr>
        <w:t>руемым организациям нужно поручить разработать и внедрить стандарты профессиональной этики для управляющих активами, а также принять участие в формировании системы раскрытия информации об институтах коллективн</w:t>
      </w:r>
      <w:r w:rsidR="00776699">
        <w:rPr>
          <w:rFonts w:ascii="Times New Roman" w:hAnsi="Times New Roman" w:cs="Times New Roman"/>
          <w:color w:val="000000"/>
          <w:sz w:val="28"/>
          <w:szCs w:val="28"/>
          <w:shd w:val="clear" w:color="auto" w:fill="FFFFFF"/>
        </w:rPr>
        <w:t xml:space="preserve">ого инвестирования и анализа их </w:t>
      </w:r>
      <w:r w:rsidRPr="00E4636E">
        <w:rPr>
          <w:rFonts w:ascii="Times New Roman" w:hAnsi="Times New Roman" w:cs="Times New Roman"/>
          <w:color w:val="000000"/>
          <w:sz w:val="28"/>
          <w:szCs w:val="28"/>
          <w:shd w:val="clear" w:color="auto" w:fill="FFFFFF"/>
        </w:rPr>
        <w:t>деятельности.</w:t>
      </w:r>
      <w:r w:rsidR="00776699" w:rsidRPr="00776699">
        <w:rPr>
          <w:rFonts w:ascii="Times New Roman" w:hAnsi="Times New Roman" w:cs="Times New Roman"/>
          <w:color w:val="000000"/>
          <w:sz w:val="28"/>
          <w:szCs w:val="28"/>
          <w:shd w:val="clear" w:color="auto" w:fill="FFFFFF"/>
        </w:rPr>
        <w:t xml:space="preserve"> [19-23</w:t>
      </w:r>
      <w:r w:rsidR="00776699">
        <w:rPr>
          <w:rFonts w:ascii="Times New Roman" w:hAnsi="Times New Roman" w:cs="Times New Roman"/>
          <w:color w:val="000000"/>
          <w:sz w:val="28"/>
          <w:szCs w:val="28"/>
          <w:shd w:val="clear" w:color="auto" w:fill="FFFFFF"/>
          <w:lang w:val="en-US"/>
        </w:rPr>
        <w:t>c</w:t>
      </w:r>
      <w:r w:rsidR="00776699" w:rsidRPr="00776699">
        <w:rPr>
          <w:rFonts w:ascii="Times New Roman" w:hAnsi="Times New Roman" w:cs="Times New Roman"/>
          <w:color w:val="000000"/>
          <w:sz w:val="28"/>
          <w:szCs w:val="28"/>
          <w:shd w:val="clear" w:color="auto" w:fill="FFFFFF"/>
        </w:rPr>
        <w:t>]</w:t>
      </w:r>
    </w:p>
    <w:p w:rsidR="00E4636E" w:rsidRPr="00E4636E" w:rsidRDefault="0014137F" w:rsidP="0014137F">
      <w:pPr>
        <w:pStyle w:val="af0"/>
        <w:spacing w:after="0" w:line="360" w:lineRule="auto"/>
        <w:ind w:left="567" w:right="57" w:firstLine="88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Следует усовершенствовать</w:t>
      </w:r>
      <w:r w:rsidR="00E4636E" w:rsidRPr="00E4636E">
        <w:rPr>
          <w:rFonts w:ascii="Times New Roman" w:hAnsi="Times New Roman" w:cs="Times New Roman"/>
          <w:color w:val="000000"/>
          <w:sz w:val="28"/>
          <w:szCs w:val="28"/>
          <w:shd w:val="clear" w:color="auto" w:fill="FFFFFF"/>
        </w:rPr>
        <w:t xml:space="preserve"> регистраторов. Прежде всего увеличение собственных средств регистраторов должно происходить с одновременным страхованием их рисков. Тарифы на их услуги должны более полно отражать </w:t>
      </w:r>
      <w:r w:rsidR="00E4636E" w:rsidRPr="00E4636E">
        <w:rPr>
          <w:rFonts w:ascii="Times New Roman" w:hAnsi="Times New Roman" w:cs="Times New Roman"/>
          <w:color w:val="000000"/>
          <w:sz w:val="28"/>
          <w:szCs w:val="28"/>
          <w:shd w:val="clear" w:color="auto" w:fill="FFFFFF"/>
        </w:rPr>
        <w:lastRenderedPageBreak/>
        <w:t>реальные затраты на оказываемые услуги, а также экономический смысл этих услуг. В результате количество услуг, предоставляемых этими организациями, должно увеличиваться. Функции контроля их деятельности частично можно передать саморегулируемым организациям, но при этом регистраторы должны стать ее членами.</w:t>
      </w:r>
    </w:p>
    <w:p w:rsidR="00E4636E" w:rsidRPr="00E4636E" w:rsidRDefault="00E4636E" w:rsidP="0014137F">
      <w:pPr>
        <w:pStyle w:val="af0"/>
        <w:spacing w:after="0" w:line="360" w:lineRule="auto"/>
        <w:ind w:left="567" w:right="57" w:firstLine="888"/>
        <w:jc w:val="both"/>
        <w:rPr>
          <w:rFonts w:ascii="Times New Roman" w:hAnsi="Times New Roman" w:cs="Times New Roman"/>
          <w:color w:val="000000"/>
          <w:sz w:val="28"/>
          <w:szCs w:val="28"/>
          <w:shd w:val="clear" w:color="auto" w:fill="FFFFFF"/>
        </w:rPr>
      </w:pPr>
      <w:r w:rsidRPr="00E4636E">
        <w:rPr>
          <w:rFonts w:ascii="Times New Roman" w:hAnsi="Times New Roman" w:cs="Times New Roman"/>
          <w:color w:val="000000"/>
          <w:sz w:val="28"/>
          <w:szCs w:val="28"/>
          <w:shd w:val="clear" w:color="auto" w:fill="FFFFFF"/>
        </w:rPr>
        <w:t>Важным стимулом для активизации деятельности на рынке ценных бумаг является система налогообложения, существующая в стране. В ходе ее совершенствования необходимо устранить неясности и разночтения норм налогового законодательства, а также восполнить существующие пробелы в нем. При налогообложении доходов по операциям с ценными бумагами физических лиц целесообразно уменьшить налогооблагаемый доход на величину убытков, полученных по производным инструментам. И вероятно, этот принцип формирования налогооблагаемой базы за счет уменьшения ее на величину убытков от операций с ценными бумагами можно распространить на изъятие налогов на прибыль всех инвесторов, совершающих сделки за свой счет.</w:t>
      </w:r>
    </w:p>
    <w:p w:rsidR="00E4636E" w:rsidRPr="00776699" w:rsidRDefault="00E4636E" w:rsidP="0014137F">
      <w:pPr>
        <w:pStyle w:val="af0"/>
        <w:spacing w:after="0" w:line="360" w:lineRule="auto"/>
        <w:ind w:left="567" w:right="57" w:firstLine="888"/>
        <w:jc w:val="both"/>
        <w:rPr>
          <w:rFonts w:ascii="Times New Roman" w:hAnsi="Times New Roman" w:cs="Times New Roman"/>
          <w:color w:val="000000"/>
          <w:sz w:val="28"/>
          <w:szCs w:val="28"/>
          <w:shd w:val="clear" w:color="auto" w:fill="FFFFFF"/>
        </w:rPr>
      </w:pPr>
      <w:r w:rsidRPr="00E4636E">
        <w:rPr>
          <w:rFonts w:ascii="Times New Roman" w:hAnsi="Times New Roman" w:cs="Times New Roman"/>
          <w:color w:val="000000"/>
          <w:sz w:val="28"/>
          <w:szCs w:val="28"/>
          <w:shd w:val="clear" w:color="auto" w:fill="FFFFFF"/>
        </w:rPr>
        <w:t>Необходимо уделить внимание упрощению процедуры выхода на рынок ценных бумаг инновационных и наукоемких предприятий. Такие бумаги обладают повышенной степенью риска с точки зрения населения и ряда других инвесторов, но они достаточно привлекательны для опытных, квалифицированных инвесторов. Нужно создавать специализированный рынок таких бумаг, сократив издержки выхода на него венчурных и инвестиционных компаний, предусмотреть упрощенный порядок регистрации эмиссий, проспектов и отчетов, и создать специальный режим раскрытия информации по таким ценным бумагам. Это позволит эмитентам высоко рискованных бумаг получить необходимые средства для работы и приобрести опыт работы со своими бумагами на рынке.</w:t>
      </w:r>
      <w:r w:rsidR="00776699" w:rsidRPr="00776699">
        <w:rPr>
          <w:rFonts w:ascii="Times New Roman" w:hAnsi="Times New Roman" w:cs="Times New Roman"/>
          <w:color w:val="000000"/>
          <w:sz w:val="28"/>
          <w:szCs w:val="28"/>
          <w:shd w:val="clear" w:color="auto" w:fill="FFFFFF"/>
        </w:rPr>
        <w:t>[19-25</w:t>
      </w:r>
      <w:r w:rsidR="00776699">
        <w:rPr>
          <w:rFonts w:ascii="Times New Roman" w:hAnsi="Times New Roman" w:cs="Times New Roman"/>
          <w:color w:val="000000"/>
          <w:sz w:val="28"/>
          <w:szCs w:val="28"/>
          <w:shd w:val="clear" w:color="auto" w:fill="FFFFFF"/>
          <w:lang w:val="en-US"/>
        </w:rPr>
        <w:t>c</w:t>
      </w:r>
      <w:r w:rsidR="00776699" w:rsidRPr="00776699">
        <w:rPr>
          <w:rFonts w:ascii="Times New Roman" w:hAnsi="Times New Roman" w:cs="Times New Roman"/>
          <w:color w:val="000000"/>
          <w:sz w:val="28"/>
          <w:szCs w:val="28"/>
          <w:shd w:val="clear" w:color="auto" w:fill="FFFFFF"/>
        </w:rPr>
        <w:t>]</w:t>
      </w:r>
    </w:p>
    <w:p w:rsidR="00E4636E" w:rsidRPr="00E4636E" w:rsidRDefault="00E4636E" w:rsidP="0014137F">
      <w:pPr>
        <w:pStyle w:val="af0"/>
        <w:spacing w:after="0" w:line="360" w:lineRule="auto"/>
        <w:ind w:left="709" w:right="57" w:firstLine="746"/>
        <w:jc w:val="both"/>
        <w:rPr>
          <w:rFonts w:ascii="Times New Roman" w:hAnsi="Times New Roman" w:cs="Times New Roman"/>
          <w:color w:val="000000"/>
          <w:sz w:val="28"/>
          <w:szCs w:val="28"/>
          <w:shd w:val="clear" w:color="auto" w:fill="FFFFFF"/>
        </w:rPr>
      </w:pPr>
      <w:r w:rsidRPr="00E4636E">
        <w:rPr>
          <w:rFonts w:ascii="Times New Roman" w:hAnsi="Times New Roman" w:cs="Times New Roman"/>
          <w:color w:val="000000"/>
          <w:sz w:val="28"/>
          <w:szCs w:val="28"/>
          <w:shd w:val="clear" w:color="auto" w:fill="FFFFFF"/>
        </w:rPr>
        <w:lastRenderedPageBreak/>
        <w:t>Комплексное решение всех поставленных задач позволило бы создать надежную основу эффективного развития рынка ценных бумаг, повысить его роль в национальной и мировой экономике.</w:t>
      </w:r>
    </w:p>
    <w:p w:rsidR="00E4636E" w:rsidRPr="00E4636E" w:rsidRDefault="00E4636E" w:rsidP="00E4636E">
      <w:pPr>
        <w:pStyle w:val="af0"/>
        <w:spacing w:after="0" w:line="360" w:lineRule="auto"/>
        <w:ind w:left="1455" w:right="57"/>
        <w:jc w:val="both"/>
        <w:rPr>
          <w:rFonts w:ascii="Times New Roman" w:eastAsia="Times-Roman" w:hAnsi="Times New Roman" w:cs="Times New Roman"/>
          <w:sz w:val="28"/>
          <w:szCs w:val="28"/>
        </w:rPr>
      </w:pPr>
    </w:p>
    <w:p w:rsidR="00D6182C" w:rsidRPr="00E4636E" w:rsidRDefault="0061511C" w:rsidP="00E4636E">
      <w:pPr>
        <w:pStyle w:val="af0"/>
        <w:numPr>
          <w:ilvl w:val="1"/>
          <w:numId w:val="17"/>
        </w:numPr>
        <w:spacing w:after="0" w:line="360" w:lineRule="auto"/>
        <w:ind w:right="57"/>
        <w:jc w:val="both"/>
        <w:rPr>
          <w:rFonts w:ascii="Times New Roman" w:hAnsi="Times New Roman" w:cs="Times New Roman"/>
          <w:color w:val="000000"/>
          <w:sz w:val="32"/>
          <w:szCs w:val="32"/>
        </w:rPr>
      </w:pPr>
      <w:r w:rsidRPr="00E4636E">
        <w:rPr>
          <w:rFonts w:ascii="Times New Roman" w:hAnsi="Times New Roman" w:cs="Times New Roman"/>
          <w:color w:val="000000"/>
          <w:sz w:val="32"/>
          <w:szCs w:val="32"/>
        </w:rPr>
        <w:t>Саморегулируемые кредитные организации рынка ценных бумаг</w:t>
      </w:r>
    </w:p>
    <w:p w:rsidR="00D6182C" w:rsidRDefault="0061511C">
      <w:pPr>
        <w:spacing w:beforeAutospacing="1"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Саморегулируемые организации - это некоммерческие, негосударственные организации, создаваемые профессиональными участниками рынка ценных бумаг на добровольной основе, с целью регулирования определённых аспектов рынка на основе государственных гарантий поддержки, выражающихся в присвоении им государственного статуса саморегулируемой организации.</w:t>
      </w:r>
    </w:p>
    <w:p w:rsidR="00D6182C" w:rsidRDefault="0061511C">
      <w:pPr>
        <w:spacing w:beforeAutospacing="1" w:afterAutospacing="1" w:line="360" w:lineRule="auto"/>
        <w:jc w:val="both"/>
      </w:pPr>
      <w:r>
        <w:rPr>
          <w:rFonts w:ascii="Times New Roman" w:eastAsia="Times New Roman" w:hAnsi="Times New Roman" w:cs="Times New Roman"/>
          <w:color w:val="000000"/>
          <w:sz w:val="28"/>
          <w:szCs w:val="28"/>
          <w:lang w:eastAsia="ru-RU"/>
        </w:rPr>
        <w:t xml:space="preserve">      Количество и направленность саморегулируемых организаций должны устанавливаться государством, так как один и тот же предмет саморегулирования не может регулироваться сразу двумя или более однотипными органами.</w:t>
      </w:r>
    </w:p>
    <w:p w:rsidR="00D6182C" w:rsidRDefault="0061511C">
      <w:pPr>
        <w:spacing w:beforeAutospacing="1" w:afterAutospacing="1" w:line="360" w:lineRule="auto"/>
        <w:jc w:val="both"/>
      </w:pPr>
      <w:r>
        <w:rPr>
          <w:rFonts w:ascii="Times New Roman" w:eastAsia="Times New Roman" w:hAnsi="Times New Roman" w:cs="Times New Roman"/>
          <w:color w:val="000000"/>
          <w:sz w:val="28"/>
          <w:szCs w:val="28"/>
          <w:lang w:eastAsia="ru-RU"/>
        </w:rPr>
        <w:t xml:space="preserve">        Права саморегулируемой организации: · разработка обязательных правил и стандартов профессиональной деятельности и операций на рынке;</w:t>
      </w:r>
    </w:p>
    <w:p w:rsidR="00D6182C" w:rsidRDefault="0061511C">
      <w:pPr>
        <w:spacing w:beforeAutospacing="1"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осуществление профессиональной подготовки кадров, установление требований, обязательных для работы на данном рынке;</w:t>
      </w:r>
    </w:p>
    <w:p w:rsidR="00D6182C" w:rsidRDefault="0061511C">
      <w:pPr>
        <w:spacing w:beforeAutospacing="1"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контроль над соблюдением участниками рынка установленных правил и нормативов; · информационная деятельность на рынке; Обеспечение связи и представительства (защиты) интересов участников. До принятия Закона о рынке ценных бумаг в российской практике отсутствовала юридическая основа для саморегулируемых организаций, однако, различного рода объединения участников рынка имелись в виде ассоциаций (союзов) фондовых бирж, регистраторов и депозитариев, других профессиональных участников фондового рынка России.</w:t>
      </w:r>
    </w:p>
    <w:p w:rsidR="00D6182C" w:rsidRDefault="0061511C">
      <w:pPr>
        <w:spacing w:beforeAutospacing="1"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Саморегулируемая организация учреждается профессиональными участниками рынка ценных бумаг с целью обеспечения условий для их деятельности, соблюдения стандартов профессиональной этики, защиты интересов профессиональных участников рынка ценных бумаг, установления правил и стандартов проведения операций с ценными бумагам.</w:t>
      </w:r>
    </w:p>
    <w:p w:rsidR="00D6182C" w:rsidRDefault="0061511C">
      <w:pPr>
        <w:spacing w:beforeAutospacing="1"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Основные признаки саморегулируемой организации: ·добровольное объединение; ·членство - профессиональные участники рынка ценных бумаг; ·функции и саморегулирование, установление формальных правил поведения участников организации на рынке;</w:t>
      </w:r>
    </w:p>
    <w:p w:rsidR="00D6182C" w:rsidRDefault="0061511C">
      <w:pPr>
        <w:spacing w:beforeAutospacing="1"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·отношения с государством - государство передает ей часть своих функций. Статус саморегулируемых организаций в России.</w:t>
      </w:r>
    </w:p>
    <w:p w:rsidR="00D6182C" w:rsidRDefault="0061511C">
      <w:pPr>
        <w:spacing w:beforeAutospacing="1"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российским правовым нормам саморегулируемые организации могут принимать форму: Ассоциации; Профессиональных союзов; Профессиональных общественных организаций. Функции кредитной саморегулируемой организации:</w:t>
      </w:r>
    </w:p>
    <w:p w:rsidR="00D6182C" w:rsidRDefault="0061511C">
      <w:pPr>
        <w:pStyle w:val="af0"/>
        <w:numPr>
          <w:ilvl w:val="0"/>
          <w:numId w:val="15"/>
        </w:numPr>
        <w:spacing w:beforeAutospacing="1"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Саморегулирование деятельности участников на рынке ценных бумаг;</w:t>
      </w:r>
    </w:p>
    <w:p w:rsidR="00D6182C" w:rsidRDefault="0061511C">
      <w:pPr>
        <w:pStyle w:val="af0"/>
        <w:numPr>
          <w:ilvl w:val="0"/>
          <w:numId w:val="15"/>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Поддержание высоких профессиональных стандартов и подготовка кадров для рынка ценных бумаг;</w:t>
      </w:r>
    </w:p>
    <w:p w:rsidR="00D6182C" w:rsidRDefault="0061511C">
      <w:pPr>
        <w:pStyle w:val="af0"/>
        <w:numPr>
          <w:ilvl w:val="0"/>
          <w:numId w:val="15"/>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Саморегулируемыми организациями обычно являются организаторы рынка ценных бумаг (биржи или их союзы), объединения других различных групп профессиональных участников рынка ценных бумаг, что, как правило, находит отражение в их названиях. Основные саморегулируемые организации, имеющие отношение к российскому рынку ценных бумаг:</w:t>
      </w:r>
    </w:p>
    <w:p w:rsidR="00D6182C" w:rsidRDefault="0061511C">
      <w:pPr>
        <w:pStyle w:val="af0"/>
        <w:numPr>
          <w:ilvl w:val="0"/>
          <w:numId w:val="15"/>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Национальная ассоциация участников фондового рынка (НА-УФОР).</w:t>
      </w:r>
    </w:p>
    <w:p w:rsidR="00D6182C" w:rsidRDefault="0061511C">
      <w:pPr>
        <w:pStyle w:val="af0"/>
        <w:numPr>
          <w:ilvl w:val="0"/>
          <w:numId w:val="15"/>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Национальная ассоциация участников рынка государственных ценных бумаг (НАУРаГ).</w:t>
      </w:r>
    </w:p>
    <w:p w:rsidR="00D6182C" w:rsidRDefault="0061511C">
      <w:pPr>
        <w:pStyle w:val="af0"/>
        <w:numPr>
          <w:ilvl w:val="0"/>
          <w:numId w:val="15"/>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Профессиональная ассоциация регистраторов, трансфер-агентов и депозитариев (ПАРТАД).</w:t>
      </w:r>
    </w:p>
    <w:p w:rsidR="00D6182C" w:rsidRDefault="0061511C">
      <w:pPr>
        <w:pStyle w:val="af0"/>
        <w:numPr>
          <w:ilvl w:val="0"/>
          <w:numId w:val="15"/>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Союз фондовых бирж России.</w:t>
      </w:r>
    </w:p>
    <w:p w:rsidR="00D6182C" w:rsidRDefault="0061511C">
      <w:pPr>
        <w:pStyle w:val="af0"/>
        <w:numPr>
          <w:ilvl w:val="0"/>
          <w:numId w:val="15"/>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Ассоциация валютных бирж.</w:t>
      </w:r>
    </w:p>
    <w:p w:rsidR="00D6182C" w:rsidRDefault="0061511C">
      <w:pPr>
        <w:pStyle w:val="af0"/>
        <w:numPr>
          <w:ilvl w:val="0"/>
          <w:numId w:val="15"/>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Российский биржевой союз (объединяет товарные биржи).</w:t>
      </w:r>
    </w:p>
    <w:p w:rsidR="00D6182C" w:rsidRDefault="0061511C">
      <w:pPr>
        <w:pStyle w:val="af0"/>
        <w:numPr>
          <w:ilvl w:val="0"/>
          <w:numId w:val="15"/>
        </w:numPr>
        <w:spacing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Национальная фондовая ассоциация.</w:t>
      </w:r>
    </w:p>
    <w:p w:rsidR="00D6182C" w:rsidRPr="00766BC1" w:rsidRDefault="0061511C">
      <w:pPr>
        <w:spacing w:beforeAutospacing="1" w:afterAutospacing="1" w:line="360" w:lineRule="auto"/>
        <w:jc w:val="both"/>
      </w:pPr>
      <w:r>
        <w:rPr>
          <w:rFonts w:ascii="Times New Roman" w:eastAsia="Times New Roman" w:hAnsi="Times New Roman" w:cs="Times New Roman"/>
          <w:color w:val="000000"/>
          <w:sz w:val="28"/>
          <w:szCs w:val="28"/>
          <w:lang w:eastAsia="ru-RU"/>
        </w:rPr>
        <w:t xml:space="preserve">       Таким образом, Прогноз развития российского фондового рынка, который дается в правительственных документах и исследованиях научных институтов основан на анализе фундаментальных факторов и исходит из экстраполяции их действия на следующее десятилетие. Политический и экономический выбор общества не завершен. Усиление роли государства в экономике, ее большая закрытость в валютной сфере после кризиса, попытки опоры на внутренние инвестиции сочетаются с процессами либерализации (налоги, иностранные инвестиции, финансовый рынок). Программы крупных партий ориентированы на закрытую экономику, на ограничение частной собственности и фондового рынка, на национализацию ведущих эмитентов</w:t>
      </w:r>
      <w:r>
        <w:rPr>
          <w:rFonts w:ascii="Times New Roman" w:eastAsia="Times New Roman" w:hAnsi="Times New Roman" w:cs="Times New Roman"/>
          <w:color w:val="000000"/>
          <w:sz w:val="27"/>
          <w:szCs w:val="27"/>
          <w:lang w:eastAsia="ru-RU"/>
        </w:rPr>
        <w:t>.</w:t>
      </w:r>
      <w:r w:rsidR="00766BC1" w:rsidRPr="00766BC1">
        <w:rPr>
          <w:rFonts w:ascii="Times New Roman" w:eastAsia="Times New Roman" w:hAnsi="Times New Roman" w:cs="Times New Roman"/>
          <w:color w:val="000000"/>
          <w:sz w:val="27"/>
          <w:szCs w:val="27"/>
          <w:lang w:eastAsia="ru-RU"/>
        </w:rPr>
        <w:t>[1-207</w:t>
      </w:r>
      <w:r w:rsidR="00766BC1">
        <w:rPr>
          <w:rFonts w:ascii="Times New Roman" w:eastAsia="Times New Roman" w:hAnsi="Times New Roman" w:cs="Times New Roman"/>
          <w:color w:val="000000"/>
          <w:sz w:val="27"/>
          <w:szCs w:val="27"/>
          <w:lang w:val="en-US" w:eastAsia="ru-RU"/>
        </w:rPr>
        <w:t>c</w:t>
      </w:r>
      <w:r w:rsidR="00766BC1" w:rsidRPr="00766BC1">
        <w:rPr>
          <w:rFonts w:ascii="Times New Roman" w:eastAsia="Times New Roman" w:hAnsi="Times New Roman" w:cs="Times New Roman"/>
          <w:color w:val="000000"/>
          <w:sz w:val="27"/>
          <w:szCs w:val="27"/>
          <w:lang w:eastAsia="ru-RU"/>
        </w:rPr>
        <w:t>]</w:t>
      </w:r>
    </w:p>
    <w:p w:rsidR="00D6182C" w:rsidRDefault="00D6182C">
      <w:pPr>
        <w:spacing w:after="0" w:line="360" w:lineRule="auto"/>
        <w:ind w:right="57"/>
        <w:contextualSpacing/>
        <w:jc w:val="both"/>
        <w:rPr>
          <w:rFonts w:ascii="Times New Roman" w:eastAsia="Times-Roman" w:hAnsi="Times New Roman" w:cs="Times New Roman"/>
          <w:b/>
          <w:sz w:val="32"/>
          <w:szCs w:val="32"/>
        </w:rPr>
      </w:pPr>
    </w:p>
    <w:p w:rsidR="00D6182C" w:rsidRDefault="0061511C">
      <w:pPr>
        <w:spacing w:after="0" w:line="360" w:lineRule="auto"/>
        <w:ind w:left="170" w:right="57" w:firstLine="709"/>
        <w:contextualSpacing/>
        <w:jc w:val="both"/>
        <w:rPr>
          <w:rFonts w:ascii="Times New Roman" w:eastAsia="Times-Roman" w:hAnsi="Times New Roman" w:cs="Times New Roman"/>
          <w:b/>
          <w:sz w:val="32"/>
          <w:szCs w:val="32"/>
        </w:rPr>
      </w:pPr>
      <w:r>
        <w:rPr>
          <w:rFonts w:ascii="Times New Roman" w:eastAsia="Times-Roman" w:hAnsi="Times New Roman" w:cs="Times New Roman"/>
          <w:b/>
          <w:sz w:val="32"/>
          <w:szCs w:val="32"/>
        </w:rPr>
        <w:t>Заключение</w:t>
      </w:r>
    </w:p>
    <w:p w:rsidR="00D6182C" w:rsidRDefault="00D6182C">
      <w:pPr>
        <w:spacing w:after="0" w:line="360" w:lineRule="auto"/>
        <w:ind w:left="170" w:right="57" w:firstLine="709"/>
        <w:contextualSpacing/>
        <w:jc w:val="both"/>
        <w:rPr>
          <w:rFonts w:ascii="Times New Roman" w:eastAsia="Times New Roman" w:hAnsi="Times New Roman" w:cs="Times New Roman"/>
          <w:sz w:val="28"/>
          <w:szCs w:val="28"/>
          <w:lang w:eastAsia="ru-RU"/>
        </w:rPr>
      </w:pPr>
    </w:p>
    <w:p w:rsidR="00D6182C" w:rsidRDefault="0061511C">
      <w:pPr>
        <w:spacing w:after="0" w:line="360" w:lineRule="auto"/>
        <w:ind w:left="170" w:right="57" w:firstLine="709"/>
        <w:contextualSpacing/>
        <w:jc w:val="both"/>
      </w:pPr>
      <w:r>
        <w:rPr>
          <w:rFonts w:ascii="Times New Roman" w:eastAsia="Times New Roman" w:hAnsi="Times New Roman" w:cs="Times New Roman"/>
          <w:sz w:val="28"/>
          <w:szCs w:val="28"/>
          <w:lang w:eastAsia="ru-RU"/>
        </w:rPr>
        <w:t>Итак, в данной работе в качестве основной цели было раскрытие понятия ценных бумаг и рассмотрение их отдельных видов.</w:t>
      </w:r>
    </w:p>
    <w:p w:rsidR="00D6182C" w:rsidRDefault="00D6182C">
      <w:pPr>
        <w:spacing w:after="0" w:line="360" w:lineRule="auto"/>
        <w:ind w:left="170" w:right="57" w:firstLine="709"/>
        <w:contextualSpacing/>
        <w:jc w:val="both"/>
        <w:rPr>
          <w:rFonts w:ascii="Times New Roman" w:eastAsia="Times New Roman" w:hAnsi="Times New Roman" w:cs="Times New Roman"/>
          <w:sz w:val="28"/>
          <w:szCs w:val="28"/>
          <w:lang w:eastAsia="ru-RU"/>
        </w:rPr>
      </w:pPr>
    </w:p>
    <w:p w:rsidR="00D6182C" w:rsidRDefault="0061511C">
      <w:pPr>
        <w:spacing w:after="0" w:line="360" w:lineRule="auto"/>
        <w:ind w:left="170" w:right="57" w:firstLine="709"/>
        <w:contextualSpacing/>
        <w:jc w:val="both"/>
      </w:pPr>
      <w:r>
        <w:rPr>
          <w:rFonts w:ascii="Times New Roman" w:eastAsia="Times New Roman" w:hAnsi="Times New Roman" w:cs="Times New Roman"/>
          <w:sz w:val="28"/>
          <w:szCs w:val="28"/>
          <w:lang w:eastAsia="ru-RU"/>
        </w:rPr>
        <w:t xml:space="preserve">Ценная бумага - это документ, удостоверяющий имущественные права, осуществление или передача которых возможны только при предъявлении этого документа. Из этого следует, что ценная бумага представляет собой, во-первых, документ представляющий собой определенное имущественное право. В нем содержится информация о субъекте этого права и об обязанном лице. Во-вторых, речь идет именно о документе, то есть официальной записи, выполненной на бумажном носителе и имеющей строго определенную форму и обязательные реквизиты. Отсутствие хотя бы одного из реквизитов или нарушение </w:t>
      </w:r>
      <w:r>
        <w:rPr>
          <w:rFonts w:ascii="Times New Roman" w:eastAsia="Times New Roman" w:hAnsi="Times New Roman" w:cs="Times New Roman"/>
          <w:sz w:val="28"/>
          <w:szCs w:val="28"/>
          <w:lang w:eastAsia="ru-RU"/>
        </w:rPr>
        <w:lastRenderedPageBreak/>
        <w:t>указанной формы влечет ничтожность бумаги. В- третьих, этот документ неразрывно связан с воплощенным в нем имущественным правом, ибо реализовать это право, или передать его другому лицу можно только путем соответствующего использования самого этого документа.</w:t>
      </w:r>
    </w:p>
    <w:p w:rsidR="00D6182C" w:rsidRDefault="00D6182C">
      <w:pPr>
        <w:spacing w:after="0" w:line="360" w:lineRule="auto"/>
        <w:ind w:left="170" w:right="57" w:firstLine="709"/>
        <w:contextualSpacing/>
        <w:jc w:val="both"/>
        <w:rPr>
          <w:rFonts w:ascii="Times New Roman" w:eastAsia="Times New Roman" w:hAnsi="Times New Roman" w:cs="Times New Roman"/>
          <w:sz w:val="28"/>
          <w:szCs w:val="28"/>
          <w:lang w:eastAsia="ru-RU"/>
        </w:rPr>
      </w:pPr>
    </w:p>
    <w:p w:rsidR="00D6182C" w:rsidRPr="00766BC1" w:rsidRDefault="0061511C">
      <w:pPr>
        <w:spacing w:after="0" w:line="360" w:lineRule="auto"/>
        <w:ind w:left="170" w:right="57" w:firstLine="709"/>
        <w:contextualSpacing/>
        <w:jc w:val="both"/>
      </w:pPr>
      <w:r>
        <w:rPr>
          <w:rFonts w:ascii="Times New Roman" w:eastAsia="Times New Roman" w:hAnsi="Times New Roman" w:cs="Times New Roman"/>
          <w:sz w:val="28"/>
          <w:szCs w:val="28"/>
          <w:lang w:eastAsia="ru-RU"/>
        </w:rPr>
        <w:t>Ценные бумаги - неизбежный атрибут всякого нормативного товарного оборота. Переход к рыночной организации экономики и попытки формирования рынка ценных бумаг потребовали возрождения и использования всего многообразия ценных бумаг. В свою очередь, появилась настоятельная потребность в четком правовом оформлении ценных бумаг и их оборота, при отсутствии которого их использование просто невозможно.</w:t>
      </w:r>
    </w:p>
    <w:p w:rsidR="00D6182C" w:rsidRDefault="00D6182C">
      <w:pPr>
        <w:spacing w:after="0" w:line="360" w:lineRule="auto"/>
        <w:ind w:left="170" w:right="57" w:firstLine="709"/>
        <w:contextualSpacing/>
        <w:jc w:val="both"/>
        <w:rPr>
          <w:rFonts w:ascii="Times New Roman" w:eastAsia="Times-Roman" w:hAnsi="Times New Roman" w:cs="Times New Roman"/>
          <w:b/>
          <w:sz w:val="32"/>
          <w:szCs w:val="32"/>
        </w:rPr>
      </w:pPr>
    </w:p>
    <w:p w:rsidR="00D6182C" w:rsidRDefault="0061511C">
      <w:pPr>
        <w:spacing w:after="0" w:line="360" w:lineRule="auto"/>
        <w:ind w:left="170" w:right="57" w:firstLine="709"/>
        <w:contextualSpacing/>
        <w:jc w:val="both"/>
      </w:pPr>
      <w:r>
        <w:rPr>
          <w:rFonts w:ascii="Times New Roman" w:eastAsia="Times-Roman" w:hAnsi="Times New Roman" w:cs="Times New Roman"/>
          <w:b/>
          <w:sz w:val="32"/>
          <w:szCs w:val="32"/>
        </w:rPr>
        <w:t>Список литературы</w:t>
      </w:r>
    </w:p>
    <w:p w:rsidR="00D6182C" w:rsidRDefault="00D6182C">
      <w:pPr>
        <w:spacing w:after="0" w:line="360" w:lineRule="auto"/>
        <w:ind w:left="170" w:right="57" w:firstLine="709"/>
        <w:contextualSpacing/>
        <w:jc w:val="both"/>
        <w:rPr>
          <w:rFonts w:ascii="Times New Roman" w:eastAsia="Times-Roman" w:hAnsi="Times New Roman" w:cs="Times New Roman"/>
          <w:sz w:val="28"/>
          <w:szCs w:val="28"/>
        </w:rPr>
      </w:pPr>
    </w:p>
    <w:p w:rsidR="00D6182C" w:rsidRDefault="0061511C">
      <w:pPr>
        <w:spacing w:beforeAutospacing="1"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Николаева И.П. Рынок ценных бумаг. Учебник. –М: Издательско-торговая корпорация «Дашков и К». -2018.-255с.</w:t>
      </w:r>
    </w:p>
    <w:p w:rsidR="00D6182C" w:rsidRDefault="0061511C">
      <w:pPr>
        <w:spacing w:beforeAutospacing="1"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Цыбульникова В.Ю. Рынок ценных бумаг: учебное пособие. Томск: ФДО, ТУСУР, 2016-167с.</w:t>
      </w:r>
    </w:p>
    <w:p w:rsidR="00D6182C" w:rsidRDefault="0061511C">
      <w:pPr>
        <w:spacing w:beforeAutospacing="1"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3.Федеральный закон от 22 апреля 1996 г. N 39-ФЗ «О рынке ценных бумаг».</w:t>
      </w:r>
    </w:p>
    <w:p w:rsidR="00D6182C" w:rsidRDefault="0061511C">
      <w:pPr>
        <w:spacing w:beforeAutospacing="1" w:afterAutospacing="1" w:line="360" w:lineRule="auto"/>
        <w:jc w:val="both"/>
      </w:pPr>
      <w:r>
        <w:rPr>
          <w:rFonts w:ascii="Times New Roman" w:eastAsia="Times New Roman" w:hAnsi="Times New Roman" w:cs="Times New Roman"/>
          <w:color w:val="000000"/>
          <w:sz w:val="28"/>
          <w:szCs w:val="28"/>
          <w:lang w:eastAsia="ru-RU"/>
        </w:rPr>
        <w:t>4. Федеральный закон от 26 декабря 1995 г. №208-ФЗ «Об акционерных обществах»</w:t>
      </w:r>
    </w:p>
    <w:p w:rsidR="00D6182C" w:rsidRDefault="0061511C">
      <w:pPr>
        <w:spacing w:beforeAutospacing="1" w:afterAutospacing="1" w:line="360" w:lineRule="auto"/>
        <w:jc w:val="both"/>
      </w:pPr>
      <w:r>
        <w:rPr>
          <w:rFonts w:ascii="Times New Roman" w:eastAsia="Times New Roman" w:hAnsi="Times New Roman" w:cs="Times New Roman"/>
          <w:color w:val="000000"/>
          <w:sz w:val="28"/>
          <w:szCs w:val="28"/>
          <w:lang w:eastAsia="ru-RU"/>
        </w:rPr>
        <w:t>5. Федеральный закон от 11 ноября 2003 г. № 152-ФЗ «Об ипотечных ценных бумагах»</w:t>
      </w:r>
    </w:p>
    <w:p w:rsidR="00D6182C" w:rsidRDefault="0061511C">
      <w:pPr>
        <w:spacing w:beforeAutospacing="1"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Федеральный закон  от 11.03.1997г. №48-ФЗ «О переводном и простом векселе».</w:t>
      </w:r>
    </w:p>
    <w:p w:rsidR="00D6182C" w:rsidRDefault="0061511C">
      <w:pPr>
        <w:spacing w:beforeAutospacing="1"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7. Информационное письмо Президиума ВАС РФ от 21.01.2002 №67</w:t>
      </w:r>
    </w:p>
    <w:p w:rsidR="00D6182C" w:rsidRDefault="0061511C">
      <w:pPr>
        <w:spacing w:beforeAutospacing="1"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Комментарий к Гражданскому кодексу РФ части первой (поста-тейный) / Под ред. О. Н. Садикова - М.: Норма. - 2001.</w:t>
      </w:r>
    </w:p>
    <w:p w:rsidR="00D6182C" w:rsidRDefault="0061511C">
      <w:pPr>
        <w:spacing w:beforeAutospacing="1"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Шевченко Н. Г. Эмиссионные ценные бумаги: понятие, эмиссия, обращение. Монография. - М.: «Статут». - 2016. - Ст. 143.</w:t>
      </w:r>
    </w:p>
    <w:p w:rsidR="00D6182C" w:rsidRDefault="0061511C">
      <w:pPr>
        <w:spacing w:beforeAutospacing="1"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 Агарков М. М. Основы банковского права. Учение о ценных бумагах. - М.: Изд-во БЕК, 1994. - 286 с.</w:t>
      </w:r>
    </w:p>
    <w:p w:rsidR="00D6182C" w:rsidRDefault="0061511C">
      <w:pPr>
        <w:shd w:val="clear" w:color="auto" w:fill="FFFFFF"/>
        <w:spacing w:line="360" w:lineRule="auto"/>
        <w:jc w:val="both"/>
        <w:rPr>
          <w:rFonts w:ascii="yandex-sans" w:eastAsia="Times New Roman" w:hAnsi="yandex-sans" w:cs="Times New Roman"/>
          <w:color w:val="000000"/>
          <w:sz w:val="23"/>
          <w:szCs w:val="23"/>
          <w:lang w:eastAsia="ru-RU"/>
        </w:rPr>
      </w:pPr>
      <w:r>
        <w:rPr>
          <w:rFonts w:ascii="Times New Roman" w:eastAsia="Times New Roman" w:hAnsi="Times New Roman" w:cs="Times New Roman"/>
          <w:color w:val="000000"/>
          <w:sz w:val="28"/>
          <w:szCs w:val="28"/>
          <w:lang w:eastAsia="ru-RU"/>
        </w:rPr>
        <w:t>11. Бердникова Т.Б. Рынок ценных бумаг и биржевое дело: Учебное пособие.— М.: ИНФРА-М, 2015</w:t>
      </w:r>
      <w:r w:rsidR="00776699">
        <w:rPr>
          <w:rFonts w:ascii="Times New Roman" w:eastAsia="Times New Roman" w:hAnsi="Times New Roman" w:cs="Times New Roman"/>
          <w:color w:val="000000"/>
          <w:sz w:val="28"/>
          <w:szCs w:val="28"/>
          <w:lang w:eastAsia="ru-RU"/>
        </w:rPr>
        <w:t>-270с.</w:t>
      </w:r>
    </w:p>
    <w:p w:rsidR="00D6182C" w:rsidRDefault="0061511C">
      <w:pPr>
        <w:shd w:val="clear" w:color="auto" w:fill="FFFFFF"/>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 Галанов В.А., Басов А.И. Рынок ценных бумаг: Учебник.-2-е изд. перераб.и доп. — М.: Финансы и статистика, 2015</w:t>
      </w:r>
      <w:r w:rsidR="00776699">
        <w:rPr>
          <w:rFonts w:ascii="Times New Roman" w:eastAsia="Times New Roman" w:hAnsi="Times New Roman" w:cs="Times New Roman"/>
          <w:color w:val="000000"/>
          <w:sz w:val="28"/>
          <w:szCs w:val="28"/>
          <w:lang w:eastAsia="ru-RU"/>
        </w:rPr>
        <w:t>-448с.</w:t>
      </w:r>
    </w:p>
    <w:p w:rsidR="00D6182C" w:rsidRPr="00776699" w:rsidRDefault="0061511C">
      <w:pPr>
        <w:pStyle w:val="11"/>
        <w:shd w:val="clear" w:color="auto" w:fill="FFFFFF"/>
        <w:spacing w:beforeAutospacing="0" w:after="150" w:afterAutospacing="0" w:line="360" w:lineRule="auto"/>
        <w:jc w:val="both"/>
        <w:rPr>
          <w:b w:val="0"/>
          <w:bCs w:val="0"/>
          <w:sz w:val="28"/>
          <w:szCs w:val="28"/>
        </w:rPr>
      </w:pPr>
      <w:r>
        <w:rPr>
          <w:b w:val="0"/>
          <w:color w:val="000000"/>
          <w:sz w:val="28"/>
          <w:szCs w:val="28"/>
        </w:rPr>
        <w:t>13.</w:t>
      </w:r>
      <w:r>
        <w:rPr>
          <w:b w:val="0"/>
          <w:bCs w:val="0"/>
          <w:sz w:val="28"/>
          <w:szCs w:val="28"/>
        </w:rPr>
        <w:t>Рынок ценных бумаг. Учебник для СПО.</w:t>
      </w:r>
      <w:r>
        <w:rPr>
          <w:b w:val="0"/>
          <w:sz w:val="28"/>
          <w:szCs w:val="28"/>
          <w:shd w:val="clear" w:color="auto" w:fill="FFFFFF"/>
        </w:rPr>
        <w:t>Под ред. Соколова Ю.А.Год: 2019 / </w:t>
      </w:r>
      <w:r>
        <w:rPr>
          <w:rStyle w:val="book-griff"/>
          <w:b w:val="0"/>
          <w:sz w:val="28"/>
          <w:szCs w:val="28"/>
          <w:shd w:val="clear" w:color="auto" w:fill="FFFFFF"/>
        </w:rPr>
        <w:t>Гриф УМО СПО</w:t>
      </w:r>
      <w:r w:rsidR="00776699">
        <w:rPr>
          <w:rStyle w:val="book-griff"/>
          <w:sz w:val="28"/>
          <w:szCs w:val="28"/>
          <w:shd w:val="clear" w:color="auto" w:fill="FFFFFF"/>
        </w:rPr>
        <w:t>-</w:t>
      </w:r>
      <w:r w:rsidR="00776699">
        <w:rPr>
          <w:rStyle w:val="book-griff"/>
          <w:b w:val="0"/>
          <w:sz w:val="28"/>
          <w:szCs w:val="28"/>
          <w:shd w:val="clear" w:color="auto" w:fill="FFFFFF"/>
        </w:rPr>
        <w:t>320с.</w:t>
      </w:r>
    </w:p>
    <w:p w:rsidR="00D6182C" w:rsidRDefault="0061511C">
      <w:pPr>
        <w:pStyle w:val="11"/>
        <w:shd w:val="clear" w:color="auto" w:fill="FFFFFF"/>
        <w:spacing w:beforeAutospacing="0" w:after="150" w:afterAutospacing="0" w:line="360" w:lineRule="auto"/>
        <w:jc w:val="both"/>
        <w:rPr>
          <w:b w:val="0"/>
          <w:bCs w:val="0"/>
          <w:sz w:val="28"/>
          <w:szCs w:val="28"/>
        </w:rPr>
      </w:pPr>
      <w:r>
        <w:rPr>
          <w:b w:val="0"/>
          <w:color w:val="000000"/>
          <w:sz w:val="28"/>
          <w:szCs w:val="28"/>
        </w:rPr>
        <w:t>14</w:t>
      </w:r>
      <w:r>
        <w:rPr>
          <w:sz w:val="28"/>
          <w:szCs w:val="28"/>
        </w:rPr>
        <w:t>.</w:t>
      </w:r>
      <w:r>
        <w:rPr>
          <w:b w:val="0"/>
          <w:bCs w:val="0"/>
          <w:sz w:val="28"/>
          <w:szCs w:val="28"/>
        </w:rPr>
        <w:t xml:space="preserve">Рынок ценных бумаг.  4-е изд., пер. и доп. Учебник для академического бакалавриата. </w:t>
      </w:r>
      <w:r>
        <w:rPr>
          <w:b w:val="0"/>
          <w:sz w:val="28"/>
          <w:szCs w:val="28"/>
          <w:shd w:val="clear" w:color="auto" w:fill="FFFFFF"/>
        </w:rPr>
        <w:t>Под общ. ред. Берзона Н. И.Год: 2019 / </w:t>
      </w:r>
      <w:r w:rsidR="00776699">
        <w:rPr>
          <w:rStyle w:val="book-griff"/>
          <w:b w:val="0"/>
          <w:sz w:val="28"/>
          <w:szCs w:val="28"/>
          <w:shd w:val="clear" w:color="auto" w:fill="FFFFFF"/>
        </w:rPr>
        <w:t>Гриф УМО ВО-443с.</w:t>
      </w:r>
    </w:p>
    <w:p w:rsidR="00D6182C" w:rsidRDefault="0061511C">
      <w:pPr>
        <w:pStyle w:val="31"/>
        <w:shd w:val="clear" w:color="auto" w:fill="FFFFFF"/>
        <w:spacing w:before="0" w:after="225" w:line="360" w:lineRule="auto"/>
        <w:jc w:val="both"/>
      </w:pPr>
      <w:r>
        <w:rPr>
          <w:rFonts w:ascii="Times New Roman" w:eastAsia="Times New Roman" w:hAnsi="Times New Roman" w:cs="Times New Roman"/>
          <w:color w:val="000000"/>
          <w:sz w:val="28"/>
          <w:szCs w:val="28"/>
          <w:lang w:eastAsia="ru-RU"/>
        </w:rPr>
        <w:t xml:space="preserve">15. </w:t>
      </w:r>
      <w:hyperlink r:id="rId19">
        <w:r>
          <w:rPr>
            <w:rStyle w:val="-"/>
            <w:rFonts w:ascii="Times New Roman" w:hAnsi="Times New Roman" w:cs="Times New Roman"/>
            <w:bCs/>
            <w:color w:val="00000A"/>
            <w:sz w:val="28"/>
            <w:szCs w:val="28"/>
            <w:u w:val="none"/>
          </w:rPr>
          <w:t>Рынок ценных бумаг. Учебник для прикладного бакалавриата</w:t>
        </w:r>
      </w:hyperlink>
      <w:r>
        <w:rPr>
          <w:rFonts w:ascii="Times New Roman" w:hAnsi="Times New Roman" w:cs="Times New Roman"/>
          <w:bCs/>
          <w:color w:val="00000A"/>
          <w:sz w:val="28"/>
          <w:szCs w:val="28"/>
        </w:rPr>
        <w:t>.</w:t>
      </w:r>
      <w:r>
        <w:rPr>
          <w:rFonts w:ascii="Times New Roman" w:hAnsi="Times New Roman" w:cs="Times New Roman"/>
          <w:color w:val="00000A"/>
          <w:sz w:val="28"/>
          <w:szCs w:val="28"/>
          <w:shd w:val="clear" w:color="auto" w:fill="FFFFFF"/>
        </w:rPr>
        <w:t>Отв. ред. Соколов Ю. А.</w:t>
      </w:r>
      <w:r>
        <w:rPr>
          <w:rFonts w:ascii="Trebuchet MS" w:hAnsi="Trebuchet MS"/>
          <w:color w:val="333333"/>
          <w:sz w:val="28"/>
          <w:szCs w:val="28"/>
          <w:shd w:val="clear" w:color="auto" w:fill="FFFFFF"/>
        </w:rPr>
        <w:t>Год: 2019 / </w:t>
      </w:r>
      <w:r>
        <w:rPr>
          <w:rStyle w:val="book-griff"/>
          <w:rFonts w:ascii="Times New Roman" w:hAnsi="Times New Roman" w:cs="Times New Roman"/>
          <w:color w:val="00000A"/>
          <w:sz w:val="28"/>
          <w:szCs w:val="28"/>
          <w:shd w:val="clear" w:color="auto" w:fill="FFFFFF"/>
        </w:rPr>
        <w:t>Гриф УМО ВО</w:t>
      </w:r>
      <w:r w:rsidR="00776699">
        <w:rPr>
          <w:rStyle w:val="book-griff"/>
          <w:rFonts w:ascii="Times New Roman" w:hAnsi="Times New Roman" w:cs="Times New Roman"/>
          <w:color w:val="00000A"/>
          <w:sz w:val="28"/>
          <w:szCs w:val="28"/>
          <w:shd w:val="clear" w:color="auto" w:fill="FFFFFF"/>
        </w:rPr>
        <w:t>-384с.</w:t>
      </w:r>
    </w:p>
    <w:p w:rsidR="00D6182C" w:rsidRDefault="0061511C">
      <w:pPr>
        <w:pStyle w:val="11"/>
        <w:shd w:val="clear" w:color="auto" w:fill="FFFFFF"/>
        <w:spacing w:beforeAutospacing="0" w:after="150" w:afterAutospacing="0" w:line="360" w:lineRule="auto"/>
        <w:jc w:val="both"/>
        <w:rPr>
          <w:rStyle w:val="book-griff"/>
          <w:b w:val="0"/>
          <w:sz w:val="28"/>
          <w:szCs w:val="28"/>
          <w:highlight w:val="white"/>
        </w:rPr>
      </w:pPr>
      <w:r>
        <w:rPr>
          <w:b w:val="0"/>
          <w:sz w:val="28"/>
          <w:szCs w:val="28"/>
        </w:rPr>
        <w:t>16.</w:t>
      </w:r>
      <w:r>
        <w:rPr>
          <w:b w:val="0"/>
          <w:bCs w:val="0"/>
          <w:color w:val="333333"/>
          <w:sz w:val="28"/>
          <w:szCs w:val="28"/>
        </w:rPr>
        <w:t xml:space="preserve">Финансовые рынки и институты  2-е изд., испр. и доп. Учебник и практикум для прикладного бакалавриата. </w:t>
      </w:r>
      <w:r>
        <w:rPr>
          <w:b w:val="0"/>
          <w:color w:val="333333"/>
          <w:sz w:val="28"/>
          <w:szCs w:val="28"/>
          <w:shd w:val="clear" w:color="auto" w:fill="FFFFFF"/>
        </w:rPr>
        <w:t>Никитина Т. В., Репета-Турсунова А. В.</w:t>
      </w:r>
      <w:r>
        <w:rPr>
          <w:rFonts w:ascii="Trebuchet MS" w:hAnsi="Trebuchet MS"/>
          <w:color w:val="333333"/>
          <w:sz w:val="28"/>
          <w:szCs w:val="28"/>
          <w:shd w:val="clear" w:color="auto" w:fill="FFFFFF"/>
        </w:rPr>
        <w:t> </w:t>
      </w:r>
      <w:r>
        <w:rPr>
          <w:b w:val="0"/>
          <w:sz w:val="28"/>
          <w:szCs w:val="28"/>
          <w:shd w:val="clear" w:color="auto" w:fill="FFFFFF"/>
        </w:rPr>
        <w:t>Год: 2019 / </w:t>
      </w:r>
      <w:r w:rsidR="00776699">
        <w:rPr>
          <w:rStyle w:val="book-griff"/>
          <w:b w:val="0"/>
          <w:sz w:val="28"/>
          <w:szCs w:val="28"/>
          <w:shd w:val="clear" w:color="auto" w:fill="FFFFFF"/>
        </w:rPr>
        <w:t>Гриф УМО ВО-326с.</w:t>
      </w:r>
    </w:p>
    <w:p w:rsidR="00D6182C" w:rsidRDefault="0061511C">
      <w:pPr>
        <w:pStyle w:val="11"/>
        <w:shd w:val="clear" w:color="auto" w:fill="FFFFFF"/>
        <w:spacing w:beforeAutospacing="0" w:after="150" w:afterAutospacing="0" w:line="360" w:lineRule="auto"/>
        <w:jc w:val="both"/>
        <w:rPr>
          <w:b w:val="0"/>
          <w:bCs w:val="0"/>
          <w:sz w:val="28"/>
          <w:szCs w:val="28"/>
        </w:rPr>
      </w:pPr>
      <w:r>
        <w:rPr>
          <w:rStyle w:val="book-griff"/>
          <w:b w:val="0"/>
          <w:sz w:val="28"/>
          <w:szCs w:val="28"/>
          <w:shd w:val="clear" w:color="auto" w:fill="FFFFFF"/>
        </w:rPr>
        <w:t>17.</w:t>
      </w:r>
      <w:r>
        <w:rPr>
          <w:b w:val="0"/>
          <w:bCs w:val="0"/>
          <w:color w:val="333333"/>
          <w:sz w:val="28"/>
          <w:szCs w:val="28"/>
        </w:rPr>
        <w:t>Ценные бумаги в коммерческом обороте : Курс лекций. Учебное пособие для бакалавриата и магистратуры.</w:t>
      </w:r>
      <w:r>
        <w:rPr>
          <w:b w:val="0"/>
          <w:color w:val="333333"/>
          <w:sz w:val="28"/>
          <w:szCs w:val="28"/>
          <w:shd w:val="clear" w:color="auto" w:fill="FFFFFF"/>
        </w:rPr>
        <w:t>Белов В. А. </w:t>
      </w:r>
      <w:r>
        <w:rPr>
          <w:b w:val="0"/>
          <w:sz w:val="28"/>
          <w:szCs w:val="28"/>
          <w:shd w:val="clear" w:color="auto" w:fill="FFFFFF"/>
        </w:rPr>
        <w:t>Год: 2019 / </w:t>
      </w:r>
      <w:r w:rsidR="00776699">
        <w:rPr>
          <w:rStyle w:val="book-griff"/>
          <w:b w:val="0"/>
          <w:sz w:val="28"/>
          <w:szCs w:val="28"/>
          <w:shd w:val="clear" w:color="auto" w:fill="FFFFFF"/>
        </w:rPr>
        <w:t>Гриф УМО ВО-306с.</w:t>
      </w:r>
    </w:p>
    <w:p w:rsidR="00D6182C" w:rsidRDefault="0061511C">
      <w:pPr>
        <w:pStyle w:val="11"/>
        <w:shd w:val="clear" w:color="auto" w:fill="FFFFFF"/>
        <w:spacing w:beforeAutospacing="0" w:after="150" w:afterAutospacing="0" w:line="360" w:lineRule="auto"/>
        <w:jc w:val="both"/>
        <w:rPr>
          <w:b w:val="0"/>
          <w:bCs w:val="0"/>
          <w:sz w:val="28"/>
          <w:szCs w:val="28"/>
        </w:rPr>
      </w:pPr>
      <w:r>
        <w:rPr>
          <w:b w:val="0"/>
          <w:bCs w:val="0"/>
          <w:sz w:val="28"/>
          <w:szCs w:val="28"/>
        </w:rPr>
        <w:lastRenderedPageBreak/>
        <w:t>18. Статья: Возникновение ценной бумаги как сделка и специфика совершения сделок с ценными бумагами (Лубягина Д.В.) ("Законы России: опыт, анализ, практика", 2017, N 3)</w:t>
      </w:r>
    </w:p>
    <w:p w:rsidR="00D6182C" w:rsidRDefault="00776699">
      <w:pPr>
        <w:spacing w:line="360" w:lineRule="auto"/>
        <w:jc w:val="both"/>
        <w:rPr>
          <w:rFonts w:ascii="Times New Roman" w:hAnsi="Times New Roman" w:cs="Times New Roman"/>
          <w:sz w:val="28"/>
          <w:szCs w:val="28"/>
        </w:rPr>
      </w:pPr>
      <w:r>
        <w:rPr>
          <w:rFonts w:ascii="Times New Roman" w:hAnsi="Times New Roman" w:cs="Times New Roman"/>
          <w:sz w:val="28"/>
          <w:szCs w:val="28"/>
        </w:rPr>
        <w:t>19. Воронкова О.Ю. Историческое развитие и перспективы рынка ценных бумаг в России – 2016.</w:t>
      </w:r>
      <w:r w:rsidR="00255597">
        <w:rPr>
          <w:rFonts w:ascii="Times New Roman" w:hAnsi="Times New Roman" w:cs="Times New Roman"/>
          <w:sz w:val="28"/>
          <w:szCs w:val="28"/>
        </w:rPr>
        <w:t>-278с.</w:t>
      </w:r>
    </w:p>
    <w:p w:rsidR="00D6182C" w:rsidRDefault="00D6182C">
      <w:pPr>
        <w:jc w:val="both"/>
        <w:rPr>
          <w:rFonts w:ascii="Times New Roman" w:hAnsi="Times New Roman" w:cs="Times New Roman"/>
          <w:sz w:val="28"/>
          <w:szCs w:val="28"/>
        </w:rPr>
      </w:pPr>
    </w:p>
    <w:p w:rsidR="00D6182C" w:rsidRDefault="00D6182C">
      <w:pPr>
        <w:spacing w:beforeAutospacing="1" w:afterAutospacing="1" w:line="360" w:lineRule="auto"/>
        <w:jc w:val="both"/>
        <w:rPr>
          <w:rFonts w:ascii="Times New Roman" w:eastAsia="Times New Roman" w:hAnsi="Times New Roman" w:cs="Times New Roman"/>
          <w:color w:val="000000"/>
          <w:sz w:val="28"/>
          <w:szCs w:val="28"/>
          <w:lang w:eastAsia="ru-RU"/>
        </w:rPr>
      </w:pPr>
    </w:p>
    <w:p w:rsidR="00D6182C" w:rsidRDefault="00D6182C">
      <w:pPr>
        <w:pStyle w:val="af0"/>
        <w:spacing w:after="0" w:line="360" w:lineRule="auto"/>
        <w:ind w:left="879" w:right="57"/>
        <w:jc w:val="both"/>
        <w:rPr>
          <w:rFonts w:ascii="Times New Roman" w:eastAsia="Times New Roman" w:hAnsi="Times New Roman" w:cs="Times New Roman"/>
          <w:sz w:val="28"/>
          <w:szCs w:val="28"/>
          <w:lang w:eastAsia="ru-RU"/>
        </w:rPr>
      </w:pPr>
    </w:p>
    <w:p w:rsidR="00D6182C" w:rsidRDefault="00D6182C">
      <w:pPr>
        <w:pStyle w:val="af0"/>
        <w:spacing w:beforeAutospacing="1" w:afterAutospacing="1" w:line="360" w:lineRule="auto"/>
        <w:ind w:left="644"/>
        <w:jc w:val="both"/>
      </w:pPr>
    </w:p>
    <w:sectPr w:rsidR="00D6182C">
      <w:headerReference w:type="default" r:id="rId20"/>
      <w:footerReference w:type="default" r:id="rId21"/>
      <w:pgSz w:w="11906" w:h="16838"/>
      <w:pgMar w:top="851" w:right="851" w:bottom="1191" w:left="1134" w:header="709" w:footer="1134" w:gutter="0"/>
      <w:pgNumType w:start="2"/>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3F2" w:rsidRDefault="00BA73F2">
      <w:pPr>
        <w:spacing w:after="0" w:line="240" w:lineRule="auto"/>
      </w:pPr>
      <w:r>
        <w:separator/>
      </w:r>
    </w:p>
  </w:endnote>
  <w:endnote w:type="continuationSeparator" w:id="0">
    <w:p w:rsidR="00BA73F2" w:rsidRDefault="00BA7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NewRomanPSMT">
    <w:panose1 w:val="00000000000000000000"/>
    <w:charset w:val="00"/>
    <w:family w:val="roman"/>
    <w:notTrueType/>
    <w:pitch w:val="default"/>
  </w:font>
  <w:font w:name="TimesNewRomanPS-ItalicMT">
    <w:panose1 w:val="00000000000000000000"/>
    <w:charset w:val="00"/>
    <w:family w:val="roman"/>
    <w:notTrueType/>
    <w:pitch w:val="default"/>
  </w:font>
  <w:font w:name="yandex-sans">
    <w:altName w:val="Times New Roman"/>
    <w:charset w:val="CC"/>
    <w:family w:val="roman"/>
    <w:pitch w:val="variable"/>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2101544"/>
      <w:docPartObj>
        <w:docPartGallery w:val="Page Numbers (Bottom of Page)"/>
        <w:docPartUnique/>
      </w:docPartObj>
    </w:sdtPr>
    <w:sdtEndPr/>
    <w:sdtContent>
      <w:p w:rsidR="00D6182C" w:rsidRDefault="0061511C">
        <w:pPr>
          <w:pStyle w:val="ab"/>
          <w:jc w:val="right"/>
        </w:pPr>
        <w:r>
          <w:fldChar w:fldCharType="begin"/>
        </w:r>
        <w:r>
          <w:instrText>PAGE</w:instrText>
        </w:r>
        <w:r>
          <w:fldChar w:fldCharType="separate"/>
        </w:r>
        <w:r w:rsidR="00766BC1">
          <w:rPr>
            <w:noProof/>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3F2" w:rsidRDefault="00BA73F2">
      <w:pPr>
        <w:spacing w:after="0" w:line="240" w:lineRule="auto"/>
      </w:pPr>
      <w:r>
        <w:separator/>
      </w:r>
    </w:p>
  </w:footnote>
  <w:footnote w:type="continuationSeparator" w:id="0">
    <w:p w:rsidR="00BA73F2" w:rsidRDefault="00BA7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82C" w:rsidRDefault="0061511C">
    <w:pPr>
      <w:pStyle w:val="af1"/>
      <w:jc w:val="right"/>
    </w:pPr>
    <w:r>
      <w:t xml:space="preserve">             </w:t>
    </w:r>
  </w:p>
  <w:p w:rsidR="00D6182C" w:rsidRDefault="00D6182C">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747B1"/>
    <w:multiLevelType w:val="multilevel"/>
    <w:tmpl w:val="3650EE94"/>
    <w:lvl w:ilvl="0">
      <w:start w:val="2"/>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 w15:restartNumberingAfterBreak="0">
    <w:nsid w:val="08246AA3"/>
    <w:multiLevelType w:val="multilevel"/>
    <w:tmpl w:val="84AE808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A30153E"/>
    <w:multiLevelType w:val="multilevel"/>
    <w:tmpl w:val="4DE6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72873"/>
    <w:multiLevelType w:val="multilevel"/>
    <w:tmpl w:val="1742BFFE"/>
    <w:lvl w:ilvl="0">
      <w:start w:val="1"/>
      <w:numFmt w:val="decimal"/>
      <w:lvlText w:val="%1)"/>
      <w:lvlJc w:val="left"/>
      <w:pPr>
        <w:ind w:left="1599" w:hanging="360"/>
      </w:pPr>
    </w:lvl>
    <w:lvl w:ilvl="1">
      <w:start w:val="1"/>
      <w:numFmt w:val="lowerLetter"/>
      <w:lvlText w:val="%2."/>
      <w:lvlJc w:val="left"/>
      <w:pPr>
        <w:ind w:left="2319" w:hanging="360"/>
      </w:pPr>
    </w:lvl>
    <w:lvl w:ilvl="2">
      <w:start w:val="1"/>
      <w:numFmt w:val="lowerRoman"/>
      <w:lvlText w:val="%3."/>
      <w:lvlJc w:val="right"/>
      <w:pPr>
        <w:ind w:left="3039" w:hanging="180"/>
      </w:pPr>
    </w:lvl>
    <w:lvl w:ilvl="3">
      <w:start w:val="1"/>
      <w:numFmt w:val="decimal"/>
      <w:lvlText w:val="%4."/>
      <w:lvlJc w:val="left"/>
      <w:pPr>
        <w:ind w:left="3759" w:hanging="360"/>
      </w:pPr>
    </w:lvl>
    <w:lvl w:ilvl="4">
      <w:start w:val="1"/>
      <w:numFmt w:val="lowerLetter"/>
      <w:lvlText w:val="%5."/>
      <w:lvlJc w:val="left"/>
      <w:pPr>
        <w:ind w:left="4479" w:hanging="360"/>
      </w:pPr>
    </w:lvl>
    <w:lvl w:ilvl="5">
      <w:start w:val="1"/>
      <w:numFmt w:val="lowerRoman"/>
      <w:lvlText w:val="%6."/>
      <w:lvlJc w:val="right"/>
      <w:pPr>
        <w:ind w:left="5199" w:hanging="180"/>
      </w:pPr>
    </w:lvl>
    <w:lvl w:ilvl="6">
      <w:start w:val="1"/>
      <w:numFmt w:val="decimal"/>
      <w:lvlText w:val="%7."/>
      <w:lvlJc w:val="left"/>
      <w:pPr>
        <w:ind w:left="5919" w:hanging="360"/>
      </w:pPr>
    </w:lvl>
    <w:lvl w:ilvl="7">
      <w:start w:val="1"/>
      <w:numFmt w:val="lowerLetter"/>
      <w:lvlText w:val="%8."/>
      <w:lvlJc w:val="left"/>
      <w:pPr>
        <w:ind w:left="6639" w:hanging="360"/>
      </w:pPr>
    </w:lvl>
    <w:lvl w:ilvl="8">
      <w:start w:val="1"/>
      <w:numFmt w:val="lowerRoman"/>
      <w:lvlText w:val="%9."/>
      <w:lvlJc w:val="right"/>
      <w:pPr>
        <w:ind w:left="7359" w:hanging="180"/>
      </w:pPr>
    </w:lvl>
  </w:abstractNum>
  <w:abstractNum w:abstractNumId="4" w15:restartNumberingAfterBreak="0">
    <w:nsid w:val="11B21C4C"/>
    <w:multiLevelType w:val="multilevel"/>
    <w:tmpl w:val="919E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5107C"/>
    <w:multiLevelType w:val="multilevel"/>
    <w:tmpl w:val="289C33D6"/>
    <w:lvl w:ilvl="0">
      <w:start w:val="1"/>
      <w:numFmt w:val="decimal"/>
      <w:lvlText w:val="%1."/>
      <w:lvlJc w:val="left"/>
      <w:pPr>
        <w:ind w:left="720" w:hanging="360"/>
      </w:pPr>
    </w:lvl>
    <w:lvl w:ilvl="1">
      <w:start w:val="1"/>
      <w:numFmt w:val="decimal"/>
      <w:lvlText w:val="%1.%2"/>
      <w:lvlJc w:val="left"/>
      <w:pPr>
        <w:ind w:left="735" w:hanging="37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6" w15:restartNumberingAfterBreak="0">
    <w:nsid w:val="248F4C7A"/>
    <w:multiLevelType w:val="multilevel"/>
    <w:tmpl w:val="6C5EF39E"/>
    <w:lvl w:ilvl="0">
      <w:start w:val="1"/>
      <w:numFmt w:val="bullet"/>
      <w:lvlText w:val=""/>
      <w:lvlJc w:val="left"/>
      <w:pPr>
        <w:ind w:left="1637" w:hanging="360"/>
      </w:pPr>
      <w:rPr>
        <w:rFonts w:ascii="Symbol" w:hAnsi="Symbol" w:cs="Symbol" w:hint="default"/>
        <w:sz w:val="28"/>
      </w:rPr>
    </w:lvl>
    <w:lvl w:ilvl="1">
      <w:start w:val="1"/>
      <w:numFmt w:val="bullet"/>
      <w:lvlText w:val="o"/>
      <w:lvlJc w:val="left"/>
      <w:pPr>
        <w:ind w:left="2357" w:hanging="360"/>
      </w:pPr>
      <w:rPr>
        <w:rFonts w:ascii="Courier New" w:hAnsi="Courier New" w:cs="Courier New" w:hint="default"/>
      </w:rPr>
    </w:lvl>
    <w:lvl w:ilvl="2">
      <w:start w:val="1"/>
      <w:numFmt w:val="bullet"/>
      <w:lvlText w:val=""/>
      <w:lvlJc w:val="left"/>
      <w:pPr>
        <w:ind w:left="3077" w:hanging="360"/>
      </w:pPr>
      <w:rPr>
        <w:rFonts w:ascii="Wingdings" w:hAnsi="Wingdings" w:cs="Wingdings" w:hint="default"/>
      </w:rPr>
    </w:lvl>
    <w:lvl w:ilvl="3">
      <w:start w:val="1"/>
      <w:numFmt w:val="bullet"/>
      <w:lvlText w:val=""/>
      <w:lvlJc w:val="left"/>
      <w:pPr>
        <w:ind w:left="3797" w:hanging="360"/>
      </w:pPr>
      <w:rPr>
        <w:rFonts w:ascii="Symbol" w:hAnsi="Symbol" w:cs="Symbol" w:hint="default"/>
      </w:rPr>
    </w:lvl>
    <w:lvl w:ilvl="4">
      <w:start w:val="1"/>
      <w:numFmt w:val="bullet"/>
      <w:lvlText w:val="o"/>
      <w:lvlJc w:val="left"/>
      <w:pPr>
        <w:ind w:left="4517" w:hanging="360"/>
      </w:pPr>
      <w:rPr>
        <w:rFonts w:ascii="Courier New" w:hAnsi="Courier New" w:cs="Courier New" w:hint="default"/>
      </w:rPr>
    </w:lvl>
    <w:lvl w:ilvl="5">
      <w:start w:val="1"/>
      <w:numFmt w:val="bullet"/>
      <w:lvlText w:val=""/>
      <w:lvlJc w:val="left"/>
      <w:pPr>
        <w:ind w:left="5237" w:hanging="360"/>
      </w:pPr>
      <w:rPr>
        <w:rFonts w:ascii="Wingdings" w:hAnsi="Wingdings" w:cs="Wingdings" w:hint="default"/>
      </w:rPr>
    </w:lvl>
    <w:lvl w:ilvl="6">
      <w:start w:val="1"/>
      <w:numFmt w:val="bullet"/>
      <w:lvlText w:val=""/>
      <w:lvlJc w:val="left"/>
      <w:pPr>
        <w:ind w:left="5957" w:hanging="360"/>
      </w:pPr>
      <w:rPr>
        <w:rFonts w:ascii="Symbol" w:hAnsi="Symbol" w:cs="Symbol" w:hint="default"/>
      </w:rPr>
    </w:lvl>
    <w:lvl w:ilvl="7">
      <w:start w:val="1"/>
      <w:numFmt w:val="bullet"/>
      <w:lvlText w:val="o"/>
      <w:lvlJc w:val="left"/>
      <w:pPr>
        <w:ind w:left="6677" w:hanging="360"/>
      </w:pPr>
      <w:rPr>
        <w:rFonts w:ascii="Courier New" w:hAnsi="Courier New" w:cs="Courier New" w:hint="default"/>
      </w:rPr>
    </w:lvl>
    <w:lvl w:ilvl="8">
      <w:start w:val="1"/>
      <w:numFmt w:val="bullet"/>
      <w:lvlText w:val=""/>
      <w:lvlJc w:val="left"/>
      <w:pPr>
        <w:ind w:left="7397" w:hanging="360"/>
      </w:pPr>
      <w:rPr>
        <w:rFonts w:ascii="Wingdings" w:hAnsi="Wingdings" w:cs="Wingdings" w:hint="default"/>
      </w:rPr>
    </w:lvl>
  </w:abstractNum>
  <w:abstractNum w:abstractNumId="7" w15:restartNumberingAfterBreak="0">
    <w:nsid w:val="2B355E10"/>
    <w:multiLevelType w:val="multilevel"/>
    <w:tmpl w:val="2CD2F22C"/>
    <w:lvl w:ilvl="0">
      <w:start w:val="3"/>
      <w:numFmt w:val="decimal"/>
      <w:lvlText w:val="%1"/>
      <w:lvlJc w:val="left"/>
      <w:pPr>
        <w:ind w:left="405" w:hanging="405"/>
      </w:pPr>
      <w:rPr>
        <w:rFonts w:hint="default"/>
      </w:rPr>
    </w:lvl>
    <w:lvl w:ilvl="1">
      <w:start w:val="2"/>
      <w:numFmt w:val="decimal"/>
      <w:lvlText w:val="%1.%2"/>
      <w:lvlJc w:val="left"/>
      <w:pPr>
        <w:ind w:left="1455" w:hanging="720"/>
      </w:pPr>
      <w:rPr>
        <w:rFonts w:hint="default"/>
        <w:sz w:val="28"/>
        <w:szCs w:val="28"/>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380" w:hanging="144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6210" w:hanging="1800"/>
      </w:pPr>
      <w:rPr>
        <w:rFonts w:hint="default"/>
      </w:rPr>
    </w:lvl>
    <w:lvl w:ilvl="7">
      <w:start w:val="1"/>
      <w:numFmt w:val="decimal"/>
      <w:lvlText w:val="%1.%2.%3.%4.%5.%6.%7.%8"/>
      <w:lvlJc w:val="left"/>
      <w:pPr>
        <w:ind w:left="7305" w:hanging="2160"/>
      </w:pPr>
      <w:rPr>
        <w:rFonts w:hint="default"/>
      </w:rPr>
    </w:lvl>
    <w:lvl w:ilvl="8">
      <w:start w:val="1"/>
      <w:numFmt w:val="decimal"/>
      <w:lvlText w:val="%1.%2.%3.%4.%5.%6.%7.%8.%9"/>
      <w:lvlJc w:val="left"/>
      <w:pPr>
        <w:ind w:left="8040" w:hanging="2160"/>
      </w:pPr>
      <w:rPr>
        <w:rFonts w:hint="default"/>
      </w:rPr>
    </w:lvl>
  </w:abstractNum>
  <w:abstractNum w:abstractNumId="8" w15:restartNumberingAfterBreak="0">
    <w:nsid w:val="39DC5FB8"/>
    <w:multiLevelType w:val="multilevel"/>
    <w:tmpl w:val="9C1A38BE"/>
    <w:lvl w:ilvl="0">
      <w:start w:val="1"/>
      <w:numFmt w:val="bullet"/>
      <w:lvlText w:val=""/>
      <w:lvlJc w:val="left"/>
      <w:pPr>
        <w:ind w:left="1599" w:hanging="360"/>
      </w:pPr>
      <w:rPr>
        <w:rFonts w:ascii="Symbol" w:hAnsi="Symbol" w:cs="Symbol" w:hint="default"/>
        <w:b/>
        <w:sz w:val="28"/>
        <w:szCs w:val="22"/>
      </w:rPr>
    </w:lvl>
    <w:lvl w:ilvl="1">
      <w:start w:val="1"/>
      <w:numFmt w:val="bullet"/>
      <w:lvlText w:val="o"/>
      <w:lvlJc w:val="left"/>
      <w:pPr>
        <w:ind w:left="2319" w:hanging="360"/>
      </w:pPr>
      <w:rPr>
        <w:rFonts w:ascii="Courier New" w:hAnsi="Courier New" w:cs="Courier New" w:hint="default"/>
      </w:rPr>
    </w:lvl>
    <w:lvl w:ilvl="2">
      <w:start w:val="1"/>
      <w:numFmt w:val="bullet"/>
      <w:lvlText w:val=""/>
      <w:lvlJc w:val="left"/>
      <w:pPr>
        <w:ind w:left="3039" w:hanging="360"/>
      </w:pPr>
      <w:rPr>
        <w:rFonts w:ascii="Wingdings" w:hAnsi="Wingdings" w:cs="Wingdings" w:hint="default"/>
      </w:rPr>
    </w:lvl>
    <w:lvl w:ilvl="3">
      <w:start w:val="1"/>
      <w:numFmt w:val="bullet"/>
      <w:lvlText w:val=""/>
      <w:lvlJc w:val="left"/>
      <w:pPr>
        <w:ind w:left="3759" w:hanging="360"/>
      </w:pPr>
      <w:rPr>
        <w:rFonts w:ascii="Symbol" w:hAnsi="Symbol" w:cs="Symbol" w:hint="default"/>
      </w:rPr>
    </w:lvl>
    <w:lvl w:ilvl="4">
      <w:start w:val="1"/>
      <w:numFmt w:val="bullet"/>
      <w:lvlText w:val="o"/>
      <w:lvlJc w:val="left"/>
      <w:pPr>
        <w:ind w:left="4479" w:hanging="360"/>
      </w:pPr>
      <w:rPr>
        <w:rFonts w:ascii="Courier New" w:hAnsi="Courier New" w:cs="Courier New" w:hint="default"/>
      </w:rPr>
    </w:lvl>
    <w:lvl w:ilvl="5">
      <w:start w:val="1"/>
      <w:numFmt w:val="bullet"/>
      <w:lvlText w:val=""/>
      <w:lvlJc w:val="left"/>
      <w:pPr>
        <w:ind w:left="5199" w:hanging="360"/>
      </w:pPr>
      <w:rPr>
        <w:rFonts w:ascii="Wingdings" w:hAnsi="Wingdings" w:cs="Wingdings" w:hint="default"/>
      </w:rPr>
    </w:lvl>
    <w:lvl w:ilvl="6">
      <w:start w:val="1"/>
      <w:numFmt w:val="bullet"/>
      <w:lvlText w:val=""/>
      <w:lvlJc w:val="left"/>
      <w:pPr>
        <w:ind w:left="5919" w:hanging="360"/>
      </w:pPr>
      <w:rPr>
        <w:rFonts w:ascii="Symbol" w:hAnsi="Symbol" w:cs="Symbol" w:hint="default"/>
      </w:rPr>
    </w:lvl>
    <w:lvl w:ilvl="7">
      <w:start w:val="1"/>
      <w:numFmt w:val="bullet"/>
      <w:lvlText w:val="o"/>
      <w:lvlJc w:val="left"/>
      <w:pPr>
        <w:ind w:left="6639" w:hanging="360"/>
      </w:pPr>
      <w:rPr>
        <w:rFonts w:ascii="Courier New" w:hAnsi="Courier New" w:cs="Courier New" w:hint="default"/>
      </w:rPr>
    </w:lvl>
    <w:lvl w:ilvl="8">
      <w:start w:val="1"/>
      <w:numFmt w:val="bullet"/>
      <w:lvlText w:val=""/>
      <w:lvlJc w:val="left"/>
      <w:pPr>
        <w:ind w:left="7359" w:hanging="360"/>
      </w:pPr>
      <w:rPr>
        <w:rFonts w:ascii="Wingdings" w:hAnsi="Wingdings" w:cs="Wingdings" w:hint="default"/>
      </w:rPr>
    </w:lvl>
  </w:abstractNum>
  <w:abstractNum w:abstractNumId="9" w15:restartNumberingAfterBreak="0">
    <w:nsid w:val="3B126271"/>
    <w:multiLevelType w:val="multilevel"/>
    <w:tmpl w:val="968E4500"/>
    <w:lvl w:ilvl="0">
      <w:start w:val="1"/>
      <w:numFmt w:val="decimal"/>
      <w:lvlText w:val="%1)"/>
      <w:lvlJc w:val="left"/>
      <w:pPr>
        <w:ind w:left="1599" w:hanging="360"/>
      </w:pPr>
      <w:rPr>
        <w:rFonts w:ascii="Times New Roman" w:hAnsi="Times New Roman"/>
        <w:b/>
        <w:sz w:val="28"/>
      </w:rPr>
    </w:lvl>
    <w:lvl w:ilvl="1">
      <w:start w:val="1"/>
      <w:numFmt w:val="lowerLetter"/>
      <w:lvlText w:val="%2."/>
      <w:lvlJc w:val="left"/>
      <w:pPr>
        <w:ind w:left="2319" w:hanging="360"/>
      </w:pPr>
    </w:lvl>
    <w:lvl w:ilvl="2">
      <w:start w:val="1"/>
      <w:numFmt w:val="lowerRoman"/>
      <w:lvlText w:val="%3."/>
      <w:lvlJc w:val="right"/>
      <w:pPr>
        <w:ind w:left="3039" w:hanging="180"/>
      </w:pPr>
    </w:lvl>
    <w:lvl w:ilvl="3">
      <w:start w:val="1"/>
      <w:numFmt w:val="decimal"/>
      <w:lvlText w:val="%4."/>
      <w:lvlJc w:val="left"/>
      <w:pPr>
        <w:ind w:left="3759" w:hanging="360"/>
      </w:pPr>
    </w:lvl>
    <w:lvl w:ilvl="4">
      <w:start w:val="1"/>
      <w:numFmt w:val="lowerLetter"/>
      <w:lvlText w:val="%5."/>
      <w:lvlJc w:val="left"/>
      <w:pPr>
        <w:ind w:left="4479" w:hanging="360"/>
      </w:pPr>
    </w:lvl>
    <w:lvl w:ilvl="5">
      <w:start w:val="1"/>
      <w:numFmt w:val="lowerRoman"/>
      <w:lvlText w:val="%6."/>
      <w:lvlJc w:val="right"/>
      <w:pPr>
        <w:ind w:left="5199" w:hanging="180"/>
      </w:pPr>
    </w:lvl>
    <w:lvl w:ilvl="6">
      <w:start w:val="1"/>
      <w:numFmt w:val="decimal"/>
      <w:lvlText w:val="%7."/>
      <w:lvlJc w:val="left"/>
      <w:pPr>
        <w:ind w:left="5919" w:hanging="360"/>
      </w:pPr>
    </w:lvl>
    <w:lvl w:ilvl="7">
      <w:start w:val="1"/>
      <w:numFmt w:val="lowerLetter"/>
      <w:lvlText w:val="%8."/>
      <w:lvlJc w:val="left"/>
      <w:pPr>
        <w:ind w:left="6639" w:hanging="360"/>
      </w:pPr>
    </w:lvl>
    <w:lvl w:ilvl="8">
      <w:start w:val="1"/>
      <w:numFmt w:val="lowerRoman"/>
      <w:lvlText w:val="%9."/>
      <w:lvlJc w:val="right"/>
      <w:pPr>
        <w:ind w:left="7359" w:hanging="180"/>
      </w:pPr>
    </w:lvl>
  </w:abstractNum>
  <w:abstractNum w:abstractNumId="10" w15:restartNumberingAfterBreak="0">
    <w:nsid w:val="4071717C"/>
    <w:multiLevelType w:val="multilevel"/>
    <w:tmpl w:val="F938A0DC"/>
    <w:lvl w:ilvl="0">
      <w:start w:val="2"/>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1" w15:restartNumberingAfterBreak="0">
    <w:nsid w:val="4072185E"/>
    <w:multiLevelType w:val="multilevel"/>
    <w:tmpl w:val="06A8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FC71A4"/>
    <w:multiLevelType w:val="multilevel"/>
    <w:tmpl w:val="C38E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832B47"/>
    <w:multiLevelType w:val="multilevel"/>
    <w:tmpl w:val="530A2EF4"/>
    <w:lvl w:ilvl="0">
      <w:start w:val="2"/>
      <w:numFmt w:val="decimal"/>
      <w:lvlText w:val="%1"/>
      <w:lvlJc w:val="left"/>
      <w:pPr>
        <w:ind w:left="405" w:hanging="405"/>
      </w:pPr>
    </w:lvl>
    <w:lvl w:ilvl="1">
      <w:start w:val="2"/>
      <w:numFmt w:val="decimal"/>
      <w:lvlText w:val="%1.%2"/>
      <w:lvlJc w:val="left"/>
      <w:pPr>
        <w:ind w:left="1713" w:hanging="720"/>
      </w:pPr>
      <w:rPr>
        <w:rFonts w:ascii="Times New Roman" w:hAnsi="Times New Roman"/>
        <w:b w:val="0"/>
        <w:sz w:val="28"/>
        <w:szCs w:val="28"/>
      </w:rPr>
    </w:lvl>
    <w:lvl w:ilvl="2">
      <w:start w:val="1"/>
      <w:numFmt w:val="decimal"/>
      <w:lvlText w:val="%1.%2.%3"/>
      <w:lvlJc w:val="left"/>
      <w:pPr>
        <w:ind w:left="2008" w:hanging="720"/>
      </w:pPr>
    </w:lvl>
    <w:lvl w:ilvl="3">
      <w:start w:val="1"/>
      <w:numFmt w:val="decimal"/>
      <w:lvlText w:val="%1.%2.%3.%4"/>
      <w:lvlJc w:val="left"/>
      <w:pPr>
        <w:ind w:left="3012" w:hanging="1080"/>
      </w:pPr>
    </w:lvl>
    <w:lvl w:ilvl="4">
      <w:start w:val="1"/>
      <w:numFmt w:val="decimal"/>
      <w:lvlText w:val="%1.%2.%3.%4.%5"/>
      <w:lvlJc w:val="left"/>
      <w:pPr>
        <w:ind w:left="4016" w:hanging="1440"/>
      </w:pPr>
    </w:lvl>
    <w:lvl w:ilvl="5">
      <w:start w:val="1"/>
      <w:numFmt w:val="decimal"/>
      <w:lvlText w:val="%1.%2.%3.%4.%5.%6"/>
      <w:lvlJc w:val="left"/>
      <w:pPr>
        <w:ind w:left="4660" w:hanging="1440"/>
      </w:pPr>
    </w:lvl>
    <w:lvl w:ilvl="6">
      <w:start w:val="1"/>
      <w:numFmt w:val="decimal"/>
      <w:lvlText w:val="%1.%2.%3.%4.%5.%6.%7"/>
      <w:lvlJc w:val="left"/>
      <w:pPr>
        <w:ind w:left="5664" w:hanging="1800"/>
      </w:pPr>
    </w:lvl>
    <w:lvl w:ilvl="7">
      <w:start w:val="1"/>
      <w:numFmt w:val="decimal"/>
      <w:lvlText w:val="%1.%2.%3.%4.%5.%6.%7.%8"/>
      <w:lvlJc w:val="left"/>
      <w:pPr>
        <w:ind w:left="6668" w:hanging="2160"/>
      </w:pPr>
    </w:lvl>
    <w:lvl w:ilvl="8">
      <w:start w:val="1"/>
      <w:numFmt w:val="decimal"/>
      <w:lvlText w:val="%1.%2.%3.%4.%5.%6.%7.%8.%9"/>
      <w:lvlJc w:val="left"/>
      <w:pPr>
        <w:ind w:left="7312" w:hanging="2160"/>
      </w:pPr>
    </w:lvl>
  </w:abstractNum>
  <w:abstractNum w:abstractNumId="14" w15:restartNumberingAfterBreak="0">
    <w:nsid w:val="54C71D7E"/>
    <w:multiLevelType w:val="multilevel"/>
    <w:tmpl w:val="63147504"/>
    <w:lvl w:ilvl="0">
      <w:start w:val="1"/>
      <w:numFmt w:val="decimal"/>
      <w:lvlText w:val="%1."/>
      <w:lvlJc w:val="left"/>
      <w:pPr>
        <w:ind w:left="1455" w:hanging="360"/>
      </w:pPr>
    </w:lvl>
    <w:lvl w:ilvl="1">
      <w:start w:val="1"/>
      <w:numFmt w:val="lowerLetter"/>
      <w:lvlText w:val="%2."/>
      <w:lvlJc w:val="left"/>
      <w:pPr>
        <w:ind w:left="2175" w:hanging="360"/>
      </w:pPr>
    </w:lvl>
    <w:lvl w:ilvl="2">
      <w:start w:val="1"/>
      <w:numFmt w:val="lowerRoman"/>
      <w:lvlText w:val="%3."/>
      <w:lvlJc w:val="right"/>
      <w:pPr>
        <w:ind w:left="2895" w:hanging="180"/>
      </w:pPr>
    </w:lvl>
    <w:lvl w:ilvl="3">
      <w:start w:val="1"/>
      <w:numFmt w:val="decimal"/>
      <w:lvlText w:val="%4."/>
      <w:lvlJc w:val="left"/>
      <w:pPr>
        <w:ind w:left="3615" w:hanging="360"/>
      </w:pPr>
    </w:lvl>
    <w:lvl w:ilvl="4">
      <w:start w:val="1"/>
      <w:numFmt w:val="lowerLetter"/>
      <w:lvlText w:val="%5."/>
      <w:lvlJc w:val="left"/>
      <w:pPr>
        <w:ind w:left="4335" w:hanging="360"/>
      </w:pPr>
    </w:lvl>
    <w:lvl w:ilvl="5">
      <w:start w:val="1"/>
      <w:numFmt w:val="lowerRoman"/>
      <w:lvlText w:val="%6."/>
      <w:lvlJc w:val="right"/>
      <w:pPr>
        <w:ind w:left="5055" w:hanging="180"/>
      </w:pPr>
    </w:lvl>
    <w:lvl w:ilvl="6">
      <w:start w:val="1"/>
      <w:numFmt w:val="decimal"/>
      <w:lvlText w:val="%7."/>
      <w:lvlJc w:val="left"/>
      <w:pPr>
        <w:ind w:left="5775" w:hanging="360"/>
      </w:pPr>
    </w:lvl>
    <w:lvl w:ilvl="7">
      <w:start w:val="1"/>
      <w:numFmt w:val="lowerLetter"/>
      <w:lvlText w:val="%8."/>
      <w:lvlJc w:val="left"/>
      <w:pPr>
        <w:ind w:left="6495" w:hanging="360"/>
      </w:pPr>
    </w:lvl>
    <w:lvl w:ilvl="8">
      <w:start w:val="1"/>
      <w:numFmt w:val="lowerRoman"/>
      <w:lvlText w:val="%9."/>
      <w:lvlJc w:val="right"/>
      <w:pPr>
        <w:ind w:left="7215" w:hanging="180"/>
      </w:pPr>
    </w:lvl>
  </w:abstractNum>
  <w:abstractNum w:abstractNumId="15" w15:restartNumberingAfterBreak="0">
    <w:nsid w:val="5EB479A2"/>
    <w:multiLevelType w:val="multilevel"/>
    <w:tmpl w:val="FE968F96"/>
    <w:lvl w:ilvl="0">
      <w:start w:val="1"/>
      <w:numFmt w:val="bullet"/>
      <w:lvlText w:val=""/>
      <w:lvlJc w:val="left"/>
      <w:pPr>
        <w:tabs>
          <w:tab w:val="num" w:pos="360"/>
        </w:tabs>
        <w:ind w:left="36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1704DE6"/>
    <w:multiLevelType w:val="multilevel"/>
    <w:tmpl w:val="58D4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9D68AF"/>
    <w:multiLevelType w:val="multilevel"/>
    <w:tmpl w:val="926252FC"/>
    <w:lvl w:ilvl="0">
      <w:start w:val="1"/>
      <w:numFmt w:val="bullet"/>
      <w:lvlText w:val=""/>
      <w:lvlJc w:val="left"/>
      <w:pPr>
        <w:ind w:left="720" w:hanging="360"/>
      </w:pPr>
      <w:rPr>
        <w:rFonts w:ascii="Symbol" w:hAnsi="Symbol" w:cs="Symbol" w:hint="default"/>
        <w:sz w:val="28"/>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73B42144"/>
    <w:multiLevelType w:val="multilevel"/>
    <w:tmpl w:val="C0F62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4E1F9A"/>
    <w:multiLevelType w:val="multilevel"/>
    <w:tmpl w:val="1F987E0A"/>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7B500F3A"/>
    <w:multiLevelType w:val="multilevel"/>
    <w:tmpl w:val="B9325788"/>
    <w:lvl w:ilvl="0">
      <w:start w:val="1"/>
      <w:numFmt w:val="decimal"/>
      <w:lvlText w:val="%1."/>
      <w:lvlJc w:val="left"/>
      <w:pPr>
        <w:ind w:left="720" w:hanging="360"/>
      </w:pPr>
    </w:lvl>
    <w:lvl w:ilvl="1">
      <w:start w:val="2"/>
      <w:numFmt w:val="decimal"/>
      <w:lvlText w:val="%1.%2"/>
      <w:lvlJc w:val="left"/>
      <w:pPr>
        <w:ind w:left="1599" w:hanging="720"/>
      </w:pPr>
      <w:rPr>
        <w:rFonts w:ascii="Times New Roman" w:eastAsia="Times-Roman" w:hAnsi="Times New Roman"/>
        <w:color w:val="00000A"/>
        <w:sz w:val="32"/>
      </w:rPr>
    </w:lvl>
    <w:lvl w:ilvl="2">
      <w:start w:val="1"/>
      <w:numFmt w:val="decimal"/>
      <w:lvlText w:val="%1.%2.%3"/>
      <w:lvlJc w:val="left"/>
      <w:pPr>
        <w:ind w:left="2118" w:hanging="720"/>
      </w:pPr>
      <w:rPr>
        <w:rFonts w:eastAsia="Times-Roman"/>
        <w:color w:val="00000A"/>
        <w:sz w:val="28"/>
      </w:rPr>
    </w:lvl>
    <w:lvl w:ilvl="3">
      <w:start w:val="1"/>
      <w:numFmt w:val="decimal"/>
      <w:lvlText w:val="%1.%2.%3.%4"/>
      <w:lvlJc w:val="left"/>
      <w:pPr>
        <w:ind w:left="2997" w:hanging="1080"/>
      </w:pPr>
      <w:rPr>
        <w:rFonts w:eastAsia="Times-Roman"/>
        <w:color w:val="00000A"/>
        <w:sz w:val="28"/>
      </w:rPr>
    </w:lvl>
    <w:lvl w:ilvl="4">
      <w:start w:val="1"/>
      <w:numFmt w:val="decimal"/>
      <w:lvlText w:val="%1.%2.%3.%4.%5"/>
      <w:lvlJc w:val="left"/>
      <w:pPr>
        <w:ind w:left="3876" w:hanging="1440"/>
      </w:pPr>
      <w:rPr>
        <w:rFonts w:eastAsia="Times-Roman"/>
        <w:color w:val="00000A"/>
        <w:sz w:val="28"/>
      </w:rPr>
    </w:lvl>
    <w:lvl w:ilvl="5">
      <w:start w:val="1"/>
      <w:numFmt w:val="decimal"/>
      <w:lvlText w:val="%1.%2.%3.%4.%5.%6"/>
      <w:lvlJc w:val="left"/>
      <w:pPr>
        <w:ind w:left="4395" w:hanging="1440"/>
      </w:pPr>
      <w:rPr>
        <w:rFonts w:eastAsia="Times-Roman"/>
        <w:color w:val="00000A"/>
        <w:sz w:val="28"/>
      </w:rPr>
    </w:lvl>
    <w:lvl w:ilvl="6">
      <w:start w:val="1"/>
      <w:numFmt w:val="decimal"/>
      <w:lvlText w:val="%1.%2.%3.%4.%5.%6.%7"/>
      <w:lvlJc w:val="left"/>
      <w:pPr>
        <w:ind w:left="5274" w:hanging="1800"/>
      </w:pPr>
      <w:rPr>
        <w:rFonts w:eastAsia="Times-Roman"/>
        <w:color w:val="00000A"/>
        <w:sz w:val="28"/>
      </w:rPr>
    </w:lvl>
    <w:lvl w:ilvl="7">
      <w:start w:val="1"/>
      <w:numFmt w:val="decimal"/>
      <w:lvlText w:val="%1.%2.%3.%4.%5.%6.%7.%8"/>
      <w:lvlJc w:val="left"/>
      <w:pPr>
        <w:ind w:left="6153" w:hanging="2160"/>
      </w:pPr>
      <w:rPr>
        <w:rFonts w:eastAsia="Times-Roman"/>
        <w:color w:val="00000A"/>
        <w:sz w:val="28"/>
      </w:rPr>
    </w:lvl>
    <w:lvl w:ilvl="8">
      <w:start w:val="1"/>
      <w:numFmt w:val="decimal"/>
      <w:lvlText w:val="%1.%2.%3.%4.%5.%6.%7.%8.%9"/>
      <w:lvlJc w:val="left"/>
      <w:pPr>
        <w:ind w:left="6672" w:hanging="2160"/>
      </w:pPr>
      <w:rPr>
        <w:rFonts w:eastAsia="Times-Roman"/>
        <w:color w:val="00000A"/>
        <w:sz w:val="28"/>
      </w:rPr>
    </w:lvl>
  </w:abstractNum>
  <w:abstractNum w:abstractNumId="21" w15:restartNumberingAfterBreak="0">
    <w:nsid w:val="7D225F6A"/>
    <w:multiLevelType w:val="multilevel"/>
    <w:tmpl w:val="59CAFA2C"/>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7F595C47"/>
    <w:multiLevelType w:val="multilevel"/>
    <w:tmpl w:val="AE8CC0BE"/>
    <w:lvl w:ilvl="0">
      <w:start w:val="1"/>
      <w:numFmt w:val="bullet"/>
      <w:lvlText w:val=""/>
      <w:lvlJc w:val="left"/>
      <w:pPr>
        <w:ind w:left="1571" w:hanging="360"/>
      </w:pPr>
      <w:rPr>
        <w:rFonts w:ascii="Symbol" w:hAnsi="Symbol" w:cs="Symbol" w:hint="default"/>
        <w:sz w:val="28"/>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num w:numId="1">
    <w:abstractNumId w:val="5"/>
  </w:num>
  <w:num w:numId="2">
    <w:abstractNumId w:val="19"/>
  </w:num>
  <w:num w:numId="3">
    <w:abstractNumId w:val="15"/>
  </w:num>
  <w:num w:numId="4">
    <w:abstractNumId w:val="21"/>
  </w:num>
  <w:num w:numId="5">
    <w:abstractNumId w:val="20"/>
  </w:num>
  <w:num w:numId="6">
    <w:abstractNumId w:val="10"/>
  </w:num>
  <w:num w:numId="7">
    <w:abstractNumId w:val="13"/>
  </w:num>
  <w:num w:numId="8">
    <w:abstractNumId w:val="0"/>
  </w:num>
  <w:num w:numId="9">
    <w:abstractNumId w:val="6"/>
  </w:num>
  <w:num w:numId="10">
    <w:abstractNumId w:val="14"/>
  </w:num>
  <w:num w:numId="11">
    <w:abstractNumId w:val="9"/>
  </w:num>
  <w:num w:numId="12">
    <w:abstractNumId w:val="8"/>
  </w:num>
  <w:num w:numId="13">
    <w:abstractNumId w:val="3"/>
  </w:num>
  <w:num w:numId="14">
    <w:abstractNumId w:val="22"/>
  </w:num>
  <w:num w:numId="15">
    <w:abstractNumId w:val="17"/>
  </w:num>
  <w:num w:numId="16">
    <w:abstractNumId w:val="1"/>
  </w:num>
  <w:num w:numId="17">
    <w:abstractNumId w:val="7"/>
  </w:num>
  <w:num w:numId="18">
    <w:abstractNumId w:val="2"/>
  </w:num>
  <w:num w:numId="19">
    <w:abstractNumId w:val="18"/>
  </w:num>
  <w:num w:numId="20">
    <w:abstractNumId w:val="11"/>
  </w:num>
  <w:num w:numId="21">
    <w:abstractNumId w:val="4"/>
  </w:num>
  <w:num w:numId="22">
    <w:abstractNumId w:val="1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D6182C"/>
    <w:rsid w:val="00101154"/>
    <w:rsid w:val="0014137F"/>
    <w:rsid w:val="00255597"/>
    <w:rsid w:val="002775E4"/>
    <w:rsid w:val="003B057F"/>
    <w:rsid w:val="00442545"/>
    <w:rsid w:val="0061511C"/>
    <w:rsid w:val="00766BC1"/>
    <w:rsid w:val="00776699"/>
    <w:rsid w:val="007C0DF7"/>
    <w:rsid w:val="008B4213"/>
    <w:rsid w:val="00B63FD4"/>
    <w:rsid w:val="00B8554A"/>
    <w:rsid w:val="00BA73F2"/>
    <w:rsid w:val="00D6182C"/>
    <w:rsid w:val="00D73581"/>
    <w:rsid w:val="00E4636E"/>
    <w:rsid w:val="00F048B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3E0F9"/>
  <w15:docId w15:val="{5ECF7A44-4ED4-4D66-9713-0C2B63827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142"/>
    <w:pPr>
      <w:spacing w:after="200" w:line="276" w:lineRule="auto"/>
    </w:pPr>
    <w:rPr>
      <w:rFonts w:ascii="Calibri" w:eastAsia="Calibri" w:hAnsi="Calibri"/>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1"/>
    <w:uiPriority w:val="9"/>
    <w:qFormat/>
    <w:rsid w:val="00D61962"/>
    <w:pPr>
      <w:spacing w:beforeAutospacing="1" w:afterAutospacing="1" w:line="240" w:lineRule="auto"/>
      <w:outlineLvl w:val="0"/>
    </w:pPr>
    <w:rPr>
      <w:rFonts w:ascii="Times New Roman" w:eastAsia="Times New Roman" w:hAnsi="Times New Roman" w:cs="Times New Roman"/>
      <w:b/>
      <w:bCs/>
      <w:sz w:val="48"/>
      <w:szCs w:val="48"/>
      <w:lang w:eastAsia="ru-RU"/>
    </w:rPr>
  </w:style>
  <w:style w:type="paragraph" w:customStyle="1" w:styleId="31">
    <w:name w:val="Заголовок 31"/>
    <w:basedOn w:val="a"/>
    <w:link w:val="31"/>
    <w:uiPriority w:val="9"/>
    <w:semiHidden/>
    <w:unhideWhenUsed/>
    <w:qFormat/>
    <w:rsid w:val="00DF21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customStyle="1" w:styleId="a3">
    <w:name w:val="Текст концевой сноски Знак"/>
    <w:basedOn w:val="a0"/>
    <w:uiPriority w:val="99"/>
    <w:semiHidden/>
    <w:qFormat/>
    <w:rsid w:val="005D2CDC"/>
    <w:rPr>
      <w:sz w:val="20"/>
      <w:szCs w:val="20"/>
    </w:rPr>
  </w:style>
  <w:style w:type="character" w:customStyle="1" w:styleId="a4">
    <w:name w:val="Привязка концевой сноски"/>
    <w:rsid w:val="00AE7BA4"/>
    <w:rPr>
      <w:vertAlign w:val="superscript"/>
    </w:rPr>
  </w:style>
  <w:style w:type="character" w:customStyle="1" w:styleId="EndnoteCharacters">
    <w:name w:val="Endnote Characters"/>
    <w:basedOn w:val="a0"/>
    <w:uiPriority w:val="99"/>
    <w:semiHidden/>
    <w:unhideWhenUsed/>
    <w:qFormat/>
    <w:rsid w:val="005D2CDC"/>
    <w:rPr>
      <w:vertAlign w:val="superscript"/>
    </w:rPr>
  </w:style>
  <w:style w:type="character" w:customStyle="1" w:styleId="a5">
    <w:name w:val="Верхний колонтитул Знак"/>
    <w:basedOn w:val="a0"/>
    <w:uiPriority w:val="99"/>
    <w:qFormat/>
    <w:rsid w:val="00870188"/>
  </w:style>
  <w:style w:type="character" w:customStyle="1" w:styleId="a6">
    <w:name w:val="Нижний колонтитул Знак"/>
    <w:basedOn w:val="a0"/>
    <w:uiPriority w:val="99"/>
    <w:qFormat/>
    <w:rsid w:val="00870188"/>
  </w:style>
  <w:style w:type="character" w:customStyle="1" w:styleId="a7">
    <w:name w:val="Привязка сноски"/>
    <w:rsid w:val="00AE7BA4"/>
    <w:rPr>
      <w:vertAlign w:val="superscript"/>
    </w:rPr>
  </w:style>
  <w:style w:type="character" w:customStyle="1" w:styleId="FootnoteCharacters">
    <w:name w:val="Footnote Characters"/>
    <w:basedOn w:val="a0"/>
    <w:qFormat/>
    <w:rsid w:val="009611DC"/>
    <w:rPr>
      <w:vertAlign w:val="superscript"/>
    </w:rPr>
  </w:style>
  <w:style w:type="character" w:customStyle="1" w:styleId="a8">
    <w:name w:val="Основной текст Знак"/>
    <w:basedOn w:val="a0"/>
    <w:qFormat/>
    <w:rsid w:val="009611DC"/>
    <w:rPr>
      <w:rFonts w:ascii="Times New Roman" w:eastAsia="Times New Roman" w:hAnsi="Times New Roman" w:cs="Times New Roman"/>
      <w:sz w:val="18"/>
      <w:szCs w:val="20"/>
      <w:lang w:eastAsia="ru-RU"/>
    </w:rPr>
  </w:style>
  <w:style w:type="character" w:customStyle="1" w:styleId="a9">
    <w:name w:val="Текст сноски Знак"/>
    <w:basedOn w:val="a0"/>
    <w:uiPriority w:val="99"/>
    <w:semiHidden/>
    <w:qFormat/>
    <w:rsid w:val="009611DC"/>
    <w:rPr>
      <w:sz w:val="20"/>
      <w:szCs w:val="20"/>
    </w:rPr>
  </w:style>
  <w:style w:type="character" w:styleId="aa">
    <w:name w:val="Strong"/>
    <w:basedOn w:val="a0"/>
    <w:uiPriority w:val="22"/>
    <w:qFormat/>
    <w:rsid w:val="002C6B48"/>
    <w:rPr>
      <w:b/>
      <w:bCs/>
    </w:rPr>
  </w:style>
  <w:style w:type="character" w:customStyle="1" w:styleId="-">
    <w:name w:val="Интернет-ссылка"/>
    <w:basedOn w:val="a0"/>
    <w:uiPriority w:val="99"/>
    <w:semiHidden/>
    <w:unhideWhenUsed/>
    <w:rsid w:val="00FE1B3C"/>
    <w:rPr>
      <w:color w:val="0000FF"/>
      <w:u w:val="single"/>
    </w:rPr>
  </w:style>
  <w:style w:type="character" w:customStyle="1" w:styleId="2">
    <w:name w:val="Нижний колонтитул Знак2"/>
    <w:basedOn w:val="a0"/>
    <w:link w:val="ab"/>
    <w:uiPriority w:val="9"/>
    <w:qFormat/>
    <w:rsid w:val="00D61962"/>
    <w:rPr>
      <w:rFonts w:ascii="Times New Roman" w:eastAsia="Times New Roman" w:hAnsi="Times New Roman" w:cs="Times New Roman"/>
      <w:b/>
      <w:bCs/>
      <w:sz w:val="48"/>
      <w:szCs w:val="48"/>
      <w:lang w:eastAsia="ru-RU"/>
    </w:rPr>
  </w:style>
  <w:style w:type="character" w:customStyle="1" w:styleId="book-griff">
    <w:name w:val="book-griff"/>
    <w:basedOn w:val="a0"/>
    <w:qFormat/>
    <w:rsid w:val="00D61962"/>
  </w:style>
  <w:style w:type="character" w:customStyle="1" w:styleId="3">
    <w:name w:val="Заголовок 3 Знак"/>
    <w:basedOn w:val="a0"/>
    <w:uiPriority w:val="9"/>
    <w:semiHidden/>
    <w:qFormat/>
    <w:rsid w:val="00DF218E"/>
    <w:rPr>
      <w:rFonts w:asciiTheme="majorHAnsi" w:eastAsiaTheme="majorEastAsia" w:hAnsiTheme="majorHAnsi" w:cstheme="majorBidi"/>
      <w:color w:val="243F60" w:themeColor="accent1" w:themeShade="7F"/>
      <w:sz w:val="24"/>
      <w:szCs w:val="24"/>
    </w:rPr>
  </w:style>
  <w:style w:type="character" w:customStyle="1" w:styleId="ac">
    <w:name w:val="Текст выноски Знак"/>
    <w:basedOn w:val="a0"/>
    <w:uiPriority w:val="99"/>
    <w:semiHidden/>
    <w:qFormat/>
    <w:rsid w:val="004B78D1"/>
    <w:rPr>
      <w:rFonts w:ascii="Tahoma" w:hAnsi="Tahoma" w:cs="Tahoma"/>
      <w:sz w:val="16"/>
      <w:szCs w:val="16"/>
    </w:rPr>
  </w:style>
  <w:style w:type="character" w:customStyle="1" w:styleId="ListLabel1">
    <w:name w:val="ListLabel 1"/>
    <w:qFormat/>
    <w:rsid w:val="00AE7BA4"/>
    <w:rPr>
      <w:rFonts w:cs="Courier New"/>
    </w:rPr>
  </w:style>
  <w:style w:type="character" w:customStyle="1" w:styleId="ListLabel2">
    <w:name w:val="ListLabel 2"/>
    <w:qFormat/>
    <w:rsid w:val="00AE7BA4"/>
    <w:rPr>
      <w:rFonts w:cs="Courier New"/>
    </w:rPr>
  </w:style>
  <w:style w:type="character" w:customStyle="1" w:styleId="ListLabel3">
    <w:name w:val="ListLabel 3"/>
    <w:qFormat/>
    <w:rsid w:val="00AE7BA4"/>
    <w:rPr>
      <w:rFonts w:cs="Courier New"/>
    </w:rPr>
  </w:style>
  <w:style w:type="character" w:customStyle="1" w:styleId="ListLabel4">
    <w:name w:val="ListLabel 4"/>
    <w:qFormat/>
    <w:rsid w:val="00AE7BA4"/>
    <w:rPr>
      <w:rFonts w:cs="Courier New"/>
    </w:rPr>
  </w:style>
  <w:style w:type="character" w:customStyle="1" w:styleId="ListLabel5">
    <w:name w:val="ListLabel 5"/>
    <w:qFormat/>
    <w:rsid w:val="00AE7BA4"/>
    <w:rPr>
      <w:rFonts w:cs="Courier New"/>
    </w:rPr>
  </w:style>
  <w:style w:type="character" w:customStyle="1" w:styleId="ListLabel6">
    <w:name w:val="ListLabel 6"/>
    <w:qFormat/>
    <w:rsid w:val="00AE7BA4"/>
    <w:rPr>
      <w:rFonts w:cs="Courier New"/>
    </w:rPr>
  </w:style>
  <w:style w:type="character" w:customStyle="1" w:styleId="ListLabel7">
    <w:name w:val="ListLabel 7"/>
    <w:qFormat/>
    <w:rsid w:val="00AE7BA4"/>
    <w:rPr>
      <w:rFonts w:cs="Courier New"/>
    </w:rPr>
  </w:style>
  <w:style w:type="character" w:customStyle="1" w:styleId="ListLabel8">
    <w:name w:val="ListLabel 8"/>
    <w:qFormat/>
    <w:rsid w:val="00AE7BA4"/>
    <w:rPr>
      <w:rFonts w:cs="Courier New"/>
    </w:rPr>
  </w:style>
  <w:style w:type="character" w:customStyle="1" w:styleId="ListLabel9">
    <w:name w:val="ListLabel 9"/>
    <w:qFormat/>
    <w:rsid w:val="00AE7BA4"/>
    <w:rPr>
      <w:rFonts w:cs="Courier New"/>
    </w:rPr>
  </w:style>
  <w:style w:type="character" w:customStyle="1" w:styleId="ListLabel10">
    <w:name w:val="ListLabel 10"/>
    <w:qFormat/>
    <w:rsid w:val="00AE7BA4"/>
    <w:rPr>
      <w:rFonts w:ascii="Times New Roman" w:eastAsia="Times-Roman" w:hAnsi="Times New Roman"/>
      <w:color w:val="00000A"/>
      <w:sz w:val="32"/>
    </w:rPr>
  </w:style>
  <w:style w:type="character" w:customStyle="1" w:styleId="ListLabel11">
    <w:name w:val="ListLabel 11"/>
    <w:qFormat/>
    <w:rsid w:val="00AE7BA4"/>
    <w:rPr>
      <w:rFonts w:eastAsia="Times-Roman"/>
      <w:color w:val="00000A"/>
      <w:sz w:val="28"/>
    </w:rPr>
  </w:style>
  <w:style w:type="character" w:customStyle="1" w:styleId="ListLabel12">
    <w:name w:val="ListLabel 12"/>
    <w:qFormat/>
    <w:rsid w:val="00AE7BA4"/>
    <w:rPr>
      <w:rFonts w:eastAsia="Times-Roman"/>
      <w:color w:val="00000A"/>
      <w:sz w:val="28"/>
    </w:rPr>
  </w:style>
  <w:style w:type="character" w:customStyle="1" w:styleId="ListLabel13">
    <w:name w:val="ListLabel 13"/>
    <w:qFormat/>
    <w:rsid w:val="00AE7BA4"/>
    <w:rPr>
      <w:rFonts w:eastAsia="Times-Roman"/>
      <w:color w:val="00000A"/>
      <w:sz w:val="28"/>
    </w:rPr>
  </w:style>
  <w:style w:type="character" w:customStyle="1" w:styleId="ListLabel14">
    <w:name w:val="ListLabel 14"/>
    <w:qFormat/>
    <w:rsid w:val="00AE7BA4"/>
    <w:rPr>
      <w:rFonts w:eastAsia="Times-Roman"/>
      <w:color w:val="00000A"/>
      <w:sz w:val="28"/>
    </w:rPr>
  </w:style>
  <w:style w:type="character" w:customStyle="1" w:styleId="ListLabel15">
    <w:name w:val="ListLabel 15"/>
    <w:qFormat/>
    <w:rsid w:val="00AE7BA4"/>
    <w:rPr>
      <w:rFonts w:eastAsia="Times-Roman"/>
      <w:color w:val="00000A"/>
      <w:sz w:val="28"/>
    </w:rPr>
  </w:style>
  <w:style w:type="character" w:customStyle="1" w:styleId="ListLabel16">
    <w:name w:val="ListLabel 16"/>
    <w:qFormat/>
    <w:rsid w:val="00AE7BA4"/>
    <w:rPr>
      <w:rFonts w:eastAsia="Times-Roman"/>
      <w:color w:val="00000A"/>
      <w:sz w:val="28"/>
    </w:rPr>
  </w:style>
  <w:style w:type="character" w:customStyle="1" w:styleId="ListLabel17">
    <w:name w:val="ListLabel 17"/>
    <w:qFormat/>
    <w:rsid w:val="00AE7BA4"/>
    <w:rPr>
      <w:rFonts w:eastAsia="Times-Roman"/>
      <w:color w:val="00000A"/>
      <w:sz w:val="28"/>
    </w:rPr>
  </w:style>
  <w:style w:type="character" w:customStyle="1" w:styleId="ListLabel18">
    <w:name w:val="ListLabel 18"/>
    <w:qFormat/>
    <w:rsid w:val="00AE7BA4"/>
    <w:rPr>
      <w:sz w:val="20"/>
    </w:rPr>
  </w:style>
  <w:style w:type="character" w:customStyle="1" w:styleId="ListLabel19">
    <w:name w:val="ListLabel 19"/>
    <w:qFormat/>
    <w:rsid w:val="00AE7BA4"/>
    <w:rPr>
      <w:sz w:val="20"/>
    </w:rPr>
  </w:style>
  <w:style w:type="character" w:customStyle="1" w:styleId="ListLabel20">
    <w:name w:val="ListLabel 20"/>
    <w:qFormat/>
    <w:rsid w:val="00AE7BA4"/>
    <w:rPr>
      <w:sz w:val="20"/>
    </w:rPr>
  </w:style>
  <w:style w:type="character" w:customStyle="1" w:styleId="ListLabel21">
    <w:name w:val="ListLabel 21"/>
    <w:qFormat/>
    <w:rsid w:val="00AE7BA4"/>
    <w:rPr>
      <w:sz w:val="20"/>
    </w:rPr>
  </w:style>
  <w:style w:type="character" w:customStyle="1" w:styleId="ListLabel22">
    <w:name w:val="ListLabel 22"/>
    <w:qFormat/>
    <w:rsid w:val="00AE7BA4"/>
    <w:rPr>
      <w:sz w:val="20"/>
    </w:rPr>
  </w:style>
  <w:style w:type="character" w:customStyle="1" w:styleId="ListLabel23">
    <w:name w:val="ListLabel 23"/>
    <w:qFormat/>
    <w:rsid w:val="00AE7BA4"/>
    <w:rPr>
      <w:sz w:val="20"/>
    </w:rPr>
  </w:style>
  <w:style w:type="character" w:customStyle="1" w:styleId="ListLabel24">
    <w:name w:val="ListLabel 24"/>
    <w:qFormat/>
    <w:rsid w:val="00AE7BA4"/>
    <w:rPr>
      <w:sz w:val="20"/>
    </w:rPr>
  </w:style>
  <w:style w:type="character" w:customStyle="1" w:styleId="ListLabel25">
    <w:name w:val="ListLabel 25"/>
    <w:qFormat/>
    <w:rsid w:val="00AE7BA4"/>
    <w:rPr>
      <w:sz w:val="20"/>
    </w:rPr>
  </w:style>
  <w:style w:type="character" w:customStyle="1" w:styleId="ListLabel26">
    <w:name w:val="ListLabel 26"/>
    <w:qFormat/>
    <w:rsid w:val="00AE7BA4"/>
    <w:rPr>
      <w:sz w:val="20"/>
    </w:rPr>
  </w:style>
  <w:style w:type="character" w:customStyle="1" w:styleId="ListLabel27">
    <w:name w:val="ListLabel 27"/>
    <w:qFormat/>
    <w:rsid w:val="00AE7BA4"/>
    <w:rPr>
      <w:rFonts w:cs="Courier New"/>
    </w:rPr>
  </w:style>
  <w:style w:type="character" w:customStyle="1" w:styleId="ListLabel28">
    <w:name w:val="ListLabel 28"/>
    <w:qFormat/>
    <w:rsid w:val="00AE7BA4"/>
    <w:rPr>
      <w:rFonts w:cs="Courier New"/>
    </w:rPr>
  </w:style>
  <w:style w:type="character" w:customStyle="1" w:styleId="ListLabel29">
    <w:name w:val="ListLabel 29"/>
    <w:qFormat/>
    <w:rsid w:val="00AE7BA4"/>
    <w:rPr>
      <w:rFonts w:cs="Courier New"/>
    </w:rPr>
  </w:style>
  <w:style w:type="character" w:customStyle="1" w:styleId="ListLabel30">
    <w:name w:val="ListLabel 30"/>
    <w:qFormat/>
    <w:rsid w:val="00AE7BA4"/>
    <w:rPr>
      <w:rFonts w:ascii="Times New Roman" w:hAnsi="Times New Roman"/>
      <w:b/>
      <w:sz w:val="32"/>
    </w:rPr>
  </w:style>
  <w:style w:type="character" w:customStyle="1" w:styleId="ListLabel31">
    <w:name w:val="ListLabel 31"/>
    <w:qFormat/>
    <w:rsid w:val="00AE7BA4"/>
    <w:rPr>
      <w:rFonts w:cs="Courier New"/>
    </w:rPr>
  </w:style>
  <w:style w:type="character" w:customStyle="1" w:styleId="ListLabel32">
    <w:name w:val="ListLabel 32"/>
    <w:qFormat/>
    <w:rsid w:val="00AE7BA4"/>
    <w:rPr>
      <w:rFonts w:cs="Courier New"/>
    </w:rPr>
  </w:style>
  <w:style w:type="character" w:customStyle="1" w:styleId="ListLabel33">
    <w:name w:val="ListLabel 33"/>
    <w:qFormat/>
    <w:rsid w:val="00AE7BA4"/>
    <w:rPr>
      <w:rFonts w:cs="Courier New"/>
    </w:rPr>
  </w:style>
  <w:style w:type="character" w:customStyle="1" w:styleId="ListLabel34">
    <w:name w:val="ListLabel 34"/>
    <w:qFormat/>
    <w:rsid w:val="00AE7BA4"/>
    <w:rPr>
      <w:sz w:val="28"/>
      <w:szCs w:val="28"/>
    </w:rPr>
  </w:style>
  <w:style w:type="character" w:customStyle="1" w:styleId="ListLabel35">
    <w:name w:val="ListLabel 35"/>
    <w:qFormat/>
    <w:rsid w:val="00AE7BA4"/>
    <w:rPr>
      <w:sz w:val="20"/>
    </w:rPr>
  </w:style>
  <w:style w:type="character" w:customStyle="1" w:styleId="ListLabel36">
    <w:name w:val="ListLabel 36"/>
    <w:qFormat/>
    <w:rsid w:val="00AE7BA4"/>
    <w:rPr>
      <w:sz w:val="20"/>
    </w:rPr>
  </w:style>
  <w:style w:type="character" w:customStyle="1" w:styleId="ListLabel37">
    <w:name w:val="ListLabel 37"/>
    <w:qFormat/>
    <w:rsid w:val="00AE7BA4"/>
    <w:rPr>
      <w:sz w:val="20"/>
    </w:rPr>
  </w:style>
  <w:style w:type="character" w:customStyle="1" w:styleId="ListLabel38">
    <w:name w:val="ListLabel 38"/>
    <w:qFormat/>
    <w:rsid w:val="00AE7BA4"/>
    <w:rPr>
      <w:sz w:val="20"/>
    </w:rPr>
  </w:style>
  <w:style w:type="character" w:customStyle="1" w:styleId="ListLabel39">
    <w:name w:val="ListLabel 39"/>
    <w:qFormat/>
    <w:rsid w:val="00AE7BA4"/>
    <w:rPr>
      <w:sz w:val="20"/>
    </w:rPr>
  </w:style>
  <w:style w:type="character" w:customStyle="1" w:styleId="ListLabel40">
    <w:name w:val="ListLabel 40"/>
    <w:qFormat/>
    <w:rsid w:val="00AE7BA4"/>
    <w:rPr>
      <w:sz w:val="20"/>
    </w:rPr>
  </w:style>
  <w:style w:type="character" w:customStyle="1" w:styleId="ListLabel41">
    <w:name w:val="ListLabel 41"/>
    <w:qFormat/>
    <w:rsid w:val="00AE7BA4"/>
    <w:rPr>
      <w:sz w:val="20"/>
    </w:rPr>
  </w:style>
  <w:style w:type="character" w:customStyle="1" w:styleId="ListLabel42">
    <w:name w:val="ListLabel 42"/>
    <w:qFormat/>
    <w:rsid w:val="00AE7BA4"/>
    <w:rPr>
      <w:sz w:val="20"/>
    </w:rPr>
  </w:style>
  <w:style w:type="character" w:customStyle="1" w:styleId="ListLabel43">
    <w:name w:val="ListLabel 43"/>
    <w:qFormat/>
    <w:rsid w:val="00AE7BA4"/>
    <w:rPr>
      <w:sz w:val="28"/>
      <w:szCs w:val="28"/>
    </w:rPr>
  </w:style>
  <w:style w:type="character" w:customStyle="1" w:styleId="ListLabel44">
    <w:name w:val="ListLabel 44"/>
    <w:qFormat/>
    <w:rsid w:val="00AE7BA4"/>
    <w:rPr>
      <w:sz w:val="20"/>
    </w:rPr>
  </w:style>
  <w:style w:type="character" w:customStyle="1" w:styleId="ListLabel45">
    <w:name w:val="ListLabel 45"/>
    <w:qFormat/>
    <w:rsid w:val="00AE7BA4"/>
    <w:rPr>
      <w:sz w:val="20"/>
    </w:rPr>
  </w:style>
  <w:style w:type="character" w:customStyle="1" w:styleId="ListLabel46">
    <w:name w:val="ListLabel 46"/>
    <w:qFormat/>
    <w:rsid w:val="00AE7BA4"/>
    <w:rPr>
      <w:sz w:val="20"/>
    </w:rPr>
  </w:style>
  <w:style w:type="character" w:customStyle="1" w:styleId="ListLabel47">
    <w:name w:val="ListLabel 47"/>
    <w:qFormat/>
    <w:rsid w:val="00AE7BA4"/>
    <w:rPr>
      <w:sz w:val="20"/>
    </w:rPr>
  </w:style>
  <w:style w:type="character" w:customStyle="1" w:styleId="ListLabel48">
    <w:name w:val="ListLabel 48"/>
    <w:qFormat/>
    <w:rsid w:val="00AE7BA4"/>
    <w:rPr>
      <w:sz w:val="20"/>
    </w:rPr>
  </w:style>
  <w:style w:type="character" w:customStyle="1" w:styleId="ListLabel49">
    <w:name w:val="ListLabel 49"/>
    <w:qFormat/>
    <w:rsid w:val="00AE7BA4"/>
    <w:rPr>
      <w:sz w:val="20"/>
    </w:rPr>
  </w:style>
  <w:style w:type="character" w:customStyle="1" w:styleId="ListLabel50">
    <w:name w:val="ListLabel 50"/>
    <w:qFormat/>
    <w:rsid w:val="00AE7BA4"/>
    <w:rPr>
      <w:sz w:val="20"/>
    </w:rPr>
  </w:style>
  <w:style w:type="character" w:customStyle="1" w:styleId="ListLabel51">
    <w:name w:val="ListLabel 51"/>
    <w:qFormat/>
    <w:rsid w:val="00AE7BA4"/>
    <w:rPr>
      <w:sz w:val="20"/>
    </w:rPr>
  </w:style>
  <w:style w:type="character" w:customStyle="1" w:styleId="ListLabel52">
    <w:name w:val="ListLabel 52"/>
    <w:qFormat/>
    <w:rsid w:val="00AE7BA4"/>
    <w:rPr>
      <w:sz w:val="28"/>
      <w:szCs w:val="28"/>
    </w:rPr>
  </w:style>
  <w:style w:type="character" w:customStyle="1" w:styleId="ListLabel53">
    <w:name w:val="ListLabel 53"/>
    <w:qFormat/>
    <w:rsid w:val="00AE7BA4"/>
    <w:rPr>
      <w:sz w:val="20"/>
    </w:rPr>
  </w:style>
  <w:style w:type="character" w:customStyle="1" w:styleId="ListLabel54">
    <w:name w:val="ListLabel 54"/>
    <w:qFormat/>
    <w:rsid w:val="00AE7BA4"/>
    <w:rPr>
      <w:sz w:val="20"/>
    </w:rPr>
  </w:style>
  <w:style w:type="character" w:customStyle="1" w:styleId="ListLabel55">
    <w:name w:val="ListLabel 55"/>
    <w:qFormat/>
    <w:rsid w:val="00AE7BA4"/>
    <w:rPr>
      <w:sz w:val="20"/>
    </w:rPr>
  </w:style>
  <w:style w:type="character" w:customStyle="1" w:styleId="ListLabel56">
    <w:name w:val="ListLabel 56"/>
    <w:qFormat/>
    <w:rsid w:val="00AE7BA4"/>
    <w:rPr>
      <w:sz w:val="20"/>
    </w:rPr>
  </w:style>
  <w:style w:type="character" w:customStyle="1" w:styleId="ListLabel57">
    <w:name w:val="ListLabel 57"/>
    <w:qFormat/>
    <w:rsid w:val="00AE7BA4"/>
    <w:rPr>
      <w:sz w:val="20"/>
    </w:rPr>
  </w:style>
  <w:style w:type="character" w:customStyle="1" w:styleId="ListLabel58">
    <w:name w:val="ListLabel 58"/>
    <w:qFormat/>
    <w:rsid w:val="00AE7BA4"/>
    <w:rPr>
      <w:sz w:val="20"/>
    </w:rPr>
  </w:style>
  <w:style w:type="character" w:customStyle="1" w:styleId="ListLabel59">
    <w:name w:val="ListLabel 59"/>
    <w:qFormat/>
    <w:rsid w:val="00AE7BA4"/>
    <w:rPr>
      <w:sz w:val="20"/>
    </w:rPr>
  </w:style>
  <w:style w:type="character" w:customStyle="1" w:styleId="ListLabel60">
    <w:name w:val="ListLabel 60"/>
    <w:qFormat/>
    <w:rsid w:val="00AE7BA4"/>
    <w:rPr>
      <w:sz w:val="20"/>
    </w:rPr>
  </w:style>
  <w:style w:type="character" w:customStyle="1" w:styleId="ListLabel61">
    <w:name w:val="ListLabel 61"/>
    <w:qFormat/>
    <w:rsid w:val="00AE7BA4"/>
    <w:rPr>
      <w:sz w:val="20"/>
    </w:rPr>
  </w:style>
  <w:style w:type="character" w:customStyle="1" w:styleId="ListLabel62">
    <w:name w:val="ListLabel 62"/>
    <w:qFormat/>
    <w:rsid w:val="00AE7BA4"/>
    <w:rPr>
      <w:sz w:val="20"/>
    </w:rPr>
  </w:style>
  <w:style w:type="character" w:customStyle="1" w:styleId="ListLabel63">
    <w:name w:val="ListLabel 63"/>
    <w:qFormat/>
    <w:rsid w:val="00AE7BA4"/>
    <w:rPr>
      <w:sz w:val="20"/>
    </w:rPr>
  </w:style>
  <w:style w:type="character" w:customStyle="1" w:styleId="ListLabel64">
    <w:name w:val="ListLabel 64"/>
    <w:qFormat/>
    <w:rsid w:val="00AE7BA4"/>
    <w:rPr>
      <w:sz w:val="20"/>
    </w:rPr>
  </w:style>
  <w:style w:type="character" w:customStyle="1" w:styleId="ListLabel65">
    <w:name w:val="ListLabel 65"/>
    <w:qFormat/>
    <w:rsid w:val="00AE7BA4"/>
    <w:rPr>
      <w:sz w:val="20"/>
    </w:rPr>
  </w:style>
  <w:style w:type="character" w:customStyle="1" w:styleId="ListLabel66">
    <w:name w:val="ListLabel 66"/>
    <w:qFormat/>
    <w:rsid w:val="00AE7BA4"/>
    <w:rPr>
      <w:sz w:val="20"/>
    </w:rPr>
  </w:style>
  <w:style w:type="character" w:customStyle="1" w:styleId="ListLabel67">
    <w:name w:val="ListLabel 67"/>
    <w:qFormat/>
    <w:rsid w:val="00AE7BA4"/>
    <w:rPr>
      <w:sz w:val="20"/>
    </w:rPr>
  </w:style>
  <w:style w:type="character" w:customStyle="1" w:styleId="ListLabel68">
    <w:name w:val="ListLabel 68"/>
    <w:qFormat/>
    <w:rsid w:val="00AE7BA4"/>
    <w:rPr>
      <w:sz w:val="20"/>
    </w:rPr>
  </w:style>
  <w:style w:type="character" w:customStyle="1" w:styleId="ListLabel69">
    <w:name w:val="ListLabel 69"/>
    <w:qFormat/>
    <w:rsid w:val="00AE7BA4"/>
    <w:rPr>
      <w:sz w:val="20"/>
    </w:rPr>
  </w:style>
  <w:style w:type="character" w:customStyle="1" w:styleId="ListLabel70">
    <w:name w:val="ListLabel 70"/>
    <w:qFormat/>
    <w:rsid w:val="00AE7BA4"/>
    <w:rPr>
      <w:rFonts w:eastAsia="Calibri"/>
      <w:b w:val="0"/>
      <w:sz w:val="28"/>
    </w:rPr>
  </w:style>
  <w:style w:type="character" w:customStyle="1" w:styleId="ListLabel71">
    <w:name w:val="ListLabel 71"/>
    <w:qFormat/>
    <w:rsid w:val="00AE7BA4"/>
    <w:rPr>
      <w:rFonts w:ascii="Times New Roman" w:hAnsi="Times New Roman"/>
      <w:sz w:val="28"/>
      <w:szCs w:val="20"/>
    </w:rPr>
  </w:style>
  <w:style w:type="character" w:customStyle="1" w:styleId="ListLabel72">
    <w:name w:val="ListLabel 72"/>
    <w:qFormat/>
    <w:rsid w:val="00AE7BA4"/>
    <w:rPr>
      <w:rFonts w:cs="Courier New"/>
    </w:rPr>
  </w:style>
  <w:style w:type="character" w:customStyle="1" w:styleId="ListLabel73">
    <w:name w:val="ListLabel 73"/>
    <w:qFormat/>
    <w:rsid w:val="00AE7BA4"/>
    <w:rPr>
      <w:rFonts w:cs="Courier New"/>
    </w:rPr>
  </w:style>
  <w:style w:type="character" w:customStyle="1" w:styleId="ListLabel74">
    <w:name w:val="ListLabel 74"/>
    <w:qFormat/>
    <w:rsid w:val="00AE7BA4"/>
    <w:rPr>
      <w:rFonts w:cs="Courier New"/>
    </w:rPr>
  </w:style>
  <w:style w:type="character" w:customStyle="1" w:styleId="ListLabel75">
    <w:name w:val="ListLabel 75"/>
    <w:qFormat/>
    <w:rsid w:val="00AE7BA4"/>
    <w:rPr>
      <w:rFonts w:cs="Courier New"/>
    </w:rPr>
  </w:style>
  <w:style w:type="character" w:customStyle="1" w:styleId="ListLabel76">
    <w:name w:val="ListLabel 76"/>
    <w:qFormat/>
    <w:rsid w:val="00AE7BA4"/>
    <w:rPr>
      <w:rFonts w:cs="Courier New"/>
    </w:rPr>
  </w:style>
  <w:style w:type="character" w:customStyle="1" w:styleId="ListLabel77">
    <w:name w:val="ListLabel 77"/>
    <w:qFormat/>
    <w:rsid w:val="00AE7BA4"/>
    <w:rPr>
      <w:rFonts w:cs="Courier New"/>
    </w:rPr>
  </w:style>
  <w:style w:type="character" w:customStyle="1" w:styleId="ListLabel78">
    <w:name w:val="ListLabel 78"/>
    <w:qFormat/>
    <w:rsid w:val="00AE7BA4"/>
    <w:rPr>
      <w:rFonts w:ascii="Times New Roman" w:hAnsi="Times New Roman"/>
      <w:b/>
      <w:sz w:val="28"/>
    </w:rPr>
  </w:style>
  <w:style w:type="character" w:customStyle="1" w:styleId="ListLabel79">
    <w:name w:val="ListLabel 79"/>
    <w:qFormat/>
    <w:rsid w:val="00AE7BA4"/>
    <w:rPr>
      <w:rFonts w:ascii="Times New Roman" w:hAnsi="Times New Roman"/>
      <w:b/>
      <w:sz w:val="28"/>
      <w:szCs w:val="22"/>
    </w:rPr>
  </w:style>
  <w:style w:type="character" w:customStyle="1" w:styleId="ListLabel80">
    <w:name w:val="ListLabel 80"/>
    <w:qFormat/>
    <w:rsid w:val="00AE7BA4"/>
    <w:rPr>
      <w:rFonts w:cs="Courier New"/>
    </w:rPr>
  </w:style>
  <w:style w:type="character" w:customStyle="1" w:styleId="ListLabel81">
    <w:name w:val="ListLabel 81"/>
    <w:qFormat/>
    <w:rsid w:val="00AE7BA4"/>
    <w:rPr>
      <w:rFonts w:cs="Courier New"/>
    </w:rPr>
  </w:style>
  <w:style w:type="character" w:customStyle="1" w:styleId="ListLabel82">
    <w:name w:val="ListLabel 82"/>
    <w:qFormat/>
    <w:rsid w:val="00AE7BA4"/>
    <w:rPr>
      <w:rFonts w:cs="Courier New"/>
    </w:rPr>
  </w:style>
  <w:style w:type="character" w:customStyle="1" w:styleId="ListLabel83">
    <w:name w:val="ListLabel 83"/>
    <w:qFormat/>
    <w:rsid w:val="00AE7BA4"/>
    <w:rPr>
      <w:rFonts w:cs="Courier New"/>
    </w:rPr>
  </w:style>
  <w:style w:type="character" w:customStyle="1" w:styleId="ListLabel84">
    <w:name w:val="ListLabel 84"/>
    <w:qFormat/>
    <w:rsid w:val="00AE7BA4"/>
    <w:rPr>
      <w:rFonts w:cs="Courier New"/>
    </w:rPr>
  </w:style>
  <w:style w:type="character" w:customStyle="1" w:styleId="ListLabel85">
    <w:name w:val="ListLabel 85"/>
    <w:qFormat/>
    <w:rsid w:val="00AE7BA4"/>
    <w:rPr>
      <w:rFonts w:cs="Courier New"/>
    </w:rPr>
  </w:style>
  <w:style w:type="character" w:customStyle="1" w:styleId="ListLabel86">
    <w:name w:val="ListLabel 86"/>
    <w:qFormat/>
    <w:rsid w:val="00AE7BA4"/>
    <w:rPr>
      <w:rFonts w:eastAsia="Times New Roman" w:cs="Times New Roman"/>
    </w:rPr>
  </w:style>
  <w:style w:type="character" w:customStyle="1" w:styleId="ListLabel87">
    <w:name w:val="ListLabel 87"/>
    <w:qFormat/>
    <w:rsid w:val="00AE7BA4"/>
    <w:rPr>
      <w:rFonts w:cs="Courier New"/>
    </w:rPr>
  </w:style>
  <w:style w:type="character" w:customStyle="1" w:styleId="ListLabel88">
    <w:name w:val="ListLabel 88"/>
    <w:qFormat/>
    <w:rsid w:val="00AE7BA4"/>
    <w:rPr>
      <w:rFonts w:cs="Courier New"/>
    </w:rPr>
  </w:style>
  <w:style w:type="character" w:customStyle="1" w:styleId="ListLabel89">
    <w:name w:val="ListLabel 89"/>
    <w:qFormat/>
    <w:rsid w:val="00AE7BA4"/>
    <w:rPr>
      <w:rFonts w:ascii="Times New Roman" w:hAnsi="Times New Roman" w:cs="Symbol"/>
      <w:sz w:val="28"/>
    </w:rPr>
  </w:style>
  <w:style w:type="character" w:customStyle="1" w:styleId="ListLabel90">
    <w:name w:val="ListLabel 90"/>
    <w:qFormat/>
    <w:rsid w:val="00AE7BA4"/>
    <w:rPr>
      <w:rFonts w:cs="Courier New"/>
    </w:rPr>
  </w:style>
  <w:style w:type="character" w:customStyle="1" w:styleId="ListLabel91">
    <w:name w:val="ListLabel 91"/>
    <w:qFormat/>
    <w:rsid w:val="00AE7BA4"/>
    <w:rPr>
      <w:rFonts w:cs="Wingdings"/>
    </w:rPr>
  </w:style>
  <w:style w:type="character" w:customStyle="1" w:styleId="ListLabel92">
    <w:name w:val="ListLabel 92"/>
    <w:qFormat/>
    <w:rsid w:val="00AE7BA4"/>
    <w:rPr>
      <w:rFonts w:cs="Symbol"/>
    </w:rPr>
  </w:style>
  <w:style w:type="character" w:customStyle="1" w:styleId="ListLabel93">
    <w:name w:val="ListLabel 93"/>
    <w:qFormat/>
    <w:rsid w:val="00AE7BA4"/>
    <w:rPr>
      <w:rFonts w:cs="Courier New"/>
    </w:rPr>
  </w:style>
  <w:style w:type="character" w:customStyle="1" w:styleId="ListLabel94">
    <w:name w:val="ListLabel 94"/>
    <w:qFormat/>
    <w:rsid w:val="00AE7BA4"/>
    <w:rPr>
      <w:rFonts w:cs="Wingdings"/>
    </w:rPr>
  </w:style>
  <w:style w:type="character" w:customStyle="1" w:styleId="ListLabel95">
    <w:name w:val="ListLabel 95"/>
    <w:qFormat/>
    <w:rsid w:val="00AE7BA4"/>
    <w:rPr>
      <w:rFonts w:cs="Symbol"/>
    </w:rPr>
  </w:style>
  <w:style w:type="character" w:customStyle="1" w:styleId="ListLabel96">
    <w:name w:val="ListLabel 96"/>
    <w:qFormat/>
    <w:rsid w:val="00AE7BA4"/>
    <w:rPr>
      <w:rFonts w:cs="Courier New"/>
    </w:rPr>
  </w:style>
  <w:style w:type="character" w:customStyle="1" w:styleId="ListLabel97">
    <w:name w:val="ListLabel 97"/>
    <w:qFormat/>
    <w:rsid w:val="00AE7BA4"/>
    <w:rPr>
      <w:rFonts w:cs="Wingdings"/>
    </w:rPr>
  </w:style>
  <w:style w:type="character" w:customStyle="1" w:styleId="ListLabel98">
    <w:name w:val="ListLabel 98"/>
    <w:qFormat/>
    <w:rsid w:val="00AE7BA4"/>
    <w:rPr>
      <w:rFonts w:ascii="Times New Roman" w:hAnsi="Times New Roman" w:cs="Symbol"/>
      <w:sz w:val="28"/>
    </w:rPr>
  </w:style>
  <w:style w:type="character" w:customStyle="1" w:styleId="ListLabel99">
    <w:name w:val="ListLabel 99"/>
    <w:qFormat/>
    <w:rsid w:val="00AE7BA4"/>
    <w:rPr>
      <w:rFonts w:ascii="Times New Roman" w:hAnsi="Times New Roman" w:cs="Symbol"/>
      <w:sz w:val="28"/>
    </w:rPr>
  </w:style>
  <w:style w:type="character" w:customStyle="1" w:styleId="ListLabel100">
    <w:name w:val="ListLabel 100"/>
    <w:qFormat/>
    <w:rsid w:val="00AE7BA4"/>
    <w:rPr>
      <w:rFonts w:cs="Courier New"/>
    </w:rPr>
  </w:style>
  <w:style w:type="character" w:customStyle="1" w:styleId="ListLabel101">
    <w:name w:val="ListLabel 101"/>
    <w:qFormat/>
    <w:rsid w:val="00AE7BA4"/>
    <w:rPr>
      <w:rFonts w:cs="Wingdings"/>
    </w:rPr>
  </w:style>
  <w:style w:type="character" w:customStyle="1" w:styleId="ListLabel102">
    <w:name w:val="ListLabel 102"/>
    <w:qFormat/>
    <w:rsid w:val="00AE7BA4"/>
    <w:rPr>
      <w:rFonts w:cs="Symbol"/>
    </w:rPr>
  </w:style>
  <w:style w:type="character" w:customStyle="1" w:styleId="ListLabel103">
    <w:name w:val="ListLabel 103"/>
    <w:qFormat/>
    <w:rsid w:val="00AE7BA4"/>
    <w:rPr>
      <w:rFonts w:cs="Courier New"/>
    </w:rPr>
  </w:style>
  <w:style w:type="character" w:customStyle="1" w:styleId="ListLabel104">
    <w:name w:val="ListLabel 104"/>
    <w:qFormat/>
    <w:rsid w:val="00AE7BA4"/>
    <w:rPr>
      <w:rFonts w:cs="Wingdings"/>
    </w:rPr>
  </w:style>
  <w:style w:type="character" w:customStyle="1" w:styleId="ListLabel105">
    <w:name w:val="ListLabel 105"/>
    <w:qFormat/>
    <w:rsid w:val="00AE7BA4"/>
    <w:rPr>
      <w:rFonts w:cs="Symbol"/>
    </w:rPr>
  </w:style>
  <w:style w:type="character" w:customStyle="1" w:styleId="ListLabel106">
    <w:name w:val="ListLabel 106"/>
    <w:qFormat/>
    <w:rsid w:val="00AE7BA4"/>
    <w:rPr>
      <w:rFonts w:cs="Courier New"/>
    </w:rPr>
  </w:style>
  <w:style w:type="character" w:customStyle="1" w:styleId="ListLabel107">
    <w:name w:val="ListLabel 107"/>
    <w:qFormat/>
    <w:rsid w:val="00AE7BA4"/>
    <w:rPr>
      <w:rFonts w:cs="Wingdings"/>
    </w:rPr>
  </w:style>
  <w:style w:type="character" w:customStyle="1" w:styleId="ListLabel108">
    <w:name w:val="ListLabel 108"/>
    <w:qFormat/>
    <w:rsid w:val="00AE7BA4"/>
    <w:rPr>
      <w:rFonts w:ascii="Times New Roman" w:eastAsia="Times-Roman" w:hAnsi="Times New Roman"/>
      <w:color w:val="00000A"/>
      <w:sz w:val="32"/>
    </w:rPr>
  </w:style>
  <w:style w:type="character" w:customStyle="1" w:styleId="ListLabel109">
    <w:name w:val="ListLabel 109"/>
    <w:qFormat/>
    <w:rsid w:val="00AE7BA4"/>
    <w:rPr>
      <w:rFonts w:eastAsia="Times-Roman"/>
      <w:color w:val="00000A"/>
      <w:sz w:val="28"/>
    </w:rPr>
  </w:style>
  <w:style w:type="character" w:customStyle="1" w:styleId="ListLabel110">
    <w:name w:val="ListLabel 110"/>
    <w:qFormat/>
    <w:rsid w:val="00AE7BA4"/>
    <w:rPr>
      <w:rFonts w:eastAsia="Times-Roman"/>
      <w:color w:val="00000A"/>
      <w:sz w:val="28"/>
    </w:rPr>
  </w:style>
  <w:style w:type="character" w:customStyle="1" w:styleId="ListLabel111">
    <w:name w:val="ListLabel 111"/>
    <w:qFormat/>
    <w:rsid w:val="00AE7BA4"/>
    <w:rPr>
      <w:rFonts w:eastAsia="Times-Roman"/>
      <w:color w:val="00000A"/>
      <w:sz w:val="28"/>
    </w:rPr>
  </w:style>
  <w:style w:type="character" w:customStyle="1" w:styleId="ListLabel112">
    <w:name w:val="ListLabel 112"/>
    <w:qFormat/>
    <w:rsid w:val="00AE7BA4"/>
    <w:rPr>
      <w:rFonts w:eastAsia="Times-Roman"/>
      <w:color w:val="00000A"/>
      <w:sz w:val="28"/>
    </w:rPr>
  </w:style>
  <w:style w:type="character" w:customStyle="1" w:styleId="ListLabel113">
    <w:name w:val="ListLabel 113"/>
    <w:qFormat/>
    <w:rsid w:val="00AE7BA4"/>
    <w:rPr>
      <w:rFonts w:eastAsia="Times-Roman"/>
      <w:color w:val="00000A"/>
      <w:sz w:val="28"/>
    </w:rPr>
  </w:style>
  <w:style w:type="character" w:customStyle="1" w:styleId="ListLabel114">
    <w:name w:val="ListLabel 114"/>
    <w:qFormat/>
    <w:rsid w:val="00AE7BA4"/>
    <w:rPr>
      <w:rFonts w:eastAsia="Times-Roman"/>
      <w:color w:val="00000A"/>
      <w:sz w:val="28"/>
    </w:rPr>
  </w:style>
  <w:style w:type="character" w:customStyle="1" w:styleId="ListLabel115">
    <w:name w:val="ListLabel 115"/>
    <w:qFormat/>
    <w:rsid w:val="00AE7BA4"/>
    <w:rPr>
      <w:rFonts w:eastAsia="Times-Roman"/>
      <w:color w:val="00000A"/>
      <w:sz w:val="28"/>
    </w:rPr>
  </w:style>
  <w:style w:type="character" w:customStyle="1" w:styleId="ListLabel116">
    <w:name w:val="ListLabel 116"/>
    <w:qFormat/>
    <w:rsid w:val="00AE7BA4"/>
    <w:rPr>
      <w:rFonts w:ascii="Times New Roman" w:hAnsi="Times New Roman"/>
      <w:b/>
      <w:sz w:val="32"/>
    </w:rPr>
  </w:style>
  <w:style w:type="character" w:customStyle="1" w:styleId="ListLabel117">
    <w:name w:val="ListLabel 117"/>
    <w:qFormat/>
    <w:rsid w:val="00AE7BA4"/>
    <w:rPr>
      <w:rFonts w:ascii="Times New Roman" w:hAnsi="Times New Roman" w:cs="Symbol"/>
      <w:sz w:val="28"/>
    </w:rPr>
  </w:style>
  <w:style w:type="character" w:customStyle="1" w:styleId="ListLabel118">
    <w:name w:val="ListLabel 118"/>
    <w:qFormat/>
    <w:rsid w:val="00AE7BA4"/>
    <w:rPr>
      <w:rFonts w:cs="Courier New"/>
    </w:rPr>
  </w:style>
  <w:style w:type="character" w:customStyle="1" w:styleId="ListLabel119">
    <w:name w:val="ListLabel 119"/>
    <w:qFormat/>
    <w:rsid w:val="00AE7BA4"/>
    <w:rPr>
      <w:rFonts w:cs="Wingdings"/>
    </w:rPr>
  </w:style>
  <w:style w:type="character" w:customStyle="1" w:styleId="ListLabel120">
    <w:name w:val="ListLabel 120"/>
    <w:qFormat/>
    <w:rsid w:val="00AE7BA4"/>
    <w:rPr>
      <w:rFonts w:cs="Symbol"/>
    </w:rPr>
  </w:style>
  <w:style w:type="character" w:customStyle="1" w:styleId="ListLabel121">
    <w:name w:val="ListLabel 121"/>
    <w:qFormat/>
    <w:rsid w:val="00AE7BA4"/>
    <w:rPr>
      <w:rFonts w:cs="Courier New"/>
    </w:rPr>
  </w:style>
  <w:style w:type="character" w:customStyle="1" w:styleId="ListLabel122">
    <w:name w:val="ListLabel 122"/>
    <w:qFormat/>
    <w:rsid w:val="00AE7BA4"/>
    <w:rPr>
      <w:rFonts w:cs="Wingdings"/>
    </w:rPr>
  </w:style>
  <w:style w:type="character" w:customStyle="1" w:styleId="ListLabel123">
    <w:name w:val="ListLabel 123"/>
    <w:qFormat/>
    <w:rsid w:val="00AE7BA4"/>
    <w:rPr>
      <w:rFonts w:cs="Symbol"/>
    </w:rPr>
  </w:style>
  <w:style w:type="character" w:customStyle="1" w:styleId="ListLabel124">
    <w:name w:val="ListLabel 124"/>
    <w:qFormat/>
    <w:rsid w:val="00AE7BA4"/>
    <w:rPr>
      <w:rFonts w:cs="Courier New"/>
    </w:rPr>
  </w:style>
  <w:style w:type="character" w:customStyle="1" w:styleId="ListLabel125">
    <w:name w:val="ListLabel 125"/>
    <w:qFormat/>
    <w:rsid w:val="00AE7BA4"/>
    <w:rPr>
      <w:rFonts w:cs="Wingdings"/>
    </w:rPr>
  </w:style>
  <w:style w:type="character" w:customStyle="1" w:styleId="ListLabel126">
    <w:name w:val="ListLabel 126"/>
    <w:qFormat/>
    <w:rsid w:val="00AE7BA4"/>
    <w:rPr>
      <w:rFonts w:ascii="Times New Roman" w:hAnsi="Times New Roman"/>
      <w:b/>
      <w:sz w:val="28"/>
    </w:rPr>
  </w:style>
  <w:style w:type="character" w:customStyle="1" w:styleId="ListLabel127">
    <w:name w:val="ListLabel 127"/>
    <w:qFormat/>
    <w:rsid w:val="00AE7BA4"/>
    <w:rPr>
      <w:rFonts w:ascii="Times New Roman" w:hAnsi="Times New Roman" w:cs="Symbol"/>
      <w:b/>
      <w:sz w:val="28"/>
      <w:szCs w:val="22"/>
    </w:rPr>
  </w:style>
  <w:style w:type="character" w:customStyle="1" w:styleId="ListLabel128">
    <w:name w:val="ListLabel 128"/>
    <w:qFormat/>
    <w:rsid w:val="00AE7BA4"/>
    <w:rPr>
      <w:rFonts w:cs="Courier New"/>
    </w:rPr>
  </w:style>
  <w:style w:type="character" w:customStyle="1" w:styleId="ListLabel129">
    <w:name w:val="ListLabel 129"/>
    <w:qFormat/>
    <w:rsid w:val="00AE7BA4"/>
    <w:rPr>
      <w:rFonts w:cs="Wingdings"/>
    </w:rPr>
  </w:style>
  <w:style w:type="character" w:customStyle="1" w:styleId="ListLabel130">
    <w:name w:val="ListLabel 130"/>
    <w:qFormat/>
    <w:rsid w:val="00AE7BA4"/>
    <w:rPr>
      <w:rFonts w:cs="Symbol"/>
    </w:rPr>
  </w:style>
  <w:style w:type="character" w:customStyle="1" w:styleId="ListLabel131">
    <w:name w:val="ListLabel 131"/>
    <w:qFormat/>
    <w:rsid w:val="00AE7BA4"/>
    <w:rPr>
      <w:rFonts w:cs="Courier New"/>
    </w:rPr>
  </w:style>
  <w:style w:type="character" w:customStyle="1" w:styleId="ListLabel132">
    <w:name w:val="ListLabel 132"/>
    <w:qFormat/>
    <w:rsid w:val="00AE7BA4"/>
    <w:rPr>
      <w:rFonts w:cs="Wingdings"/>
    </w:rPr>
  </w:style>
  <w:style w:type="character" w:customStyle="1" w:styleId="ListLabel133">
    <w:name w:val="ListLabel 133"/>
    <w:qFormat/>
    <w:rsid w:val="00AE7BA4"/>
    <w:rPr>
      <w:rFonts w:cs="Symbol"/>
    </w:rPr>
  </w:style>
  <w:style w:type="character" w:customStyle="1" w:styleId="ListLabel134">
    <w:name w:val="ListLabel 134"/>
    <w:qFormat/>
    <w:rsid w:val="00AE7BA4"/>
    <w:rPr>
      <w:rFonts w:cs="Courier New"/>
    </w:rPr>
  </w:style>
  <w:style w:type="character" w:customStyle="1" w:styleId="ListLabel135">
    <w:name w:val="ListLabel 135"/>
    <w:qFormat/>
    <w:rsid w:val="00AE7BA4"/>
    <w:rPr>
      <w:rFonts w:cs="Wingdings"/>
    </w:rPr>
  </w:style>
  <w:style w:type="character" w:customStyle="1" w:styleId="ListLabel136">
    <w:name w:val="ListLabel 136"/>
    <w:qFormat/>
    <w:rsid w:val="00AE7BA4"/>
    <w:rPr>
      <w:rFonts w:ascii="Times New Roman" w:hAnsi="Times New Roman" w:cs="Symbol"/>
      <w:sz w:val="28"/>
    </w:rPr>
  </w:style>
  <w:style w:type="character" w:customStyle="1" w:styleId="ListLabel137">
    <w:name w:val="ListLabel 137"/>
    <w:qFormat/>
    <w:rsid w:val="00AE7BA4"/>
    <w:rPr>
      <w:rFonts w:cs="Courier New"/>
    </w:rPr>
  </w:style>
  <w:style w:type="character" w:customStyle="1" w:styleId="ListLabel138">
    <w:name w:val="ListLabel 138"/>
    <w:qFormat/>
    <w:rsid w:val="00AE7BA4"/>
    <w:rPr>
      <w:rFonts w:cs="Wingdings"/>
    </w:rPr>
  </w:style>
  <w:style w:type="character" w:customStyle="1" w:styleId="ListLabel139">
    <w:name w:val="ListLabel 139"/>
    <w:qFormat/>
    <w:rsid w:val="00AE7BA4"/>
    <w:rPr>
      <w:rFonts w:cs="Symbol"/>
    </w:rPr>
  </w:style>
  <w:style w:type="character" w:customStyle="1" w:styleId="ListLabel140">
    <w:name w:val="ListLabel 140"/>
    <w:qFormat/>
    <w:rsid w:val="00AE7BA4"/>
    <w:rPr>
      <w:rFonts w:cs="Courier New"/>
    </w:rPr>
  </w:style>
  <w:style w:type="character" w:customStyle="1" w:styleId="ListLabel141">
    <w:name w:val="ListLabel 141"/>
    <w:qFormat/>
    <w:rsid w:val="00AE7BA4"/>
    <w:rPr>
      <w:rFonts w:cs="Wingdings"/>
    </w:rPr>
  </w:style>
  <w:style w:type="character" w:customStyle="1" w:styleId="ListLabel142">
    <w:name w:val="ListLabel 142"/>
    <w:qFormat/>
    <w:rsid w:val="00AE7BA4"/>
    <w:rPr>
      <w:rFonts w:cs="Symbol"/>
    </w:rPr>
  </w:style>
  <w:style w:type="character" w:customStyle="1" w:styleId="ListLabel143">
    <w:name w:val="ListLabel 143"/>
    <w:qFormat/>
    <w:rsid w:val="00AE7BA4"/>
    <w:rPr>
      <w:rFonts w:cs="Courier New"/>
    </w:rPr>
  </w:style>
  <w:style w:type="character" w:customStyle="1" w:styleId="ListLabel144">
    <w:name w:val="ListLabel 144"/>
    <w:qFormat/>
    <w:rsid w:val="00AE7BA4"/>
    <w:rPr>
      <w:rFonts w:cs="Wingdings"/>
    </w:rPr>
  </w:style>
  <w:style w:type="character" w:customStyle="1" w:styleId="ListLabel145">
    <w:name w:val="ListLabel 145"/>
    <w:qFormat/>
    <w:rsid w:val="00AE7BA4"/>
    <w:rPr>
      <w:rFonts w:ascii="Times New Roman" w:hAnsi="Times New Roman" w:cs="Symbol"/>
      <w:sz w:val="28"/>
    </w:rPr>
  </w:style>
  <w:style w:type="character" w:customStyle="1" w:styleId="ListLabel146">
    <w:name w:val="ListLabel 146"/>
    <w:qFormat/>
    <w:rsid w:val="00AE7BA4"/>
    <w:rPr>
      <w:rFonts w:cs="Times New Roman"/>
    </w:rPr>
  </w:style>
  <w:style w:type="character" w:customStyle="1" w:styleId="ListLabel147">
    <w:name w:val="ListLabel 147"/>
    <w:qFormat/>
    <w:rsid w:val="00AE7BA4"/>
    <w:rPr>
      <w:rFonts w:cs="Wingdings"/>
    </w:rPr>
  </w:style>
  <w:style w:type="character" w:customStyle="1" w:styleId="ListLabel148">
    <w:name w:val="ListLabel 148"/>
    <w:qFormat/>
    <w:rsid w:val="00AE7BA4"/>
    <w:rPr>
      <w:rFonts w:cs="Symbol"/>
    </w:rPr>
  </w:style>
  <w:style w:type="character" w:customStyle="1" w:styleId="ListLabel149">
    <w:name w:val="ListLabel 149"/>
    <w:qFormat/>
    <w:rsid w:val="00AE7BA4"/>
    <w:rPr>
      <w:rFonts w:cs="Courier New"/>
    </w:rPr>
  </w:style>
  <w:style w:type="character" w:customStyle="1" w:styleId="ListLabel150">
    <w:name w:val="ListLabel 150"/>
    <w:qFormat/>
    <w:rsid w:val="00AE7BA4"/>
    <w:rPr>
      <w:rFonts w:cs="Wingdings"/>
    </w:rPr>
  </w:style>
  <w:style w:type="character" w:customStyle="1" w:styleId="ListLabel151">
    <w:name w:val="ListLabel 151"/>
    <w:qFormat/>
    <w:rsid w:val="00AE7BA4"/>
    <w:rPr>
      <w:rFonts w:cs="Symbol"/>
    </w:rPr>
  </w:style>
  <w:style w:type="character" w:customStyle="1" w:styleId="ListLabel152">
    <w:name w:val="ListLabel 152"/>
    <w:qFormat/>
    <w:rsid w:val="00AE7BA4"/>
    <w:rPr>
      <w:rFonts w:cs="Courier New"/>
    </w:rPr>
  </w:style>
  <w:style w:type="character" w:customStyle="1" w:styleId="ListLabel153">
    <w:name w:val="ListLabel 153"/>
    <w:qFormat/>
    <w:rsid w:val="00AE7BA4"/>
    <w:rPr>
      <w:rFonts w:cs="Wingdings"/>
    </w:rPr>
  </w:style>
  <w:style w:type="character" w:customStyle="1" w:styleId="ListLabel154">
    <w:name w:val="ListLabel 154"/>
    <w:qFormat/>
    <w:rsid w:val="00AE7BA4"/>
    <w:rPr>
      <w:bCs/>
      <w:color w:val="000000" w:themeColor="text1"/>
      <w:sz w:val="28"/>
      <w:szCs w:val="28"/>
      <w:u w:val="none"/>
    </w:rPr>
  </w:style>
  <w:style w:type="character" w:customStyle="1" w:styleId="ListLabel155">
    <w:name w:val="ListLabel 155"/>
    <w:qFormat/>
    <w:rsid w:val="00AE7BA4"/>
    <w:rPr>
      <w:rFonts w:ascii="Times New Roman" w:hAnsi="Times New Roman" w:cs="Times New Roman"/>
      <w:color w:val="000000" w:themeColor="text1"/>
      <w:sz w:val="28"/>
      <w:szCs w:val="28"/>
      <w:u w:val="none"/>
    </w:rPr>
  </w:style>
  <w:style w:type="character" w:customStyle="1" w:styleId="ListLabel156">
    <w:name w:val="ListLabel 156"/>
    <w:qFormat/>
    <w:rsid w:val="00AE7BA4"/>
    <w:rPr>
      <w:color w:val="000000" w:themeColor="text1"/>
      <w:sz w:val="28"/>
      <w:szCs w:val="28"/>
      <w:u w:val="none"/>
    </w:rPr>
  </w:style>
  <w:style w:type="character" w:customStyle="1" w:styleId="ListLabel157">
    <w:name w:val="ListLabel 157"/>
    <w:qFormat/>
    <w:rsid w:val="00AE7BA4"/>
    <w:rPr>
      <w:rFonts w:ascii="Times New Roman" w:hAnsi="Times New Roman" w:cs="Times New Roman"/>
      <w:bCs/>
      <w:color w:val="00000A"/>
      <w:sz w:val="28"/>
      <w:szCs w:val="28"/>
      <w:u w:val="none"/>
    </w:rPr>
  </w:style>
  <w:style w:type="character" w:customStyle="1" w:styleId="1">
    <w:name w:val="Верхний колонтитул Знак1"/>
    <w:basedOn w:val="a0"/>
    <w:uiPriority w:val="99"/>
    <w:semiHidden/>
    <w:qFormat/>
    <w:rsid w:val="00414050"/>
    <w:rPr>
      <w:color w:val="00000A"/>
      <w:sz w:val="22"/>
    </w:rPr>
  </w:style>
  <w:style w:type="character" w:customStyle="1" w:styleId="10">
    <w:name w:val="Нижний колонтитул Знак1"/>
    <w:basedOn w:val="a0"/>
    <w:uiPriority w:val="99"/>
    <w:semiHidden/>
    <w:qFormat/>
    <w:rsid w:val="00414050"/>
    <w:rPr>
      <w:color w:val="00000A"/>
      <w:sz w:val="22"/>
    </w:rPr>
  </w:style>
  <w:style w:type="character" w:customStyle="1" w:styleId="ListLabel158">
    <w:name w:val="ListLabel 158"/>
    <w:qFormat/>
    <w:rPr>
      <w:rFonts w:ascii="Times New Roman" w:hAnsi="Times New Roman" w:cs="Symbol"/>
      <w:sz w:val="28"/>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cs="Symbol"/>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ascii="Times New Roman" w:hAnsi="Times New Roman" w:cs="Symbol"/>
      <w:sz w:val="28"/>
    </w:rPr>
  </w:style>
  <w:style w:type="character" w:customStyle="1" w:styleId="ListLabel168">
    <w:name w:val="ListLabel 168"/>
    <w:qFormat/>
    <w:rPr>
      <w:rFonts w:ascii="Times New Roman" w:hAnsi="Times New Roman" w:cs="Symbol"/>
      <w:sz w:val="28"/>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Times New Roman" w:eastAsia="Times-Roman" w:hAnsi="Times New Roman"/>
      <w:color w:val="00000A"/>
      <w:sz w:val="32"/>
    </w:rPr>
  </w:style>
  <w:style w:type="character" w:customStyle="1" w:styleId="ListLabel178">
    <w:name w:val="ListLabel 178"/>
    <w:qFormat/>
    <w:rPr>
      <w:rFonts w:eastAsia="Times-Roman"/>
      <w:color w:val="00000A"/>
      <w:sz w:val="28"/>
    </w:rPr>
  </w:style>
  <w:style w:type="character" w:customStyle="1" w:styleId="ListLabel179">
    <w:name w:val="ListLabel 179"/>
    <w:qFormat/>
    <w:rPr>
      <w:rFonts w:eastAsia="Times-Roman"/>
      <w:color w:val="00000A"/>
      <w:sz w:val="28"/>
    </w:rPr>
  </w:style>
  <w:style w:type="character" w:customStyle="1" w:styleId="ListLabel180">
    <w:name w:val="ListLabel 180"/>
    <w:qFormat/>
    <w:rPr>
      <w:rFonts w:eastAsia="Times-Roman"/>
      <w:color w:val="00000A"/>
      <w:sz w:val="28"/>
    </w:rPr>
  </w:style>
  <w:style w:type="character" w:customStyle="1" w:styleId="ListLabel181">
    <w:name w:val="ListLabel 181"/>
    <w:qFormat/>
    <w:rPr>
      <w:rFonts w:eastAsia="Times-Roman"/>
      <w:color w:val="00000A"/>
      <w:sz w:val="28"/>
    </w:rPr>
  </w:style>
  <w:style w:type="character" w:customStyle="1" w:styleId="ListLabel182">
    <w:name w:val="ListLabel 182"/>
    <w:qFormat/>
    <w:rPr>
      <w:rFonts w:eastAsia="Times-Roman"/>
      <w:color w:val="00000A"/>
      <w:sz w:val="28"/>
    </w:rPr>
  </w:style>
  <w:style w:type="character" w:customStyle="1" w:styleId="ListLabel183">
    <w:name w:val="ListLabel 183"/>
    <w:qFormat/>
    <w:rPr>
      <w:rFonts w:eastAsia="Times-Roman"/>
      <w:color w:val="00000A"/>
      <w:sz w:val="28"/>
    </w:rPr>
  </w:style>
  <w:style w:type="character" w:customStyle="1" w:styleId="ListLabel184">
    <w:name w:val="ListLabel 184"/>
    <w:qFormat/>
    <w:rPr>
      <w:rFonts w:eastAsia="Times-Roman"/>
      <w:color w:val="00000A"/>
      <w:sz w:val="28"/>
    </w:rPr>
  </w:style>
  <w:style w:type="character" w:customStyle="1" w:styleId="ListLabel185">
    <w:name w:val="ListLabel 185"/>
    <w:qFormat/>
    <w:rPr>
      <w:rFonts w:ascii="Times New Roman" w:hAnsi="Times New Roman"/>
      <w:b/>
      <w:sz w:val="32"/>
    </w:rPr>
  </w:style>
  <w:style w:type="character" w:customStyle="1" w:styleId="ListLabel186">
    <w:name w:val="ListLabel 186"/>
    <w:qFormat/>
    <w:rPr>
      <w:rFonts w:ascii="Times New Roman" w:hAnsi="Times New Roman" w:cs="Symbol"/>
      <w:sz w:val="28"/>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Times New Roman" w:hAnsi="Times New Roman"/>
      <w:b/>
      <w:sz w:val="28"/>
    </w:rPr>
  </w:style>
  <w:style w:type="character" w:customStyle="1" w:styleId="ListLabel196">
    <w:name w:val="ListLabel 196"/>
    <w:qFormat/>
    <w:rPr>
      <w:rFonts w:ascii="Times New Roman" w:hAnsi="Times New Roman" w:cs="Symbol"/>
      <w:b/>
      <w:sz w:val="28"/>
      <w:szCs w:val="22"/>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ascii="Times New Roman" w:hAnsi="Times New Roman" w:cs="Symbol"/>
      <w:sz w:val="28"/>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ascii="Times New Roman" w:hAnsi="Times New Roman" w:cs="Symbol"/>
      <w:sz w:val="28"/>
    </w:rPr>
  </w:style>
  <w:style w:type="character" w:customStyle="1" w:styleId="ListLabel215">
    <w:name w:val="ListLabel 215"/>
    <w:qFormat/>
    <w:rPr>
      <w:rFonts w:cs="Times New Roman"/>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ascii="Times New Roman" w:hAnsi="Times New Roman" w:cs="Symbol"/>
      <w:sz w:val="28"/>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ascii="Times New Roman" w:hAnsi="Times New Roman" w:cs="Symbol"/>
      <w:sz w:val="28"/>
    </w:rPr>
  </w:style>
  <w:style w:type="character" w:customStyle="1" w:styleId="ListLabel233">
    <w:name w:val="ListLabel 233"/>
    <w:qFormat/>
    <w:rPr>
      <w:rFonts w:ascii="Times New Roman" w:hAnsi="Times New Roman" w:cs="Symbol"/>
      <w:sz w:val="28"/>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ascii="Times New Roman" w:eastAsia="Times-Roman" w:hAnsi="Times New Roman"/>
      <w:color w:val="00000A"/>
      <w:sz w:val="32"/>
    </w:rPr>
  </w:style>
  <w:style w:type="character" w:customStyle="1" w:styleId="ListLabel243">
    <w:name w:val="ListLabel 243"/>
    <w:qFormat/>
    <w:rPr>
      <w:rFonts w:eastAsia="Times-Roman"/>
      <w:color w:val="00000A"/>
      <w:sz w:val="28"/>
    </w:rPr>
  </w:style>
  <w:style w:type="character" w:customStyle="1" w:styleId="ListLabel244">
    <w:name w:val="ListLabel 244"/>
    <w:qFormat/>
    <w:rPr>
      <w:rFonts w:eastAsia="Times-Roman"/>
      <w:color w:val="00000A"/>
      <w:sz w:val="28"/>
    </w:rPr>
  </w:style>
  <w:style w:type="character" w:customStyle="1" w:styleId="ListLabel245">
    <w:name w:val="ListLabel 245"/>
    <w:qFormat/>
    <w:rPr>
      <w:rFonts w:eastAsia="Times-Roman"/>
      <w:color w:val="00000A"/>
      <w:sz w:val="28"/>
    </w:rPr>
  </w:style>
  <w:style w:type="character" w:customStyle="1" w:styleId="ListLabel246">
    <w:name w:val="ListLabel 246"/>
    <w:qFormat/>
    <w:rPr>
      <w:rFonts w:eastAsia="Times-Roman"/>
      <w:color w:val="00000A"/>
      <w:sz w:val="28"/>
    </w:rPr>
  </w:style>
  <w:style w:type="character" w:customStyle="1" w:styleId="ListLabel247">
    <w:name w:val="ListLabel 247"/>
    <w:qFormat/>
    <w:rPr>
      <w:rFonts w:eastAsia="Times-Roman"/>
      <w:color w:val="00000A"/>
      <w:sz w:val="28"/>
    </w:rPr>
  </w:style>
  <w:style w:type="character" w:customStyle="1" w:styleId="ListLabel248">
    <w:name w:val="ListLabel 248"/>
    <w:qFormat/>
    <w:rPr>
      <w:rFonts w:eastAsia="Times-Roman"/>
      <w:color w:val="00000A"/>
      <w:sz w:val="28"/>
    </w:rPr>
  </w:style>
  <w:style w:type="character" w:customStyle="1" w:styleId="ListLabel249">
    <w:name w:val="ListLabel 249"/>
    <w:qFormat/>
    <w:rPr>
      <w:rFonts w:eastAsia="Times-Roman"/>
      <w:color w:val="00000A"/>
      <w:sz w:val="28"/>
    </w:rPr>
  </w:style>
  <w:style w:type="character" w:customStyle="1" w:styleId="ListLabel250">
    <w:name w:val="ListLabel 250"/>
    <w:qFormat/>
    <w:rPr>
      <w:rFonts w:ascii="Times New Roman" w:hAnsi="Times New Roman"/>
      <w:b/>
      <w:sz w:val="32"/>
    </w:rPr>
  </w:style>
  <w:style w:type="character" w:customStyle="1" w:styleId="ListLabel251">
    <w:name w:val="ListLabel 251"/>
    <w:qFormat/>
    <w:rPr>
      <w:rFonts w:ascii="Times New Roman" w:hAnsi="Times New Roman" w:cs="Symbol"/>
      <w:sz w:val="28"/>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ascii="Times New Roman" w:hAnsi="Times New Roman"/>
      <w:b/>
      <w:sz w:val="28"/>
    </w:rPr>
  </w:style>
  <w:style w:type="character" w:customStyle="1" w:styleId="ListLabel261">
    <w:name w:val="ListLabel 261"/>
    <w:qFormat/>
    <w:rPr>
      <w:rFonts w:ascii="Times New Roman" w:hAnsi="Times New Roman" w:cs="Symbol"/>
      <w:b/>
      <w:sz w:val="28"/>
      <w:szCs w:val="22"/>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ascii="Times New Roman" w:hAnsi="Times New Roman" w:cs="Symbol"/>
      <w:sz w:val="28"/>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ascii="Times New Roman" w:hAnsi="Times New Roman" w:cs="Symbol"/>
      <w:sz w:val="28"/>
    </w:rPr>
  </w:style>
  <w:style w:type="character" w:customStyle="1" w:styleId="ListLabel280">
    <w:name w:val="ListLabel 280"/>
    <w:qFormat/>
    <w:rPr>
      <w:rFonts w:cs="Times New Roman"/>
    </w:rPr>
  </w:style>
  <w:style w:type="character" w:customStyle="1" w:styleId="ListLabel281">
    <w:name w:val="ListLabel 281"/>
    <w:qFormat/>
    <w:rPr>
      <w:rFonts w:cs="Wingdings"/>
    </w:rPr>
  </w:style>
  <w:style w:type="character" w:customStyle="1" w:styleId="ListLabel282">
    <w:name w:val="ListLabel 282"/>
    <w:qFormat/>
    <w:rPr>
      <w:rFonts w:cs="Symbol"/>
    </w:rPr>
  </w:style>
  <w:style w:type="character" w:customStyle="1" w:styleId="ListLabel283">
    <w:name w:val="ListLabel 283"/>
    <w:qFormat/>
    <w:rPr>
      <w:rFonts w:cs="Courier New"/>
    </w:rPr>
  </w:style>
  <w:style w:type="character" w:customStyle="1" w:styleId="ListLabel284">
    <w:name w:val="ListLabel 284"/>
    <w:qFormat/>
    <w:rPr>
      <w:rFonts w:cs="Wingdings"/>
    </w:rPr>
  </w:style>
  <w:style w:type="character" w:customStyle="1" w:styleId="ListLabel285">
    <w:name w:val="ListLabel 285"/>
    <w:qFormat/>
    <w:rPr>
      <w:rFonts w:cs="Symbol"/>
    </w:rPr>
  </w:style>
  <w:style w:type="character" w:customStyle="1" w:styleId="ListLabel286">
    <w:name w:val="ListLabel 286"/>
    <w:qFormat/>
    <w:rPr>
      <w:rFonts w:cs="Courier New"/>
    </w:rPr>
  </w:style>
  <w:style w:type="character" w:customStyle="1" w:styleId="ListLabel287">
    <w:name w:val="ListLabel 287"/>
    <w:qFormat/>
    <w:rPr>
      <w:rFonts w:cs="Wingdings"/>
    </w:rPr>
  </w:style>
  <w:style w:type="character" w:customStyle="1" w:styleId="ListLabel288">
    <w:name w:val="ListLabel 288"/>
    <w:qFormat/>
    <w:rPr>
      <w:rFonts w:ascii="Times New Roman" w:hAnsi="Times New Roman" w:cs="Symbol"/>
      <w:sz w:val="28"/>
    </w:rPr>
  </w:style>
  <w:style w:type="character" w:customStyle="1" w:styleId="ListLabel289">
    <w:name w:val="ListLabel 289"/>
    <w:qFormat/>
    <w:rPr>
      <w:rFonts w:cs="Courier New"/>
    </w:rPr>
  </w:style>
  <w:style w:type="character" w:customStyle="1" w:styleId="ListLabel290">
    <w:name w:val="ListLabel 290"/>
    <w:qFormat/>
    <w:rPr>
      <w:rFonts w:cs="Wingdings"/>
    </w:rPr>
  </w:style>
  <w:style w:type="character" w:customStyle="1" w:styleId="ListLabel291">
    <w:name w:val="ListLabel 291"/>
    <w:qFormat/>
    <w:rPr>
      <w:rFonts w:cs="Symbol"/>
    </w:rPr>
  </w:style>
  <w:style w:type="character" w:customStyle="1" w:styleId="ListLabel292">
    <w:name w:val="ListLabel 292"/>
    <w:qFormat/>
    <w:rPr>
      <w:rFonts w:cs="Courier New"/>
    </w:rPr>
  </w:style>
  <w:style w:type="character" w:customStyle="1" w:styleId="ListLabel293">
    <w:name w:val="ListLabel 293"/>
    <w:qFormat/>
    <w:rPr>
      <w:rFonts w:cs="Wingdings"/>
    </w:rPr>
  </w:style>
  <w:style w:type="character" w:customStyle="1" w:styleId="ListLabel294">
    <w:name w:val="ListLabel 294"/>
    <w:qFormat/>
    <w:rPr>
      <w:rFonts w:cs="Symbol"/>
    </w:rPr>
  </w:style>
  <w:style w:type="character" w:customStyle="1" w:styleId="ListLabel295">
    <w:name w:val="ListLabel 295"/>
    <w:qFormat/>
    <w:rPr>
      <w:rFonts w:cs="Courier New"/>
    </w:rPr>
  </w:style>
  <w:style w:type="character" w:customStyle="1" w:styleId="ListLabel296">
    <w:name w:val="ListLabel 296"/>
    <w:qFormat/>
    <w:rPr>
      <w:rFonts w:cs="Wingdings"/>
    </w:rPr>
  </w:style>
  <w:style w:type="character" w:customStyle="1" w:styleId="ListLabel297">
    <w:name w:val="ListLabel 297"/>
    <w:qFormat/>
    <w:rPr>
      <w:rFonts w:ascii="Times New Roman" w:hAnsi="Times New Roman" w:cs="Symbol"/>
      <w:sz w:val="28"/>
    </w:rPr>
  </w:style>
  <w:style w:type="character" w:customStyle="1" w:styleId="ListLabel298">
    <w:name w:val="ListLabel 298"/>
    <w:qFormat/>
    <w:rPr>
      <w:rFonts w:ascii="Times New Roman" w:hAnsi="Times New Roman" w:cs="Symbol"/>
      <w:sz w:val="28"/>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ascii="Times New Roman" w:eastAsia="Times-Roman" w:hAnsi="Times New Roman"/>
      <w:color w:val="00000A"/>
      <w:sz w:val="32"/>
    </w:rPr>
  </w:style>
  <w:style w:type="character" w:customStyle="1" w:styleId="ListLabel308">
    <w:name w:val="ListLabel 308"/>
    <w:qFormat/>
    <w:rPr>
      <w:rFonts w:eastAsia="Times-Roman"/>
      <w:color w:val="00000A"/>
      <w:sz w:val="28"/>
    </w:rPr>
  </w:style>
  <w:style w:type="character" w:customStyle="1" w:styleId="ListLabel309">
    <w:name w:val="ListLabel 309"/>
    <w:qFormat/>
    <w:rPr>
      <w:rFonts w:eastAsia="Times-Roman"/>
      <w:color w:val="00000A"/>
      <w:sz w:val="28"/>
    </w:rPr>
  </w:style>
  <w:style w:type="character" w:customStyle="1" w:styleId="ListLabel310">
    <w:name w:val="ListLabel 310"/>
    <w:qFormat/>
    <w:rPr>
      <w:rFonts w:eastAsia="Times-Roman"/>
      <w:color w:val="00000A"/>
      <w:sz w:val="28"/>
    </w:rPr>
  </w:style>
  <w:style w:type="character" w:customStyle="1" w:styleId="ListLabel311">
    <w:name w:val="ListLabel 311"/>
    <w:qFormat/>
    <w:rPr>
      <w:rFonts w:eastAsia="Times-Roman"/>
      <w:color w:val="00000A"/>
      <w:sz w:val="28"/>
    </w:rPr>
  </w:style>
  <w:style w:type="character" w:customStyle="1" w:styleId="ListLabel312">
    <w:name w:val="ListLabel 312"/>
    <w:qFormat/>
    <w:rPr>
      <w:rFonts w:eastAsia="Times-Roman"/>
      <w:color w:val="00000A"/>
      <w:sz w:val="28"/>
    </w:rPr>
  </w:style>
  <w:style w:type="character" w:customStyle="1" w:styleId="ListLabel313">
    <w:name w:val="ListLabel 313"/>
    <w:qFormat/>
    <w:rPr>
      <w:rFonts w:eastAsia="Times-Roman"/>
      <w:color w:val="00000A"/>
      <w:sz w:val="28"/>
    </w:rPr>
  </w:style>
  <w:style w:type="character" w:customStyle="1" w:styleId="ListLabel314">
    <w:name w:val="ListLabel 314"/>
    <w:qFormat/>
    <w:rPr>
      <w:rFonts w:eastAsia="Times-Roman"/>
      <w:color w:val="00000A"/>
      <w:sz w:val="28"/>
    </w:rPr>
  </w:style>
  <w:style w:type="character" w:customStyle="1" w:styleId="ListLabel315">
    <w:name w:val="ListLabel 315"/>
    <w:qFormat/>
    <w:rPr>
      <w:rFonts w:ascii="Times New Roman" w:hAnsi="Times New Roman"/>
      <w:b/>
      <w:sz w:val="32"/>
    </w:rPr>
  </w:style>
  <w:style w:type="character" w:customStyle="1" w:styleId="ListLabel316">
    <w:name w:val="ListLabel 316"/>
    <w:qFormat/>
    <w:rPr>
      <w:rFonts w:ascii="Times New Roman" w:hAnsi="Times New Roman" w:cs="Symbol"/>
      <w:sz w:val="28"/>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ascii="Times New Roman" w:hAnsi="Times New Roman"/>
      <w:b/>
      <w:sz w:val="28"/>
    </w:rPr>
  </w:style>
  <w:style w:type="character" w:customStyle="1" w:styleId="ListLabel326">
    <w:name w:val="ListLabel 326"/>
    <w:qFormat/>
    <w:rPr>
      <w:rFonts w:ascii="Times New Roman" w:hAnsi="Times New Roman" w:cs="Symbol"/>
      <w:b/>
      <w:sz w:val="28"/>
      <w:szCs w:val="22"/>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ascii="Times New Roman" w:hAnsi="Times New Roman" w:cs="Symbol"/>
      <w:sz w:val="28"/>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ascii="Times New Roman" w:hAnsi="Times New Roman" w:cs="Symbol"/>
      <w:sz w:val="28"/>
    </w:rPr>
  </w:style>
  <w:style w:type="character" w:customStyle="1" w:styleId="ListLabel345">
    <w:name w:val="ListLabel 345"/>
    <w:qFormat/>
    <w:rPr>
      <w:rFonts w:cs="Times New Roman"/>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paragraph" w:customStyle="1" w:styleId="12">
    <w:name w:val="Заголовок1"/>
    <w:basedOn w:val="a"/>
    <w:next w:val="ad"/>
    <w:qFormat/>
    <w:rsid w:val="00AE7BA4"/>
    <w:pPr>
      <w:keepNext/>
      <w:spacing w:before="240" w:after="120"/>
    </w:pPr>
    <w:rPr>
      <w:rFonts w:ascii="Liberation Sans" w:eastAsia="Microsoft YaHei" w:hAnsi="Liberation Sans" w:cs="Mangal"/>
      <w:sz w:val="28"/>
      <w:szCs w:val="28"/>
    </w:rPr>
  </w:style>
  <w:style w:type="paragraph" w:styleId="ad">
    <w:name w:val="Body Text"/>
    <w:basedOn w:val="a"/>
    <w:rsid w:val="009611DC"/>
    <w:pPr>
      <w:spacing w:after="0" w:line="240" w:lineRule="auto"/>
      <w:jc w:val="both"/>
    </w:pPr>
    <w:rPr>
      <w:rFonts w:ascii="Times New Roman" w:eastAsia="Times New Roman" w:hAnsi="Times New Roman" w:cs="Times New Roman"/>
      <w:sz w:val="18"/>
      <w:szCs w:val="20"/>
      <w:lang w:eastAsia="ru-RU"/>
    </w:rPr>
  </w:style>
  <w:style w:type="paragraph" w:styleId="ae">
    <w:name w:val="List"/>
    <w:basedOn w:val="ad"/>
    <w:rsid w:val="00AE7BA4"/>
    <w:rPr>
      <w:rFonts w:cs="Mangal"/>
    </w:rPr>
  </w:style>
  <w:style w:type="paragraph" w:customStyle="1" w:styleId="13">
    <w:name w:val="Название объекта1"/>
    <w:basedOn w:val="a"/>
    <w:qFormat/>
    <w:rsid w:val="00AE7BA4"/>
    <w:pPr>
      <w:suppressLineNumbers/>
      <w:spacing w:before="120" w:after="120"/>
    </w:pPr>
    <w:rPr>
      <w:rFonts w:cs="Mangal"/>
      <w:i/>
      <w:iCs/>
      <w:sz w:val="24"/>
      <w:szCs w:val="24"/>
    </w:rPr>
  </w:style>
  <w:style w:type="paragraph" w:styleId="af">
    <w:name w:val="index heading"/>
    <w:basedOn w:val="a"/>
    <w:qFormat/>
    <w:rsid w:val="00AE7BA4"/>
    <w:pPr>
      <w:suppressLineNumbers/>
    </w:pPr>
    <w:rPr>
      <w:rFonts w:cs="Mangal"/>
    </w:rPr>
  </w:style>
  <w:style w:type="paragraph" w:styleId="af0">
    <w:name w:val="List Paragraph"/>
    <w:basedOn w:val="a"/>
    <w:uiPriority w:val="34"/>
    <w:qFormat/>
    <w:rsid w:val="00580EA9"/>
    <w:pPr>
      <w:ind w:left="720"/>
      <w:contextualSpacing/>
    </w:pPr>
  </w:style>
  <w:style w:type="paragraph" w:customStyle="1" w:styleId="EndnoteSymbol">
    <w:name w:val="Endnote Symbol"/>
    <w:basedOn w:val="a"/>
    <w:uiPriority w:val="99"/>
    <w:semiHidden/>
    <w:unhideWhenUsed/>
    <w:qFormat/>
    <w:rsid w:val="005D2CDC"/>
    <w:pPr>
      <w:spacing w:after="0" w:line="240" w:lineRule="auto"/>
    </w:pPr>
    <w:rPr>
      <w:sz w:val="20"/>
      <w:szCs w:val="20"/>
    </w:rPr>
  </w:style>
  <w:style w:type="paragraph" w:styleId="af1">
    <w:name w:val="header"/>
    <w:basedOn w:val="a"/>
    <w:uiPriority w:val="99"/>
    <w:unhideWhenUsed/>
    <w:rsid w:val="00414050"/>
    <w:pPr>
      <w:tabs>
        <w:tab w:val="center" w:pos="4677"/>
        <w:tab w:val="right" w:pos="9355"/>
      </w:tabs>
      <w:spacing w:after="0" w:line="240" w:lineRule="auto"/>
    </w:pPr>
  </w:style>
  <w:style w:type="paragraph" w:styleId="ab">
    <w:name w:val="footer"/>
    <w:basedOn w:val="a"/>
    <w:link w:val="2"/>
    <w:uiPriority w:val="99"/>
    <w:unhideWhenUsed/>
    <w:rsid w:val="00414050"/>
    <w:pPr>
      <w:tabs>
        <w:tab w:val="center" w:pos="4677"/>
        <w:tab w:val="right" w:pos="9355"/>
      </w:tabs>
      <w:spacing w:after="0" w:line="240" w:lineRule="auto"/>
    </w:pPr>
  </w:style>
  <w:style w:type="paragraph" w:customStyle="1" w:styleId="14">
    <w:name w:val="Текст сноски1"/>
    <w:basedOn w:val="a"/>
    <w:uiPriority w:val="99"/>
    <w:semiHidden/>
    <w:unhideWhenUsed/>
    <w:qFormat/>
    <w:rsid w:val="009611DC"/>
    <w:pPr>
      <w:spacing w:after="0" w:line="240" w:lineRule="auto"/>
    </w:pPr>
    <w:rPr>
      <w:sz w:val="20"/>
      <w:szCs w:val="20"/>
    </w:rPr>
  </w:style>
  <w:style w:type="paragraph" w:styleId="af2">
    <w:name w:val="Normal (Web)"/>
    <w:basedOn w:val="a"/>
    <w:uiPriority w:val="99"/>
    <w:unhideWhenUsed/>
    <w:qFormat/>
    <w:rsid w:val="00BD3195"/>
    <w:pPr>
      <w:spacing w:beforeAutospacing="1" w:afterAutospacing="1" w:line="240" w:lineRule="auto"/>
      <w:ind w:firstLine="720"/>
    </w:pPr>
    <w:rPr>
      <w:rFonts w:ascii="Times New Roman" w:eastAsia="Times New Roman" w:hAnsi="Times New Roman" w:cs="Times New Roman"/>
      <w:sz w:val="24"/>
      <w:szCs w:val="24"/>
      <w:lang w:eastAsia="ru-RU"/>
    </w:rPr>
  </w:style>
  <w:style w:type="paragraph" w:styleId="af3">
    <w:name w:val="Balloon Text"/>
    <w:basedOn w:val="a"/>
    <w:uiPriority w:val="99"/>
    <w:semiHidden/>
    <w:unhideWhenUsed/>
    <w:qFormat/>
    <w:rsid w:val="004B78D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95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5.biz/terms/r13.html" TargetMode="External"/><Relationship Id="rId13" Type="http://schemas.openxmlformats.org/officeDocument/2006/relationships/hyperlink" Target="http://be5.biz/terms/d9.html" TargetMode="External"/><Relationship Id="rId18" Type="http://schemas.openxmlformats.org/officeDocument/2006/relationships/hyperlink" Target="http://be5.biz/terms/b9.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be5.biz/terms/i8.html" TargetMode="External"/><Relationship Id="rId17" Type="http://schemas.openxmlformats.org/officeDocument/2006/relationships/hyperlink" Target="http://be5.biz/terms/o12.html" TargetMode="External"/><Relationship Id="rId2" Type="http://schemas.openxmlformats.org/officeDocument/2006/relationships/numbering" Target="numbering.xml"/><Relationship Id="rId16" Type="http://schemas.openxmlformats.org/officeDocument/2006/relationships/hyperlink" Target="http://be5.biz/terms/a9.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5.biz/terms/i20.html" TargetMode="External"/><Relationship Id="rId5" Type="http://schemas.openxmlformats.org/officeDocument/2006/relationships/webSettings" Target="webSettings.xml"/><Relationship Id="rId15" Type="http://schemas.openxmlformats.org/officeDocument/2006/relationships/hyperlink" Target="http://be5.biz/terms/g9.html" TargetMode="External"/><Relationship Id="rId23" Type="http://schemas.openxmlformats.org/officeDocument/2006/relationships/theme" Target="theme/theme1.xml"/><Relationship Id="rId10" Type="http://schemas.openxmlformats.org/officeDocument/2006/relationships/hyperlink" Target="http://be5.biz/terms/u18.html" TargetMode="External"/><Relationship Id="rId19" Type="http://schemas.openxmlformats.org/officeDocument/2006/relationships/hyperlink" Target="https://biblio-online.ru/book/rynok-cennyh-bumag-432005" TargetMode="External"/><Relationship Id="rId4" Type="http://schemas.openxmlformats.org/officeDocument/2006/relationships/settings" Target="settings.xml"/><Relationship Id="rId9" Type="http://schemas.openxmlformats.org/officeDocument/2006/relationships/hyperlink" Target="http://be5.biz/terms/c20.html" TargetMode="External"/><Relationship Id="rId14" Type="http://schemas.openxmlformats.org/officeDocument/2006/relationships/hyperlink" Target="http://be5.biz/terms/r12.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C5968-F597-4F8A-A8F5-BE2621922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2042</TotalTime>
  <Pages>26</Pages>
  <Words>5934</Words>
  <Characters>33828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admin</cp:lastModifiedBy>
  <cp:revision>106</cp:revision>
  <cp:lastPrinted>2019-06-06T16:01:00Z</cp:lastPrinted>
  <dcterms:created xsi:type="dcterms:W3CDTF">2002-01-01T20:26:00Z</dcterms:created>
  <dcterms:modified xsi:type="dcterms:W3CDTF">2019-06-06T22:46:00Z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