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rFonts w:asciiTheme="minorHAnsi" w:eastAsiaTheme="minorHAnsi" w:hAnsiTheme="minorHAnsi" w:cstheme="minorBidi"/>
          <w:color w:val="5B9BD5" w:themeColor="accent1"/>
          <w:sz w:val="22"/>
          <w:szCs w:val="22"/>
          <w:lang w:eastAsia="en-US"/>
        </w:rPr>
        <w:id w:val="-1312160746"/>
        <w:docPartObj>
          <w:docPartGallery w:val="Cover Pages"/>
          <w:docPartUnique/>
        </w:docPartObj>
      </w:sdtPr>
      <w:sdtEndPr>
        <w:rPr>
          <w:rFonts w:eastAsiaTheme="minorEastAsia"/>
          <w:color w:val="auto"/>
          <w:lang w:eastAsia="ru-RU"/>
        </w:rPr>
      </w:sdtEndPr>
      <w:sdtContent>
        <w:p w14:paraId="1ED347AB" w14:textId="0CB99707" w:rsidR="00750852" w:rsidRDefault="00750852" w:rsidP="00172B93">
          <w:pPr>
            <w:pStyle w:val="ad"/>
            <w:jc w:val="center"/>
            <w:rPr>
              <w:color w:val="5B9BD5" w:themeColor="accent1"/>
            </w:rPr>
          </w:pPr>
          <w:r>
            <w:rPr>
              <w:noProof/>
            </w:rPr>
            <w:drawing>
              <wp:inline distT="0" distB="0" distL="0" distR="0" wp14:anchorId="089CA58D" wp14:editId="0EE52A4D">
                <wp:extent cx="6803866" cy="10067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11635" t="1558" b="445"/>
                        <a:stretch/>
                      </pic:blipFill>
                      <pic:spPr bwMode="auto">
                        <a:xfrm>
                          <a:off x="0" y="0"/>
                          <a:ext cx="6948711" cy="10282258"/>
                        </a:xfrm>
                        <a:prstGeom prst="rect">
                          <a:avLst/>
                        </a:prstGeom>
                        <a:noFill/>
                        <a:ln>
                          <a:noFill/>
                        </a:ln>
                        <a:extLst>
                          <a:ext uri="{53640926-AAD7-44D8-BBD7-CCE9431645EC}">
                            <a14:shadowObscured xmlns:a14="http://schemas.microsoft.com/office/drawing/2010/main"/>
                          </a:ext>
                        </a:extLst>
                      </pic:spPr>
                    </pic:pic>
                  </a:graphicData>
                </a:graphic>
              </wp:inline>
            </w:drawing>
          </w:r>
        </w:p>
        <w:p w14:paraId="4B6E3327" w14:textId="111CF442" w:rsidR="00485EEA" w:rsidRDefault="00750852" w:rsidP="00750852">
          <w:pPr>
            <w:tabs>
              <w:tab w:val="left" w:pos="2760"/>
            </w:tabs>
            <w:spacing w:line="259" w:lineRule="auto"/>
            <w:rPr>
              <w:color w:val="5B9BD5" w:themeColor="accent1"/>
            </w:rPr>
          </w:pPr>
          <w:r>
            <w:rPr>
              <w:color w:val="5B9BD5" w:themeColor="accent1"/>
            </w:rPr>
            <w:lastRenderedPageBreak/>
            <w:tab/>
          </w:r>
        </w:p>
        <w:p w14:paraId="67701B4D" w14:textId="77777777" w:rsidR="00750852" w:rsidRDefault="00750852" w:rsidP="00D23619">
          <w:pPr>
            <w:pStyle w:val="aa"/>
            <w:spacing w:before="480"/>
            <w:jc w:val="center"/>
          </w:pPr>
        </w:p>
        <w:p w14:paraId="344BE91A" w14:textId="77777777" w:rsidR="00750852" w:rsidRDefault="00750852" w:rsidP="00D23619">
          <w:pPr>
            <w:pStyle w:val="aa"/>
            <w:spacing w:before="480"/>
            <w:jc w:val="center"/>
          </w:pPr>
        </w:p>
        <w:p w14:paraId="5DE9B8E8" w14:textId="77777777" w:rsidR="00750852" w:rsidRDefault="00750852" w:rsidP="00D23619">
          <w:pPr>
            <w:pStyle w:val="aa"/>
            <w:spacing w:before="480"/>
            <w:jc w:val="center"/>
          </w:pPr>
        </w:p>
        <w:p w14:paraId="5DAD4F09" w14:textId="5F3A62B6" w:rsidR="003F670C" w:rsidRDefault="003F670C" w:rsidP="00D23619">
          <w:pPr>
            <w:pStyle w:val="aa"/>
            <w:spacing w:before="480"/>
            <w:jc w:val="center"/>
          </w:pPr>
          <w:r>
            <w:rPr>
              <w:noProof/>
              <w:color w:val="5B9BD5" w:themeColor="accent1"/>
            </w:rPr>
            <mc:AlternateContent>
              <mc:Choice Requires="wps">
                <w:drawing>
                  <wp:anchor distT="0" distB="0" distL="114300" distR="114300" simplePos="0" relativeHeight="251658240" behindDoc="0" locked="0" layoutInCell="1" allowOverlap="1" wp14:anchorId="22436233" wp14:editId="0E1B049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Дата"/>
                                  <w:tag w:val=""/>
                                  <w:id w:val="197127006"/>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24B221B6" w14:textId="77777777" w:rsidR="00582C48" w:rsidRDefault="00582C48">
                                    <w:pPr>
                                      <w:pStyle w:val="aa"/>
                                      <w:spacing w:after="40"/>
                                      <w:jc w:val="center"/>
                                      <w:rPr>
                                        <w:caps/>
                                        <w:color w:val="5B9BD5" w:themeColor="accent1"/>
                                        <w:sz w:val="28"/>
                                        <w:szCs w:val="28"/>
                                      </w:rPr>
                                    </w:pPr>
                                    <w:r>
                                      <w:rPr>
                                        <w:caps/>
                                        <w:color w:val="5B9BD5"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2436233"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style="mso-fit-shape-to-text:t" inset="0,0,0,0">
                      <w:txbxContent>
                        <w:sdt>
                          <w:sdtPr>
                            <w:rPr>
                              <w:caps/>
                              <w:color w:val="5B9BD5" w:themeColor="accent1"/>
                              <w:sz w:val="28"/>
                              <w:szCs w:val="28"/>
                            </w:rPr>
                            <w:alias w:val="Дата"/>
                            <w:tag w:val=""/>
                            <w:id w:val="197127006"/>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24B221B6" w14:textId="77777777" w:rsidR="00582C48" w:rsidRDefault="00582C48">
                              <w:pPr>
                                <w:pStyle w:val="aa"/>
                                <w:spacing w:after="40"/>
                                <w:jc w:val="center"/>
                                <w:rPr>
                                  <w:caps/>
                                  <w:color w:val="5B9BD5" w:themeColor="accent1"/>
                                  <w:sz w:val="28"/>
                                  <w:szCs w:val="28"/>
                                </w:rPr>
                              </w:pPr>
                              <w:r>
                                <w:rPr>
                                  <w:caps/>
                                  <w:color w:val="5B9BD5" w:themeColor="accent1"/>
                                  <w:sz w:val="28"/>
                                  <w:szCs w:val="28"/>
                                </w:rPr>
                                <w:t xml:space="preserve">     </w:t>
                              </w:r>
                            </w:p>
                          </w:sdtContent>
                        </w:sdt>
                      </w:txbxContent>
                    </v:textbox>
                    <w10:wrap anchorx="margin" anchory="page"/>
                  </v:shape>
                </w:pict>
              </mc:Fallback>
            </mc:AlternateContent>
          </w:r>
        </w:p>
      </w:sdtContent>
    </w:sdt>
    <w:sdt>
      <w:sdtPr>
        <w:rPr>
          <w:rFonts w:asciiTheme="minorHAnsi" w:eastAsiaTheme="minorHAnsi" w:hAnsiTheme="minorHAnsi" w:cstheme="minorBidi"/>
          <w:color w:val="auto"/>
          <w:sz w:val="22"/>
          <w:szCs w:val="22"/>
          <w:lang w:eastAsia="en-US"/>
        </w:rPr>
        <w:id w:val="1132212517"/>
        <w:docPartObj>
          <w:docPartGallery w:val="Table of Contents"/>
          <w:docPartUnique/>
        </w:docPartObj>
      </w:sdtPr>
      <w:sdtEndPr/>
      <w:sdtContent>
        <w:p w14:paraId="5CBDED60" w14:textId="77777777" w:rsidR="002278FE" w:rsidRDefault="002278FE" w:rsidP="002278FE">
          <w:pPr>
            <w:pStyle w:val="a4"/>
            <w:spacing w:before="0" w:line="36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14:paraId="7D48654C" w14:textId="31F2C052" w:rsidR="002278FE" w:rsidRDefault="002278FE" w:rsidP="002278FE">
          <w:pPr>
            <w:pStyle w:val="11"/>
            <w:tabs>
              <w:tab w:val="right" w:leader="dot" w:pos="9345"/>
            </w:tabs>
            <w:spacing w:after="0" w:line="360" w:lineRule="auto"/>
            <w:contextualSpacing/>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r:id="rId9" w:anchor="_Toc509711024" w:history="1">
            <w:r>
              <w:rPr>
                <w:rStyle w:val="a3"/>
                <w:rFonts w:ascii="Times New Roman" w:hAnsi="Times New Roman" w:cs="Times New Roman"/>
                <w:noProof/>
                <w:sz w:val="28"/>
                <w:szCs w:val="28"/>
                <w:shd w:val="clear" w:color="auto" w:fill="FFFFFF"/>
              </w:rPr>
              <w:t>Введение</w:t>
            </w:r>
            <w:r>
              <w:rPr>
                <w:rStyle w:val="a3"/>
                <w:rFonts w:ascii="Times New Roman" w:hAnsi="Times New Roman" w:cs="Times New Roman"/>
                <w:noProof/>
                <w:webHidden/>
                <w:color w:val="auto"/>
                <w:sz w:val="28"/>
                <w:szCs w:val="28"/>
                <w:u w:val="none"/>
              </w:rPr>
              <w:tab/>
            </w:r>
          </w:hyperlink>
          <w:r w:rsidR="00172B93">
            <w:rPr>
              <w:rStyle w:val="a3"/>
              <w:rFonts w:ascii="Times New Roman" w:hAnsi="Times New Roman" w:cs="Times New Roman"/>
              <w:noProof/>
              <w:color w:val="auto"/>
              <w:sz w:val="28"/>
              <w:szCs w:val="28"/>
              <w:u w:val="none"/>
            </w:rPr>
            <w:t>2</w:t>
          </w:r>
        </w:p>
        <w:p w14:paraId="5D630440" w14:textId="77777777" w:rsidR="003143BC" w:rsidRPr="003143BC" w:rsidRDefault="005C7F9D" w:rsidP="003143BC">
          <w:pPr>
            <w:pStyle w:val="11"/>
            <w:tabs>
              <w:tab w:val="right" w:leader="dot" w:pos="9345"/>
            </w:tabs>
            <w:spacing w:after="0" w:line="360" w:lineRule="auto"/>
            <w:contextualSpacing/>
            <w:rPr>
              <w:rStyle w:val="a3"/>
              <w:rFonts w:ascii="Times New Roman" w:hAnsi="Times New Roman" w:cs="Times New Roman"/>
              <w:noProof/>
              <w:sz w:val="28"/>
              <w:szCs w:val="28"/>
            </w:rPr>
          </w:pPr>
          <w:r>
            <w:fldChar w:fldCharType="begin"/>
          </w:r>
          <w:r w:rsidR="006C2283">
            <w:instrText>HYPERLINK "C:\\Users\\user\\Desktop\\курсовая работа антимонопольная политика.docx" \l "_Toc509711025"</w:instrText>
          </w:r>
          <w:r>
            <w:fldChar w:fldCharType="separate"/>
          </w:r>
          <w:r w:rsidR="002278FE" w:rsidRPr="003143BC">
            <w:rPr>
              <w:rStyle w:val="a3"/>
              <w:rFonts w:ascii="Times New Roman" w:hAnsi="Times New Roman" w:cs="Times New Roman"/>
              <w:noProof/>
              <w:sz w:val="28"/>
              <w:szCs w:val="28"/>
            </w:rPr>
            <w:t>1</w:t>
          </w:r>
          <w:r w:rsidR="003143BC" w:rsidRPr="003143BC">
            <w:rPr>
              <w:rStyle w:val="a3"/>
              <w:rFonts w:ascii="yandex-sans" w:eastAsia="Times New Roman" w:hAnsi="yandex-sans" w:cs="Times New Roman"/>
              <w:sz w:val="23"/>
              <w:szCs w:val="23"/>
              <w:lang w:eastAsia="ru-RU"/>
            </w:rPr>
            <w:t xml:space="preserve"> </w:t>
          </w:r>
          <w:r w:rsidR="003143BC" w:rsidRPr="003143BC">
            <w:rPr>
              <w:rStyle w:val="a3"/>
              <w:rFonts w:ascii="Times New Roman" w:hAnsi="Times New Roman" w:cs="Times New Roman"/>
              <w:noProof/>
              <w:sz w:val="28"/>
              <w:szCs w:val="28"/>
            </w:rPr>
            <w:t>Теоретико-методические основы исследования особенностей</w:t>
          </w:r>
        </w:p>
        <w:p w14:paraId="3AA6FDF7" w14:textId="48C8C788" w:rsidR="002278FE" w:rsidRPr="003143BC" w:rsidRDefault="003143BC" w:rsidP="003143BC">
          <w:pPr>
            <w:pStyle w:val="11"/>
            <w:tabs>
              <w:tab w:val="right" w:leader="dot" w:pos="9345"/>
            </w:tabs>
            <w:spacing w:line="360" w:lineRule="auto"/>
            <w:contextualSpacing/>
            <w:rPr>
              <w:rFonts w:ascii="Times New Roman" w:hAnsi="Times New Roman" w:cs="Times New Roman"/>
              <w:noProof/>
              <w:color w:val="0563C1" w:themeColor="hyperlink"/>
              <w:sz w:val="28"/>
              <w:szCs w:val="28"/>
              <w:u w:val="single"/>
            </w:rPr>
          </w:pPr>
          <w:r w:rsidRPr="003143BC">
            <w:rPr>
              <w:rStyle w:val="a3"/>
              <w:rFonts w:ascii="Times New Roman" w:hAnsi="Times New Roman" w:cs="Times New Roman"/>
              <w:noProof/>
              <w:sz w:val="28"/>
              <w:szCs w:val="28"/>
            </w:rPr>
            <w:t>организа</w:t>
          </w:r>
          <w:r>
            <w:rPr>
              <w:rStyle w:val="a3"/>
              <w:rFonts w:ascii="Times New Roman" w:hAnsi="Times New Roman" w:cs="Times New Roman"/>
              <w:noProof/>
              <w:sz w:val="28"/>
              <w:szCs w:val="28"/>
            </w:rPr>
            <w:t>ционно-правовых форм предприятия</w:t>
          </w:r>
          <w:r w:rsidR="002278FE" w:rsidRPr="003143BC">
            <w:rPr>
              <w:rStyle w:val="a3"/>
              <w:rFonts w:ascii="Times New Roman" w:hAnsi="Times New Roman" w:cs="Times New Roman"/>
              <w:noProof/>
              <w:webHidden/>
              <w:sz w:val="28"/>
              <w:szCs w:val="28"/>
            </w:rPr>
            <w:tab/>
          </w:r>
          <w:r w:rsidR="005C7F9D">
            <w:rPr>
              <w:rStyle w:val="a3"/>
              <w:rFonts w:ascii="Times New Roman" w:hAnsi="Times New Roman" w:cs="Times New Roman"/>
              <w:noProof/>
              <w:color w:val="auto"/>
              <w:sz w:val="28"/>
              <w:szCs w:val="28"/>
              <w:u w:val="none"/>
            </w:rPr>
            <w:fldChar w:fldCharType="end"/>
          </w:r>
          <w:r w:rsidR="00172B93">
            <w:rPr>
              <w:rStyle w:val="a3"/>
              <w:rFonts w:ascii="Times New Roman" w:hAnsi="Times New Roman" w:cs="Times New Roman"/>
              <w:noProof/>
              <w:color w:val="auto"/>
              <w:sz w:val="28"/>
              <w:szCs w:val="28"/>
              <w:u w:val="none"/>
            </w:rPr>
            <w:t>4</w:t>
          </w:r>
        </w:p>
        <w:p w14:paraId="3369CA18" w14:textId="599B79A8" w:rsidR="002278FE" w:rsidRDefault="006C1121" w:rsidP="004F1538">
          <w:pPr>
            <w:pStyle w:val="2"/>
            <w:rPr>
              <w:rFonts w:ascii="Times New Roman" w:hAnsi="Times New Roman" w:cs="Times New Roman"/>
              <w:noProof/>
              <w:sz w:val="28"/>
              <w:szCs w:val="28"/>
            </w:rPr>
          </w:pPr>
          <w:hyperlink r:id="rId10" w:anchor="_Toc509711026" w:history="1">
            <w:r w:rsidR="002278FE">
              <w:rPr>
                <w:rStyle w:val="a3"/>
                <w:rFonts w:ascii="Times New Roman" w:hAnsi="Times New Roman" w:cs="Times New Roman"/>
                <w:noProof/>
                <w:sz w:val="28"/>
                <w:szCs w:val="28"/>
              </w:rPr>
              <w:t>1.1 Понятие и признаки предприятия</w:t>
            </w:r>
            <w:r w:rsidR="002278FE">
              <w:rPr>
                <w:rStyle w:val="a3"/>
                <w:rFonts w:ascii="Times New Roman" w:hAnsi="Times New Roman" w:cs="Times New Roman"/>
                <w:noProof/>
                <w:webHidden/>
                <w:color w:val="auto"/>
                <w:sz w:val="28"/>
                <w:szCs w:val="28"/>
                <w:u w:val="none"/>
              </w:rPr>
              <w:tab/>
            </w:r>
          </w:hyperlink>
          <w:r w:rsidR="00172B93">
            <w:rPr>
              <w:rStyle w:val="a3"/>
              <w:rFonts w:ascii="Times New Roman" w:hAnsi="Times New Roman" w:cs="Times New Roman"/>
              <w:noProof/>
              <w:color w:val="auto"/>
              <w:sz w:val="28"/>
              <w:szCs w:val="28"/>
              <w:u w:val="none"/>
            </w:rPr>
            <w:t>4</w:t>
          </w:r>
        </w:p>
        <w:p w14:paraId="7C7ABAA1" w14:textId="3C970649" w:rsidR="002278FE" w:rsidRDefault="006C1121" w:rsidP="004F1538">
          <w:pPr>
            <w:pStyle w:val="2"/>
            <w:rPr>
              <w:rStyle w:val="a3"/>
              <w:rFonts w:ascii="Times New Roman" w:hAnsi="Times New Roman" w:cs="Times New Roman"/>
              <w:noProof/>
              <w:color w:val="auto"/>
              <w:sz w:val="28"/>
              <w:szCs w:val="28"/>
              <w:u w:val="none"/>
            </w:rPr>
          </w:pPr>
          <w:hyperlink r:id="rId11" w:anchor="_Toc509711027" w:history="1">
            <w:r w:rsidR="002278FE">
              <w:rPr>
                <w:rStyle w:val="a3"/>
                <w:rFonts w:ascii="Times New Roman" w:hAnsi="Times New Roman" w:cs="Times New Roman"/>
                <w:noProof/>
                <w:sz w:val="28"/>
                <w:szCs w:val="28"/>
              </w:rPr>
              <w:t xml:space="preserve">1.2 </w:t>
            </w:r>
            <w:r w:rsidR="002278FE" w:rsidRPr="002278FE">
              <w:rPr>
                <w:rFonts w:ascii="Times New Roman" w:hAnsi="Times New Roman" w:cs="Times New Roman"/>
                <w:color w:val="000000"/>
                <w:sz w:val="28"/>
                <w:szCs w:val="28"/>
              </w:rPr>
              <w:t xml:space="preserve">Понятие </w:t>
            </w:r>
            <w:r w:rsidR="00FA5B4E">
              <w:rPr>
                <w:rFonts w:ascii="Times New Roman" w:hAnsi="Times New Roman" w:cs="Times New Roman"/>
                <w:color w:val="000000"/>
                <w:sz w:val="28"/>
                <w:szCs w:val="28"/>
              </w:rPr>
              <w:t>и виды организационно-правовых форм предприятий</w:t>
            </w:r>
            <w:r w:rsidR="002278FE">
              <w:rPr>
                <w:rStyle w:val="a3"/>
                <w:rFonts w:ascii="Times New Roman" w:hAnsi="Times New Roman" w:cs="Times New Roman"/>
                <w:noProof/>
                <w:webHidden/>
                <w:color w:val="auto"/>
                <w:sz w:val="28"/>
                <w:szCs w:val="28"/>
                <w:u w:val="none"/>
              </w:rPr>
              <w:tab/>
            </w:r>
          </w:hyperlink>
          <w:r w:rsidR="00172B93">
            <w:rPr>
              <w:rStyle w:val="a3"/>
              <w:rFonts w:ascii="Times New Roman" w:hAnsi="Times New Roman" w:cs="Times New Roman"/>
              <w:noProof/>
              <w:color w:val="auto"/>
              <w:sz w:val="28"/>
              <w:szCs w:val="28"/>
              <w:u w:val="none"/>
            </w:rPr>
            <w:t>9</w:t>
          </w:r>
        </w:p>
        <w:p w14:paraId="0B56B05F" w14:textId="06F070C5" w:rsidR="006B486E" w:rsidRPr="006B486E" w:rsidRDefault="006B486E" w:rsidP="00086224">
          <w:pPr>
            <w:ind w:firstLine="284"/>
            <w:rPr>
              <w:rFonts w:ascii="Times New Roman" w:hAnsi="Times New Roman" w:cs="Times New Roman"/>
              <w:sz w:val="28"/>
              <w:szCs w:val="28"/>
            </w:rPr>
          </w:pPr>
          <w:r w:rsidRPr="006B486E">
            <w:rPr>
              <w:rFonts w:ascii="Times New Roman" w:hAnsi="Times New Roman" w:cs="Times New Roman"/>
              <w:sz w:val="28"/>
              <w:szCs w:val="28"/>
            </w:rPr>
            <w:t xml:space="preserve">1.3 </w:t>
          </w:r>
          <w:r w:rsidR="00086224">
            <w:rPr>
              <w:rFonts w:ascii="Times New Roman" w:hAnsi="Times New Roman" w:cs="Times New Roman"/>
              <w:sz w:val="28"/>
              <w:szCs w:val="28"/>
            </w:rPr>
            <w:t>Методы исследования организационно-правовых форм</w:t>
          </w:r>
          <w:r w:rsidR="003143BC">
            <w:rPr>
              <w:rFonts w:ascii="Times New Roman" w:hAnsi="Times New Roman" w:cs="Times New Roman"/>
              <w:sz w:val="28"/>
              <w:szCs w:val="28"/>
            </w:rPr>
            <w:t>……………</w:t>
          </w:r>
          <w:r w:rsidR="00172B93">
            <w:rPr>
              <w:rFonts w:ascii="Times New Roman" w:hAnsi="Times New Roman" w:cs="Times New Roman"/>
              <w:sz w:val="28"/>
              <w:szCs w:val="28"/>
            </w:rPr>
            <w:t>…13</w:t>
          </w:r>
        </w:p>
        <w:p w14:paraId="17B8E5FC" w14:textId="76333A72" w:rsidR="002278FE" w:rsidRPr="00172B93" w:rsidRDefault="006C1121" w:rsidP="002278FE">
          <w:pPr>
            <w:pStyle w:val="11"/>
            <w:tabs>
              <w:tab w:val="right" w:leader="dot" w:pos="9345"/>
            </w:tabs>
            <w:spacing w:after="0" w:line="360" w:lineRule="auto"/>
            <w:contextualSpacing/>
            <w:rPr>
              <w:rFonts w:ascii="Times New Roman" w:hAnsi="Times New Roman" w:cs="Times New Roman"/>
              <w:noProof/>
              <w:color w:val="0563C1" w:themeColor="hyperlink"/>
              <w:sz w:val="28"/>
              <w:szCs w:val="28"/>
              <w:lang w:eastAsia="ru-RU"/>
            </w:rPr>
          </w:pPr>
          <w:hyperlink r:id="rId12" w:anchor="_Toc509711029" w:history="1">
            <w:r w:rsidR="002278FE" w:rsidRPr="002278FE">
              <w:rPr>
                <w:rStyle w:val="a3"/>
                <w:rFonts w:ascii="Times New Roman" w:hAnsi="Times New Roman" w:cs="Times New Roman"/>
                <w:noProof/>
                <w:sz w:val="28"/>
                <w:szCs w:val="28"/>
                <w:lang w:eastAsia="ru-RU"/>
              </w:rPr>
              <w:t xml:space="preserve">2 </w:t>
            </w:r>
            <w:r w:rsidR="006B486E" w:rsidRPr="006B486E">
              <w:rPr>
                <w:rStyle w:val="a3"/>
                <w:rFonts w:ascii="Times New Roman" w:hAnsi="Times New Roman" w:cs="Times New Roman"/>
                <w:noProof/>
                <w:sz w:val="28"/>
                <w:szCs w:val="28"/>
                <w:lang w:eastAsia="ru-RU"/>
              </w:rPr>
              <w:t>Особенности развития организационно-правовых форм в современной экономике на примере ПАО ГМК «Норильский Никель»</w:t>
            </w:r>
            <w:r w:rsidR="002278FE" w:rsidRPr="002278FE">
              <w:rPr>
                <w:rStyle w:val="a3"/>
                <w:rFonts w:ascii="Times New Roman" w:hAnsi="Times New Roman" w:cs="Times New Roman"/>
                <w:noProof/>
                <w:webHidden/>
                <w:sz w:val="28"/>
                <w:szCs w:val="28"/>
              </w:rPr>
              <w:tab/>
            </w:r>
          </w:hyperlink>
          <w:r w:rsidR="00172B93" w:rsidRPr="00172B93">
            <w:rPr>
              <w:rStyle w:val="a3"/>
              <w:rFonts w:ascii="Times New Roman" w:hAnsi="Times New Roman" w:cs="Times New Roman"/>
              <w:noProof/>
              <w:color w:val="010D15" w:themeColor="background1"/>
              <w:sz w:val="28"/>
              <w:szCs w:val="28"/>
              <w:u w:val="none"/>
            </w:rPr>
            <w:t>17</w:t>
          </w:r>
        </w:p>
        <w:p w14:paraId="2B5BB43D" w14:textId="45EE9A28" w:rsidR="002278FE" w:rsidRPr="00172B93" w:rsidRDefault="006C1121" w:rsidP="004F1538">
          <w:pPr>
            <w:pStyle w:val="2"/>
            <w:rPr>
              <w:rStyle w:val="a3"/>
              <w:rFonts w:ascii="Times New Roman" w:hAnsi="Times New Roman" w:cs="Times New Roman"/>
              <w:noProof/>
              <w:color w:val="010D15" w:themeColor="background1"/>
              <w:sz w:val="28"/>
              <w:szCs w:val="28"/>
              <w:u w:val="none"/>
            </w:rPr>
          </w:pPr>
          <w:hyperlink r:id="rId13" w:anchor="_Toc509711030" w:history="1">
            <w:r w:rsidR="002278FE" w:rsidRPr="00330DC5">
              <w:rPr>
                <w:rStyle w:val="a3"/>
                <w:rFonts w:ascii="Times New Roman" w:hAnsi="Times New Roman" w:cs="Times New Roman"/>
                <w:noProof/>
                <w:sz w:val="28"/>
                <w:szCs w:val="28"/>
                <w:lang w:eastAsia="ru-RU"/>
              </w:rPr>
              <w:t>2.1</w:t>
            </w:r>
            <w:r w:rsidR="00330DC5" w:rsidRPr="00330DC5">
              <w:rPr>
                <w:rStyle w:val="a3"/>
                <w:rFonts w:ascii="Roboto-Regular" w:hAnsi="Roboto-Regular"/>
                <w:b/>
                <w:bCs/>
                <w:sz w:val="21"/>
                <w:szCs w:val="21"/>
                <w:shd w:val="clear" w:color="auto" w:fill="FFFFFF"/>
              </w:rPr>
              <w:t xml:space="preserve"> </w:t>
            </w:r>
            <w:r w:rsidR="00FA5B4E">
              <w:rPr>
                <w:rStyle w:val="a3"/>
                <w:rFonts w:ascii="Times New Roman" w:hAnsi="Times New Roman" w:cs="Times New Roman"/>
                <w:bCs/>
                <w:noProof/>
                <w:sz w:val="28"/>
                <w:szCs w:val="28"/>
                <w:u w:val="none"/>
                <w:lang w:eastAsia="ru-RU"/>
              </w:rPr>
              <w:t>Характеристика</w:t>
            </w:r>
            <w:r w:rsidR="00330DC5" w:rsidRPr="00330DC5">
              <w:rPr>
                <w:rStyle w:val="a3"/>
                <w:rFonts w:ascii="Times New Roman" w:hAnsi="Times New Roman" w:cs="Times New Roman"/>
                <w:bCs/>
                <w:noProof/>
                <w:sz w:val="28"/>
                <w:szCs w:val="28"/>
                <w:u w:val="none"/>
                <w:lang w:eastAsia="ru-RU"/>
              </w:rPr>
              <w:t xml:space="preserve"> </w:t>
            </w:r>
            <w:r w:rsidR="00FA5B4E">
              <w:rPr>
                <w:rStyle w:val="a3"/>
                <w:rFonts w:ascii="Times New Roman" w:hAnsi="Times New Roman" w:cs="Times New Roman"/>
                <w:bCs/>
                <w:noProof/>
                <w:sz w:val="28"/>
                <w:szCs w:val="28"/>
                <w:u w:val="none"/>
                <w:lang w:eastAsia="ru-RU"/>
              </w:rPr>
              <w:t>П</w:t>
            </w:r>
            <w:r w:rsidR="00330DC5" w:rsidRPr="00330DC5">
              <w:rPr>
                <w:rStyle w:val="a3"/>
                <w:rFonts w:ascii="Times New Roman" w:hAnsi="Times New Roman" w:cs="Times New Roman"/>
                <w:bCs/>
                <w:noProof/>
                <w:sz w:val="28"/>
                <w:szCs w:val="28"/>
                <w:u w:val="none"/>
                <w:lang w:eastAsia="ru-RU"/>
              </w:rPr>
              <w:t>АО"ГМК "Норильский никель"</w:t>
            </w:r>
            <w:r w:rsidR="002278FE" w:rsidRPr="00330DC5">
              <w:rPr>
                <w:rStyle w:val="a3"/>
                <w:rFonts w:ascii="Times New Roman" w:hAnsi="Times New Roman" w:cs="Times New Roman"/>
                <w:noProof/>
                <w:webHidden/>
                <w:sz w:val="28"/>
                <w:szCs w:val="28"/>
              </w:rPr>
              <w:tab/>
            </w:r>
          </w:hyperlink>
          <w:r w:rsidR="00172B93" w:rsidRPr="00172B93">
            <w:rPr>
              <w:rStyle w:val="a3"/>
              <w:rFonts w:ascii="Times New Roman" w:hAnsi="Times New Roman" w:cs="Times New Roman"/>
              <w:noProof/>
              <w:color w:val="010D15" w:themeColor="background1"/>
              <w:sz w:val="28"/>
              <w:szCs w:val="28"/>
              <w:u w:val="none"/>
            </w:rPr>
            <w:t>17</w:t>
          </w:r>
        </w:p>
        <w:p w14:paraId="781E4AC5" w14:textId="6D9CBEAE" w:rsidR="00330DC5" w:rsidRDefault="006C1121" w:rsidP="006B486E">
          <w:pPr>
            <w:pStyle w:val="2"/>
            <w:rPr>
              <w:rStyle w:val="a3"/>
              <w:rFonts w:ascii="Times New Roman" w:hAnsi="Times New Roman" w:cs="Times New Roman"/>
              <w:noProof/>
              <w:sz w:val="28"/>
              <w:szCs w:val="28"/>
            </w:rPr>
          </w:pPr>
          <w:hyperlink r:id="rId14" w:anchor="_Toc509711031" w:history="1">
            <w:r w:rsidR="002278FE" w:rsidRPr="00330DC5">
              <w:rPr>
                <w:rStyle w:val="a3"/>
                <w:rFonts w:ascii="Times New Roman" w:hAnsi="Times New Roman" w:cs="Times New Roman"/>
                <w:noProof/>
                <w:sz w:val="28"/>
                <w:szCs w:val="28"/>
              </w:rPr>
              <w:t>2.2</w:t>
            </w:r>
            <w:r w:rsidR="00330DC5" w:rsidRPr="00330DC5">
              <w:rPr>
                <w:rStyle w:val="a3"/>
                <w:rFonts w:ascii="Roboto-Regular" w:hAnsi="Roboto-Regular"/>
                <w:b/>
                <w:bCs/>
                <w:sz w:val="21"/>
                <w:szCs w:val="21"/>
                <w:shd w:val="clear" w:color="auto" w:fill="FFFFFF"/>
              </w:rPr>
              <w:t xml:space="preserve"> </w:t>
            </w:r>
            <w:r w:rsidR="00FA5B4E">
              <w:rPr>
                <w:rStyle w:val="a3"/>
                <w:rFonts w:ascii="Times New Roman" w:hAnsi="Times New Roman" w:cs="Times New Roman"/>
                <w:bCs/>
                <w:noProof/>
                <w:sz w:val="28"/>
                <w:szCs w:val="28"/>
              </w:rPr>
              <w:t>Анализ хозяйственной деятельности</w:t>
            </w:r>
            <w:r w:rsidR="00330DC5" w:rsidRPr="00330DC5">
              <w:rPr>
                <w:rStyle w:val="a3"/>
                <w:rFonts w:ascii="Times New Roman" w:hAnsi="Times New Roman" w:cs="Times New Roman"/>
                <w:bCs/>
                <w:noProof/>
                <w:sz w:val="28"/>
                <w:szCs w:val="28"/>
              </w:rPr>
              <w:t xml:space="preserve"> </w:t>
            </w:r>
            <w:r w:rsidR="00FA5B4E">
              <w:rPr>
                <w:rStyle w:val="a3"/>
                <w:rFonts w:ascii="Times New Roman" w:hAnsi="Times New Roman" w:cs="Times New Roman"/>
                <w:bCs/>
                <w:noProof/>
                <w:sz w:val="28"/>
                <w:szCs w:val="28"/>
              </w:rPr>
              <w:t>П</w:t>
            </w:r>
            <w:r w:rsidR="00330DC5" w:rsidRPr="00330DC5">
              <w:rPr>
                <w:rStyle w:val="a3"/>
                <w:rFonts w:ascii="Times New Roman" w:hAnsi="Times New Roman" w:cs="Times New Roman"/>
                <w:bCs/>
                <w:noProof/>
                <w:sz w:val="28"/>
                <w:szCs w:val="28"/>
              </w:rPr>
              <w:t>АО "ГМК "Норильский никель"</w:t>
            </w:r>
            <w:r w:rsidR="002278FE" w:rsidRPr="00330DC5">
              <w:rPr>
                <w:rStyle w:val="a3"/>
                <w:rFonts w:ascii="Times New Roman" w:hAnsi="Times New Roman" w:cs="Times New Roman"/>
                <w:noProof/>
                <w:webHidden/>
                <w:sz w:val="28"/>
                <w:szCs w:val="28"/>
              </w:rPr>
              <w:tab/>
            </w:r>
          </w:hyperlink>
          <w:r w:rsidR="00172B93" w:rsidRPr="00172B93">
            <w:rPr>
              <w:rStyle w:val="a3"/>
              <w:rFonts w:ascii="Times New Roman" w:hAnsi="Times New Roman" w:cs="Times New Roman"/>
              <w:noProof/>
              <w:color w:val="010D15" w:themeColor="background1"/>
              <w:sz w:val="28"/>
              <w:szCs w:val="28"/>
              <w:u w:val="none"/>
            </w:rPr>
            <w:t>20</w:t>
          </w:r>
        </w:p>
        <w:p w14:paraId="3D2753C3" w14:textId="2887922B" w:rsidR="002278FE" w:rsidRPr="006B486E" w:rsidRDefault="00330DC5" w:rsidP="006B486E">
          <w:pPr>
            <w:pStyle w:val="2"/>
            <w:rPr>
              <w:rStyle w:val="a3"/>
              <w:rFonts w:ascii="Times New Roman" w:hAnsi="Times New Roman" w:cs="Times New Roman"/>
              <w:noProof/>
              <w:sz w:val="28"/>
              <w:szCs w:val="28"/>
            </w:rPr>
          </w:pPr>
          <w:r>
            <w:rPr>
              <w:rStyle w:val="a3"/>
              <w:rFonts w:ascii="Times New Roman" w:hAnsi="Times New Roman" w:cs="Times New Roman"/>
              <w:noProof/>
              <w:color w:val="010D15" w:themeColor="background1"/>
              <w:sz w:val="28"/>
              <w:szCs w:val="28"/>
              <w:u w:val="none"/>
            </w:rPr>
            <w:t xml:space="preserve">2.3 </w:t>
          </w:r>
          <w:r w:rsidR="00FA5B4E">
            <w:rPr>
              <w:rFonts w:ascii="Times New Roman" w:hAnsi="Times New Roman" w:cs="Times New Roman"/>
              <w:bCs/>
              <w:noProof/>
              <w:color w:val="010D15" w:themeColor="background1"/>
              <w:sz w:val="28"/>
              <w:szCs w:val="28"/>
            </w:rPr>
            <w:t>Организационно-правовая форма</w:t>
          </w:r>
          <w:r w:rsidRPr="00330DC5">
            <w:rPr>
              <w:rFonts w:ascii="Times New Roman" w:hAnsi="Times New Roman" w:cs="Times New Roman"/>
              <w:bCs/>
              <w:noProof/>
              <w:color w:val="010D15" w:themeColor="background1"/>
              <w:sz w:val="28"/>
              <w:szCs w:val="28"/>
            </w:rPr>
            <w:t xml:space="preserve"> </w:t>
          </w:r>
          <w:r w:rsidR="00FA5B4E">
            <w:rPr>
              <w:rFonts w:ascii="Times New Roman" w:hAnsi="Times New Roman" w:cs="Times New Roman"/>
              <w:bCs/>
              <w:noProof/>
              <w:color w:val="010D15" w:themeColor="background1"/>
              <w:sz w:val="28"/>
              <w:szCs w:val="28"/>
            </w:rPr>
            <w:t>П</w:t>
          </w:r>
          <w:r w:rsidRPr="00330DC5">
            <w:rPr>
              <w:rFonts w:ascii="Times New Roman" w:hAnsi="Times New Roman" w:cs="Times New Roman"/>
              <w:bCs/>
              <w:noProof/>
              <w:color w:val="010D15" w:themeColor="background1"/>
              <w:sz w:val="28"/>
              <w:szCs w:val="28"/>
            </w:rPr>
            <w:t>АО "ГМК "Норильский никель"</w:t>
          </w:r>
          <w:r w:rsidR="00172B93">
            <w:rPr>
              <w:rFonts w:ascii="Times New Roman" w:hAnsi="Times New Roman" w:cs="Times New Roman"/>
              <w:sz w:val="28"/>
              <w:szCs w:val="28"/>
            </w:rPr>
            <w:t>…………………………………………………………………………23</w:t>
          </w:r>
          <w:r w:rsidR="002278FE">
            <w:rPr>
              <w:rFonts w:ascii="Times New Roman" w:hAnsi="Times New Roman" w:cs="Times New Roman"/>
              <w:sz w:val="28"/>
              <w:szCs w:val="28"/>
            </w:rPr>
            <w:fldChar w:fldCharType="begin"/>
          </w:r>
          <w:r w:rsidR="006C2283">
            <w:rPr>
              <w:rFonts w:ascii="Times New Roman" w:hAnsi="Times New Roman" w:cs="Times New Roman"/>
              <w:sz w:val="28"/>
              <w:szCs w:val="28"/>
            </w:rPr>
            <w:instrText>HYPERLINK "C:\\Users\\user\\Desktop\\курсовая работа антимонопольная политика.docx" \l "_Toc509711032"</w:instrText>
          </w:r>
          <w:r w:rsidR="002278FE">
            <w:rPr>
              <w:rFonts w:ascii="Times New Roman" w:hAnsi="Times New Roman" w:cs="Times New Roman"/>
              <w:sz w:val="28"/>
              <w:szCs w:val="28"/>
            </w:rPr>
            <w:fldChar w:fldCharType="separate"/>
          </w:r>
        </w:p>
        <w:p w14:paraId="28C544C5" w14:textId="73FF3E01" w:rsidR="002278FE" w:rsidRDefault="004F1538" w:rsidP="004F1538">
          <w:pPr>
            <w:pStyle w:val="2"/>
            <w:ind w:left="0" w:firstLine="0"/>
          </w:pPr>
          <w:r w:rsidRPr="004F1538">
            <w:rPr>
              <w:rStyle w:val="a3"/>
              <w:rFonts w:ascii="Times New Roman" w:hAnsi="Times New Roman" w:cs="Times New Roman"/>
              <w:noProof/>
              <w:sz w:val="28"/>
              <w:szCs w:val="28"/>
              <w:lang w:eastAsia="ru-RU"/>
            </w:rPr>
            <w:t xml:space="preserve">3 </w:t>
          </w:r>
          <w:r w:rsidR="00FA5B4E">
            <w:rPr>
              <w:rStyle w:val="a3"/>
              <w:rFonts w:ascii="Times New Roman" w:hAnsi="Times New Roman" w:cs="Times New Roman"/>
              <w:noProof/>
              <w:sz w:val="28"/>
              <w:szCs w:val="28"/>
              <w:lang w:eastAsia="ru-RU"/>
            </w:rPr>
            <w:t xml:space="preserve">Предложения и рекомендации по совершенствованию организационно-правовой формы </w:t>
          </w:r>
          <w:r w:rsidR="00831794">
            <w:rPr>
              <w:rStyle w:val="a3"/>
              <w:rFonts w:ascii="Times New Roman" w:hAnsi="Times New Roman" w:cs="Times New Roman"/>
              <w:noProof/>
              <w:sz w:val="28"/>
              <w:szCs w:val="28"/>
              <w:lang w:eastAsia="ru-RU"/>
            </w:rPr>
            <w:t>ПАО ГМК «Норильский никель»</w:t>
          </w:r>
          <w:r w:rsidR="002278FE" w:rsidRPr="004F1538">
            <w:rPr>
              <w:rStyle w:val="a3"/>
              <w:rFonts w:ascii="Times New Roman" w:hAnsi="Times New Roman" w:cs="Times New Roman"/>
              <w:noProof/>
              <w:webHidden/>
              <w:sz w:val="28"/>
              <w:szCs w:val="28"/>
            </w:rPr>
            <w:tab/>
          </w:r>
          <w:r w:rsidR="002278FE">
            <w:fldChar w:fldCharType="end"/>
          </w:r>
          <w:r w:rsidR="00172B93" w:rsidRPr="00172B93">
            <w:rPr>
              <w:rFonts w:ascii="Times New Roman" w:hAnsi="Times New Roman" w:cs="Times New Roman"/>
              <w:sz w:val="28"/>
            </w:rPr>
            <w:t>27</w:t>
          </w:r>
        </w:p>
        <w:p w14:paraId="32EC06BE" w14:textId="04E4E750" w:rsidR="002278FE" w:rsidRDefault="006C1121" w:rsidP="002278FE">
          <w:pPr>
            <w:pStyle w:val="11"/>
            <w:tabs>
              <w:tab w:val="right" w:leader="dot" w:pos="9345"/>
            </w:tabs>
            <w:spacing w:after="0" w:line="360" w:lineRule="auto"/>
            <w:contextualSpacing/>
            <w:rPr>
              <w:rFonts w:ascii="Times New Roman" w:hAnsi="Times New Roman" w:cs="Times New Roman"/>
              <w:noProof/>
              <w:sz w:val="28"/>
              <w:szCs w:val="28"/>
            </w:rPr>
          </w:pPr>
          <w:hyperlink r:id="rId15" w:anchor="_Toc509711033" w:history="1">
            <w:r w:rsidR="002278FE">
              <w:rPr>
                <w:rStyle w:val="a3"/>
                <w:rFonts w:ascii="Times New Roman" w:hAnsi="Times New Roman" w:cs="Times New Roman"/>
                <w:noProof/>
                <w:sz w:val="28"/>
                <w:szCs w:val="28"/>
                <w:lang w:eastAsia="ru-RU"/>
              </w:rPr>
              <w:t>Заключение</w:t>
            </w:r>
            <w:r w:rsidR="002278FE">
              <w:rPr>
                <w:rStyle w:val="a3"/>
                <w:rFonts w:ascii="Times New Roman" w:hAnsi="Times New Roman" w:cs="Times New Roman"/>
                <w:noProof/>
                <w:webHidden/>
                <w:color w:val="auto"/>
                <w:sz w:val="28"/>
                <w:szCs w:val="28"/>
                <w:u w:val="none"/>
              </w:rPr>
              <w:tab/>
            </w:r>
          </w:hyperlink>
          <w:r w:rsidR="00172B93">
            <w:rPr>
              <w:rStyle w:val="a3"/>
              <w:rFonts w:ascii="Times New Roman" w:hAnsi="Times New Roman" w:cs="Times New Roman"/>
              <w:noProof/>
              <w:color w:val="auto"/>
              <w:sz w:val="28"/>
              <w:szCs w:val="28"/>
              <w:u w:val="none"/>
            </w:rPr>
            <w:t>29</w:t>
          </w:r>
        </w:p>
        <w:p w14:paraId="23CB8450" w14:textId="5C8AA56D" w:rsidR="002278FE" w:rsidRDefault="006C1121" w:rsidP="002278FE">
          <w:pPr>
            <w:pStyle w:val="11"/>
            <w:tabs>
              <w:tab w:val="right" w:leader="dot" w:pos="9345"/>
            </w:tabs>
            <w:spacing w:after="0" w:line="360" w:lineRule="auto"/>
            <w:contextualSpacing/>
            <w:rPr>
              <w:rFonts w:ascii="Times New Roman" w:hAnsi="Times New Roman" w:cs="Times New Roman"/>
              <w:noProof/>
              <w:sz w:val="28"/>
              <w:szCs w:val="28"/>
            </w:rPr>
          </w:pPr>
          <w:hyperlink r:id="rId16" w:anchor="_Toc509711034" w:history="1">
            <w:r w:rsidR="002278FE">
              <w:rPr>
                <w:rStyle w:val="a3"/>
                <w:rFonts w:ascii="Times New Roman" w:hAnsi="Times New Roman" w:cs="Times New Roman"/>
                <w:noProof/>
                <w:sz w:val="28"/>
                <w:szCs w:val="28"/>
              </w:rPr>
              <w:t>Список используемых источников</w:t>
            </w:r>
            <w:r w:rsidR="002278FE">
              <w:rPr>
                <w:rStyle w:val="a3"/>
                <w:rFonts w:ascii="Times New Roman" w:hAnsi="Times New Roman" w:cs="Times New Roman"/>
                <w:noProof/>
                <w:webHidden/>
                <w:color w:val="auto"/>
                <w:sz w:val="28"/>
                <w:szCs w:val="28"/>
                <w:u w:val="none"/>
              </w:rPr>
              <w:tab/>
            </w:r>
          </w:hyperlink>
          <w:r w:rsidR="00172B93">
            <w:rPr>
              <w:rStyle w:val="a3"/>
              <w:rFonts w:ascii="Times New Roman" w:hAnsi="Times New Roman" w:cs="Times New Roman"/>
              <w:noProof/>
              <w:color w:val="auto"/>
              <w:sz w:val="28"/>
              <w:szCs w:val="28"/>
              <w:u w:val="none"/>
            </w:rPr>
            <w:t>32</w:t>
          </w:r>
        </w:p>
        <w:p w14:paraId="519FAA02" w14:textId="77777777" w:rsidR="002278FE" w:rsidRDefault="002278FE" w:rsidP="002278FE">
          <w:r>
            <w:rPr>
              <w:rFonts w:ascii="Times New Roman" w:hAnsi="Times New Roman" w:cs="Times New Roman"/>
              <w:b/>
              <w:bCs/>
              <w:sz w:val="28"/>
              <w:szCs w:val="28"/>
            </w:rPr>
            <w:fldChar w:fldCharType="end"/>
          </w:r>
        </w:p>
      </w:sdtContent>
    </w:sdt>
    <w:p w14:paraId="7549EA5C" w14:textId="77777777" w:rsidR="00A0714D" w:rsidRDefault="00A0714D"/>
    <w:p w14:paraId="2FB0D13F" w14:textId="77777777" w:rsidR="00A0714D" w:rsidRPr="00A0714D" w:rsidRDefault="00A0714D" w:rsidP="00A0714D"/>
    <w:p w14:paraId="2D582140" w14:textId="77777777" w:rsidR="00A0714D" w:rsidRPr="00A0714D" w:rsidRDefault="00A0714D" w:rsidP="00A0714D"/>
    <w:p w14:paraId="2900530B" w14:textId="77777777" w:rsidR="00A0714D" w:rsidRPr="00A0714D" w:rsidRDefault="00A0714D" w:rsidP="00A0714D"/>
    <w:p w14:paraId="0C7E88B8" w14:textId="77777777" w:rsidR="00A0714D" w:rsidRPr="00A0714D" w:rsidRDefault="00A0714D" w:rsidP="00A0714D">
      <w:bookmarkStart w:id="0" w:name="_GoBack"/>
      <w:bookmarkEnd w:id="0"/>
    </w:p>
    <w:p w14:paraId="6D4FA567" w14:textId="77777777" w:rsidR="00A0714D" w:rsidRPr="00A0714D" w:rsidRDefault="00A0714D" w:rsidP="00A0714D"/>
    <w:p w14:paraId="238940DA" w14:textId="77777777" w:rsidR="00A0714D" w:rsidRPr="00A0714D" w:rsidRDefault="00A0714D" w:rsidP="00A0714D"/>
    <w:p w14:paraId="6389BC57" w14:textId="77777777" w:rsidR="00A0714D" w:rsidRPr="00A0714D" w:rsidRDefault="00A0714D" w:rsidP="00A0714D"/>
    <w:p w14:paraId="360B4AF2" w14:textId="77777777" w:rsidR="00A0714D" w:rsidRPr="00A0714D" w:rsidRDefault="00A0714D" w:rsidP="00A0714D"/>
    <w:p w14:paraId="6A46EA9F" w14:textId="77777777" w:rsidR="00A0714D" w:rsidRPr="00A0714D" w:rsidRDefault="00A0714D" w:rsidP="00A0714D"/>
    <w:p w14:paraId="3DA3C541" w14:textId="77777777" w:rsidR="00A0714D" w:rsidRPr="00A0714D" w:rsidRDefault="00A0714D" w:rsidP="00A0714D"/>
    <w:p w14:paraId="4ED3333E" w14:textId="77777777" w:rsidR="00A0714D" w:rsidRDefault="00A0714D" w:rsidP="00A0714D"/>
    <w:p w14:paraId="1761A931" w14:textId="77777777" w:rsidR="00A0714D" w:rsidRDefault="00A0714D" w:rsidP="00A0714D"/>
    <w:p w14:paraId="18A48436" w14:textId="77777777" w:rsidR="00A0714D" w:rsidRDefault="00A0714D" w:rsidP="00A0714D"/>
    <w:p w14:paraId="7A70C310" w14:textId="77777777" w:rsidR="00503D01" w:rsidRDefault="00A0714D" w:rsidP="00A0714D">
      <w:pPr>
        <w:jc w:val="center"/>
        <w:rPr>
          <w:rFonts w:ascii="Times New Roman" w:hAnsi="Times New Roman" w:cs="Times New Roman"/>
          <w:sz w:val="28"/>
        </w:rPr>
      </w:pPr>
      <w:r w:rsidRPr="00A0714D">
        <w:rPr>
          <w:rFonts w:ascii="Times New Roman" w:hAnsi="Times New Roman" w:cs="Times New Roman"/>
          <w:sz w:val="28"/>
        </w:rPr>
        <w:t>ВВЕДЕНИЕ</w:t>
      </w:r>
    </w:p>
    <w:p w14:paraId="52F82689" w14:textId="77777777" w:rsidR="00A0714D" w:rsidRDefault="00A0714D" w:rsidP="003B1050">
      <w:pPr>
        <w:spacing w:line="276" w:lineRule="auto"/>
        <w:ind w:left="-567" w:firstLine="567"/>
        <w:rPr>
          <w:rFonts w:ascii="Times New Roman" w:hAnsi="Times New Roman" w:cs="Times New Roman"/>
          <w:color w:val="000000"/>
          <w:sz w:val="28"/>
          <w:szCs w:val="28"/>
        </w:rPr>
      </w:pPr>
      <w:r w:rsidRPr="00A0714D">
        <w:rPr>
          <w:rFonts w:ascii="Times New Roman" w:hAnsi="Times New Roman" w:cs="Times New Roman"/>
          <w:color w:val="000000"/>
          <w:sz w:val="28"/>
          <w:szCs w:val="28"/>
        </w:rPr>
        <w:t>В России</w:t>
      </w:r>
      <w:r>
        <w:rPr>
          <w:rFonts w:ascii="Times New Roman" w:hAnsi="Times New Roman" w:cs="Times New Roman"/>
          <w:color w:val="000000"/>
          <w:sz w:val="28"/>
          <w:szCs w:val="28"/>
        </w:rPr>
        <w:t xml:space="preserve"> в условиях современной экономики</w:t>
      </w:r>
      <w:r w:rsidRPr="00A0714D">
        <w:rPr>
          <w:rFonts w:ascii="Times New Roman" w:hAnsi="Times New Roman" w:cs="Times New Roman"/>
          <w:color w:val="000000"/>
          <w:sz w:val="28"/>
          <w:szCs w:val="28"/>
        </w:rPr>
        <w:t xml:space="preserve"> </w:t>
      </w:r>
      <w:r w:rsidR="00FA13A6">
        <w:rPr>
          <w:rFonts w:ascii="Times New Roman" w:hAnsi="Times New Roman" w:cs="Times New Roman"/>
          <w:color w:val="000000"/>
          <w:sz w:val="28"/>
          <w:szCs w:val="28"/>
        </w:rPr>
        <w:t>наибольшая</w:t>
      </w:r>
      <w:r>
        <w:rPr>
          <w:rFonts w:ascii="Times New Roman" w:hAnsi="Times New Roman" w:cs="Times New Roman"/>
          <w:color w:val="000000"/>
          <w:sz w:val="28"/>
          <w:szCs w:val="28"/>
        </w:rPr>
        <w:t xml:space="preserve"> часть</w:t>
      </w:r>
      <w:r w:rsidRPr="00A0714D">
        <w:rPr>
          <w:rFonts w:ascii="Times New Roman" w:hAnsi="Times New Roman" w:cs="Times New Roman"/>
          <w:color w:val="000000"/>
          <w:sz w:val="28"/>
          <w:szCs w:val="28"/>
        </w:rPr>
        <w:t xml:space="preserve"> предприятий осуществляют свою </w:t>
      </w:r>
      <w:r w:rsidR="00FA13A6">
        <w:rPr>
          <w:rFonts w:ascii="Times New Roman" w:hAnsi="Times New Roman" w:cs="Times New Roman"/>
          <w:color w:val="000000"/>
          <w:sz w:val="28"/>
          <w:szCs w:val="28"/>
        </w:rPr>
        <w:t>деятельность в условиях жесточайшего</w:t>
      </w:r>
      <w:r w:rsidRPr="00A0714D">
        <w:rPr>
          <w:rFonts w:ascii="Times New Roman" w:hAnsi="Times New Roman" w:cs="Times New Roman"/>
          <w:color w:val="000000"/>
          <w:sz w:val="28"/>
          <w:szCs w:val="28"/>
        </w:rPr>
        <w:t xml:space="preserve"> ограничения денежных средств</w:t>
      </w:r>
      <w:r w:rsidR="00026A44">
        <w:rPr>
          <w:rFonts w:ascii="Times New Roman" w:hAnsi="Times New Roman" w:cs="Times New Roman"/>
          <w:color w:val="000000"/>
          <w:sz w:val="28"/>
          <w:szCs w:val="28"/>
        </w:rPr>
        <w:t xml:space="preserve"> и ресурсов</w:t>
      </w:r>
      <w:r w:rsidRPr="00A0714D">
        <w:rPr>
          <w:rFonts w:ascii="Times New Roman" w:hAnsi="Times New Roman" w:cs="Times New Roman"/>
          <w:color w:val="000000"/>
          <w:sz w:val="28"/>
          <w:szCs w:val="28"/>
        </w:rPr>
        <w:t>.</w:t>
      </w:r>
      <w:r w:rsidR="00FA13A6">
        <w:rPr>
          <w:rFonts w:ascii="Times New Roman" w:hAnsi="Times New Roman" w:cs="Times New Roman"/>
          <w:color w:val="000000"/>
          <w:sz w:val="28"/>
          <w:szCs w:val="28"/>
        </w:rPr>
        <w:t xml:space="preserve"> В подобных условиях наиболее важной</w:t>
      </w:r>
      <w:r w:rsidRPr="00A0714D">
        <w:rPr>
          <w:rFonts w:ascii="Times New Roman" w:hAnsi="Times New Roman" w:cs="Times New Roman"/>
          <w:color w:val="000000"/>
          <w:sz w:val="28"/>
          <w:szCs w:val="28"/>
        </w:rPr>
        <w:t xml:space="preserve"> задачей, которая решается на госуда</w:t>
      </w:r>
      <w:r w:rsidR="00FA13A6">
        <w:rPr>
          <w:rFonts w:ascii="Times New Roman" w:hAnsi="Times New Roman" w:cs="Times New Roman"/>
          <w:color w:val="000000"/>
          <w:sz w:val="28"/>
          <w:szCs w:val="28"/>
        </w:rPr>
        <w:t>рственном уровне, является - выбор</w:t>
      </w:r>
      <w:r w:rsidRPr="00A0714D">
        <w:rPr>
          <w:rFonts w:ascii="Times New Roman" w:hAnsi="Times New Roman" w:cs="Times New Roman"/>
          <w:color w:val="000000"/>
          <w:sz w:val="28"/>
          <w:szCs w:val="28"/>
        </w:rPr>
        <w:t xml:space="preserve"> наиболее эффективного применения и</w:t>
      </w:r>
      <w:r w:rsidR="00B328B0">
        <w:rPr>
          <w:rFonts w:ascii="Times New Roman" w:hAnsi="Times New Roman" w:cs="Times New Roman"/>
          <w:color w:val="000000"/>
          <w:sz w:val="28"/>
          <w:szCs w:val="28"/>
        </w:rPr>
        <w:t>мею</w:t>
      </w:r>
      <w:r w:rsidR="00FA13A6">
        <w:rPr>
          <w:rFonts w:ascii="Times New Roman" w:hAnsi="Times New Roman" w:cs="Times New Roman"/>
          <w:color w:val="000000"/>
          <w:sz w:val="28"/>
          <w:szCs w:val="28"/>
        </w:rPr>
        <w:t>щихся ограниченных ресурсов и нахождение</w:t>
      </w:r>
      <w:r w:rsidR="00B328B0">
        <w:rPr>
          <w:rFonts w:ascii="Times New Roman" w:hAnsi="Times New Roman" w:cs="Times New Roman"/>
          <w:color w:val="000000"/>
          <w:sz w:val="28"/>
          <w:szCs w:val="28"/>
        </w:rPr>
        <w:t xml:space="preserve"> оптимальной организационно-правовой</w:t>
      </w:r>
      <w:r w:rsidRPr="00A0714D">
        <w:rPr>
          <w:rFonts w:ascii="Times New Roman" w:hAnsi="Times New Roman" w:cs="Times New Roman"/>
          <w:color w:val="000000"/>
          <w:sz w:val="28"/>
          <w:szCs w:val="28"/>
        </w:rPr>
        <w:t xml:space="preserve"> форм</w:t>
      </w:r>
      <w:r w:rsidR="00B328B0">
        <w:rPr>
          <w:rFonts w:ascii="Times New Roman" w:hAnsi="Times New Roman" w:cs="Times New Roman"/>
          <w:color w:val="000000"/>
          <w:sz w:val="28"/>
          <w:szCs w:val="28"/>
        </w:rPr>
        <w:t>ы</w:t>
      </w:r>
      <w:r w:rsidRPr="00A0714D">
        <w:rPr>
          <w:rFonts w:ascii="Times New Roman" w:hAnsi="Times New Roman" w:cs="Times New Roman"/>
          <w:color w:val="000000"/>
          <w:sz w:val="28"/>
          <w:szCs w:val="28"/>
        </w:rPr>
        <w:t xml:space="preserve"> </w:t>
      </w:r>
      <w:r w:rsidR="00B328B0">
        <w:rPr>
          <w:rFonts w:ascii="Times New Roman" w:hAnsi="Times New Roman" w:cs="Times New Roman"/>
          <w:color w:val="000000"/>
          <w:sz w:val="28"/>
          <w:szCs w:val="28"/>
        </w:rPr>
        <w:t>для конкретного предприятия</w:t>
      </w:r>
      <w:r w:rsidRPr="00A0714D">
        <w:rPr>
          <w:rFonts w:ascii="Times New Roman" w:hAnsi="Times New Roman" w:cs="Times New Roman"/>
          <w:color w:val="000000"/>
          <w:sz w:val="28"/>
          <w:szCs w:val="28"/>
        </w:rPr>
        <w:t>.</w:t>
      </w:r>
    </w:p>
    <w:p w14:paraId="14EB3B00" w14:textId="77777777" w:rsidR="00B328B0" w:rsidRDefault="00B328B0" w:rsidP="003B1050">
      <w:pPr>
        <w:spacing w:line="276" w:lineRule="auto"/>
        <w:ind w:left="-567"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выбора организационно-правовой формы </w:t>
      </w:r>
      <w:r w:rsidRPr="00B328B0">
        <w:rPr>
          <w:rFonts w:ascii="Times New Roman" w:hAnsi="Times New Roman" w:cs="Times New Roman"/>
          <w:color w:val="000000"/>
          <w:sz w:val="28"/>
          <w:szCs w:val="28"/>
        </w:rPr>
        <w:t>предпринимател</w:t>
      </w:r>
      <w:r>
        <w:rPr>
          <w:rFonts w:ascii="Times New Roman" w:hAnsi="Times New Roman" w:cs="Times New Roman"/>
          <w:color w:val="000000"/>
          <w:sz w:val="28"/>
          <w:szCs w:val="28"/>
        </w:rPr>
        <w:t>ю следует определить:</w:t>
      </w:r>
    </w:p>
    <w:p w14:paraId="1F4331B0" w14:textId="77777777" w:rsidR="00B328B0" w:rsidRPr="00B328B0" w:rsidRDefault="00B328B0" w:rsidP="003B1050">
      <w:pPr>
        <w:pStyle w:val="a5"/>
        <w:numPr>
          <w:ilvl w:val="0"/>
          <w:numId w:val="1"/>
        </w:num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о</w:t>
      </w:r>
      <w:r w:rsidRPr="00B328B0">
        <w:rPr>
          <w:rFonts w:ascii="Times New Roman" w:hAnsi="Times New Roman" w:cs="Times New Roman"/>
          <w:color w:val="000000"/>
          <w:sz w:val="28"/>
          <w:szCs w:val="28"/>
        </w:rPr>
        <w:t>бъем возможных прав и обязательств, что зависит от профиля и содержания будущей деятельности</w:t>
      </w:r>
      <w:r>
        <w:rPr>
          <w:rFonts w:ascii="Times New Roman" w:hAnsi="Times New Roman" w:cs="Times New Roman"/>
          <w:color w:val="000000"/>
          <w:sz w:val="28"/>
          <w:szCs w:val="28"/>
        </w:rPr>
        <w:t>;</w:t>
      </w:r>
    </w:p>
    <w:p w14:paraId="6FD5F9BD" w14:textId="77777777" w:rsidR="00B328B0" w:rsidRPr="00B328B0" w:rsidRDefault="00B328B0" w:rsidP="003B1050">
      <w:pPr>
        <w:pStyle w:val="a5"/>
        <w:numPr>
          <w:ilvl w:val="0"/>
          <w:numId w:val="1"/>
        </w:num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возможный круг</w:t>
      </w:r>
      <w:r w:rsidRPr="00B328B0">
        <w:rPr>
          <w:rFonts w:ascii="Times New Roman" w:hAnsi="Times New Roman" w:cs="Times New Roman"/>
          <w:color w:val="000000"/>
          <w:sz w:val="28"/>
          <w:szCs w:val="28"/>
        </w:rPr>
        <w:t xml:space="preserve"> партнеров</w:t>
      </w:r>
      <w:r>
        <w:rPr>
          <w:rFonts w:ascii="Times New Roman" w:hAnsi="Times New Roman" w:cs="Times New Roman"/>
          <w:color w:val="000000"/>
          <w:sz w:val="28"/>
          <w:szCs w:val="28"/>
        </w:rPr>
        <w:t>;</w:t>
      </w:r>
    </w:p>
    <w:p w14:paraId="7EDAA877" w14:textId="77777777" w:rsidR="00B328B0" w:rsidRDefault="00B328B0" w:rsidP="003B1050">
      <w:pPr>
        <w:pStyle w:val="a5"/>
        <w:numPr>
          <w:ilvl w:val="0"/>
          <w:numId w:val="1"/>
        </w:num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условия с</w:t>
      </w:r>
      <w:r w:rsidRPr="00B328B0">
        <w:rPr>
          <w:rFonts w:ascii="Times New Roman" w:hAnsi="Times New Roman" w:cs="Times New Roman"/>
          <w:color w:val="000000"/>
          <w:sz w:val="28"/>
          <w:szCs w:val="28"/>
        </w:rPr>
        <w:t>уществующего в стране законодательства</w:t>
      </w:r>
    </w:p>
    <w:p w14:paraId="257DD126" w14:textId="77777777" w:rsidR="003F670C" w:rsidRPr="003F670C" w:rsidRDefault="00FA13A6" w:rsidP="003B1050">
      <w:pPr>
        <w:spacing w:line="276" w:lineRule="auto"/>
        <w:ind w:left="-567" w:firstLine="567"/>
        <w:rPr>
          <w:rFonts w:ascii="Times New Roman" w:hAnsi="Times New Roman" w:cs="Times New Roman"/>
          <w:color w:val="000000"/>
          <w:sz w:val="28"/>
          <w:szCs w:val="28"/>
        </w:rPr>
      </w:pPr>
      <w:r>
        <w:rPr>
          <w:rFonts w:ascii="Times New Roman" w:hAnsi="Times New Roman" w:cs="Times New Roman"/>
          <w:color w:val="000000"/>
          <w:sz w:val="28"/>
          <w:szCs w:val="28"/>
        </w:rPr>
        <w:t>Проанализировав многолетнюю мировую практику, можно сказать, что н</w:t>
      </w:r>
      <w:r w:rsidR="003F670C" w:rsidRPr="003F670C">
        <w:rPr>
          <w:rFonts w:ascii="Times New Roman" w:hAnsi="Times New Roman" w:cs="Times New Roman"/>
          <w:color w:val="000000"/>
          <w:sz w:val="28"/>
          <w:szCs w:val="28"/>
        </w:rPr>
        <w:t xml:space="preserve">аличие </w:t>
      </w:r>
      <w:r w:rsidR="003F670C">
        <w:rPr>
          <w:rFonts w:ascii="Times New Roman" w:hAnsi="Times New Roman" w:cs="Times New Roman"/>
          <w:color w:val="000000"/>
          <w:sz w:val="28"/>
          <w:szCs w:val="28"/>
        </w:rPr>
        <w:t xml:space="preserve">и правильный выбор </w:t>
      </w:r>
      <w:r w:rsidR="003F670C" w:rsidRPr="003F670C">
        <w:rPr>
          <w:rFonts w:ascii="Times New Roman" w:hAnsi="Times New Roman" w:cs="Times New Roman"/>
          <w:color w:val="000000"/>
          <w:sz w:val="28"/>
          <w:szCs w:val="28"/>
        </w:rPr>
        <w:t>организационно-правовых форм</w:t>
      </w:r>
      <w:r>
        <w:rPr>
          <w:rFonts w:ascii="Times New Roman" w:hAnsi="Times New Roman" w:cs="Times New Roman"/>
          <w:color w:val="000000"/>
          <w:sz w:val="28"/>
          <w:szCs w:val="28"/>
        </w:rPr>
        <w:t xml:space="preserve"> хозяйствования</w:t>
      </w:r>
      <w:r w:rsidR="003F670C" w:rsidRPr="003F670C">
        <w:rPr>
          <w:rFonts w:ascii="Times New Roman" w:hAnsi="Times New Roman" w:cs="Times New Roman"/>
          <w:color w:val="000000"/>
          <w:sz w:val="28"/>
          <w:szCs w:val="28"/>
        </w:rPr>
        <w:t>, является важнейшей предпосылкой для эффективного функционирования рыночной экономики в любом государстве, в том числе и в</w:t>
      </w:r>
      <w:r>
        <w:rPr>
          <w:rFonts w:ascii="Times New Roman" w:hAnsi="Times New Roman" w:cs="Times New Roman"/>
          <w:color w:val="000000"/>
          <w:sz w:val="28"/>
          <w:szCs w:val="28"/>
        </w:rPr>
        <w:t xml:space="preserve"> современной </w:t>
      </w:r>
      <w:r w:rsidR="003F670C" w:rsidRPr="003F670C">
        <w:rPr>
          <w:rFonts w:ascii="Times New Roman" w:hAnsi="Times New Roman" w:cs="Times New Roman"/>
          <w:color w:val="000000"/>
          <w:sz w:val="28"/>
          <w:szCs w:val="28"/>
        </w:rPr>
        <w:t>России</w:t>
      </w:r>
      <w:r w:rsidR="003F670C">
        <w:rPr>
          <w:rFonts w:ascii="Times New Roman" w:hAnsi="Times New Roman" w:cs="Times New Roman"/>
          <w:color w:val="000000"/>
          <w:sz w:val="28"/>
          <w:szCs w:val="28"/>
        </w:rPr>
        <w:t xml:space="preserve"> в условиях рыночной экономики.</w:t>
      </w:r>
    </w:p>
    <w:p w14:paraId="66CD5247" w14:textId="77777777" w:rsidR="005E3E7F" w:rsidRPr="005E3E7F" w:rsidRDefault="005E3E7F" w:rsidP="003B1050">
      <w:pPr>
        <w:spacing w:line="276" w:lineRule="auto"/>
        <w:ind w:left="-567" w:firstLine="567"/>
        <w:rPr>
          <w:rFonts w:ascii="Times New Roman" w:hAnsi="Times New Roman" w:cs="Times New Roman"/>
          <w:color w:val="000000"/>
          <w:sz w:val="28"/>
          <w:szCs w:val="28"/>
        </w:rPr>
      </w:pPr>
      <w:r w:rsidRPr="005E3E7F">
        <w:rPr>
          <w:rFonts w:ascii="Times New Roman" w:hAnsi="Times New Roman" w:cs="Times New Roman"/>
          <w:color w:val="000000"/>
          <w:sz w:val="28"/>
          <w:szCs w:val="28"/>
        </w:rPr>
        <w:t>Правовая форма предприятия представляет собой комплекс правовых и хозяйственных</w:t>
      </w:r>
      <w:r w:rsidR="00FA13A6">
        <w:rPr>
          <w:rFonts w:ascii="Times New Roman" w:hAnsi="Times New Roman" w:cs="Times New Roman"/>
          <w:color w:val="000000"/>
          <w:sz w:val="28"/>
          <w:szCs w:val="28"/>
        </w:rPr>
        <w:t xml:space="preserve"> мер и норм, к</w:t>
      </w:r>
      <w:r w:rsidRPr="005E3E7F">
        <w:rPr>
          <w:rFonts w:ascii="Times New Roman" w:hAnsi="Times New Roman" w:cs="Times New Roman"/>
          <w:color w:val="000000"/>
          <w:sz w:val="28"/>
          <w:szCs w:val="28"/>
        </w:rPr>
        <w:t>оторые определяют характер, условия</w:t>
      </w:r>
      <w:r w:rsidR="00FA13A6">
        <w:rPr>
          <w:rFonts w:ascii="Times New Roman" w:hAnsi="Times New Roman" w:cs="Times New Roman"/>
          <w:color w:val="000000"/>
          <w:sz w:val="28"/>
          <w:szCs w:val="28"/>
        </w:rPr>
        <w:t xml:space="preserve"> и способы формирования экономических и правовых</w:t>
      </w:r>
      <w:r w:rsidRPr="005E3E7F">
        <w:rPr>
          <w:rFonts w:ascii="Times New Roman" w:hAnsi="Times New Roman" w:cs="Times New Roman"/>
          <w:color w:val="000000"/>
          <w:sz w:val="28"/>
          <w:szCs w:val="28"/>
        </w:rPr>
        <w:t xml:space="preserve"> отношений между работниками и собственником предприятия</w:t>
      </w:r>
      <w:r w:rsidR="00FA13A6">
        <w:rPr>
          <w:rFonts w:ascii="Times New Roman" w:hAnsi="Times New Roman" w:cs="Times New Roman"/>
          <w:color w:val="000000"/>
          <w:sz w:val="28"/>
          <w:szCs w:val="28"/>
        </w:rPr>
        <w:t xml:space="preserve"> (р</w:t>
      </w:r>
      <w:r w:rsidR="00026A44">
        <w:rPr>
          <w:rFonts w:ascii="Times New Roman" w:hAnsi="Times New Roman" w:cs="Times New Roman"/>
          <w:color w:val="000000"/>
          <w:sz w:val="28"/>
          <w:szCs w:val="28"/>
        </w:rPr>
        <w:t>а</w:t>
      </w:r>
      <w:r w:rsidR="00FA13A6">
        <w:rPr>
          <w:rFonts w:ascii="Times New Roman" w:hAnsi="Times New Roman" w:cs="Times New Roman"/>
          <w:color w:val="000000"/>
          <w:sz w:val="28"/>
          <w:szCs w:val="28"/>
        </w:rPr>
        <w:t>ботодателем)</w:t>
      </w:r>
      <w:r w:rsidRPr="005E3E7F">
        <w:rPr>
          <w:rFonts w:ascii="Times New Roman" w:hAnsi="Times New Roman" w:cs="Times New Roman"/>
          <w:color w:val="000000"/>
          <w:sz w:val="28"/>
          <w:szCs w:val="28"/>
        </w:rPr>
        <w:t>. Этими правовыми нормами регулируются внутренние и внешние отношения, порядок устройства и деятельность предприятий.</w:t>
      </w:r>
    </w:p>
    <w:p w14:paraId="6DDA65D3" w14:textId="77777777" w:rsidR="00B328B0" w:rsidRDefault="00B328B0" w:rsidP="003B1050">
      <w:pPr>
        <w:spacing w:line="276" w:lineRule="auto"/>
        <w:ind w:left="-567" w:firstLine="567"/>
        <w:rPr>
          <w:rFonts w:ascii="Times New Roman" w:hAnsi="Times New Roman" w:cs="Times New Roman"/>
          <w:color w:val="000000"/>
          <w:sz w:val="28"/>
          <w:szCs w:val="28"/>
        </w:rPr>
      </w:pPr>
      <w:r w:rsidRPr="00B328B0">
        <w:rPr>
          <w:rFonts w:ascii="Times New Roman" w:hAnsi="Times New Roman" w:cs="Times New Roman"/>
          <w:color w:val="000000"/>
          <w:sz w:val="28"/>
          <w:szCs w:val="28"/>
        </w:rPr>
        <w:t>В данной курсовой</w:t>
      </w:r>
      <w:r w:rsidR="003F670C">
        <w:rPr>
          <w:rFonts w:ascii="Times New Roman" w:hAnsi="Times New Roman" w:cs="Times New Roman"/>
          <w:color w:val="000000"/>
          <w:sz w:val="28"/>
          <w:szCs w:val="28"/>
        </w:rPr>
        <w:t xml:space="preserve"> </w:t>
      </w:r>
      <w:r w:rsidR="003F670C" w:rsidRPr="00B328B0">
        <w:rPr>
          <w:rFonts w:ascii="Times New Roman" w:hAnsi="Times New Roman" w:cs="Times New Roman"/>
          <w:color w:val="000000"/>
          <w:sz w:val="28"/>
          <w:szCs w:val="28"/>
        </w:rPr>
        <w:t>работе</w:t>
      </w:r>
      <w:r w:rsidR="003F670C">
        <w:rPr>
          <w:rFonts w:ascii="Times New Roman" w:hAnsi="Times New Roman" w:cs="Times New Roman"/>
          <w:color w:val="000000"/>
          <w:sz w:val="28"/>
          <w:szCs w:val="28"/>
        </w:rPr>
        <w:t xml:space="preserve"> объектом исследования выступит ПАО ГМК «Норильский никель»;</w:t>
      </w:r>
      <w:r w:rsidRPr="00B328B0">
        <w:rPr>
          <w:rFonts w:ascii="Times New Roman" w:hAnsi="Times New Roman" w:cs="Times New Roman"/>
          <w:color w:val="000000"/>
          <w:sz w:val="28"/>
          <w:szCs w:val="28"/>
        </w:rPr>
        <w:t xml:space="preserve"> </w:t>
      </w:r>
      <w:r w:rsidR="003F670C">
        <w:rPr>
          <w:rFonts w:ascii="Times New Roman" w:hAnsi="Times New Roman" w:cs="Times New Roman"/>
          <w:color w:val="000000"/>
          <w:sz w:val="28"/>
          <w:szCs w:val="28"/>
        </w:rPr>
        <w:t xml:space="preserve">в ходе сбора необходимой аналитической информации </w:t>
      </w:r>
      <w:r w:rsidRPr="00B328B0">
        <w:rPr>
          <w:rFonts w:ascii="Times New Roman" w:hAnsi="Times New Roman" w:cs="Times New Roman"/>
          <w:color w:val="000000"/>
          <w:sz w:val="28"/>
          <w:szCs w:val="28"/>
        </w:rPr>
        <w:lastRenderedPageBreak/>
        <w:t xml:space="preserve">будет проведен частичный </w:t>
      </w:r>
      <w:r w:rsidR="003F670C">
        <w:rPr>
          <w:rFonts w:ascii="Times New Roman" w:hAnsi="Times New Roman" w:cs="Times New Roman"/>
          <w:color w:val="000000"/>
          <w:sz w:val="28"/>
          <w:szCs w:val="28"/>
        </w:rPr>
        <w:t>анализ деятельности предприятия</w:t>
      </w:r>
      <w:r>
        <w:rPr>
          <w:rFonts w:ascii="Times New Roman" w:hAnsi="Times New Roman" w:cs="Times New Roman"/>
          <w:color w:val="000000"/>
          <w:sz w:val="28"/>
          <w:szCs w:val="28"/>
        </w:rPr>
        <w:t xml:space="preserve">, включающий в себя: сведения о регистрации ПАО, анализ экономических показателей предприятия и краткие сведения о рентабельности предприятия. </w:t>
      </w:r>
    </w:p>
    <w:p w14:paraId="6E814F67" w14:textId="77777777" w:rsidR="00B328B0" w:rsidRDefault="00B328B0" w:rsidP="003B1050">
      <w:pPr>
        <w:spacing w:line="276" w:lineRule="auto"/>
        <w:ind w:left="-567"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анализа деятельности ПАО ГМК «Норильский никель» будут предложены </w:t>
      </w:r>
      <w:r w:rsidR="005E3E7F">
        <w:rPr>
          <w:rFonts w:ascii="Times New Roman" w:hAnsi="Times New Roman" w:cs="Times New Roman"/>
          <w:color w:val="000000"/>
          <w:sz w:val="28"/>
          <w:szCs w:val="28"/>
        </w:rPr>
        <w:t xml:space="preserve">мероприятия и необходимые меры для достижения наибольшей эффективности предприятием. </w:t>
      </w:r>
    </w:p>
    <w:p w14:paraId="71D01714" w14:textId="77777777" w:rsidR="003F670C" w:rsidRDefault="003F670C" w:rsidP="003B1050">
      <w:pPr>
        <w:spacing w:line="276" w:lineRule="auto"/>
        <w:ind w:left="-567"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Целью данной курсовой </w:t>
      </w:r>
      <w:r w:rsidRPr="003F670C">
        <w:rPr>
          <w:rFonts w:ascii="Times New Roman" w:hAnsi="Times New Roman" w:cs="Times New Roman"/>
          <w:color w:val="000000"/>
          <w:sz w:val="28"/>
          <w:szCs w:val="28"/>
        </w:rPr>
        <w:t xml:space="preserve">работы </w:t>
      </w:r>
      <w:r>
        <w:rPr>
          <w:rFonts w:ascii="Times New Roman" w:hAnsi="Times New Roman" w:cs="Times New Roman"/>
          <w:color w:val="000000"/>
          <w:sz w:val="28"/>
          <w:szCs w:val="28"/>
        </w:rPr>
        <w:t>является</w:t>
      </w:r>
      <w:r w:rsidRPr="003F67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рассмотрение и проведение анализа</w:t>
      </w:r>
      <w:r w:rsidRPr="003F670C">
        <w:rPr>
          <w:rFonts w:ascii="Times New Roman" w:hAnsi="Times New Roman" w:cs="Times New Roman"/>
          <w:color w:val="000000"/>
          <w:sz w:val="28"/>
          <w:szCs w:val="28"/>
        </w:rPr>
        <w:t xml:space="preserve"> организационно-правовых форм предприятий и их особенностей</w:t>
      </w:r>
      <w:r>
        <w:rPr>
          <w:rFonts w:ascii="Times New Roman" w:hAnsi="Times New Roman" w:cs="Times New Roman"/>
          <w:color w:val="000000"/>
          <w:sz w:val="28"/>
          <w:szCs w:val="28"/>
        </w:rPr>
        <w:t xml:space="preserve"> в условиях современной экономики.</w:t>
      </w:r>
    </w:p>
    <w:p w14:paraId="5712536C" w14:textId="77777777" w:rsidR="003F670C" w:rsidRPr="003F670C" w:rsidRDefault="003F670C" w:rsidP="003B1050">
      <w:pPr>
        <w:spacing w:line="276" w:lineRule="auto"/>
        <w:ind w:left="-567" w:firstLine="567"/>
        <w:rPr>
          <w:rFonts w:ascii="Times New Roman" w:hAnsi="Times New Roman" w:cs="Times New Roman"/>
          <w:color w:val="000000"/>
          <w:sz w:val="28"/>
          <w:szCs w:val="28"/>
        </w:rPr>
      </w:pPr>
      <w:r w:rsidRPr="003F670C">
        <w:rPr>
          <w:rFonts w:ascii="Times New Roman" w:hAnsi="Times New Roman" w:cs="Times New Roman"/>
          <w:color w:val="000000"/>
          <w:sz w:val="28"/>
          <w:szCs w:val="28"/>
        </w:rPr>
        <w:t>В соответствии с поставленной целью в курсовой работе рассматриваются следующие задачи:</w:t>
      </w:r>
    </w:p>
    <w:p w14:paraId="75174B7F" w14:textId="77777777" w:rsidR="003F670C" w:rsidRPr="003F670C" w:rsidRDefault="003F670C" w:rsidP="003B1050">
      <w:pPr>
        <w:spacing w:line="276" w:lineRule="auto"/>
        <w:ind w:left="-567" w:firstLine="567"/>
        <w:rPr>
          <w:rFonts w:ascii="Times New Roman" w:hAnsi="Times New Roman" w:cs="Times New Roman"/>
          <w:color w:val="000000"/>
          <w:sz w:val="28"/>
          <w:szCs w:val="28"/>
        </w:rPr>
      </w:pPr>
      <w:r w:rsidRPr="003F670C">
        <w:rPr>
          <w:rFonts w:ascii="Times New Roman" w:hAnsi="Times New Roman" w:cs="Times New Roman"/>
          <w:color w:val="000000"/>
          <w:sz w:val="28"/>
          <w:szCs w:val="28"/>
        </w:rPr>
        <w:t xml:space="preserve">- определение и выявление преимуществ и недостатков </w:t>
      </w:r>
      <w:r>
        <w:rPr>
          <w:rFonts w:ascii="Times New Roman" w:hAnsi="Times New Roman" w:cs="Times New Roman"/>
          <w:color w:val="000000"/>
          <w:sz w:val="28"/>
          <w:szCs w:val="28"/>
        </w:rPr>
        <w:t xml:space="preserve">конкретных </w:t>
      </w:r>
      <w:r w:rsidRPr="003F670C">
        <w:rPr>
          <w:rFonts w:ascii="Times New Roman" w:hAnsi="Times New Roman" w:cs="Times New Roman"/>
          <w:color w:val="000000"/>
          <w:sz w:val="28"/>
          <w:szCs w:val="28"/>
        </w:rPr>
        <w:t>организационно-правовых форм.</w:t>
      </w:r>
    </w:p>
    <w:p w14:paraId="19B82B3E" w14:textId="77777777" w:rsidR="00D861F0" w:rsidRDefault="003F670C" w:rsidP="003B1050">
      <w:pPr>
        <w:spacing w:line="276" w:lineRule="auto"/>
        <w:ind w:left="-567" w:firstLine="567"/>
        <w:rPr>
          <w:rFonts w:ascii="Times New Roman" w:hAnsi="Times New Roman" w:cs="Times New Roman"/>
          <w:color w:val="000000"/>
          <w:sz w:val="28"/>
          <w:szCs w:val="28"/>
        </w:rPr>
      </w:pPr>
      <w:r w:rsidRPr="003F670C">
        <w:rPr>
          <w:rFonts w:ascii="Times New Roman" w:hAnsi="Times New Roman" w:cs="Times New Roman"/>
          <w:color w:val="000000"/>
          <w:sz w:val="28"/>
          <w:szCs w:val="28"/>
        </w:rPr>
        <w:t>- оценка эффективности</w:t>
      </w:r>
      <w:r>
        <w:rPr>
          <w:rFonts w:ascii="Times New Roman" w:hAnsi="Times New Roman" w:cs="Times New Roman"/>
          <w:color w:val="000000"/>
          <w:sz w:val="28"/>
          <w:szCs w:val="28"/>
        </w:rPr>
        <w:t xml:space="preserve"> выбранной</w:t>
      </w:r>
      <w:r w:rsidRPr="003F670C">
        <w:rPr>
          <w:rFonts w:ascii="Times New Roman" w:hAnsi="Times New Roman" w:cs="Times New Roman"/>
          <w:color w:val="000000"/>
          <w:sz w:val="28"/>
          <w:szCs w:val="28"/>
        </w:rPr>
        <w:t xml:space="preserve"> орг</w:t>
      </w:r>
      <w:r>
        <w:rPr>
          <w:rFonts w:ascii="Times New Roman" w:hAnsi="Times New Roman" w:cs="Times New Roman"/>
          <w:color w:val="000000"/>
          <w:sz w:val="28"/>
          <w:szCs w:val="28"/>
        </w:rPr>
        <w:t>анизационно-правовой формы на примере</w:t>
      </w:r>
      <w:r w:rsidR="00D861F0">
        <w:rPr>
          <w:rFonts w:ascii="Times New Roman" w:hAnsi="Times New Roman" w:cs="Times New Roman"/>
          <w:color w:val="000000"/>
          <w:sz w:val="28"/>
          <w:szCs w:val="28"/>
        </w:rPr>
        <w:t xml:space="preserve"> ПАО ГМК «Норильский никель»</w:t>
      </w:r>
      <w:r w:rsidR="00D861F0" w:rsidRPr="003F670C">
        <w:rPr>
          <w:rFonts w:ascii="Times New Roman" w:hAnsi="Times New Roman" w:cs="Times New Roman"/>
          <w:color w:val="000000"/>
          <w:sz w:val="28"/>
          <w:szCs w:val="28"/>
        </w:rPr>
        <w:t>;</w:t>
      </w:r>
    </w:p>
    <w:p w14:paraId="495FB6C6" w14:textId="77777777" w:rsidR="00D861F0" w:rsidRPr="003F670C" w:rsidRDefault="00D861F0" w:rsidP="003B1050">
      <w:pPr>
        <w:spacing w:line="276" w:lineRule="auto"/>
        <w:ind w:left="-567" w:firstLine="567"/>
        <w:rPr>
          <w:rFonts w:ascii="Times New Roman" w:hAnsi="Times New Roman" w:cs="Times New Roman"/>
          <w:color w:val="000000"/>
          <w:sz w:val="28"/>
          <w:szCs w:val="28"/>
        </w:rPr>
      </w:pPr>
      <w:r>
        <w:rPr>
          <w:rFonts w:ascii="Times New Roman" w:hAnsi="Times New Roman" w:cs="Times New Roman"/>
          <w:color w:val="000000"/>
          <w:sz w:val="28"/>
          <w:szCs w:val="28"/>
        </w:rPr>
        <w:t>- разработка списка актуальных мероприятий для усовершенствования выбранного для исследования предприятия, и повышения его экономической эффективности</w:t>
      </w:r>
    </w:p>
    <w:p w14:paraId="77F3AE2E" w14:textId="77777777" w:rsidR="00D861F0" w:rsidRDefault="00D861F0" w:rsidP="003B1050">
      <w:pPr>
        <w:spacing w:line="276" w:lineRule="auto"/>
        <w:ind w:left="-567" w:firstLine="567"/>
        <w:rPr>
          <w:rFonts w:ascii="Times New Roman" w:hAnsi="Times New Roman" w:cs="Times New Roman"/>
          <w:color w:val="000000"/>
          <w:sz w:val="28"/>
          <w:szCs w:val="28"/>
        </w:rPr>
      </w:pPr>
    </w:p>
    <w:p w14:paraId="5A6E1C43" w14:textId="77777777" w:rsidR="003F670C" w:rsidRPr="00B328B0" w:rsidRDefault="003F670C" w:rsidP="003B1050">
      <w:pPr>
        <w:spacing w:line="276" w:lineRule="auto"/>
        <w:ind w:left="-567" w:firstLine="567"/>
        <w:rPr>
          <w:rFonts w:ascii="Times New Roman" w:hAnsi="Times New Roman" w:cs="Times New Roman"/>
          <w:color w:val="000000"/>
          <w:sz w:val="28"/>
          <w:szCs w:val="28"/>
        </w:rPr>
      </w:pPr>
      <w:r w:rsidRPr="003F670C">
        <w:rPr>
          <w:rFonts w:ascii="Times New Roman" w:hAnsi="Times New Roman" w:cs="Times New Roman"/>
          <w:color w:val="000000"/>
          <w:sz w:val="28"/>
          <w:szCs w:val="28"/>
        </w:rPr>
        <w:t>Поставленные задачи были выполнены.</w:t>
      </w:r>
    </w:p>
    <w:p w14:paraId="4D3F126D" w14:textId="77777777" w:rsidR="00B328B0" w:rsidRPr="00B328B0" w:rsidRDefault="00B328B0" w:rsidP="00B328B0">
      <w:pPr>
        <w:rPr>
          <w:rFonts w:ascii="Times New Roman" w:hAnsi="Times New Roman" w:cs="Times New Roman"/>
          <w:color w:val="000000"/>
          <w:sz w:val="28"/>
          <w:szCs w:val="28"/>
        </w:rPr>
      </w:pPr>
    </w:p>
    <w:p w14:paraId="07B2C282" w14:textId="77777777" w:rsidR="00B328B0" w:rsidRDefault="00B328B0" w:rsidP="00A0714D">
      <w:pPr>
        <w:ind w:left="-567" w:firstLine="567"/>
        <w:rPr>
          <w:rFonts w:ascii="Times New Roman" w:hAnsi="Times New Roman" w:cs="Times New Roman"/>
          <w:color w:val="000000"/>
          <w:sz w:val="28"/>
          <w:szCs w:val="28"/>
        </w:rPr>
      </w:pPr>
    </w:p>
    <w:p w14:paraId="6FDC9FB5" w14:textId="77777777" w:rsidR="005E3E7F" w:rsidRDefault="005E3E7F" w:rsidP="00A0714D">
      <w:pPr>
        <w:ind w:left="-567" w:firstLine="567"/>
        <w:rPr>
          <w:rFonts w:ascii="Times New Roman" w:hAnsi="Times New Roman" w:cs="Times New Roman"/>
          <w:sz w:val="28"/>
          <w:szCs w:val="28"/>
        </w:rPr>
      </w:pPr>
    </w:p>
    <w:p w14:paraId="7DE7E294" w14:textId="77777777" w:rsidR="005E3E7F" w:rsidRDefault="005E3E7F" w:rsidP="005E3E7F">
      <w:r>
        <w:br w:type="page"/>
      </w:r>
    </w:p>
    <w:p w14:paraId="43EC4379" w14:textId="77777777" w:rsidR="003143BC" w:rsidRPr="003143BC" w:rsidRDefault="003143BC" w:rsidP="003B1050">
      <w:pPr>
        <w:pStyle w:val="a5"/>
        <w:numPr>
          <w:ilvl w:val="0"/>
          <w:numId w:val="2"/>
        </w:numPr>
        <w:spacing w:line="276" w:lineRule="auto"/>
        <w:rPr>
          <w:rFonts w:ascii="Times New Roman" w:hAnsi="Times New Roman" w:cs="Times New Roman"/>
          <w:sz w:val="28"/>
          <w:szCs w:val="28"/>
        </w:rPr>
      </w:pPr>
      <w:r w:rsidRPr="003143BC">
        <w:rPr>
          <w:rFonts w:ascii="Times New Roman" w:hAnsi="Times New Roman" w:cs="Times New Roman"/>
          <w:sz w:val="28"/>
          <w:szCs w:val="28"/>
        </w:rPr>
        <w:lastRenderedPageBreak/>
        <w:t>Теоретико-методические основы исследования особенностей</w:t>
      </w:r>
      <w:r>
        <w:rPr>
          <w:rFonts w:ascii="Times New Roman" w:hAnsi="Times New Roman" w:cs="Times New Roman"/>
          <w:sz w:val="28"/>
          <w:szCs w:val="28"/>
        </w:rPr>
        <w:t xml:space="preserve"> организационно-правовых форм предприятия</w:t>
      </w:r>
    </w:p>
    <w:p w14:paraId="59E54E99" w14:textId="77777777" w:rsidR="005E3E7F" w:rsidRDefault="005E3E7F" w:rsidP="003B1050">
      <w:pPr>
        <w:pStyle w:val="a5"/>
        <w:numPr>
          <w:ilvl w:val="1"/>
          <w:numId w:val="2"/>
        </w:numPr>
        <w:spacing w:line="276" w:lineRule="auto"/>
        <w:rPr>
          <w:rFonts w:ascii="Times New Roman" w:hAnsi="Times New Roman" w:cs="Times New Roman"/>
          <w:sz w:val="28"/>
          <w:szCs w:val="28"/>
        </w:rPr>
      </w:pPr>
      <w:r w:rsidRPr="005E3E7F">
        <w:rPr>
          <w:rFonts w:ascii="Times New Roman" w:hAnsi="Times New Roman" w:cs="Times New Roman"/>
          <w:sz w:val="28"/>
          <w:szCs w:val="28"/>
        </w:rPr>
        <w:t>Понятие и признаки предприятия</w:t>
      </w:r>
    </w:p>
    <w:p w14:paraId="4D053506" w14:textId="77777777" w:rsidR="005E3E7F" w:rsidRDefault="005E3E7F" w:rsidP="003B1050">
      <w:pPr>
        <w:spacing w:line="276" w:lineRule="auto"/>
        <w:ind w:left="-567" w:firstLine="567"/>
        <w:rPr>
          <w:rFonts w:ascii="Times New Roman" w:hAnsi="Times New Roman" w:cs="Times New Roman"/>
          <w:sz w:val="28"/>
          <w:szCs w:val="28"/>
        </w:rPr>
      </w:pPr>
      <w:r w:rsidRPr="005E3E7F">
        <w:rPr>
          <w:rFonts w:ascii="Times New Roman" w:hAnsi="Times New Roman" w:cs="Times New Roman"/>
          <w:sz w:val="28"/>
          <w:szCs w:val="28"/>
        </w:rPr>
        <w:t>Сердцевину любой экономики составляет произ</w:t>
      </w:r>
      <w:r w:rsidRPr="005E3E7F">
        <w:rPr>
          <w:rFonts w:ascii="Times New Roman" w:hAnsi="Times New Roman" w:cs="Times New Roman"/>
          <w:sz w:val="28"/>
          <w:szCs w:val="28"/>
        </w:rPr>
        <w:softHyphen/>
        <w:t xml:space="preserve">водство, создание </w:t>
      </w:r>
      <w:r w:rsidR="00026A44">
        <w:rPr>
          <w:rFonts w:ascii="Times New Roman" w:hAnsi="Times New Roman" w:cs="Times New Roman"/>
          <w:sz w:val="28"/>
          <w:szCs w:val="28"/>
        </w:rPr>
        <w:t xml:space="preserve">и распределение </w:t>
      </w:r>
      <w:r w:rsidRPr="005E3E7F">
        <w:rPr>
          <w:rFonts w:ascii="Times New Roman" w:hAnsi="Times New Roman" w:cs="Times New Roman"/>
          <w:sz w:val="28"/>
          <w:szCs w:val="28"/>
        </w:rPr>
        <w:t>экономического продукта. Именно предприя</w:t>
      </w:r>
      <w:r w:rsidRPr="005E3E7F">
        <w:rPr>
          <w:rFonts w:ascii="Times New Roman" w:hAnsi="Times New Roman" w:cs="Times New Roman"/>
          <w:sz w:val="28"/>
          <w:szCs w:val="28"/>
        </w:rPr>
        <w:softHyphen/>
        <w:t>тия выпускают продукцию, выполняют работы и услу</w:t>
      </w:r>
      <w:r w:rsidRPr="005E3E7F">
        <w:rPr>
          <w:rFonts w:ascii="Times New Roman" w:hAnsi="Times New Roman" w:cs="Times New Roman"/>
          <w:sz w:val="28"/>
          <w:szCs w:val="28"/>
        </w:rPr>
        <w:softHyphen/>
        <w:t xml:space="preserve">ги, </w:t>
      </w:r>
      <w:r w:rsidR="00E905F5">
        <w:rPr>
          <w:rFonts w:ascii="Times New Roman" w:hAnsi="Times New Roman" w:cs="Times New Roman"/>
          <w:sz w:val="28"/>
          <w:szCs w:val="28"/>
        </w:rPr>
        <w:t>иными словами:</w:t>
      </w:r>
      <w:r w:rsidRPr="005E3E7F">
        <w:rPr>
          <w:rFonts w:ascii="Times New Roman" w:hAnsi="Times New Roman" w:cs="Times New Roman"/>
          <w:sz w:val="28"/>
          <w:szCs w:val="28"/>
        </w:rPr>
        <w:t xml:space="preserve"> создают основу для потребления и приумно</w:t>
      </w:r>
      <w:r w:rsidRPr="005E3E7F">
        <w:rPr>
          <w:rFonts w:ascii="Times New Roman" w:hAnsi="Times New Roman" w:cs="Times New Roman"/>
          <w:sz w:val="28"/>
          <w:szCs w:val="28"/>
        </w:rPr>
        <w:softHyphen/>
        <w:t>жения национального богатства. От того, насколько эффективно работают предприятия, каково их финан</w:t>
      </w:r>
      <w:r w:rsidRPr="005E3E7F">
        <w:rPr>
          <w:rFonts w:ascii="Times New Roman" w:hAnsi="Times New Roman" w:cs="Times New Roman"/>
          <w:sz w:val="28"/>
          <w:szCs w:val="28"/>
        </w:rPr>
        <w:softHyphen/>
        <w:t xml:space="preserve">совое состояние, зависят </w:t>
      </w:r>
      <w:r w:rsidR="00E905F5">
        <w:rPr>
          <w:rFonts w:ascii="Times New Roman" w:hAnsi="Times New Roman" w:cs="Times New Roman"/>
          <w:sz w:val="28"/>
          <w:szCs w:val="28"/>
        </w:rPr>
        <w:t>уровень</w:t>
      </w:r>
      <w:r w:rsidRPr="005E3E7F">
        <w:rPr>
          <w:rFonts w:ascii="Times New Roman" w:hAnsi="Times New Roman" w:cs="Times New Roman"/>
          <w:sz w:val="28"/>
          <w:szCs w:val="28"/>
        </w:rPr>
        <w:t xml:space="preserve"> всей экономики и индустриальная мощь государства.</w:t>
      </w:r>
    </w:p>
    <w:p w14:paraId="5BD0012B" w14:textId="77777777" w:rsidR="003D2A09" w:rsidRDefault="003D2A09" w:rsidP="003B1050">
      <w:pPr>
        <w:spacing w:line="276" w:lineRule="auto"/>
        <w:ind w:left="-567" w:firstLine="567"/>
        <w:rPr>
          <w:rFonts w:ascii="Times New Roman" w:hAnsi="Times New Roman" w:cs="Times New Roman"/>
          <w:sz w:val="28"/>
          <w:szCs w:val="28"/>
        </w:rPr>
      </w:pPr>
      <w:r w:rsidRPr="003D2A09">
        <w:rPr>
          <w:rFonts w:ascii="Times New Roman" w:hAnsi="Times New Roman" w:cs="Times New Roman"/>
          <w:sz w:val="28"/>
          <w:szCs w:val="28"/>
        </w:rPr>
        <w:t>Под термином «предприятие» в современной экономике принято понимать - самостоятельно хозяйствую</w:t>
      </w:r>
      <w:r w:rsidRPr="003D2A09">
        <w:rPr>
          <w:rFonts w:ascii="Times New Roman" w:hAnsi="Times New Roman" w:cs="Times New Roman"/>
          <w:sz w:val="28"/>
          <w:szCs w:val="28"/>
        </w:rPr>
        <w:softHyphen/>
        <w:t>щий субъект, который был созданный в соответствии с действую</w:t>
      </w:r>
      <w:r w:rsidRPr="003D2A09">
        <w:rPr>
          <w:rFonts w:ascii="Times New Roman" w:hAnsi="Times New Roman" w:cs="Times New Roman"/>
          <w:sz w:val="28"/>
          <w:szCs w:val="28"/>
        </w:rPr>
        <w:softHyphen/>
        <w:t>щим законодательством (на территории конкретного государства) для производства продук</w:t>
      </w:r>
      <w:r w:rsidRPr="003D2A09">
        <w:rPr>
          <w:rFonts w:ascii="Times New Roman" w:hAnsi="Times New Roman" w:cs="Times New Roman"/>
          <w:sz w:val="28"/>
          <w:szCs w:val="28"/>
        </w:rPr>
        <w:softHyphen/>
        <w:t>ции, выполнения работ и/или оказания услуг в целях удовлетворения общественных потребностей и полу</w:t>
      </w:r>
      <w:r w:rsidRPr="003D2A09">
        <w:rPr>
          <w:rFonts w:ascii="Times New Roman" w:hAnsi="Times New Roman" w:cs="Times New Roman"/>
          <w:sz w:val="28"/>
          <w:szCs w:val="28"/>
        </w:rPr>
        <w:softHyphen/>
        <w:t xml:space="preserve">чения прибыли. После государственной регистрации в установленном порядке предприятие приобретает статус юридического лица. </w:t>
      </w:r>
      <w:r w:rsidR="00B61456">
        <w:rPr>
          <w:rFonts w:ascii="Times New Roman" w:hAnsi="Times New Roman" w:cs="Times New Roman"/>
          <w:sz w:val="28"/>
          <w:szCs w:val="28"/>
        </w:rPr>
        <w:t>[3</w:t>
      </w:r>
      <w:r w:rsidR="00CA4F63" w:rsidRPr="00CA4F63">
        <w:rPr>
          <w:rFonts w:ascii="Times New Roman" w:hAnsi="Times New Roman" w:cs="Times New Roman"/>
          <w:sz w:val="28"/>
          <w:szCs w:val="28"/>
        </w:rPr>
        <w:t>, c. 138]</w:t>
      </w:r>
    </w:p>
    <w:p w14:paraId="55C9AE3B" w14:textId="77777777" w:rsidR="00B61456" w:rsidRPr="00B61456" w:rsidRDefault="00747A51" w:rsidP="003B1050">
      <w:pPr>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«Предприятие – производственно-хозяйственная единица, представляющая собой совокупность материальных и человеческих ресурсов, определенным образом организованная для достижения конкретно поставленных целей» - Герчикова И.Н. </w:t>
      </w:r>
      <w:r w:rsidR="00B61456" w:rsidRPr="00B61456">
        <w:rPr>
          <w:rFonts w:ascii="Times New Roman" w:hAnsi="Times New Roman" w:cs="Times New Roman"/>
          <w:sz w:val="28"/>
          <w:szCs w:val="28"/>
        </w:rPr>
        <w:t>[4]</w:t>
      </w:r>
    </w:p>
    <w:p w14:paraId="352DDE95" w14:textId="77777777" w:rsidR="00747A51" w:rsidRPr="003D2A09" w:rsidRDefault="00747A51" w:rsidP="003B1050">
      <w:pPr>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w:t>
      </w:r>
      <w:r w:rsidRPr="00747A51">
        <w:rPr>
          <w:rFonts w:ascii="Times New Roman" w:hAnsi="Times New Roman" w:cs="Times New Roman"/>
          <w:sz w:val="28"/>
          <w:szCs w:val="28"/>
        </w:rPr>
        <w:t>Пред</w:t>
      </w:r>
      <w:r>
        <w:rPr>
          <w:rFonts w:ascii="Times New Roman" w:hAnsi="Times New Roman" w:cs="Times New Roman"/>
          <w:sz w:val="28"/>
          <w:szCs w:val="28"/>
        </w:rPr>
        <w:t xml:space="preserve">приятие </w:t>
      </w:r>
      <w:r w:rsidRPr="00747A51">
        <w:rPr>
          <w:rFonts w:ascii="Times New Roman" w:hAnsi="Times New Roman" w:cs="Times New Roman"/>
          <w:sz w:val="28"/>
          <w:szCs w:val="28"/>
        </w:rPr>
        <w:t>представляет собой систему отношений, возникающих, когда направление ресурсов зависит от предпринимателя или менеджмента.</w:t>
      </w:r>
      <w:r>
        <w:rPr>
          <w:rFonts w:ascii="Times New Roman" w:hAnsi="Times New Roman" w:cs="Times New Roman"/>
          <w:sz w:val="28"/>
          <w:szCs w:val="28"/>
        </w:rPr>
        <w:t>»</w:t>
      </w:r>
      <w:r w:rsidR="00377C2C">
        <w:rPr>
          <w:rFonts w:ascii="Times New Roman" w:hAnsi="Times New Roman" w:cs="Times New Roman"/>
          <w:sz w:val="28"/>
          <w:szCs w:val="28"/>
        </w:rPr>
        <w:t xml:space="preserve"> - Р. </w:t>
      </w:r>
      <w:proofErr w:type="spellStart"/>
      <w:r w:rsidR="00377C2C">
        <w:rPr>
          <w:rFonts w:ascii="Times New Roman" w:hAnsi="Times New Roman" w:cs="Times New Roman"/>
          <w:sz w:val="28"/>
          <w:szCs w:val="28"/>
        </w:rPr>
        <w:t>Коуз</w:t>
      </w:r>
      <w:proofErr w:type="spellEnd"/>
    </w:p>
    <w:p w14:paraId="3BC0C91B" w14:textId="77777777" w:rsidR="0088189F" w:rsidRDefault="0088189F" w:rsidP="003B1050">
      <w:pPr>
        <w:spacing w:line="276" w:lineRule="auto"/>
        <w:ind w:left="-567" w:firstLine="567"/>
        <w:rPr>
          <w:rFonts w:ascii="Times New Roman" w:hAnsi="Times New Roman" w:cs="Times New Roman"/>
          <w:sz w:val="28"/>
          <w:szCs w:val="28"/>
        </w:rPr>
      </w:pPr>
      <w:r w:rsidRPr="0088189F">
        <w:rPr>
          <w:rFonts w:ascii="Times New Roman" w:hAnsi="Times New Roman" w:cs="Times New Roman"/>
          <w:sz w:val="28"/>
          <w:szCs w:val="28"/>
        </w:rPr>
        <w:t>Фирма - это экономическая единица, обладающая правами собственности и управления.</w:t>
      </w:r>
    </w:p>
    <w:p w14:paraId="6DEFD584" w14:textId="77777777" w:rsidR="00377C2C" w:rsidRDefault="00377C2C" w:rsidP="003B1050">
      <w:pPr>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w:t>
      </w:r>
      <w:r w:rsidRPr="00377C2C">
        <w:rPr>
          <w:rFonts w:ascii="Times New Roman" w:hAnsi="Times New Roman" w:cs="Times New Roman"/>
          <w:sz w:val="28"/>
          <w:szCs w:val="28"/>
        </w:rPr>
        <w:t>Фирма — это организация, приобретающая факторы производства (труд, землю и капитал) и соединяющая их для создания и продажи благ и услуг с целью получения профита.</w:t>
      </w:r>
      <w:r>
        <w:rPr>
          <w:rFonts w:ascii="Times New Roman" w:hAnsi="Times New Roman" w:cs="Times New Roman"/>
          <w:sz w:val="28"/>
          <w:szCs w:val="28"/>
        </w:rPr>
        <w:t>» - Ю.Б. Рубин. Курс профессионального предпринимательства. Университетская серия.</w:t>
      </w:r>
    </w:p>
    <w:p w14:paraId="24DF1873" w14:textId="77777777" w:rsidR="003D2A09" w:rsidRPr="003D2A09" w:rsidRDefault="00026A44" w:rsidP="003B1050">
      <w:pPr>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Фирма имеет возможность</w:t>
      </w:r>
      <w:r w:rsidR="003D2A09" w:rsidRPr="003D2A09">
        <w:rPr>
          <w:rFonts w:ascii="Times New Roman" w:hAnsi="Times New Roman" w:cs="Times New Roman"/>
          <w:sz w:val="28"/>
          <w:szCs w:val="28"/>
        </w:rPr>
        <w:t xml:space="preserve"> самостоятельн</w:t>
      </w:r>
      <w:r w:rsidR="0088189F">
        <w:rPr>
          <w:rFonts w:ascii="Times New Roman" w:hAnsi="Times New Roman" w:cs="Times New Roman"/>
          <w:sz w:val="28"/>
          <w:szCs w:val="28"/>
        </w:rPr>
        <w:t xml:space="preserve">о принимать решения, она </w:t>
      </w:r>
      <w:r w:rsidR="003D2A09" w:rsidRPr="003D2A09">
        <w:rPr>
          <w:rFonts w:ascii="Times New Roman" w:hAnsi="Times New Roman" w:cs="Times New Roman"/>
          <w:sz w:val="28"/>
          <w:szCs w:val="28"/>
        </w:rPr>
        <w:t>использует факторы производства для изготовле</w:t>
      </w:r>
      <w:r w:rsidR="0088189F">
        <w:rPr>
          <w:rFonts w:ascii="Times New Roman" w:hAnsi="Times New Roman" w:cs="Times New Roman"/>
          <w:sz w:val="28"/>
          <w:szCs w:val="28"/>
        </w:rPr>
        <w:t>ния и продажи продукции, помимо этого</w:t>
      </w:r>
      <w:r w:rsidR="003D2A09" w:rsidRPr="003D2A09">
        <w:rPr>
          <w:rFonts w:ascii="Times New Roman" w:hAnsi="Times New Roman" w:cs="Times New Roman"/>
          <w:sz w:val="28"/>
          <w:szCs w:val="28"/>
        </w:rPr>
        <w:t xml:space="preserve"> стремится к получению максимальной прибыли.</w:t>
      </w:r>
    </w:p>
    <w:p w14:paraId="1DB9B20C" w14:textId="77777777" w:rsidR="003D2A09" w:rsidRPr="004F0619" w:rsidRDefault="003D2A09" w:rsidP="003B1050">
      <w:pPr>
        <w:spacing w:line="276" w:lineRule="auto"/>
        <w:ind w:left="-567" w:firstLine="567"/>
        <w:rPr>
          <w:rFonts w:ascii="Times New Roman" w:hAnsi="Times New Roman" w:cs="Times New Roman"/>
          <w:sz w:val="28"/>
          <w:szCs w:val="28"/>
        </w:rPr>
      </w:pPr>
      <w:r w:rsidRPr="003D2A09">
        <w:rPr>
          <w:rFonts w:ascii="Times New Roman" w:hAnsi="Times New Roman" w:cs="Times New Roman"/>
          <w:sz w:val="28"/>
          <w:szCs w:val="28"/>
        </w:rPr>
        <w:t xml:space="preserve">Предприятия (фирмы), составляющие основу предпринимательского сектора, представляют собой самостоятельные хозяйственные единицы разных форм собственности, объединившие экономические ресурсы для осуществления коммерческой деятельности. Под коммерческой понимается деятельность по производству товаров и оказанию услуг для третьих лиц, физических и </w:t>
      </w:r>
      <w:r w:rsidRPr="003D2A09">
        <w:rPr>
          <w:rFonts w:ascii="Times New Roman" w:hAnsi="Times New Roman" w:cs="Times New Roman"/>
          <w:sz w:val="28"/>
          <w:szCs w:val="28"/>
        </w:rPr>
        <w:lastRenderedPageBreak/>
        <w:t>юридических, которая должна приносить предприятию коммерческую выгоду, а именно прибыль. В российской экономике принято рассматривать термины «предприятие» и «фирма» в качестве синонимов, хотя это не всегда соответствует действительности. В зарубежной практике э</w:t>
      </w:r>
      <w:r w:rsidR="0088189F">
        <w:rPr>
          <w:rFonts w:ascii="Times New Roman" w:hAnsi="Times New Roman" w:cs="Times New Roman"/>
          <w:sz w:val="28"/>
          <w:szCs w:val="28"/>
        </w:rPr>
        <w:t>ти понятия различают. За границей</w:t>
      </w:r>
      <w:r w:rsidRPr="003D2A09">
        <w:rPr>
          <w:rFonts w:ascii="Times New Roman" w:hAnsi="Times New Roman" w:cs="Times New Roman"/>
          <w:sz w:val="28"/>
          <w:szCs w:val="28"/>
        </w:rPr>
        <w:t xml:space="preserve"> предприятие не обязательно является собственником.</w:t>
      </w:r>
      <w:r w:rsidR="003B1050" w:rsidRPr="003B1050">
        <w:rPr>
          <w:rFonts w:ascii="Times New Roman" w:hAnsi="Times New Roman" w:cs="Times New Roman"/>
          <w:sz w:val="28"/>
          <w:szCs w:val="28"/>
        </w:rPr>
        <w:t xml:space="preserve"> [</w:t>
      </w:r>
      <w:r w:rsidR="003B1050" w:rsidRPr="004F0619">
        <w:rPr>
          <w:rFonts w:ascii="Times New Roman" w:hAnsi="Times New Roman" w:cs="Times New Roman"/>
          <w:sz w:val="28"/>
          <w:szCs w:val="28"/>
        </w:rPr>
        <w:t>6]</w:t>
      </w:r>
    </w:p>
    <w:p w14:paraId="77F027A9" w14:textId="77777777" w:rsidR="003D2A09" w:rsidRPr="003D2A09" w:rsidRDefault="003D2A09" w:rsidP="003B1050">
      <w:pPr>
        <w:spacing w:line="276" w:lineRule="auto"/>
        <w:ind w:left="-567" w:firstLine="567"/>
        <w:rPr>
          <w:rFonts w:ascii="Times New Roman" w:hAnsi="Times New Roman" w:cs="Times New Roman"/>
          <w:sz w:val="28"/>
          <w:szCs w:val="28"/>
        </w:rPr>
      </w:pPr>
    </w:p>
    <w:p w14:paraId="532E6C2A" w14:textId="77777777" w:rsidR="003D2A09" w:rsidRDefault="003D2A09" w:rsidP="003B1050">
      <w:pPr>
        <w:spacing w:line="276" w:lineRule="auto"/>
        <w:ind w:left="-567" w:firstLine="567"/>
        <w:rPr>
          <w:rFonts w:ascii="Times New Roman" w:hAnsi="Times New Roman" w:cs="Times New Roman"/>
          <w:sz w:val="28"/>
          <w:szCs w:val="28"/>
        </w:rPr>
      </w:pPr>
    </w:p>
    <w:p w14:paraId="36F86525" w14:textId="77777777" w:rsidR="00D861F0" w:rsidRDefault="00D861F0" w:rsidP="003B1050">
      <w:pPr>
        <w:spacing w:line="276" w:lineRule="auto"/>
        <w:ind w:left="-567" w:firstLine="567"/>
        <w:rPr>
          <w:rFonts w:ascii="Times New Roman" w:hAnsi="Times New Roman" w:cs="Times New Roman"/>
          <w:sz w:val="28"/>
          <w:szCs w:val="28"/>
        </w:rPr>
      </w:pPr>
      <w:r>
        <w:rPr>
          <w:rFonts w:ascii="Times New Roman" w:hAnsi="Times New Roman" w:cs="Times New Roman"/>
          <w:sz w:val="28"/>
          <w:szCs w:val="28"/>
        </w:rPr>
        <w:t>Предприятие, прошедшее государственную регистрацию признается юридическим лицом, становится способным участвовать в хозяйственном обороте и наделяется следующими признаками:</w:t>
      </w:r>
    </w:p>
    <w:p w14:paraId="724D06C4" w14:textId="77777777" w:rsidR="00D861F0" w:rsidRDefault="00D861F0" w:rsidP="003B1050">
      <w:pPr>
        <w:pStyle w:val="a5"/>
        <w:numPr>
          <w:ilvl w:val="0"/>
          <w:numId w:val="3"/>
        </w:numPr>
        <w:spacing w:line="276" w:lineRule="auto"/>
        <w:rPr>
          <w:rFonts w:ascii="Times New Roman" w:hAnsi="Times New Roman" w:cs="Times New Roman"/>
          <w:sz w:val="28"/>
          <w:szCs w:val="28"/>
        </w:rPr>
      </w:pPr>
      <w:r w:rsidRPr="00D861F0">
        <w:rPr>
          <w:rFonts w:ascii="Times New Roman" w:hAnsi="Times New Roman" w:cs="Times New Roman"/>
          <w:sz w:val="28"/>
          <w:szCs w:val="28"/>
        </w:rPr>
        <w:t>предприятие выступает в хозяйственном оборо</w:t>
      </w:r>
      <w:r w:rsidR="0088189F">
        <w:rPr>
          <w:rFonts w:ascii="Times New Roman" w:hAnsi="Times New Roman" w:cs="Times New Roman"/>
          <w:sz w:val="28"/>
          <w:szCs w:val="28"/>
        </w:rPr>
        <w:t xml:space="preserve">те от своего имени и может заключать все, существующие </w:t>
      </w:r>
      <w:r w:rsidRPr="00D861F0">
        <w:rPr>
          <w:rFonts w:ascii="Times New Roman" w:hAnsi="Times New Roman" w:cs="Times New Roman"/>
          <w:sz w:val="28"/>
          <w:szCs w:val="28"/>
        </w:rPr>
        <w:t>виды гражданско-правовых договоров с юридическими и физическими лицами;</w:t>
      </w:r>
    </w:p>
    <w:p w14:paraId="1009949A" w14:textId="77777777" w:rsidR="00D861F0" w:rsidRDefault="0088189F" w:rsidP="003B1050">
      <w:pPr>
        <w:pStyle w:val="a5"/>
        <w:numPr>
          <w:ilvl w:val="0"/>
          <w:numId w:val="3"/>
        </w:numPr>
        <w:spacing w:line="276" w:lineRule="auto"/>
        <w:rPr>
          <w:rFonts w:ascii="Times New Roman" w:hAnsi="Times New Roman" w:cs="Times New Roman"/>
          <w:sz w:val="28"/>
          <w:szCs w:val="28"/>
        </w:rPr>
      </w:pPr>
      <w:r>
        <w:rPr>
          <w:rFonts w:ascii="Times New Roman" w:hAnsi="Times New Roman" w:cs="Times New Roman"/>
          <w:sz w:val="28"/>
          <w:szCs w:val="28"/>
        </w:rPr>
        <w:t>предприятие обязано</w:t>
      </w:r>
      <w:r w:rsidR="00D861F0" w:rsidRPr="00D861F0">
        <w:rPr>
          <w:rFonts w:ascii="Times New Roman" w:hAnsi="Times New Roman" w:cs="Times New Roman"/>
          <w:sz w:val="28"/>
          <w:szCs w:val="28"/>
        </w:rPr>
        <w:t xml:space="preserve"> им</w:t>
      </w:r>
      <w:r>
        <w:rPr>
          <w:rFonts w:ascii="Times New Roman" w:hAnsi="Times New Roman" w:cs="Times New Roman"/>
          <w:sz w:val="28"/>
          <w:szCs w:val="28"/>
        </w:rPr>
        <w:t>еть свое наименование, которое содержит</w:t>
      </w:r>
      <w:r w:rsidR="00D861F0" w:rsidRPr="00D861F0">
        <w:rPr>
          <w:rFonts w:ascii="Times New Roman" w:hAnsi="Times New Roman" w:cs="Times New Roman"/>
          <w:sz w:val="28"/>
          <w:szCs w:val="28"/>
        </w:rPr>
        <w:t xml:space="preserve"> указание на его организационно-правовую форму</w:t>
      </w:r>
      <w:r w:rsidR="00D861F0">
        <w:rPr>
          <w:rFonts w:ascii="Times New Roman" w:hAnsi="Times New Roman" w:cs="Times New Roman"/>
          <w:sz w:val="28"/>
          <w:szCs w:val="28"/>
        </w:rPr>
        <w:t>;</w:t>
      </w:r>
    </w:p>
    <w:p w14:paraId="5A96941D" w14:textId="77777777" w:rsidR="00D861F0" w:rsidRDefault="0088189F" w:rsidP="003B1050">
      <w:pPr>
        <w:pStyle w:val="a5"/>
        <w:numPr>
          <w:ilvl w:val="0"/>
          <w:numId w:val="3"/>
        </w:numPr>
        <w:spacing w:line="276" w:lineRule="auto"/>
        <w:rPr>
          <w:rFonts w:ascii="Times New Roman" w:hAnsi="Times New Roman" w:cs="Times New Roman"/>
          <w:sz w:val="28"/>
          <w:szCs w:val="28"/>
        </w:rPr>
      </w:pPr>
      <w:r>
        <w:rPr>
          <w:rFonts w:ascii="Times New Roman" w:hAnsi="Times New Roman" w:cs="Times New Roman"/>
          <w:sz w:val="28"/>
          <w:szCs w:val="28"/>
        </w:rPr>
        <w:t>предприятию необходимо</w:t>
      </w:r>
      <w:r w:rsidR="00D861F0" w:rsidRPr="00D861F0">
        <w:rPr>
          <w:rFonts w:ascii="Times New Roman" w:hAnsi="Times New Roman" w:cs="Times New Roman"/>
          <w:sz w:val="28"/>
          <w:szCs w:val="28"/>
        </w:rPr>
        <w:t xml:space="preserve"> иметь в своей собственности, хозяйственном ведении или оперативном управлении обособленное имущество;</w:t>
      </w:r>
    </w:p>
    <w:p w14:paraId="5DBCF0E7" w14:textId="77777777" w:rsidR="00D861F0" w:rsidRDefault="00D861F0" w:rsidP="003B1050">
      <w:pPr>
        <w:pStyle w:val="a5"/>
        <w:numPr>
          <w:ilvl w:val="0"/>
          <w:numId w:val="3"/>
        </w:numPr>
        <w:spacing w:line="276" w:lineRule="auto"/>
        <w:rPr>
          <w:rFonts w:ascii="Times New Roman" w:hAnsi="Times New Roman" w:cs="Times New Roman"/>
          <w:sz w:val="28"/>
          <w:szCs w:val="28"/>
        </w:rPr>
      </w:pPr>
      <w:r w:rsidRPr="00D861F0">
        <w:rPr>
          <w:rFonts w:ascii="Times New Roman" w:hAnsi="Times New Roman" w:cs="Times New Roman"/>
          <w:sz w:val="28"/>
          <w:szCs w:val="28"/>
        </w:rPr>
        <w:t>предприятие отвечает своим имуществом по обязательст</w:t>
      </w:r>
      <w:r w:rsidR="0088189F">
        <w:rPr>
          <w:rFonts w:ascii="Times New Roman" w:hAnsi="Times New Roman" w:cs="Times New Roman"/>
          <w:sz w:val="28"/>
          <w:szCs w:val="28"/>
        </w:rPr>
        <w:t>вам, которые возникают у него при</w:t>
      </w:r>
      <w:r w:rsidRPr="00D861F0">
        <w:rPr>
          <w:rFonts w:ascii="Times New Roman" w:hAnsi="Times New Roman" w:cs="Times New Roman"/>
          <w:sz w:val="28"/>
          <w:szCs w:val="28"/>
        </w:rPr>
        <w:t xml:space="preserve"> в</w:t>
      </w:r>
      <w:r w:rsidR="0088189F">
        <w:rPr>
          <w:rFonts w:ascii="Times New Roman" w:hAnsi="Times New Roman" w:cs="Times New Roman"/>
          <w:sz w:val="28"/>
          <w:szCs w:val="28"/>
        </w:rPr>
        <w:t>заимосвязи</w:t>
      </w:r>
      <w:r w:rsidRPr="00D861F0">
        <w:rPr>
          <w:rFonts w:ascii="Times New Roman" w:hAnsi="Times New Roman" w:cs="Times New Roman"/>
          <w:sz w:val="28"/>
          <w:szCs w:val="28"/>
        </w:rPr>
        <w:t xml:space="preserve"> с кредиторами, в том числе и перед бюджетом;</w:t>
      </w:r>
    </w:p>
    <w:p w14:paraId="3472BBFD" w14:textId="77777777" w:rsidR="00D861F0" w:rsidRDefault="0088189F" w:rsidP="003B1050">
      <w:pPr>
        <w:pStyle w:val="a5"/>
        <w:numPr>
          <w:ilvl w:val="0"/>
          <w:numId w:val="3"/>
        </w:numPr>
        <w:spacing w:line="276" w:lineRule="auto"/>
        <w:rPr>
          <w:rFonts w:ascii="Times New Roman" w:hAnsi="Times New Roman" w:cs="Times New Roman"/>
          <w:sz w:val="28"/>
          <w:szCs w:val="28"/>
        </w:rPr>
      </w:pPr>
      <w:r>
        <w:rPr>
          <w:rFonts w:ascii="Times New Roman" w:hAnsi="Times New Roman" w:cs="Times New Roman"/>
          <w:sz w:val="28"/>
          <w:szCs w:val="28"/>
        </w:rPr>
        <w:t>предприятие может выступать</w:t>
      </w:r>
      <w:r w:rsidR="00D861F0" w:rsidRPr="00D861F0">
        <w:rPr>
          <w:rFonts w:ascii="Times New Roman" w:hAnsi="Times New Roman" w:cs="Times New Roman"/>
          <w:sz w:val="28"/>
          <w:szCs w:val="28"/>
        </w:rPr>
        <w:t xml:space="preserve"> истцом и ответчиком в суде;</w:t>
      </w:r>
    </w:p>
    <w:p w14:paraId="30A2AC3B" w14:textId="77777777" w:rsidR="00D861F0" w:rsidRDefault="0088189F" w:rsidP="003B1050">
      <w:pPr>
        <w:pStyle w:val="a5"/>
        <w:numPr>
          <w:ilvl w:val="0"/>
          <w:numId w:val="3"/>
        </w:numPr>
        <w:spacing w:line="276" w:lineRule="auto"/>
        <w:rPr>
          <w:rFonts w:ascii="Times New Roman" w:hAnsi="Times New Roman" w:cs="Times New Roman"/>
          <w:sz w:val="28"/>
          <w:szCs w:val="28"/>
        </w:rPr>
      </w:pPr>
      <w:r>
        <w:rPr>
          <w:rFonts w:ascii="Times New Roman" w:hAnsi="Times New Roman" w:cs="Times New Roman"/>
          <w:sz w:val="28"/>
          <w:szCs w:val="28"/>
        </w:rPr>
        <w:t>предприятие обязано</w:t>
      </w:r>
      <w:r w:rsidR="007C33DB" w:rsidRPr="007C33DB">
        <w:rPr>
          <w:rFonts w:ascii="Times New Roman" w:hAnsi="Times New Roman" w:cs="Times New Roman"/>
          <w:sz w:val="28"/>
          <w:szCs w:val="28"/>
        </w:rPr>
        <w:t xml:space="preserve"> иметь самостоятельный баланс, правильно вести учет затрат на производство и реализацию продукции (работ и услуг), свое</w:t>
      </w:r>
      <w:r w:rsidR="007C33DB" w:rsidRPr="007C33DB">
        <w:rPr>
          <w:rFonts w:ascii="Times New Roman" w:hAnsi="Times New Roman" w:cs="Times New Roman"/>
          <w:sz w:val="28"/>
          <w:szCs w:val="28"/>
        </w:rPr>
        <w:softHyphen/>
        <w:t>вре</w:t>
      </w:r>
      <w:r>
        <w:rPr>
          <w:rFonts w:ascii="Times New Roman" w:hAnsi="Times New Roman" w:cs="Times New Roman"/>
          <w:sz w:val="28"/>
          <w:szCs w:val="28"/>
        </w:rPr>
        <w:t>менно представлять обусловленную</w:t>
      </w:r>
      <w:r w:rsidR="007C33DB" w:rsidRPr="007C33DB">
        <w:rPr>
          <w:rFonts w:ascii="Times New Roman" w:hAnsi="Times New Roman" w:cs="Times New Roman"/>
          <w:sz w:val="28"/>
          <w:szCs w:val="28"/>
        </w:rPr>
        <w:t xml:space="preserve"> государственным</w:t>
      </w:r>
      <w:r>
        <w:rPr>
          <w:rFonts w:ascii="Times New Roman" w:hAnsi="Times New Roman" w:cs="Times New Roman"/>
          <w:sz w:val="28"/>
          <w:szCs w:val="28"/>
        </w:rPr>
        <w:t>и</w:t>
      </w:r>
      <w:r w:rsidR="007C33DB" w:rsidRPr="007C33DB">
        <w:rPr>
          <w:rFonts w:ascii="Times New Roman" w:hAnsi="Times New Roman" w:cs="Times New Roman"/>
          <w:sz w:val="28"/>
          <w:szCs w:val="28"/>
        </w:rPr>
        <w:t xml:space="preserve"> органам</w:t>
      </w:r>
      <w:r>
        <w:rPr>
          <w:rFonts w:ascii="Times New Roman" w:hAnsi="Times New Roman" w:cs="Times New Roman"/>
          <w:sz w:val="28"/>
          <w:szCs w:val="28"/>
        </w:rPr>
        <w:t>и</w:t>
      </w:r>
      <w:r w:rsidR="007C33DB" w:rsidRPr="007C33DB">
        <w:rPr>
          <w:rFonts w:ascii="Times New Roman" w:hAnsi="Times New Roman" w:cs="Times New Roman"/>
          <w:sz w:val="28"/>
          <w:szCs w:val="28"/>
        </w:rPr>
        <w:t xml:space="preserve"> отчетность, кроме того, предоставлять балансы и другую бухгалтерскую и финансовую отчетность для независимой аудиторской проверки</w:t>
      </w:r>
      <w:r w:rsidR="00D861F0">
        <w:rPr>
          <w:rFonts w:ascii="Times New Roman" w:hAnsi="Times New Roman" w:cs="Times New Roman"/>
          <w:sz w:val="28"/>
          <w:szCs w:val="28"/>
        </w:rPr>
        <w:t>.</w:t>
      </w:r>
      <w:r w:rsidR="003B1050" w:rsidRPr="003B1050">
        <w:rPr>
          <w:rFonts w:ascii="Times New Roman" w:hAnsi="Times New Roman" w:cs="Times New Roman"/>
          <w:sz w:val="28"/>
          <w:szCs w:val="28"/>
        </w:rPr>
        <w:t xml:space="preserve"> [</w:t>
      </w:r>
      <w:r w:rsidR="003B1050">
        <w:rPr>
          <w:rFonts w:ascii="Times New Roman" w:hAnsi="Times New Roman" w:cs="Times New Roman"/>
          <w:sz w:val="28"/>
          <w:szCs w:val="28"/>
          <w:lang w:val="en-US"/>
        </w:rPr>
        <w:t>6]</w:t>
      </w:r>
    </w:p>
    <w:p w14:paraId="6BB62CAC" w14:textId="77777777" w:rsidR="00743D08" w:rsidRDefault="00743D08" w:rsidP="003B1050">
      <w:pPr>
        <w:spacing w:line="276" w:lineRule="auto"/>
        <w:rPr>
          <w:noProof/>
          <w:lang w:eastAsia="ru-RU"/>
        </w:rPr>
      </w:pPr>
    </w:p>
    <w:p w14:paraId="46DCA923" w14:textId="77777777" w:rsidR="00743D08" w:rsidRPr="00743D08" w:rsidRDefault="00743D08" w:rsidP="00743D08">
      <w:pPr>
        <w:rPr>
          <w:rFonts w:ascii="Times New Roman" w:hAnsi="Times New Roman" w:cs="Times New Roman"/>
          <w:sz w:val="28"/>
          <w:szCs w:val="28"/>
        </w:rPr>
      </w:pPr>
      <w:r>
        <w:rPr>
          <w:noProof/>
          <w:lang w:eastAsia="ru-RU"/>
        </w:rPr>
        <w:lastRenderedPageBreak/>
        <w:drawing>
          <wp:inline distT="0" distB="0" distL="0" distR="0" wp14:anchorId="3D8BC1F6" wp14:editId="359CE18B">
            <wp:extent cx="5939236" cy="3276600"/>
            <wp:effectExtent l="0" t="0" r="4445" b="0"/>
            <wp:docPr id="1" name="Рисунок 1" descr="https://mypresentation.ru/documents_5/3ce4540bd477ad928186b90ffeb0072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presentation.ru/documents_5/3ce4540bd477ad928186b90ffeb00720/img4.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23896" b="2702"/>
                    <a:stretch/>
                  </pic:blipFill>
                  <pic:spPr bwMode="auto">
                    <a:xfrm>
                      <a:off x="0" y="0"/>
                      <a:ext cx="5939236" cy="3276600"/>
                    </a:xfrm>
                    <a:prstGeom prst="rect">
                      <a:avLst/>
                    </a:prstGeom>
                    <a:noFill/>
                    <a:ln>
                      <a:noFill/>
                    </a:ln>
                    <a:extLst>
                      <a:ext uri="{53640926-AAD7-44D8-BBD7-CCE9431645EC}">
                        <a14:shadowObscured xmlns:a14="http://schemas.microsoft.com/office/drawing/2010/main"/>
                      </a:ext>
                    </a:extLst>
                  </pic:spPr>
                </pic:pic>
              </a:graphicData>
            </a:graphic>
          </wp:inline>
        </w:drawing>
      </w:r>
    </w:p>
    <w:p w14:paraId="1A5177DD" w14:textId="77777777" w:rsidR="00743D08" w:rsidRDefault="00743D08" w:rsidP="007C33DB">
      <w:pPr>
        <w:rPr>
          <w:rFonts w:ascii="Times New Roman" w:hAnsi="Times New Roman" w:cs="Times New Roman"/>
          <w:sz w:val="28"/>
          <w:szCs w:val="28"/>
        </w:rPr>
      </w:pPr>
      <w:r>
        <w:rPr>
          <w:rFonts w:ascii="Times New Roman" w:hAnsi="Times New Roman" w:cs="Times New Roman"/>
          <w:sz w:val="28"/>
          <w:szCs w:val="28"/>
        </w:rPr>
        <w:t xml:space="preserve">Рисунок 1 – признаки предприятия. </w:t>
      </w:r>
    </w:p>
    <w:p w14:paraId="42700C16" w14:textId="77777777" w:rsidR="007C33DB" w:rsidRDefault="007C33DB" w:rsidP="007C33DB">
      <w:pPr>
        <w:rPr>
          <w:rFonts w:ascii="Times New Roman" w:hAnsi="Times New Roman" w:cs="Times New Roman"/>
          <w:sz w:val="28"/>
          <w:szCs w:val="28"/>
        </w:rPr>
      </w:pPr>
      <w:r>
        <w:rPr>
          <w:rFonts w:ascii="Times New Roman" w:hAnsi="Times New Roman" w:cs="Times New Roman"/>
          <w:sz w:val="28"/>
          <w:szCs w:val="28"/>
        </w:rPr>
        <w:t>Классификация предприятий по признакам:</w:t>
      </w:r>
    </w:p>
    <w:p w14:paraId="5F8C87AD" w14:textId="77777777" w:rsidR="007C33DB" w:rsidRDefault="007C33DB" w:rsidP="007C33DB">
      <w:pPr>
        <w:pStyle w:val="a5"/>
        <w:numPr>
          <w:ilvl w:val="0"/>
          <w:numId w:val="5"/>
        </w:numPr>
        <w:rPr>
          <w:rFonts w:ascii="Times New Roman" w:hAnsi="Times New Roman" w:cs="Times New Roman"/>
          <w:sz w:val="28"/>
          <w:szCs w:val="28"/>
        </w:rPr>
      </w:pPr>
      <w:r w:rsidRPr="007C33DB">
        <w:rPr>
          <w:rFonts w:ascii="Times New Roman" w:hAnsi="Times New Roman" w:cs="Times New Roman"/>
          <w:b/>
          <w:bCs/>
          <w:sz w:val="28"/>
          <w:szCs w:val="28"/>
        </w:rPr>
        <w:t>По размерам</w:t>
      </w:r>
      <w:r>
        <w:rPr>
          <w:rFonts w:ascii="Times New Roman" w:hAnsi="Times New Roman" w:cs="Times New Roman"/>
          <w:b/>
          <w:bCs/>
          <w:sz w:val="28"/>
          <w:szCs w:val="28"/>
        </w:rPr>
        <w:t xml:space="preserve">: </w:t>
      </w:r>
      <w:r w:rsidRPr="007C33DB">
        <w:rPr>
          <w:rFonts w:ascii="Times New Roman" w:hAnsi="Times New Roman" w:cs="Times New Roman"/>
          <w:sz w:val="28"/>
          <w:szCs w:val="28"/>
        </w:rPr>
        <w:t>предприятия подразделяются</w:t>
      </w:r>
      <w:r>
        <w:rPr>
          <w:rFonts w:ascii="Times New Roman" w:hAnsi="Times New Roman" w:cs="Times New Roman"/>
          <w:sz w:val="28"/>
          <w:szCs w:val="28"/>
        </w:rPr>
        <w:t xml:space="preserve"> на</w:t>
      </w:r>
      <w:r w:rsidRPr="007C33DB">
        <w:rPr>
          <w:rFonts w:ascii="Times New Roman" w:hAnsi="Times New Roman" w:cs="Times New Roman"/>
          <w:sz w:val="28"/>
          <w:szCs w:val="28"/>
        </w:rPr>
        <w:t xml:space="preserve">: мелкие </w:t>
      </w:r>
      <w:r w:rsidR="0088189F">
        <w:rPr>
          <w:rFonts w:ascii="Times New Roman" w:hAnsi="Times New Roman" w:cs="Times New Roman"/>
          <w:sz w:val="28"/>
          <w:szCs w:val="28"/>
        </w:rPr>
        <w:t>–</w:t>
      </w:r>
      <w:r w:rsidRPr="007C33DB">
        <w:rPr>
          <w:rFonts w:ascii="Times New Roman" w:hAnsi="Times New Roman" w:cs="Times New Roman"/>
          <w:sz w:val="28"/>
          <w:szCs w:val="28"/>
        </w:rPr>
        <w:t xml:space="preserve"> </w:t>
      </w:r>
      <w:r w:rsidR="0088189F">
        <w:rPr>
          <w:rFonts w:ascii="Times New Roman" w:hAnsi="Times New Roman" w:cs="Times New Roman"/>
          <w:sz w:val="28"/>
          <w:szCs w:val="28"/>
        </w:rPr>
        <w:t>количество занятых до 50</w:t>
      </w:r>
      <w:r w:rsidRPr="007C33DB">
        <w:rPr>
          <w:rFonts w:ascii="Times New Roman" w:hAnsi="Times New Roman" w:cs="Times New Roman"/>
          <w:sz w:val="28"/>
          <w:szCs w:val="28"/>
        </w:rPr>
        <w:t xml:space="preserve">, средние </w:t>
      </w:r>
      <w:r w:rsidR="0088189F">
        <w:rPr>
          <w:rFonts w:ascii="Times New Roman" w:hAnsi="Times New Roman" w:cs="Times New Roman"/>
          <w:sz w:val="28"/>
          <w:szCs w:val="28"/>
        </w:rPr>
        <w:t>– количество занятых</w:t>
      </w:r>
      <w:r w:rsidRPr="007C33DB">
        <w:rPr>
          <w:rFonts w:ascii="Times New Roman" w:hAnsi="Times New Roman" w:cs="Times New Roman"/>
          <w:sz w:val="28"/>
          <w:szCs w:val="28"/>
        </w:rPr>
        <w:t xml:space="preserve"> от 50 до 500 (иногда - до 300); крупные </w:t>
      </w:r>
      <w:r w:rsidR="0088189F">
        <w:rPr>
          <w:rFonts w:ascii="Times New Roman" w:hAnsi="Times New Roman" w:cs="Times New Roman"/>
          <w:sz w:val="28"/>
          <w:szCs w:val="28"/>
        </w:rPr>
        <w:t xml:space="preserve">– свыше 500; </w:t>
      </w:r>
      <w:proofErr w:type="spellStart"/>
      <w:r w:rsidR="0088189F">
        <w:rPr>
          <w:rFonts w:ascii="Times New Roman" w:hAnsi="Times New Roman" w:cs="Times New Roman"/>
          <w:sz w:val="28"/>
          <w:szCs w:val="28"/>
        </w:rPr>
        <w:t>особокрупные</w:t>
      </w:r>
      <w:proofErr w:type="spellEnd"/>
      <w:r w:rsidR="0088189F">
        <w:rPr>
          <w:rFonts w:ascii="Times New Roman" w:hAnsi="Times New Roman" w:cs="Times New Roman"/>
          <w:sz w:val="28"/>
          <w:szCs w:val="28"/>
        </w:rPr>
        <w:t xml:space="preserve"> </w:t>
      </w:r>
      <w:r w:rsidR="0088189F" w:rsidRPr="0088189F">
        <w:rPr>
          <w:rFonts w:ascii="Times New Roman" w:hAnsi="Times New Roman" w:cs="Times New Roman"/>
          <w:sz w:val="28"/>
          <w:szCs w:val="28"/>
        </w:rPr>
        <w:t xml:space="preserve">– </w:t>
      </w:r>
      <w:r w:rsidRPr="007C33DB">
        <w:rPr>
          <w:rFonts w:ascii="Times New Roman" w:hAnsi="Times New Roman" w:cs="Times New Roman"/>
          <w:sz w:val="28"/>
          <w:szCs w:val="28"/>
        </w:rPr>
        <w:t>свыше 1000 занятых. Определе</w:t>
      </w:r>
      <w:r w:rsidRPr="007C33DB">
        <w:rPr>
          <w:rFonts w:ascii="Times New Roman" w:hAnsi="Times New Roman" w:cs="Times New Roman"/>
          <w:sz w:val="28"/>
          <w:szCs w:val="28"/>
        </w:rPr>
        <w:softHyphen/>
        <w:t xml:space="preserve">ние размеров предприятия по числу занятых может дополняться другими характеристиками – </w:t>
      </w:r>
      <w:r w:rsidR="0068758A">
        <w:rPr>
          <w:rFonts w:ascii="Times New Roman" w:hAnsi="Times New Roman" w:cs="Times New Roman"/>
          <w:sz w:val="28"/>
          <w:szCs w:val="28"/>
        </w:rPr>
        <w:t xml:space="preserve">например, </w:t>
      </w:r>
      <w:r w:rsidRPr="007C33DB">
        <w:rPr>
          <w:rFonts w:ascii="Times New Roman" w:hAnsi="Times New Roman" w:cs="Times New Roman"/>
          <w:sz w:val="28"/>
          <w:szCs w:val="28"/>
        </w:rPr>
        <w:t>объемом продаж, активами, полученной прибылью.</w:t>
      </w:r>
    </w:p>
    <w:p w14:paraId="2D3DCFF7" w14:textId="77777777" w:rsidR="007C33DB" w:rsidRDefault="007C33DB" w:rsidP="007C33DB">
      <w:pPr>
        <w:pStyle w:val="a5"/>
        <w:numPr>
          <w:ilvl w:val="0"/>
          <w:numId w:val="5"/>
        </w:numPr>
        <w:rPr>
          <w:rFonts w:ascii="Times New Roman" w:hAnsi="Times New Roman" w:cs="Times New Roman"/>
          <w:sz w:val="28"/>
          <w:szCs w:val="28"/>
        </w:rPr>
      </w:pPr>
      <w:r w:rsidRPr="007C33DB">
        <w:rPr>
          <w:rFonts w:ascii="Times New Roman" w:hAnsi="Times New Roman" w:cs="Times New Roman"/>
          <w:b/>
          <w:bCs/>
          <w:sz w:val="28"/>
          <w:szCs w:val="28"/>
        </w:rPr>
        <w:t>По формам собственности</w:t>
      </w:r>
      <w:r>
        <w:rPr>
          <w:rFonts w:ascii="Times New Roman" w:hAnsi="Times New Roman" w:cs="Times New Roman"/>
          <w:b/>
          <w:bCs/>
          <w:sz w:val="28"/>
          <w:szCs w:val="28"/>
        </w:rPr>
        <w:t xml:space="preserve">: </w:t>
      </w:r>
      <w:r w:rsidR="0068758A">
        <w:rPr>
          <w:rFonts w:ascii="Times New Roman" w:hAnsi="Times New Roman" w:cs="Times New Roman"/>
          <w:sz w:val="28"/>
          <w:szCs w:val="28"/>
        </w:rPr>
        <w:t>предприятия под</w:t>
      </w:r>
      <w:r w:rsidR="0068758A">
        <w:rPr>
          <w:rFonts w:ascii="Times New Roman" w:hAnsi="Times New Roman" w:cs="Times New Roman"/>
          <w:sz w:val="28"/>
          <w:szCs w:val="28"/>
        </w:rPr>
        <w:softHyphen/>
        <w:t>разделяют</w:t>
      </w:r>
      <w:r w:rsidRPr="007C33DB">
        <w:rPr>
          <w:rFonts w:ascii="Times New Roman" w:hAnsi="Times New Roman" w:cs="Times New Roman"/>
          <w:sz w:val="28"/>
          <w:szCs w:val="28"/>
        </w:rPr>
        <w:t xml:space="preserve"> на: част</w:t>
      </w:r>
      <w:r>
        <w:rPr>
          <w:rFonts w:ascii="Times New Roman" w:hAnsi="Times New Roman" w:cs="Times New Roman"/>
          <w:sz w:val="28"/>
          <w:szCs w:val="28"/>
        </w:rPr>
        <w:t>н</w:t>
      </w:r>
      <w:r w:rsidRPr="007C33DB">
        <w:rPr>
          <w:rFonts w:ascii="Times New Roman" w:hAnsi="Times New Roman" w:cs="Times New Roman"/>
          <w:sz w:val="28"/>
          <w:szCs w:val="28"/>
        </w:rPr>
        <w:t>ые, государственные, муниципальные, кооперативные и иные предприятия.</w:t>
      </w:r>
    </w:p>
    <w:p w14:paraId="37600196" w14:textId="77777777" w:rsidR="009571DB" w:rsidRPr="007C33DB" w:rsidRDefault="009571DB" w:rsidP="007C33DB">
      <w:pPr>
        <w:pStyle w:val="a5"/>
        <w:numPr>
          <w:ilvl w:val="0"/>
          <w:numId w:val="5"/>
        </w:numPr>
        <w:rPr>
          <w:rFonts w:ascii="Times New Roman" w:hAnsi="Times New Roman" w:cs="Times New Roman"/>
          <w:sz w:val="28"/>
          <w:szCs w:val="28"/>
        </w:rPr>
      </w:pPr>
      <w:r w:rsidRPr="009571DB">
        <w:rPr>
          <w:rFonts w:ascii="Times New Roman" w:hAnsi="Times New Roman" w:cs="Times New Roman"/>
          <w:b/>
          <w:bCs/>
          <w:sz w:val="28"/>
          <w:szCs w:val="28"/>
        </w:rPr>
        <w:t>По отраслевой принадлежности</w:t>
      </w:r>
      <w:r>
        <w:rPr>
          <w:rFonts w:ascii="Times New Roman" w:hAnsi="Times New Roman" w:cs="Times New Roman"/>
          <w:b/>
          <w:bCs/>
          <w:sz w:val="28"/>
          <w:szCs w:val="28"/>
        </w:rPr>
        <w:t xml:space="preserve">: </w:t>
      </w:r>
      <w:r w:rsidR="0068758A">
        <w:rPr>
          <w:rFonts w:ascii="Times New Roman" w:hAnsi="Times New Roman" w:cs="Times New Roman"/>
          <w:sz w:val="28"/>
          <w:szCs w:val="28"/>
        </w:rPr>
        <w:t>предприя</w:t>
      </w:r>
      <w:r w:rsidR="0068758A">
        <w:rPr>
          <w:rFonts w:ascii="Times New Roman" w:hAnsi="Times New Roman" w:cs="Times New Roman"/>
          <w:sz w:val="28"/>
          <w:szCs w:val="28"/>
        </w:rPr>
        <w:softHyphen/>
        <w:t>тия подразделяют</w:t>
      </w:r>
      <w:r w:rsidRPr="009571DB">
        <w:rPr>
          <w:rFonts w:ascii="Times New Roman" w:hAnsi="Times New Roman" w:cs="Times New Roman"/>
          <w:sz w:val="28"/>
          <w:szCs w:val="28"/>
        </w:rPr>
        <w:t xml:space="preserve"> на: предприятия производственной и непроизводственной сферы, далее - по менее крупным подразделениям выделяют промышлен</w:t>
      </w:r>
      <w:r w:rsidRPr="009571DB">
        <w:rPr>
          <w:rFonts w:ascii="Times New Roman" w:hAnsi="Times New Roman" w:cs="Times New Roman"/>
          <w:sz w:val="28"/>
          <w:szCs w:val="28"/>
        </w:rPr>
        <w:softHyphen/>
        <w:t>ные, сельскохозяйственные, кредитно-финансовые, транспортные предприятии.</w:t>
      </w:r>
    </w:p>
    <w:p w14:paraId="79299C93" w14:textId="77777777" w:rsidR="00D861F0" w:rsidRDefault="00D861F0" w:rsidP="00D861F0">
      <w:pPr>
        <w:ind w:left="-567" w:firstLine="567"/>
        <w:rPr>
          <w:rFonts w:ascii="Times New Roman" w:hAnsi="Times New Roman" w:cs="Times New Roman"/>
          <w:sz w:val="28"/>
          <w:szCs w:val="28"/>
        </w:rPr>
      </w:pPr>
      <w:r>
        <w:rPr>
          <w:rFonts w:ascii="Times New Roman" w:hAnsi="Times New Roman" w:cs="Times New Roman"/>
          <w:sz w:val="28"/>
          <w:szCs w:val="28"/>
        </w:rPr>
        <w:t xml:space="preserve">Для каждого предприятия </w:t>
      </w:r>
      <w:r w:rsidR="0068758A">
        <w:rPr>
          <w:rFonts w:ascii="Times New Roman" w:hAnsi="Times New Roman" w:cs="Times New Roman"/>
          <w:sz w:val="28"/>
          <w:szCs w:val="28"/>
        </w:rPr>
        <w:t>наи</w:t>
      </w:r>
      <w:r>
        <w:rPr>
          <w:rFonts w:ascii="Times New Roman" w:hAnsi="Times New Roman" w:cs="Times New Roman"/>
          <w:sz w:val="28"/>
          <w:szCs w:val="28"/>
        </w:rPr>
        <w:t>в</w:t>
      </w:r>
      <w:r w:rsidRPr="00D861F0">
        <w:rPr>
          <w:rFonts w:ascii="Times New Roman" w:hAnsi="Times New Roman" w:cs="Times New Roman"/>
          <w:sz w:val="28"/>
          <w:szCs w:val="28"/>
        </w:rPr>
        <w:t>ысшей целью является превы</w:t>
      </w:r>
      <w:r w:rsidRPr="00D861F0">
        <w:rPr>
          <w:rFonts w:ascii="Times New Roman" w:hAnsi="Times New Roman" w:cs="Times New Roman"/>
          <w:sz w:val="28"/>
          <w:szCs w:val="28"/>
        </w:rPr>
        <w:softHyphen/>
        <w:t xml:space="preserve">шение результатов над затратами, </w:t>
      </w:r>
      <w:r>
        <w:rPr>
          <w:rFonts w:ascii="Times New Roman" w:hAnsi="Times New Roman" w:cs="Times New Roman"/>
          <w:sz w:val="28"/>
          <w:szCs w:val="28"/>
        </w:rPr>
        <w:t>иными словами,</w:t>
      </w:r>
      <w:r w:rsidRPr="00D861F0">
        <w:rPr>
          <w:rFonts w:ascii="Times New Roman" w:hAnsi="Times New Roman" w:cs="Times New Roman"/>
          <w:sz w:val="28"/>
          <w:szCs w:val="28"/>
        </w:rPr>
        <w:t xml:space="preserve"> достижение возможно большей прибыли или возможно высокой рентабельности. Идеальным является такое положе</w:t>
      </w:r>
      <w:r w:rsidRPr="00D861F0">
        <w:rPr>
          <w:rFonts w:ascii="Times New Roman" w:hAnsi="Times New Roman" w:cs="Times New Roman"/>
          <w:sz w:val="28"/>
          <w:szCs w:val="28"/>
        </w:rPr>
        <w:softHyphen/>
        <w:t>ние, когда получение максимальной прибыли обес</w:t>
      </w:r>
      <w:r w:rsidRPr="00D861F0">
        <w:rPr>
          <w:rFonts w:ascii="Times New Roman" w:hAnsi="Times New Roman" w:cs="Times New Roman"/>
          <w:sz w:val="28"/>
          <w:szCs w:val="28"/>
        </w:rPr>
        <w:softHyphen/>
        <w:t>печивает и более высокую рентабельность. Для дости</w:t>
      </w:r>
      <w:r w:rsidRPr="00D861F0">
        <w:rPr>
          <w:rFonts w:ascii="Times New Roman" w:hAnsi="Times New Roman" w:cs="Times New Roman"/>
          <w:sz w:val="28"/>
          <w:szCs w:val="28"/>
        </w:rPr>
        <w:softHyphen/>
        <w:t>жени</w:t>
      </w:r>
      <w:r w:rsidR="007C33DB">
        <w:rPr>
          <w:rFonts w:ascii="Times New Roman" w:hAnsi="Times New Roman" w:cs="Times New Roman"/>
          <w:sz w:val="28"/>
          <w:szCs w:val="28"/>
        </w:rPr>
        <w:t>я поставленной цели предприятия обязаны:</w:t>
      </w:r>
    </w:p>
    <w:p w14:paraId="4C689F60" w14:textId="77777777" w:rsidR="007C33DB" w:rsidRDefault="007C33DB" w:rsidP="007C33DB">
      <w:pPr>
        <w:pStyle w:val="a5"/>
        <w:numPr>
          <w:ilvl w:val="0"/>
          <w:numId w:val="4"/>
        </w:numPr>
        <w:rPr>
          <w:rFonts w:ascii="Times New Roman" w:hAnsi="Times New Roman" w:cs="Times New Roman"/>
          <w:sz w:val="28"/>
          <w:szCs w:val="28"/>
        </w:rPr>
      </w:pPr>
      <w:r w:rsidRPr="007C33DB">
        <w:rPr>
          <w:rFonts w:ascii="Times New Roman" w:hAnsi="Times New Roman" w:cs="Times New Roman"/>
          <w:sz w:val="28"/>
          <w:szCs w:val="28"/>
        </w:rPr>
        <w:t>рационально использовать производственные ресурсы с учетом их взаимозаменяемости;</w:t>
      </w:r>
    </w:p>
    <w:p w14:paraId="64B6F5F9" w14:textId="77777777" w:rsidR="007C33DB" w:rsidRDefault="007C33DB" w:rsidP="007C33DB">
      <w:pPr>
        <w:pStyle w:val="a5"/>
        <w:numPr>
          <w:ilvl w:val="0"/>
          <w:numId w:val="4"/>
        </w:numPr>
        <w:rPr>
          <w:rFonts w:ascii="Times New Roman" w:hAnsi="Times New Roman" w:cs="Times New Roman"/>
          <w:sz w:val="28"/>
          <w:szCs w:val="28"/>
        </w:rPr>
      </w:pPr>
      <w:r w:rsidRPr="007C33DB">
        <w:rPr>
          <w:rFonts w:ascii="Times New Roman" w:hAnsi="Times New Roman" w:cs="Times New Roman"/>
          <w:sz w:val="28"/>
          <w:szCs w:val="28"/>
        </w:rPr>
        <w:t xml:space="preserve">систематически внедрять </w:t>
      </w:r>
      <w:r>
        <w:rPr>
          <w:rFonts w:ascii="Times New Roman" w:hAnsi="Times New Roman" w:cs="Times New Roman"/>
          <w:sz w:val="28"/>
          <w:szCs w:val="28"/>
        </w:rPr>
        <w:t>усовершенствованные и передовы</w:t>
      </w:r>
      <w:r w:rsidRPr="007C33DB">
        <w:rPr>
          <w:rFonts w:ascii="Times New Roman" w:hAnsi="Times New Roman" w:cs="Times New Roman"/>
          <w:sz w:val="28"/>
          <w:szCs w:val="28"/>
        </w:rPr>
        <w:t>е</w:t>
      </w:r>
      <w:r>
        <w:rPr>
          <w:rFonts w:ascii="Times New Roman" w:hAnsi="Times New Roman" w:cs="Times New Roman"/>
          <w:sz w:val="28"/>
          <w:szCs w:val="28"/>
        </w:rPr>
        <w:t xml:space="preserve"> технологии в производство и/или</w:t>
      </w:r>
      <w:r w:rsidRPr="007C33DB">
        <w:rPr>
          <w:rFonts w:ascii="Times New Roman" w:hAnsi="Times New Roman" w:cs="Times New Roman"/>
          <w:sz w:val="28"/>
          <w:szCs w:val="28"/>
        </w:rPr>
        <w:t xml:space="preserve"> организацию труда и управление;</w:t>
      </w:r>
    </w:p>
    <w:p w14:paraId="5A0731F7" w14:textId="77777777" w:rsidR="007C33DB" w:rsidRDefault="007C33DB" w:rsidP="007C33DB">
      <w:pPr>
        <w:pStyle w:val="a5"/>
        <w:numPr>
          <w:ilvl w:val="0"/>
          <w:numId w:val="4"/>
        </w:numPr>
        <w:rPr>
          <w:rFonts w:ascii="Times New Roman" w:hAnsi="Times New Roman" w:cs="Times New Roman"/>
          <w:sz w:val="28"/>
          <w:szCs w:val="28"/>
        </w:rPr>
      </w:pPr>
      <w:r w:rsidRPr="007C33DB">
        <w:rPr>
          <w:rFonts w:ascii="Times New Roman" w:hAnsi="Times New Roman" w:cs="Times New Roman"/>
          <w:sz w:val="28"/>
          <w:szCs w:val="28"/>
        </w:rPr>
        <w:lastRenderedPageBreak/>
        <w:t>выпускать продукцию высокого качества, систе</w:t>
      </w:r>
      <w:r w:rsidRPr="007C33DB">
        <w:rPr>
          <w:rFonts w:ascii="Times New Roman" w:hAnsi="Times New Roman" w:cs="Times New Roman"/>
          <w:sz w:val="28"/>
          <w:szCs w:val="28"/>
        </w:rPr>
        <w:softHyphen/>
        <w:t>матически ее обновлять и оказывать услуги в со</w:t>
      </w:r>
      <w:r w:rsidRPr="007C33DB">
        <w:rPr>
          <w:rFonts w:ascii="Times New Roman" w:hAnsi="Times New Roman" w:cs="Times New Roman"/>
          <w:sz w:val="28"/>
          <w:szCs w:val="28"/>
        </w:rPr>
        <w:softHyphen/>
        <w:t>ответствии со спросом и имеющимися производственными возможностями;</w:t>
      </w:r>
    </w:p>
    <w:p w14:paraId="6114A8C5" w14:textId="77777777" w:rsidR="007C33DB" w:rsidRDefault="007C33DB" w:rsidP="007C33DB">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следить за уровнем квалификации своего персонала, предоставлять обучение.</w:t>
      </w:r>
    </w:p>
    <w:p w14:paraId="709B77D0" w14:textId="77777777" w:rsidR="00937973" w:rsidRPr="00937973" w:rsidRDefault="00937973" w:rsidP="00937973">
      <w:pPr>
        <w:ind w:left="-567" w:firstLine="567"/>
        <w:rPr>
          <w:rFonts w:ascii="Times New Roman" w:hAnsi="Times New Roman" w:cs="Times New Roman"/>
          <w:sz w:val="28"/>
          <w:szCs w:val="28"/>
        </w:rPr>
      </w:pPr>
      <w:r>
        <w:rPr>
          <w:rFonts w:ascii="Times New Roman" w:hAnsi="Times New Roman" w:cs="Times New Roman"/>
          <w:sz w:val="28"/>
          <w:szCs w:val="28"/>
        </w:rPr>
        <w:t>После прохождения регистрации, в соответствии с Федеральным законом «О государственной регистрации юридических лиц и индивидуальных предпринимателей», каждое предприятие наделяется следующими функциями:</w:t>
      </w:r>
    </w:p>
    <w:p w14:paraId="17505622" w14:textId="77777777" w:rsidR="00743D08" w:rsidRDefault="00743D08" w:rsidP="00743D08">
      <w:pPr>
        <w:rPr>
          <w:noProof/>
          <w:lang w:eastAsia="ru-RU"/>
        </w:rPr>
      </w:pPr>
    </w:p>
    <w:p w14:paraId="00051BAA" w14:textId="77777777" w:rsidR="009571DB" w:rsidRDefault="00937973" w:rsidP="003D2A09">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5E856FE7" wp14:editId="4022EC07">
                <wp:simplePos x="0" y="0"/>
                <wp:positionH relativeFrom="column">
                  <wp:posOffset>-880110</wp:posOffset>
                </wp:positionH>
                <wp:positionV relativeFrom="paragraph">
                  <wp:posOffset>1170940</wp:posOffset>
                </wp:positionV>
                <wp:extent cx="1276350" cy="952500"/>
                <wp:effectExtent l="0" t="19050" r="38100" b="38100"/>
                <wp:wrapNone/>
                <wp:docPr id="3" name="Стрелка вправо 3"/>
                <wp:cNvGraphicFramePr/>
                <a:graphic xmlns:a="http://schemas.openxmlformats.org/drawingml/2006/main">
                  <a:graphicData uri="http://schemas.microsoft.com/office/word/2010/wordprocessingShape">
                    <wps:wsp>
                      <wps:cNvSpPr/>
                      <wps:spPr>
                        <a:xfrm>
                          <a:off x="0" y="0"/>
                          <a:ext cx="1276350" cy="952500"/>
                        </a:xfrm>
                        <a:prstGeom prst="rightArrow">
                          <a:avLst/>
                        </a:prstGeom>
                        <a:solidFill>
                          <a:srgbClr val="B787B5"/>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78F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69.3pt;margin-top:92.2pt;width:100.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" adj="13540" fillcolor="#b787b5" strokecolor="#393737 [814]" strokeweight="1pt"/>
            </w:pict>
          </mc:Fallback>
        </mc:AlternateContent>
      </w:r>
      <w:r w:rsidR="00743D08">
        <w:rPr>
          <w:noProof/>
          <w:lang w:eastAsia="ru-RU"/>
        </w:rPr>
        <w:drawing>
          <wp:inline distT="0" distB="0" distL="0" distR="0" wp14:anchorId="16C58CBB" wp14:editId="33B4A0A6">
            <wp:extent cx="5939790" cy="3457575"/>
            <wp:effectExtent l="0" t="0" r="3810" b="9525"/>
            <wp:docPr id="2" name="Рисунок 2" descr="https://cf2.ppt-online.org/files2/slide/j/jIy0pQ3wf9F4dUil6cOzaHVGu5EnkSZ7LKqJWh2Rv/slid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2.ppt-online.org/files2/slide/j/jIy0pQ3wf9F4dUil6cOzaHVGu5EnkSZ7LKqJWh2Rv/slide-18.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8410" b="3875"/>
                    <a:stretch/>
                  </pic:blipFill>
                  <pic:spPr bwMode="auto">
                    <a:xfrm>
                      <a:off x="0" y="0"/>
                      <a:ext cx="5940425" cy="34579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Рисунок 2 – функции предприятия. </w:t>
      </w:r>
    </w:p>
    <w:p w14:paraId="5F02FCE8" w14:textId="77777777" w:rsidR="003D2A09" w:rsidRDefault="003D2A09" w:rsidP="003D2A09">
      <w:pPr>
        <w:spacing w:line="259" w:lineRule="auto"/>
        <w:ind w:left="-567" w:firstLine="567"/>
        <w:rPr>
          <w:rFonts w:ascii="Times New Roman" w:hAnsi="Times New Roman" w:cs="Times New Roman"/>
          <w:sz w:val="28"/>
          <w:szCs w:val="28"/>
        </w:rPr>
      </w:pPr>
      <w:r w:rsidRPr="003D2A09">
        <w:rPr>
          <w:rFonts w:ascii="Times New Roman" w:hAnsi="Times New Roman" w:cs="Times New Roman"/>
          <w:sz w:val="28"/>
          <w:szCs w:val="28"/>
        </w:rPr>
        <w:t>Результатом любой предпринимательской деятельности является достижение поставленных целей. Исходя из сущности предпринимательства, основными его целями являются:</w:t>
      </w:r>
    </w:p>
    <w:p w14:paraId="10AD3A4F" w14:textId="77777777" w:rsidR="003D2A09" w:rsidRPr="003D2A09" w:rsidRDefault="003D2A09" w:rsidP="003D2A09">
      <w:pPr>
        <w:spacing w:line="259" w:lineRule="auto"/>
        <w:ind w:left="-567" w:firstLine="567"/>
        <w:rPr>
          <w:rFonts w:ascii="Times New Roman" w:hAnsi="Times New Roman" w:cs="Times New Roman"/>
          <w:sz w:val="28"/>
          <w:szCs w:val="28"/>
        </w:rPr>
      </w:pPr>
      <w:r w:rsidRPr="003D2A09">
        <w:rPr>
          <w:rFonts w:ascii="Times New Roman" w:hAnsi="Times New Roman" w:cs="Times New Roman"/>
          <w:sz w:val="28"/>
          <w:szCs w:val="28"/>
        </w:rPr>
        <w:t>1) получение прибыли (дохода) от вложенного в тот или иной объект капитала и других экономических ресурсов;</w:t>
      </w:r>
    </w:p>
    <w:p w14:paraId="60A2AADC" w14:textId="77777777" w:rsidR="003D2A09" w:rsidRPr="003D2A09" w:rsidRDefault="00713A72" w:rsidP="003D2A09">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2) удовлетворение потребностей</w:t>
      </w:r>
      <w:r w:rsidR="003D2A09" w:rsidRPr="003D2A09">
        <w:rPr>
          <w:rFonts w:ascii="Times New Roman" w:hAnsi="Times New Roman" w:cs="Times New Roman"/>
          <w:sz w:val="28"/>
          <w:szCs w:val="28"/>
        </w:rPr>
        <w:t xml:space="preserve"> общес</w:t>
      </w:r>
      <w:r>
        <w:rPr>
          <w:rFonts w:ascii="Times New Roman" w:hAnsi="Times New Roman" w:cs="Times New Roman"/>
          <w:sz w:val="28"/>
          <w:szCs w:val="28"/>
        </w:rPr>
        <w:t>тва в удовлетворении конкретного спроса</w:t>
      </w:r>
      <w:r w:rsidR="003D2A09" w:rsidRPr="003D2A09">
        <w:rPr>
          <w:rFonts w:ascii="Times New Roman" w:hAnsi="Times New Roman" w:cs="Times New Roman"/>
          <w:sz w:val="28"/>
          <w:szCs w:val="28"/>
        </w:rPr>
        <w:t xml:space="preserve"> на каком-либо целевом рынке;</w:t>
      </w:r>
    </w:p>
    <w:p w14:paraId="5B81A2AC" w14:textId="77777777" w:rsidR="003D2A09" w:rsidRPr="003D2A09" w:rsidRDefault="00713A72" w:rsidP="003D2A09">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Ещё одной важной</w:t>
      </w:r>
      <w:r w:rsidR="003D2A09" w:rsidRPr="003D2A09">
        <w:rPr>
          <w:rFonts w:ascii="Times New Roman" w:hAnsi="Times New Roman" w:cs="Times New Roman"/>
          <w:sz w:val="28"/>
          <w:szCs w:val="28"/>
        </w:rPr>
        <w:t xml:space="preserve"> целью любого предприятия в условиях рынка </w:t>
      </w:r>
      <w:r>
        <w:rPr>
          <w:rFonts w:ascii="Times New Roman" w:hAnsi="Times New Roman" w:cs="Times New Roman"/>
          <w:sz w:val="28"/>
          <w:szCs w:val="28"/>
        </w:rPr>
        <w:t>–</w:t>
      </w:r>
      <w:r w:rsidR="003D2A09" w:rsidRPr="003D2A09">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003D2A09" w:rsidRPr="003D2A09">
        <w:rPr>
          <w:rFonts w:ascii="Times New Roman" w:hAnsi="Times New Roman" w:cs="Times New Roman"/>
          <w:sz w:val="28"/>
          <w:szCs w:val="28"/>
        </w:rPr>
        <w:t>ст</w:t>
      </w:r>
      <w:r>
        <w:rPr>
          <w:rFonts w:ascii="Times New Roman" w:hAnsi="Times New Roman" w:cs="Times New Roman"/>
          <w:sz w:val="28"/>
          <w:szCs w:val="28"/>
        </w:rPr>
        <w:t>абильная финансовая стабильность</w:t>
      </w:r>
      <w:r w:rsidR="003D2A09" w:rsidRPr="003D2A09">
        <w:rPr>
          <w:rFonts w:ascii="Times New Roman" w:hAnsi="Times New Roman" w:cs="Times New Roman"/>
          <w:sz w:val="28"/>
          <w:szCs w:val="28"/>
        </w:rPr>
        <w:t xml:space="preserve"> </w:t>
      </w:r>
      <w:r>
        <w:rPr>
          <w:rFonts w:ascii="Times New Roman" w:hAnsi="Times New Roman" w:cs="Times New Roman"/>
          <w:sz w:val="28"/>
          <w:szCs w:val="28"/>
        </w:rPr>
        <w:t xml:space="preserve">и независимость </w:t>
      </w:r>
      <w:r w:rsidR="003D2A09" w:rsidRPr="003D2A09">
        <w:rPr>
          <w:rFonts w:ascii="Times New Roman" w:hAnsi="Times New Roman" w:cs="Times New Roman"/>
          <w:sz w:val="28"/>
          <w:szCs w:val="28"/>
        </w:rPr>
        <w:t>в его работе. Эта цель более сложная для достижения, и она вклю</w:t>
      </w:r>
      <w:r>
        <w:rPr>
          <w:rFonts w:ascii="Times New Roman" w:hAnsi="Times New Roman" w:cs="Times New Roman"/>
          <w:sz w:val="28"/>
          <w:szCs w:val="28"/>
        </w:rPr>
        <w:t>чает в себя не только устойчивое</w:t>
      </w:r>
      <w:r w:rsidR="003D2A09" w:rsidRPr="003D2A09">
        <w:rPr>
          <w:rFonts w:ascii="Times New Roman" w:hAnsi="Times New Roman" w:cs="Times New Roman"/>
          <w:sz w:val="28"/>
          <w:szCs w:val="28"/>
        </w:rPr>
        <w:t xml:space="preserve"> получение прибыли, а добиться этого не так-то просто.</w:t>
      </w:r>
    </w:p>
    <w:p w14:paraId="174A77C7" w14:textId="77777777" w:rsidR="003D2A09" w:rsidRPr="003D2A09" w:rsidRDefault="00713A72" w:rsidP="003D2A09">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Предприятия играют важную роль во</w:t>
      </w:r>
      <w:r w:rsidR="0068758A">
        <w:rPr>
          <w:rFonts w:ascii="Times New Roman" w:hAnsi="Times New Roman" w:cs="Times New Roman"/>
          <w:sz w:val="28"/>
          <w:szCs w:val="28"/>
        </w:rPr>
        <w:t xml:space="preserve"> всей экономической системе, которая</w:t>
      </w:r>
      <w:r>
        <w:rPr>
          <w:rFonts w:ascii="Times New Roman" w:hAnsi="Times New Roman" w:cs="Times New Roman"/>
          <w:sz w:val="28"/>
          <w:szCs w:val="28"/>
        </w:rPr>
        <w:t xml:space="preserve"> заключается в следующем</w:t>
      </w:r>
      <w:r w:rsidR="003D2A09" w:rsidRPr="003D2A09">
        <w:rPr>
          <w:rFonts w:ascii="Times New Roman" w:hAnsi="Times New Roman" w:cs="Times New Roman"/>
          <w:sz w:val="28"/>
          <w:szCs w:val="28"/>
        </w:rPr>
        <w:t>:</w:t>
      </w:r>
    </w:p>
    <w:p w14:paraId="1EE1D839" w14:textId="77777777" w:rsidR="003D2A09" w:rsidRPr="00713A72"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lastRenderedPageBreak/>
        <w:t>На уровне предприятия решаются основные экономические задачи общества: что, как и для кого производить;</w:t>
      </w:r>
    </w:p>
    <w:p w14:paraId="5930CEC2" w14:textId="77777777" w:rsidR="003D2A09" w:rsidRPr="00713A72"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t>От результатов деятельности предприятий зависит социально-экономическое положение регионов и страны в целом;</w:t>
      </w:r>
    </w:p>
    <w:p w14:paraId="4078D054" w14:textId="77777777" w:rsidR="003D2A09" w:rsidRPr="00713A72"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t>Предприятие создаёт рабочие места, обеспечивая тем самым занятость населения;</w:t>
      </w:r>
    </w:p>
    <w:p w14:paraId="75DCF6E9" w14:textId="77777777" w:rsidR="003D2A09" w:rsidRPr="00713A72"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t>Предприятие обеспечивает формирование доходов населения, социальное развитие трудовых коллективов, создают условия для обучения, повышения квалификации персонала;</w:t>
      </w:r>
    </w:p>
    <w:p w14:paraId="38F94507" w14:textId="77777777" w:rsidR="003D2A09" w:rsidRPr="00713A72"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t>От деятельности предприятий зависит качество товаров, услуг, следовательно, и удовлетворение спроса потребителей;</w:t>
      </w:r>
    </w:p>
    <w:p w14:paraId="4DD9E519" w14:textId="77777777" w:rsidR="003D2A09" w:rsidRPr="00713A72"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t>Предприятия участвуют в формировании региональной инфраструктуры;</w:t>
      </w:r>
    </w:p>
    <w:p w14:paraId="3B36DBD4" w14:textId="77777777" w:rsidR="003D2A09" w:rsidRDefault="003D2A09" w:rsidP="00713A72">
      <w:pPr>
        <w:pStyle w:val="a5"/>
        <w:numPr>
          <w:ilvl w:val="1"/>
          <w:numId w:val="13"/>
        </w:numPr>
        <w:spacing w:line="259" w:lineRule="auto"/>
        <w:ind w:left="-284" w:firstLine="568"/>
        <w:rPr>
          <w:rFonts w:ascii="Times New Roman" w:hAnsi="Times New Roman" w:cs="Times New Roman"/>
          <w:sz w:val="28"/>
          <w:szCs w:val="28"/>
        </w:rPr>
      </w:pPr>
      <w:r w:rsidRPr="00713A72">
        <w:rPr>
          <w:rFonts w:ascii="Times New Roman" w:hAnsi="Times New Roman" w:cs="Times New Roman"/>
          <w:sz w:val="28"/>
          <w:szCs w:val="28"/>
        </w:rPr>
        <w:t>Через налоговую систему предприятия формируют доходную часть федерального бюджета, бюджетов субъектов РФ и местных бюджетов.</w:t>
      </w:r>
      <w:r w:rsidR="00713A72" w:rsidRPr="00713A72">
        <w:rPr>
          <w:rFonts w:ascii="Times New Roman" w:hAnsi="Times New Roman" w:cs="Times New Roman"/>
          <w:sz w:val="28"/>
          <w:szCs w:val="28"/>
        </w:rPr>
        <w:t xml:space="preserve">   </w:t>
      </w:r>
      <w:r w:rsidR="00026A44">
        <w:rPr>
          <w:rFonts w:ascii="Times New Roman" w:hAnsi="Times New Roman" w:cs="Times New Roman"/>
          <w:sz w:val="28"/>
          <w:szCs w:val="28"/>
          <w:lang w:val="en-US"/>
        </w:rPr>
        <w:t>[</w:t>
      </w:r>
      <w:r w:rsidR="00B61456">
        <w:rPr>
          <w:rFonts w:ascii="Times New Roman" w:hAnsi="Times New Roman" w:cs="Times New Roman"/>
          <w:sz w:val="28"/>
          <w:szCs w:val="28"/>
        </w:rPr>
        <w:t>2,8</w:t>
      </w:r>
      <w:r w:rsidR="00026A44">
        <w:rPr>
          <w:rFonts w:ascii="Times New Roman" w:hAnsi="Times New Roman" w:cs="Times New Roman"/>
          <w:sz w:val="28"/>
          <w:szCs w:val="28"/>
          <w:lang w:val="en-US"/>
        </w:rPr>
        <w:t>]</w:t>
      </w:r>
    </w:p>
    <w:p w14:paraId="429C357F" w14:textId="77777777" w:rsidR="00026A44" w:rsidRPr="00026A44" w:rsidRDefault="00026A44" w:rsidP="00026A44">
      <w:pPr>
        <w:spacing w:line="259" w:lineRule="auto"/>
        <w:ind w:left="-567" w:firstLine="851"/>
        <w:rPr>
          <w:rFonts w:ascii="Times New Roman" w:hAnsi="Times New Roman" w:cs="Times New Roman"/>
          <w:sz w:val="28"/>
          <w:szCs w:val="28"/>
        </w:rPr>
      </w:pPr>
      <w:r>
        <w:rPr>
          <w:rFonts w:ascii="Times New Roman" w:hAnsi="Times New Roman" w:cs="Times New Roman"/>
          <w:sz w:val="28"/>
          <w:szCs w:val="28"/>
        </w:rPr>
        <w:t>Исходя из всего вышеизложенного, мы можем выделить следующее: предприятия, иными словами фирмы, играют важнейшую роль в как в мировой экономике, так и в экономике отдельно взятого государства. От правильного распределения ресурсов как природных, так и экономических зависит финансовый результат и стабильность того или иного производства.</w:t>
      </w:r>
    </w:p>
    <w:p w14:paraId="7DBD2F09" w14:textId="77777777" w:rsidR="009571DB" w:rsidRPr="00713A72" w:rsidRDefault="009571DB" w:rsidP="00713A72">
      <w:pPr>
        <w:pStyle w:val="a5"/>
        <w:numPr>
          <w:ilvl w:val="0"/>
          <w:numId w:val="13"/>
        </w:numPr>
        <w:spacing w:line="259" w:lineRule="auto"/>
        <w:rPr>
          <w:rFonts w:ascii="Times New Roman" w:hAnsi="Times New Roman" w:cs="Times New Roman"/>
          <w:sz w:val="28"/>
          <w:szCs w:val="28"/>
        </w:rPr>
      </w:pPr>
      <w:r w:rsidRPr="00713A72">
        <w:rPr>
          <w:rFonts w:ascii="Times New Roman" w:hAnsi="Times New Roman" w:cs="Times New Roman"/>
          <w:sz w:val="28"/>
          <w:szCs w:val="28"/>
        </w:rPr>
        <w:br w:type="page"/>
      </w:r>
    </w:p>
    <w:p w14:paraId="5DC26DAB" w14:textId="77777777" w:rsidR="005E3E7F" w:rsidRDefault="009571DB" w:rsidP="009571DB">
      <w:pPr>
        <w:pStyle w:val="a5"/>
        <w:numPr>
          <w:ilvl w:val="1"/>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71DB">
        <w:rPr>
          <w:rFonts w:ascii="Times New Roman" w:hAnsi="Times New Roman" w:cs="Times New Roman"/>
          <w:sz w:val="28"/>
          <w:szCs w:val="28"/>
        </w:rPr>
        <w:t>Понятие</w:t>
      </w:r>
      <w:r w:rsidR="00D31203">
        <w:rPr>
          <w:rFonts w:ascii="Times New Roman" w:hAnsi="Times New Roman" w:cs="Times New Roman"/>
          <w:sz w:val="28"/>
          <w:szCs w:val="28"/>
        </w:rPr>
        <w:t xml:space="preserve"> и виды организационно-правовых форм предприятий</w:t>
      </w:r>
    </w:p>
    <w:p w14:paraId="06F62DA3" w14:textId="77777777" w:rsidR="00026A44" w:rsidRDefault="00937973" w:rsidP="00937973">
      <w:pPr>
        <w:ind w:left="-567" w:firstLine="927"/>
        <w:rPr>
          <w:rFonts w:ascii="Times New Roman" w:hAnsi="Times New Roman" w:cs="Times New Roman"/>
          <w:sz w:val="28"/>
          <w:szCs w:val="28"/>
        </w:rPr>
      </w:pPr>
      <w:r w:rsidRPr="00937973">
        <w:rPr>
          <w:rFonts w:ascii="Times New Roman" w:hAnsi="Times New Roman" w:cs="Times New Roman"/>
          <w:sz w:val="28"/>
          <w:szCs w:val="28"/>
        </w:rPr>
        <w:t>Организационно-правовой формой хозяйствующег</w:t>
      </w:r>
      <w:r w:rsidR="00713A72">
        <w:rPr>
          <w:rFonts w:ascii="Times New Roman" w:hAnsi="Times New Roman" w:cs="Times New Roman"/>
          <w:sz w:val="28"/>
          <w:szCs w:val="28"/>
        </w:rPr>
        <w:t>о субъекта является признанная</w:t>
      </w:r>
      <w:r w:rsidRPr="00937973">
        <w:rPr>
          <w:rFonts w:ascii="Times New Roman" w:hAnsi="Times New Roman" w:cs="Times New Roman"/>
          <w:sz w:val="28"/>
          <w:szCs w:val="28"/>
        </w:rPr>
        <w:t xml:space="preserve"> законодательством форма хозяйствующего субъекта,</w:t>
      </w:r>
      <w:r w:rsidR="00C3273C">
        <w:rPr>
          <w:rFonts w:ascii="Times New Roman" w:hAnsi="Times New Roman" w:cs="Times New Roman"/>
          <w:sz w:val="28"/>
          <w:szCs w:val="28"/>
        </w:rPr>
        <w:t xml:space="preserve"> </w:t>
      </w:r>
      <w:r w:rsidRPr="00937973">
        <w:rPr>
          <w:rFonts w:ascii="Times New Roman" w:hAnsi="Times New Roman" w:cs="Times New Roman"/>
          <w:sz w:val="28"/>
          <w:szCs w:val="28"/>
        </w:rPr>
        <w:t>которая фиксирует способ закрепления и использования имущества хозяйствующим субъектом и вытекающие из этого</w:t>
      </w:r>
      <w:r w:rsidR="00713A72">
        <w:rPr>
          <w:rFonts w:ascii="Times New Roman" w:hAnsi="Times New Roman" w:cs="Times New Roman"/>
          <w:sz w:val="28"/>
          <w:szCs w:val="28"/>
        </w:rPr>
        <w:t xml:space="preserve">, </w:t>
      </w:r>
      <w:r w:rsidRPr="00937973">
        <w:rPr>
          <w:rFonts w:ascii="Times New Roman" w:hAnsi="Times New Roman" w:cs="Times New Roman"/>
          <w:sz w:val="28"/>
          <w:szCs w:val="28"/>
        </w:rPr>
        <w:t>его правовое положение и цели деятельности.</w:t>
      </w:r>
      <w:r>
        <w:rPr>
          <w:rFonts w:ascii="Times New Roman" w:hAnsi="Times New Roman" w:cs="Times New Roman"/>
          <w:sz w:val="28"/>
          <w:szCs w:val="28"/>
        </w:rPr>
        <w:t xml:space="preserve"> </w:t>
      </w:r>
      <w:r w:rsidR="00026A44">
        <w:rPr>
          <w:rFonts w:ascii="Times New Roman" w:hAnsi="Times New Roman" w:cs="Times New Roman"/>
          <w:sz w:val="28"/>
          <w:szCs w:val="28"/>
        </w:rPr>
        <w:t xml:space="preserve">       </w:t>
      </w:r>
    </w:p>
    <w:p w14:paraId="2D418B00" w14:textId="77777777" w:rsidR="00026A44" w:rsidRDefault="00937973" w:rsidP="00937973">
      <w:pPr>
        <w:ind w:left="-567" w:firstLine="927"/>
        <w:rPr>
          <w:rFonts w:ascii="Times New Roman" w:hAnsi="Times New Roman" w:cs="Times New Roman"/>
          <w:sz w:val="28"/>
          <w:szCs w:val="28"/>
        </w:rPr>
      </w:pPr>
      <w:r w:rsidRPr="00937973">
        <w:rPr>
          <w:rFonts w:ascii="Times New Roman" w:hAnsi="Times New Roman" w:cs="Times New Roman"/>
          <w:sz w:val="28"/>
          <w:szCs w:val="28"/>
        </w:rPr>
        <w:t>Выбор организационно-правов</w:t>
      </w:r>
      <w:r w:rsidR="00713A72">
        <w:rPr>
          <w:rFonts w:ascii="Times New Roman" w:hAnsi="Times New Roman" w:cs="Times New Roman"/>
          <w:sz w:val="28"/>
          <w:szCs w:val="28"/>
        </w:rPr>
        <w:t>ой формы организации происходит</w:t>
      </w:r>
      <w:r w:rsidRPr="00937973">
        <w:rPr>
          <w:rFonts w:ascii="Times New Roman" w:hAnsi="Times New Roman" w:cs="Times New Roman"/>
          <w:sz w:val="28"/>
          <w:szCs w:val="28"/>
        </w:rPr>
        <w:t xml:space="preserve"> с учетом ее</w:t>
      </w:r>
      <w:r w:rsidR="00713A72">
        <w:rPr>
          <w:rFonts w:ascii="Times New Roman" w:hAnsi="Times New Roman" w:cs="Times New Roman"/>
          <w:sz w:val="28"/>
          <w:szCs w:val="28"/>
        </w:rPr>
        <w:t xml:space="preserve"> характеристик</w:t>
      </w:r>
      <w:r w:rsidR="00026A44">
        <w:rPr>
          <w:rFonts w:ascii="Times New Roman" w:hAnsi="Times New Roman" w:cs="Times New Roman"/>
          <w:sz w:val="28"/>
          <w:szCs w:val="28"/>
        </w:rPr>
        <w:t xml:space="preserve"> и особенностей</w:t>
      </w:r>
      <w:r w:rsidR="00713A72">
        <w:rPr>
          <w:rFonts w:ascii="Times New Roman" w:hAnsi="Times New Roman" w:cs="Times New Roman"/>
          <w:sz w:val="28"/>
          <w:szCs w:val="28"/>
        </w:rPr>
        <w:t>, которые регламентируются</w:t>
      </w:r>
      <w:r w:rsidRPr="00937973">
        <w:rPr>
          <w:rFonts w:ascii="Times New Roman" w:hAnsi="Times New Roman" w:cs="Times New Roman"/>
          <w:sz w:val="28"/>
          <w:szCs w:val="28"/>
        </w:rPr>
        <w:t xml:space="preserve"> госуд</w:t>
      </w:r>
      <w:r w:rsidR="00713A72">
        <w:rPr>
          <w:rFonts w:ascii="Times New Roman" w:hAnsi="Times New Roman" w:cs="Times New Roman"/>
          <w:sz w:val="28"/>
          <w:szCs w:val="28"/>
        </w:rPr>
        <w:t>арством с помощью Гражданского К</w:t>
      </w:r>
      <w:r w:rsidRPr="00937973">
        <w:rPr>
          <w:rFonts w:ascii="Times New Roman" w:hAnsi="Times New Roman" w:cs="Times New Roman"/>
          <w:sz w:val="28"/>
          <w:szCs w:val="28"/>
        </w:rPr>
        <w:t>одекса и специальных законов.</w:t>
      </w:r>
      <w:r>
        <w:rPr>
          <w:rFonts w:ascii="Times New Roman" w:hAnsi="Times New Roman" w:cs="Times New Roman"/>
          <w:sz w:val="28"/>
          <w:szCs w:val="28"/>
        </w:rPr>
        <w:t xml:space="preserve"> </w:t>
      </w:r>
      <w:r w:rsidRPr="00937973">
        <w:rPr>
          <w:rFonts w:ascii="Times New Roman" w:hAnsi="Times New Roman" w:cs="Times New Roman"/>
          <w:sz w:val="28"/>
          <w:szCs w:val="28"/>
        </w:rPr>
        <w:t>Основные учитываемые характеристики организации: правоспособность, состав</w:t>
      </w:r>
      <w:r w:rsidR="00026A44">
        <w:rPr>
          <w:rFonts w:ascii="Times New Roman" w:hAnsi="Times New Roman" w:cs="Times New Roman"/>
          <w:sz w:val="28"/>
          <w:szCs w:val="28"/>
        </w:rPr>
        <w:t>/количество</w:t>
      </w:r>
      <w:r w:rsidRPr="00937973">
        <w:rPr>
          <w:rFonts w:ascii="Times New Roman" w:hAnsi="Times New Roman" w:cs="Times New Roman"/>
          <w:sz w:val="28"/>
          <w:szCs w:val="28"/>
        </w:rPr>
        <w:t xml:space="preserve"> учредителей и участников, порядок учреждения, капитал и вклады, отношения собственности и имущество учредителей, ответственность, органы управления предприятием, управление делами, представительство предприятия, распределение прибылей и убытков, ликвидация и др.</w:t>
      </w:r>
      <w:r w:rsidR="00C3273C">
        <w:rPr>
          <w:rFonts w:ascii="Times New Roman" w:hAnsi="Times New Roman" w:cs="Times New Roman"/>
          <w:sz w:val="28"/>
          <w:szCs w:val="28"/>
        </w:rPr>
        <w:t xml:space="preserve"> </w:t>
      </w:r>
    </w:p>
    <w:p w14:paraId="467E4F19" w14:textId="77777777" w:rsidR="00026A44" w:rsidRPr="004F0619" w:rsidRDefault="00026A44" w:rsidP="00937973">
      <w:pPr>
        <w:ind w:left="-567" w:firstLine="927"/>
        <w:rPr>
          <w:rFonts w:ascii="Times New Roman" w:hAnsi="Times New Roman" w:cs="Times New Roman"/>
          <w:sz w:val="28"/>
          <w:szCs w:val="28"/>
        </w:rPr>
      </w:pPr>
      <w:r>
        <w:rPr>
          <w:rFonts w:ascii="Times New Roman" w:hAnsi="Times New Roman" w:cs="Times New Roman"/>
          <w:sz w:val="28"/>
          <w:szCs w:val="28"/>
        </w:rPr>
        <w:t>Исходя из организационно-правовой формы определяется порядок формирования первоначального имущества предприятия и процесс применения, распределения полученной прибыли. Данный</w:t>
      </w:r>
      <w:r w:rsidR="00937973" w:rsidRPr="00937973">
        <w:rPr>
          <w:rFonts w:ascii="Times New Roman" w:hAnsi="Times New Roman" w:cs="Times New Roman"/>
          <w:sz w:val="28"/>
          <w:szCs w:val="28"/>
        </w:rPr>
        <w:t xml:space="preserve"> </w:t>
      </w:r>
      <w:r>
        <w:rPr>
          <w:rFonts w:ascii="Times New Roman" w:hAnsi="Times New Roman" w:cs="Times New Roman"/>
          <w:sz w:val="28"/>
          <w:szCs w:val="28"/>
        </w:rPr>
        <w:t>порядок включает в себя список</w:t>
      </w:r>
      <w:r w:rsidR="00937973" w:rsidRPr="00937973">
        <w:rPr>
          <w:rFonts w:ascii="Times New Roman" w:hAnsi="Times New Roman" w:cs="Times New Roman"/>
          <w:sz w:val="28"/>
          <w:szCs w:val="28"/>
        </w:rPr>
        <w:t xml:space="preserve"> учредителей предприятия, форму объединения их капиталов, сп</w:t>
      </w:r>
      <w:r>
        <w:rPr>
          <w:rFonts w:ascii="Times New Roman" w:hAnsi="Times New Roman" w:cs="Times New Roman"/>
          <w:sz w:val="28"/>
          <w:szCs w:val="28"/>
        </w:rPr>
        <w:t>особы распределения прибыли</w:t>
      </w:r>
      <w:r w:rsidR="00937973" w:rsidRPr="00937973">
        <w:rPr>
          <w:rFonts w:ascii="Times New Roman" w:hAnsi="Times New Roman" w:cs="Times New Roman"/>
          <w:sz w:val="28"/>
          <w:szCs w:val="28"/>
        </w:rPr>
        <w:t>.</w:t>
      </w:r>
      <w:r w:rsidR="00C3273C">
        <w:rPr>
          <w:rFonts w:ascii="Times New Roman" w:hAnsi="Times New Roman" w:cs="Times New Roman"/>
          <w:sz w:val="28"/>
          <w:szCs w:val="28"/>
        </w:rPr>
        <w:t xml:space="preserve"> </w:t>
      </w:r>
      <w:r w:rsidR="003B1050" w:rsidRPr="004F0619">
        <w:rPr>
          <w:rFonts w:ascii="Times New Roman" w:hAnsi="Times New Roman" w:cs="Times New Roman"/>
          <w:sz w:val="28"/>
          <w:szCs w:val="28"/>
        </w:rPr>
        <w:t>[16]</w:t>
      </w:r>
    </w:p>
    <w:p w14:paraId="76AD5296" w14:textId="77777777" w:rsidR="00C3273C" w:rsidRPr="004F0619" w:rsidRDefault="00937973" w:rsidP="00937973">
      <w:pPr>
        <w:ind w:left="-567" w:firstLine="927"/>
        <w:rPr>
          <w:rFonts w:ascii="Times New Roman" w:hAnsi="Times New Roman" w:cs="Times New Roman"/>
          <w:sz w:val="28"/>
          <w:szCs w:val="28"/>
        </w:rPr>
      </w:pPr>
      <w:r w:rsidRPr="00937973">
        <w:rPr>
          <w:rFonts w:ascii="Times New Roman" w:hAnsi="Times New Roman" w:cs="Times New Roman"/>
          <w:sz w:val="28"/>
          <w:szCs w:val="28"/>
        </w:rPr>
        <w:t>Правовой формой является сов</w:t>
      </w:r>
      <w:r w:rsidR="00026A44">
        <w:rPr>
          <w:rFonts w:ascii="Times New Roman" w:hAnsi="Times New Roman" w:cs="Times New Roman"/>
          <w:sz w:val="28"/>
          <w:szCs w:val="28"/>
        </w:rPr>
        <w:t>окупность юридических, правовых и</w:t>
      </w:r>
      <w:r w:rsidRPr="00937973">
        <w:rPr>
          <w:rFonts w:ascii="Times New Roman" w:hAnsi="Times New Roman" w:cs="Times New Roman"/>
          <w:sz w:val="28"/>
          <w:szCs w:val="28"/>
        </w:rPr>
        <w:t xml:space="preserve"> хозяйственных норм, </w:t>
      </w:r>
      <w:r w:rsidR="00026A44">
        <w:rPr>
          <w:rFonts w:ascii="Times New Roman" w:hAnsi="Times New Roman" w:cs="Times New Roman"/>
          <w:sz w:val="28"/>
          <w:szCs w:val="28"/>
        </w:rPr>
        <w:t>благодаря которым определяе</w:t>
      </w:r>
      <w:r w:rsidRPr="00937973">
        <w:rPr>
          <w:rFonts w:ascii="Times New Roman" w:hAnsi="Times New Roman" w:cs="Times New Roman"/>
          <w:sz w:val="28"/>
          <w:szCs w:val="28"/>
        </w:rPr>
        <w:t>т</w:t>
      </w:r>
      <w:r w:rsidR="00026A44">
        <w:rPr>
          <w:rFonts w:ascii="Times New Roman" w:hAnsi="Times New Roman" w:cs="Times New Roman"/>
          <w:sz w:val="28"/>
          <w:szCs w:val="28"/>
        </w:rPr>
        <w:t>ся</w:t>
      </w:r>
      <w:r w:rsidRPr="00937973">
        <w:rPr>
          <w:rFonts w:ascii="Times New Roman" w:hAnsi="Times New Roman" w:cs="Times New Roman"/>
          <w:sz w:val="28"/>
          <w:szCs w:val="28"/>
        </w:rPr>
        <w:t xml:space="preserve"> характер взаимоотношений между собственниками, а также между предприятием и иными субъектами хозяйственной деятельности и органами государственной власти. Правовая форма определяет </w:t>
      </w:r>
      <w:r w:rsidR="00026A44">
        <w:rPr>
          <w:rFonts w:ascii="Times New Roman" w:hAnsi="Times New Roman" w:cs="Times New Roman"/>
          <w:sz w:val="28"/>
          <w:szCs w:val="28"/>
        </w:rPr>
        <w:t xml:space="preserve">возможности, </w:t>
      </w:r>
      <w:r w:rsidRPr="00937973">
        <w:rPr>
          <w:rFonts w:ascii="Times New Roman" w:hAnsi="Times New Roman" w:cs="Times New Roman"/>
          <w:sz w:val="28"/>
          <w:szCs w:val="28"/>
        </w:rPr>
        <w:t>права и ответственность собственников в процессе функционирования, ликвидации или реорганизации предприятия. Фирмы образуют в экономике сектор коммерческих организаций. Предприятие, как правило, является юридическим лицом.</w:t>
      </w:r>
      <w:r w:rsidR="00C3273C">
        <w:rPr>
          <w:rFonts w:ascii="Times New Roman" w:hAnsi="Times New Roman" w:cs="Times New Roman"/>
          <w:sz w:val="28"/>
          <w:szCs w:val="28"/>
        </w:rPr>
        <w:t xml:space="preserve"> </w:t>
      </w:r>
      <w:r w:rsidRPr="00937973">
        <w:rPr>
          <w:rFonts w:ascii="Times New Roman" w:hAnsi="Times New Roman" w:cs="Times New Roman"/>
          <w:sz w:val="28"/>
          <w:szCs w:val="28"/>
        </w:rPr>
        <w:t>Юридические лица, являющиеся коммерческими организациями, могут образовываться в форме хозяйственных товариществ и обществ, производственных кооперативов, государственных и муниципальных у</w:t>
      </w:r>
      <w:r w:rsidR="00713A72">
        <w:rPr>
          <w:rFonts w:ascii="Times New Roman" w:hAnsi="Times New Roman" w:cs="Times New Roman"/>
          <w:sz w:val="28"/>
          <w:szCs w:val="28"/>
        </w:rPr>
        <w:t>нитарных предприятий, иными словами,</w:t>
      </w:r>
      <w:r w:rsidRPr="00937973">
        <w:rPr>
          <w:rFonts w:ascii="Times New Roman" w:hAnsi="Times New Roman" w:cs="Times New Roman"/>
          <w:sz w:val="28"/>
          <w:szCs w:val="28"/>
        </w:rPr>
        <w:t xml:space="preserve"> в форме тех лиц, в отношении которых их учредители располагают имущественными и обязательственными правами. Наличие организационно-правовых форм хо</w:t>
      </w:r>
      <w:r w:rsidR="00713A72">
        <w:rPr>
          <w:rFonts w:ascii="Times New Roman" w:hAnsi="Times New Roman" w:cs="Times New Roman"/>
          <w:sz w:val="28"/>
          <w:szCs w:val="28"/>
        </w:rPr>
        <w:t>зяйствов</w:t>
      </w:r>
      <w:r w:rsidR="00026A44">
        <w:rPr>
          <w:rFonts w:ascii="Times New Roman" w:hAnsi="Times New Roman" w:cs="Times New Roman"/>
          <w:sz w:val="28"/>
          <w:szCs w:val="28"/>
        </w:rPr>
        <w:t>ания является важнейшим фактором</w:t>
      </w:r>
      <w:r w:rsidRPr="00937973">
        <w:rPr>
          <w:rFonts w:ascii="Times New Roman" w:hAnsi="Times New Roman" w:cs="Times New Roman"/>
          <w:sz w:val="28"/>
          <w:szCs w:val="28"/>
        </w:rPr>
        <w:t xml:space="preserve"> для </w:t>
      </w:r>
      <w:r w:rsidR="00026A44">
        <w:rPr>
          <w:rFonts w:ascii="Times New Roman" w:hAnsi="Times New Roman" w:cs="Times New Roman"/>
          <w:sz w:val="28"/>
          <w:szCs w:val="28"/>
        </w:rPr>
        <w:t xml:space="preserve">наиболее </w:t>
      </w:r>
      <w:r w:rsidRPr="00937973">
        <w:rPr>
          <w:rFonts w:ascii="Times New Roman" w:hAnsi="Times New Roman" w:cs="Times New Roman"/>
          <w:sz w:val="28"/>
          <w:szCs w:val="28"/>
        </w:rPr>
        <w:t>эффективного функционирования рыночной экономики в каждом государстве. </w:t>
      </w:r>
      <w:r w:rsidR="003B1050" w:rsidRPr="004F0619">
        <w:rPr>
          <w:rFonts w:ascii="Times New Roman" w:hAnsi="Times New Roman" w:cs="Times New Roman"/>
          <w:sz w:val="28"/>
          <w:szCs w:val="28"/>
        </w:rPr>
        <w:t>[2,7]</w:t>
      </w:r>
    </w:p>
    <w:p w14:paraId="724642E5" w14:textId="77777777" w:rsidR="00D31203" w:rsidRPr="003B1050" w:rsidRDefault="00D31203" w:rsidP="00D31203">
      <w:pPr>
        <w:ind w:left="-567" w:firstLine="927"/>
        <w:rPr>
          <w:rFonts w:ascii="Times New Roman" w:hAnsi="Times New Roman" w:cs="Times New Roman"/>
          <w:sz w:val="28"/>
          <w:szCs w:val="28"/>
        </w:rPr>
      </w:pPr>
      <w:r w:rsidRPr="00C3273C">
        <w:rPr>
          <w:rFonts w:ascii="Times New Roman" w:hAnsi="Times New Roman" w:cs="Times New Roman"/>
          <w:sz w:val="28"/>
          <w:szCs w:val="28"/>
        </w:rPr>
        <w:t xml:space="preserve">Все юридические лица можно разделить на две основные группы: коммерческие и некоммерческие организации, и основой этого деления является главная цель их образования. Главной целью создания коммерческой организации является стабильное извлечение прибыли с ее последующим распределением между участниками. По правовому статусу (организационно-правовым формам) коммерческие предприятия делятся на: хозяйственные товарищества и общества, производственные кооперативы, государственные и муниципальные унитарные </w:t>
      </w:r>
      <w:r w:rsidRPr="00C3273C">
        <w:rPr>
          <w:rFonts w:ascii="Times New Roman" w:hAnsi="Times New Roman" w:cs="Times New Roman"/>
          <w:sz w:val="28"/>
          <w:szCs w:val="28"/>
        </w:rPr>
        <w:lastRenderedPageBreak/>
        <w:t>предпр</w:t>
      </w:r>
      <w:r>
        <w:rPr>
          <w:rFonts w:ascii="Times New Roman" w:hAnsi="Times New Roman" w:cs="Times New Roman"/>
          <w:sz w:val="28"/>
          <w:szCs w:val="28"/>
        </w:rPr>
        <w:t xml:space="preserve">иятия. </w:t>
      </w:r>
      <w:r w:rsidRPr="00C3273C">
        <w:rPr>
          <w:rFonts w:ascii="Times New Roman" w:hAnsi="Times New Roman" w:cs="Times New Roman"/>
          <w:sz w:val="28"/>
          <w:szCs w:val="28"/>
        </w:rPr>
        <w:t xml:space="preserve">Некоммерческими являются организации, у которых извлечение прибыли не является </w:t>
      </w:r>
      <w:r w:rsidR="00713A72">
        <w:rPr>
          <w:rFonts w:ascii="Times New Roman" w:hAnsi="Times New Roman" w:cs="Times New Roman"/>
          <w:sz w:val="28"/>
          <w:szCs w:val="28"/>
        </w:rPr>
        <w:t>основной целью деятельности и, такие организации не распределяют</w:t>
      </w:r>
      <w:r w:rsidRPr="00C3273C">
        <w:rPr>
          <w:rFonts w:ascii="Times New Roman" w:hAnsi="Times New Roman" w:cs="Times New Roman"/>
          <w:sz w:val="28"/>
          <w:szCs w:val="28"/>
        </w:rPr>
        <w:t xml:space="preserve"> прибыль между своими участниками. Некоммерческие организации могут формироваться</w:t>
      </w:r>
      <w:r w:rsidR="0095629D">
        <w:rPr>
          <w:rFonts w:ascii="Times New Roman" w:hAnsi="Times New Roman" w:cs="Times New Roman"/>
          <w:sz w:val="28"/>
          <w:szCs w:val="28"/>
        </w:rPr>
        <w:t>, например,</w:t>
      </w:r>
      <w:r w:rsidRPr="00C3273C">
        <w:rPr>
          <w:rFonts w:ascii="Times New Roman" w:hAnsi="Times New Roman" w:cs="Times New Roman"/>
          <w:sz w:val="28"/>
          <w:szCs w:val="28"/>
        </w:rPr>
        <w:t xml:space="preserve">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Pr>
          <w:rFonts w:ascii="Times New Roman" w:hAnsi="Times New Roman" w:cs="Times New Roman"/>
          <w:sz w:val="28"/>
          <w:szCs w:val="28"/>
        </w:rPr>
        <w:t xml:space="preserve"> </w:t>
      </w:r>
      <w:r w:rsidRPr="00C3273C">
        <w:rPr>
          <w:rFonts w:ascii="Times New Roman" w:hAnsi="Times New Roman" w:cs="Times New Roman"/>
          <w:sz w:val="28"/>
          <w:szCs w:val="28"/>
        </w:rPr>
        <w:t>Отличительной чертой некоммерческих организаций является их общественный характер: все они объединяют либо физических лиц (граждан), либо юридических лиц (организации), организуются на добровольной основе и содержатся на общественные средства. Одновременно некоммерческие организации могут осуществлять предпринимательскую деятельность для достижения уставных целей и имеют ряд льгот в н</w:t>
      </w:r>
      <w:r>
        <w:rPr>
          <w:rFonts w:ascii="Times New Roman" w:hAnsi="Times New Roman" w:cs="Times New Roman"/>
          <w:sz w:val="28"/>
          <w:szCs w:val="28"/>
        </w:rPr>
        <w:t>алогообложении.</w:t>
      </w:r>
      <w:r w:rsidR="0095629D">
        <w:rPr>
          <w:rFonts w:ascii="Times New Roman" w:hAnsi="Times New Roman" w:cs="Times New Roman"/>
          <w:sz w:val="28"/>
          <w:szCs w:val="28"/>
        </w:rPr>
        <w:t xml:space="preserve"> </w:t>
      </w:r>
      <w:r w:rsidRPr="00C3273C">
        <w:rPr>
          <w:rFonts w:ascii="Times New Roman" w:hAnsi="Times New Roman" w:cs="Times New Roman"/>
          <w:sz w:val="28"/>
          <w:szCs w:val="28"/>
        </w:rPr>
        <w:t>Гражданским кодексом РФ и Законом «О некоммерческих организациях» установлены следующие организационно-правовые формы некоммерческих организаций: общественные и религиозные организации (объединения), потребительские кооперативы, фонды, учреждения, некоммерческие партнерства, автономные некоммерческие организации. объединения юридических лиц (ассоциации и союзы) и государственные корпорации</w:t>
      </w:r>
      <w:r w:rsidR="003B1050" w:rsidRPr="003B1050">
        <w:rPr>
          <w:rFonts w:ascii="Times New Roman" w:hAnsi="Times New Roman" w:cs="Times New Roman"/>
          <w:sz w:val="28"/>
          <w:szCs w:val="28"/>
        </w:rPr>
        <w:t xml:space="preserve"> [17]</w:t>
      </w:r>
    </w:p>
    <w:p w14:paraId="0C813585" w14:textId="77777777" w:rsidR="000339A9" w:rsidRDefault="000339A9" w:rsidP="00D31203">
      <w:pPr>
        <w:ind w:left="-567" w:firstLine="927"/>
        <w:rPr>
          <w:rFonts w:ascii="Times New Roman" w:hAnsi="Times New Roman" w:cs="Times New Roman"/>
          <w:sz w:val="28"/>
          <w:szCs w:val="28"/>
        </w:rPr>
      </w:pPr>
    </w:p>
    <w:tbl>
      <w:tblPr>
        <w:tblW w:w="0" w:type="auto"/>
        <w:shd w:val="clear" w:color="auto" w:fill="FDFDFD"/>
        <w:tblCellMar>
          <w:left w:w="0" w:type="dxa"/>
          <w:right w:w="0" w:type="dxa"/>
        </w:tblCellMar>
        <w:tblLook w:val="04A0" w:firstRow="1" w:lastRow="0" w:firstColumn="1" w:lastColumn="0" w:noHBand="0" w:noVBand="1"/>
      </w:tblPr>
      <w:tblGrid>
        <w:gridCol w:w="1949"/>
        <w:gridCol w:w="2349"/>
        <w:gridCol w:w="2262"/>
        <w:gridCol w:w="2623"/>
        <w:gridCol w:w="156"/>
      </w:tblGrid>
      <w:tr w:rsidR="000339A9" w:rsidRPr="000339A9" w14:paraId="0D0F67FA" w14:textId="77777777" w:rsidTr="000339A9">
        <w:trPr>
          <w:gridAfter w:val="4"/>
        </w:trPr>
        <w:tc>
          <w:tcPr>
            <w:tcW w:w="0" w:type="auto"/>
            <w:tcBorders>
              <w:top w:val="single" w:sz="6" w:space="0" w:color="CCCCCC"/>
              <w:left w:val="single" w:sz="6" w:space="0" w:color="CCCCCC"/>
              <w:bottom w:val="single" w:sz="6" w:space="0" w:color="CCCCCC"/>
              <w:right w:val="single" w:sz="6" w:space="0" w:color="CCCCCC"/>
            </w:tcBorders>
            <w:shd w:val="clear" w:color="auto" w:fill="FFFAE6"/>
            <w:tcMar>
              <w:top w:w="75" w:type="dxa"/>
              <w:left w:w="75" w:type="dxa"/>
              <w:bottom w:w="75" w:type="dxa"/>
              <w:right w:w="75" w:type="dxa"/>
            </w:tcMar>
            <w:hideMark/>
          </w:tcPr>
          <w:p w14:paraId="53EED933" w14:textId="77777777" w:rsidR="000339A9" w:rsidRPr="000339A9" w:rsidRDefault="000339A9" w:rsidP="000339A9">
            <w:pPr>
              <w:spacing w:after="0" w:line="240" w:lineRule="auto"/>
              <w:rPr>
                <w:rFonts w:ascii="Times New Roman" w:eastAsia="Times New Roman" w:hAnsi="Times New Roman" w:cs="Times New Roman"/>
                <w:sz w:val="24"/>
                <w:szCs w:val="24"/>
                <w:lang w:eastAsia="ru-RU"/>
              </w:rPr>
            </w:pPr>
          </w:p>
        </w:tc>
      </w:tr>
      <w:tr w:rsidR="000339A9" w:rsidRPr="000339A9" w14:paraId="552EF6FA"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23148B42"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Критерии сравнения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662F279C"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ЗАО</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A0F7433"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ОАО</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7DE98AE9"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ООО</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3830A4E"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r>
      <w:tr w:rsidR="000339A9" w:rsidRPr="000339A9" w14:paraId="4526FAFA"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5C5A7D8"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AC4C6D7"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A0CD084"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18A82A74"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6715719"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r>
      <w:tr w:rsidR="000339A9" w:rsidRPr="000339A9" w14:paraId="6AD864E7"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37718B3"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Количество Участников</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AFB3045"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Не более 50</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6177851B"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Не ограничено</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413A45EF"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Не более 50</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7399B597"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r>
      <w:tr w:rsidR="000339A9" w:rsidRPr="000339A9" w14:paraId="648A4BB9"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AA3E649"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Размер уставного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4CC63571"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100 МРОТ</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6AFD0F5B"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1000 МРОТ</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9431810"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100 МРОТ</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6DFED6FB"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r>
      <w:tr w:rsidR="000339A9" w:rsidRPr="000339A9" w14:paraId="5E5326BA"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2887F1D1"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lastRenderedPageBreak/>
              <w:t>Распределение уставного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254B133"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Уставный капитал делится на акции</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61EB5F1"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Уставный капитал делится на акции</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63368BCF"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Уставный капитал делится на доли, выраженные в процентном соотношении</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E9E69F1"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r>
      <w:tr w:rsidR="000339A9" w:rsidRPr="000339A9" w14:paraId="32288333"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701A827"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Увеличение уставного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559CC04D"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Размещение дополнительных акций путем проведения закрытой подписки среди ограниченного круга лиц (как правило, среди акционеров, уже</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798A2588"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Размещение дополнительных акций путем открытой подписки среди неограниченного круга лиц. Изменения в составе акционеров и сведения о новых</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43CED143"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Внесение изменений в учредительные документы *, заключение нового учредительного договора, перераспределение (переоценка) долей (новое процентное соотношение).</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703EBEBE"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r>
      <w:tr w:rsidR="000339A9" w:rsidRPr="000339A9" w14:paraId="47BC4444"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573DFEE3"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Увеличение уставного 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0682F9F"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уже имеющих акции). Изменения в составе акционеров и сведения о новых акционерах вносятся в реестр акционеров **, после регистрации выпуска акций в ФСФР вносятся изменения в учредительные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7F7A27B"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акционерах вносятся в реестр акционеров, после регистрации выпуска акций в ФСФР вносятся изменения в учредительные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221199C"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3AE03E21"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r>
      <w:tr w:rsidR="000339A9" w:rsidRPr="000339A9" w14:paraId="751F28AD"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1C93BB19"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 xml:space="preserve">Продажа долей участия </w:t>
            </w:r>
            <w:r w:rsidRPr="000339A9">
              <w:rPr>
                <w:rFonts w:ascii="Arial" w:eastAsia="Times New Roman" w:hAnsi="Arial" w:cs="Arial"/>
                <w:color w:val="000000"/>
                <w:sz w:val="24"/>
                <w:szCs w:val="24"/>
                <w:lang w:eastAsia="ru-RU"/>
              </w:rPr>
              <w:lastRenderedPageBreak/>
              <w:t>в Уставном капитале</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6A7D721D" w14:textId="77777777" w:rsidR="000339A9" w:rsidRPr="00D23619" w:rsidRDefault="000339A9" w:rsidP="000339A9">
            <w:pPr>
              <w:spacing w:after="0" w:line="240" w:lineRule="auto"/>
              <w:outlineLvl w:val="2"/>
              <w:rPr>
                <w:rFonts w:ascii="Arial" w:eastAsia="Times New Roman" w:hAnsi="Arial" w:cs="Arial"/>
                <w:bCs/>
                <w:color w:val="000000"/>
                <w:sz w:val="28"/>
                <w:szCs w:val="32"/>
                <w:lang w:eastAsia="ru-RU"/>
              </w:rPr>
            </w:pPr>
            <w:r w:rsidRPr="00D23619">
              <w:rPr>
                <w:rFonts w:ascii="Arial" w:eastAsia="Times New Roman" w:hAnsi="Arial" w:cs="Arial"/>
                <w:bCs/>
                <w:color w:val="000000"/>
                <w:sz w:val="28"/>
                <w:szCs w:val="32"/>
                <w:lang w:eastAsia="ru-RU"/>
              </w:rPr>
              <w:lastRenderedPageBreak/>
              <w:t>Заключение</w:t>
            </w:r>
          </w:p>
          <w:p w14:paraId="698FC00A"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lastRenderedPageBreak/>
              <w:t>договора купли-продажи ценных бумаг (цессии) и внесение записи в реестр акционеров.</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4AC722FD" w14:textId="77777777" w:rsidR="000339A9" w:rsidRPr="00D23619" w:rsidRDefault="000339A9" w:rsidP="000339A9">
            <w:pPr>
              <w:spacing w:after="0" w:line="240" w:lineRule="auto"/>
              <w:outlineLvl w:val="2"/>
              <w:rPr>
                <w:rFonts w:ascii="Arial" w:eastAsia="Times New Roman" w:hAnsi="Arial" w:cs="Arial"/>
                <w:bCs/>
                <w:color w:val="000000"/>
                <w:sz w:val="28"/>
                <w:szCs w:val="32"/>
                <w:lang w:eastAsia="ru-RU"/>
              </w:rPr>
            </w:pPr>
            <w:r w:rsidRPr="00D23619">
              <w:rPr>
                <w:rFonts w:ascii="Arial" w:eastAsia="Times New Roman" w:hAnsi="Arial" w:cs="Arial"/>
                <w:bCs/>
                <w:color w:val="000000"/>
                <w:sz w:val="28"/>
                <w:szCs w:val="32"/>
                <w:lang w:eastAsia="ru-RU"/>
              </w:rPr>
              <w:lastRenderedPageBreak/>
              <w:t>Заключение</w:t>
            </w:r>
          </w:p>
          <w:p w14:paraId="54961834"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lastRenderedPageBreak/>
              <w:t>договора купли-продажи ценных бумаг (цессии) и внесение записи в реестр акционеров</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1D2B69FF"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lastRenderedPageBreak/>
              <w:t xml:space="preserve">Определение стоимости доли, </w:t>
            </w:r>
            <w:r w:rsidRPr="000339A9">
              <w:rPr>
                <w:rFonts w:ascii="Arial" w:eastAsia="Times New Roman" w:hAnsi="Arial" w:cs="Arial"/>
                <w:color w:val="000000"/>
                <w:sz w:val="24"/>
                <w:szCs w:val="24"/>
                <w:lang w:eastAsia="ru-RU"/>
              </w:rPr>
              <w:lastRenderedPageBreak/>
              <w:t>исходя из расчета стоимости чистых активов.</w:t>
            </w:r>
          </w:p>
          <w:p w14:paraId="258E0CB7" w14:textId="77777777" w:rsidR="000339A9" w:rsidRPr="00D23619" w:rsidRDefault="000339A9" w:rsidP="000339A9">
            <w:pPr>
              <w:spacing w:after="0" w:line="240" w:lineRule="auto"/>
              <w:outlineLvl w:val="2"/>
              <w:rPr>
                <w:rFonts w:ascii="Arial" w:eastAsia="Times New Roman" w:hAnsi="Arial" w:cs="Arial"/>
                <w:bCs/>
                <w:color w:val="000000"/>
                <w:sz w:val="28"/>
                <w:szCs w:val="32"/>
                <w:lang w:eastAsia="ru-RU"/>
              </w:rPr>
            </w:pPr>
            <w:r w:rsidRPr="00D23619">
              <w:rPr>
                <w:rFonts w:ascii="Arial" w:eastAsia="Times New Roman" w:hAnsi="Arial" w:cs="Arial"/>
                <w:bCs/>
                <w:color w:val="000000"/>
                <w:sz w:val="28"/>
                <w:szCs w:val="32"/>
                <w:lang w:eastAsia="ru-RU"/>
              </w:rPr>
              <w:t>Заключение</w:t>
            </w:r>
          </w:p>
          <w:p w14:paraId="558AA158"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нового учредительного договора, внесение изменений в учредительные документы.</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425C9724" w14:textId="77777777" w:rsidR="000339A9" w:rsidRPr="000339A9" w:rsidRDefault="000339A9" w:rsidP="000339A9">
            <w:pPr>
              <w:spacing w:after="0" w:line="240" w:lineRule="auto"/>
              <w:rPr>
                <w:rFonts w:ascii="Arial" w:eastAsia="Times New Roman" w:hAnsi="Arial" w:cs="Arial"/>
                <w:color w:val="000000"/>
                <w:sz w:val="24"/>
                <w:szCs w:val="24"/>
                <w:lang w:eastAsia="ru-RU"/>
              </w:rPr>
            </w:pPr>
          </w:p>
        </w:tc>
      </w:tr>
      <w:tr w:rsidR="000339A9" w:rsidRPr="000339A9" w14:paraId="599B35FE" w14:textId="77777777" w:rsidTr="000339A9">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47686491"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lastRenderedPageBreak/>
              <w:t>Выход участников из Общества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AE6E1ED"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Акционер имеет право только на возмещение ему стоимости принадлежащих ему акций.</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5675ED01"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Акционер имеет право только на возмещение ему стоимости принадлежащих ему акций</w:t>
            </w:r>
          </w:p>
        </w:tc>
        <w:tc>
          <w:tcPr>
            <w:tcW w:w="0" w:type="auto"/>
            <w:tcBorders>
              <w:top w:val="single" w:sz="6" w:space="0" w:color="CCCCCC"/>
              <w:left w:val="single" w:sz="6" w:space="0" w:color="CCCCCC"/>
              <w:bottom w:val="single" w:sz="6" w:space="0" w:color="CCCCCC"/>
              <w:right w:val="single" w:sz="6" w:space="0" w:color="CCCCCC"/>
            </w:tcBorders>
            <w:shd w:val="clear" w:color="auto" w:fill="FDFDFD"/>
            <w:tcMar>
              <w:top w:w="75" w:type="dxa"/>
              <w:left w:w="75" w:type="dxa"/>
              <w:bottom w:w="75" w:type="dxa"/>
              <w:right w:w="75" w:type="dxa"/>
            </w:tcMar>
            <w:hideMark/>
          </w:tcPr>
          <w:p w14:paraId="05122A24" w14:textId="77777777" w:rsidR="000339A9" w:rsidRPr="000339A9" w:rsidRDefault="000339A9" w:rsidP="000339A9">
            <w:pPr>
              <w:spacing w:before="240" w:after="240" w:line="360" w:lineRule="atLeast"/>
              <w:rPr>
                <w:rFonts w:ascii="Arial" w:eastAsia="Times New Roman" w:hAnsi="Arial" w:cs="Arial"/>
                <w:color w:val="000000"/>
                <w:sz w:val="24"/>
                <w:szCs w:val="24"/>
                <w:lang w:eastAsia="ru-RU"/>
              </w:rPr>
            </w:pPr>
            <w:r w:rsidRPr="000339A9">
              <w:rPr>
                <w:rFonts w:ascii="Arial" w:eastAsia="Times New Roman" w:hAnsi="Arial" w:cs="Arial"/>
                <w:color w:val="000000"/>
                <w:sz w:val="24"/>
                <w:szCs w:val="24"/>
                <w:lang w:eastAsia="ru-RU"/>
              </w:rPr>
              <w:t>Участник имеет право (опять же учитывая стоимость чистых активов на тот момент) забрать принадлежащую ему долю как деньгами, так и имуществом ***.</w:t>
            </w:r>
          </w:p>
        </w:tc>
        <w:tc>
          <w:tcPr>
            <w:tcW w:w="0" w:type="auto"/>
            <w:shd w:val="clear" w:color="auto" w:fill="FDFDFD"/>
            <w:vAlign w:val="center"/>
            <w:hideMark/>
          </w:tcPr>
          <w:p w14:paraId="24E75456" w14:textId="77777777" w:rsidR="000339A9" w:rsidRPr="000339A9" w:rsidRDefault="000339A9" w:rsidP="000339A9">
            <w:pPr>
              <w:spacing w:after="0" w:line="240" w:lineRule="auto"/>
              <w:rPr>
                <w:rFonts w:ascii="Times New Roman" w:eastAsia="Times New Roman" w:hAnsi="Times New Roman" w:cs="Times New Roman"/>
                <w:sz w:val="20"/>
                <w:szCs w:val="20"/>
                <w:lang w:eastAsia="ru-RU"/>
              </w:rPr>
            </w:pPr>
          </w:p>
        </w:tc>
      </w:tr>
    </w:tbl>
    <w:p w14:paraId="32732771" w14:textId="77777777" w:rsidR="000339A9" w:rsidRPr="00C3273C" w:rsidRDefault="000339A9" w:rsidP="00D31203">
      <w:pPr>
        <w:ind w:left="-567" w:firstLine="927"/>
        <w:rPr>
          <w:rFonts w:ascii="Times New Roman" w:hAnsi="Times New Roman" w:cs="Times New Roman"/>
          <w:sz w:val="28"/>
          <w:szCs w:val="28"/>
        </w:rPr>
      </w:pPr>
    </w:p>
    <w:p w14:paraId="06BCEF8C" w14:textId="77777777" w:rsidR="00D31203" w:rsidRDefault="000339A9" w:rsidP="00937973">
      <w:pPr>
        <w:ind w:left="-567" w:firstLine="927"/>
        <w:rPr>
          <w:rFonts w:ascii="Times New Roman" w:hAnsi="Times New Roman" w:cs="Times New Roman"/>
          <w:sz w:val="28"/>
          <w:szCs w:val="28"/>
        </w:rPr>
      </w:pPr>
      <w:r>
        <w:rPr>
          <w:rFonts w:ascii="Times New Roman" w:hAnsi="Times New Roman" w:cs="Times New Roman"/>
          <w:sz w:val="28"/>
          <w:szCs w:val="28"/>
        </w:rPr>
        <w:t>Таблица 1 - Плюсы и минусы</w:t>
      </w:r>
      <w:r w:rsidRPr="000339A9">
        <w:rPr>
          <w:rFonts w:ascii="Times New Roman" w:hAnsi="Times New Roman" w:cs="Times New Roman"/>
          <w:sz w:val="28"/>
          <w:szCs w:val="28"/>
        </w:rPr>
        <w:t xml:space="preserve"> различных </w:t>
      </w:r>
      <w:r>
        <w:rPr>
          <w:rFonts w:ascii="Times New Roman" w:hAnsi="Times New Roman" w:cs="Times New Roman"/>
          <w:sz w:val="28"/>
          <w:szCs w:val="28"/>
        </w:rPr>
        <w:t xml:space="preserve">видов </w:t>
      </w:r>
      <w:r w:rsidRPr="000339A9">
        <w:rPr>
          <w:rFonts w:ascii="Times New Roman" w:hAnsi="Times New Roman" w:cs="Times New Roman"/>
          <w:sz w:val="28"/>
          <w:szCs w:val="28"/>
        </w:rPr>
        <w:t>организационно-правовых форм предприятия</w:t>
      </w:r>
      <w:r>
        <w:rPr>
          <w:rFonts w:ascii="Times New Roman" w:hAnsi="Times New Roman" w:cs="Times New Roman"/>
          <w:sz w:val="28"/>
          <w:szCs w:val="28"/>
        </w:rPr>
        <w:t>.</w:t>
      </w:r>
    </w:p>
    <w:p w14:paraId="193E8B01" w14:textId="77777777" w:rsidR="00026A44" w:rsidRDefault="00026A44" w:rsidP="00937973">
      <w:pPr>
        <w:ind w:left="-567" w:firstLine="927"/>
        <w:rPr>
          <w:rFonts w:ascii="Times New Roman" w:hAnsi="Times New Roman" w:cs="Times New Roman"/>
          <w:sz w:val="28"/>
          <w:szCs w:val="28"/>
        </w:rPr>
      </w:pPr>
      <w:r>
        <w:rPr>
          <w:rFonts w:ascii="Times New Roman" w:hAnsi="Times New Roman" w:cs="Times New Roman"/>
          <w:sz w:val="28"/>
          <w:szCs w:val="28"/>
        </w:rPr>
        <w:t>Таким образом, организационно-правовая форма играет важнейшую роль в существовании каждого предприятия и является одним из наиболее важных вопросов его существования. Выбор влияет не только на распределение обязанностей между участниками и формирование</w:t>
      </w:r>
      <w:r w:rsidR="004F0B31">
        <w:rPr>
          <w:rFonts w:ascii="Times New Roman" w:hAnsi="Times New Roman" w:cs="Times New Roman"/>
          <w:sz w:val="28"/>
          <w:szCs w:val="28"/>
        </w:rPr>
        <w:t xml:space="preserve"> первоначального имущества пред</w:t>
      </w:r>
      <w:r>
        <w:rPr>
          <w:rFonts w:ascii="Times New Roman" w:hAnsi="Times New Roman" w:cs="Times New Roman"/>
          <w:sz w:val="28"/>
          <w:szCs w:val="28"/>
        </w:rPr>
        <w:t xml:space="preserve">приятия, но и на конечный результат деятельности фирмы. </w:t>
      </w:r>
    </w:p>
    <w:p w14:paraId="0F67613C" w14:textId="77777777" w:rsidR="00C3273C" w:rsidRDefault="00C3273C">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C09F34C" w14:textId="77777777" w:rsidR="00937973" w:rsidRDefault="00A44DA5" w:rsidP="00A44DA5">
      <w:pPr>
        <w:pStyle w:val="a5"/>
        <w:numPr>
          <w:ilvl w:val="1"/>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4DA5">
        <w:rPr>
          <w:rFonts w:ascii="Times New Roman" w:hAnsi="Times New Roman" w:cs="Times New Roman"/>
          <w:sz w:val="28"/>
          <w:szCs w:val="28"/>
        </w:rPr>
        <w:t>Методы исследования организационно-правовых форм</w:t>
      </w:r>
      <w:r>
        <w:rPr>
          <w:rFonts w:ascii="Times New Roman" w:hAnsi="Times New Roman" w:cs="Times New Roman"/>
          <w:sz w:val="28"/>
          <w:szCs w:val="28"/>
        </w:rPr>
        <w:t>.</w:t>
      </w:r>
    </w:p>
    <w:p w14:paraId="74C75C6F" w14:textId="77777777" w:rsidR="00A44DA5" w:rsidRPr="00A44DA5" w:rsidRDefault="00A44DA5" w:rsidP="00A44DA5">
      <w:pPr>
        <w:ind w:left="-567" w:firstLine="927"/>
        <w:rPr>
          <w:rFonts w:ascii="Times New Roman" w:hAnsi="Times New Roman" w:cs="Times New Roman"/>
          <w:sz w:val="28"/>
          <w:szCs w:val="28"/>
        </w:rPr>
      </w:pPr>
      <w:r>
        <w:rPr>
          <w:rFonts w:ascii="Times New Roman" w:hAnsi="Times New Roman" w:cs="Times New Roman"/>
          <w:sz w:val="28"/>
          <w:szCs w:val="28"/>
        </w:rPr>
        <w:t xml:space="preserve">Принято выделять два основополагающих </w:t>
      </w:r>
      <w:r w:rsidRPr="00A44DA5">
        <w:rPr>
          <w:rFonts w:ascii="Times New Roman" w:hAnsi="Times New Roman" w:cs="Times New Roman"/>
          <w:sz w:val="28"/>
          <w:szCs w:val="28"/>
        </w:rPr>
        <w:t>уровня научного познания: эмпирический и теоретический. Это деление связано с тем, что субъект может</w:t>
      </w:r>
      <w:r>
        <w:rPr>
          <w:rFonts w:ascii="Times New Roman" w:hAnsi="Times New Roman" w:cs="Times New Roman"/>
          <w:sz w:val="28"/>
          <w:szCs w:val="28"/>
        </w:rPr>
        <w:t xml:space="preserve"> получать знания опытным путем, иными словами эмпирическим</w:t>
      </w:r>
      <w:r w:rsidRPr="00A44DA5">
        <w:rPr>
          <w:rFonts w:ascii="Times New Roman" w:hAnsi="Times New Roman" w:cs="Times New Roman"/>
          <w:sz w:val="28"/>
          <w:szCs w:val="28"/>
        </w:rPr>
        <w:t xml:space="preserve"> и путем сложных логических операций, то есть теоретически.</w:t>
      </w:r>
    </w:p>
    <w:p w14:paraId="1F320683" w14:textId="77777777" w:rsidR="00A44DA5" w:rsidRPr="00A44DA5" w:rsidRDefault="00A44DA5" w:rsidP="00A44DA5">
      <w:pPr>
        <w:ind w:left="360"/>
        <w:rPr>
          <w:rFonts w:ascii="Times New Roman" w:hAnsi="Times New Roman" w:cs="Times New Roman"/>
          <w:sz w:val="28"/>
          <w:szCs w:val="28"/>
        </w:rPr>
      </w:pPr>
      <w:r w:rsidRPr="00A44DA5">
        <w:rPr>
          <w:rFonts w:ascii="Times New Roman" w:hAnsi="Times New Roman" w:cs="Times New Roman"/>
          <w:sz w:val="28"/>
          <w:szCs w:val="28"/>
        </w:rPr>
        <w:t>Эмпирический уровень познания включает в себя</w:t>
      </w:r>
      <w:r>
        <w:rPr>
          <w:rFonts w:ascii="Times New Roman" w:hAnsi="Times New Roman" w:cs="Times New Roman"/>
          <w:sz w:val="28"/>
          <w:szCs w:val="28"/>
        </w:rPr>
        <w:t>:</w:t>
      </w:r>
    </w:p>
    <w:p w14:paraId="5D30908D" w14:textId="77777777" w:rsidR="00A44DA5" w:rsidRPr="00A44DA5" w:rsidRDefault="00A44DA5" w:rsidP="00A44DA5">
      <w:pPr>
        <w:ind w:left="426" w:hanging="426"/>
        <w:rPr>
          <w:rFonts w:ascii="Times New Roman" w:hAnsi="Times New Roman" w:cs="Times New Roman"/>
          <w:sz w:val="28"/>
          <w:szCs w:val="28"/>
        </w:rPr>
      </w:pPr>
      <w:r>
        <w:rPr>
          <w:rFonts w:ascii="Times New Roman" w:hAnsi="Times New Roman" w:cs="Times New Roman"/>
          <w:sz w:val="28"/>
          <w:szCs w:val="28"/>
        </w:rPr>
        <w:t xml:space="preserve">     - наблюдение за явлениями</w:t>
      </w:r>
      <w:r w:rsidRPr="00A44DA5">
        <w:rPr>
          <w:rFonts w:ascii="Times New Roman" w:hAnsi="Times New Roman" w:cs="Times New Roman"/>
          <w:sz w:val="28"/>
          <w:szCs w:val="28"/>
        </w:rPr>
        <w:t>,</w:t>
      </w:r>
    </w:p>
    <w:p w14:paraId="2B265D92" w14:textId="77777777" w:rsidR="00A44DA5" w:rsidRPr="00A44DA5" w:rsidRDefault="00A44DA5" w:rsidP="00A44DA5">
      <w:pPr>
        <w:ind w:firstLine="360"/>
        <w:rPr>
          <w:rFonts w:ascii="Times New Roman" w:hAnsi="Times New Roman" w:cs="Times New Roman"/>
          <w:sz w:val="28"/>
          <w:szCs w:val="28"/>
        </w:rPr>
      </w:pPr>
      <w:r>
        <w:rPr>
          <w:rFonts w:ascii="Times New Roman" w:hAnsi="Times New Roman" w:cs="Times New Roman"/>
          <w:sz w:val="28"/>
          <w:szCs w:val="28"/>
        </w:rPr>
        <w:t>- накопление и сортировка</w:t>
      </w:r>
      <w:r w:rsidRPr="00A44DA5">
        <w:rPr>
          <w:rFonts w:ascii="Times New Roman" w:hAnsi="Times New Roman" w:cs="Times New Roman"/>
          <w:sz w:val="28"/>
          <w:szCs w:val="28"/>
        </w:rPr>
        <w:t xml:space="preserve"> фактов</w:t>
      </w:r>
    </w:p>
    <w:p w14:paraId="79E0768A" w14:textId="77777777" w:rsidR="00A44DA5" w:rsidRPr="00A44DA5" w:rsidRDefault="00A44DA5" w:rsidP="00A44DA5">
      <w:pPr>
        <w:ind w:left="360"/>
        <w:rPr>
          <w:rFonts w:ascii="Times New Roman" w:hAnsi="Times New Roman" w:cs="Times New Roman"/>
          <w:sz w:val="28"/>
          <w:szCs w:val="28"/>
        </w:rPr>
      </w:pPr>
      <w:r>
        <w:rPr>
          <w:rFonts w:ascii="Times New Roman" w:hAnsi="Times New Roman" w:cs="Times New Roman"/>
          <w:sz w:val="28"/>
          <w:szCs w:val="28"/>
        </w:rPr>
        <w:t>- установление взаимосвязанностей</w:t>
      </w:r>
      <w:r w:rsidRPr="00A44DA5">
        <w:rPr>
          <w:rFonts w:ascii="Times New Roman" w:hAnsi="Times New Roman" w:cs="Times New Roman"/>
          <w:sz w:val="28"/>
          <w:szCs w:val="28"/>
        </w:rPr>
        <w:t xml:space="preserve"> между ними.</w:t>
      </w:r>
    </w:p>
    <w:p w14:paraId="3330776E" w14:textId="77777777" w:rsidR="00A44DA5" w:rsidRPr="00A44DA5" w:rsidRDefault="00A44DA5" w:rsidP="00A44DA5">
      <w:pPr>
        <w:ind w:left="-567" w:firstLine="567"/>
        <w:rPr>
          <w:rFonts w:ascii="Times New Roman" w:hAnsi="Times New Roman" w:cs="Times New Roman"/>
          <w:sz w:val="28"/>
          <w:szCs w:val="28"/>
        </w:rPr>
      </w:pPr>
      <w:r w:rsidRPr="00A44DA5">
        <w:rPr>
          <w:rFonts w:ascii="Times New Roman" w:hAnsi="Times New Roman" w:cs="Times New Roman"/>
          <w:sz w:val="28"/>
          <w:szCs w:val="28"/>
        </w:rPr>
        <w:t xml:space="preserve">Эмпирический уровень </w:t>
      </w:r>
      <w:r>
        <w:rPr>
          <w:rFonts w:ascii="Times New Roman" w:hAnsi="Times New Roman" w:cs="Times New Roman"/>
          <w:sz w:val="28"/>
          <w:szCs w:val="28"/>
        </w:rPr>
        <w:t>- это этап сбора данных и</w:t>
      </w:r>
      <w:r w:rsidR="001438A3">
        <w:rPr>
          <w:rFonts w:ascii="Times New Roman" w:hAnsi="Times New Roman" w:cs="Times New Roman"/>
          <w:sz w:val="28"/>
          <w:szCs w:val="28"/>
        </w:rPr>
        <w:t xml:space="preserve">/или </w:t>
      </w:r>
      <w:r>
        <w:rPr>
          <w:rFonts w:ascii="Times New Roman" w:hAnsi="Times New Roman" w:cs="Times New Roman"/>
          <w:sz w:val="28"/>
          <w:szCs w:val="28"/>
        </w:rPr>
        <w:t>фактов</w:t>
      </w:r>
      <w:r w:rsidRPr="00A44DA5">
        <w:rPr>
          <w:rFonts w:ascii="Times New Roman" w:hAnsi="Times New Roman" w:cs="Times New Roman"/>
          <w:sz w:val="28"/>
          <w:szCs w:val="28"/>
        </w:rPr>
        <w:t xml:space="preserve"> о социальных</w:t>
      </w:r>
      <w:r w:rsidR="001438A3">
        <w:rPr>
          <w:rFonts w:ascii="Times New Roman" w:hAnsi="Times New Roman" w:cs="Times New Roman"/>
          <w:sz w:val="28"/>
          <w:szCs w:val="28"/>
        </w:rPr>
        <w:t>, экономических</w:t>
      </w:r>
      <w:r w:rsidRPr="00A44DA5">
        <w:rPr>
          <w:rFonts w:ascii="Times New Roman" w:hAnsi="Times New Roman" w:cs="Times New Roman"/>
          <w:sz w:val="28"/>
          <w:szCs w:val="28"/>
        </w:rPr>
        <w:t xml:space="preserve"> и природных объектах. На эмпирическом уровне изучаемый объект отражается преимущественно со стороны внешних связей и проявлений. Главным </w:t>
      </w:r>
      <w:r w:rsidR="001438A3">
        <w:rPr>
          <w:rFonts w:ascii="Times New Roman" w:hAnsi="Times New Roman" w:cs="Times New Roman"/>
          <w:sz w:val="28"/>
          <w:szCs w:val="28"/>
        </w:rPr>
        <w:t xml:space="preserve">аспектом </w:t>
      </w:r>
      <w:r w:rsidRPr="00A44DA5">
        <w:rPr>
          <w:rFonts w:ascii="Times New Roman" w:hAnsi="Times New Roman" w:cs="Times New Roman"/>
          <w:sz w:val="28"/>
          <w:szCs w:val="28"/>
        </w:rPr>
        <w:t>для этого уровня является деятельность</w:t>
      </w:r>
      <w:r>
        <w:rPr>
          <w:rFonts w:ascii="Times New Roman" w:hAnsi="Times New Roman" w:cs="Times New Roman"/>
          <w:sz w:val="28"/>
          <w:szCs w:val="28"/>
        </w:rPr>
        <w:t>, которая подкреплена фактами</w:t>
      </w:r>
      <w:r w:rsidRPr="00A44DA5">
        <w:rPr>
          <w:rFonts w:ascii="Times New Roman" w:hAnsi="Times New Roman" w:cs="Times New Roman"/>
          <w:sz w:val="28"/>
          <w:szCs w:val="28"/>
        </w:rPr>
        <w:t>. Эти задачи решаются с помощью соответствующих методов.</w:t>
      </w:r>
    </w:p>
    <w:p w14:paraId="656294FE"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Теоретический уровень познания связан с преобладанием мыслительной</w:t>
      </w:r>
      <w:r w:rsidR="001438A3">
        <w:rPr>
          <w:rFonts w:ascii="Times New Roman" w:hAnsi="Times New Roman" w:cs="Times New Roman"/>
          <w:sz w:val="28"/>
          <w:szCs w:val="28"/>
        </w:rPr>
        <w:t>, умственной</w:t>
      </w:r>
      <w:r w:rsidRPr="00A44DA5">
        <w:rPr>
          <w:rFonts w:ascii="Times New Roman" w:hAnsi="Times New Roman" w:cs="Times New Roman"/>
          <w:sz w:val="28"/>
          <w:szCs w:val="28"/>
        </w:rPr>
        <w:t xml:space="preserve"> деятельности, с осмыслением эмпирического материал</w:t>
      </w:r>
      <w:r w:rsidR="001438A3">
        <w:rPr>
          <w:rFonts w:ascii="Times New Roman" w:hAnsi="Times New Roman" w:cs="Times New Roman"/>
          <w:sz w:val="28"/>
          <w:szCs w:val="28"/>
        </w:rPr>
        <w:t>а</w:t>
      </w:r>
      <w:r w:rsidRPr="00A44DA5">
        <w:rPr>
          <w:rFonts w:ascii="Times New Roman" w:hAnsi="Times New Roman" w:cs="Times New Roman"/>
          <w:sz w:val="28"/>
          <w:szCs w:val="28"/>
        </w:rPr>
        <w:t>, его переработкой. На теоретическом уровне раскрывается</w:t>
      </w:r>
      <w:r>
        <w:rPr>
          <w:rFonts w:ascii="Times New Roman" w:hAnsi="Times New Roman" w:cs="Times New Roman"/>
          <w:sz w:val="28"/>
          <w:szCs w:val="28"/>
        </w:rPr>
        <w:t>:</w:t>
      </w:r>
    </w:p>
    <w:p w14:paraId="11FAD2E8" w14:textId="77777777" w:rsidR="00A44DA5" w:rsidRPr="00A44DA5" w:rsidRDefault="00A44DA5" w:rsidP="00A44DA5">
      <w:pPr>
        <w:rPr>
          <w:rFonts w:ascii="Times New Roman" w:hAnsi="Times New Roman" w:cs="Times New Roman"/>
          <w:sz w:val="28"/>
          <w:szCs w:val="28"/>
        </w:rPr>
      </w:pPr>
      <w:r w:rsidRPr="00A44DA5">
        <w:rPr>
          <w:rFonts w:ascii="Times New Roman" w:hAnsi="Times New Roman" w:cs="Times New Roman"/>
          <w:sz w:val="28"/>
          <w:szCs w:val="28"/>
        </w:rPr>
        <w:t>- внутренняя структура и закономерности развития систем и явлений</w:t>
      </w:r>
    </w:p>
    <w:p w14:paraId="5E79C0B5" w14:textId="77777777" w:rsidR="00A44DA5" w:rsidRDefault="001438A3" w:rsidP="00A44DA5">
      <w:pPr>
        <w:rPr>
          <w:rFonts w:ascii="Times New Roman" w:hAnsi="Times New Roman" w:cs="Times New Roman"/>
          <w:sz w:val="28"/>
          <w:szCs w:val="28"/>
        </w:rPr>
      </w:pPr>
      <w:r>
        <w:rPr>
          <w:rFonts w:ascii="Times New Roman" w:hAnsi="Times New Roman" w:cs="Times New Roman"/>
          <w:sz w:val="28"/>
          <w:szCs w:val="28"/>
        </w:rPr>
        <w:t>- их взаимосвязь</w:t>
      </w:r>
      <w:r w:rsidR="00A44DA5" w:rsidRPr="00A44DA5">
        <w:rPr>
          <w:rFonts w:ascii="Times New Roman" w:hAnsi="Times New Roman" w:cs="Times New Roman"/>
          <w:sz w:val="28"/>
          <w:szCs w:val="28"/>
        </w:rPr>
        <w:t xml:space="preserve"> и обусловленность.</w:t>
      </w:r>
    </w:p>
    <w:p w14:paraId="7FE2C2F5" w14:textId="77777777" w:rsidR="00A44DA5" w:rsidRDefault="00A44DA5" w:rsidP="00A44DA5">
      <w:pPr>
        <w:ind w:left="360"/>
        <w:rPr>
          <w:rFonts w:ascii="Times New Roman" w:hAnsi="Times New Roman" w:cs="Times New Roman"/>
          <w:b/>
          <w:bCs/>
          <w:i/>
          <w:iCs/>
          <w:sz w:val="28"/>
          <w:szCs w:val="28"/>
        </w:rPr>
      </w:pPr>
    </w:p>
    <w:p w14:paraId="395E1DBA" w14:textId="77777777" w:rsidR="00A44DA5" w:rsidRPr="00A44DA5" w:rsidRDefault="00A44DA5" w:rsidP="00A44DA5">
      <w:pPr>
        <w:ind w:left="360"/>
        <w:rPr>
          <w:rFonts w:ascii="Times New Roman" w:hAnsi="Times New Roman" w:cs="Times New Roman"/>
          <w:bCs/>
          <w:iCs/>
          <w:sz w:val="28"/>
          <w:szCs w:val="28"/>
        </w:rPr>
      </w:pPr>
      <w:r>
        <w:rPr>
          <w:rFonts w:ascii="Times New Roman" w:hAnsi="Times New Roman" w:cs="Times New Roman"/>
          <w:bCs/>
          <w:iCs/>
          <w:sz w:val="28"/>
          <w:szCs w:val="28"/>
        </w:rPr>
        <w:t>К методам эмпирического исследования относятся:</w:t>
      </w:r>
    </w:p>
    <w:p w14:paraId="6AA731A0" w14:textId="77777777" w:rsidR="00A44DA5" w:rsidRPr="00A44DA5" w:rsidRDefault="00A44DA5" w:rsidP="00A44DA5">
      <w:pPr>
        <w:ind w:left="360"/>
        <w:rPr>
          <w:rFonts w:ascii="Times New Roman" w:hAnsi="Times New Roman" w:cs="Times New Roman"/>
          <w:b/>
          <w:bCs/>
          <w:i/>
          <w:iCs/>
          <w:sz w:val="28"/>
          <w:szCs w:val="28"/>
        </w:rPr>
      </w:pPr>
      <w:r w:rsidRPr="00A44DA5">
        <w:rPr>
          <w:rFonts w:ascii="Times New Roman" w:hAnsi="Times New Roman" w:cs="Times New Roman"/>
          <w:b/>
          <w:bCs/>
          <w:i/>
          <w:iCs/>
          <w:sz w:val="28"/>
          <w:szCs w:val="28"/>
        </w:rPr>
        <w:t>Наблюдение</w:t>
      </w:r>
    </w:p>
    <w:p w14:paraId="2B27A4C9" w14:textId="77777777" w:rsidR="001438A3" w:rsidRDefault="001438A3" w:rsidP="00A44DA5">
      <w:pPr>
        <w:ind w:left="-567" w:firstLine="927"/>
        <w:rPr>
          <w:rFonts w:ascii="Times New Roman" w:hAnsi="Times New Roman" w:cs="Times New Roman"/>
          <w:sz w:val="28"/>
          <w:szCs w:val="28"/>
        </w:rPr>
      </w:pPr>
      <w:r>
        <w:rPr>
          <w:rFonts w:ascii="Times New Roman" w:hAnsi="Times New Roman" w:cs="Times New Roman"/>
          <w:sz w:val="28"/>
          <w:szCs w:val="28"/>
        </w:rPr>
        <w:t>Данный метод</w:t>
      </w:r>
      <w:r w:rsidR="00A44DA5" w:rsidRPr="00A44DA5">
        <w:rPr>
          <w:rFonts w:ascii="Times New Roman" w:hAnsi="Times New Roman" w:cs="Times New Roman"/>
          <w:sz w:val="28"/>
          <w:szCs w:val="28"/>
        </w:rPr>
        <w:t xml:space="preserve"> представляет собой активный познавательный процесс, </w:t>
      </w:r>
      <w:r>
        <w:rPr>
          <w:rFonts w:ascii="Times New Roman" w:hAnsi="Times New Roman" w:cs="Times New Roman"/>
          <w:sz w:val="28"/>
          <w:szCs w:val="28"/>
        </w:rPr>
        <w:t>который опирается</w:t>
      </w:r>
      <w:r w:rsidR="00A44DA5" w:rsidRPr="00A44DA5">
        <w:rPr>
          <w:rFonts w:ascii="Times New Roman" w:hAnsi="Times New Roman" w:cs="Times New Roman"/>
          <w:sz w:val="28"/>
          <w:szCs w:val="28"/>
        </w:rPr>
        <w:t>, прежде всего, на работу органов чувств человека и его предметную материальную деятельность, преднамеренное</w:t>
      </w:r>
      <w:r>
        <w:rPr>
          <w:rFonts w:ascii="Times New Roman" w:hAnsi="Times New Roman" w:cs="Times New Roman"/>
          <w:sz w:val="28"/>
          <w:szCs w:val="28"/>
        </w:rPr>
        <w:t>, умышленное</w:t>
      </w:r>
      <w:r w:rsidR="00A44DA5" w:rsidRPr="00A44DA5">
        <w:rPr>
          <w:rFonts w:ascii="Times New Roman" w:hAnsi="Times New Roman" w:cs="Times New Roman"/>
          <w:sz w:val="28"/>
          <w:szCs w:val="28"/>
        </w:rPr>
        <w:t xml:space="preserve"> и целенаправленное восприятие явлений внешнего мира с целью изучения и отыскания смысла в явлениях. Суть его состоит в том</w:t>
      </w:r>
      <w:r>
        <w:rPr>
          <w:rFonts w:ascii="Times New Roman" w:hAnsi="Times New Roman" w:cs="Times New Roman"/>
          <w:sz w:val="28"/>
          <w:szCs w:val="28"/>
        </w:rPr>
        <w:t>, что изучаемый объект не д подвергается</w:t>
      </w:r>
      <w:r w:rsidR="00A44DA5" w:rsidRPr="00A44DA5">
        <w:rPr>
          <w:rFonts w:ascii="Times New Roman" w:hAnsi="Times New Roman" w:cs="Times New Roman"/>
          <w:sz w:val="28"/>
          <w:szCs w:val="28"/>
        </w:rPr>
        <w:t xml:space="preserve"> воздействию с</w:t>
      </w:r>
      <w:r w:rsidR="00A44DA5">
        <w:rPr>
          <w:rFonts w:ascii="Times New Roman" w:hAnsi="Times New Roman" w:cs="Times New Roman"/>
          <w:sz w:val="28"/>
          <w:szCs w:val="28"/>
        </w:rPr>
        <w:t>о стороны наблюдателя, то есть о</w:t>
      </w:r>
      <w:r>
        <w:rPr>
          <w:rFonts w:ascii="Times New Roman" w:hAnsi="Times New Roman" w:cs="Times New Roman"/>
          <w:sz w:val="28"/>
          <w:szCs w:val="28"/>
        </w:rPr>
        <w:t>бъект</w:t>
      </w:r>
      <w:r w:rsidR="00A44DA5" w:rsidRPr="00A44DA5">
        <w:rPr>
          <w:rFonts w:ascii="Times New Roman" w:hAnsi="Times New Roman" w:cs="Times New Roman"/>
          <w:sz w:val="28"/>
          <w:szCs w:val="28"/>
        </w:rPr>
        <w:t xml:space="preserve"> находится в обычных, естественных условиях. Это наиболее простой метод, выступающий, как правило, в качестве одного из элементов в составе других эмпирических методов.</w:t>
      </w:r>
      <w:r w:rsidR="00A44DA5" w:rsidRPr="00A44DA5">
        <w:rPr>
          <w:rFonts w:ascii="Times New Roman" w:hAnsi="Times New Roman" w:cs="Times New Roman"/>
          <w:sz w:val="28"/>
          <w:szCs w:val="28"/>
        </w:rPr>
        <w:br/>
        <w:t>Различаю</w:t>
      </w:r>
      <w:r>
        <w:rPr>
          <w:rFonts w:ascii="Times New Roman" w:hAnsi="Times New Roman" w:cs="Times New Roman"/>
          <w:sz w:val="28"/>
          <w:szCs w:val="28"/>
        </w:rPr>
        <w:t>т наблюдение прямое, иными словами, визуальное</w:t>
      </w:r>
      <w:r w:rsidR="00A44DA5" w:rsidRPr="00A44DA5">
        <w:rPr>
          <w:rFonts w:ascii="Times New Roman" w:hAnsi="Times New Roman" w:cs="Times New Roman"/>
          <w:sz w:val="28"/>
          <w:szCs w:val="28"/>
        </w:rPr>
        <w:t xml:space="preserve">, когда информацию получают без помощи </w:t>
      </w:r>
      <w:r>
        <w:rPr>
          <w:rFonts w:ascii="Times New Roman" w:hAnsi="Times New Roman" w:cs="Times New Roman"/>
          <w:sz w:val="28"/>
          <w:szCs w:val="28"/>
        </w:rPr>
        <w:t xml:space="preserve">каких-либо </w:t>
      </w:r>
      <w:r w:rsidR="00A44DA5" w:rsidRPr="00A44DA5">
        <w:rPr>
          <w:rFonts w:ascii="Times New Roman" w:hAnsi="Times New Roman" w:cs="Times New Roman"/>
          <w:sz w:val="28"/>
          <w:szCs w:val="28"/>
        </w:rPr>
        <w:t>приборов и наблюдение косвенное - информация получается при помощи приборов или автоматически при помощи регистрирующей аппаратуры.</w:t>
      </w:r>
      <w:r w:rsidR="00A44DA5" w:rsidRPr="00A44DA5">
        <w:rPr>
          <w:rFonts w:ascii="Times New Roman" w:hAnsi="Times New Roman" w:cs="Times New Roman"/>
          <w:sz w:val="28"/>
          <w:szCs w:val="28"/>
        </w:rPr>
        <w:br/>
      </w:r>
    </w:p>
    <w:p w14:paraId="2AE98ECF"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lastRenderedPageBreak/>
        <w:t>В повседневности и в науке наблюдения должны приводить к результатам, которые не зависят от воли, чувств и желаний субъектов. Чтобы стать основой последующих теоретических и практических действий, эти наблюдения должны информировать нас об объективных свойствах и отношениях реально существующих предметов и явлений.</w:t>
      </w:r>
    </w:p>
    <w:p w14:paraId="5D18623B"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Для того чтобы быть плодотворным методом познания, наблюдение должно удовлетворять ряд требований, важнейшими из которых являются:</w:t>
      </w:r>
    </w:p>
    <w:p w14:paraId="0B7D52C5" w14:textId="77777777" w:rsidR="00A44DA5" w:rsidRPr="00A44DA5" w:rsidRDefault="00A44DA5" w:rsidP="00A44DA5">
      <w:pPr>
        <w:numPr>
          <w:ilvl w:val="0"/>
          <w:numId w:val="15"/>
        </w:numPr>
        <w:rPr>
          <w:rFonts w:ascii="Times New Roman" w:hAnsi="Times New Roman" w:cs="Times New Roman"/>
          <w:sz w:val="28"/>
          <w:szCs w:val="28"/>
        </w:rPr>
      </w:pPr>
      <w:r w:rsidRPr="00A44DA5">
        <w:rPr>
          <w:rFonts w:ascii="Times New Roman" w:hAnsi="Times New Roman" w:cs="Times New Roman"/>
          <w:sz w:val="28"/>
          <w:szCs w:val="28"/>
        </w:rPr>
        <w:t>планомерность;</w:t>
      </w:r>
    </w:p>
    <w:p w14:paraId="61DD012B" w14:textId="77777777" w:rsidR="00A44DA5" w:rsidRPr="00A44DA5" w:rsidRDefault="00A44DA5" w:rsidP="00A44DA5">
      <w:pPr>
        <w:numPr>
          <w:ilvl w:val="0"/>
          <w:numId w:val="15"/>
        </w:numPr>
        <w:rPr>
          <w:rFonts w:ascii="Times New Roman" w:hAnsi="Times New Roman" w:cs="Times New Roman"/>
          <w:sz w:val="28"/>
          <w:szCs w:val="28"/>
        </w:rPr>
      </w:pPr>
      <w:r w:rsidRPr="00A44DA5">
        <w:rPr>
          <w:rFonts w:ascii="Times New Roman" w:hAnsi="Times New Roman" w:cs="Times New Roman"/>
          <w:sz w:val="28"/>
          <w:szCs w:val="28"/>
        </w:rPr>
        <w:t>целенаправленность;</w:t>
      </w:r>
    </w:p>
    <w:p w14:paraId="7682B1E6" w14:textId="77777777" w:rsidR="00A44DA5" w:rsidRPr="00A44DA5" w:rsidRDefault="00A44DA5" w:rsidP="00A44DA5">
      <w:pPr>
        <w:numPr>
          <w:ilvl w:val="0"/>
          <w:numId w:val="15"/>
        </w:numPr>
        <w:rPr>
          <w:rFonts w:ascii="Times New Roman" w:hAnsi="Times New Roman" w:cs="Times New Roman"/>
          <w:sz w:val="28"/>
          <w:szCs w:val="28"/>
        </w:rPr>
      </w:pPr>
      <w:r w:rsidRPr="00A44DA5">
        <w:rPr>
          <w:rFonts w:ascii="Times New Roman" w:hAnsi="Times New Roman" w:cs="Times New Roman"/>
          <w:sz w:val="28"/>
          <w:szCs w:val="28"/>
        </w:rPr>
        <w:t>активность;</w:t>
      </w:r>
    </w:p>
    <w:p w14:paraId="0EEFB83F" w14:textId="77777777" w:rsidR="00A44DA5" w:rsidRDefault="00A44DA5" w:rsidP="00A44DA5">
      <w:pPr>
        <w:numPr>
          <w:ilvl w:val="0"/>
          <w:numId w:val="15"/>
        </w:numPr>
        <w:rPr>
          <w:rFonts w:ascii="Times New Roman" w:hAnsi="Times New Roman" w:cs="Times New Roman"/>
          <w:sz w:val="28"/>
          <w:szCs w:val="28"/>
        </w:rPr>
      </w:pPr>
      <w:r w:rsidRPr="00A44DA5">
        <w:rPr>
          <w:rFonts w:ascii="Times New Roman" w:hAnsi="Times New Roman" w:cs="Times New Roman"/>
          <w:sz w:val="28"/>
          <w:szCs w:val="28"/>
        </w:rPr>
        <w:t>систематичность.</w:t>
      </w:r>
    </w:p>
    <w:p w14:paraId="1D7C0DC0" w14:textId="77777777" w:rsidR="00A44DA5" w:rsidRDefault="00A44DA5" w:rsidP="00A44DA5">
      <w:pPr>
        <w:ind w:left="360"/>
        <w:rPr>
          <w:rFonts w:ascii="Times New Roman" w:hAnsi="Times New Roman" w:cs="Times New Roman"/>
          <w:sz w:val="28"/>
          <w:szCs w:val="28"/>
        </w:rPr>
      </w:pPr>
    </w:p>
    <w:p w14:paraId="3B282F74" w14:textId="77777777" w:rsidR="00A44DA5" w:rsidRPr="00A44DA5" w:rsidRDefault="00A44DA5" w:rsidP="00A44DA5">
      <w:pPr>
        <w:ind w:left="360"/>
        <w:rPr>
          <w:rFonts w:ascii="Times New Roman" w:hAnsi="Times New Roman" w:cs="Times New Roman"/>
          <w:b/>
          <w:bCs/>
          <w:i/>
          <w:iCs/>
          <w:sz w:val="28"/>
          <w:szCs w:val="28"/>
        </w:rPr>
      </w:pPr>
      <w:r w:rsidRPr="00A44DA5">
        <w:rPr>
          <w:rFonts w:ascii="Times New Roman" w:hAnsi="Times New Roman" w:cs="Times New Roman"/>
          <w:b/>
          <w:bCs/>
          <w:i/>
          <w:iCs/>
          <w:sz w:val="28"/>
          <w:szCs w:val="28"/>
        </w:rPr>
        <w:t>Сравнение</w:t>
      </w:r>
    </w:p>
    <w:p w14:paraId="0FB15188" w14:textId="77777777" w:rsidR="00A44DA5" w:rsidRPr="00A44DA5" w:rsidRDefault="001438A3" w:rsidP="00A44DA5">
      <w:pPr>
        <w:ind w:left="-567" w:firstLine="927"/>
        <w:rPr>
          <w:rFonts w:ascii="Times New Roman" w:hAnsi="Times New Roman" w:cs="Times New Roman"/>
          <w:sz w:val="28"/>
          <w:szCs w:val="28"/>
        </w:rPr>
      </w:pPr>
      <w:proofErr w:type="spellStart"/>
      <w:r>
        <w:rPr>
          <w:rFonts w:ascii="Times New Roman" w:hAnsi="Times New Roman" w:cs="Times New Roman"/>
          <w:sz w:val="28"/>
          <w:szCs w:val="28"/>
        </w:rPr>
        <w:t>Oдин</w:t>
      </w:r>
      <w:proofErr w:type="spellEnd"/>
      <w:r>
        <w:rPr>
          <w:rFonts w:ascii="Times New Roman" w:hAnsi="Times New Roman" w:cs="Times New Roman"/>
          <w:sz w:val="28"/>
          <w:szCs w:val="28"/>
        </w:rPr>
        <w:t xml:space="preserve"> из наиболее </w:t>
      </w:r>
      <w:proofErr w:type="spellStart"/>
      <w:r>
        <w:rPr>
          <w:rFonts w:ascii="Times New Roman" w:hAnsi="Times New Roman" w:cs="Times New Roman"/>
          <w:sz w:val="28"/>
          <w:szCs w:val="28"/>
        </w:rPr>
        <w:t>распр</w:t>
      </w:r>
      <w:proofErr w:type="spellEnd"/>
      <w:r>
        <w:rPr>
          <w:rFonts w:ascii="Times New Roman" w:hAnsi="Times New Roman" w:cs="Times New Roman"/>
          <w:sz w:val="28"/>
          <w:szCs w:val="28"/>
          <w:lang w:val="en-US"/>
        </w:rPr>
        <w:t>o</w:t>
      </w:r>
      <w:proofErr w:type="spellStart"/>
      <w:r w:rsidR="00A44DA5" w:rsidRPr="00A44DA5">
        <w:rPr>
          <w:rFonts w:ascii="Times New Roman" w:hAnsi="Times New Roman" w:cs="Times New Roman"/>
          <w:sz w:val="28"/>
          <w:szCs w:val="28"/>
        </w:rPr>
        <w:t>страненных</w:t>
      </w:r>
      <w:proofErr w:type="spellEnd"/>
      <w:r w:rsidR="00A44DA5" w:rsidRPr="00A44DA5">
        <w:rPr>
          <w:rFonts w:ascii="Times New Roman" w:hAnsi="Times New Roman" w:cs="Times New Roman"/>
          <w:sz w:val="28"/>
          <w:szCs w:val="28"/>
        </w:rPr>
        <w:t xml:space="preserve"> методов познания</w:t>
      </w:r>
      <w:r>
        <w:rPr>
          <w:rFonts w:ascii="Times New Roman" w:hAnsi="Times New Roman" w:cs="Times New Roman"/>
          <w:sz w:val="28"/>
          <w:szCs w:val="28"/>
        </w:rPr>
        <w:t xml:space="preserve">. Недаром говорится, что «все </w:t>
      </w:r>
      <w:proofErr w:type="spellStart"/>
      <w:r>
        <w:rPr>
          <w:rFonts w:ascii="Times New Roman" w:hAnsi="Times New Roman" w:cs="Times New Roman"/>
          <w:sz w:val="28"/>
          <w:szCs w:val="28"/>
        </w:rPr>
        <w:t>пo</w:t>
      </w:r>
      <w:r w:rsidR="00A44DA5" w:rsidRPr="00A44DA5">
        <w:rPr>
          <w:rFonts w:ascii="Times New Roman" w:hAnsi="Times New Roman" w:cs="Times New Roman"/>
          <w:sz w:val="28"/>
          <w:szCs w:val="28"/>
        </w:rPr>
        <w:t>знается</w:t>
      </w:r>
      <w:proofErr w:type="spellEnd"/>
      <w:r w:rsidR="00A44DA5" w:rsidRPr="00A44DA5">
        <w:rPr>
          <w:rFonts w:ascii="Times New Roman" w:hAnsi="Times New Roman" w:cs="Times New Roman"/>
          <w:sz w:val="28"/>
          <w:szCs w:val="28"/>
        </w:rPr>
        <w:t xml:space="preserve"> в сравнении». Оно позволяет установить сходство и различие между предметами и явлениями.</w:t>
      </w:r>
    </w:p>
    <w:p w14:paraId="20918076" w14:textId="77777777" w:rsidR="00A44DA5" w:rsidRPr="00A44DA5" w:rsidRDefault="001438A3" w:rsidP="00A44DA5">
      <w:pPr>
        <w:ind w:left="-567" w:firstLine="927"/>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тогo</w:t>
      </w:r>
      <w:proofErr w:type="spellEnd"/>
      <w:r>
        <w:rPr>
          <w:rFonts w:ascii="Times New Roman" w:hAnsi="Times New Roman" w:cs="Times New Roman"/>
          <w:sz w:val="28"/>
          <w:szCs w:val="28"/>
        </w:rPr>
        <w:t xml:space="preserve"> чтобы сравнение </w:t>
      </w:r>
      <w:proofErr w:type="spellStart"/>
      <w:r>
        <w:rPr>
          <w:rFonts w:ascii="Times New Roman" w:hAnsi="Times New Roman" w:cs="Times New Roman"/>
          <w:sz w:val="28"/>
          <w:szCs w:val="28"/>
        </w:rPr>
        <w:t>былo</w:t>
      </w:r>
      <w:proofErr w:type="spellEnd"/>
      <w:r w:rsidR="00A44DA5" w:rsidRPr="00A44DA5">
        <w:rPr>
          <w:rFonts w:ascii="Times New Roman" w:hAnsi="Times New Roman" w:cs="Times New Roman"/>
          <w:sz w:val="28"/>
          <w:szCs w:val="28"/>
        </w:rPr>
        <w:t xml:space="preserve"> плодотворным, оно должно удовлетворять двум основным требованиям.</w:t>
      </w:r>
    </w:p>
    <w:p w14:paraId="08F9EF3C" w14:textId="77777777" w:rsidR="00A44DA5" w:rsidRPr="00A44DA5" w:rsidRDefault="00A44DA5" w:rsidP="00A44DA5">
      <w:pPr>
        <w:numPr>
          <w:ilvl w:val="0"/>
          <w:numId w:val="16"/>
        </w:numPr>
        <w:rPr>
          <w:rFonts w:ascii="Times New Roman" w:hAnsi="Times New Roman" w:cs="Times New Roman"/>
          <w:sz w:val="28"/>
          <w:szCs w:val="28"/>
        </w:rPr>
      </w:pPr>
      <w:r w:rsidRPr="00A44DA5">
        <w:rPr>
          <w:rFonts w:ascii="Times New Roman" w:hAnsi="Times New Roman" w:cs="Times New Roman"/>
          <w:sz w:val="28"/>
          <w:szCs w:val="28"/>
        </w:rPr>
        <w:t>сравниваться должны лишь такие явления, между которыми может существовать определенная объективная общность.</w:t>
      </w:r>
    </w:p>
    <w:p w14:paraId="775B8565" w14:textId="77777777" w:rsidR="00A44DA5" w:rsidRPr="00A44DA5" w:rsidRDefault="00A44DA5" w:rsidP="00A44DA5">
      <w:pPr>
        <w:numPr>
          <w:ilvl w:val="0"/>
          <w:numId w:val="16"/>
        </w:numPr>
        <w:rPr>
          <w:rFonts w:ascii="Times New Roman" w:hAnsi="Times New Roman" w:cs="Times New Roman"/>
          <w:sz w:val="28"/>
          <w:szCs w:val="28"/>
        </w:rPr>
      </w:pPr>
      <w:r w:rsidRPr="00A44DA5">
        <w:rPr>
          <w:rFonts w:ascii="Times New Roman" w:hAnsi="Times New Roman" w:cs="Times New Roman"/>
          <w:sz w:val="28"/>
          <w:szCs w:val="28"/>
        </w:rPr>
        <w:t>для познания объектов их сравнение должно осуществляться по наиболее важным, существенным (в плане конкретной познавательной задачи) признакам.</w:t>
      </w:r>
    </w:p>
    <w:p w14:paraId="0D19612A" w14:textId="77777777" w:rsid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С помощью сравнения информация об объекте может быть получена двумя различными путями. Во</w:t>
      </w:r>
      <w:r>
        <w:rPr>
          <w:rFonts w:ascii="Times New Roman" w:hAnsi="Times New Roman" w:cs="Times New Roman"/>
          <w:sz w:val="28"/>
          <w:szCs w:val="28"/>
        </w:rPr>
        <w:t>-</w:t>
      </w:r>
      <w:r w:rsidRPr="00A44DA5">
        <w:rPr>
          <w:rFonts w:ascii="Times New Roman" w:hAnsi="Times New Roman" w:cs="Times New Roman"/>
          <w:sz w:val="28"/>
          <w:szCs w:val="28"/>
        </w:rPr>
        <w:t>первых, она может выступать в качестве непосредственного результата сравнения. Во-вторых, очень часто получение первичной информации не выступает в качестве главной цели сравнения, этой целью является получение вторичной, или производной информации, являющейся результатом обработки первичных данных. Наиболее распространенным и важным способом такой обработки является умозаключение по аналогии.</w:t>
      </w:r>
    </w:p>
    <w:p w14:paraId="21B14A46" w14:textId="77777777" w:rsidR="00A44DA5" w:rsidRDefault="00A44DA5" w:rsidP="00A44DA5">
      <w:pPr>
        <w:ind w:left="-567" w:firstLine="927"/>
        <w:rPr>
          <w:rFonts w:ascii="Times New Roman" w:hAnsi="Times New Roman" w:cs="Times New Roman"/>
          <w:sz w:val="28"/>
          <w:szCs w:val="28"/>
        </w:rPr>
      </w:pPr>
    </w:p>
    <w:p w14:paraId="297B13E2" w14:textId="77777777" w:rsidR="00A44DA5" w:rsidRPr="00A44DA5" w:rsidRDefault="00A44DA5" w:rsidP="00A44DA5">
      <w:pPr>
        <w:ind w:left="-567" w:firstLine="927"/>
        <w:rPr>
          <w:rFonts w:ascii="Times New Roman" w:hAnsi="Times New Roman" w:cs="Times New Roman"/>
          <w:b/>
          <w:bCs/>
          <w:i/>
          <w:iCs/>
          <w:sz w:val="28"/>
          <w:szCs w:val="28"/>
        </w:rPr>
      </w:pPr>
      <w:r w:rsidRPr="00A44DA5">
        <w:rPr>
          <w:rFonts w:ascii="Times New Roman" w:hAnsi="Times New Roman" w:cs="Times New Roman"/>
          <w:b/>
          <w:bCs/>
          <w:i/>
          <w:iCs/>
          <w:sz w:val="28"/>
          <w:szCs w:val="28"/>
        </w:rPr>
        <w:t>Эксперимент</w:t>
      </w:r>
    </w:p>
    <w:p w14:paraId="71B67E45"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 xml:space="preserve">Частным случаем наблюдения является эксперимент. Эксперимент предполагает вмешательство в естественные условия существования предметов и </w:t>
      </w:r>
      <w:r w:rsidRPr="00A44DA5">
        <w:rPr>
          <w:rFonts w:ascii="Times New Roman" w:hAnsi="Times New Roman" w:cs="Times New Roman"/>
          <w:sz w:val="28"/>
          <w:szCs w:val="28"/>
        </w:rPr>
        <w:lastRenderedPageBreak/>
        <w:t>явлений или воспроизведение их определенных сторон в специально созданных условиях.</w:t>
      </w:r>
    </w:p>
    <w:p w14:paraId="01170D9D"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Экспериментальное изучение объектов по сравнению с наблюдением имеет ряд преимуществ:</w:t>
      </w:r>
    </w:p>
    <w:p w14:paraId="6C71ECEA"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br/>
        <w:t>1) в процессе эксперимента становится возможным изучение того или иного явления в «чистом виде»;</w:t>
      </w:r>
      <w:r w:rsidRPr="00A44DA5">
        <w:rPr>
          <w:rFonts w:ascii="Times New Roman" w:hAnsi="Times New Roman" w:cs="Times New Roman"/>
          <w:sz w:val="28"/>
          <w:szCs w:val="28"/>
        </w:rPr>
        <w:br/>
        <w:t>2) эксперимент позволяет исследовать свойства объектов действительности в экстремальных условиях;</w:t>
      </w:r>
      <w:r w:rsidRPr="00A44DA5">
        <w:rPr>
          <w:rFonts w:ascii="Times New Roman" w:hAnsi="Times New Roman" w:cs="Times New Roman"/>
          <w:sz w:val="28"/>
          <w:szCs w:val="28"/>
        </w:rPr>
        <w:br/>
        <w:t>3) важнейшим достоинством эксперимента является его повторяемость.</w:t>
      </w:r>
    </w:p>
    <w:p w14:paraId="699AC5A4" w14:textId="77777777" w:rsid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Любой эксперимент может осуществляться как непосредственно с объектом, так и с «заместителем» этого объекта — моделью.</w:t>
      </w:r>
      <w:r w:rsidRPr="00A44DA5">
        <w:rPr>
          <w:rFonts w:ascii="Times New Roman" w:hAnsi="Times New Roman" w:cs="Times New Roman"/>
          <w:sz w:val="28"/>
          <w:szCs w:val="28"/>
        </w:rPr>
        <w:br/>
        <w:t>Использование моделей позволяет применять экспериментальный метод исследования к таким объектам, непосредственное оперирование с которыми затруднительно или даже невозможно. Поэтому моделирование является особым методом и широко распространено в науке.</w:t>
      </w:r>
    </w:p>
    <w:p w14:paraId="719D1AE3" w14:textId="77777777" w:rsidR="00A44DA5" w:rsidRDefault="00A44DA5" w:rsidP="00A44DA5">
      <w:pPr>
        <w:ind w:left="-567" w:firstLine="927"/>
        <w:rPr>
          <w:rFonts w:ascii="Times New Roman" w:hAnsi="Times New Roman" w:cs="Times New Roman"/>
          <w:sz w:val="28"/>
          <w:szCs w:val="28"/>
        </w:rPr>
      </w:pPr>
    </w:p>
    <w:p w14:paraId="331D6F66" w14:textId="77777777" w:rsidR="00A44DA5" w:rsidRDefault="00A44DA5" w:rsidP="00A44DA5">
      <w:pPr>
        <w:ind w:left="-567" w:firstLine="927"/>
        <w:rPr>
          <w:rFonts w:ascii="Times New Roman" w:hAnsi="Times New Roman" w:cs="Times New Roman"/>
          <w:sz w:val="28"/>
          <w:szCs w:val="28"/>
        </w:rPr>
      </w:pPr>
      <w:r>
        <w:rPr>
          <w:rFonts w:ascii="Times New Roman" w:hAnsi="Times New Roman" w:cs="Times New Roman"/>
          <w:sz w:val="28"/>
          <w:szCs w:val="28"/>
        </w:rPr>
        <w:t xml:space="preserve">К методам теоретического исследования относятся: </w:t>
      </w:r>
    </w:p>
    <w:p w14:paraId="0B477C7E" w14:textId="77777777" w:rsidR="00A44DA5" w:rsidRPr="00A44DA5" w:rsidRDefault="00A44DA5" w:rsidP="00A44DA5">
      <w:pPr>
        <w:ind w:left="-567" w:firstLine="927"/>
        <w:rPr>
          <w:rFonts w:ascii="Times New Roman" w:hAnsi="Times New Roman" w:cs="Times New Roman"/>
          <w:b/>
          <w:bCs/>
          <w:i/>
          <w:iCs/>
          <w:sz w:val="28"/>
          <w:szCs w:val="28"/>
        </w:rPr>
      </w:pPr>
      <w:r w:rsidRPr="00A44DA5">
        <w:rPr>
          <w:rFonts w:ascii="Times New Roman" w:hAnsi="Times New Roman" w:cs="Times New Roman"/>
          <w:b/>
          <w:bCs/>
          <w:i/>
          <w:iCs/>
          <w:sz w:val="28"/>
          <w:szCs w:val="28"/>
        </w:rPr>
        <w:t>Анализ и синтез</w:t>
      </w:r>
    </w:p>
    <w:p w14:paraId="507F987B"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Анализ - это метод, в основе которого лежит процесс разложения предмета на составные части. Когда ученый пользуется методом анализа, он мысленно разделяет изучаемый объект, то есть, выясняет, из каких частей он состоит, каковы его свойства и признаки.</w:t>
      </w:r>
    </w:p>
    <w:p w14:paraId="4A09950D"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Синтез представляет собой соединение полученных при анализе частей в нечто целое. В результате применения синтеза происходит соединение знаний, полученных в результате использования анализа в единую систему.</w:t>
      </w:r>
    </w:p>
    <w:p w14:paraId="6CA802EA"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Методы анализа и синтеза в научном творчестве органически связаны между собой и могут принимать различные формы в зависимости от свойств изучаемого объекта и цели исследования.</w:t>
      </w:r>
      <w:r w:rsidRPr="00A44DA5">
        <w:rPr>
          <w:rFonts w:ascii="Times New Roman" w:hAnsi="Times New Roman" w:cs="Times New Roman"/>
          <w:sz w:val="28"/>
          <w:szCs w:val="28"/>
        </w:rPr>
        <w:br/>
        <w:t>Прямые (эмпирические) анализ и синтез применяются на стадии поверхностного ознакомления с объектом. При этом осуществляется выделение отдельных частей объекта, обнаружение его свойств, простейшие измерения, фиксация непосредственно данного, лежащего на поверхности общего.</w:t>
      </w:r>
      <w:r w:rsidRPr="00A44DA5">
        <w:rPr>
          <w:rFonts w:ascii="Times New Roman" w:hAnsi="Times New Roman" w:cs="Times New Roman"/>
          <w:sz w:val="28"/>
          <w:szCs w:val="28"/>
        </w:rPr>
        <w:br/>
        <w:t>Наиболее глубоко проникнуть в сущность объекта позволяют структурно-генетические анализ и синтез. Этот тип анализа и синтеза требует вычленения в сложном явлении таких элементов, которые представляют самое главное в них, их «клеточку», оказывающую решающее влияние на все остальные стороны сущности объекта.</w:t>
      </w:r>
      <w:r w:rsidRPr="00A44DA5">
        <w:rPr>
          <w:rFonts w:ascii="Times New Roman" w:hAnsi="Times New Roman" w:cs="Times New Roman"/>
          <w:sz w:val="28"/>
          <w:szCs w:val="28"/>
        </w:rPr>
        <w:br/>
      </w:r>
      <w:r w:rsidRPr="00A44DA5">
        <w:rPr>
          <w:rFonts w:ascii="Times New Roman" w:hAnsi="Times New Roman" w:cs="Times New Roman"/>
          <w:sz w:val="28"/>
          <w:szCs w:val="28"/>
        </w:rPr>
        <w:lastRenderedPageBreak/>
        <w:t>Для исследования сложных развивающихся объектов применяется исторический метод. Он используется только там, где так или иначе предметом исследования становится история объекта.</w:t>
      </w:r>
    </w:p>
    <w:p w14:paraId="0484BA21" w14:textId="77777777" w:rsidR="00A44DA5" w:rsidRPr="00A44DA5" w:rsidRDefault="00A44DA5" w:rsidP="00A44DA5">
      <w:pPr>
        <w:ind w:left="-567" w:firstLine="927"/>
        <w:rPr>
          <w:rFonts w:ascii="Times New Roman" w:hAnsi="Times New Roman" w:cs="Times New Roman"/>
          <w:b/>
          <w:bCs/>
          <w:i/>
          <w:iCs/>
          <w:sz w:val="28"/>
          <w:szCs w:val="28"/>
        </w:rPr>
      </w:pPr>
      <w:r w:rsidRPr="00A44DA5">
        <w:rPr>
          <w:rFonts w:ascii="Times New Roman" w:hAnsi="Times New Roman" w:cs="Times New Roman"/>
          <w:b/>
          <w:bCs/>
          <w:i/>
          <w:iCs/>
          <w:sz w:val="28"/>
          <w:szCs w:val="28"/>
        </w:rPr>
        <w:t>Абстрагирование</w:t>
      </w:r>
    </w:p>
    <w:p w14:paraId="72E545D9" w14:textId="77777777" w:rsidR="00A44DA5" w:rsidRPr="00A44DA5"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Это отвлечение от некоторых свойств изучаемых объектов и выделение тех свойств, которые изучаются в данном исследовании. Имеет универсальный характер, ибо каждый шаг мысли связан с этим процессом или с использованием его результата. Сущность этого метода состоит в мысленном отвлечении от несущественных свойств, связей, отношений, предметов и в одновременном выделении, фиксировании одной или нескольких интересующих исследователя сторон этих предметов.</w:t>
      </w:r>
    </w:p>
    <w:p w14:paraId="60B58912" w14:textId="77777777" w:rsidR="00A44DA5" w:rsidRPr="004F0B31" w:rsidRDefault="00A44DA5" w:rsidP="00A44DA5">
      <w:pPr>
        <w:ind w:left="-567" w:firstLine="927"/>
        <w:rPr>
          <w:rFonts w:ascii="Times New Roman" w:hAnsi="Times New Roman" w:cs="Times New Roman"/>
          <w:sz w:val="28"/>
          <w:szCs w:val="28"/>
        </w:rPr>
      </w:pPr>
      <w:r w:rsidRPr="00A44DA5">
        <w:rPr>
          <w:rFonts w:ascii="Times New Roman" w:hAnsi="Times New Roman" w:cs="Times New Roman"/>
          <w:sz w:val="28"/>
          <w:szCs w:val="28"/>
        </w:rPr>
        <w:t>Различают процесс абстрагирования и абстракцию. Процесс абстрагирования - это совокупность операций, ведущих к получению результата, т. е. к абстракции. Примерами абстракции могут служить бесчисленные понятия, которыми оперирует человек не только в науке, но и в обыденной жизни: дерево, дом, дорога, жидкость и т. п. Процесс абстрагирования в системе логического мышления тесно связан с другими методами исследования и прежде всего - с анализом и синтезом.</w:t>
      </w:r>
      <w:r>
        <w:rPr>
          <w:rFonts w:ascii="Times New Roman" w:hAnsi="Times New Roman" w:cs="Times New Roman"/>
          <w:sz w:val="28"/>
          <w:szCs w:val="28"/>
        </w:rPr>
        <w:t xml:space="preserve"> </w:t>
      </w:r>
      <w:r w:rsidR="00026A44" w:rsidRPr="00026A44">
        <w:rPr>
          <w:rFonts w:ascii="Times New Roman" w:hAnsi="Times New Roman" w:cs="Times New Roman"/>
          <w:sz w:val="28"/>
          <w:szCs w:val="28"/>
        </w:rPr>
        <w:t>[</w:t>
      </w:r>
      <w:r w:rsidR="00B61456">
        <w:rPr>
          <w:rFonts w:ascii="Times New Roman" w:hAnsi="Times New Roman" w:cs="Times New Roman"/>
          <w:sz w:val="28"/>
          <w:szCs w:val="28"/>
        </w:rPr>
        <w:t>9,12</w:t>
      </w:r>
      <w:r w:rsidR="003B1050" w:rsidRPr="004F0619">
        <w:rPr>
          <w:rFonts w:ascii="Times New Roman" w:hAnsi="Times New Roman" w:cs="Times New Roman"/>
          <w:sz w:val="28"/>
          <w:szCs w:val="28"/>
        </w:rPr>
        <w:t>,19</w:t>
      </w:r>
      <w:r w:rsidR="00026A44" w:rsidRPr="004F0B31">
        <w:rPr>
          <w:rFonts w:ascii="Times New Roman" w:hAnsi="Times New Roman" w:cs="Times New Roman"/>
          <w:sz w:val="28"/>
          <w:szCs w:val="28"/>
        </w:rPr>
        <w:t>]</w:t>
      </w:r>
    </w:p>
    <w:p w14:paraId="2F585F77" w14:textId="77777777" w:rsidR="00026A44" w:rsidRPr="00026A44" w:rsidRDefault="00026A44" w:rsidP="00A44DA5">
      <w:pPr>
        <w:ind w:left="-567" w:firstLine="927"/>
        <w:rPr>
          <w:rFonts w:ascii="Times New Roman" w:hAnsi="Times New Roman" w:cs="Times New Roman"/>
          <w:sz w:val="28"/>
          <w:szCs w:val="28"/>
        </w:rPr>
      </w:pPr>
      <w:r>
        <w:rPr>
          <w:rFonts w:ascii="Times New Roman" w:hAnsi="Times New Roman" w:cs="Times New Roman"/>
          <w:sz w:val="28"/>
          <w:szCs w:val="28"/>
        </w:rPr>
        <w:t xml:space="preserve">Существует большое количество методов </w:t>
      </w:r>
      <w:r w:rsidRPr="00A44DA5">
        <w:rPr>
          <w:rFonts w:ascii="Times New Roman" w:hAnsi="Times New Roman" w:cs="Times New Roman"/>
          <w:sz w:val="28"/>
          <w:szCs w:val="28"/>
        </w:rPr>
        <w:t>исследования организационно-правовых форм</w:t>
      </w:r>
      <w:r>
        <w:rPr>
          <w:rFonts w:ascii="Times New Roman" w:hAnsi="Times New Roman" w:cs="Times New Roman"/>
          <w:sz w:val="28"/>
          <w:szCs w:val="28"/>
        </w:rPr>
        <w:t xml:space="preserve">, каждый из которых имеет свои преимущества. Однако, на сегодняшний день, наиболее популярным, с полным основанием, можно считать метод сравнения. Данный способ поможет определить сходства или различия определенных предметов/явлений. При наличии достаточного количества достоверной информации, метод сравнения может максимально близко передать отношения рынка к анализируемому объекту.  </w:t>
      </w:r>
    </w:p>
    <w:p w14:paraId="6C532F98" w14:textId="77777777" w:rsidR="00A44DA5" w:rsidRPr="00A44DA5" w:rsidRDefault="00A44DA5" w:rsidP="00A44DA5">
      <w:pPr>
        <w:ind w:left="-567" w:firstLine="927"/>
        <w:rPr>
          <w:rFonts w:ascii="Times New Roman" w:hAnsi="Times New Roman" w:cs="Times New Roman"/>
          <w:sz w:val="28"/>
          <w:szCs w:val="28"/>
        </w:rPr>
      </w:pPr>
    </w:p>
    <w:p w14:paraId="4E55D27A" w14:textId="77777777" w:rsidR="00A44DA5" w:rsidRPr="00A44DA5" w:rsidRDefault="00A44DA5" w:rsidP="00A44DA5">
      <w:pPr>
        <w:ind w:left="-567" w:firstLine="927"/>
        <w:rPr>
          <w:rFonts w:ascii="Times New Roman" w:hAnsi="Times New Roman" w:cs="Times New Roman"/>
          <w:sz w:val="28"/>
          <w:szCs w:val="28"/>
        </w:rPr>
      </w:pPr>
    </w:p>
    <w:p w14:paraId="4D7880B0" w14:textId="77777777" w:rsidR="00A44DA5" w:rsidRPr="00A44DA5" w:rsidRDefault="00A44DA5" w:rsidP="00A44DA5">
      <w:pPr>
        <w:ind w:left="360"/>
        <w:rPr>
          <w:rFonts w:ascii="Times New Roman" w:hAnsi="Times New Roman" w:cs="Times New Roman"/>
          <w:sz w:val="28"/>
          <w:szCs w:val="28"/>
        </w:rPr>
      </w:pPr>
    </w:p>
    <w:p w14:paraId="22EDCF22" w14:textId="77777777" w:rsidR="00A44DA5" w:rsidRPr="00A44DA5" w:rsidRDefault="00A44DA5" w:rsidP="00A44DA5">
      <w:pPr>
        <w:ind w:left="360"/>
        <w:rPr>
          <w:rFonts w:ascii="Times New Roman" w:hAnsi="Times New Roman" w:cs="Times New Roman"/>
          <w:sz w:val="28"/>
          <w:szCs w:val="28"/>
        </w:rPr>
      </w:pPr>
    </w:p>
    <w:p w14:paraId="1830141C" w14:textId="77777777" w:rsidR="005C0A8F" w:rsidRPr="003143BC" w:rsidRDefault="005C0A8F" w:rsidP="003143BC">
      <w:pPr>
        <w:ind w:left="-567" w:firstLine="927"/>
        <w:rPr>
          <w:rFonts w:ascii="Times New Roman" w:hAnsi="Times New Roman" w:cs="Times New Roman"/>
          <w:sz w:val="28"/>
          <w:szCs w:val="28"/>
        </w:rPr>
      </w:pPr>
    </w:p>
    <w:p w14:paraId="078037F6" w14:textId="77777777" w:rsidR="00D31203" w:rsidRDefault="00D31203" w:rsidP="00D31203">
      <w:pPr>
        <w:rPr>
          <w:rFonts w:ascii="Times New Roman" w:hAnsi="Times New Roman" w:cs="Times New Roman"/>
          <w:sz w:val="28"/>
          <w:szCs w:val="28"/>
        </w:rPr>
      </w:pPr>
    </w:p>
    <w:p w14:paraId="5CEF9E46" w14:textId="77777777" w:rsidR="00D31203" w:rsidRDefault="00D31203" w:rsidP="00D31203">
      <w:pPr>
        <w:rPr>
          <w:rFonts w:ascii="Times New Roman" w:hAnsi="Times New Roman" w:cs="Times New Roman"/>
          <w:sz w:val="28"/>
          <w:szCs w:val="28"/>
        </w:rPr>
      </w:pPr>
    </w:p>
    <w:p w14:paraId="6F97CF53" w14:textId="77777777" w:rsidR="00D31203" w:rsidRDefault="00D31203" w:rsidP="00D31203">
      <w:pPr>
        <w:rPr>
          <w:rFonts w:ascii="Times New Roman" w:hAnsi="Times New Roman" w:cs="Times New Roman"/>
          <w:sz w:val="28"/>
          <w:szCs w:val="28"/>
        </w:rPr>
      </w:pPr>
    </w:p>
    <w:p w14:paraId="2DF99292" w14:textId="77777777" w:rsidR="00D31203" w:rsidRDefault="00D31203" w:rsidP="00D31203">
      <w:pPr>
        <w:rPr>
          <w:rFonts w:ascii="Times New Roman" w:hAnsi="Times New Roman" w:cs="Times New Roman"/>
          <w:sz w:val="28"/>
          <w:szCs w:val="28"/>
        </w:rPr>
      </w:pPr>
    </w:p>
    <w:p w14:paraId="5A78C8C6" w14:textId="77777777" w:rsidR="00D31203" w:rsidRDefault="00D31203" w:rsidP="00D31203">
      <w:pPr>
        <w:rPr>
          <w:rFonts w:ascii="Times New Roman" w:hAnsi="Times New Roman" w:cs="Times New Roman"/>
          <w:sz w:val="28"/>
          <w:szCs w:val="28"/>
        </w:rPr>
      </w:pPr>
    </w:p>
    <w:p w14:paraId="66BB36AF" w14:textId="77777777" w:rsidR="00D31203" w:rsidRDefault="00D31203" w:rsidP="00D31203">
      <w:pPr>
        <w:rPr>
          <w:rFonts w:ascii="Times New Roman" w:hAnsi="Times New Roman" w:cs="Times New Roman"/>
          <w:sz w:val="28"/>
          <w:szCs w:val="28"/>
        </w:rPr>
      </w:pPr>
    </w:p>
    <w:p w14:paraId="372DC0D9" w14:textId="77777777" w:rsidR="00D31203" w:rsidRDefault="00D31203" w:rsidP="00D31203">
      <w:pPr>
        <w:rPr>
          <w:rFonts w:ascii="Times New Roman" w:hAnsi="Times New Roman" w:cs="Times New Roman"/>
          <w:sz w:val="28"/>
          <w:szCs w:val="28"/>
        </w:rPr>
      </w:pPr>
    </w:p>
    <w:p w14:paraId="714C2689" w14:textId="77777777" w:rsidR="00D31203" w:rsidRDefault="00D31203" w:rsidP="00D31203">
      <w:pPr>
        <w:rPr>
          <w:rFonts w:ascii="Times New Roman" w:hAnsi="Times New Roman" w:cs="Times New Roman"/>
          <w:sz w:val="28"/>
          <w:szCs w:val="28"/>
        </w:rPr>
      </w:pPr>
    </w:p>
    <w:p w14:paraId="116F5095" w14:textId="77777777" w:rsidR="00D31203" w:rsidRDefault="00D31203" w:rsidP="00D31203">
      <w:pPr>
        <w:rPr>
          <w:rFonts w:ascii="Times New Roman" w:hAnsi="Times New Roman" w:cs="Times New Roman"/>
          <w:sz w:val="28"/>
          <w:szCs w:val="28"/>
        </w:rPr>
      </w:pPr>
    </w:p>
    <w:p w14:paraId="76730C83" w14:textId="77777777" w:rsidR="00D31203" w:rsidRPr="00D31203" w:rsidRDefault="00D31203" w:rsidP="00D23619">
      <w:pPr>
        <w:spacing w:line="259" w:lineRule="auto"/>
        <w:rPr>
          <w:rFonts w:ascii="Times New Roman" w:hAnsi="Times New Roman" w:cs="Times New Roman"/>
          <w:sz w:val="28"/>
          <w:szCs w:val="28"/>
        </w:rPr>
      </w:pPr>
      <w:r w:rsidRPr="00D31203">
        <w:rPr>
          <w:rFonts w:ascii="Times New Roman" w:hAnsi="Times New Roman" w:cs="Times New Roman"/>
          <w:sz w:val="28"/>
          <w:szCs w:val="28"/>
        </w:rPr>
        <w:t>2</w:t>
      </w:r>
      <w:r>
        <w:rPr>
          <w:rFonts w:ascii="Times New Roman" w:hAnsi="Times New Roman" w:cs="Times New Roman"/>
          <w:sz w:val="28"/>
          <w:szCs w:val="28"/>
        </w:rPr>
        <w:t>.</w:t>
      </w:r>
      <w:r w:rsidRPr="00D31203">
        <w:rPr>
          <w:rFonts w:ascii="Times New Roman" w:hAnsi="Times New Roman" w:cs="Times New Roman"/>
          <w:sz w:val="28"/>
          <w:szCs w:val="28"/>
        </w:rPr>
        <w:t xml:space="preserve"> Особенности развития организационно-правовых форм в современной экономике на примере ПАО ГМК «Норильский Никель»</w:t>
      </w:r>
      <w:r>
        <w:rPr>
          <w:rFonts w:ascii="Times New Roman" w:hAnsi="Times New Roman" w:cs="Times New Roman"/>
          <w:sz w:val="28"/>
          <w:szCs w:val="28"/>
        </w:rPr>
        <w:t>.</w:t>
      </w:r>
      <w:r w:rsidRPr="00D31203">
        <w:rPr>
          <w:rFonts w:ascii="Times New Roman" w:hAnsi="Times New Roman" w:cs="Times New Roman"/>
          <w:sz w:val="28"/>
          <w:szCs w:val="28"/>
        </w:rPr>
        <w:tab/>
      </w:r>
    </w:p>
    <w:p w14:paraId="36B3FA1F" w14:textId="77777777" w:rsidR="00D31203" w:rsidRDefault="00D31203" w:rsidP="00D31203">
      <w:pPr>
        <w:rPr>
          <w:rFonts w:ascii="Times New Roman" w:hAnsi="Times New Roman" w:cs="Times New Roman"/>
          <w:sz w:val="28"/>
          <w:szCs w:val="28"/>
        </w:rPr>
      </w:pPr>
      <w:r>
        <w:rPr>
          <w:rFonts w:ascii="Times New Roman" w:hAnsi="Times New Roman" w:cs="Times New Roman"/>
          <w:sz w:val="28"/>
          <w:szCs w:val="28"/>
        </w:rPr>
        <w:t>2.1. Характеристика ПАО ГМК «Норильский никель».</w:t>
      </w:r>
      <w:r w:rsidRPr="00D31203">
        <w:rPr>
          <w:rFonts w:ascii="Times New Roman" w:hAnsi="Times New Roman" w:cs="Times New Roman"/>
          <w:sz w:val="28"/>
          <w:szCs w:val="28"/>
        </w:rPr>
        <w:tab/>
      </w:r>
    </w:p>
    <w:p w14:paraId="318F4CE8" w14:textId="77777777" w:rsidR="005A372C" w:rsidRDefault="005A372C" w:rsidP="00D31203">
      <w:pPr>
        <w:rPr>
          <w:rFonts w:ascii="Times New Roman" w:hAnsi="Times New Roman" w:cs="Times New Roman"/>
          <w:sz w:val="28"/>
          <w:szCs w:val="28"/>
        </w:rPr>
      </w:pPr>
      <w:r>
        <w:rPr>
          <w:rFonts w:ascii="Times New Roman" w:hAnsi="Times New Roman" w:cs="Times New Roman"/>
          <w:sz w:val="28"/>
          <w:szCs w:val="28"/>
        </w:rPr>
        <w:t>Сведения о государственной регистрации:</w:t>
      </w:r>
    </w:p>
    <w:p w14:paraId="61862B5C" w14:textId="77777777" w:rsidR="005A372C" w:rsidRPr="005A372C" w:rsidRDefault="005A372C" w:rsidP="005A372C">
      <w:pPr>
        <w:rPr>
          <w:rFonts w:ascii="Times New Roman" w:hAnsi="Times New Roman" w:cs="Times New Roman"/>
          <w:sz w:val="28"/>
          <w:szCs w:val="28"/>
        </w:rPr>
      </w:pPr>
      <w:r w:rsidRPr="005A372C">
        <w:rPr>
          <w:rFonts w:ascii="Times New Roman" w:hAnsi="Times New Roman" w:cs="Times New Roman"/>
          <w:sz w:val="28"/>
          <w:szCs w:val="28"/>
        </w:rPr>
        <w:t>Номер свидетельства государственной регистрации при образовании акционерного общества - </w:t>
      </w:r>
      <w:r w:rsidRPr="005A372C">
        <w:rPr>
          <w:rFonts w:ascii="Times New Roman" w:hAnsi="Times New Roman" w:cs="Times New Roman"/>
          <w:b/>
          <w:bCs/>
          <w:sz w:val="28"/>
          <w:szCs w:val="28"/>
        </w:rPr>
        <w:t>07</w:t>
      </w:r>
    </w:p>
    <w:p w14:paraId="733A4268" w14:textId="77777777" w:rsidR="005A372C" w:rsidRPr="005A372C" w:rsidRDefault="005A372C" w:rsidP="005A372C">
      <w:pPr>
        <w:rPr>
          <w:rFonts w:ascii="Times New Roman" w:hAnsi="Times New Roman" w:cs="Times New Roman"/>
          <w:sz w:val="28"/>
          <w:szCs w:val="28"/>
        </w:rPr>
      </w:pPr>
      <w:r w:rsidRPr="005A372C">
        <w:rPr>
          <w:rFonts w:ascii="Times New Roman" w:hAnsi="Times New Roman" w:cs="Times New Roman"/>
          <w:sz w:val="28"/>
          <w:szCs w:val="28"/>
        </w:rPr>
        <w:t>· Дата государственной регистрации при образовании акционерного общества - </w:t>
      </w:r>
      <w:r w:rsidRPr="005A372C">
        <w:rPr>
          <w:rFonts w:ascii="Times New Roman" w:hAnsi="Times New Roman" w:cs="Times New Roman"/>
          <w:b/>
          <w:bCs/>
          <w:sz w:val="28"/>
          <w:szCs w:val="28"/>
        </w:rPr>
        <w:t>4.07.1997</w:t>
      </w:r>
    </w:p>
    <w:p w14:paraId="1D1295C1" w14:textId="77777777" w:rsidR="005A372C" w:rsidRPr="005A372C" w:rsidRDefault="005A372C" w:rsidP="005A372C">
      <w:pPr>
        <w:rPr>
          <w:rFonts w:ascii="Times New Roman" w:hAnsi="Times New Roman" w:cs="Times New Roman"/>
          <w:sz w:val="28"/>
          <w:szCs w:val="28"/>
        </w:rPr>
      </w:pPr>
      <w:r w:rsidRPr="005A372C">
        <w:rPr>
          <w:rFonts w:ascii="Times New Roman" w:hAnsi="Times New Roman" w:cs="Times New Roman"/>
          <w:sz w:val="28"/>
          <w:szCs w:val="28"/>
        </w:rPr>
        <w:t>· Наименование органа, осуществившего государственную регистрацию: Администрация Таймырского автономного округа.</w:t>
      </w:r>
    </w:p>
    <w:p w14:paraId="6D07DE42" w14:textId="77777777" w:rsidR="005A372C" w:rsidRPr="005A372C" w:rsidRDefault="005A372C" w:rsidP="005A372C">
      <w:pPr>
        <w:rPr>
          <w:rFonts w:ascii="Times New Roman" w:hAnsi="Times New Roman" w:cs="Times New Roman"/>
          <w:sz w:val="28"/>
          <w:szCs w:val="28"/>
        </w:rPr>
      </w:pPr>
      <w:r w:rsidRPr="005A372C">
        <w:rPr>
          <w:rFonts w:ascii="Times New Roman" w:hAnsi="Times New Roman" w:cs="Times New Roman"/>
          <w:sz w:val="28"/>
          <w:szCs w:val="28"/>
        </w:rPr>
        <w:t>· Основной регистрационный номер юридического лица: </w:t>
      </w:r>
      <w:r w:rsidRPr="005A372C">
        <w:rPr>
          <w:rFonts w:ascii="Times New Roman" w:hAnsi="Times New Roman" w:cs="Times New Roman"/>
          <w:b/>
          <w:bCs/>
          <w:sz w:val="28"/>
          <w:szCs w:val="28"/>
        </w:rPr>
        <w:t>1028400000298</w:t>
      </w:r>
    </w:p>
    <w:p w14:paraId="61E67F50" w14:textId="77777777" w:rsidR="005A372C" w:rsidRPr="005A372C" w:rsidRDefault="005A372C" w:rsidP="005A372C">
      <w:pPr>
        <w:rPr>
          <w:rFonts w:ascii="Times New Roman" w:hAnsi="Times New Roman" w:cs="Times New Roman"/>
          <w:sz w:val="28"/>
          <w:szCs w:val="28"/>
        </w:rPr>
      </w:pPr>
      <w:r w:rsidRPr="005A372C">
        <w:rPr>
          <w:rFonts w:ascii="Times New Roman" w:hAnsi="Times New Roman" w:cs="Times New Roman"/>
          <w:sz w:val="28"/>
          <w:szCs w:val="28"/>
        </w:rPr>
        <w:t>· Дата регистрации: </w:t>
      </w:r>
      <w:r w:rsidRPr="005A372C">
        <w:rPr>
          <w:rFonts w:ascii="Times New Roman" w:hAnsi="Times New Roman" w:cs="Times New Roman"/>
          <w:b/>
          <w:bCs/>
          <w:sz w:val="28"/>
          <w:szCs w:val="28"/>
        </w:rPr>
        <w:t>2.09.2002</w:t>
      </w:r>
    </w:p>
    <w:p w14:paraId="62AF0B48" w14:textId="77777777" w:rsidR="005A372C" w:rsidRPr="004F0619" w:rsidRDefault="005A372C" w:rsidP="00D31203">
      <w:pPr>
        <w:rPr>
          <w:rFonts w:ascii="Times New Roman" w:hAnsi="Times New Roman" w:cs="Times New Roman"/>
          <w:sz w:val="28"/>
          <w:szCs w:val="28"/>
        </w:rPr>
      </w:pPr>
      <w:r w:rsidRPr="005A372C">
        <w:rPr>
          <w:rFonts w:ascii="Times New Roman" w:hAnsi="Times New Roman" w:cs="Times New Roman"/>
          <w:sz w:val="28"/>
          <w:szCs w:val="28"/>
        </w:rPr>
        <w:t>· Наименование регистрирующего органа: Межрайонная инспекция Министерства Российской Федерации по налогам и сборам №2 по Таймырскому (Долгано-Ненецкому) автономному округу.</w:t>
      </w:r>
      <w:r w:rsidR="00B61456" w:rsidRPr="00B61456">
        <w:rPr>
          <w:rFonts w:ascii="Times New Roman" w:hAnsi="Times New Roman" w:cs="Times New Roman"/>
          <w:sz w:val="28"/>
          <w:szCs w:val="28"/>
        </w:rPr>
        <w:t xml:space="preserve"> [</w:t>
      </w:r>
      <w:r w:rsidR="00B61456" w:rsidRPr="004F0619">
        <w:rPr>
          <w:rFonts w:ascii="Times New Roman" w:hAnsi="Times New Roman" w:cs="Times New Roman"/>
          <w:sz w:val="28"/>
          <w:szCs w:val="28"/>
        </w:rPr>
        <w:t>20]</w:t>
      </w:r>
    </w:p>
    <w:p w14:paraId="7050C695" w14:textId="77777777" w:rsidR="005A372C" w:rsidRDefault="005A372C" w:rsidP="00D31203">
      <w:pPr>
        <w:rPr>
          <w:rFonts w:ascii="Times New Roman" w:hAnsi="Times New Roman" w:cs="Times New Roman"/>
          <w:sz w:val="28"/>
          <w:szCs w:val="28"/>
        </w:rPr>
      </w:pPr>
    </w:p>
    <w:p w14:paraId="65DF44E0" w14:textId="77777777" w:rsidR="00D31203" w:rsidRDefault="00D31203" w:rsidP="00D31203">
      <w:pPr>
        <w:ind w:left="-567" w:firstLine="567"/>
        <w:rPr>
          <w:rFonts w:ascii="Times New Roman" w:hAnsi="Times New Roman" w:cs="Times New Roman"/>
          <w:sz w:val="28"/>
          <w:szCs w:val="28"/>
        </w:rPr>
      </w:pPr>
      <w:r>
        <w:rPr>
          <w:rFonts w:ascii="Times New Roman" w:hAnsi="Times New Roman" w:cs="Times New Roman"/>
          <w:sz w:val="28"/>
          <w:szCs w:val="28"/>
        </w:rPr>
        <w:t>ПАО ГМК «</w:t>
      </w:r>
      <w:r w:rsidRPr="00D31203">
        <w:rPr>
          <w:rFonts w:ascii="Times New Roman" w:hAnsi="Times New Roman" w:cs="Times New Roman"/>
          <w:sz w:val="28"/>
          <w:szCs w:val="28"/>
        </w:rPr>
        <w:t>Норильский никель</w:t>
      </w:r>
      <w:r>
        <w:rPr>
          <w:rFonts w:ascii="Times New Roman" w:hAnsi="Times New Roman" w:cs="Times New Roman"/>
          <w:sz w:val="28"/>
          <w:szCs w:val="28"/>
        </w:rPr>
        <w:t>»</w:t>
      </w:r>
      <w:r w:rsidRPr="00D31203">
        <w:rPr>
          <w:rFonts w:ascii="Times New Roman" w:hAnsi="Times New Roman" w:cs="Times New Roman"/>
          <w:sz w:val="28"/>
          <w:szCs w:val="28"/>
        </w:rPr>
        <w:t xml:space="preserve"> - </w:t>
      </w:r>
      <w:r w:rsidR="00603A75" w:rsidRPr="00603A75">
        <w:rPr>
          <w:rFonts w:ascii="Times New Roman" w:hAnsi="Times New Roman" w:cs="Times New Roman"/>
          <w:sz w:val="28"/>
          <w:szCs w:val="28"/>
        </w:rPr>
        <w:t>лидер горно-м</w:t>
      </w:r>
      <w:r w:rsidR="00603A75">
        <w:rPr>
          <w:rFonts w:ascii="Times New Roman" w:hAnsi="Times New Roman" w:cs="Times New Roman"/>
          <w:sz w:val="28"/>
          <w:szCs w:val="28"/>
        </w:rPr>
        <w:t>еталлургической промышленности Р</w:t>
      </w:r>
      <w:r w:rsidR="00603A75" w:rsidRPr="00603A75">
        <w:rPr>
          <w:rFonts w:ascii="Times New Roman" w:hAnsi="Times New Roman" w:cs="Times New Roman"/>
          <w:sz w:val="28"/>
          <w:szCs w:val="28"/>
        </w:rPr>
        <w:t>оссии, крупнейший в мире производитель высокосортного никеля и палладия</w:t>
      </w:r>
    </w:p>
    <w:p w14:paraId="4162443B" w14:textId="77777777" w:rsidR="000339A9" w:rsidRDefault="000339A9" w:rsidP="000339A9">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№1 в мире по производству рафинированного никеля</w:t>
      </w:r>
    </w:p>
    <w:p w14:paraId="71E052C3" w14:textId="77777777" w:rsidR="000339A9" w:rsidRDefault="000339A9" w:rsidP="000339A9">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 xml:space="preserve">№1 в мире по производству палладия </w:t>
      </w:r>
    </w:p>
    <w:p w14:paraId="45D4000C" w14:textId="77777777" w:rsidR="000339A9" w:rsidRDefault="000339A9" w:rsidP="000339A9">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№4 в мире по производству платины</w:t>
      </w:r>
    </w:p>
    <w:p w14:paraId="711293EA" w14:textId="77777777" w:rsidR="000339A9" w:rsidRDefault="000339A9" w:rsidP="000339A9">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 xml:space="preserve">№4 в мире по производству родия </w:t>
      </w:r>
    </w:p>
    <w:p w14:paraId="70C163C1" w14:textId="77777777" w:rsidR="000339A9" w:rsidRDefault="000339A9" w:rsidP="000339A9">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№11 в мире по добыче меди</w:t>
      </w:r>
    </w:p>
    <w:p w14:paraId="461CC4BF" w14:textId="77777777" w:rsidR="000339A9" w:rsidRPr="000339A9" w:rsidRDefault="000339A9" w:rsidP="000339A9">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 xml:space="preserve">Компания также производит золото, серебро, иридий, селен, </w:t>
      </w:r>
      <w:r w:rsidR="00603A75">
        <w:rPr>
          <w:rFonts w:ascii="Times New Roman" w:hAnsi="Times New Roman" w:cs="Times New Roman"/>
          <w:sz w:val="28"/>
          <w:szCs w:val="28"/>
        </w:rPr>
        <w:t>рутений и теллур</w:t>
      </w:r>
    </w:p>
    <w:p w14:paraId="58B4A0F0" w14:textId="77777777" w:rsidR="00D31203" w:rsidRPr="00D31203" w:rsidRDefault="00D31203" w:rsidP="00D31203">
      <w:pPr>
        <w:ind w:left="-567" w:firstLine="567"/>
        <w:rPr>
          <w:rFonts w:ascii="Times New Roman" w:hAnsi="Times New Roman" w:cs="Times New Roman"/>
          <w:sz w:val="28"/>
          <w:szCs w:val="28"/>
        </w:rPr>
      </w:pPr>
      <w:r w:rsidRPr="00D31203">
        <w:rPr>
          <w:rFonts w:ascii="Times New Roman" w:hAnsi="Times New Roman" w:cs="Times New Roman"/>
          <w:sz w:val="28"/>
          <w:szCs w:val="28"/>
        </w:rPr>
        <w:t>Основными видами деятельности предприятий Группы являются поиск, разведка, добыча, обогащение и переработка полезных ископаемых, производство, маркетинг и реализация цветных и драгоценных металлов.</w:t>
      </w:r>
    </w:p>
    <w:p w14:paraId="248EF0F4" w14:textId="77777777" w:rsidR="00D31203" w:rsidRPr="00D31203" w:rsidRDefault="00D31203" w:rsidP="00D31203">
      <w:pPr>
        <w:ind w:left="-567" w:firstLine="567"/>
        <w:rPr>
          <w:rFonts w:ascii="Times New Roman" w:hAnsi="Times New Roman" w:cs="Times New Roman"/>
          <w:sz w:val="28"/>
          <w:szCs w:val="28"/>
        </w:rPr>
      </w:pPr>
      <w:r>
        <w:rPr>
          <w:rFonts w:ascii="Times New Roman" w:hAnsi="Times New Roman" w:cs="Times New Roman"/>
          <w:sz w:val="28"/>
          <w:szCs w:val="28"/>
        </w:rPr>
        <w:lastRenderedPageBreak/>
        <w:t>Предприятие ГМК «Норильский никель»</w:t>
      </w:r>
      <w:r w:rsidRPr="00D31203">
        <w:rPr>
          <w:rFonts w:ascii="Times New Roman" w:hAnsi="Times New Roman" w:cs="Times New Roman"/>
          <w:sz w:val="28"/>
          <w:szCs w:val="28"/>
        </w:rPr>
        <w:t xml:space="preserve"> - </w:t>
      </w:r>
      <w:r>
        <w:rPr>
          <w:rFonts w:ascii="Times New Roman" w:hAnsi="Times New Roman" w:cs="Times New Roman"/>
          <w:sz w:val="28"/>
          <w:szCs w:val="28"/>
        </w:rPr>
        <w:t>публичное</w:t>
      </w:r>
      <w:r w:rsidRPr="00D31203">
        <w:rPr>
          <w:rFonts w:ascii="Times New Roman" w:hAnsi="Times New Roman" w:cs="Times New Roman"/>
          <w:sz w:val="28"/>
          <w:szCs w:val="28"/>
        </w:rPr>
        <w:t xml:space="preserve"> акционерное общество. </w:t>
      </w:r>
      <w:r>
        <w:rPr>
          <w:rFonts w:ascii="Times New Roman" w:hAnsi="Times New Roman" w:cs="Times New Roman"/>
          <w:sz w:val="28"/>
          <w:szCs w:val="28"/>
        </w:rPr>
        <w:t>Учредительным документом П</w:t>
      </w:r>
      <w:r w:rsidRPr="00D31203">
        <w:rPr>
          <w:rFonts w:ascii="Times New Roman" w:hAnsi="Times New Roman" w:cs="Times New Roman"/>
          <w:sz w:val="28"/>
          <w:szCs w:val="28"/>
        </w:rPr>
        <w:t>АО является устав. Высшим органом управления АО является общее собрание акционеров.</w:t>
      </w:r>
    </w:p>
    <w:p w14:paraId="1ABE8B59" w14:textId="77777777" w:rsidR="00D31203" w:rsidRPr="00D31203" w:rsidRDefault="007E67DD" w:rsidP="00D31203">
      <w:pPr>
        <w:ind w:left="-567" w:firstLine="567"/>
        <w:rPr>
          <w:rFonts w:ascii="Times New Roman" w:hAnsi="Times New Roman" w:cs="Times New Roman"/>
          <w:sz w:val="28"/>
          <w:szCs w:val="28"/>
        </w:rPr>
      </w:pPr>
      <w:r>
        <w:rPr>
          <w:rFonts w:ascii="Times New Roman" w:hAnsi="Times New Roman" w:cs="Times New Roman"/>
          <w:sz w:val="28"/>
          <w:szCs w:val="28"/>
        </w:rPr>
        <w:t xml:space="preserve">Согласно уставу, </w:t>
      </w:r>
      <w:r w:rsidR="00D31203" w:rsidRPr="00D31203">
        <w:rPr>
          <w:rFonts w:ascii="Times New Roman" w:hAnsi="Times New Roman" w:cs="Times New Roman"/>
          <w:sz w:val="28"/>
          <w:szCs w:val="28"/>
        </w:rPr>
        <w:t>к компетенции общего собрания акционеров относятся утверждение годовых отчетов, бухгалтерских балансов, счетов прибылей и убытков общества и распределением прибылей и убытков.</w:t>
      </w:r>
    </w:p>
    <w:p w14:paraId="1AF48C7B" w14:textId="77777777" w:rsidR="00D31203" w:rsidRPr="00D31203" w:rsidRDefault="00D31203" w:rsidP="00D31203">
      <w:pPr>
        <w:ind w:left="-567" w:firstLine="567"/>
        <w:rPr>
          <w:rFonts w:ascii="Times New Roman" w:hAnsi="Times New Roman" w:cs="Times New Roman"/>
          <w:sz w:val="28"/>
          <w:szCs w:val="28"/>
        </w:rPr>
      </w:pPr>
      <w:r w:rsidRPr="00D31203">
        <w:rPr>
          <w:rFonts w:ascii="Times New Roman" w:hAnsi="Times New Roman" w:cs="Times New Roman"/>
          <w:sz w:val="28"/>
          <w:szCs w:val="28"/>
        </w:rPr>
        <w:t>Исполнительный орган общества подразделяется на единоличный и коллегиальный.</w:t>
      </w:r>
    </w:p>
    <w:p w14:paraId="32BE1889" w14:textId="77777777" w:rsidR="00D31203" w:rsidRPr="00B61456" w:rsidRDefault="00D31203" w:rsidP="00D31203">
      <w:pPr>
        <w:ind w:left="-567" w:firstLine="567"/>
        <w:rPr>
          <w:rFonts w:ascii="Times New Roman" w:hAnsi="Times New Roman" w:cs="Times New Roman"/>
          <w:sz w:val="28"/>
          <w:szCs w:val="28"/>
          <w:lang w:val="en-US"/>
        </w:rPr>
      </w:pPr>
      <w:r w:rsidRPr="00D31203">
        <w:rPr>
          <w:rFonts w:ascii="Times New Roman" w:hAnsi="Times New Roman" w:cs="Times New Roman"/>
          <w:sz w:val="28"/>
          <w:szCs w:val="28"/>
        </w:rPr>
        <w:t>Единоличный исполнительный орган представлен генеральным директором, который осуществляет текущее руководство деятельностью общества и подотчетен общему собранию акционеров.</w:t>
      </w:r>
      <w:r w:rsidR="00B61456" w:rsidRPr="00B61456">
        <w:rPr>
          <w:rFonts w:ascii="Times New Roman" w:hAnsi="Times New Roman" w:cs="Times New Roman"/>
          <w:sz w:val="28"/>
          <w:szCs w:val="28"/>
        </w:rPr>
        <w:t xml:space="preserve"> [</w:t>
      </w:r>
      <w:r w:rsidR="00B61456">
        <w:rPr>
          <w:rFonts w:ascii="Times New Roman" w:hAnsi="Times New Roman" w:cs="Times New Roman"/>
          <w:sz w:val="28"/>
          <w:szCs w:val="28"/>
          <w:lang w:val="en-US"/>
        </w:rPr>
        <w:t>20,23]</w:t>
      </w:r>
    </w:p>
    <w:p w14:paraId="41C00F0B" w14:textId="77777777" w:rsidR="00603A75" w:rsidRDefault="00603A75" w:rsidP="00D31203">
      <w:pPr>
        <w:rPr>
          <w:rFonts w:ascii="Times New Roman" w:hAnsi="Times New Roman" w:cs="Times New Roman"/>
          <w:sz w:val="28"/>
          <w:szCs w:val="28"/>
        </w:rPr>
      </w:pPr>
    </w:p>
    <w:p w14:paraId="000DF995" w14:textId="77777777" w:rsidR="00D31203" w:rsidRDefault="00D31203" w:rsidP="00D31203">
      <w:pPr>
        <w:rPr>
          <w:rFonts w:ascii="Times New Roman" w:hAnsi="Times New Roman" w:cs="Times New Roman"/>
          <w:sz w:val="28"/>
          <w:szCs w:val="28"/>
        </w:rPr>
      </w:pPr>
      <w:r w:rsidRPr="00D31203">
        <w:rPr>
          <w:rFonts w:ascii="Times New Roman" w:hAnsi="Times New Roman" w:cs="Times New Roman"/>
          <w:sz w:val="28"/>
          <w:szCs w:val="28"/>
        </w:rPr>
        <w:t>Коллегиальный исполнительный орган - правление и его члены.</w:t>
      </w:r>
      <w:r w:rsidR="00603A75">
        <w:rPr>
          <w:rFonts w:ascii="Times New Roman" w:hAnsi="Times New Roman" w:cs="Times New Roman"/>
          <w:sz w:val="28"/>
          <w:szCs w:val="28"/>
        </w:rPr>
        <w:t xml:space="preserve">                                                     </w:t>
      </w:r>
    </w:p>
    <w:p w14:paraId="332C81C7" w14:textId="77777777" w:rsidR="00D31203" w:rsidRDefault="00D31203" w:rsidP="00D31203">
      <w:pPr>
        <w:rPr>
          <w:rFonts w:ascii="Times New Roman" w:hAnsi="Times New Roman" w:cs="Times New Roman"/>
          <w:sz w:val="28"/>
          <w:szCs w:val="28"/>
        </w:rPr>
      </w:pPr>
    </w:p>
    <w:p w14:paraId="4D7B6F0F" w14:textId="77777777" w:rsidR="00D31203" w:rsidRDefault="00D31203" w:rsidP="00D31203">
      <w:pPr>
        <w:rPr>
          <w:rFonts w:ascii="Times New Roman" w:hAnsi="Times New Roman" w:cs="Times New Roman"/>
          <w:sz w:val="28"/>
          <w:szCs w:val="28"/>
        </w:rPr>
      </w:pPr>
      <w:r>
        <w:rPr>
          <w:noProof/>
          <w:lang w:eastAsia="ru-RU"/>
        </w:rPr>
        <w:drawing>
          <wp:inline distT="0" distB="0" distL="0" distR="0" wp14:anchorId="3383DB6B" wp14:editId="64856CEA">
            <wp:extent cx="5940425" cy="1639847"/>
            <wp:effectExtent l="0" t="0" r="3175" b="0"/>
            <wp:docPr id="4" name="Рисунок 4" descr="https://studfile.net/html/2706/327/html_Pu2iDGn3rH.PYAB/img-aUIH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27/html_Pu2iDGn3rH.PYAB/img-aUIHE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639847"/>
                    </a:xfrm>
                    <a:prstGeom prst="rect">
                      <a:avLst/>
                    </a:prstGeom>
                    <a:noFill/>
                    <a:ln>
                      <a:noFill/>
                    </a:ln>
                  </pic:spPr>
                </pic:pic>
              </a:graphicData>
            </a:graphic>
          </wp:inline>
        </w:drawing>
      </w:r>
    </w:p>
    <w:p w14:paraId="136069AB" w14:textId="77777777" w:rsidR="00D31203" w:rsidRDefault="00D31203" w:rsidP="00D31203">
      <w:pPr>
        <w:rPr>
          <w:rFonts w:ascii="Times New Roman" w:hAnsi="Times New Roman" w:cs="Times New Roman"/>
          <w:sz w:val="28"/>
          <w:szCs w:val="28"/>
        </w:rPr>
      </w:pPr>
      <w:r>
        <w:rPr>
          <w:rFonts w:ascii="Times New Roman" w:hAnsi="Times New Roman" w:cs="Times New Roman"/>
          <w:sz w:val="28"/>
          <w:szCs w:val="28"/>
        </w:rPr>
        <w:t xml:space="preserve">Рисунок 3 - </w:t>
      </w:r>
      <w:r w:rsidRPr="00D31203">
        <w:rPr>
          <w:rFonts w:ascii="Times New Roman" w:hAnsi="Times New Roman" w:cs="Times New Roman"/>
          <w:sz w:val="28"/>
          <w:szCs w:val="28"/>
        </w:rPr>
        <w:t>Основные функциональные единицы и направления бизнеса Группы «Норильский никель»</w:t>
      </w:r>
      <w:r w:rsidR="000339A9">
        <w:rPr>
          <w:rFonts w:ascii="Times New Roman" w:hAnsi="Times New Roman" w:cs="Times New Roman"/>
          <w:sz w:val="28"/>
          <w:szCs w:val="28"/>
        </w:rPr>
        <w:t>.</w:t>
      </w:r>
    </w:p>
    <w:p w14:paraId="74C28914"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Производственные подразделения Группы находятся на трех континентах в пяти странах мира – России, Австралии, Ботсване, Финляндии и ЮАР.</w:t>
      </w:r>
    </w:p>
    <w:p w14:paraId="6611BACD"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Основные российские производственные подразделения Норильского никеля являются вертикально интегрированными и включают:</w:t>
      </w:r>
    </w:p>
    <w:p w14:paraId="51383219" w14:textId="77777777" w:rsidR="000339A9" w:rsidRPr="000339A9" w:rsidRDefault="000339A9" w:rsidP="000339A9">
      <w:pPr>
        <w:numPr>
          <w:ilvl w:val="0"/>
          <w:numId w:val="6"/>
        </w:numPr>
        <w:rPr>
          <w:rFonts w:ascii="Times New Roman" w:hAnsi="Times New Roman" w:cs="Times New Roman"/>
          <w:sz w:val="28"/>
          <w:szCs w:val="28"/>
        </w:rPr>
      </w:pPr>
      <w:r w:rsidRPr="000339A9">
        <w:rPr>
          <w:rFonts w:ascii="Times New Roman" w:hAnsi="Times New Roman" w:cs="Times New Roman"/>
          <w:sz w:val="28"/>
          <w:szCs w:val="28"/>
        </w:rPr>
        <w:t>Заполярный филиал ОАО «ГМК «Норильский никель» (Заполярный филиал);</w:t>
      </w:r>
    </w:p>
    <w:p w14:paraId="73E6CAEF" w14:textId="77777777" w:rsidR="000339A9" w:rsidRPr="000339A9" w:rsidRDefault="000339A9" w:rsidP="000339A9">
      <w:pPr>
        <w:numPr>
          <w:ilvl w:val="0"/>
          <w:numId w:val="6"/>
        </w:numPr>
        <w:rPr>
          <w:rFonts w:ascii="Times New Roman" w:hAnsi="Times New Roman" w:cs="Times New Roman"/>
          <w:sz w:val="28"/>
          <w:szCs w:val="28"/>
        </w:rPr>
      </w:pPr>
      <w:r w:rsidRPr="000339A9">
        <w:rPr>
          <w:rFonts w:ascii="Times New Roman" w:hAnsi="Times New Roman" w:cs="Times New Roman"/>
          <w:sz w:val="28"/>
          <w:szCs w:val="28"/>
        </w:rPr>
        <w:t>ОАО «Кольская горно-металлургическая компания» (Кольская ГМК).</w:t>
      </w:r>
    </w:p>
    <w:p w14:paraId="78043B91"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 xml:space="preserve">Заполярный филиал находится на Таймырском полуострове, являющемся частью Красноярского края, полностью за Полярным кругом. Транспортное сообщение филиала с другими регионами страны осуществляется по реке Енисей и Северному морскому пути, а также посредством воздушного сообщения. Кольская ГМК, расположенная на Кольском полуострове, является ведущим производственным комплексом Мурманской области и </w:t>
      </w:r>
      <w:r w:rsidRPr="000339A9">
        <w:rPr>
          <w:rFonts w:ascii="Times New Roman" w:hAnsi="Times New Roman" w:cs="Times New Roman"/>
          <w:sz w:val="28"/>
          <w:szCs w:val="28"/>
        </w:rPr>
        <w:lastRenderedPageBreak/>
        <w:t>полностью интегрирована в транспортную инфраструктуру Северо-Западного Федерального округа.</w:t>
      </w:r>
    </w:p>
    <w:p w14:paraId="556E168C"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В Австралии Норильский никель владеет:</w:t>
      </w:r>
    </w:p>
    <w:p w14:paraId="7B63CFD9" w14:textId="77777777" w:rsidR="000339A9" w:rsidRPr="000339A9" w:rsidRDefault="000339A9" w:rsidP="000339A9">
      <w:pPr>
        <w:numPr>
          <w:ilvl w:val="0"/>
          <w:numId w:val="7"/>
        </w:numPr>
        <w:rPr>
          <w:rFonts w:ascii="Times New Roman" w:hAnsi="Times New Roman" w:cs="Times New Roman"/>
          <w:sz w:val="28"/>
          <w:szCs w:val="28"/>
        </w:rPr>
      </w:pPr>
      <w:r w:rsidRPr="000339A9">
        <w:rPr>
          <w:rFonts w:ascii="Times New Roman" w:hAnsi="Times New Roman" w:cs="Times New Roman"/>
          <w:sz w:val="28"/>
          <w:szCs w:val="28"/>
        </w:rPr>
        <w:t xml:space="preserve">предприятием по добыче и выщелачиванию латеритных никелевых руд </w:t>
      </w:r>
      <w:proofErr w:type="spellStart"/>
      <w:r w:rsidRPr="000339A9">
        <w:rPr>
          <w:rFonts w:ascii="Times New Roman" w:hAnsi="Times New Roman" w:cs="Times New Roman"/>
          <w:sz w:val="28"/>
          <w:szCs w:val="28"/>
        </w:rPr>
        <w:t>Norilsk</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Nickel</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Cawse</w:t>
      </w:r>
      <w:proofErr w:type="spellEnd"/>
      <w:r w:rsidRPr="000339A9">
        <w:rPr>
          <w:rFonts w:ascii="Times New Roman" w:hAnsi="Times New Roman" w:cs="Times New Roman"/>
          <w:sz w:val="28"/>
          <w:szCs w:val="28"/>
        </w:rPr>
        <w:t>;</w:t>
      </w:r>
    </w:p>
    <w:p w14:paraId="3F29B39D" w14:textId="77777777" w:rsidR="000339A9" w:rsidRPr="000339A9" w:rsidRDefault="000339A9" w:rsidP="000339A9">
      <w:pPr>
        <w:numPr>
          <w:ilvl w:val="0"/>
          <w:numId w:val="7"/>
        </w:numPr>
        <w:rPr>
          <w:rFonts w:ascii="Times New Roman" w:hAnsi="Times New Roman" w:cs="Times New Roman"/>
          <w:sz w:val="28"/>
          <w:szCs w:val="28"/>
        </w:rPr>
      </w:pPr>
      <w:r w:rsidRPr="000339A9">
        <w:rPr>
          <w:rFonts w:ascii="Times New Roman" w:hAnsi="Times New Roman" w:cs="Times New Roman"/>
          <w:sz w:val="28"/>
          <w:szCs w:val="28"/>
        </w:rPr>
        <w:t xml:space="preserve">предприятиями по добыче никеля </w:t>
      </w:r>
      <w:proofErr w:type="spellStart"/>
      <w:r w:rsidRPr="000339A9">
        <w:rPr>
          <w:rFonts w:ascii="Times New Roman" w:hAnsi="Times New Roman" w:cs="Times New Roman"/>
          <w:sz w:val="28"/>
          <w:szCs w:val="28"/>
        </w:rPr>
        <w:t>Black</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Swan</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Lake</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Johnston</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Waterloo</w:t>
      </w:r>
      <w:proofErr w:type="spellEnd"/>
      <w:r w:rsidRPr="000339A9">
        <w:rPr>
          <w:rFonts w:ascii="Times New Roman" w:hAnsi="Times New Roman" w:cs="Times New Roman"/>
          <w:sz w:val="28"/>
          <w:szCs w:val="28"/>
        </w:rPr>
        <w:t>;</w:t>
      </w:r>
    </w:p>
    <w:p w14:paraId="3DDC6A92" w14:textId="77777777" w:rsidR="000339A9" w:rsidRPr="000339A9" w:rsidRDefault="000339A9" w:rsidP="000339A9">
      <w:pPr>
        <w:numPr>
          <w:ilvl w:val="0"/>
          <w:numId w:val="7"/>
        </w:numPr>
        <w:rPr>
          <w:rFonts w:ascii="Times New Roman" w:hAnsi="Times New Roman" w:cs="Times New Roman"/>
          <w:sz w:val="28"/>
          <w:szCs w:val="28"/>
        </w:rPr>
      </w:pPr>
      <w:r w:rsidRPr="000339A9">
        <w:rPr>
          <w:rFonts w:ascii="Times New Roman" w:hAnsi="Times New Roman" w:cs="Times New Roman"/>
          <w:sz w:val="28"/>
          <w:szCs w:val="28"/>
        </w:rPr>
        <w:t xml:space="preserve">крупным проектом по добыче сульфидных никелевых руд </w:t>
      </w:r>
      <w:proofErr w:type="spellStart"/>
      <w:r w:rsidRPr="000339A9">
        <w:rPr>
          <w:rFonts w:ascii="Times New Roman" w:hAnsi="Times New Roman" w:cs="Times New Roman"/>
          <w:sz w:val="28"/>
          <w:szCs w:val="28"/>
        </w:rPr>
        <w:t>Honeymoon</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Well</w:t>
      </w:r>
      <w:proofErr w:type="spellEnd"/>
      <w:r w:rsidRPr="000339A9">
        <w:rPr>
          <w:rFonts w:ascii="Times New Roman" w:hAnsi="Times New Roman" w:cs="Times New Roman"/>
          <w:sz w:val="28"/>
          <w:szCs w:val="28"/>
        </w:rPr>
        <w:t>.</w:t>
      </w:r>
    </w:p>
    <w:p w14:paraId="4BF14964"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 xml:space="preserve">Группе принадлежит 85% акций предприятия по добыче сульфидного никеля </w:t>
      </w:r>
      <w:proofErr w:type="spellStart"/>
      <w:r w:rsidRPr="000339A9">
        <w:rPr>
          <w:rFonts w:ascii="Times New Roman" w:hAnsi="Times New Roman" w:cs="Times New Roman"/>
          <w:sz w:val="28"/>
          <w:szCs w:val="28"/>
        </w:rPr>
        <w:t>Tati</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Nickel</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Mining</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Company</w:t>
      </w:r>
      <w:proofErr w:type="spellEnd"/>
      <w:r w:rsidRPr="000339A9">
        <w:rPr>
          <w:rFonts w:ascii="Times New Roman" w:hAnsi="Times New Roman" w:cs="Times New Roman"/>
          <w:sz w:val="28"/>
          <w:szCs w:val="28"/>
        </w:rPr>
        <w:t>, находящегося в Ботсване.</w:t>
      </w:r>
    </w:p>
    <w:p w14:paraId="02995FD1"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 xml:space="preserve">Завод </w:t>
      </w:r>
      <w:proofErr w:type="spellStart"/>
      <w:r w:rsidRPr="000339A9">
        <w:rPr>
          <w:rFonts w:ascii="Times New Roman" w:hAnsi="Times New Roman" w:cs="Times New Roman"/>
          <w:sz w:val="28"/>
          <w:szCs w:val="28"/>
        </w:rPr>
        <w:t>Norilsk</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Nickel</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Harjavalta</w:t>
      </w:r>
      <w:proofErr w:type="spellEnd"/>
      <w:r w:rsidRPr="000339A9">
        <w:rPr>
          <w:rFonts w:ascii="Times New Roman" w:hAnsi="Times New Roman" w:cs="Times New Roman"/>
          <w:sz w:val="28"/>
          <w:szCs w:val="28"/>
        </w:rPr>
        <w:t xml:space="preserve">, входящий в состав Группы, является единственным </w:t>
      </w:r>
      <w:proofErr w:type="spellStart"/>
      <w:r w:rsidRPr="000339A9">
        <w:rPr>
          <w:rFonts w:ascii="Times New Roman" w:hAnsi="Times New Roman" w:cs="Times New Roman"/>
          <w:sz w:val="28"/>
          <w:szCs w:val="28"/>
        </w:rPr>
        <w:t>никелерафинировочным</w:t>
      </w:r>
      <w:proofErr w:type="spellEnd"/>
      <w:r w:rsidRPr="000339A9">
        <w:rPr>
          <w:rFonts w:ascii="Times New Roman" w:hAnsi="Times New Roman" w:cs="Times New Roman"/>
          <w:sz w:val="28"/>
          <w:szCs w:val="28"/>
        </w:rPr>
        <w:t xml:space="preserve"> заводом в Финляндии.</w:t>
      </w:r>
    </w:p>
    <w:p w14:paraId="50FD8A46"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 xml:space="preserve">Компания имеет 50% акций предприятия по добыче никеля </w:t>
      </w:r>
      <w:proofErr w:type="spellStart"/>
      <w:r w:rsidRPr="000339A9">
        <w:rPr>
          <w:rFonts w:ascii="Times New Roman" w:hAnsi="Times New Roman" w:cs="Times New Roman"/>
          <w:sz w:val="28"/>
          <w:szCs w:val="28"/>
        </w:rPr>
        <w:t>Nkomati</w:t>
      </w:r>
      <w:proofErr w:type="spellEnd"/>
      <w:r w:rsidRPr="000339A9">
        <w:rPr>
          <w:rFonts w:ascii="Times New Roman" w:hAnsi="Times New Roman" w:cs="Times New Roman"/>
          <w:sz w:val="28"/>
          <w:szCs w:val="28"/>
        </w:rPr>
        <w:t xml:space="preserve"> в ЮАР, разрабатываемого совместно с компанией </w:t>
      </w:r>
      <w:proofErr w:type="spellStart"/>
      <w:r w:rsidRPr="000339A9">
        <w:rPr>
          <w:rFonts w:ascii="Times New Roman" w:hAnsi="Times New Roman" w:cs="Times New Roman"/>
          <w:sz w:val="28"/>
          <w:szCs w:val="28"/>
        </w:rPr>
        <w:t>African</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Rainbow</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Minerals</w:t>
      </w:r>
      <w:proofErr w:type="spellEnd"/>
      <w:r w:rsidRPr="000339A9">
        <w:rPr>
          <w:rFonts w:ascii="Times New Roman" w:hAnsi="Times New Roman" w:cs="Times New Roman"/>
          <w:sz w:val="28"/>
          <w:szCs w:val="28"/>
        </w:rPr>
        <w:t xml:space="preserve"> (ARM).</w:t>
      </w:r>
    </w:p>
    <w:p w14:paraId="29AE85DC" w14:textId="77777777" w:rsidR="000339A9" w:rsidRPr="000339A9"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В Группу также входят:</w:t>
      </w:r>
    </w:p>
    <w:p w14:paraId="27521F04" w14:textId="77777777" w:rsidR="000339A9" w:rsidRPr="000339A9" w:rsidRDefault="000339A9" w:rsidP="000339A9">
      <w:pPr>
        <w:numPr>
          <w:ilvl w:val="0"/>
          <w:numId w:val="8"/>
        </w:numPr>
        <w:rPr>
          <w:rFonts w:ascii="Times New Roman" w:hAnsi="Times New Roman" w:cs="Times New Roman"/>
          <w:sz w:val="28"/>
          <w:szCs w:val="28"/>
        </w:rPr>
      </w:pPr>
      <w:r w:rsidRPr="000339A9">
        <w:rPr>
          <w:rFonts w:ascii="Times New Roman" w:hAnsi="Times New Roman" w:cs="Times New Roman"/>
          <w:sz w:val="28"/>
          <w:szCs w:val="28"/>
        </w:rPr>
        <w:t xml:space="preserve">научно-исследовательский институт ООО «Институт </w:t>
      </w:r>
      <w:proofErr w:type="spellStart"/>
      <w:r w:rsidRPr="000339A9">
        <w:rPr>
          <w:rFonts w:ascii="Times New Roman" w:hAnsi="Times New Roman" w:cs="Times New Roman"/>
          <w:sz w:val="28"/>
          <w:szCs w:val="28"/>
        </w:rPr>
        <w:t>Гипроникель</w:t>
      </w:r>
      <w:proofErr w:type="spellEnd"/>
      <w:r w:rsidRPr="000339A9">
        <w:rPr>
          <w:rFonts w:ascii="Times New Roman" w:hAnsi="Times New Roman" w:cs="Times New Roman"/>
          <w:sz w:val="28"/>
          <w:szCs w:val="28"/>
        </w:rPr>
        <w:t>», расположенный в Санкт-Петербурге с отделениями в городах Норильск и Мончегорск;</w:t>
      </w:r>
    </w:p>
    <w:p w14:paraId="147CAAFB" w14:textId="77777777" w:rsidR="000339A9" w:rsidRPr="000339A9" w:rsidRDefault="000339A9" w:rsidP="000339A9">
      <w:pPr>
        <w:numPr>
          <w:ilvl w:val="0"/>
          <w:numId w:val="8"/>
        </w:numPr>
        <w:rPr>
          <w:rFonts w:ascii="Times New Roman" w:hAnsi="Times New Roman" w:cs="Times New Roman"/>
          <w:sz w:val="28"/>
          <w:szCs w:val="28"/>
        </w:rPr>
      </w:pPr>
      <w:r w:rsidRPr="000339A9">
        <w:rPr>
          <w:rFonts w:ascii="Times New Roman" w:hAnsi="Times New Roman" w:cs="Times New Roman"/>
          <w:sz w:val="28"/>
          <w:szCs w:val="28"/>
        </w:rPr>
        <w:t xml:space="preserve">научно-техническое подразделение </w:t>
      </w:r>
      <w:proofErr w:type="spellStart"/>
      <w:r w:rsidRPr="000339A9">
        <w:rPr>
          <w:rFonts w:ascii="Times New Roman" w:hAnsi="Times New Roman" w:cs="Times New Roman"/>
          <w:sz w:val="28"/>
          <w:szCs w:val="28"/>
        </w:rPr>
        <w:t>Norilsk</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Process</w:t>
      </w:r>
      <w:proofErr w:type="spellEnd"/>
      <w:r w:rsidRPr="000339A9">
        <w:rPr>
          <w:rFonts w:ascii="Times New Roman" w:hAnsi="Times New Roman" w:cs="Times New Roman"/>
          <w:sz w:val="28"/>
          <w:szCs w:val="28"/>
        </w:rPr>
        <w:t xml:space="preserve"> </w:t>
      </w:r>
      <w:proofErr w:type="spellStart"/>
      <w:r w:rsidRPr="000339A9">
        <w:rPr>
          <w:rFonts w:ascii="Times New Roman" w:hAnsi="Times New Roman" w:cs="Times New Roman"/>
          <w:sz w:val="28"/>
          <w:szCs w:val="28"/>
        </w:rPr>
        <w:t>Technology</w:t>
      </w:r>
      <w:proofErr w:type="spellEnd"/>
      <w:r w:rsidRPr="000339A9">
        <w:rPr>
          <w:rFonts w:ascii="Times New Roman" w:hAnsi="Times New Roman" w:cs="Times New Roman"/>
          <w:sz w:val="28"/>
          <w:szCs w:val="28"/>
        </w:rPr>
        <w:t xml:space="preserve"> в Австралии.</w:t>
      </w:r>
    </w:p>
    <w:p w14:paraId="0DB82073" w14:textId="77777777" w:rsidR="00603A75" w:rsidRDefault="000339A9" w:rsidP="000339A9">
      <w:pPr>
        <w:rPr>
          <w:rFonts w:ascii="Times New Roman" w:hAnsi="Times New Roman" w:cs="Times New Roman"/>
          <w:sz w:val="28"/>
          <w:szCs w:val="28"/>
        </w:rPr>
      </w:pPr>
      <w:r w:rsidRPr="000339A9">
        <w:rPr>
          <w:rFonts w:ascii="Times New Roman" w:hAnsi="Times New Roman" w:cs="Times New Roman"/>
          <w:sz w:val="28"/>
          <w:szCs w:val="28"/>
        </w:rPr>
        <w:t>Норильский никель также владеет собственной глобальной сетью представительских и сбытовых офисов в России, Великобритании, Китае, США и Швейцарии.</w:t>
      </w:r>
    </w:p>
    <w:p w14:paraId="6BC19745" w14:textId="77777777" w:rsidR="005A372C" w:rsidRDefault="00603A75" w:rsidP="00603A75">
      <w:pPr>
        <w:rPr>
          <w:rFonts w:ascii="Times New Roman" w:hAnsi="Times New Roman" w:cs="Times New Roman"/>
          <w:sz w:val="28"/>
          <w:szCs w:val="28"/>
        </w:rPr>
      </w:pPr>
      <w:r>
        <w:rPr>
          <w:rFonts w:ascii="Times New Roman" w:hAnsi="Times New Roman" w:cs="Times New Roman"/>
          <w:sz w:val="28"/>
          <w:szCs w:val="28"/>
        </w:rPr>
        <w:t>Стратегией «</w:t>
      </w:r>
      <w:proofErr w:type="spellStart"/>
      <w:r>
        <w:rPr>
          <w:rFonts w:ascii="Times New Roman" w:hAnsi="Times New Roman" w:cs="Times New Roman"/>
          <w:sz w:val="28"/>
          <w:szCs w:val="28"/>
        </w:rPr>
        <w:t>Норникеля</w:t>
      </w:r>
      <w:proofErr w:type="spellEnd"/>
      <w:r>
        <w:rPr>
          <w:rFonts w:ascii="Times New Roman" w:hAnsi="Times New Roman" w:cs="Times New Roman"/>
          <w:sz w:val="28"/>
          <w:szCs w:val="28"/>
        </w:rPr>
        <w:t xml:space="preserve">» является – развитие </w:t>
      </w:r>
      <w:r w:rsidRPr="00603A75">
        <w:rPr>
          <w:rFonts w:ascii="Times New Roman" w:hAnsi="Times New Roman" w:cs="Times New Roman"/>
          <w:sz w:val="28"/>
          <w:szCs w:val="28"/>
        </w:rPr>
        <w:t>приоритетных первоклассных активов, модернизация действующих активов для повышения эффективности и создание новых экологичных и безопасных производственных мощностей</w:t>
      </w:r>
      <w:r w:rsidR="005A372C">
        <w:rPr>
          <w:rFonts w:ascii="Times New Roman" w:hAnsi="Times New Roman" w:cs="Times New Roman"/>
          <w:sz w:val="28"/>
          <w:szCs w:val="28"/>
        </w:rPr>
        <w:t>.</w:t>
      </w:r>
    </w:p>
    <w:p w14:paraId="7CD51472" w14:textId="77777777" w:rsidR="00603A75" w:rsidRDefault="005A372C" w:rsidP="00603A75">
      <w:pPr>
        <w:rPr>
          <w:rFonts w:ascii="Times New Roman" w:hAnsi="Times New Roman" w:cs="Times New Roman"/>
          <w:sz w:val="28"/>
          <w:szCs w:val="28"/>
        </w:rPr>
      </w:pPr>
      <w:r w:rsidRPr="005A372C">
        <w:rPr>
          <w:rFonts w:ascii="Times New Roman" w:hAnsi="Times New Roman" w:cs="Times New Roman"/>
          <w:sz w:val="28"/>
          <w:szCs w:val="28"/>
        </w:rPr>
        <w:t>В России акции ГМК "Норильский никель" торгуются на Московской межбанковской валютной бирже (ММВБ) и в Российской торговой системе (РТС).</w:t>
      </w:r>
      <w:r w:rsidR="003B1050" w:rsidRPr="003B1050">
        <w:rPr>
          <w:rFonts w:ascii="Times New Roman" w:hAnsi="Times New Roman" w:cs="Times New Roman"/>
          <w:sz w:val="28"/>
          <w:szCs w:val="28"/>
        </w:rPr>
        <w:t xml:space="preserve"> [</w:t>
      </w:r>
      <w:r w:rsidR="003B1050" w:rsidRPr="004F0619">
        <w:rPr>
          <w:rFonts w:ascii="Times New Roman" w:hAnsi="Times New Roman" w:cs="Times New Roman"/>
          <w:sz w:val="28"/>
          <w:szCs w:val="28"/>
        </w:rPr>
        <w:t>20,24]</w:t>
      </w:r>
      <w:r w:rsidR="00603A75">
        <w:rPr>
          <w:rFonts w:ascii="Times New Roman" w:hAnsi="Times New Roman" w:cs="Times New Roman"/>
          <w:sz w:val="28"/>
          <w:szCs w:val="28"/>
        </w:rPr>
        <w:br w:type="page"/>
      </w:r>
    </w:p>
    <w:p w14:paraId="157E464A" w14:textId="77777777" w:rsidR="000339A9" w:rsidRDefault="00603A75" w:rsidP="000339A9">
      <w:pPr>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603A75">
        <w:rPr>
          <w:rFonts w:ascii="Times New Roman" w:hAnsi="Times New Roman" w:cs="Times New Roman"/>
          <w:sz w:val="28"/>
          <w:szCs w:val="28"/>
        </w:rPr>
        <w:t>Анализ хозяйственной деятельности ПАО "ГМК "Норильский никель"</w:t>
      </w:r>
    </w:p>
    <w:p w14:paraId="285B3583" w14:textId="77777777" w:rsidR="00476810" w:rsidRPr="004F0619" w:rsidRDefault="00476810" w:rsidP="00DC4448">
      <w:pPr>
        <w:ind w:firstLine="567"/>
        <w:rPr>
          <w:rFonts w:ascii="Times New Roman" w:hAnsi="Times New Roman" w:cs="Times New Roman"/>
          <w:sz w:val="28"/>
          <w:szCs w:val="28"/>
        </w:rPr>
      </w:pPr>
      <w:r>
        <w:rPr>
          <w:rFonts w:ascii="Times New Roman" w:hAnsi="Times New Roman" w:cs="Times New Roman"/>
          <w:sz w:val="28"/>
          <w:szCs w:val="28"/>
        </w:rPr>
        <w:t>Анализ хозяйственной деятельности является одной из наиболее важных управленческих функций и основывается на теоретических и практических знаниях в области финансов, экономики и управления. АХД представляет собой комплексное, всестороннее изучение деятельности предприятия с целью повышения его эффективности.</w:t>
      </w:r>
      <w:r w:rsidR="003B1050" w:rsidRPr="003B1050">
        <w:rPr>
          <w:rFonts w:ascii="Times New Roman" w:hAnsi="Times New Roman" w:cs="Times New Roman"/>
          <w:sz w:val="28"/>
          <w:szCs w:val="28"/>
        </w:rPr>
        <w:t xml:space="preserve"> [</w:t>
      </w:r>
      <w:r w:rsidR="003B1050" w:rsidRPr="004F0619">
        <w:rPr>
          <w:rFonts w:ascii="Times New Roman" w:hAnsi="Times New Roman" w:cs="Times New Roman"/>
          <w:sz w:val="28"/>
          <w:szCs w:val="28"/>
        </w:rPr>
        <w:t>10]</w:t>
      </w:r>
    </w:p>
    <w:p w14:paraId="4E20B802" w14:textId="77777777" w:rsidR="00FF645B" w:rsidRDefault="00476810" w:rsidP="00DC4448">
      <w:pPr>
        <w:ind w:firstLine="567"/>
        <w:rPr>
          <w:rFonts w:ascii="Times New Roman" w:hAnsi="Times New Roman" w:cs="Times New Roman"/>
          <w:sz w:val="28"/>
          <w:szCs w:val="28"/>
        </w:rPr>
      </w:pPr>
      <w:r>
        <w:rPr>
          <w:rFonts w:ascii="Times New Roman" w:hAnsi="Times New Roman" w:cs="Times New Roman"/>
          <w:sz w:val="28"/>
          <w:szCs w:val="28"/>
        </w:rPr>
        <w:t xml:space="preserve">Анализ -  </w:t>
      </w:r>
      <w:r w:rsidRPr="00476810">
        <w:rPr>
          <w:rFonts w:ascii="Times New Roman" w:hAnsi="Times New Roman" w:cs="Times New Roman"/>
          <w:sz w:val="28"/>
          <w:szCs w:val="28"/>
        </w:rPr>
        <w:t>разложение изучаемого объекта на элементы, внутренне присущие этому объекту и составляющие его, и их исследование</w:t>
      </w:r>
      <w:r>
        <w:rPr>
          <w:rFonts w:ascii="Times New Roman" w:hAnsi="Times New Roman" w:cs="Times New Roman"/>
          <w:sz w:val="28"/>
          <w:szCs w:val="28"/>
        </w:rPr>
        <w:t>.</w:t>
      </w:r>
    </w:p>
    <w:p w14:paraId="58400143" w14:textId="77777777" w:rsidR="00476810" w:rsidRDefault="00476810" w:rsidP="00DC4448">
      <w:pPr>
        <w:ind w:firstLine="567"/>
        <w:rPr>
          <w:rFonts w:ascii="Times New Roman" w:hAnsi="Times New Roman" w:cs="Times New Roman"/>
          <w:sz w:val="28"/>
          <w:szCs w:val="28"/>
        </w:rPr>
      </w:pPr>
      <w:r>
        <w:rPr>
          <w:rFonts w:ascii="Times New Roman" w:hAnsi="Times New Roman" w:cs="Times New Roman"/>
          <w:sz w:val="28"/>
          <w:szCs w:val="28"/>
        </w:rPr>
        <w:t>В широком смысле под анализом принято понимать особый способ изучения предметов и явлений окружающей среды, который основывается на расчленении целого на составные части и дальнейшее их познание.</w:t>
      </w:r>
    </w:p>
    <w:p w14:paraId="2A7D4DB2" w14:textId="77777777" w:rsidR="00476810" w:rsidRDefault="00476810" w:rsidP="00DC4448">
      <w:pPr>
        <w:ind w:firstLine="567"/>
        <w:rPr>
          <w:rFonts w:ascii="Times New Roman" w:hAnsi="Times New Roman" w:cs="Times New Roman"/>
          <w:sz w:val="28"/>
          <w:szCs w:val="28"/>
        </w:rPr>
      </w:pPr>
      <w:r>
        <w:rPr>
          <w:rFonts w:ascii="Times New Roman" w:hAnsi="Times New Roman" w:cs="Times New Roman"/>
          <w:sz w:val="28"/>
          <w:szCs w:val="28"/>
        </w:rPr>
        <w:t xml:space="preserve">Экономический анализ – это система определенных знаний, возникновение и развитие которой произошло </w:t>
      </w:r>
      <w:r w:rsidR="00F9565F">
        <w:rPr>
          <w:rFonts w:ascii="Times New Roman" w:hAnsi="Times New Roman" w:cs="Times New Roman"/>
          <w:sz w:val="28"/>
          <w:szCs w:val="28"/>
        </w:rPr>
        <w:t>из-за необходимости наличия аналитических разработок, способствующих повышению эффективности.</w:t>
      </w:r>
    </w:p>
    <w:p w14:paraId="241A5DCA" w14:textId="77777777" w:rsidR="00F9565F" w:rsidRPr="004F0619" w:rsidRDefault="00F9565F" w:rsidP="00DC4448">
      <w:pPr>
        <w:ind w:firstLine="567"/>
        <w:rPr>
          <w:rFonts w:ascii="Times New Roman" w:hAnsi="Times New Roman" w:cs="Times New Roman"/>
          <w:sz w:val="28"/>
          <w:szCs w:val="28"/>
        </w:rPr>
      </w:pPr>
      <w:r>
        <w:rPr>
          <w:rFonts w:ascii="Times New Roman" w:hAnsi="Times New Roman" w:cs="Times New Roman"/>
          <w:sz w:val="28"/>
          <w:szCs w:val="28"/>
        </w:rPr>
        <w:t>Экономический анализ является инструментом научного обоснования принимаемых решений.</w:t>
      </w:r>
      <w:r w:rsidR="003B1050" w:rsidRPr="003B1050">
        <w:rPr>
          <w:rFonts w:ascii="Times New Roman" w:hAnsi="Times New Roman" w:cs="Times New Roman"/>
          <w:sz w:val="28"/>
          <w:szCs w:val="28"/>
        </w:rPr>
        <w:t xml:space="preserve"> [</w:t>
      </w:r>
      <w:r w:rsidR="003B1050" w:rsidRPr="004F0619">
        <w:rPr>
          <w:rFonts w:ascii="Times New Roman" w:hAnsi="Times New Roman" w:cs="Times New Roman"/>
          <w:sz w:val="28"/>
          <w:szCs w:val="28"/>
        </w:rPr>
        <w:t>11]</w:t>
      </w:r>
    </w:p>
    <w:p w14:paraId="228CC3BC" w14:textId="77777777" w:rsidR="001D403E" w:rsidRDefault="001D403E" w:rsidP="00DC4448">
      <w:pPr>
        <w:ind w:firstLine="567"/>
        <w:rPr>
          <w:rFonts w:ascii="Times New Roman" w:hAnsi="Times New Roman" w:cs="Times New Roman"/>
          <w:sz w:val="28"/>
          <w:szCs w:val="28"/>
        </w:rPr>
      </w:pPr>
      <w:r>
        <w:rPr>
          <w:rFonts w:ascii="Times New Roman" w:hAnsi="Times New Roman" w:cs="Times New Roman"/>
          <w:sz w:val="28"/>
          <w:szCs w:val="28"/>
        </w:rPr>
        <w:t>Для того чтобы провести анализ хозяйственной деятельности ПАО ГМК «</w:t>
      </w:r>
      <w:r w:rsidR="00DC4448">
        <w:rPr>
          <w:rFonts w:ascii="Times New Roman" w:hAnsi="Times New Roman" w:cs="Times New Roman"/>
          <w:sz w:val="28"/>
          <w:szCs w:val="28"/>
        </w:rPr>
        <w:t xml:space="preserve">Норильский никель» необходимо рассмотреть опубликованные финансовые показатели. На официальном сайте предприятия предоставлены </w:t>
      </w:r>
      <w:proofErr w:type="spellStart"/>
      <w:r w:rsidR="00DC4448">
        <w:rPr>
          <w:rFonts w:ascii="Times New Roman" w:hAnsi="Times New Roman" w:cs="Times New Roman"/>
          <w:sz w:val="28"/>
          <w:szCs w:val="28"/>
        </w:rPr>
        <w:t>аудированные</w:t>
      </w:r>
      <w:proofErr w:type="spellEnd"/>
      <w:r w:rsidR="00DC4448">
        <w:rPr>
          <w:rFonts w:ascii="Times New Roman" w:hAnsi="Times New Roman" w:cs="Times New Roman"/>
          <w:sz w:val="28"/>
          <w:szCs w:val="28"/>
        </w:rPr>
        <w:t xml:space="preserve"> консолидированные финансовые результаты по МФСО за 2018 и предшествующие года. </w:t>
      </w:r>
    </w:p>
    <w:tbl>
      <w:tblPr>
        <w:tblStyle w:val="ac"/>
        <w:tblW w:w="0" w:type="auto"/>
        <w:tblLook w:val="04A0" w:firstRow="1" w:lastRow="0" w:firstColumn="1" w:lastColumn="0" w:noHBand="0" w:noVBand="1"/>
      </w:tblPr>
      <w:tblGrid>
        <w:gridCol w:w="2336"/>
        <w:gridCol w:w="2336"/>
        <w:gridCol w:w="2336"/>
        <w:gridCol w:w="2337"/>
      </w:tblGrid>
      <w:tr w:rsidR="00DC4448" w14:paraId="698D8656" w14:textId="77777777" w:rsidTr="00DC4448">
        <w:tc>
          <w:tcPr>
            <w:tcW w:w="2336" w:type="dxa"/>
          </w:tcPr>
          <w:p w14:paraId="0D3DC35D" w14:textId="77777777" w:rsidR="00DC4448" w:rsidRPr="00DC4448" w:rsidRDefault="00DC4448" w:rsidP="00DC4448">
            <w:pPr>
              <w:rPr>
                <w:rFonts w:ascii="Times New Roman" w:hAnsi="Times New Roman" w:cs="Times New Roman"/>
                <w:i/>
                <w:sz w:val="28"/>
                <w:szCs w:val="28"/>
              </w:rPr>
            </w:pPr>
            <w:r w:rsidRPr="00DC4448">
              <w:rPr>
                <w:rFonts w:ascii="Times New Roman" w:hAnsi="Times New Roman" w:cs="Times New Roman"/>
                <w:i/>
                <w:sz w:val="28"/>
                <w:szCs w:val="28"/>
              </w:rPr>
              <w:t>В млн долл. США</w:t>
            </w:r>
          </w:p>
        </w:tc>
        <w:tc>
          <w:tcPr>
            <w:tcW w:w="2336" w:type="dxa"/>
          </w:tcPr>
          <w:p w14:paraId="157C85E1"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2018</w:t>
            </w:r>
          </w:p>
        </w:tc>
        <w:tc>
          <w:tcPr>
            <w:tcW w:w="2336" w:type="dxa"/>
          </w:tcPr>
          <w:p w14:paraId="6528B9F7"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2017</w:t>
            </w:r>
          </w:p>
        </w:tc>
        <w:tc>
          <w:tcPr>
            <w:tcW w:w="2337" w:type="dxa"/>
          </w:tcPr>
          <w:p w14:paraId="66731F88"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Изменение, %</w:t>
            </w:r>
          </w:p>
        </w:tc>
      </w:tr>
      <w:tr w:rsidR="00DC4448" w14:paraId="454CBD1D" w14:textId="77777777" w:rsidTr="00DC4448">
        <w:tc>
          <w:tcPr>
            <w:tcW w:w="2336" w:type="dxa"/>
          </w:tcPr>
          <w:p w14:paraId="75677A97"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Выручка</w:t>
            </w:r>
          </w:p>
        </w:tc>
        <w:tc>
          <w:tcPr>
            <w:tcW w:w="2336" w:type="dxa"/>
          </w:tcPr>
          <w:p w14:paraId="1DD6DB88"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11670</w:t>
            </w:r>
          </w:p>
        </w:tc>
        <w:tc>
          <w:tcPr>
            <w:tcW w:w="2336" w:type="dxa"/>
          </w:tcPr>
          <w:p w14:paraId="56B0C0CE"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9146</w:t>
            </w:r>
          </w:p>
        </w:tc>
        <w:tc>
          <w:tcPr>
            <w:tcW w:w="2337" w:type="dxa"/>
          </w:tcPr>
          <w:p w14:paraId="55E174DA"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28%</w:t>
            </w:r>
          </w:p>
        </w:tc>
      </w:tr>
      <w:tr w:rsidR="00DC4448" w14:paraId="49A31943" w14:textId="77777777" w:rsidTr="00DC4448">
        <w:tc>
          <w:tcPr>
            <w:tcW w:w="2336" w:type="dxa"/>
          </w:tcPr>
          <w:p w14:paraId="2BFFED49"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Чистая прибыль</w:t>
            </w:r>
          </w:p>
        </w:tc>
        <w:tc>
          <w:tcPr>
            <w:tcW w:w="2336" w:type="dxa"/>
          </w:tcPr>
          <w:p w14:paraId="143EC4A4"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3059</w:t>
            </w:r>
          </w:p>
        </w:tc>
        <w:tc>
          <w:tcPr>
            <w:tcW w:w="2336" w:type="dxa"/>
          </w:tcPr>
          <w:p w14:paraId="470A871E"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2123</w:t>
            </w:r>
          </w:p>
        </w:tc>
        <w:tc>
          <w:tcPr>
            <w:tcW w:w="2337" w:type="dxa"/>
          </w:tcPr>
          <w:p w14:paraId="79EE64EF"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44%</w:t>
            </w:r>
          </w:p>
        </w:tc>
      </w:tr>
      <w:tr w:rsidR="00DC4448" w14:paraId="70E306E9" w14:textId="77777777" w:rsidTr="00DC4448">
        <w:tc>
          <w:tcPr>
            <w:tcW w:w="2336" w:type="dxa"/>
          </w:tcPr>
          <w:p w14:paraId="110D03AC"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 xml:space="preserve">Капитальные затраты </w:t>
            </w:r>
          </w:p>
        </w:tc>
        <w:tc>
          <w:tcPr>
            <w:tcW w:w="2336" w:type="dxa"/>
          </w:tcPr>
          <w:p w14:paraId="3B529947"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1553</w:t>
            </w:r>
          </w:p>
        </w:tc>
        <w:tc>
          <w:tcPr>
            <w:tcW w:w="2336" w:type="dxa"/>
          </w:tcPr>
          <w:p w14:paraId="6ACF10AE"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2002</w:t>
            </w:r>
          </w:p>
        </w:tc>
        <w:tc>
          <w:tcPr>
            <w:tcW w:w="2337" w:type="dxa"/>
          </w:tcPr>
          <w:p w14:paraId="24BFE5E3"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(22%)</w:t>
            </w:r>
          </w:p>
        </w:tc>
      </w:tr>
      <w:tr w:rsidR="00DC4448" w14:paraId="2DADC31A" w14:textId="77777777" w:rsidTr="00DC4448">
        <w:tc>
          <w:tcPr>
            <w:tcW w:w="2336" w:type="dxa"/>
          </w:tcPr>
          <w:p w14:paraId="508D037E" w14:textId="77777777" w:rsidR="00DC4448" w:rsidRPr="00DC4448" w:rsidRDefault="00DC4448" w:rsidP="00DC4448">
            <w:pPr>
              <w:rPr>
                <w:rFonts w:ascii="Times New Roman" w:hAnsi="Times New Roman" w:cs="Times New Roman"/>
                <w:sz w:val="28"/>
                <w:szCs w:val="28"/>
              </w:rPr>
            </w:pPr>
            <w:r>
              <w:rPr>
                <w:rFonts w:ascii="Times New Roman" w:hAnsi="Times New Roman" w:cs="Times New Roman"/>
                <w:sz w:val="28"/>
                <w:szCs w:val="28"/>
              </w:rPr>
              <w:t>Чистый оборотный капитал</w:t>
            </w:r>
          </w:p>
        </w:tc>
        <w:tc>
          <w:tcPr>
            <w:tcW w:w="2336" w:type="dxa"/>
          </w:tcPr>
          <w:p w14:paraId="4CCBD383"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867</w:t>
            </w:r>
          </w:p>
        </w:tc>
        <w:tc>
          <w:tcPr>
            <w:tcW w:w="2336" w:type="dxa"/>
          </w:tcPr>
          <w:p w14:paraId="427E2128"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2149</w:t>
            </w:r>
          </w:p>
        </w:tc>
        <w:tc>
          <w:tcPr>
            <w:tcW w:w="2337" w:type="dxa"/>
          </w:tcPr>
          <w:p w14:paraId="7BCAC9D4"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(60%)</w:t>
            </w:r>
          </w:p>
        </w:tc>
      </w:tr>
      <w:tr w:rsidR="00DC4448" w14:paraId="706B4A84" w14:textId="77777777" w:rsidTr="00DC4448">
        <w:tc>
          <w:tcPr>
            <w:tcW w:w="2336" w:type="dxa"/>
          </w:tcPr>
          <w:p w14:paraId="7E22844C"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Чистый долг</w:t>
            </w:r>
          </w:p>
        </w:tc>
        <w:tc>
          <w:tcPr>
            <w:tcW w:w="2336" w:type="dxa"/>
          </w:tcPr>
          <w:p w14:paraId="0D3A5F3C"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7051</w:t>
            </w:r>
          </w:p>
        </w:tc>
        <w:tc>
          <w:tcPr>
            <w:tcW w:w="2336" w:type="dxa"/>
          </w:tcPr>
          <w:p w14:paraId="13642B95"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8201</w:t>
            </w:r>
          </w:p>
        </w:tc>
        <w:tc>
          <w:tcPr>
            <w:tcW w:w="2337" w:type="dxa"/>
          </w:tcPr>
          <w:p w14:paraId="04E8C21B"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(14%)</w:t>
            </w:r>
          </w:p>
        </w:tc>
      </w:tr>
      <w:tr w:rsidR="00DC4448" w14:paraId="332FC188" w14:textId="77777777" w:rsidTr="00DC4448">
        <w:tc>
          <w:tcPr>
            <w:tcW w:w="2336" w:type="dxa"/>
          </w:tcPr>
          <w:p w14:paraId="5F169972" w14:textId="77777777" w:rsidR="00DC4448" w:rsidRDefault="00DC4448" w:rsidP="00DC4448">
            <w:pPr>
              <w:rPr>
                <w:rFonts w:ascii="Times New Roman" w:hAnsi="Times New Roman" w:cs="Times New Roman"/>
                <w:sz w:val="28"/>
                <w:szCs w:val="28"/>
              </w:rPr>
            </w:pPr>
            <w:r>
              <w:rPr>
                <w:rFonts w:ascii="Times New Roman" w:hAnsi="Times New Roman" w:cs="Times New Roman"/>
                <w:sz w:val="28"/>
                <w:szCs w:val="28"/>
              </w:rPr>
              <w:t>Свободный денежный поток</w:t>
            </w:r>
          </w:p>
        </w:tc>
        <w:tc>
          <w:tcPr>
            <w:tcW w:w="2336" w:type="dxa"/>
          </w:tcPr>
          <w:p w14:paraId="01098F0C"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4931</w:t>
            </w:r>
          </w:p>
        </w:tc>
        <w:tc>
          <w:tcPr>
            <w:tcW w:w="2336" w:type="dxa"/>
          </w:tcPr>
          <w:p w14:paraId="66C170A9"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173</w:t>
            </w:r>
          </w:p>
        </w:tc>
        <w:tc>
          <w:tcPr>
            <w:tcW w:w="2337" w:type="dxa"/>
          </w:tcPr>
          <w:p w14:paraId="260BF12B" w14:textId="77777777" w:rsidR="00DC4448" w:rsidRDefault="00A34F9C" w:rsidP="00DC4448">
            <w:pPr>
              <w:rPr>
                <w:rFonts w:ascii="Times New Roman" w:hAnsi="Times New Roman" w:cs="Times New Roman"/>
                <w:sz w:val="28"/>
                <w:szCs w:val="28"/>
              </w:rPr>
            </w:pP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w:t>
            </w:r>
          </w:p>
        </w:tc>
      </w:tr>
      <w:tr w:rsidR="00DC4448" w14:paraId="6F9608E0" w14:textId="77777777" w:rsidTr="00DC4448">
        <w:trPr>
          <w:trHeight w:val="70"/>
        </w:trPr>
        <w:tc>
          <w:tcPr>
            <w:tcW w:w="2336" w:type="dxa"/>
          </w:tcPr>
          <w:p w14:paraId="4A20601D" w14:textId="77777777" w:rsidR="00DC4448" w:rsidRPr="00A34F9C" w:rsidRDefault="00A34F9C" w:rsidP="00DC4448">
            <w:pPr>
              <w:rPr>
                <w:rFonts w:ascii="Times New Roman" w:hAnsi="Times New Roman" w:cs="Times New Roman"/>
                <w:sz w:val="28"/>
                <w:szCs w:val="28"/>
                <w:vertAlign w:val="superscript"/>
              </w:rPr>
            </w:pPr>
            <w:r>
              <w:rPr>
                <w:rFonts w:ascii="Times New Roman" w:hAnsi="Times New Roman" w:cs="Times New Roman"/>
                <w:sz w:val="28"/>
                <w:szCs w:val="28"/>
              </w:rPr>
              <w:t>Выплаченные дивиденды на акцию</w:t>
            </w:r>
            <w:r>
              <w:rPr>
                <w:rFonts w:ascii="Times New Roman" w:hAnsi="Times New Roman" w:cs="Times New Roman"/>
                <w:sz w:val="28"/>
                <w:szCs w:val="28"/>
                <w:vertAlign w:val="superscript"/>
              </w:rPr>
              <w:t>1</w:t>
            </w:r>
          </w:p>
        </w:tc>
        <w:tc>
          <w:tcPr>
            <w:tcW w:w="2336" w:type="dxa"/>
          </w:tcPr>
          <w:p w14:paraId="57140CFA"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21,3</w:t>
            </w:r>
          </w:p>
        </w:tc>
        <w:tc>
          <w:tcPr>
            <w:tcW w:w="2336" w:type="dxa"/>
          </w:tcPr>
          <w:p w14:paraId="3742C7DC"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18,8</w:t>
            </w:r>
          </w:p>
        </w:tc>
        <w:tc>
          <w:tcPr>
            <w:tcW w:w="2337" w:type="dxa"/>
          </w:tcPr>
          <w:p w14:paraId="17FA1220" w14:textId="77777777" w:rsidR="00DC4448" w:rsidRDefault="00A34F9C" w:rsidP="00DC4448">
            <w:pPr>
              <w:rPr>
                <w:rFonts w:ascii="Times New Roman" w:hAnsi="Times New Roman" w:cs="Times New Roman"/>
                <w:sz w:val="28"/>
                <w:szCs w:val="28"/>
              </w:rPr>
            </w:pPr>
            <w:r>
              <w:rPr>
                <w:rFonts w:ascii="Times New Roman" w:hAnsi="Times New Roman" w:cs="Times New Roman"/>
                <w:sz w:val="28"/>
                <w:szCs w:val="28"/>
              </w:rPr>
              <w:t>13%</w:t>
            </w:r>
          </w:p>
        </w:tc>
      </w:tr>
    </w:tbl>
    <w:p w14:paraId="69DF5C81" w14:textId="77777777" w:rsidR="00DC4448" w:rsidRDefault="00A34F9C" w:rsidP="00DC4448">
      <w:pPr>
        <w:ind w:firstLine="567"/>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 В течении отчетного периода</w:t>
      </w:r>
    </w:p>
    <w:p w14:paraId="38ECA6B1" w14:textId="77777777" w:rsidR="00A34F9C" w:rsidRDefault="00A34F9C" w:rsidP="00DC4448">
      <w:pPr>
        <w:ind w:firstLine="567"/>
        <w:rPr>
          <w:rFonts w:ascii="Times New Roman" w:hAnsi="Times New Roman" w:cs="Times New Roman"/>
          <w:sz w:val="28"/>
          <w:szCs w:val="28"/>
        </w:rPr>
      </w:pPr>
      <w:r>
        <w:rPr>
          <w:rFonts w:ascii="Times New Roman" w:hAnsi="Times New Roman" w:cs="Times New Roman"/>
          <w:sz w:val="28"/>
          <w:szCs w:val="28"/>
        </w:rPr>
        <w:t>Рассматривая данную таблицу можно отметить следующее:</w:t>
      </w:r>
    </w:p>
    <w:p w14:paraId="69C3A85E" w14:textId="77777777" w:rsidR="00A34F9C" w:rsidRDefault="00DF5E7C" w:rsidP="00A34F9C">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lastRenderedPageBreak/>
        <w:t>за счет увеличения объемов производства и добычи меди, увеличения цен на продаваемый металл и реализации ранее накопленных запасов, предприятию удалось увеличить консолидированную выручку на 28%</w:t>
      </w:r>
    </w:p>
    <w:p w14:paraId="121F16B6" w14:textId="77777777" w:rsidR="00DF5E7C" w:rsidRDefault="00DF5E7C" w:rsidP="00A34F9C">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после проведения мероприятий по реструктурированию и оптимизации чистый оборотный капитал сократился на 60%</w:t>
      </w:r>
    </w:p>
    <w:p w14:paraId="4DB7018F" w14:textId="77777777" w:rsidR="00DF5E7C" w:rsidRDefault="00DF5E7C" w:rsidP="00A34F9C">
      <w:pPr>
        <w:pStyle w:val="a5"/>
        <w:numPr>
          <w:ilvl w:val="0"/>
          <w:numId w:val="17"/>
        </w:numPr>
        <w:rPr>
          <w:rFonts w:ascii="Times New Roman" w:hAnsi="Times New Roman" w:cs="Times New Roman"/>
          <w:sz w:val="28"/>
          <w:szCs w:val="28"/>
        </w:rPr>
      </w:pPr>
      <w:r>
        <w:rPr>
          <w:rFonts w:ascii="Times New Roman" w:hAnsi="Times New Roman" w:cs="Times New Roman"/>
          <w:sz w:val="28"/>
          <w:szCs w:val="28"/>
        </w:rPr>
        <w:t>увеличился свободный денежный поток до 4,9 млрд долл. США.</w:t>
      </w:r>
    </w:p>
    <w:p w14:paraId="00C3A2B2" w14:textId="77777777" w:rsidR="005122EC" w:rsidRPr="004F0619" w:rsidRDefault="005122EC" w:rsidP="005122EC">
      <w:pPr>
        <w:ind w:left="567" w:firstLine="426"/>
        <w:rPr>
          <w:rFonts w:ascii="Times New Roman" w:hAnsi="Times New Roman" w:cs="Times New Roman"/>
          <w:sz w:val="28"/>
          <w:szCs w:val="28"/>
        </w:rPr>
      </w:pPr>
      <w:r>
        <w:rPr>
          <w:rFonts w:ascii="Times New Roman" w:hAnsi="Times New Roman" w:cs="Times New Roman"/>
          <w:sz w:val="28"/>
          <w:szCs w:val="28"/>
        </w:rPr>
        <w:t>Также опираясь на анонсированн</w:t>
      </w:r>
      <w:r w:rsidR="00747A51">
        <w:rPr>
          <w:rFonts w:ascii="Times New Roman" w:hAnsi="Times New Roman" w:cs="Times New Roman"/>
          <w:sz w:val="28"/>
          <w:szCs w:val="28"/>
        </w:rPr>
        <w:t>ые данные</w:t>
      </w:r>
      <w:r>
        <w:rPr>
          <w:rFonts w:ascii="Times New Roman" w:hAnsi="Times New Roman" w:cs="Times New Roman"/>
          <w:sz w:val="28"/>
          <w:szCs w:val="28"/>
        </w:rPr>
        <w:t>, мы можем заметить, что коэффициент ликвидности возрос. На конец апреля 2020г. он составляет 1,465672, что положительно отличается от значения на конец 2019г. – 1,212652. Рост коэффициента ликвидности говорит о том, что финансовое положение предприятия улучшилось. «</w:t>
      </w:r>
      <w:proofErr w:type="spellStart"/>
      <w:r>
        <w:rPr>
          <w:rFonts w:ascii="Times New Roman" w:hAnsi="Times New Roman" w:cs="Times New Roman"/>
          <w:sz w:val="28"/>
          <w:szCs w:val="28"/>
        </w:rPr>
        <w:t>Норникель</w:t>
      </w:r>
      <w:proofErr w:type="spellEnd"/>
      <w:r>
        <w:rPr>
          <w:rFonts w:ascii="Times New Roman" w:hAnsi="Times New Roman" w:cs="Times New Roman"/>
          <w:sz w:val="28"/>
          <w:szCs w:val="28"/>
        </w:rPr>
        <w:t xml:space="preserve">» стал более финансово-устойчивым и платежеспособным. </w:t>
      </w:r>
      <w:r w:rsidR="003B1050" w:rsidRPr="004F0619">
        <w:rPr>
          <w:rFonts w:ascii="Times New Roman" w:hAnsi="Times New Roman" w:cs="Times New Roman"/>
          <w:sz w:val="28"/>
          <w:szCs w:val="28"/>
        </w:rPr>
        <w:t>[15]</w:t>
      </w:r>
    </w:p>
    <w:p w14:paraId="6C452EAC" w14:textId="77777777" w:rsidR="005122EC" w:rsidRDefault="005122EC" w:rsidP="005122EC">
      <w:pPr>
        <w:ind w:left="567" w:firstLine="426"/>
        <w:rPr>
          <w:rFonts w:ascii="Times New Roman" w:hAnsi="Times New Roman" w:cs="Times New Roman"/>
          <w:sz w:val="28"/>
          <w:szCs w:val="28"/>
        </w:rPr>
      </w:pPr>
      <w:r>
        <w:rPr>
          <w:rFonts w:ascii="Times New Roman" w:hAnsi="Times New Roman" w:cs="Times New Roman"/>
          <w:sz w:val="28"/>
          <w:szCs w:val="28"/>
        </w:rPr>
        <w:t>Снижение коэффициента оборачиваемости обусловлено более низкой степенью интенсивности применения определенных долей и/или всех ресурсов в целом. Показатель на апрель 2020г. -</w:t>
      </w:r>
      <w:r w:rsidR="00747A51" w:rsidRPr="00747A51">
        <w:rPr>
          <w:rFonts w:ascii="Times New Roman" w:hAnsi="Times New Roman" w:cs="Times New Roman"/>
          <w:sz w:val="28"/>
          <w:szCs w:val="28"/>
        </w:rPr>
        <w:t>0,026475</w:t>
      </w:r>
      <w:r w:rsidR="00747A51">
        <w:rPr>
          <w:rFonts w:ascii="Times New Roman" w:hAnsi="Times New Roman" w:cs="Times New Roman"/>
          <w:sz w:val="28"/>
          <w:szCs w:val="28"/>
        </w:rPr>
        <w:t xml:space="preserve">, на конец 2019г. - </w:t>
      </w:r>
      <w:r w:rsidR="00747A51" w:rsidRPr="00747A51">
        <w:rPr>
          <w:rFonts w:ascii="Times New Roman" w:hAnsi="Times New Roman" w:cs="Times New Roman"/>
          <w:sz w:val="28"/>
          <w:szCs w:val="28"/>
        </w:rPr>
        <w:t>0,176566</w:t>
      </w:r>
      <w:r w:rsidR="00747A51">
        <w:rPr>
          <w:rFonts w:ascii="Times New Roman" w:hAnsi="Times New Roman" w:cs="Times New Roman"/>
          <w:sz w:val="28"/>
          <w:szCs w:val="28"/>
        </w:rPr>
        <w:t>.</w:t>
      </w:r>
    </w:p>
    <w:p w14:paraId="351C7C8A" w14:textId="77777777" w:rsidR="00F9565F" w:rsidRPr="004F0619" w:rsidRDefault="00F9565F" w:rsidP="002E584F">
      <w:pPr>
        <w:ind w:firstLine="993"/>
        <w:rPr>
          <w:rFonts w:ascii="Times New Roman" w:hAnsi="Times New Roman" w:cs="Times New Roman"/>
          <w:sz w:val="28"/>
          <w:szCs w:val="28"/>
        </w:rPr>
      </w:pPr>
      <w:r>
        <w:rPr>
          <w:rFonts w:ascii="Times New Roman" w:hAnsi="Times New Roman" w:cs="Times New Roman"/>
          <w:sz w:val="28"/>
          <w:szCs w:val="28"/>
        </w:rPr>
        <w:t xml:space="preserve">По итогам первого полугодия 2019 г. производство палладия и платины составило 1533 тыс. унций и 388 тыс. унций, что на 10 и 16 процентов соответственно больше, чем в первом полугодии 2018 г. Рост объема продукции обеспечивает выполнение плана </w:t>
      </w:r>
      <w:r w:rsidR="002E584F">
        <w:rPr>
          <w:rFonts w:ascii="Times New Roman" w:hAnsi="Times New Roman" w:cs="Times New Roman"/>
          <w:sz w:val="28"/>
          <w:szCs w:val="28"/>
        </w:rPr>
        <w:t>и уменьшает остатки нереализованной продукции.</w:t>
      </w:r>
      <w:r w:rsidR="00B61456" w:rsidRPr="00B61456">
        <w:rPr>
          <w:rFonts w:ascii="Times New Roman" w:hAnsi="Times New Roman" w:cs="Times New Roman"/>
          <w:sz w:val="28"/>
          <w:szCs w:val="28"/>
        </w:rPr>
        <w:t xml:space="preserve"> [</w:t>
      </w:r>
      <w:r w:rsidR="00B61456" w:rsidRPr="004F0619">
        <w:rPr>
          <w:rFonts w:ascii="Times New Roman" w:hAnsi="Times New Roman" w:cs="Times New Roman"/>
          <w:sz w:val="28"/>
          <w:szCs w:val="28"/>
        </w:rPr>
        <w:t>21</w:t>
      </w:r>
      <w:r w:rsidR="003B1050" w:rsidRPr="004F0619">
        <w:rPr>
          <w:rFonts w:ascii="Times New Roman" w:hAnsi="Times New Roman" w:cs="Times New Roman"/>
          <w:sz w:val="28"/>
          <w:szCs w:val="28"/>
        </w:rPr>
        <w:t>,18</w:t>
      </w:r>
      <w:r w:rsidR="00B61456" w:rsidRPr="004F0619">
        <w:rPr>
          <w:rFonts w:ascii="Times New Roman" w:hAnsi="Times New Roman" w:cs="Times New Roman"/>
          <w:sz w:val="28"/>
          <w:szCs w:val="28"/>
        </w:rPr>
        <w:t>]</w:t>
      </w:r>
    </w:p>
    <w:p w14:paraId="20E2897C" w14:textId="77777777" w:rsidR="00DF5E7C" w:rsidRPr="00DF5E7C" w:rsidRDefault="00DF5E7C" w:rsidP="00747A51">
      <w:pPr>
        <w:ind w:firstLine="567"/>
        <w:rPr>
          <w:rFonts w:ascii="Times New Roman" w:hAnsi="Times New Roman" w:cs="Times New Roman"/>
          <w:sz w:val="28"/>
          <w:szCs w:val="28"/>
        </w:rPr>
      </w:pPr>
      <w:r>
        <w:rPr>
          <w:rFonts w:ascii="Times New Roman" w:hAnsi="Times New Roman" w:cs="Times New Roman"/>
          <w:sz w:val="28"/>
          <w:szCs w:val="28"/>
        </w:rPr>
        <w:t>«</w:t>
      </w:r>
      <w:r w:rsidRPr="00DF5E7C">
        <w:rPr>
          <w:rFonts w:ascii="Times New Roman" w:hAnsi="Times New Roman" w:cs="Times New Roman"/>
          <w:sz w:val="28"/>
          <w:szCs w:val="28"/>
        </w:rPr>
        <w:t xml:space="preserve">В январе 2018 года международное рейтинговое агентство </w:t>
      </w:r>
      <w:proofErr w:type="spellStart"/>
      <w:r w:rsidRPr="00DF5E7C">
        <w:rPr>
          <w:rFonts w:ascii="Times New Roman" w:hAnsi="Times New Roman" w:cs="Times New Roman"/>
          <w:sz w:val="28"/>
          <w:szCs w:val="28"/>
        </w:rPr>
        <w:t>Moody’s</w:t>
      </w:r>
      <w:proofErr w:type="spellEnd"/>
      <w:r w:rsidRPr="00DF5E7C">
        <w:rPr>
          <w:rFonts w:ascii="Times New Roman" w:hAnsi="Times New Roman" w:cs="Times New Roman"/>
          <w:sz w:val="28"/>
          <w:szCs w:val="28"/>
        </w:rPr>
        <w:t xml:space="preserve"> повысило кредитный рейтинг «</w:t>
      </w:r>
      <w:proofErr w:type="spellStart"/>
      <w:r w:rsidRPr="00DF5E7C">
        <w:rPr>
          <w:rFonts w:ascii="Times New Roman" w:hAnsi="Times New Roman" w:cs="Times New Roman"/>
          <w:sz w:val="28"/>
          <w:szCs w:val="28"/>
        </w:rPr>
        <w:t>Норникеля</w:t>
      </w:r>
      <w:proofErr w:type="spellEnd"/>
      <w:r w:rsidRPr="00DF5E7C">
        <w:rPr>
          <w:rFonts w:ascii="Times New Roman" w:hAnsi="Times New Roman" w:cs="Times New Roman"/>
          <w:sz w:val="28"/>
          <w:szCs w:val="28"/>
        </w:rPr>
        <w:t xml:space="preserve">» до инвестиционного уровня «Baa3» и улучшило прогноз по рейтингу со «Стабильного» на «Позитивный». Таким образом, все три международных рейтинговых агентства </w:t>
      </w:r>
      <w:proofErr w:type="spellStart"/>
      <w:r w:rsidRPr="00DF5E7C">
        <w:rPr>
          <w:rFonts w:ascii="Times New Roman" w:hAnsi="Times New Roman" w:cs="Times New Roman"/>
          <w:sz w:val="28"/>
          <w:szCs w:val="28"/>
        </w:rPr>
        <w:t>Moody’s</w:t>
      </w:r>
      <w:proofErr w:type="spellEnd"/>
      <w:r w:rsidRPr="00DF5E7C">
        <w:rPr>
          <w:rFonts w:ascii="Times New Roman" w:hAnsi="Times New Roman" w:cs="Times New Roman"/>
          <w:sz w:val="28"/>
          <w:szCs w:val="28"/>
        </w:rPr>
        <w:t xml:space="preserve">, S&amp;P </w:t>
      </w:r>
      <w:proofErr w:type="spellStart"/>
      <w:r w:rsidRPr="00DF5E7C">
        <w:rPr>
          <w:rFonts w:ascii="Times New Roman" w:hAnsi="Times New Roman" w:cs="Times New Roman"/>
          <w:sz w:val="28"/>
          <w:szCs w:val="28"/>
        </w:rPr>
        <w:t>Global</w:t>
      </w:r>
      <w:proofErr w:type="spellEnd"/>
      <w:r w:rsidRPr="00DF5E7C">
        <w:rPr>
          <w:rFonts w:ascii="Times New Roman" w:hAnsi="Times New Roman" w:cs="Times New Roman"/>
          <w:sz w:val="28"/>
          <w:szCs w:val="28"/>
        </w:rPr>
        <w:t xml:space="preserve"> и </w:t>
      </w:r>
      <w:proofErr w:type="spellStart"/>
      <w:r w:rsidRPr="00DF5E7C">
        <w:rPr>
          <w:rFonts w:ascii="Times New Roman" w:hAnsi="Times New Roman" w:cs="Times New Roman"/>
          <w:sz w:val="28"/>
          <w:szCs w:val="28"/>
        </w:rPr>
        <w:t>Fitch</w:t>
      </w:r>
      <w:proofErr w:type="spellEnd"/>
      <w:r w:rsidRPr="00DF5E7C">
        <w:rPr>
          <w:rFonts w:ascii="Times New Roman" w:hAnsi="Times New Roman" w:cs="Times New Roman"/>
          <w:sz w:val="28"/>
          <w:szCs w:val="28"/>
        </w:rPr>
        <w:t xml:space="preserve"> оценивают кредитный рейтинг компании на инвестиционном уровне.</w:t>
      </w:r>
      <w:r>
        <w:rPr>
          <w:rFonts w:ascii="Times New Roman" w:hAnsi="Times New Roman" w:cs="Times New Roman"/>
          <w:sz w:val="28"/>
          <w:szCs w:val="28"/>
        </w:rPr>
        <w:t>» - сообщает официальный сайт ПАО ГМК «Норильский никель».</w:t>
      </w:r>
    </w:p>
    <w:p w14:paraId="2DC11B3C" w14:textId="77777777" w:rsidR="00395BDD" w:rsidRDefault="00395BDD" w:rsidP="00D31203">
      <w:pPr>
        <w:rPr>
          <w:rFonts w:ascii="Times New Roman" w:hAnsi="Times New Roman" w:cs="Times New Roman"/>
          <w:sz w:val="28"/>
          <w:szCs w:val="28"/>
        </w:rPr>
      </w:pPr>
    </w:p>
    <w:p w14:paraId="643EA7AF" w14:textId="77777777" w:rsidR="005122EC" w:rsidRPr="007E67DD" w:rsidRDefault="009977FF" w:rsidP="009977FF">
      <w:pPr>
        <w:spacing w:line="259" w:lineRule="auto"/>
        <w:ind w:firstLine="567"/>
        <w:rPr>
          <w:rFonts w:ascii="Times New Roman" w:hAnsi="Times New Roman" w:cs="Times New Roman"/>
          <w:sz w:val="28"/>
          <w:szCs w:val="28"/>
        </w:rPr>
      </w:pPr>
      <w:r>
        <w:rPr>
          <w:rFonts w:ascii="Times New Roman" w:hAnsi="Times New Roman" w:cs="Times New Roman"/>
          <w:sz w:val="28"/>
          <w:szCs w:val="28"/>
        </w:rPr>
        <w:t>Увеличение главных экономических показателей и благоприятные макроэкономические тенденции говорят о возможности принятия в скором времени ряда инвестиционных мер по</w:t>
      </w:r>
      <w:r w:rsidR="001C0E40">
        <w:rPr>
          <w:rFonts w:ascii="Times New Roman" w:hAnsi="Times New Roman" w:cs="Times New Roman"/>
          <w:sz w:val="28"/>
          <w:szCs w:val="28"/>
        </w:rPr>
        <w:t xml:space="preserve"> увеличению объема продаж и расширению производства. По словам президента «</w:t>
      </w:r>
      <w:proofErr w:type="spellStart"/>
      <w:r w:rsidR="001C0E40">
        <w:rPr>
          <w:rFonts w:ascii="Times New Roman" w:hAnsi="Times New Roman" w:cs="Times New Roman"/>
          <w:sz w:val="28"/>
          <w:szCs w:val="28"/>
        </w:rPr>
        <w:t>Норникеля</w:t>
      </w:r>
      <w:proofErr w:type="spellEnd"/>
      <w:r w:rsidR="001C0E40">
        <w:rPr>
          <w:rFonts w:ascii="Times New Roman" w:hAnsi="Times New Roman" w:cs="Times New Roman"/>
          <w:sz w:val="28"/>
          <w:szCs w:val="28"/>
        </w:rPr>
        <w:t>» Владимира Потанина: «Предприятие продолжит быть лидером в мировой горнодобывающей отрасли по совокупному акционерному доходу, и подтверждаем наш фокус на устойчивое создание акционерной стоимости путем развития наших первоклассных активов».</w:t>
      </w:r>
      <w:r w:rsidR="00B61456" w:rsidRPr="00B61456">
        <w:rPr>
          <w:rFonts w:ascii="Times New Roman" w:hAnsi="Times New Roman" w:cs="Times New Roman"/>
          <w:sz w:val="28"/>
          <w:szCs w:val="28"/>
        </w:rPr>
        <w:t xml:space="preserve"> [</w:t>
      </w:r>
      <w:r w:rsidR="00B61456" w:rsidRPr="007E67DD">
        <w:rPr>
          <w:rFonts w:ascii="Times New Roman" w:hAnsi="Times New Roman" w:cs="Times New Roman"/>
          <w:sz w:val="28"/>
          <w:szCs w:val="28"/>
        </w:rPr>
        <w:t>22]</w:t>
      </w:r>
    </w:p>
    <w:p w14:paraId="52B3CB13" w14:textId="77777777" w:rsidR="005C4865" w:rsidRPr="007E67DD" w:rsidRDefault="007E67DD" w:rsidP="007E67DD">
      <w:pPr>
        <w:spacing w:line="259" w:lineRule="auto"/>
        <w:ind w:left="-567" w:firstLine="709"/>
        <w:rPr>
          <w:rFonts w:ascii="Times New Roman" w:hAnsi="Times New Roman" w:cs="Times New Roman"/>
          <w:sz w:val="28"/>
          <w:szCs w:val="28"/>
        </w:rPr>
      </w:pPr>
      <w:r w:rsidRPr="007E67DD">
        <w:rPr>
          <w:rFonts w:ascii="Times New Roman" w:hAnsi="Times New Roman" w:cs="Times New Roman"/>
          <w:sz w:val="28"/>
          <w:szCs w:val="28"/>
        </w:rPr>
        <w:lastRenderedPageBreak/>
        <w:t xml:space="preserve">Управление любым объектом требует, прежде всего, знания его исходного состояния, сведений о том, как существовал и развивался объект в периоды, предшествовавшие настоящему. Лишь получив достаточно полную и достоверную информацию о деятельности объекта в прошлом, о сложившихся тенденциях в его функционировании и развитии, можно вырабатывать уверенные управленческие решения, бизнес-планы и программы развития объектов на будущие периоды. </w:t>
      </w:r>
      <w:r>
        <w:rPr>
          <w:rFonts w:ascii="Times New Roman" w:hAnsi="Times New Roman" w:cs="Times New Roman"/>
          <w:sz w:val="28"/>
          <w:szCs w:val="28"/>
        </w:rPr>
        <w:t>Главной целью анализа является – получение наиболее важных, информативных параметров, которые способны дать объективную и точную картину финансового состояния исследуемого предприятия, его прибылей и убытков, изменения в структуре активов и пассивов, в расчете с дебиторами и кредиторами. По результатам финансового анализа предприятия можно определить границы его устойчивости, рентабельности и платежеспособности.</w:t>
      </w:r>
    </w:p>
    <w:p w14:paraId="56828453" w14:textId="77777777" w:rsidR="007E67DD" w:rsidRDefault="007E67DD" w:rsidP="00395BDD">
      <w:pPr>
        <w:rPr>
          <w:rStyle w:val="a3"/>
          <w:rFonts w:ascii="Times New Roman" w:hAnsi="Times New Roman" w:cs="Times New Roman"/>
          <w:noProof/>
          <w:color w:val="010D15" w:themeColor="background1"/>
          <w:sz w:val="28"/>
          <w:szCs w:val="28"/>
          <w:u w:val="none"/>
        </w:rPr>
      </w:pPr>
    </w:p>
    <w:p w14:paraId="681B379F" w14:textId="77777777" w:rsidR="007E67DD" w:rsidRDefault="007E67DD" w:rsidP="00395BDD">
      <w:pPr>
        <w:rPr>
          <w:rStyle w:val="a3"/>
          <w:rFonts w:ascii="Times New Roman" w:hAnsi="Times New Roman" w:cs="Times New Roman"/>
          <w:noProof/>
          <w:color w:val="010D15" w:themeColor="background1"/>
          <w:sz w:val="28"/>
          <w:szCs w:val="28"/>
          <w:u w:val="none"/>
        </w:rPr>
      </w:pPr>
    </w:p>
    <w:p w14:paraId="7731B5EF" w14:textId="77777777" w:rsidR="007E67DD" w:rsidRDefault="007E67DD" w:rsidP="00395BDD">
      <w:pPr>
        <w:rPr>
          <w:rStyle w:val="a3"/>
          <w:rFonts w:ascii="Times New Roman" w:hAnsi="Times New Roman" w:cs="Times New Roman"/>
          <w:noProof/>
          <w:color w:val="010D15" w:themeColor="background1"/>
          <w:sz w:val="28"/>
          <w:szCs w:val="28"/>
          <w:u w:val="none"/>
        </w:rPr>
      </w:pPr>
    </w:p>
    <w:p w14:paraId="491D9699" w14:textId="77777777" w:rsidR="007E67DD" w:rsidRDefault="007E67DD" w:rsidP="00395BDD">
      <w:pPr>
        <w:rPr>
          <w:rStyle w:val="a3"/>
          <w:rFonts w:ascii="Times New Roman" w:hAnsi="Times New Roman" w:cs="Times New Roman"/>
          <w:noProof/>
          <w:color w:val="010D15" w:themeColor="background1"/>
          <w:sz w:val="28"/>
          <w:szCs w:val="28"/>
          <w:u w:val="none"/>
        </w:rPr>
      </w:pPr>
    </w:p>
    <w:p w14:paraId="0F274054" w14:textId="77777777" w:rsidR="007E67DD" w:rsidRDefault="007E67DD" w:rsidP="00395BDD">
      <w:pPr>
        <w:rPr>
          <w:rStyle w:val="a3"/>
          <w:rFonts w:ascii="Times New Roman" w:hAnsi="Times New Roman" w:cs="Times New Roman"/>
          <w:noProof/>
          <w:color w:val="010D15" w:themeColor="background1"/>
          <w:sz w:val="28"/>
          <w:szCs w:val="28"/>
          <w:u w:val="none"/>
        </w:rPr>
      </w:pPr>
    </w:p>
    <w:p w14:paraId="6FDB9AB3" w14:textId="77777777" w:rsidR="007E67DD" w:rsidRDefault="007E67DD" w:rsidP="00395BDD">
      <w:pPr>
        <w:rPr>
          <w:rStyle w:val="a3"/>
          <w:rFonts w:ascii="Times New Roman" w:hAnsi="Times New Roman" w:cs="Times New Roman"/>
          <w:noProof/>
          <w:color w:val="010D15" w:themeColor="background1"/>
          <w:sz w:val="28"/>
          <w:szCs w:val="28"/>
          <w:u w:val="none"/>
        </w:rPr>
      </w:pPr>
    </w:p>
    <w:p w14:paraId="56CAAA1B" w14:textId="77777777" w:rsidR="007E67DD" w:rsidRDefault="007E67DD" w:rsidP="00395BDD">
      <w:pPr>
        <w:rPr>
          <w:rStyle w:val="a3"/>
          <w:rFonts w:ascii="Times New Roman" w:hAnsi="Times New Roman" w:cs="Times New Roman"/>
          <w:noProof/>
          <w:color w:val="010D15" w:themeColor="background1"/>
          <w:sz w:val="28"/>
          <w:szCs w:val="28"/>
          <w:u w:val="none"/>
        </w:rPr>
      </w:pPr>
    </w:p>
    <w:p w14:paraId="37ECA8FF" w14:textId="77777777" w:rsidR="007E67DD" w:rsidRDefault="007E67DD" w:rsidP="00395BDD">
      <w:pPr>
        <w:rPr>
          <w:rStyle w:val="a3"/>
          <w:rFonts w:ascii="Times New Roman" w:hAnsi="Times New Roman" w:cs="Times New Roman"/>
          <w:noProof/>
          <w:color w:val="010D15" w:themeColor="background1"/>
          <w:sz w:val="28"/>
          <w:szCs w:val="28"/>
          <w:u w:val="none"/>
        </w:rPr>
      </w:pPr>
    </w:p>
    <w:p w14:paraId="0D1C1AA7" w14:textId="77777777" w:rsidR="007E67DD" w:rsidRDefault="007E67DD" w:rsidP="00395BDD">
      <w:pPr>
        <w:rPr>
          <w:rStyle w:val="a3"/>
          <w:rFonts w:ascii="Times New Roman" w:hAnsi="Times New Roman" w:cs="Times New Roman"/>
          <w:noProof/>
          <w:color w:val="010D15" w:themeColor="background1"/>
          <w:sz w:val="28"/>
          <w:szCs w:val="28"/>
          <w:u w:val="none"/>
        </w:rPr>
      </w:pPr>
    </w:p>
    <w:p w14:paraId="0A372E3F" w14:textId="77777777" w:rsidR="007E67DD" w:rsidRDefault="007E67DD" w:rsidP="00395BDD">
      <w:pPr>
        <w:rPr>
          <w:rStyle w:val="a3"/>
          <w:rFonts w:ascii="Times New Roman" w:hAnsi="Times New Roman" w:cs="Times New Roman"/>
          <w:noProof/>
          <w:color w:val="010D15" w:themeColor="background1"/>
          <w:sz w:val="28"/>
          <w:szCs w:val="28"/>
          <w:u w:val="none"/>
        </w:rPr>
      </w:pPr>
    </w:p>
    <w:p w14:paraId="01F5D57F" w14:textId="77777777" w:rsidR="007E67DD" w:rsidRDefault="007E67DD" w:rsidP="00395BDD">
      <w:pPr>
        <w:rPr>
          <w:rStyle w:val="a3"/>
          <w:rFonts w:ascii="Times New Roman" w:hAnsi="Times New Roman" w:cs="Times New Roman"/>
          <w:noProof/>
          <w:color w:val="010D15" w:themeColor="background1"/>
          <w:sz w:val="28"/>
          <w:szCs w:val="28"/>
          <w:u w:val="none"/>
        </w:rPr>
      </w:pPr>
    </w:p>
    <w:p w14:paraId="4F0C1BDD" w14:textId="77777777" w:rsidR="007E67DD" w:rsidRDefault="007E67DD" w:rsidP="00395BDD">
      <w:pPr>
        <w:rPr>
          <w:rStyle w:val="a3"/>
          <w:rFonts w:ascii="Times New Roman" w:hAnsi="Times New Roman" w:cs="Times New Roman"/>
          <w:noProof/>
          <w:color w:val="010D15" w:themeColor="background1"/>
          <w:sz w:val="28"/>
          <w:szCs w:val="28"/>
          <w:u w:val="none"/>
        </w:rPr>
      </w:pPr>
    </w:p>
    <w:p w14:paraId="1E95C601" w14:textId="77777777" w:rsidR="007E67DD" w:rsidRDefault="007E67DD" w:rsidP="00395BDD">
      <w:pPr>
        <w:rPr>
          <w:rStyle w:val="a3"/>
          <w:rFonts w:ascii="Times New Roman" w:hAnsi="Times New Roman" w:cs="Times New Roman"/>
          <w:noProof/>
          <w:color w:val="010D15" w:themeColor="background1"/>
          <w:sz w:val="28"/>
          <w:szCs w:val="28"/>
          <w:u w:val="none"/>
        </w:rPr>
      </w:pPr>
    </w:p>
    <w:p w14:paraId="72D9E13D" w14:textId="77777777" w:rsidR="007E67DD" w:rsidRDefault="007E67DD" w:rsidP="00395BDD">
      <w:pPr>
        <w:rPr>
          <w:rStyle w:val="a3"/>
          <w:rFonts w:ascii="Times New Roman" w:hAnsi="Times New Roman" w:cs="Times New Roman"/>
          <w:noProof/>
          <w:color w:val="010D15" w:themeColor="background1"/>
          <w:sz w:val="28"/>
          <w:szCs w:val="28"/>
          <w:u w:val="none"/>
        </w:rPr>
      </w:pPr>
    </w:p>
    <w:p w14:paraId="2BA2C8F0" w14:textId="77777777" w:rsidR="007E67DD" w:rsidRDefault="007E67DD" w:rsidP="00395BDD">
      <w:pPr>
        <w:rPr>
          <w:rStyle w:val="a3"/>
          <w:rFonts w:ascii="Times New Roman" w:hAnsi="Times New Roman" w:cs="Times New Roman"/>
          <w:noProof/>
          <w:color w:val="010D15" w:themeColor="background1"/>
          <w:sz w:val="28"/>
          <w:szCs w:val="28"/>
          <w:u w:val="none"/>
        </w:rPr>
      </w:pPr>
    </w:p>
    <w:p w14:paraId="1F0368B2" w14:textId="77777777" w:rsidR="007E67DD" w:rsidRDefault="007E67DD" w:rsidP="00395BDD">
      <w:pPr>
        <w:rPr>
          <w:rStyle w:val="a3"/>
          <w:rFonts w:ascii="Times New Roman" w:hAnsi="Times New Roman" w:cs="Times New Roman"/>
          <w:noProof/>
          <w:color w:val="010D15" w:themeColor="background1"/>
          <w:sz w:val="28"/>
          <w:szCs w:val="28"/>
          <w:u w:val="none"/>
        </w:rPr>
      </w:pPr>
    </w:p>
    <w:p w14:paraId="60D42F68" w14:textId="77777777" w:rsidR="007E67DD" w:rsidRDefault="007E67DD" w:rsidP="00395BDD">
      <w:pPr>
        <w:rPr>
          <w:rStyle w:val="a3"/>
          <w:rFonts w:ascii="Times New Roman" w:hAnsi="Times New Roman" w:cs="Times New Roman"/>
          <w:noProof/>
          <w:color w:val="010D15" w:themeColor="background1"/>
          <w:sz w:val="28"/>
          <w:szCs w:val="28"/>
          <w:u w:val="none"/>
        </w:rPr>
      </w:pPr>
    </w:p>
    <w:p w14:paraId="472B9235" w14:textId="77777777" w:rsidR="007E67DD" w:rsidRDefault="007E67DD" w:rsidP="00395BDD">
      <w:pPr>
        <w:rPr>
          <w:rStyle w:val="a3"/>
          <w:rFonts w:ascii="Times New Roman" w:hAnsi="Times New Roman" w:cs="Times New Roman"/>
          <w:noProof/>
          <w:color w:val="010D15" w:themeColor="background1"/>
          <w:sz w:val="28"/>
          <w:szCs w:val="28"/>
          <w:u w:val="none"/>
        </w:rPr>
      </w:pPr>
    </w:p>
    <w:p w14:paraId="6D94C488" w14:textId="77777777" w:rsidR="007E67DD" w:rsidRDefault="007E67DD" w:rsidP="00395BDD">
      <w:pPr>
        <w:rPr>
          <w:rStyle w:val="a3"/>
          <w:rFonts w:ascii="Times New Roman" w:hAnsi="Times New Roman" w:cs="Times New Roman"/>
          <w:noProof/>
          <w:color w:val="010D15" w:themeColor="background1"/>
          <w:sz w:val="28"/>
          <w:szCs w:val="28"/>
          <w:u w:val="none"/>
        </w:rPr>
      </w:pPr>
    </w:p>
    <w:p w14:paraId="7F4487F8" w14:textId="77777777" w:rsidR="007E67DD" w:rsidRDefault="007E67DD" w:rsidP="00395BDD">
      <w:pPr>
        <w:rPr>
          <w:rStyle w:val="a3"/>
          <w:rFonts w:ascii="Times New Roman" w:hAnsi="Times New Roman" w:cs="Times New Roman"/>
          <w:noProof/>
          <w:color w:val="010D15" w:themeColor="background1"/>
          <w:sz w:val="28"/>
          <w:szCs w:val="28"/>
          <w:u w:val="none"/>
        </w:rPr>
      </w:pPr>
    </w:p>
    <w:p w14:paraId="03212AF6" w14:textId="77777777" w:rsidR="007E67DD" w:rsidRDefault="007E67DD" w:rsidP="00395BDD">
      <w:pPr>
        <w:rPr>
          <w:rStyle w:val="a3"/>
          <w:rFonts w:ascii="Times New Roman" w:hAnsi="Times New Roman" w:cs="Times New Roman"/>
          <w:noProof/>
          <w:color w:val="010D15" w:themeColor="background1"/>
          <w:sz w:val="28"/>
          <w:szCs w:val="28"/>
          <w:u w:val="none"/>
        </w:rPr>
      </w:pPr>
    </w:p>
    <w:p w14:paraId="2A79C834" w14:textId="77777777" w:rsidR="005C4865" w:rsidRDefault="005C4865" w:rsidP="004F0619">
      <w:pPr>
        <w:rPr>
          <w:rFonts w:ascii="Times New Roman" w:hAnsi="Times New Roman" w:cs="Times New Roman"/>
          <w:sz w:val="28"/>
          <w:szCs w:val="28"/>
        </w:rPr>
      </w:pPr>
      <w:r>
        <w:rPr>
          <w:rStyle w:val="a3"/>
          <w:rFonts w:ascii="Times New Roman" w:hAnsi="Times New Roman" w:cs="Times New Roman"/>
          <w:noProof/>
          <w:color w:val="010D15" w:themeColor="background1"/>
          <w:sz w:val="28"/>
          <w:szCs w:val="28"/>
          <w:u w:val="none"/>
        </w:rPr>
        <w:lastRenderedPageBreak/>
        <w:t xml:space="preserve">2.3 </w:t>
      </w:r>
      <w:r>
        <w:rPr>
          <w:rFonts w:ascii="Times New Roman" w:hAnsi="Times New Roman" w:cs="Times New Roman"/>
          <w:bCs/>
          <w:noProof/>
          <w:color w:val="010D15" w:themeColor="background1"/>
          <w:sz w:val="28"/>
          <w:szCs w:val="28"/>
        </w:rPr>
        <w:t>Организационно-правовая форма</w:t>
      </w:r>
      <w:r w:rsidRPr="00330DC5">
        <w:rPr>
          <w:rFonts w:ascii="Times New Roman" w:hAnsi="Times New Roman" w:cs="Times New Roman"/>
          <w:bCs/>
          <w:noProof/>
          <w:color w:val="010D15" w:themeColor="background1"/>
          <w:sz w:val="28"/>
          <w:szCs w:val="28"/>
        </w:rPr>
        <w:t xml:space="preserve"> </w:t>
      </w:r>
      <w:r>
        <w:rPr>
          <w:rFonts w:ascii="Times New Roman" w:hAnsi="Times New Roman" w:cs="Times New Roman"/>
          <w:bCs/>
          <w:noProof/>
          <w:color w:val="010D15" w:themeColor="background1"/>
          <w:sz w:val="28"/>
          <w:szCs w:val="28"/>
        </w:rPr>
        <w:t>П</w:t>
      </w:r>
      <w:r w:rsidRPr="00330DC5">
        <w:rPr>
          <w:rFonts w:ascii="Times New Roman" w:hAnsi="Times New Roman" w:cs="Times New Roman"/>
          <w:bCs/>
          <w:noProof/>
          <w:color w:val="010D15" w:themeColor="background1"/>
          <w:sz w:val="28"/>
          <w:szCs w:val="28"/>
        </w:rPr>
        <w:t>АО "ГМК "Норильский никель"</w:t>
      </w:r>
    </w:p>
    <w:p w14:paraId="1D024C82" w14:textId="77777777" w:rsidR="00FD2156" w:rsidRDefault="00FD2156" w:rsidP="00395BDD">
      <w:pPr>
        <w:rPr>
          <w:rFonts w:ascii="Times New Roman" w:hAnsi="Times New Roman" w:cs="Times New Roman"/>
          <w:sz w:val="28"/>
          <w:szCs w:val="28"/>
        </w:rPr>
      </w:pPr>
    </w:p>
    <w:p w14:paraId="7C3DEAFE" w14:textId="77777777" w:rsidR="00C41CFD" w:rsidRDefault="00377C2C" w:rsidP="00DA1797">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Предприятие «Норильский никель» было создано 23 июня 1935 года. В постановлении, принятым Советом Народных Комиссаров СССР, говорилось о создании Норильского комбината. Спустя 54 года, 4 ноября 1989 года вышло постановление Совета Министров СССР с целью создания «Государственного концерна</w:t>
      </w:r>
      <w:r w:rsidR="00DA1797">
        <w:rPr>
          <w:rFonts w:ascii="Times New Roman" w:hAnsi="Times New Roman" w:cs="Times New Roman"/>
          <w:sz w:val="28"/>
          <w:szCs w:val="28"/>
          <w:vertAlign w:val="superscript"/>
        </w:rPr>
        <w:t>1</w:t>
      </w:r>
      <w:r>
        <w:rPr>
          <w:rFonts w:ascii="Times New Roman" w:hAnsi="Times New Roman" w:cs="Times New Roman"/>
          <w:sz w:val="28"/>
          <w:szCs w:val="28"/>
        </w:rPr>
        <w:t xml:space="preserve"> по производству</w:t>
      </w:r>
      <w:r w:rsidR="00DA1797">
        <w:rPr>
          <w:rFonts w:ascii="Times New Roman" w:hAnsi="Times New Roman" w:cs="Times New Roman"/>
          <w:sz w:val="28"/>
          <w:szCs w:val="28"/>
        </w:rPr>
        <w:t xml:space="preserve"> цветных металлов «Норильский никель». Данный концерн включал в себя </w:t>
      </w:r>
      <w:r w:rsidR="00DA1797" w:rsidRPr="00DA1797">
        <w:rPr>
          <w:rFonts w:ascii="Times New Roman" w:hAnsi="Times New Roman" w:cs="Times New Roman"/>
          <w:sz w:val="28"/>
          <w:szCs w:val="28"/>
        </w:rPr>
        <w:t>комбинаты “</w:t>
      </w:r>
      <w:proofErr w:type="spellStart"/>
      <w:r w:rsidR="00DA1797" w:rsidRPr="00DA1797">
        <w:rPr>
          <w:rFonts w:ascii="Times New Roman" w:hAnsi="Times New Roman" w:cs="Times New Roman"/>
          <w:sz w:val="28"/>
          <w:szCs w:val="28"/>
        </w:rPr>
        <w:t>Печенганикель</w:t>
      </w:r>
      <w:proofErr w:type="spellEnd"/>
      <w:r w:rsidR="00DA1797" w:rsidRPr="00DA1797">
        <w:rPr>
          <w:rFonts w:ascii="Times New Roman" w:hAnsi="Times New Roman" w:cs="Times New Roman"/>
          <w:sz w:val="28"/>
          <w:szCs w:val="28"/>
        </w:rPr>
        <w:t>” и “</w:t>
      </w:r>
      <w:proofErr w:type="spellStart"/>
      <w:r w:rsidR="00DA1797" w:rsidRPr="00DA1797">
        <w:rPr>
          <w:rFonts w:ascii="Times New Roman" w:hAnsi="Times New Roman" w:cs="Times New Roman"/>
          <w:sz w:val="28"/>
          <w:szCs w:val="28"/>
        </w:rPr>
        <w:t>Североникель</w:t>
      </w:r>
      <w:proofErr w:type="spellEnd"/>
      <w:r w:rsidR="00DA1797" w:rsidRPr="00DA1797">
        <w:rPr>
          <w:rFonts w:ascii="Times New Roman" w:hAnsi="Times New Roman" w:cs="Times New Roman"/>
          <w:sz w:val="28"/>
          <w:szCs w:val="28"/>
        </w:rPr>
        <w:t xml:space="preserve">”, </w:t>
      </w:r>
      <w:proofErr w:type="spellStart"/>
      <w:r w:rsidR="00DA1797" w:rsidRPr="00DA1797">
        <w:rPr>
          <w:rFonts w:ascii="Times New Roman" w:hAnsi="Times New Roman" w:cs="Times New Roman"/>
          <w:sz w:val="28"/>
          <w:szCs w:val="28"/>
        </w:rPr>
        <w:t>Оленегорский</w:t>
      </w:r>
      <w:proofErr w:type="spellEnd"/>
      <w:r w:rsidR="00DA1797" w:rsidRPr="00DA1797">
        <w:rPr>
          <w:rFonts w:ascii="Times New Roman" w:hAnsi="Times New Roman" w:cs="Times New Roman"/>
          <w:sz w:val="28"/>
          <w:szCs w:val="28"/>
        </w:rPr>
        <w:t xml:space="preserve"> механический завод, Красноярский завод по обработке цветных металлов и институт “</w:t>
      </w:r>
      <w:proofErr w:type="spellStart"/>
      <w:r w:rsidR="00DA1797" w:rsidRPr="00DA1797">
        <w:rPr>
          <w:rFonts w:ascii="Times New Roman" w:hAnsi="Times New Roman" w:cs="Times New Roman"/>
          <w:sz w:val="28"/>
          <w:szCs w:val="28"/>
        </w:rPr>
        <w:t>Гипроникель</w:t>
      </w:r>
      <w:proofErr w:type="spellEnd"/>
      <w:r w:rsidR="00DA1797" w:rsidRPr="00DA1797">
        <w:rPr>
          <w:rFonts w:ascii="Times New Roman" w:hAnsi="Times New Roman" w:cs="Times New Roman"/>
          <w:sz w:val="28"/>
          <w:szCs w:val="28"/>
        </w:rPr>
        <w:t>” (г. Санкт-Петербург)</w:t>
      </w:r>
      <w:r w:rsidR="00DA1797">
        <w:rPr>
          <w:rFonts w:ascii="Times New Roman" w:hAnsi="Times New Roman" w:cs="Times New Roman"/>
          <w:sz w:val="28"/>
          <w:szCs w:val="28"/>
        </w:rPr>
        <w:t xml:space="preserve"> и непосредственно Норильский комбинат. Одним из важнейших событий в судьбе исследуемого предприятия стало вынесение указа Президента Российской Федерации 30 июня 1993г. В данном указе говорится о преобразовании «Государственного концерна по производству драгоценных и цветных металлов «Норильский никель» в «Российское акционерное общество по производству драгоценных и цветных металлов (РАО</w:t>
      </w:r>
      <w:r w:rsidR="00DA1797">
        <w:rPr>
          <w:rFonts w:ascii="Times New Roman" w:hAnsi="Times New Roman" w:cs="Times New Roman"/>
          <w:sz w:val="28"/>
          <w:szCs w:val="28"/>
          <w:vertAlign w:val="superscript"/>
        </w:rPr>
        <w:t>2</w:t>
      </w:r>
      <w:r w:rsidR="00DA1797">
        <w:rPr>
          <w:rFonts w:ascii="Times New Roman" w:hAnsi="Times New Roman" w:cs="Times New Roman"/>
          <w:sz w:val="28"/>
          <w:szCs w:val="28"/>
        </w:rPr>
        <w:t>) «Норильский никель».</w:t>
      </w:r>
      <w:r w:rsidR="00D20E51">
        <w:rPr>
          <w:rFonts w:ascii="Times New Roman" w:hAnsi="Times New Roman" w:cs="Times New Roman"/>
          <w:sz w:val="28"/>
          <w:szCs w:val="28"/>
        </w:rPr>
        <w:t xml:space="preserve"> </w:t>
      </w:r>
    </w:p>
    <w:p w14:paraId="6E6D1552" w14:textId="77777777" w:rsidR="00000504" w:rsidRDefault="00000504" w:rsidP="00000504">
      <w:pPr>
        <w:spacing w:line="259" w:lineRule="auto"/>
        <w:ind w:left="-567" w:firstLine="567"/>
        <w:rPr>
          <w:rFonts w:ascii="Times New Roman" w:hAnsi="Times New Roman" w:cs="Times New Roman"/>
          <w:sz w:val="28"/>
          <w:szCs w:val="28"/>
        </w:rPr>
      </w:pPr>
      <w:r w:rsidRPr="00000504">
        <w:rPr>
          <w:rFonts w:ascii="Times New Roman" w:hAnsi="Times New Roman" w:cs="Times New Roman"/>
          <w:sz w:val="28"/>
          <w:szCs w:val="28"/>
        </w:rPr>
        <w:t xml:space="preserve">В 1994 году было проведено акционирование РАО “Норильский никель”. В соответствии с планом приватизации часть акций РАО была передана трудовому коллективу, часть акций была выставлена </w:t>
      </w:r>
      <w:r w:rsidR="00485EEA">
        <w:rPr>
          <w:rFonts w:ascii="Times New Roman" w:hAnsi="Times New Roman" w:cs="Times New Roman"/>
          <w:sz w:val="28"/>
          <w:szCs w:val="28"/>
        </w:rPr>
        <w:t>для реализации</w:t>
      </w:r>
      <w:r w:rsidRPr="00000504">
        <w:rPr>
          <w:rFonts w:ascii="Times New Roman" w:hAnsi="Times New Roman" w:cs="Times New Roman"/>
          <w:sz w:val="28"/>
          <w:szCs w:val="28"/>
        </w:rPr>
        <w:t xml:space="preserve"> на чековых аукционах. </w:t>
      </w:r>
      <w:r w:rsidR="00485EEA">
        <w:rPr>
          <w:rFonts w:ascii="Times New Roman" w:hAnsi="Times New Roman" w:cs="Times New Roman"/>
          <w:sz w:val="28"/>
          <w:szCs w:val="28"/>
        </w:rPr>
        <w:t>Б</w:t>
      </w:r>
      <w:r w:rsidR="00485EEA" w:rsidRPr="00000504">
        <w:rPr>
          <w:rFonts w:ascii="Times New Roman" w:hAnsi="Times New Roman" w:cs="Times New Roman"/>
          <w:sz w:val="28"/>
          <w:szCs w:val="28"/>
        </w:rPr>
        <w:t xml:space="preserve">олее 250 тысяч человек стали </w:t>
      </w:r>
      <w:r w:rsidR="00485EEA">
        <w:rPr>
          <w:rFonts w:ascii="Times New Roman" w:hAnsi="Times New Roman" w:cs="Times New Roman"/>
          <w:sz w:val="28"/>
          <w:szCs w:val="28"/>
        </w:rPr>
        <w:t>в</w:t>
      </w:r>
      <w:r w:rsidRPr="00000504">
        <w:rPr>
          <w:rFonts w:ascii="Times New Roman" w:hAnsi="Times New Roman" w:cs="Times New Roman"/>
          <w:sz w:val="28"/>
          <w:szCs w:val="28"/>
        </w:rPr>
        <w:t xml:space="preserve">ладельцами акций “Норильского никеля”. Контрольный пакет акций РАО (38% или 51% голосующих), закрепленный в федеральной собственности, в ноябре 1995 г. был выставлен на залоговый аукцион. По его результатам ОНЭКСИМ Банк стал номинальным держателем контрольного пакета акций РАО “Норильский никель”. августа 1997 г. состоялся коммерческий конкурс с инвестиционными условиями, на котором государственный пакет акций РАО “Норильский никель” был приобретен ЗАО “Свифт”, представлявшим интересы группы ОНЭКСИМ Банка. Победитель заплатил государству за 38% акций РАО более 270 млн. долларов США (превышение стартовой цены на 80%) и, в соответствии с инвестиционными условиями коммерческого конкурса, перевел на счета РАО 300 млн. долларов США на освоение </w:t>
      </w:r>
      <w:proofErr w:type="spellStart"/>
      <w:r w:rsidRPr="00000504">
        <w:rPr>
          <w:rFonts w:ascii="Times New Roman" w:hAnsi="Times New Roman" w:cs="Times New Roman"/>
          <w:sz w:val="28"/>
          <w:szCs w:val="28"/>
        </w:rPr>
        <w:t>Пеляткинского</w:t>
      </w:r>
      <w:proofErr w:type="spellEnd"/>
      <w:r w:rsidRPr="00000504">
        <w:rPr>
          <w:rFonts w:ascii="Times New Roman" w:hAnsi="Times New Roman" w:cs="Times New Roman"/>
          <w:sz w:val="28"/>
          <w:szCs w:val="28"/>
        </w:rPr>
        <w:t xml:space="preserve"> газоконденсатного месторождения, 400 млрд. рублей на содержание социальной инфраструктуры Норильского промышленного района (на территории которого проживает 300 тыс. человек) и на погашение долгов предприятий РАО Пенсионному фонду РФ. С 1997 г. все предприятия, </w:t>
      </w:r>
    </w:p>
    <w:p w14:paraId="69D7DF27" w14:textId="77777777" w:rsidR="00B4686A" w:rsidRDefault="00B4686A" w:rsidP="00000504">
      <w:pPr>
        <w:spacing w:line="259" w:lineRule="auto"/>
        <w:ind w:left="-567" w:firstLine="567"/>
        <w:rPr>
          <w:rFonts w:ascii="Times New Roman" w:hAnsi="Times New Roman" w:cs="Times New Roman"/>
          <w:sz w:val="28"/>
          <w:szCs w:val="28"/>
          <w:vertAlign w:val="superscript"/>
        </w:rPr>
      </w:pPr>
    </w:p>
    <w:p w14:paraId="1998B875" w14:textId="77777777" w:rsidR="00B4686A" w:rsidRDefault="00B4686A" w:rsidP="00000504">
      <w:pPr>
        <w:spacing w:line="259" w:lineRule="auto"/>
        <w:ind w:left="-567" w:firstLine="567"/>
        <w:rPr>
          <w:rFonts w:ascii="Times New Roman" w:hAnsi="Times New Roman" w:cs="Times New Roman"/>
          <w:sz w:val="28"/>
          <w:szCs w:val="28"/>
          <w:vertAlign w:val="superscript"/>
        </w:rPr>
      </w:pPr>
    </w:p>
    <w:p w14:paraId="12E91974" w14:textId="77777777" w:rsidR="004F0619" w:rsidRDefault="004F0619" w:rsidP="00000504">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Концерн-</w:t>
      </w:r>
      <w:r w:rsidR="00B4686A">
        <w:rPr>
          <w:rFonts w:ascii="Times New Roman" w:hAnsi="Times New Roman" w:cs="Times New Roman"/>
          <w:sz w:val="28"/>
          <w:szCs w:val="28"/>
        </w:rPr>
        <w:t>монополистическое объединение предприятий под общим финансовым объединением.</w:t>
      </w:r>
    </w:p>
    <w:p w14:paraId="13822C6B" w14:textId="77777777" w:rsidR="00B4686A" w:rsidRPr="00B4686A" w:rsidRDefault="00B4686A" w:rsidP="00000504">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vertAlign w:val="superscript"/>
        </w:rPr>
        <w:t>2</w:t>
      </w:r>
      <w:r>
        <w:rPr>
          <w:rFonts w:ascii="Times New Roman" w:hAnsi="Times New Roman" w:cs="Times New Roman"/>
          <w:sz w:val="28"/>
          <w:szCs w:val="28"/>
        </w:rPr>
        <w:t>Российское акционерное общество.</w:t>
      </w:r>
    </w:p>
    <w:p w14:paraId="03EEBDF8" w14:textId="77777777" w:rsidR="00B4686A" w:rsidRDefault="00B4686A" w:rsidP="00000504">
      <w:pPr>
        <w:spacing w:line="259" w:lineRule="auto"/>
        <w:ind w:left="-567" w:firstLine="567"/>
        <w:rPr>
          <w:rFonts w:ascii="Times New Roman" w:hAnsi="Times New Roman" w:cs="Times New Roman"/>
          <w:sz w:val="28"/>
          <w:szCs w:val="28"/>
        </w:rPr>
      </w:pPr>
    </w:p>
    <w:p w14:paraId="78FA964D" w14:textId="77777777" w:rsidR="00B4686A" w:rsidRDefault="00B4686A" w:rsidP="00000504">
      <w:pPr>
        <w:spacing w:line="259" w:lineRule="auto"/>
        <w:ind w:left="-567" w:firstLine="567"/>
        <w:rPr>
          <w:rFonts w:ascii="Times New Roman" w:hAnsi="Times New Roman" w:cs="Times New Roman"/>
          <w:sz w:val="28"/>
          <w:szCs w:val="28"/>
        </w:rPr>
      </w:pPr>
    </w:p>
    <w:p w14:paraId="4065058E" w14:textId="77777777" w:rsidR="00000504" w:rsidRPr="00000504" w:rsidRDefault="00B4686A" w:rsidP="00B4686A">
      <w:pPr>
        <w:spacing w:line="259" w:lineRule="auto"/>
        <w:ind w:left="-567"/>
        <w:rPr>
          <w:rFonts w:ascii="Times New Roman" w:hAnsi="Times New Roman" w:cs="Times New Roman"/>
          <w:sz w:val="28"/>
          <w:szCs w:val="28"/>
        </w:rPr>
      </w:pPr>
      <w:r w:rsidRPr="00000504">
        <w:rPr>
          <w:rFonts w:ascii="Times New Roman" w:hAnsi="Times New Roman" w:cs="Times New Roman"/>
          <w:sz w:val="28"/>
          <w:szCs w:val="28"/>
        </w:rPr>
        <w:t>входящие в состав РАО “Норильский никель”, исправно и в полном объеме исполняют текущие налоговые обязательства в бюджеты и внебюджетные фонды. Полностью погашена задолженность перед бюджетами всех уровней по основному долгу, а также по зарплате работников РАО. Ежемесячный доход работников предприятий РАО “Норильский никель” к концу 1998 г. вырос более чем в 2,2 раза.</w:t>
      </w:r>
      <w:r w:rsidRPr="00B61456">
        <w:rPr>
          <w:rFonts w:ascii="Times New Roman" w:hAnsi="Times New Roman" w:cs="Times New Roman"/>
          <w:sz w:val="28"/>
          <w:szCs w:val="28"/>
        </w:rPr>
        <w:t xml:space="preserve"> [</w:t>
      </w:r>
      <w:r w:rsidRPr="004F0619">
        <w:rPr>
          <w:rFonts w:ascii="Times New Roman" w:hAnsi="Times New Roman" w:cs="Times New Roman"/>
          <w:sz w:val="28"/>
          <w:szCs w:val="28"/>
        </w:rPr>
        <w:t>20,24]</w:t>
      </w:r>
    </w:p>
    <w:p w14:paraId="7E92DC8B" w14:textId="77777777" w:rsidR="00C41CFD" w:rsidRDefault="00D20E51" w:rsidP="00DA1797">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В 2000 году «Норильский никель» начал реструктуризацию, в первую очередь это было сделано во благо акционеров. Политика </w:t>
      </w:r>
      <w:r w:rsidR="00C41CFD">
        <w:rPr>
          <w:rFonts w:ascii="Times New Roman" w:hAnsi="Times New Roman" w:cs="Times New Roman"/>
          <w:sz w:val="28"/>
          <w:szCs w:val="28"/>
        </w:rPr>
        <w:t>реструктуризации была на</w:t>
      </w:r>
      <w:r>
        <w:rPr>
          <w:rFonts w:ascii="Times New Roman" w:hAnsi="Times New Roman" w:cs="Times New Roman"/>
          <w:sz w:val="28"/>
          <w:szCs w:val="28"/>
        </w:rPr>
        <w:t xml:space="preserve">правлена </w:t>
      </w:r>
      <w:r w:rsidR="00C41CFD">
        <w:rPr>
          <w:rFonts w:ascii="Times New Roman" w:hAnsi="Times New Roman" w:cs="Times New Roman"/>
          <w:sz w:val="28"/>
          <w:szCs w:val="28"/>
        </w:rPr>
        <w:t>на повышение инвестиционной привлекательности и улучшение финансовых результатов. Мероприятия заключались в следующем: обеспечение прямого доступа акционерам к капиталу компании и существенное повышение прозрачности корпоративной структуры группы, повышение экономической эффективности при распределении дивидендов и повышение эффективности системы управления.</w:t>
      </w:r>
    </w:p>
    <w:p w14:paraId="6323B708" w14:textId="77777777" w:rsidR="00C41CFD" w:rsidRDefault="00C41CFD" w:rsidP="00DA1797">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В 2001 году посредством дополнительной эмиссии </w:t>
      </w:r>
      <w:r w:rsidR="005A372C" w:rsidRPr="005A372C">
        <w:rPr>
          <w:rFonts w:ascii="Times New Roman" w:hAnsi="Times New Roman" w:cs="Times New Roman"/>
          <w:sz w:val="28"/>
          <w:szCs w:val="28"/>
        </w:rPr>
        <w:t>ОАО "ГМК "Норильский никель" с размещением по закрытой подписке среди акционеров РАО и оплатой размещаемых акций ОАО "ГМК "Норильский никель" акциями ОАО "РАО "Норильский никель"</w:t>
      </w:r>
      <w:r w:rsidR="005A372C">
        <w:rPr>
          <w:rFonts w:ascii="Times New Roman" w:hAnsi="Times New Roman" w:cs="Times New Roman"/>
          <w:sz w:val="28"/>
          <w:szCs w:val="28"/>
        </w:rPr>
        <w:t xml:space="preserve"> </w:t>
      </w:r>
      <w:r>
        <w:rPr>
          <w:rFonts w:ascii="Times New Roman" w:hAnsi="Times New Roman" w:cs="Times New Roman"/>
          <w:sz w:val="28"/>
          <w:szCs w:val="28"/>
        </w:rPr>
        <w:t xml:space="preserve">центр капитализации был переведен с РАО «Норильский никель» на ОАО </w:t>
      </w:r>
      <w:r w:rsidR="005A372C">
        <w:rPr>
          <w:rFonts w:ascii="Times New Roman" w:hAnsi="Times New Roman" w:cs="Times New Roman"/>
          <w:sz w:val="28"/>
          <w:szCs w:val="28"/>
        </w:rPr>
        <w:t xml:space="preserve">«Норильская горная компания», которая в феврале этого же года была переименована в ОАО «Горно-металлургическая компания «Норильский никель», иными словами, ГМК «Норильский никель». </w:t>
      </w:r>
      <w:r w:rsidR="005A372C" w:rsidRPr="005A372C">
        <w:rPr>
          <w:rFonts w:ascii="Times New Roman" w:hAnsi="Times New Roman" w:cs="Times New Roman"/>
          <w:sz w:val="28"/>
          <w:szCs w:val="28"/>
        </w:rPr>
        <w:t xml:space="preserve">По итогам реструктуризации в 2001 году 96,9% акций РАО "Норильский никель" было обменено на акции ОАО "ГМК "Норильский никель". На 15% акций РАО "Норильский никель" были выпущены </w:t>
      </w:r>
      <w:r w:rsidR="005A372C">
        <w:rPr>
          <w:rFonts w:ascii="Times New Roman" w:hAnsi="Times New Roman" w:cs="Times New Roman"/>
          <w:sz w:val="28"/>
          <w:szCs w:val="28"/>
        </w:rPr>
        <w:t>АДР</w:t>
      </w:r>
      <w:r w:rsidR="005A372C">
        <w:rPr>
          <w:rFonts w:ascii="Times New Roman" w:hAnsi="Times New Roman" w:cs="Times New Roman"/>
          <w:sz w:val="28"/>
          <w:szCs w:val="28"/>
          <w:vertAlign w:val="superscript"/>
        </w:rPr>
        <w:t>3</w:t>
      </w:r>
      <w:r w:rsidR="005A372C">
        <w:rPr>
          <w:rFonts w:ascii="Times New Roman" w:hAnsi="Times New Roman" w:cs="Times New Roman"/>
          <w:sz w:val="28"/>
          <w:szCs w:val="28"/>
        </w:rPr>
        <w:t xml:space="preserve"> </w:t>
      </w:r>
      <w:r w:rsidR="005A372C" w:rsidRPr="005A372C">
        <w:rPr>
          <w:rFonts w:ascii="Times New Roman" w:hAnsi="Times New Roman" w:cs="Times New Roman"/>
          <w:sz w:val="28"/>
          <w:szCs w:val="28"/>
        </w:rPr>
        <w:t>1-го уровня, которые в процессе реструктуризации были автоматически перерегистрированы на акции ОАО "ГМК "Норильский никель".</w:t>
      </w:r>
    </w:p>
    <w:p w14:paraId="6C319588" w14:textId="77777777" w:rsidR="00B4686A" w:rsidRDefault="00000504" w:rsidP="00000504">
      <w:pPr>
        <w:spacing w:line="259" w:lineRule="auto"/>
        <w:ind w:left="-567" w:firstLine="567"/>
        <w:rPr>
          <w:rFonts w:ascii="Times New Roman" w:hAnsi="Times New Roman" w:cs="Times New Roman"/>
          <w:sz w:val="28"/>
          <w:szCs w:val="28"/>
        </w:rPr>
      </w:pPr>
      <w:r w:rsidRPr="00000504">
        <w:rPr>
          <w:rFonts w:ascii="Times New Roman" w:hAnsi="Times New Roman" w:cs="Times New Roman"/>
          <w:sz w:val="28"/>
          <w:szCs w:val="28"/>
        </w:rPr>
        <w:t xml:space="preserve">Следующий этап реструктуризации состоял в ликвидации "перекрестного владения" акциями, а именно доли в Уставном капитале ОАО "ГМК "Норильский никель", контролируемой РАО "Норильский никель" и составлявшей 17,62% уставного капитала Общества. С целью ликвидации "перекрестного владения" Совет директоров ОАО "ГМК "Норильский никель" предложил акционерам уменьшить уставный капитал ОАО "ГМК "Норильский никель" путем приобретения и погашения 38 761 525 акций, контролируемых Группой. На внеочередном общем Собрании акционеров ОАО "ГМК "Норильский никель" 24 декабря 2001 г. было одобрено внесение дополнений в Устав Общества, необходимых для проведения мероприятий по ликвидации "перекрестного владения" акциями. </w:t>
      </w:r>
    </w:p>
    <w:p w14:paraId="45426443" w14:textId="77777777" w:rsidR="00B4686A" w:rsidRPr="00B4686A" w:rsidRDefault="00B4686A" w:rsidP="00000504">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vertAlign w:val="superscript"/>
        </w:rPr>
        <w:lastRenderedPageBreak/>
        <w:t>3</w:t>
      </w:r>
      <w:r w:rsidRPr="00B4686A">
        <w:t xml:space="preserve"> </w:t>
      </w:r>
      <w:r w:rsidRPr="00B4686A">
        <w:rPr>
          <w:rFonts w:ascii="Times New Roman" w:hAnsi="Times New Roman" w:cs="Times New Roman"/>
          <w:sz w:val="28"/>
          <w:szCs w:val="28"/>
        </w:rPr>
        <w:t>Американские депозитарные расписки</w:t>
      </w:r>
      <w:r>
        <w:rPr>
          <w:rFonts w:ascii="Times New Roman" w:hAnsi="Times New Roman" w:cs="Times New Roman"/>
          <w:sz w:val="28"/>
          <w:szCs w:val="28"/>
        </w:rPr>
        <w:t>.</w:t>
      </w:r>
    </w:p>
    <w:p w14:paraId="1F0D40DF" w14:textId="77777777" w:rsidR="00000504" w:rsidRPr="00000504" w:rsidRDefault="00000504" w:rsidP="00000504">
      <w:pPr>
        <w:spacing w:line="259" w:lineRule="auto"/>
        <w:ind w:left="-567" w:firstLine="567"/>
        <w:rPr>
          <w:rFonts w:ascii="Times New Roman" w:hAnsi="Times New Roman" w:cs="Times New Roman"/>
          <w:sz w:val="28"/>
          <w:szCs w:val="28"/>
        </w:rPr>
      </w:pPr>
      <w:r w:rsidRPr="00000504">
        <w:rPr>
          <w:rFonts w:ascii="Times New Roman" w:hAnsi="Times New Roman" w:cs="Times New Roman"/>
          <w:sz w:val="28"/>
          <w:szCs w:val="28"/>
        </w:rPr>
        <w:t>В качестве следующего шага по ликвидации "перекрестного владения", 29 марта 2002 года внеочередное общее Собрание акционеров большинством голосов одобрило предложенное уменьшение уставного капитала ОАО "ГМК "Норильский никель" путем приобретения части размещенных Обществом акций. По состоянию на 1 июля 2006 года ОАО «ГМК «Норильский никель» являлось владельцем более чем 95 процентов общего количества акций ОАО «РАО «Норильский никель». В соответствии с действующим законодательством лицо, которое на 1 июля 2006 года являлось владельцем более чем 95 процентов общего количества акций открытого акционерного общества, вправе потребовать выкупа принадлежащих иным лицам акций такого общества путем направления владельцам ценных бумаг требования о выкупе ценных бумаг (Требование о выкупе). Такое Требование о выкупе было направлено акционерам ОАО «РАО «Норильский никель». В результате проведенного выкупа акций доля ОАО «ГМК «Норильский никель» в ОАО «РАО «Норильский никель» увеличилась и составила 99,999 процентов.</w:t>
      </w:r>
    </w:p>
    <w:p w14:paraId="5A7E7F61" w14:textId="77777777" w:rsidR="00000504" w:rsidRDefault="00485EEA" w:rsidP="00485EEA">
      <w:pPr>
        <w:spacing w:line="259" w:lineRule="auto"/>
        <w:ind w:left="-567" w:firstLine="567"/>
        <w:rPr>
          <w:rFonts w:ascii="Times New Roman" w:hAnsi="Times New Roman" w:cs="Times New Roman"/>
          <w:sz w:val="28"/>
          <w:szCs w:val="28"/>
        </w:rPr>
      </w:pPr>
      <w:r w:rsidRPr="00485EEA">
        <w:rPr>
          <w:rFonts w:ascii="Times New Roman" w:hAnsi="Times New Roman" w:cs="Times New Roman"/>
          <w:sz w:val="28"/>
          <w:szCs w:val="28"/>
        </w:rPr>
        <w:t xml:space="preserve">До 01.09.2014 ГК РФ применял классификацию на ОАО и ЗАО, однако с изменением законодательства в России </w:t>
      </w:r>
      <w:r>
        <w:rPr>
          <w:rFonts w:ascii="Times New Roman" w:hAnsi="Times New Roman" w:cs="Times New Roman"/>
          <w:sz w:val="28"/>
          <w:szCs w:val="28"/>
        </w:rPr>
        <w:t xml:space="preserve">стала </w:t>
      </w:r>
      <w:r w:rsidRPr="00485EEA">
        <w:rPr>
          <w:rFonts w:ascii="Times New Roman" w:hAnsi="Times New Roman" w:cs="Times New Roman"/>
          <w:sz w:val="28"/>
          <w:szCs w:val="28"/>
        </w:rPr>
        <w:t>применяется классификация на публичные и непубличные акционерные общества</w:t>
      </w:r>
      <w:r>
        <w:rPr>
          <w:rFonts w:ascii="Times New Roman" w:hAnsi="Times New Roman" w:cs="Times New Roman"/>
          <w:sz w:val="28"/>
          <w:szCs w:val="28"/>
        </w:rPr>
        <w:t>. «Норильский никель» обрел статус публичного акционерного общества.</w:t>
      </w:r>
      <w:r w:rsidR="002E584F">
        <w:rPr>
          <w:rFonts w:ascii="Times New Roman" w:hAnsi="Times New Roman" w:cs="Times New Roman"/>
          <w:sz w:val="28"/>
          <w:szCs w:val="28"/>
        </w:rPr>
        <w:t xml:space="preserve"> </w:t>
      </w:r>
    </w:p>
    <w:p w14:paraId="41E99A4F" w14:textId="77777777" w:rsidR="0069578C" w:rsidRPr="00B61456" w:rsidRDefault="0069578C" w:rsidP="00485EEA">
      <w:pPr>
        <w:spacing w:line="259" w:lineRule="auto"/>
        <w:ind w:left="-567" w:firstLine="567"/>
        <w:rPr>
          <w:rFonts w:ascii="Times New Roman" w:hAnsi="Times New Roman" w:cs="Times New Roman"/>
          <w:sz w:val="28"/>
          <w:szCs w:val="28"/>
          <w:lang w:val="en-US"/>
        </w:rPr>
      </w:pPr>
      <w:r>
        <w:rPr>
          <w:rFonts w:ascii="Times New Roman" w:hAnsi="Times New Roman" w:cs="Times New Roman"/>
          <w:sz w:val="28"/>
          <w:szCs w:val="28"/>
        </w:rPr>
        <w:t xml:space="preserve">ПАО – предприятие, в котором акции и ценные бумаги, которые конвертируются в акции, </w:t>
      </w:r>
      <w:r w:rsidR="0056178D">
        <w:rPr>
          <w:rFonts w:ascii="Times New Roman" w:hAnsi="Times New Roman" w:cs="Times New Roman"/>
          <w:sz w:val="28"/>
          <w:szCs w:val="28"/>
        </w:rPr>
        <w:t xml:space="preserve">публично размещаются и/или публично обращаются. При учреждении ПАО необходимо избрать регистратора, представляющего </w:t>
      </w:r>
      <w:r w:rsidR="00A551C7">
        <w:rPr>
          <w:rFonts w:ascii="Times New Roman" w:hAnsi="Times New Roman" w:cs="Times New Roman"/>
          <w:sz w:val="28"/>
          <w:szCs w:val="28"/>
        </w:rPr>
        <w:t>собой учреждение с лицензией и ведущее учет, реестр акционеров. Все указанное ранее вносится в ЕГРЮЛ. Работа регистратора оплачивается в соответствии с тарифом и происходит это в течении всей деятельности общества.</w:t>
      </w:r>
      <w:r w:rsidR="00B61456" w:rsidRPr="00B61456">
        <w:rPr>
          <w:rFonts w:ascii="Times New Roman" w:hAnsi="Times New Roman" w:cs="Times New Roman"/>
          <w:sz w:val="28"/>
          <w:szCs w:val="28"/>
        </w:rPr>
        <w:t xml:space="preserve"> [</w:t>
      </w:r>
      <w:r w:rsidR="00B61456">
        <w:rPr>
          <w:rFonts w:ascii="Times New Roman" w:hAnsi="Times New Roman" w:cs="Times New Roman"/>
          <w:sz w:val="28"/>
          <w:szCs w:val="28"/>
          <w:lang w:val="en-US"/>
        </w:rPr>
        <w:t>20]</w:t>
      </w:r>
    </w:p>
    <w:p w14:paraId="39D19C05" w14:textId="77777777" w:rsidR="002E584F" w:rsidRDefault="002E584F" w:rsidP="00485EEA">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Публичное акционерное общество имеет ряд отличительных признаков:</w:t>
      </w:r>
    </w:p>
    <w:p w14:paraId="395B450F" w14:textId="77777777" w:rsidR="002E584F" w:rsidRDefault="0069578C" w:rsidP="002E584F">
      <w:pPr>
        <w:pStyle w:val="a5"/>
        <w:numPr>
          <w:ilvl w:val="0"/>
          <w:numId w:val="18"/>
        </w:numPr>
        <w:spacing w:line="259" w:lineRule="auto"/>
        <w:rPr>
          <w:rFonts w:ascii="Times New Roman" w:hAnsi="Times New Roman" w:cs="Times New Roman"/>
          <w:sz w:val="28"/>
          <w:szCs w:val="28"/>
        </w:rPr>
      </w:pPr>
      <w:r>
        <w:rPr>
          <w:rFonts w:ascii="Times New Roman" w:hAnsi="Times New Roman" w:cs="Times New Roman"/>
          <w:sz w:val="28"/>
          <w:szCs w:val="28"/>
        </w:rPr>
        <w:t>решения, принимаемые на собраниях акционеров, нотариально заверяются</w:t>
      </w:r>
    </w:p>
    <w:p w14:paraId="7D7510BC" w14:textId="77777777" w:rsidR="0069578C" w:rsidRDefault="0069578C" w:rsidP="002E584F">
      <w:pPr>
        <w:pStyle w:val="a5"/>
        <w:numPr>
          <w:ilvl w:val="0"/>
          <w:numId w:val="18"/>
        </w:numPr>
        <w:spacing w:line="259" w:lineRule="auto"/>
        <w:rPr>
          <w:rFonts w:ascii="Times New Roman" w:hAnsi="Times New Roman" w:cs="Times New Roman"/>
          <w:sz w:val="28"/>
          <w:szCs w:val="28"/>
        </w:rPr>
      </w:pPr>
      <w:r>
        <w:rPr>
          <w:rFonts w:ascii="Times New Roman" w:hAnsi="Times New Roman" w:cs="Times New Roman"/>
          <w:sz w:val="28"/>
          <w:szCs w:val="28"/>
        </w:rPr>
        <w:t>проводятся аудиторские проверки, с участием независимых специалистов, результаты в обязательном порядке публикуются и находятся в свободном доступе</w:t>
      </w:r>
    </w:p>
    <w:p w14:paraId="0F0FF6A8" w14:textId="77777777" w:rsidR="0069578C" w:rsidRDefault="0069578C" w:rsidP="002E584F">
      <w:pPr>
        <w:pStyle w:val="a5"/>
        <w:numPr>
          <w:ilvl w:val="0"/>
          <w:numId w:val="18"/>
        </w:numPr>
        <w:spacing w:line="259" w:lineRule="auto"/>
        <w:rPr>
          <w:rFonts w:ascii="Times New Roman" w:hAnsi="Times New Roman" w:cs="Times New Roman"/>
          <w:sz w:val="28"/>
          <w:szCs w:val="28"/>
        </w:rPr>
      </w:pPr>
      <w:r>
        <w:rPr>
          <w:rFonts w:ascii="Times New Roman" w:hAnsi="Times New Roman" w:cs="Times New Roman"/>
          <w:sz w:val="28"/>
          <w:szCs w:val="28"/>
        </w:rPr>
        <w:t>отменен выпуск пролонгированных акций</w:t>
      </w:r>
    </w:p>
    <w:p w14:paraId="72765655" w14:textId="77777777" w:rsidR="0069578C" w:rsidRPr="002E584F" w:rsidRDefault="0069578C" w:rsidP="002E584F">
      <w:pPr>
        <w:pStyle w:val="a5"/>
        <w:numPr>
          <w:ilvl w:val="0"/>
          <w:numId w:val="18"/>
        </w:numPr>
        <w:spacing w:line="259" w:lineRule="auto"/>
        <w:rPr>
          <w:rFonts w:ascii="Times New Roman" w:hAnsi="Times New Roman" w:cs="Times New Roman"/>
          <w:sz w:val="28"/>
          <w:szCs w:val="28"/>
        </w:rPr>
      </w:pPr>
      <w:r>
        <w:rPr>
          <w:rFonts w:ascii="Times New Roman" w:hAnsi="Times New Roman" w:cs="Times New Roman"/>
          <w:sz w:val="28"/>
          <w:szCs w:val="28"/>
        </w:rPr>
        <w:t xml:space="preserve">деятельность ПАО контролируется налоговой и Центробанком РФ </w:t>
      </w:r>
    </w:p>
    <w:p w14:paraId="40DAE9C6" w14:textId="77777777" w:rsidR="0056178D" w:rsidRDefault="0056178D" w:rsidP="00DA1797">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t>В сравнении с ООО, ПАО имеет следующие преимущества:</w:t>
      </w:r>
    </w:p>
    <w:p w14:paraId="2947242D" w14:textId="77777777" w:rsidR="0056178D" w:rsidRDefault="0056178D" w:rsidP="0056178D">
      <w:pPr>
        <w:pStyle w:val="a5"/>
        <w:numPr>
          <w:ilvl w:val="0"/>
          <w:numId w:val="19"/>
        </w:numPr>
        <w:spacing w:line="259" w:lineRule="auto"/>
        <w:rPr>
          <w:rFonts w:ascii="Times New Roman" w:hAnsi="Times New Roman" w:cs="Times New Roman"/>
          <w:sz w:val="28"/>
          <w:szCs w:val="28"/>
        </w:rPr>
      </w:pPr>
      <w:r>
        <w:rPr>
          <w:rFonts w:ascii="Times New Roman" w:hAnsi="Times New Roman" w:cs="Times New Roman"/>
          <w:sz w:val="28"/>
          <w:szCs w:val="28"/>
        </w:rPr>
        <w:t>число акционеров не ограничивается, исходя из этого финансирование имеет ускоренный процесс</w:t>
      </w:r>
    </w:p>
    <w:p w14:paraId="2943A49F" w14:textId="77777777" w:rsidR="0056178D" w:rsidRDefault="0056178D" w:rsidP="0056178D">
      <w:pPr>
        <w:pStyle w:val="a5"/>
        <w:numPr>
          <w:ilvl w:val="0"/>
          <w:numId w:val="19"/>
        </w:numPr>
        <w:spacing w:line="259" w:lineRule="auto"/>
        <w:rPr>
          <w:rFonts w:ascii="Times New Roman" w:hAnsi="Times New Roman" w:cs="Times New Roman"/>
          <w:sz w:val="28"/>
          <w:szCs w:val="28"/>
        </w:rPr>
      </w:pPr>
      <w:r>
        <w:rPr>
          <w:rFonts w:ascii="Times New Roman" w:hAnsi="Times New Roman" w:cs="Times New Roman"/>
          <w:sz w:val="28"/>
          <w:szCs w:val="28"/>
        </w:rPr>
        <w:lastRenderedPageBreak/>
        <w:t>вхождение в состав учредителей упрощено, законом не установлен минимальный вклад в общество</w:t>
      </w:r>
    </w:p>
    <w:p w14:paraId="230F2C2C" w14:textId="77777777" w:rsidR="0056178D" w:rsidRDefault="0056178D" w:rsidP="0056178D">
      <w:pPr>
        <w:pStyle w:val="a5"/>
        <w:numPr>
          <w:ilvl w:val="0"/>
          <w:numId w:val="19"/>
        </w:numPr>
        <w:spacing w:line="259" w:lineRule="auto"/>
        <w:rPr>
          <w:rFonts w:ascii="Times New Roman" w:hAnsi="Times New Roman" w:cs="Times New Roman"/>
          <w:sz w:val="28"/>
          <w:szCs w:val="28"/>
        </w:rPr>
      </w:pPr>
      <w:r>
        <w:rPr>
          <w:rFonts w:ascii="Times New Roman" w:hAnsi="Times New Roman" w:cs="Times New Roman"/>
          <w:sz w:val="28"/>
          <w:szCs w:val="28"/>
        </w:rPr>
        <w:t>обязанности в обществе четко распределены, что гарантирует эффективную и экономически устойчивую работу</w:t>
      </w:r>
    </w:p>
    <w:p w14:paraId="181E679B" w14:textId="77777777" w:rsidR="0056178D" w:rsidRDefault="0056178D" w:rsidP="0056178D">
      <w:pPr>
        <w:pStyle w:val="a5"/>
        <w:numPr>
          <w:ilvl w:val="0"/>
          <w:numId w:val="19"/>
        </w:numPr>
        <w:spacing w:line="259" w:lineRule="auto"/>
        <w:rPr>
          <w:rFonts w:ascii="Times New Roman" w:hAnsi="Times New Roman" w:cs="Times New Roman"/>
          <w:sz w:val="28"/>
          <w:szCs w:val="28"/>
        </w:rPr>
      </w:pPr>
      <w:r>
        <w:rPr>
          <w:rFonts w:ascii="Times New Roman" w:hAnsi="Times New Roman" w:cs="Times New Roman"/>
          <w:sz w:val="28"/>
          <w:szCs w:val="28"/>
        </w:rPr>
        <w:t>рейдерскую безопасность обуславливает сложность замены директора на третье лицо</w:t>
      </w:r>
    </w:p>
    <w:p w14:paraId="6179740E" w14:textId="77777777" w:rsidR="0056178D" w:rsidRPr="0056178D" w:rsidRDefault="0056178D" w:rsidP="0056178D">
      <w:pPr>
        <w:pStyle w:val="a5"/>
        <w:numPr>
          <w:ilvl w:val="0"/>
          <w:numId w:val="19"/>
        </w:numPr>
        <w:spacing w:line="259" w:lineRule="auto"/>
        <w:rPr>
          <w:rFonts w:ascii="Times New Roman" w:hAnsi="Times New Roman" w:cs="Times New Roman"/>
          <w:sz w:val="28"/>
          <w:szCs w:val="28"/>
        </w:rPr>
      </w:pPr>
      <w:r>
        <w:rPr>
          <w:rFonts w:ascii="Times New Roman" w:hAnsi="Times New Roman" w:cs="Times New Roman"/>
          <w:sz w:val="28"/>
          <w:szCs w:val="28"/>
        </w:rPr>
        <w:t>выход из ПАО прост, для этого потребуется в лишь продать свои активы и уведомить регистратора</w:t>
      </w:r>
      <w:r w:rsidR="00B61456" w:rsidRPr="00B61456">
        <w:rPr>
          <w:rFonts w:ascii="Times New Roman" w:hAnsi="Times New Roman" w:cs="Times New Roman"/>
          <w:sz w:val="28"/>
          <w:szCs w:val="28"/>
        </w:rPr>
        <w:t xml:space="preserve"> [25]</w:t>
      </w:r>
    </w:p>
    <w:p w14:paraId="0B66399F" w14:textId="77777777" w:rsidR="00FD2156" w:rsidRDefault="00FD2156" w:rsidP="00DA1797">
      <w:pPr>
        <w:spacing w:line="259" w:lineRule="auto"/>
        <w:ind w:left="-567" w:firstLine="567"/>
        <w:rPr>
          <w:rFonts w:ascii="Times New Roman" w:hAnsi="Times New Roman" w:cs="Times New Roman"/>
          <w:sz w:val="28"/>
          <w:szCs w:val="28"/>
        </w:rPr>
      </w:pPr>
      <w:r>
        <w:rPr>
          <w:rFonts w:ascii="Times New Roman" w:hAnsi="Times New Roman" w:cs="Times New Roman"/>
          <w:sz w:val="28"/>
          <w:szCs w:val="28"/>
        </w:rPr>
        <w:br w:type="page"/>
      </w:r>
    </w:p>
    <w:p w14:paraId="6BBD37E4" w14:textId="77777777" w:rsidR="00FD2156" w:rsidRDefault="00FD2156" w:rsidP="00FD2156">
      <w:pPr>
        <w:ind w:left="-567" w:firstLine="567"/>
        <w:rPr>
          <w:rFonts w:ascii="Times New Roman" w:hAnsi="Times New Roman" w:cs="Times New Roman"/>
          <w:sz w:val="28"/>
          <w:szCs w:val="28"/>
        </w:rPr>
      </w:pPr>
      <w:r w:rsidRPr="00FD2156">
        <w:rPr>
          <w:rFonts w:ascii="Times New Roman" w:hAnsi="Times New Roman" w:cs="Times New Roman"/>
          <w:sz w:val="28"/>
          <w:szCs w:val="28"/>
        </w:rPr>
        <w:lastRenderedPageBreak/>
        <w:t>3</w:t>
      </w:r>
      <w:r>
        <w:rPr>
          <w:rFonts w:ascii="Times New Roman" w:hAnsi="Times New Roman" w:cs="Times New Roman"/>
          <w:sz w:val="28"/>
          <w:szCs w:val="28"/>
        </w:rPr>
        <w:t>.</w:t>
      </w:r>
      <w:r w:rsidRPr="00FD2156">
        <w:rPr>
          <w:rFonts w:ascii="Times New Roman" w:hAnsi="Times New Roman" w:cs="Times New Roman"/>
          <w:sz w:val="28"/>
          <w:szCs w:val="28"/>
        </w:rPr>
        <w:t xml:space="preserve"> Предложения и рекомендации по совершенствованию организационно-правовой формы ПАО ГМК «Норильский никель»</w:t>
      </w:r>
      <w:r>
        <w:rPr>
          <w:rFonts w:ascii="Times New Roman" w:hAnsi="Times New Roman" w:cs="Times New Roman"/>
          <w:sz w:val="28"/>
          <w:szCs w:val="28"/>
        </w:rPr>
        <w:t>.</w:t>
      </w:r>
    </w:p>
    <w:p w14:paraId="55160955" w14:textId="77777777" w:rsidR="00A551C7" w:rsidRDefault="00A551C7" w:rsidP="00A551C7">
      <w:pPr>
        <w:ind w:left="-567" w:firstLine="567"/>
        <w:rPr>
          <w:rFonts w:ascii="Times New Roman" w:hAnsi="Times New Roman" w:cs="Times New Roman"/>
          <w:sz w:val="28"/>
          <w:szCs w:val="28"/>
        </w:rPr>
      </w:pPr>
      <w:r>
        <w:rPr>
          <w:rFonts w:ascii="Times New Roman" w:hAnsi="Times New Roman" w:cs="Times New Roman"/>
          <w:sz w:val="28"/>
          <w:szCs w:val="28"/>
        </w:rPr>
        <w:t>Предприятие ПАО ГМК «Норильский никель» создано в соответствии с требованиями законодательства и осуществляет свою деятельность в соответствии с нормативно-правовыми актами, регулирующими деятельность коммерческих предприятий.</w:t>
      </w:r>
    </w:p>
    <w:p w14:paraId="4970E41C" w14:textId="77777777" w:rsidR="00582C48" w:rsidRDefault="00582C48" w:rsidP="00A551C7">
      <w:pPr>
        <w:ind w:left="-567" w:firstLine="567"/>
        <w:rPr>
          <w:rFonts w:ascii="Times New Roman" w:hAnsi="Times New Roman" w:cs="Times New Roman"/>
          <w:sz w:val="28"/>
          <w:szCs w:val="28"/>
        </w:rPr>
      </w:pPr>
      <w:r>
        <w:rPr>
          <w:rFonts w:ascii="Times New Roman" w:hAnsi="Times New Roman" w:cs="Times New Roman"/>
          <w:sz w:val="28"/>
          <w:szCs w:val="28"/>
        </w:rPr>
        <w:t xml:space="preserve">Проведя анализ и рассмотрев результаты деятельности ПАО ГМК «Норильский никель» можно сделать вывод о том, что руководством выбрана наиболее оптимальная организационно правовая форма для данного предприятия. В целях совершенствования корпоративного управления, для повышения эффективности деятельности фирмы, в условиях публичного акционерного общества хочу предложить следующие рекомендации. </w:t>
      </w:r>
    </w:p>
    <w:p w14:paraId="0AEBE509" w14:textId="77777777" w:rsidR="00582C48" w:rsidRDefault="00582C48" w:rsidP="00A551C7">
      <w:pPr>
        <w:ind w:left="-567" w:firstLine="567"/>
        <w:rPr>
          <w:rFonts w:ascii="Times New Roman" w:hAnsi="Times New Roman" w:cs="Times New Roman"/>
          <w:sz w:val="28"/>
          <w:szCs w:val="28"/>
        </w:rPr>
      </w:pPr>
      <w:r>
        <w:rPr>
          <w:rFonts w:ascii="Times New Roman" w:hAnsi="Times New Roman" w:cs="Times New Roman"/>
          <w:sz w:val="28"/>
          <w:szCs w:val="28"/>
        </w:rPr>
        <w:t xml:space="preserve">Эффективность выполнения участниками, в том числе директором, своих функций зависит от их квалификации, опыта, самостоятельности суждения и независимости принимаемых решений. Профессиональный, подготовленный </w:t>
      </w:r>
      <w:r w:rsidR="00AE5F73">
        <w:rPr>
          <w:rFonts w:ascii="Times New Roman" w:hAnsi="Times New Roman" w:cs="Times New Roman"/>
          <w:sz w:val="28"/>
          <w:szCs w:val="28"/>
        </w:rPr>
        <w:t xml:space="preserve">управленческий </w:t>
      </w:r>
      <w:r>
        <w:rPr>
          <w:rFonts w:ascii="Times New Roman" w:hAnsi="Times New Roman" w:cs="Times New Roman"/>
          <w:sz w:val="28"/>
          <w:szCs w:val="28"/>
        </w:rPr>
        <w:t>персонал является залогом успеха каждого предприятия</w:t>
      </w:r>
      <w:r w:rsidR="00AE5F73">
        <w:rPr>
          <w:rFonts w:ascii="Times New Roman" w:hAnsi="Times New Roman" w:cs="Times New Roman"/>
          <w:sz w:val="28"/>
          <w:szCs w:val="28"/>
        </w:rPr>
        <w:t>, такой состав сможет успешно осуществлять руководство персоналом и предприятием в целом. Совет директоров является неотъемлемой частью ПАО ГМК «Норильский никель»</w:t>
      </w:r>
      <w:r w:rsidR="00A33EAF">
        <w:rPr>
          <w:rFonts w:ascii="Times New Roman" w:hAnsi="Times New Roman" w:cs="Times New Roman"/>
          <w:sz w:val="28"/>
          <w:szCs w:val="28"/>
        </w:rPr>
        <w:t xml:space="preserve">, его эффективность, как органа управления предопределяется привлечением в его состав лиц, обладающих необходимыми знаниями и опытом. При выполнении своих должностных обязанностей лицами, входящими в совет директоров, необходимо руководствоваться следующими принципами: совет должен осуществлять деятельность сообща, работать как единая команда профессионалов, </w:t>
      </w:r>
      <w:r w:rsidR="00C51CAC">
        <w:rPr>
          <w:rFonts w:ascii="Times New Roman" w:hAnsi="Times New Roman" w:cs="Times New Roman"/>
          <w:sz w:val="28"/>
          <w:szCs w:val="28"/>
        </w:rPr>
        <w:t>он</w:t>
      </w:r>
      <w:r w:rsidR="00A33EAF">
        <w:rPr>
          <w:rFonts w:ascii="Times New Roman" w:hAnsi="Times New Roman" w:cs="Times New Roman"/>
          <w:sz w:val="28"/>
          <w:szCs w:val="28"/>
        </w:rPr>
        <w:t xml:space="preserve"> должен быть сформирован таким образом, что каждый его участник дополняет друг друга и передает накопленный опыт и знания</w:t>
      </w:r>
      <w:r w:rsidR="00C51CAC">
        <w:rPr>
          <w:rFonts w:ascii="Times New Roman" w:hAnsi="Times New Roman" w:cs="Times New Roman"/>
          <w:sz w:val="28"/>
          <w:szCs w:val="28"/>
        </w:rPr>
        <w:t xml:space="preserve">, с точки зрения навыков и профессиональной специализации состав должен быть разнообразным в соответствии с принципом диверсификации. Формирование совета директоров должно происходить максимально прозрачно и понятно для акционеров, последние должны иметь возможность получать информацию о кандидатах, их профессиональных качествах, опыте и компетенциях. </w:t>
      </w:r>
      <w:r w:rsidR="00C51CAC" w:rsidRPr="00C51CAC">
        <w:rPr>
          <w:rFonts w:ascii="Times New Roman" w:hAnsi="Times New Roman" w:cs="Times New Roman"/>
          <w:sz w:val="28"/>
          <w:szCs w:val="28"/>
        </w:rPr>
        <w:t>Важным аспектом формирования совета директоров является оптимальное сочетание в нем исполнительных, неисполнительных и независимых директоров и распределение функций между ними.</w:t>
      </w:r>
    </w:p>
    <w:p w14:paraId="16BE3C1A" w14:textId="77777777" w:rsidR="00AD71C0" w:rsidRPr="00AD71C0" w:rsidRDefault="00C51CAC" w:rsidP="00AD71C0">
      <w:pPr>
        <w:ind w:left="-567" w:firstLine="567"/>
        <w:rPr>
          <w:rFonts w:ascii="Times New Roman" w:hAnsi="Times New Roman" w:cs="Times New Roman"/>
          <w:sz w:val="28"/>
          <w:szCs w:val="28"/>
        </w:rPr>
      </w:pPr>
      <w:r>
        <w:rPr>
          <w:rFonts w:ascii="Times New Roman" w:hAnsi="Times New Roman" w:cs="Times New Roman"/>
          <w:sz w:val="28"/>
          <w:szCs w:val="28"/>
        </w:rPr>
        <w:t xml:space="preserve">В целях повышения эффективности деятельности предприятия совету директоров необходимо обеспечивать преемственность опыта, передовых и результативных практик, используемых в различных экономически успешных государствах, систематически и последовательно решать </w:t>
      </w:r>
      <w:r w:rsidR="00AD71C0">
        <w:rPr>
          <w:rFonts w:ascii="Times New Roman" w:hAnsi="Times New Roman" w:cs="Times New Roman"/>
          <w:sz w:val="28"/>
          <w:szCs w:val="28"/>
        </w:rPr>
        <w:t xml:space="preserve">стоящие задачи и возникающие проблемы, принимать на работу лица, чей вклад благоприятно отразится на деятельности ПАО ГМК «Норильский никель» и позволит улучшить качество работы занимаемой должности. Для того, чтобы обеспечить преемственность совету директоров необходимо разработать четкий план </w:t>
      </w:r>
      <w:r w:rsidR="00AD71C0">
        <w:rPr>
          <w:rFonts w:ascii="Times New Roman" w:hAnsi="Times New Roman" w:cs="Times New Roman"/>
          <w:sz w:val="28"/>
          <w:szCs w:val="28"/>
        </w:rPr>
        <w:lastRenderedPageBreak/>
        <w:t xml:space="preserve">действий и регламентировать данный процесс во внутренних документах общества, а также уделять должное внимание за контролем исполнения разработанного плана. </w:t>
      </w:r>
      <w:r w:rsidR="00AD71C0" w:rsidRPr="00AD71C0">
        <w:rPr>
          <w:rFonts w:ascii="Times New Roman" w:hAnsi="Times New Roman" w:cs="Times New Roman"/>
          <w:sz w:val="28"/>
          <w:szCs w:val="28"/>
        </w:rPr>
        <w:t>В Политику обеспечения преемственности рекомендуется включать следующие элементы:</w:t>
      </w:r>
    </w:p>
    <w:p w14:paraId="1B145CE8" w14:textId="77777777" w:rsidR="00AD71C0" w:rsidRPr="00AD71C0" w:rsidRDefault="00AD71C0" w:rsidP="00AD71C0">
      <w:pPr>
        <w:ind w:left="-567" w:firstLine="567"/>
        <w:rPr>
          <w:rFonts w:ascii="Times New Roman" w:hAnsi="Times New Roman" w:cs="Times New Roman"/>
          <w:sz w:val="28"/>
          <w:szCs w:val="28"/>
        </w:rPr>
      </w:pPr>
      <w:r w:rsidRPr="00AD71C0">
        <w:rPr>
          <w:rFonts w:ascii="Times New Roman" w:hAnsi="Times New Roman" w:cs="Times New Roman"/>
          <w:sz w:val="28"/>
          <w:szCs w:val="28"/>
        </w:rPr>
        <w:t>• выявление кадровых потребностей совета директоров;</w:t>
      </w:r>
    </w:p>
    <w:p w14:paraId="773CF13E" w14:textId="77777777" w:rsidR="00AD71C0" w:rsidRPr="00AD71C0" w:rsidRDefault="00AD71C0" w:rsidP="00AD71C0">
      <w:pPr>
        <w:ind w:left="-567" w:firstLine="567"/>
        <w:rPr>
          <w:rFonts w:ascii="Times New Roman" w:hAnsi="Times New Roman" w:cs="Times New Roman"/>
          <w:sz w:val="28"/>
          <w:szCs w:val="28"/>
        </w:rPr>
      </w:pPr>
      <w:r w:rsidRPr="00AD71C0">
        <w:rPr>
          <w:rFonts w:ascii="Times New Roman" w:hAnsi="Times New Roman" w:cs="Times New Roman"/>
          <w:sz w:val="28"/>
          <w:szCs w:val="28"/>
        </w:rPr>
        <w:t>• поиск и подбор потенциальных кандидатов в совет директоров;</w:t>
      </w:r>
    </w:p>
    <w:p w14:paraId="77FFC3DE" w14:textId="77777777" w:rsidR="00AD71C0" w:rsidRPr="00AD71C0" w:rsidRDefault="00AD71C0" w:rsidP="00AD71C0">
      <w:pPr>
        <w:ind w:left="-567" w:firstLine="567"/>
        <w:rPr>
          <w:rFonts w:ascii="Times New Roman" w:hAnsi="Times New Roman" w:cs="Times New Roman"/>
          <w:sz w:val="28"/>
          <w:szCs w:val="28"/>
        </w:rPr>
      </w:pPr>
      <w:r w:rsidRPr="00AD71C0">
        <w:rPr>
          <w:rFonts w:ascii="Times New Roman" w:hAnsi="Times New Roman" w:cs="Times New Roman"/>
          <w:sz w:val="28"/>
          <w:szCs w:val="28"/>
        </w:rPr>
        <w:t>• взаимодействие с акционерами по выдвижению кандидатов и самостоятельное выдвижение кандидатов в состав совета директоров;</w:t>
      </w:r>
    </w:p>
    <w:p w14:paraId="2A0A0EAA" w14:textId="77777777" w:rsidR="00C51CAC" w:rsidRDefault="00AD71C0" w:rsidP="00AD71C0">
      <w:pPr>
        <w:ind w:left="-567" w:firstLine="567"/>
        <w:rPr>
          <w:rFonts w:ascii="Times New Roman" w:hAnsi="Times New Roman" w:cs="Times New Roman"/>
          <w:sz w:val="28"/>
          <w:szCs w:val="28"/>
        </w:rPr>
      </w:pPr>
      <w:r w:rsidRPr="00AD71C0">
        <w:rPr>
          <w:rFonts w:ascii="Times New Roman" w:hAnsi="Times New Roman" w:cs="Times New Roman"/>
          <w:sz w:val="28"/>
          <w:szCs w:val="28"/>
        </w:rPr>
        <w:t>• организация программы вводного курса для вновь избранных членов совета директоров.</w:t>
      </w:r>
    </w:p>
    <w:p w14:paraId="5EE162B4" w14:textId="77777777" w:rsidR="00A33EAF" w:rsidRPr="00FD2156" w:rsidRDefault="00AD71C0" w:rsidP="005261F4">
      <w:pPr>
        <w:ind w:left="-567" w:firstLine="567"/>
        <w:rPr>
          <w:rFonts w:ascii="Times New Roman" w:hAnsi="Times New Roman" w:cs="Times New Roman"/>
          <w:sz w:val="28"/>
          <w:szCs w:val="28"/>
        </w:rPr>
      </w:pPr>
      <w:r>
        <w:rPr>
          <w:rFonts w:ascii="Times New Roman" w:hAnsi="Times New Roman" w:cs="Times New Roman"/>
          <w:sz w:val="28"/>
          <w:szCs w:val="28"/>
        </w:rPr>
        <w:t>При поиске и подборе кандидатов на различные должности рекомендуется осуществлять сбор максимально возможной, полной информации о каждом кандидате, необходимо удостовериться, что лицо имеет положительные характеристики как должностные, так и личностные</w:t>
      </w:r>
      <w:r w:rsidR="00966555">
        <w:rPr>
          <w:rFonts w:ascii="Times New Roman" w:hAnsi="Times New Roman" w:cs="Times New Roman"/>
          <w:sz w:val="28"/>
          <w:szCs w:val="28"/>
        </w:rPr>
        <w:t>. Следует проанализировать занимаемые кандидатом ранее должности, их назначение и возможную роль в осуществлении деятельности ПАО ГМК «Норильский никель».</w:t>
      </w:r>
      <w:r w:rsidR="005261F4">
        <w:rPr>
          <w:rFonts w:ascii="Times New Roman" w:hAnsi="Times New Roman" w:cs="Times New Roman"/>
          <w:sz w:val="28"/>
          <w:szCs w:val="28"/>
        </w:rPr>
        <w:t xml:space="preserve"> </w:t>
      </w:r>
      <w:r w:rsidR="005261F4" w:rsidRPr="005261F4">
        <w:rPr>
          <w:rFonts w:ascii="Times New Roman" w:hAnsi="Times New Roman" w:cs="Times New Roman"/>
          <w:sz w:val="28"/>
          <w:szCs w:val="28"/>
        </w:rPr>
        <w:t>Кроме того, рекомендуется по возможности получить р</w:t>
      </w:r>
      <w:r w:rsidR="005261F4">
        <w:rPr>
          <w:rFonts w:ascii="Times New Roman" w:hAnsi="Times New Roman" w:cs="Times New Roman"/>
          <w:sz w:val="28"/>
          <w:szCs w:val="28"/>
        </w:rPr>
        <w:t xml:space="preserve">екомендации председателя совета </w:t>
      </w:r>
      <w:r w:rsidR="005261F4" w:rsidRPr="005261F4">
        <w:rPr>
          <w:rFonts w:ascii="Times New Roman" w:hAnsi="Times New Roman" w:cs="Times New Roman"/>
          <w:sz w:val="28"/>
          <w:szCs w:val="28"/>
        </w:rPr>
        <w:t>директоров обществ, в которых кандидат осуществлял</w:t>
      </w:r>
      <w:r w:rsidR="005261F4">
        <w:rPr>
          <w:rFonts w:ascii="Times New Roman" w:hAnsi="Times New Roman" w:cs="Times New Roman"/>
          <w:sz w:val="28"/>
          <w:szCs w:val="28"/>
        </w:rPr>
        <w:t xml:space="preserve"> свою деятельность</w:t>
      </w:r>
      <w:r w:rsidR="005261F4" w:rsidRPr="005261F4">
        <w:rPr>
          <w:rFonts w:ascii="Times New Roman" w:hAnsi="Times New Roman" w:cs="Times New Roman"/>
          <w:sz w:val="28"/>
          <w:szCs w:val="28"/>
        </w:rPr>
        <w:t>, о его профессиональной компетенции, объективности и независимости суждений,</w:t>
      </w:r>
      <w:r w:rsidR="005261F4">
        <w:rPr>
          <w:rFonts w:ascii="Times New Roman" w:hAnsi="Times New Roman" w:cs="Times New Roman"/>
          <w:sz w:val="28"/>
          <w:szCs w:val="28"/>
        </w:rPr>
        <w:t xml:space="preserve"> степени вовлеченности в работу </w:t>
      </w:r>
      <w:r w:rsidR="005261F4" w:rsidRPr="005261F4">
        <w:rPr>
          <w:rFonts w:ascii="Times New Roman" w:hAnsi="Times New Roman" w:cs="Times New Roman"/>
          <w:sz w:val="28"/>
          <w:szCs w:val="28"/>
        </w:rPr>
        <w:t>и деятельность общества, способности выстраивать констру</w:t>
      </w:r>
      <w:r w:rsidR="005261F4">
        <w:rPr>
          <w:rFonts w:ascii="Times New Roman" w:hAnsi="Times New Roman" w:cs="Times New Roman"/>
          <w:sz w:val="28"/>
          <w:szCs w:val="28"/>
        </w:rPr>
        <w:t xml:space="preserve">ктивный диалог </w:t>
      </w:r>
      <w:r w:rsidR="005261F4" w:rsidRPr="005261F4">
        <w:rPr>
          <w:rFonts w:ascii="Times New Roman" w:hAnsi="Times New Roman" w:cs="Times New Roman"/>
          <w:sz w:val="28"/>
          <w:szCs w:val="28"/>
        </w:rPr>
        <w:t>с исполнительными органами и иными работниками общества</w:t>
      </w:r>
      <w:r w:rsidR="005261F4">
        <w:rPr>
          <w:rFonts w:ascii="Times New Roman" w:hAnsi="Times New Roman" w:cs="Times New Roman"/>
          <w:sz w:val="28"/>
          <w:szCs w:val="28"/>
        </w:rPr>
        <w:t>.</w:t>
      </w:r>
    </w:p>
    <w:p w14:paraId="07947028" w14:textId="77777777" w:rsidR="002202C3" w:rsidRDefault="00FD2156" w:rsidP="00FD2156">
      <w:pPr>
        <w:ind w:left="-567" w:firstLine="567"/>
        <w:rPr>
          <w:rFonts w:ascii="Times New Roman" w:hAnsi="Times New Roman" w:cs="Times New Roman"/>
          <w:sz w:val="28"/>
          <w:szCs w:val="28"/>
        </w:rPr>
      </w:pPr>
      <w:r w:rsidRPr="00FD2156">
        <w:rPr>
          <w:rFonts w:ascii="Times New Roman" w:hAnsi="Times New Roman" w:cs="Times New Roman"/>
          <w:sz w:val="28"/>
          <w:szCs w:val="28"/>
        </w:rPr>
        <w:t>В целях повышения правовой грамотности и готовности руководителей предприятий к изменению организационно-правового статуса возглавляемых ими учреждений необходимо обеспечить обучение руководителей организаций по правовым и экономическим аспектам деятельности предприятий различных организационно-правовых форм. Разработать четкие требования к кандидатам на должность руководителей автономных учреждений, включая</w:t>
      </w:r>
      <w:r w:rsidR="00D23619">
        <w:rPr>
          <w:rFonts w:ascii="Times New Roman" w:hAnsi="Times New Roman" w:cs="Times New Roman"/>
          <w:sz w:val="28"/>
          <w:szCs w:val="28"/>
        </w:rPr>
        <w:t xml:space="preserve"> требования к уровню подготовки и</w:t>
      </w:r>
      <w:r w:rsidRPr="00FD2156">
        <w:rPr>
          <w:rFonts w:ascii="Times New Roman" w:hAnsi="Times New Roman" w:cs="Times New Roman"/>
          <w:sz w:val="28"/>
          <w:szCs w:val="28"/>
        </w:rPr>
        <w:t xml:space="preserve"> опыту работы.</w:t>
      </w:r>
      <w:r w:rsidR="00B4686A">
        <w:rPr>
          <w:rFonts w:ascii="Times New Roman" w:hAnsi="Times New Roman" w:cs="Times New Roman"/>
          <w:sz w:val="28"/>
          <w:szCs w:val="28"/>
        </w:rPr>
        <w:t xml:space="preserve"> </w:t>
      </w:r>
    </w:p>
    <w:p w14:paraId="649F5D0F" w14:textId="77777777" w:rsidR="00FD2156" w:rsidRPr="00FD2156" w:rsidRDefault="00B4686A" w:rsidP="00FD2156">
      <w:pPr>
        <w:ind w:left="-567" w:firstLine="567"/>
        <w:rPr>
          <w:rFonts w:ascii="Times New Roman" w:hAnsi="Times New Roman" w:cs="Times New Roman"/>
          <w:sz w:val="28"/>
          <w:szCs w:val="28"/>
        </w:rPr>
      </w:pPr>
      <w:r>
        <w:rPr>
          <w:rFonts w:ascii="Times New Roman" w:hAnsi="Times New Roman" w:cs="Times New Roman"/>
          <w:sz w:val="28"/>
          <w:szCs w:val="28"/>
        </w:rPr>
        <w:t>Наряду с программами переподготовки руководителей должна проводиться непрерывная самостоятельная работа по восполнению и обновлению необходимых в работе знаний. Совершенствование правовой компетенции – неотъемлемая часть деятельности руководителей</w:t>
      </w:r>
      <w:r w:rsidR="002202C3">
        <w:rPr>
          <w:rFonts w:ascii="Times New Roman" w:hAnsi="Times New Roman" w:cs="Times New Roman"/>
          <w:sz w:val="28"/>
          <w:szCs w:val="28"/>
        </w:rPr>
        <w:t xml:space="preserve"> организации. Важно осмысливать происходящие в обществе изменения и принимать адекватны, оптимальные решения, исходя из обстоятельств.</w:t>
      </w:r>
    </w:p>
    <w:p w14:paraId="50C200EF" w14:textId="77777777" w:rsidR="003D2A09" w:rsidRDefault="003D2A09">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3DAAADA9" w14:textId="77777777" w:rsidR="009C5F79" w:rsidRDefault="009C5F79" w:rsidP="00FD2156">
      <w:pP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57D50841" w14:textId="77777777" w:rsidR="009C5F79" w:rsidRDefault="009C5F79" w:rsidP="00C37651">
      <w:pPr>
        <w:ind w:left="-567" w:firstLine="567"/>
        <w:rPr>
          <w:rFonts w:ascii="Times New Roman" w:hAnsi="Times New Roman" w:cs="Times New Roman"/>
          <w:sz w:val="28"/>
          <w:szCs w:val="28"/>
        </w:rPr>
      </w:pPr>
      <w:r>
        <w:rPr>
          <w:rFonts w:ascii="Times New Roman" w:hAnsi="Times New Roman" w:cs="Times New Roman"/>
          <w:sz w:val="28"/>
          <w:szCs w:val="28"/>
        </w:rPr>
        <w:t>В данной курсовой были рассмотрены и проанализированы организационно-правовые формы, используемые в современной экономике, выделены их преимущества и недостатки.</w:t>
      </w:r>
      <w:r w:rsidR="00C37651">
        <w:rPr>
          <w:rFonts w:ascii="Times New Roman" w:hAnsi="Times New Roman" w:cs="Times New Roman"/>
          <w:sz w:val="28"/>
          <w:szCs w:val="28"/>
        </w:rPr>
        <w:t xml:space="preserve"> Эффективность одной из форм была рассмотрена на примере ПАО ГМ «Норильский никель». </w:t>
      </w:r>
      <w:r>
        <w:rPr>
          <w:rFonts w:ascii="Times New Roman" w:hAnsi="Times New Roman" w:cs="Times New Roman"/>
          <w:sz w:val="28"/>
          <w:szCs w:val="28"/>
        </w:rPr>
        <w:t>Каждая из ранее рассмотренных организационно-правовых форм имеет свои особенности</w:t>
      </w:r>
      <w:r w:rsidR="00C37651">
        <w:rPr>
          <w:rFonts w:ascii="Times New Roman" w:hAnsi="Times New Roman" w:cs="Times New Roman"/>
          <w:sz w:val="28"/>
          <w:szCs w:val="28"/>
        </w:rPr>
        <w:t xml:space="preserve"> и основные принципы. </w:t>
      </w:r>
      <w:r w:rsidR="00DF471A">
        <w:rPr>
          <w:rFonts w:ascii="Times New Roman" w:hAnsi="Times New Roman" w:cs="Times New Roman"/>
          <w:sz w:val="28"/>
          <w:szCs w:val="28"/>
        </w:rPr>
        <w:t xml:space="preserve">Заранее невозможно выделить наиболее эффективную и удачную форму, так как нужно рассматривать такие индивидуальные особенности, как: демографические условия в рассматриваемом регионе, специфика хозяйства и его отраслевая принадлежность, спрос на те или иные услуги и товары, а также культурные и религиозные особенности данной страны. </w:t>
      </w:r>
      <w:r w:rsidR="00DF471A" w:rsidRPr="00DF471A">
        <w:rPr>
          <w:rFonts w:ascii="Times New Roman" w:hAnsi="Times New Roman" w:cs="Times New Roman"/>
          <w:sz w:val="28"/>
          <w:szCs w:val="28"/>
        </w:rPr>
        <w:t>Всё зависит от конкретной социально-экономической и производственно-хозяйственной ситуации в отрасли, регионе, стране.</w:t>
      </w:r>
      <w:r w:rsidR="00DF471A">
        <w:rPr>
          <w:rFonts w:ascii="Times New Roman" w:hAnsi="Times New Roman" w:cs="Times New Roman"/>
          <w:sz w:val="28"/>
          <w:szCs w:val="28"/>
        </w:rPr>
        <w:t xml:space="preserve"> </w:t>
      </w:r>
      <w:r w:rsidR="00C37651">
        <w:rPr>
          <w:rFonts w:ascii="Times New Roman" w:hAnsi="Times New Roman" w:cs="Times New Roman"/>
          <w:sz w:val="28"/>
          <w:szCs w:val="28"/>
        </w:rPr>
        <w:t xml:space="preserve">Согласно ст.50 ч.1 ГК РФ фирмы, иными словами предприятия, в зависимости от поставленных целей и задач, подразделяются на коммерческие и некоммерческие. Коммерческие предприятия главной целью своей деятельности определяют – извлечение прибыли. Наиболее распространенные виды коммерческих предприятий на сегодняшний день: общество с ограниченной ответственностью, акционерное общество (они в свою очередь подразделяются на публичные и непубличные), муниципальные унитарные предприятия и полные товарищества. </w:t>
      </w:r>
      <w:r w:rsidR="00E04B6D">
        <w:rPr>
          <w:rFonts w:ascii="Times New Roman" w:hAnsi="Times New Roman" w:cs="Times New Roman"/>
          <w:sz w:val="28"/>
          <w:szCs w:val="28"/>
        </w:rPr>
        <w:t xml:space="preserve">Главной целью некоммерческих предприятий является – достижение социальных, благотворительных, культурных, политических и социальных благ. К некоммерческим предприятиям относятся: потребительские кооперативы, религиозные организации, благотворительные фонды и иные учреждения. Несмотря на то, что некоммерческим организациям предоставлено право заниматься предпринимательской деятельность, доход от нее не распределяется между участниками такого предприятия. </w:t>
      </w:r>
    </w:p>
    <w:p w14:paraId="22AA99FB" w14:textId="77777777" w:rsidR="00E04B6D" w:rsidRDefault="00E04B6D" w:rsidP="00C37651">
      <w:pPr>
        <w:ind w:left="-567" w:firstLine="567"/>
        <w:rPr>
          <w:rFonts w:ascii="Times New Roman" w:hAnsi="Times New Roman" w:cs="Times New Roman"/>
          <w:sz w:val="28"/>
          <w:szCs w:val="28"/>
        </w:rPr>
      </w:pPr>
      <w:r>
        <w:rPr>
          <w:rFonts w:ascii="Times New Roman" w:hAnsi="Times New Roman" w:cs="Times New Roman"/>
          <w:sz w:val="28"/>
          <w:szCs w:val="28"/>
        </w:rPr>
        <w:t>Все организационно-правовые формы играют важную роль как в национальной, так и в мировой экономике. Они способствуют эффективному функционированию экономики, а вместе с тем решению социальных и политических проблем</w:t>
      </w:r>
      <w:r w:rsidR="00DF471A">
        <w:rPr>
          <w:rFonts w:ascii="Times New Roman" w:hAnsi="Times New Roman" w:cs="Times New Roman"/>
          <w:sz w:val="28"/>
          <w:szCs w:val="28"/>
        </w:rPr>
        <w:t>.</w:t>
      </w:r>
    </w:p>
    <w:p w14:paraId="05E1E909" w14:textId="77777777" w:rsidR="00E04B6D" w:rsidRDefault="00DF471A" w:rsidP="00DF471A">
      <w:pPr>
        <w:ind w:left="-567" w:firstLine="567"/>
        <w:rPr>
          <w:rFonts w:ascii="Times New Roman" w:hAnsi="Times New Roman" w:cs="Times New Roman"/>
          <w:sz w:val="28"/>
          <w:szCs w:val="28"/>
        </w:rPr>
      </w:pPr>
      <w:r>
        <w:rPr>
          <w:rFonts w:ascii="Times New Roman" w:hAnsi="Times New Roman" w:cs="Times New Roman"/>
          <w:sz w:val="28"/>
          <w:szCs w:val="28"/>
        </w:rPr>
        <w:t xml:space="preserve">В качестве методов исследования организационно-правовых форм используются как универсальные, так и частные. </w:t>
      </w:r>
      <w:r w:rsidR="002167E7">
        <w:rPr>
          <w:rFonts w:ascii="Times New Roman" w:hAnsi="Times New Roman" w:cs="Times New Roman"/>
          <w:sz w:val="28"/>
          <w:szCs w:val="28"/>
        </w:rPr>
        <w:t xml:space="preserve">Первые отличаются тем, что они используются для всех отраслей знаний, а вторые применимы для более узких направленностей и применяются строго в той или иной сфере науки. Исследования осуществляются на основе применения общенаучных методов исследования в рамках сравнительного, логического и статистического анализа, а также посредством анализа структуры и динамики, графической интерпретации информации, методов ценообразования и методов финансового анализа. </w:t>
      </w:r>
    </w:p>
    <w:p w14:paraId="46B5B03F" w14:textId="77777777" w:rsidR="002167E7" w:rsidRDefault="002167E7" w:rsidP="00DF471A">
      <w:pPr>
        <w:ind w:left="-567" w:firstLine="567"/>
        <w:rPr>
          <w:rFonts w:ascii="Times New Roman" w:hAnsi="Times New Roman" w:cs="Times New Roman"/>
          <w:sz w:val="28"/>
          <w:szCs w:val="28"/>
        </w:rPr>
      </w:pPr>
      <w:r>
        <w:rPr>
          <w:rFonts w:ascii="Times New Roman" w:hAnsi="Times New Roman" w:cs="Times New Roman"/>
          <w:sz w:val="28"/>
          <w:szCs w:val="28"/>
        </w:rPr>
        <w:t xml:space="preserve">Эмпирические </w:t>
      </w:r>
      <w:r w:rsidR="002633A8">
        <w:rPr>
          <w:rFonts w:ascii="Times New Roman" w:hAnsi="Times New Roman" w:cs="Times New Roman"/>
          <w:sz w:val="28"/>
          <w:szCs w:val="28"/>
        </w:rPr>
        <w:t xml:space="preserve">методы исследования основаны на чувственных восприятиях, а также на измерениях с помощью техники, такие методы можно называть </w:t>
      </w:r>
      <w:r w:rsidR="002633A8">
        <w:rPr>
          <w:rFonts w:ascii="Times New Roman" w:hAnsi="Times New Roman" w:cs="Times New Roman"/>
          <w:sz w:val="28"/>
          <w:szCs w:val="28"/>
        </w:rPr>
        <w:lastRenderedPageBreak/>
        <w:t>основными или универсальными, они актуальны для всех областей познания. К ним можно отнести:</w:t>
      </w:r>
    </w:p>
    <w:p w14:paraId="433740A5" w14:textId="77777777" w:rsidR="002633A8" w:rsidRDefault="002633A8" w:rsidP="002633A8">
      <w:pPr>
        <w:pStyle w:val="a5"/>
        <w:numPr>
          <w:ilvl w:val="0"/>
          <w:numId w:val="20"/>
        </w:numPr>
        <w:rPr>
          <w:rFonts w:ascii="Times New Roman" w:hAnsi="Times New Roman" w:cs="Times New Roman"/>
          <w:sz w:val="28"/>
          <w:szCs w:val="28"/>
        </w:rPr>
      </w:pPr>
      <w:r>
        <w:rPr>
          <w:rFonts w:ascii="Times New Roman" w:hAnsi="Times New Roman" w:cs="Times New Roman"/>
          <w:sz w:val="28"/>
          <w:szCs w:val="28"/>
        </w:rPr>
        <w:t>сбор информации из различных источников, сведения можно брать из интернет-ресурсов, книг и нормативно-правовых актов;</w:t>
      </w:r>
    </w:p>
    <w:p w14:paraId="39B7D907" w14:textId="77777777" w:rsidR="002633A8" w:rsidRDefault="008C01A0" w:rsidP="002633A8">
      <w:pPr>
        <w:pStyle w:val="a5"/>
        <w:numPr>
          <w:ilvl w:val="0"/>
          <w:numId w:val="20"/>
        </w:numPr>
        <w:rPr>
          <w:rFonts w:ascii="Times New Roman" w:hAnsi="Times New Roman" w:cs="Times New Roman"/>
          <w:sz w:val="28"/>
          <w:szCs w:val="28"/>
        </w:rPr>
      </w:pPr>
      <w:r>
        <w:rPr>
          <w:rFonts w:ascii="Times New Roman" w:hAnsi="Times New Roman" w:cs="Times New Roman"/>
          <w:sz w:val="28"/>
          <w:szCs w:val="28"/>
        </w:rPr>
        <w:t>анализ собранной информации, полученные сведения необходимо тщательно проверить и проанализировать;</w:t>
      </w:r>
    </w:p>
    <w:p w14:paraId="5D0DA846" w14:textId="77777777" w:rsidR="008C01A0" w:rsidRDefault="008C01A0" w:rsidP="002633A8">
      <w:pPr>
        <w:pStyle w:val="a5"/>
        <w:numPr>
          <w:ilvl w:val="0"/>
          <w:numId w:val="20"/>
        </w:numPr>
        <w:rPr>
          <w:rFonts w:ascii="Times New Roman" w:hAnsi="Times New Roman" w:cs="Times New Roman"/>
          <w:sz w:val="28"/>
          <w:szCs w:val="28"/>
        </w:rPr>
      </w:pPr>
      <w:r>
        <w:rPr>
          <w:rFonts w:ascii="Times New Roman" w:hAnsi="Times New Roman" w:cs="Times New Roman"/>
          <w:sz w:val="28"/>
          <w:szCs w:val="28"/>
        </w:rPr>
        <w:t>наблюдение, данный метод требует определенной подготовки, необходимо разработать план, определить наиболее важные факторы и установить конкретные сроки проведения наблюдения для чистоты исследования.</w:t>
      </w:r>
    </w:p>
    <w:p w14:paraId="6FFD7140" w14:textId="77777777" w:rsidR="008C01A0" w:rsidRDefault="008C01A0" w:rsidP="008C01A0">
      <w:pPr>
        <w:ind w:left="-567" w:firstLine="567"/>
        <w:rPr>
          <w:rFonts w:ascii="Times New Roman" w:hAnsi="Times New Roman" w:cs="Times New Roman"/>
          <w:sz w:val="28"/>
          <w:szCs w:val="28"/>
        </w:rPr>
      </w:pPr>
      <w:r>
        <w:rPr>
          <w:rFonts w:ascii="Times New Roman" w:hAnsi="Times New Roman" w:cs="Times New Roman"/>
          <w:sz w:val="28"/>
          <w:szCs w:val="28"/>
        </w:rPr>
        <w:t xml:space="preserve">Для теоретических методов исследования свойственны абстрактность и обобщенность. Такие методы помогают систематизировать собранный материал и в дальнейшем успешно его изучить. </w:t>
      </w:r>
    </w:p>
    <w:p w14:paraId="68EE8CB3" w14:textId="77777777" w:rsidR="008C01A0" w:rsidRDefault="008C01A0" w:rsidP="008C01A0">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синтез, иными словами: объединение разрозненных элементов в единое целое. Синтез является противопоставлением анализу;</w:t>
      </w:r>
    </w:p>
    <w:p w14:paraId="229890F6" w14:textId="77777777" w:rsidR="008C01A0" w:rsidRDefault="008C01A0" w:rsidP="008C01A0">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дедукция, переход от общего к частному;</w:t>
      </w:r>
    </w:p>
    <w:p w14:paraId="51FDF05A" w14:textId="77777777" w:rsidR="008C01A0" w:rsidRDefault="008C01A0" w:rsidP="008C01A0">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индукция – противопоставление дедукции, переход от единичного случая к изучению цельного явления;</w:t>
      </w:r>
    </w:p>
    <w:p w14:paraId="15FA955F" w14:textId="77777777" w:rsidR="008C01A0" w:rsidRDefault="008C01A0" w:rsidP="008C01A0">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аналогия – нахождение определенных сходств между некоторыми явлениями и выстраивание логического умозаключения;</w:t>
      </w:r>
    </w:p>
    <w:p w14:paraId="49412DD6" w14:textId="77777777" w:rsidR="008C01A0" w:rsidRDefault="000F16EE" w:rsidP="008C01A0">
      <w:pPr>
        <w:pStyle w:val="a5"/>
        <w:numPr>
          <w:ilvl w:val="0"/>
          <w:numId w:val="21"/>
        </w:numPr>
        <w:rPr>
          <w:rFonts w:ascii="Times New Roman" w:hAnsi="Times New Roman" w:cs="Times New Roman"/>
          <w:sz w:val="28"/>
          <w:szCs w:val="28"/>
        </w:rPr>
      </w:pPr>
      <w:r>
        <w:rPr>
          <w:rFonts w:ascii="Times New Roman" w:hAnsi="Times New Roman" w:cs="Times New Roman"/>
          <w:sz w:val="28"/>
          <w:szCs w:val="28"/>
        </w:rPr>
        <w:t>абстрагирование.</w:t>
      </w:r>
    </w:p>
    <w:p w14:paraId="648839CA" w14:textId="77777777" w:rsidR="000F16EE" w:rsidRDefault="000F16EE" w:rsidP="000F16EE">
      <w:pPr>
        <w:ind w:left="-567" w:firstLine="567"/>
        <w:rPr>
          <w:rFonts w:ascii="Times New Roman" w:hAnsi="Times New Roman" w:cs="Times New Roman"/>
          <w:sz w:val="28"/>
          <w:szCs w:val="28"/>
        </w:rPr>
      </w:pPr>
      <w:r>
        <w:rPr>
          <w:rFonts w:ascii="Times New Roman" w:hAnsi="Times New Roman" w:cs="Times New Roman"/>
          <w:sz w:val="28"/>
          <w:szCs w:val="28"/>
        </w:rPr>
        <w:t>В данной курсовой работе основополагающим методом является – описательный, который включает в себя следующие приемы: наблюдение, сопоставление, аналогия и обобщение.</w:t>
      </w:r>
    </w:p>
    <w:p w14:paraId="591DEC6C" w14:textId="77777777" w:rsidR="000F16EE" w:rsidRDefault="005261F4" w:rsidP="000F16EE">
      <w:pPr>
        <w:ind w:left="-567" w:firstLine="567"/>
        <w:rPr>
          <w:rFonts w:ascii="Times New Roman" w:hAnsi="Times New Roman" w:cs="Times New Roman"/>
          <w:sz w:val="28"/>
          <w:szCs w:val="28"/>
        </w:rPr>
      </w:pPr>
      <w:r>
        <w:rPr>
          <w:rFonts w:ascii="Times New Roman" w:hAnsi="Times New Roman" w:cs="Times New Roman"/>
          <w:sz w:val="28"/>
          <w:szCs w:val="28"/>
        </w:rPr>
        <w:t xml:space="preserve">Более детально было рассмотрено публичное акционерное общество Горно-металлургический комбинат «Норильский никель». Проанализирована деятельность предприятия и ее итоги за 2019г. </w:t>
      </w:r>
      <w:r w:rsidR="007E67DD">
        <w:rPr>
          <w:rFonts w:ascii="Times New Roman" w:hAnsi="Times New Roman" w:cs="Times New Roman"/>
          <w:sz w:val="28"/>
          <w:szCs w:val="28"/>
        </w:rPr>
        <w:t>путем проведения финансового анализа, целью которого было определить состояние предприятия, его имущества, активов, пассивов баланса.</w:t>
      </w:r>
      <w:r w:rsidR="007E67DD" w:rsidRPr="007E67DD">
        <w:t xml:space="preserve"> </w:t>
      </w:r>
      <w:r w:rsidR="007E67DD" w:rsidRPr="007E67DD">
        <w:rPr>
          <w:rFonts w:ascii="Times New Roman" w:hAnsi="Times New Roman" w:cs="Times New Roman"/>
          <w:sz w:val="28"/>
          <w:szCs w:val="28"/>
        </w:rPr>
        <w:t>Анализ финансового положения предприятия позволяет отследить тенденции его развития, дать комплексную оценку хозяйственной, коммерческой деятельности и служит, таким образом, связующим звеном между выработкой управленческих решений и собственно производственно-предпринимательской деятельностью.</w:t>
      </w:r>
      <w:r w:rsidR="007E67DD">
        <w:rPr>
          <w:rFonts w:ascii="Times New Roman" w:hAnsi="Times New Roman" w:cs="Times New Roman"/>
          <w:sz w:val="28"/>
          <w:szCs w:val="28"/>
        </w:rPr>
        <w:t xml:space="preserve"> </w:t>
      </w:r>
      <w:r>
        <w:rPr>
          <w:rFonts w:ascii="Times New Roman" w:hAnsi="Times New Roman" w:cs="Times New Roman"/>
          <w:sz w:val="28"/>
          <w:szCs w:val="28"/>
        </w:rPr>
        <w:t xml:space="preserve">После этого мною была проведена </w:t>
      </w:r>
      <w:r w:rsidRPr="005261F4">
        <w:rPr>
          <w:rFonts w:ascii="Times New Roman" w:hAnsi="Times New Roman" w:cs="Times New Roman"/>
          <w:sz w:val="28"/>
          <w:szCs w:val="28"/>
        </w:rPr>
        <w:t>разработка списка актуальных мероприятий для усовершенствования выбранного для исследования предприятия, и повышения его экономической эффективности</w:t>
      </w:r>
      <w:r>
        <w:rPr>
          <w:rFonts w:ascii="Times New Roman" w:hAnsi="Times New Roman" w:cs="Times New Roman"/>
          <w:sz w:val="28"/>
          <w:szCs w:val="28"/>
        </w:rPr>
        <w:t>.</w:t>
      </w:r>
    </w:p>
    <w:p w14:paraId="6C03D69B" w14:textId="77777777" w:rsidR="005261F4" w:rsidRPr="000F16EE" w:rsidRDefault="005261F4" w:rsidP="000F16EE">
      <w:pPr>
        <w:ind w:left="-567" w:firstLine="567"/>
        <w:rPr>
          <w:rFonts w:ascii="Times New Roman" w:hAnsi="Times New Roman" w:cs="Times New Roman"/>
          <w:sz w:val="28"/>
          <w:szCs w:val="28"/>
        </w:rPr>
      </w:pPr>
      <w:r>
        <w:rPr>
          <w:rFonts w:ascii="Times New Roman" w:hAnsi="Times New Roman" w:cs="Times New Roman"/>
          <w:sz w:val="28"/>
          <w:szCs w:val="28"/>
        </w:rPr>
        <w:t>Цель, заключающаяся в рассмотрении и проведении анализа особенностей организационно-правовых форм собственности</w:t>
      </w:r>
      <w:r w:rsidR="00937D7B">
        <w:rPr>
          <w:rFonts w:ascii="Times New Roman" w:hAnsi="Times New Roman" w:cs="Times New Roman"/>
          <w:sz w:val="28"/>
          <w:szCs w:val="28"/>
        </w:rPr>
        <w:t>,</w:t>
      </w:r>
      <w:r>
        <w:rPr>
          <w:rFonts w:ascii="Times New Roman" w:hAnsi="Times New Roman" w:cs="Times New Roman"/>
          <w:sz w:val="28"/>
          <w:szCs w:val="28"/>
        </w:rPr>
        <w:t xml:space="preserve"> в условиях современной экономики</w:t>
      </w:r>
      <w:r w:rsidR="00937D7B">
        <w:rPr>
          <w:rFonts w:ascii="Times New Roman" w:hAnsi="Times New Roman" w:cs="Times New Roman"/>
          <w:sz w:val="28"/>
          <w:szCs w:val="28"/>
        </w:rPr>
        <w:t>,</w:t>
      </w:r>
      <w:r>
        <w:rPr>
          <w:rFonts w:ascii="Times New Roman" w:hAnsi="Times New Roman" w:cs="Times New Roman"/>
          <w:sz w:val="28"/>
          <w:szCs w:val="28"/>
        </w:rPr>
        <w:t xml:space="preserve"> была достигнута.</w:t>
      </w:r>
    </w:p>
    <w:p w14:paraId="6A4CDD4F" w14:textId="77777777" w:rsidR="006C2283" w:rsidRDefault="002202C3">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21D31A36" w14:textId="77777777" w:rsidR="006C2283" w:rsidRDefault="006C2283">
      <w:pPr>
        <w:spacing w:line="259" w:lineRule="auto"/>
        <w:rPr>
          <w:rFonts w:ascii="Times New Roman" w:hAnsi="Times New Roman" w:cs="Times New Roman"/>
          <w:sz w:val="28"/>
          <w:szCs w:val="28"/>
        </w:rPr>
      </w:pPr>
    </w:p>
    <w:p w14:paraId="3AA13C6B" w14:textId="77777777" w:rsidR="009C5F79" w:rsidRDefault="006C2283">
      <w:pPr>
        <w:spacing w:line="259" w:lineRule="auto"/>
        <w:rPr>
          <w:rFonts w:ascii="Times New Roman" w:hAnsi="Times New Roman" w:cs="Times New Roman"/>
          <w:sz w:val="28"/>
          <w:szCs w:val="28"/>
        </w:rPr>
      </w:pPr>
      <w:r w:rsidRPr="006C2283">
        <w:rPr>
          <w:rFonts w:ascii="Times New Roman" w:hAnsi="Times New Roman" w:cs="Times New Roman"/>
          <w:noProof/>
          <w:sz w:val="28"/>
          <w:szCs w:val="28"/>
          <w:lang w:eastAsia="ru-RU"/>
        </w:rPr>
        <w:drawing>
          <wp:inline distT="0" distB="0" distL="0" distR="0" wp14:anchorId="6DB02D10" wp14:editId="1ABDB9C6">
            <wp:extent cx="8210938" cy="4441371"/>
            <wp:effectExtent l="0" t="1270" r="0" b="0"/>
            <wp:docPr id="5" name="Рисунок 5" descr="https://sun2-3.userapi.com/FC-TfcZU-hJUVrDyALkvnvffsIK17Ony2vhL7g/LfvlQou4R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2-3.userapi.com/FC-TfcZU-hJUVrDyALkvnvffsIK17Ony2vhL7g/LfvlQou4RZ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213620" cy="4442822"/>
                    </a:xfrm>
                    <a:prstGeom prst="rect">
                      <a:avLst/>
                    </a:prstGeom>
                    <a:noFill/>
                    <a:ln>
                      <a:noFill/>
                    </a:ln>
                  </pic:spPr>
                </pic:pic>
              </a:graphicData>
            </a:graphic>
          </wp:inline>
        </w:drawing>
      </w:r>
      <w:r w:rsidRPr="006C2283">
        <w:rPr>
          <w:rFonts w:ascii="Times New Roman" w:hAnsi="Times New Roman" w:cs="Times New Roman"/>
          <w:sz w:val="28"/>
          <w:szCs w:val="28"/>
        </w:rPr>
        <w:t xml:space="preserve"> </w:t>
      </w:r>
      <w:r w:rsidR="009C5F79">
        <w:rPr>
          <w:rFonts w:ascii="Times New Roman" w:hAnsi="Times New Roman" w:cs="Times New Roman"/>
          <w:sz w:val="28"/>
          <w:szCs w:val="28"/>
        </w:rPr>
        <w:br w:type="page"/>
      </w:r>
    </w:p>
    <w:p w14:paraId="5697B48E" w14:textId="77777777" w:rsidR="00937D7B" w:rsidRPr="00937D7B" w:rsidRDefault="00937D7B" w:rsidP="00937D7B">
      <w:pPr>
        <w:rPr>
          <w:rFonts w:ascii="Times New Roman" w:hAnsi="Times New Roman" w:cs="Times New Roman"/>
          <w:color w:val="010D15" w:themeColor="background1"/>
          <w:sz w:val="28"/>
          <w:szCs w:val="28"/>
        </w:rPr>
      </w:pPr>
      <w:r>
        <w:rPr>
          <w:rFonts w:ascii="Times New Roman" w:hAnsi="Times New Roman" w:cs="Times New Roman"/>
          <w:color w:val="010D15" w:themeColor="background1"/>
          <w:sz w:val="28"/>
          <w:szCs w:val="28"/>
        </w:rPr>
        <w:lastRenderedPageBreak/>
        <w:t>Использованная литература</w:t>
      </w:r>
    </w:p>
    <w:p w14:paraId="14F683B4" w14:textId="77777777" w:rsidR="00937D7B" w:rsidRDefault="00937D7B" w:rsidP="00937D7B">
      <w:pPr>
        <w:rPr>
          <w:rFonts w:ascii="Times New Roman" w:hAnsi="Times New Roman" w:cs="Times New Roman"/>
          <w:color w:val="FF0000"/>
          <w:sz w:val="28"/>
          <w:szCs w:val="28"/>
        </w:rPr>
      </w:pPr>
    </w:p>
    <w:p w14:paraId="50275B3E" w14:textId="77777777" w:rsidR="00B61456" w:rsidRPr="00B61456" w:rsidRDefault="00B61456" w:rsidP="00937D7B">
      <w:pPr>
        <w:spacing w:line="276" w:lineRule="auto"/>
        <w:rPr>
          <w:rFonts w:ascii="Times New Roman" w:hAnsi="Times New Roman" w:cs="Times New Roman"/>
          <w:color w:val="010D15" w:themeColor="background1"/>
          <w:sz w:val="28"/>
          <w:szCs w:val="28"/>
        </w:rPr>
      </w:pPr>
      <w:r w:rsidRPr="00B61456">
        <w:rPr>
          <w:rFonts w:ascii="Times New Roman" w:hAnsi="Times New Roman" w:cs="Times New Roman"/>
          <w:color w:val="010D15" w:themeColor="background1"/>
          <w:sz w:val="28"/>
          <w:szCs w:val="28"/>
        </w:rPr>
        <w:t>Литература:</w:t>
      </w:r>
    </w:p>
    <w:p w14:paraId="10E444F9"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 Баканов М.И., Шеремет А.Д. Теория анализа хозяйственной деятельности. - М.: Финансы и статистика, 2004</w:t>
      </w:r>
    </w:p>
    <w:p w14:paraId="2036CA11" w14:textId="77777777" w:rsidR="00FD2156"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2.</w:t>
      </w:r>
      <w:r w:rsidR="004F0619" w:rsidRPr="004F0619">
        <w:rPr>
          <w:rFonts w:ascii="Times New Roman" w:hAnsi="Times New Roman" w:cs="Times New Roman"/>
          <w:color w:val="010D15" w:themeColor="background1"/>
          <w:sz w:val="28"/>
          <w:szCs w:val="28"/>
        </w:rPr>
        <w:t xml:space="preserve"> </w:t>
      </w:r>
      <w:r w:rsidR="003D2A09" w:rsidRPr="004F0619">
        <w:rPr>
          <w:rFonts w:ascii="Times New Roman" w:hAnsi="Times New Roman" w:cs="Times New Roman"/>
          <w:color w:val="010D15" w:themeColor="background1"/>
          <w:sz w:val="28"/>
          <w:szCs w:val="28"/>
        </w:rPr>
        <w:t>Баскакова О. В. Экономика предприятия (о</w:t>
      </w:r>
      <w:r w:rsidR="00B61456" w:rsidRPr="004F0619">
        <w:rPr>
          <w:rFonts w:ascii="Times New Roman" w:hAnsi="Times New Roman" w:cs="Times New Roman"/>
          <w:color w:val="010D15" w:themeColor="background1"/>
          <w:sz w:val="28"/>
          <w:szCs w:val="28"/>
        </w:rPr>
        <w:t>рганизации)</w:t>
      </w:r>
      <w:r w:rsidR="003D2A09" w:rsidRPr="004F0619">
        <w:rPr>
          <w:rFonts w:ascii="Times New Roman" w:hAnsi="Times New Roman" w:cs="Times New Roman"/>
          <w:color w:val="010D15" w:themeColor="background1"/>
          <w:sz w:val="28"/>
          <w:szCs w:val="28"/>
        </w:rPr>
        <w:t>: Учебник / О. В. Баскакова, Л. Ф. Сейко. - М.: Дашков и К, 2013. - 372 с.</w:t>
      </w:r>
    </w:p>
    <w:p w14:paraId="70F2BE32" w14:textId="77777777" w:rsidR="00B61456" w:rsidRPr="004F0619" w:rsidRDefault="00937D7B" w:rsidP="00B61456">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 xml:space="preserve">3. Булатов А. С. Экономика. - М.: </w:t>
      </w:r>
      <w:proofErr w:type="spellStart"/>
      <w:r w:rsidRPr="004F0619">
        <w:rPr>
          <w:rFonts w:ascii="Times New Roman" w:hAnsi="Times New Roman" w:cs="Times New Roman"/>
          <w:color w:val="010D15" w:themeColor="background1"/>
          <w:sz w:val="28"/>
          <w:szCs w:val="28"/>
        </w:rPr>
        <w:t>Юристъ</w:t>
      </w:r>
      <w:proofErr w:type="spellEnd"/>
      <w:r w:rsidRPr="004F0619">
        <w:rPr>
          <w:rFonts w:ascii="Times New Roman" w:hAnsi="Times New Roman" w:cs="Times New Roman"/>
          <w:color w:val="010D15" w:themeColor="background1"/>
          <w:sz w:val="28"/>
          <w:szCs w:val="28"/>
        </w:rPr>
        <w:t>, 2006. - 425с.</w:t>
      </w:r>
    </w:p>
    <w:p w14:paraId="2B778411" w14:textId="77777777" w:rsidR="00B61456" w:rsidRPr="004F0619" w:rsidRDefault="00B61456" w:rsidP="00B61456">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 xml:space="preserve">4. Герчикова И.Н. Менеджмент: Учебник – 3-е изд., </w:t>
      </w:r>
      <w:proofErr w:type="spellStart"/>
      <w:r w:rsidRPr="004F0619">
        <w:rPr>
          <w:rFonts w:ascii="Times New Roman" w:hAnsi="Times New Roman" w:cs="Times New Roman"/>
          <w:color w:val="010D15" w:themeColor="background1"/>
          <w:sz w:val="28"/>
          <w:szCs w:val="28"/>
        </w:rPr>
        <w:t>перераб</w:t>
      </w:r>
      <w:proofErr w:type="spellEnd"/>
      <w:proofErr w:type="gramStart"/>
      <w:r w:rsidRPr="004F0619">
        <w:rPr>
          <w:rFonts w:ascii="Times New Roman" w:hAnsi="Times New Roman" w:cs="Times New Roman"/>
          <w:color w:val="010D15" w:themeColor="background1"/>
          <w:sz w:val="28"/>
          <w:szCs w:val="28"/>
        </w:rPr>
        <w:t>.</w:t>
      </w:r>
      <w:proofErr w:type="gramEnd"/>
      <w:r w:rsidRPr="004F0619">
        <w:rPr>
          <w:rFonts w:ascii="Times New Roman" w:hAnsi="Times New Roman" w:cs="Times New Roman"/>
          <w:color w:val="010D15" w:themeColor="background1"/>
          <w:sz w:val="28"/>
          <w:szCs w:val="28"/>
        </w:rPr>
        <w:t xml:space="preserve"> и доп., ЮНИТИ, 1997г. – с. 32.</w:t>
      </w:r>
    </w:p>
    <w:p w14:paraId="23125C6A" w14:textId="77777777" w:rsidR="00937D7B"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5</w:t>
      </w:r>
      <w:r w:rsidR="00937D7B" w:rsidRPr="004F0619">
        <w:rPr>
          <w:rFonts w:ascii="Times New Roman" w:hAnsi="Times New Roman" w:cs="Times New Roman"/>
          <w:color w:val="010D15" w:themeColor="background1"/>
          <w:sz w:val="28"/>
          <w:szCs w:val="28"/>
        </w:rPr>
        <w:t xml:space="preserve">. Горфинкель В.Я. Экономика предприятия: Учебник для вузов. - 3-е изд., </w:t>
      </w:r>
      <w:proofErr w:type="spellStart"/>
      <w:r w:rsidR="00937D7B" w:rsidRPr="004F0619">
        <w:rPr>
          <w:rFonts w:ascii="Times New Roman" w:hAnsi="Times New Roman" w:cs="Times New Roman"/>
          <w:color w:val="010D15" w:themeColor="background1"/>
          <w:sz w:val="28"/>
          <w:szCs w:val="28"/>
        </w:rPr>
        <w:t>перераб</w:t>
      </w:r>
      <w:proofErr w:type="spellEnd"/>
      <w:proofErr w:type="gramStart"/>
      <w:r w:rsidR="00937D7B" w:rsidRPr="004F0619">
        <w:rPr>
          <w:rFonts w:ascii="Times New Roman" w:hAnsi="Times New Roman" w:cs="Times New Roman"/>
          <w:color w:val="010D15" w:themeColor="background1"/>
          <w:sz w:val="28"/>
          <w:szCs w:val="28"/>
        </w:rPr>
        <w:t>.</w:t>
      </w:r>
      <w:proofErr w:type="gramEnd"/>
      <w:r w:rsidR="00937D7B" w:rsidRPr="004F0619">
        <w:rPr>
          <w:rFonts w:ascii="Times New Roman" w:hAnsi="Times New Roman" w:cs="Times New Roman"/>
          <w:color w:val="010D15" w:themeColor="background1"/>
          <w:sz w:val="28"/>
          <w:szCs w:val="28"/>
        </w:rPr>
        <w:t xml:space="preserve"> и доп. - М.: ЮНИТИ-ДАНА, 2002. - 718с.</w:t>
      </w:r>
    </w:p>
    <w:p w14:paraId="127018FD" w14:textId="77777777" w:rsidR="00937D7B"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6</w:t>
      </w:r>
      <w:r w:rsidR="00937D7B" w:rsidRPr="004F0619">
        <w:rPr>
          <w:rFonts w:ascii="Times New Roman" w:hAnsi="Times New Roman" w:cs="Times New Roman"/>
          <w:color w:val="010D15" w:themeColor="background1"/>
          <w:sz w:val="28"/>
          <w:szCs w:val="28"/>
        </w:rPr>
        <w:t>. Губина О.В., Губин В.Е. Анализ финансово-хозяйственной деятельности. Практикум,2012. - 244 с.</w:t>
      </w:r>
    </w:p>
    <w:p w14:paraId="717B6A83" w14:textId="77777777" w:rsidR="00937D7B"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7</w:t>
      </w:r>
      <w:r w:rsidR="00937D7B" w:rsidRPr="004F0619">
        <w:rPr>
          <w:rFonts w:ascii="Times New Roman" w:hAnsi="Times New Roman" w:cs="Times New Roman"/>
          <w:color w:val="010D15" w:themeColor="background1"/>
          <w:sz w:val="28"/>
          <w:szCs w:val="28"/>
        </w:rPr>
        <w:t>.</w:t>
      </w:r>
      <w:r w:rsidR="004F0619" w:rsidRPr="004F0619">
        <w:rPr>
          <w:rFonts w:ascii="Times New Roman" w:hAnsi="Times New Roman" w:cs="Times New Roman"/>
          <w:color w:val="010D15" w:themeColor="background1"/>
          <w:sz w:val="28"/>
          <w:szCs w:val="28"/>
        </w:rPr>
        <w:t xml:space="preserve"> </w:t>
      </w:r>
      <w:r w:rsidR="00937D7B" w:rsidRPr="004F0619">
        <w:rPr>
          <w:rFonts w:ascii="Times New Roman" w:hAnsi="Times New Roman" w:cs="Times New Roman"/>
          <w:color w:val="010D15" w:themeColor="background1"/>
          <w:sz w:val="28"/>
          <w:szCs w:val="28"/>
        </w:rPr>
        <w:t>Зайцев Н.А. Экономика организации. - М.: “Экзамен”, 2000. - 768с.</w:t>
      </w:r>
    </w:p>
    <w:p w14:paraId="26B2242B" w14:textId="77777777" w:rsidR="00CA4F63"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8</w:t>
      </w:r>
      <w:r w:rsidR="00937D7B" w:rsidRPr="004F0619">
        <w:rPr>
          <w:rFonts w:ascii="Times New Roman" w:hAnsi="Times New Roman" w:cs="Times New Roman"/>
          <w:color w:val="010D15" w:themeColor="background1"/>
          <w:sz w:val="28"/>
          <w:szCs w:val="28"/>
        </w:rPr>
        <w:t>.</w:t>
      </w:r>
      <w:r w:rsidR="003D2A09" w:rsidRPr="004F0619">
        <w:rPr>
          <w:rFonts w:ascii="Times New Roman" w:hAnsi="Times New Roman" w:cs="Times New Roman"/>
          <w:color w:val="010D15" w:themeColor="background1"/>
          <w:sz w:val="28"/>
          <w:szCs w:val="28"/>
        </w:rPr>
        <w:t xml:space="preserve"> И.Н. Иванов. Внешнеэкономическая деятельность предприятия: Учебник / И.Н. Иванов; Под ред. И.Н. Иванова. - М.: НИЦ ИНФРА-М, 2014. - 297 с.</w:t>
      </w:r>
    </w:p>
    <w:p w14:paraId="1B2253C6" w14:textId="77777777" w:rsidR="00937D7B"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9</w:t>
      </w:r>
      <w:r w:rsidR="00937D7B" w:rsidRPr="004F0619">
        <w:rPr>
          <w:rFonts w:ascii="Times New Roman" w:hAnsi="Times New Roman" w:cs="Times New Roman"/>
          <w:color w:val="010D15" w:themeColor="background1"/>
          <w:sz w:val="28"/>
          <w:szCs w:val="28"/>
        </w:rPr>
        <w:t>. Ковалев В.В. Финансовый анализ: методы и процедуры. - М.: Финансы и статистика, 2009. - 560с.</w:t>
      </w:r>
    </w:p>
    <w:p w14:paraId="0EF497B8" w14:textId="77777777" w:rsidR="00937D7B"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10</w:t>
      </w:r>
      <w:r w:rsidR="00937D7B" w:rsidRPr="004F0619">
        <w:rPr>
          <w:rFonts w:ascii="Times New Roman" w:hAnsi="Times New Roman" w:cs="Times New Roman"/>
          <w:color w:val="010D15" w:themeColor="background1"/>
          <w:sz w:val="28"/>
          <w:szCs w:val="28"/>
        </w:rPr>
        <w:t>.</w:t>
      </w:r>
      <w:r w:rsidR="004F0619" w:rsidRPr="004F0619">
        <w:rPr>
          <w:rFonts w:ascii="Times New Roman" w:hAnsi="Times New Roman" w:cs="Times New Roman"/>
          <w:color w:val="010D15" w:themeColor="background1"/>
          <w:sz w:val="28"/>
          <w:szCs w:val="28"/>
        </w:rPr>
        <w:t xml:space="preserve"> </w:t>
      </w:r>
      <w:r w:rsidR="00937D7B" w:rsidRPr="004F0619">
        <w:rPr>
          <w:rFonts w:ascii="Times New Roman" w:hAnsi="Times New Roman" w:cs="Times New Roman"/>
          <w:color w:val="010D15" w:themeColor="background1"/>
          <w:sz w:val="28"/>
          <w:szCs w:val="28"/>
        </w:rPr>
        <w:t xml:space="preserve">Ковалев В.В. Волкова О.Н. Анализ хозяйственной деятельности предприятия: Учебник. - М.: Проспект, ТК </w:t>
      </w:r>
      <w:proofErr w:type="spellStart"/>
      <w:r w:rsidR="00937D7B" w:rsidRPr="004F0619">
        <w:rPr>
          <w:rFonts w:ascii="Times New Roman" w:hAnsi="Times New Roman" w:cs="Times New Roman"/>
          <w:color w:val="010D15" w:themeColor="background1"/>
          <w:sz w:val="28"/>
          <w:szCs w:val="28"/>
        </w:rPr>
        <w:t>Велби</w:t>
      </w:r>
      <w:proofErr w:type="spellEnd"/>
      <w:r w:rsidR="00937D7B" w:rsidRPr="004F0619">
        <w:rPr>
          <w:rFonts w:ascii="Times New Roman" w:hAnsi="Times New Roman" w:cs="Times New Roman"/>
          <w:color w:val="010D15" w:themeColor="background1"/>
          <w:sz w:val="28"/>
          <w:szCs w:val="28"/>
        </w:rPr>
        <w:t>, 2009. - 424с.</w:t>
      </w:r>
    </w:p>
    <w:p w14:paraId="586D1794"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1</w:t>
      </w:r>
      <w:r w:rsidRPr="004F0619">
        <w:rPr>
          <w:rFonts w:ascii="Times New Roman" w:hAnsi="Times New Roman" w:cs="Times New Roman"/>
          <w:color w:val="010D15" w:themeColor="background1"/>
          <w:sz w:val="28"/>
          <w:szCs w:val="28"/>
        </w:rPr>
        <w:t xml:space="preserve">. Ковалев В.В. Финансовый анализ: Управление капиталом. Выбор инвестиций. Анализ отчетности. - 2-е изд., </w:t>
      </w:r>
      <w:proofErr w:type="spellStart"/>
      <w:r w:rsidRPr="004F0619">
        <w:rPr>
          <w:rFonts w:ascii="Times New Roman" w:hAnsi="Times New Roman" w:cs="Times New Roman"/>
          <w:color w:val="010D15" w:themeColor="background1"/>
          <w:sz w:val="28"/>
          <w:szCs w:val="28"/>
        </w:rPr>
        <w:t>перераб</w:t>
      </w:r>
      <w:proofErr w:type="spellEnd"/>
      <w:proofErr w:type="gramStart"/>
      <w:r w:rsidRPr="004F0619">
        <w:rPr>
          <w:rFonts w:ascii="Times New Roman" w:hAnsi="Times New Roman" w:cs="Times New Roman"/>
          <w:color w:val="010D15" w:themeColor="background1"/>
          <w:sz w:val="28"/>
          <w:szCs w:val="28"/>
        </w:rPr>
        <w:t>.</w:t>
      </w:r>
      <w:proofErr w:type="gramEnd"/>
      <w:r w:rsidRPr="004F0619">
        <w:rPr>
          <w:rFonts w:ascii="Times New Roman" w:hAnsi="Times New Roman" w:cs="Times New Roman"/>
          <w:color w:val="010D15" w:themeColor="background1"/>
          <w:sz w:val="28"/>
          <w:szCs w:val="28"/>
        </w:rPr>
        <w:t xml:space="preserve"> и доп. - М.: Финансы и статистика, 2006.</w:t>
      </w:r>
    </w:p>
    <w:p w14:paraId="6C2E6945" w14:textId="77777777" w:rsidR="00A44DA5"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2</w:t>
      </w:r>
      <w:r w:rsidRPr="004F0619">
        <w:rPr>
          <w:rFonts w:ascii="Times New Roman" w:hAnsi="Times New Roman" w:cs="Times New Roman"/>
          <w:color w:val="010D15" w:themeColor="background1"/>
          <w:sz w:val="28"/>
          <w:szCs w:val="28"/>
        </w:rPr>
        <w:t xml:space="preserve"> Под ред. В.Ф. Протасова - М.: Анализ деятельности предприятия (фирмы). Производство, экономика, финансы, инвестиции, маркетинг. / Финансы и статистика. - 2008. - 536с.</w:t>
      </w:r>
    </w:p>
    <w:p w14:paraId="4B897A78"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3</w:t>
      </w:r>
      <w:r w:rsidRPr="004F0619">
        <w:rPr>
          <w:rFonts w:ascii="Times New Roman" w:hAnsi="Times New Roman" w:cs="Times New Roman"/>
          <w:color w:val="010D15" w:themeColor="background1"/>
          <w:sz w:val="28"/>
          <w:szCs w:val="28"/>
        </w:rPr>
        <w:t xml:space="preserve">. </w:t>
      </w:r>
      <w:proofErr w:type="spellStart"/>
      <w:r w:rsidRPr="004F0619">
        <w:rPr>
          <w:rFonts w:ascii="Times New Roman" w:hAnsi="Times New Roman" w:cs="Times New Roman"/>
          <w:color w:val="010D15" w:themeColor="background1"/>
          <w:sz w:val="28"/>
          <w:szCs w:val="28"/>
        </w:rPr>
        <w:t>Прыкин</w:t>
      </w:r>
      <w:proofErr w:type="spellEnd"/>
      <w:r w:rsidRPr="004F0619">
        <w:rPr>
          <w:rFonts w:ascii="Times New Roman" w:hAnsi="Times New Roman" w:cs="Times New Roman"/>
          <w:color w:val="010D15" w:themeColor="background1"/>
          <w:sz w:val="28"/>
          <w:szCs w:val="28"/>
        </w:rPr>
        <w:t xml:space="preserve"> Б.В. Экономический анализ предприятия. - М.: ЮНИТИ-ДАНА, 2000</w:t>
      </w:r>
    </w:p>
    <w:p w14:paraId="742C37EA"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4</w:t>
      </w:r>
      <w:r w:rsidRPr="004F0619">
        <w:rPr>
          <w:rFonts w:ascii="Times New Roman" w:hAnsi="Times New Roman" w:cs="Times New Roman"/>
          <w:color w:val="010D15" w:themeColor="background1"/>
          <w:sz w:val="28"/>
          <w:szCs w:val="28"/>
        </w:rPr>
        <w:t>.</w:t>
      </w:r>
      <w:r w:rsidR="004F0619" w:rsidRPr="004F0619">
        <w:rPr>
          <w:rFonts w:ascii="Times New Roman" w:hAnsi="Times New Roman" w:cs="Times New Roman"/>
          <w:color w:val="010D15" w:themeColor="background1"/>
          <w:sz w:val="28"/>
          <w:szCs w:val="28"/>
        </w:rPr>
        <w:t xml:space="preserve"> </w:t>
      </w:r>
      <w:r w:rsidRPr="004F0619">
        <w:rPr>
          <w:rFonts w:ascii="Times New Roman" w:hAnsi="Times New Roman" w:cs="Times New Roman"/>
          <w:color w:val="010D15" w:themeColor="background1"/>
          <w:sz w:val="28"/>
          <w:szCs w:val="28"/>
        </w:rPr>
        <w:t xml:space="preserve"> </w:t>
      </w:r>
      <w:proofErr w:type="spellStart"/>
      <w:r w:rsidRPr="004F0619">
        <w:rPr>
          <w:rFonts w:ascii="Times New Roman" w:hAnsi="Times New Roman" w:cs="Times New Roman"/>
          <w:color w:val="010D15" w:themeColor="background1"/>
          <w:sz w:val="28"/>
          <w:szCs w:val="28"/>
        </w:rPr>
        <w:t>Раицкий</w:t>
      </w:r>
      <w:proofErr w:type="spellEnd"/>
      <w:r w:rsidRPr="004F0619">
        <w:rPr>
          <w:rFonts w:ascii="Times New Roman" w:hAnsi="Times New Roman" w:cs="Times New Roman"/>
          <w:color w:val="010D15" w:themeColor="background1"/>
          <w:sz w:val="28"/>
          <w:szCs w:val="28"/>
        </w:rPr>
        <w:t xml:space="preserve"> К.А. Экономика предприятия: Учебник для вузов. - 3-е изд., </w:t>
      </w:r>
      <w:proofErr w:type="spellStart"/>
      <w:r w:rsidRPr="004F0619">
        <w:rPr>
          <w:rFonts w:ascii="Times New Roman" w:hAnsi="Times New Roman" w:cs="Times New Roman"/>
          <w:color w:val="010D15" w:themeColor="background1"/>
          <w:sz w:val="28"/>
          <w:szCs w:val="28"/>
        </w:rPr>
        <w:t>перераб</w:t>
      </w:r>
      <w:proofErr w:type="spellEnd"/>
      <w:proofErr w:type="gramStart"/>
      <w:r w:rsidRPr="004F0619">
        <w:rPr>
          <w:rFonts w:ascii="Times New Roman" w:hAnsi="Times New Roman" w:cs="Times New Roman"/>
          <w:color w:val="010D15" w:themeColor="background1"/>
          <w:sz w:val="28"/>
          <w:szCs w:val="28"/>
        </w:rPr>
        <w:t>.</w:t>
      </w:r>
      <w:proofErr w:type="gramEnd"/>
      <w:r w:rsidRPr="004F0619">
        <w:rPr>
          <w:rFonts w:ascii="Times New Roman" w:hAnsi="Times New Roman" w:cs="Times New Roman"/>
          <w:color w:val="010D15" w:themeColor="background1"/>
          <w:sz w:val="28"/>
          <w:szCs w:val="28"/>
        </w:rPr>
        <w:t xml:space="preserve"> и доп. - М.: Издательско-торговая корпорация “Дашков и К”, 2002. - 1012с.</w:t>
      </w:r>
    </w:p>
    <w:p w14:paraId="5F6A028B"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lastRenderedPageBreak/>
        <w:t>1</w:t>
      </w:r>
      <w:r w:rsidR="00B61456" w:rsidRPr="004F0619">
        <w:rPr>
          <w:rFonts w:ascii="Times New Roman" w:hAnsi="Times New Roman" w:cs="Times New Roman"/>
          <w:color w:val="010D15" w:themeColor="background1"/>
          <w:sz w:val="28"/>
          <w:szCs w:val="28"/>
        </w:rPr>
        <w:t>5</w:t>
      </w:r>
      <w:r w:rsidRPr="004F0619">
        <w:rPr>
          <w:rFonts w:ascii="Times New Roman" w:hAnsi="Times New Roman" w:cs="Times New Roman"/>
          <w:color w:val="010D15" w:themeColor="background1"/>
          <w:sz w:val="28"/>
          <w:szCs w:val="28"/>
        </w:rPr>
        <w:t xml:space="preserve">. Савицкая Г.В. Анализ хозяйственной деятельности предприятия: 4-е изд., </w:t>
      </w:r>
      <w:proofErr w:type="spellStart"/>
      <w:r w:rsidRPr="004F0619">
        <w:rPr>
          <w:rFonts w:ascii="Times New Roman" w:hAnsi="Times New Roman" w:cs="Times New Roman"/>
          <w:color w:val="010D15" w:themeColor="background1"/>
          <w:sz w:val="28"/>
          <w:szCs w:val="28"/>
        </w:rPr>
        <w:t>перераб</w:t>
      </w:r>
      <w:proofErr w:type="spellEnd"/>
      <w:proofErr w:type="gramStart"/>
      <w:r w:rsidRPr="004F0619">
        <w:rPr>
          <w:rFonts w:ascii="Times New Roman" w:hAnsi="Times New Roman" w:cs="Times New Roman"/>
          <w:color w:val="010D15" w:themeColor="background1"/>
          <w:sz w:val="28"/>
          <w:szCs w:val="28"/>
        </w:rPr>
        <w:t>.</w:t>
      </w:r>
      <w:proofErr w:type="gramEnd"/>
      <w:r w:rsidRPr="004F0619">
        <w:rPr>
          <w:rFonts w:ascii="Times New Roman" w:hAnsi="Times New Roman" w:cs="Times New Roman"/>
          <w:color w:val="010D15" w:themeColor="background1"/>
          <w:sz w:val="28"/>
          <w:szCs w:val="28"/>
        </w:rPr>
        <w:t xml:space="preserve"> и доп. - Минск: ООО "Новое знание", 1999.</w:t>
      </w:r>
    </w:p>
    <w:p w14:paraId="00F07620"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6</w:t>
      </w:r>
      <w:r w:rsidRPr="004F0619">
        <w:rPr>
          <w:rFonts w:ascii="Times New Roman" w:hAnsi="Times New Roman" w:cs="Times New Roman"/>
          <w:color w:val="010D15" w:themeColor="background1"/>
          <w:sz w:val="28"/>
          <w:szCs w:val="28"/>
        </w:rPr>
        <w:t xml:space="preserve">. Семёнов В.М. Экономика предприятия: Учебник. - 2-е изд., </w:t>
      </w:r>
      <w:proofErr w:type="spellStart"/>
      <w:r w:rsidRPr="004F0619">
        <w:rPr>
          <w:rFonts w:ascii="Times New Roman" w:hAnsi="Times New Roman" w:cs="Times New Roman"/>
          <w:color w:val="010D15" w:themeColor="background1"/>
          <w:sz w:val="28"/>
          <w:szCs w:val="28"/>
        </w:rPr>
        <w:t>перераб</w:t>
      </w:r>
      <w:proofErr w:type="spellEnd"/>
      <w:proofErr w:type="gramStart"/>
      <w:r w:rsidRPr="004F0619">
        <w:rPr>
          <w:rFonts w:ascii="Times New Roman" w:hAnsi="Times New Roman" w:cs="Times New Roman"/>
          <w:color w:val="010D15" w:themeColor="background1"/>
          <w:sz w:val="28"/>
          <w:szCs w:val="28"/>
        </w:rPr>
        <w:t>.</w:t>
      </w:r>
      <w:proofErr w:type="gramEnd"/>
      <w:r w:rsidRPr="004F0619">
        <w:rPr>
          <w:rFonts w:ascii="Times New Roman" w:hAnsi="Times New Roman" w:cs="Times New Roman"/>
          <w:color w:val="010D15" w:themeColor="background1"/>
          <w:sz w:val="28"/>
          <w:szCs w:val="28"/>
        </w:rPr>
        <w:t xml:space="preserve"> и доп. - М.: Центр экономики и маркетинга, 1998. - 312с.</w:t>
      </w:r>
    </w:p>
    <w:p w14:paraId="23F0651F"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7</w:t>
      </w:r>
      <w:r w:rsidRPr="004F0619">
        <w:rPr>
          <w:rFonts w:ascii="Times New Roman" w:hAnsi="Times New Roman" w:cs="Times New Roman"/>
          <w:color w:val="010D15" w:themeColor="background1"/>
          <w:sz w:val="28"/>
          <w:szCs w:val="28"/>
        </w:rPr>
        <w:t>.</w:t>
      </w:r>
      <w:r w:rsidR="004F0619" w:rsidRPr="004F0619">
        <w:rPr>
          <w:rFonts w:ascii="Times New Roman" w:hAnsi="Times New Roman" w:cs="Times New Roman"/>
          <w:color w:val="010D15" w:themeColor="background1"/>
          <w:sz w:val="28"/>
          <w:szCs w:val="28"/>
        </w:rPr>
        <w:t xml:space="preserve"> </w:t>
      </w:r>
      <w:r w:rsidRPr="004F0619">
        <w:rPr>
          <w:rFonts w:ascii="Times New Roman" w:hAnsi="Times New Roman" w:cs="Times New Roman"/>
          <w:color w:val="010D15" w:themeColor="background1"/>
          <w:sz w:val="28"/>
          <w:szCs w:val="28"/>
        </w:rPr>
        <w:t xml:space="preserve">Сергеев И.В. Экономика предприятия: Учеб. пособие. - 2-е изд., </w:t>
      </w:r>
      <w:proofErr w:type="spellStart"/>
      <w:r w:rsidRPr="004F0619">
        <w:rPr>
          <w:rFonts w:ascii="Times New Roman" w:hAnsi="Times New Roman" w:cs="Times New Roman"/>
          <w:color w:val="010D15" w:themeColor="background1"/>
          <w:sz w:val="28"/>
          <w:szCs w:val="28"/>
        </w:rPr>
        <w:t>перераб</w:t>
      </w:r>
      <w:proofErr w:type="spellEnd"/>
      <w:proofErr w:type="gramStart"/>
      <w:r w:rsidRPr="004F0619">
        <w:rPr>
          <w:rFonts w:ascii="Times New Roman" w:hAnsi="Times New Roman" w:cs="Times New Roman"/>
          <w:color w:val="010D15" w:themeColor="background1"/>
          <w:sz w:val="28"/>
          <w:szCs w:val="28"/>
        </w:rPr>
        <w:t>.</w:t>
      </w:r>
      <w:proofErr w:type="gramEnd"/>
      <w:r w:rsidRPr="004F0619">
        <w:rPr>
          <w:rFonts w:ascii="Times New Roman" w:hAnsi="Times New Roman" w:cs="Times New Roman"/>
          <w:color w:val="010D15" w:themeColor="background1"/>
          <w:sz w:val="28"/>
          <w:szCs w:val="28"/>
        </w:rPr>
        <w:t xml:space="preserve"> и доп. - М.: Финансы и статистика, 2000. - 304с.</w:t>
      </w:r>
    </w:p>
    <w:p w14:paraId="58641247"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8</w:t>
      </w:r>
      <w:r w:rsidRPr="004F0619">
        <w:rPr>
          <w:rFonts w:ascii="Times New Roman" w:hAnsi="Times New Roman" w:cs="Times New Roman"/>
          <w:color w:val="010D15" w:themeColor="background1"/>
          <w:sz w:val="28"/>
          <w:szCs w:val="28"/>
        </w:rPr>
        <w:t>.</w:t>
      </w:r>
      <w:r w:rsidR="004F0619" w:rsidRPr="004F0619">
        <w:rPr>
          <w:rFonts w:ascii="Times New Roman" w:hAnsi="Times New Roman" w:cs="Times New Roman"/>
          <w:color w:val="010D15" w:themeColor="background1"/>
          <w:sz w:val="28"/>
          <w:szCs w:val="28"/>
        </w:rPr>
        <w:t xml:space="preserve"> </w:t>
      </w:r>
      <w:proofErr w:type="spellStart"/>
      <w:r w:rsidRPr="004F0619">
        <w:rPr>
          <w:rFonts w:ascii="Times New Roman" w:hAnsi="Times New Roman" w:cs="Times New Roman"/>
          <w:color w:val="010D15" w:themeColor="background1"/>
          <w:sz w:val="28"/>
          <w:szCs w:val="28"/>
        </w:rPr>
        <w:t>Скамай</w:t>
      </w:r>
      <w:proofErr w:type="spellEnd"/>
      <w:r w:rsidRPr="004F0619">
        <w:rPr>
          <w:rFonts w:ascii="Times New Roman" w:hAnsi="Times New Roman" w:cs="Times New Roman"/>
          <w:color w:val="010D15" w:themeColor="background1"/>
          <w:sz w:val="28"/>
          <w:szCs w:val="28"/>
        </w:rPr>
        <w:t xml:space="preserve"> Л.Г., </w:t>
      </w:r>
      <w:proofErr w:type="spellStart"/>
      <w:r w:rsidRPr="004F0619">
        <w:rPr>
          <w:rFonts w:ascii="Times New Roman" w:hAnsi="Times New Roman" w:cs="Times New Roman"/>
          <w:color w:val="010D15" w:themeColor="background1"/>
          <w:sz w:val="28"/>
          <w:szCs w:val="28"/>
        </w:rPr>
        <w:t>Трубочкина</w:t>
      </w:r>
      <w:proofErr w:type="spellEnd"/>
      <w:r w:rsidRPr="004F0619">
        <w:rPr>
          <w:rFonts w:ascii="Times New Roman" w:hAnsi="Times New Roman" w:cs="Times New Roman"/>
          <w:color w:val="010D15" w:themeColor="background1"/>
          <w:sz w:val="28"/>
          <w:szCs w:val="28"/>
        </w:rPr>
        <w:t xml:space="preserve"> М.И. Экономический анализ деятельности предприятий. Учебник для вузов. - М.: ИНФРА-М, 2008. - 456с.</w:t>
      </w:r>
    </w:p>
    <w:p w14:paraId="121E2618" w14:textId="77777777" w:rsidR="00937D7B"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1</w:t>
      </w:r>
      <w:r w:rsidR="00B61456" w:rsidRPr="004F0619">
        <w:rPr>
          <w:rFonts w:ascii="Times New Roman" w:hAnsi="Times New Roman" w:cs="Times New Roman"/>
          <w:color w:val="010D15" w:themeColor="background1"/>
          <w:sz w:val="28"/>
          <w:szCs w:val="28"/>
        </w:rPr>
        <w:t>9</w:t>
      </w:r>
      <w:r w:rsidRPr="004F0619">
        <w:rPr>
          <w:rFonts w:ascii="Times New Roman" w:hAnsi="Times New Roman" w:cs="Times New Roman"/>
          <w:color w:val="010D15" w:themeColor="background1"/>
          <w:sz w:val="28"/>
          <w:szCs w:val="28"/>
        </w:rPr>
        <w:t xml:space="preserve">. </w:t>
      </w:r>
      <w:proofErr w:type="spellStart"/>
      <w:r w:rsidRPr="004F0619">
        <w:rPr>
          <w:rFonts w:ascii="Times New Roman" w:hAnsi="Times New Roman" w:cs="Times New Roman"/>
          <w:color w:val="010D15" w:themeColor="background1"/>
          <w:sz w:val="28"/>
          <w:szCs w:val="28"/>
        </w:rPr>
        <w:t>Шеремет</w:t>
      </w:r>
      <w:proofErr w:type="spellEnd"/>
      <w:r w:rsidRPr="004F0619">
        <w:rPr>
          <w:rFonts w:ascii="Times New Roman" w:hAnsi="Times New Roman" w:cs="Times New Roman"/>
          <w:color w:val="010D15" w:themeColor="background1"/>
          <w:sz w:val="28"/>
          <w:szCs w:val="28"/>
        </w:rPr>
        <w:t xml:space="preserve"> А.Д., </w:t>
      </w:r>
      <w:proofErr w:type="spellStart"/>
      <w:r w:rsidRPr="004F0619">
        <w:rPr>
          <w:rFonts w:ascii="Times New Roman" w:hAnsi="Times New Roman" w:cs="Times New Roman"/>
          <w:color w:val="010D15" w:themeColor="background1"/>
          <w:sz w:val="28"/>
          <w:szCs w:val="28"/>
        </w:rPr>
        <w:t>Негашев</w:t>
      </w:r>
      <w:proofErr w:type="spellEnd"/>
      <w:r w:rsidRPr="004F0619">
        <w:rPr>
          <w:rFonts w:ascii="Times New Roman" w:hAnsi="Times New Roman" w:cs="Times New Roman"/>
          <w:color w:val="010D15" w:themeColor="background1"/>
          <w:sz w:val="28"/>
          <w:szCs w:val="28"/>
        </w:rPr>
        <w:t xml:space="preserve"> Е.В. Методика финансового анализа деятельности коммерческих организаций. - М.: ИНФРА-М, 2008. - 237с.</w:t>
      </w:r>
    </w:p>
    <w:p w14:paraId="29A81EEB" w14:textId="77777777" w:rsidR="00B61456" w:rsidRPr="004F0619" w:rsidRDefault="00B61456" w:rsidP="00937D7B">
      <w:pPr>
        <w:spacing w:line="276" w:lineRule="auto"/>
        <w:rPr>
          <w:rFonts w:ascii="Times New Roman" w:hAnsi="Times New Roman" w:cs="Times New Roman"/>
          <w:color w:val="010D15" w:themeColor="background1"/>
          <w:sz w:val="28"/>
          <w:szCs w:val="28"/>
        </w:rPr>
      </w:pPr>
    </w:p>
    <w:p w14:paraId="31B6D9B1" w14:textId="77777777" w:rsidR="00B61456"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Электронные ресурсы:</w:t>
      </w:r>
    </w:p>
    <w:p w14:paraId="4ECA173E" w14:textId="77777777" w:rsidR="00BC5EFE"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20</w:t>
      </w:r>
      <w:r w:rsidR="00937D7B" w:rsidRPr="004F0619">
        <w:rPr>
          <w:rFonts w:ascii="Times New Roman" w:hAnsi="Times New Roman" w:cs="Times New Roman"/>
          <w:color w:val="010D15" w:themeColor="background1"/>
          <w:sz w:val="28"/>
          <w:szCs w:val="28"/>
        </w:rPr>
        <w:t>.</w:t>
      </w:r>
      <w:r w:rsidR="00BC5EFE" w:rsidRPr="004F0619">
        <w:rPr>
          <w:rFonts w:ascii="Times New Roman" w:hAnsi="Times New Roman" w:cs="Times New Roman"/>
          <w:color w:val="010D15" w:themeColor="background1"/>
          <w:sz w:val="28"/>
          <w:szCs w:val="28"/>
        </w:rPr>
        <w:t xml:space="preserve"> Общие сведения о компании. [Электронный ресурс] – Режим</w:t>
      </w:r>
    </w:p>
    <w:p w14:paraId="39EA8B5A" w14:textId="77777777" w:rsidR="00BC5EFE" w:rsidRPr="004F0619" w:rsidRDefault="00BC5EFE"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доступа: http://www.nornik.ru/kompaniya/o-kompanii/obshhie-svedeniya</w:t>
      </w:r>
    </w:p>
    <w:p w14:paraId="75F0CFC3" w14:textId="77777777" w:rsidR="00BC5EFE"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2</w:t>
      </w:r>
      <w:r w:rsidR="00B61456" w:rsidRPr="004F0619">
        <w:rPr>
          <w:rFonts w:ascii="Times New Roman" w:hAnsi="Times New Roman" w:cs="Times New Roman"/>
          <w:color w:val="010D15" w:themeColor="background1"/>
          <w:sz w:val="28"/>
          <w:szCs w:val="28"/>
        </w:rPr>
        <w:t>1</w:t>
      </w:r>
      <w:r w:rsidRPr="004F0619">
        <w:rPr>
          <w:rFonts w:ascii="Times New Roman" w:hAnsi="Times New Roman" w:cs="Times New Roman"/>
          <w:color w:val="010D15" w:themeColor="background1"/>
          <w:sz w:val="28"/>
          <w:szCs w:val="28"/>
        </w:rPr>
        <w:t>.</w:t>
      </w:r>
      <w:r w:rsidR="00BC5EFE" w:rsidRPr="004F0619">
        <w:rPr>
          <w:rFonts w:ascii="Times New Roman" w:hAnsi="Times New Roman" w:cs="Times New Roman"/>
          <w:color w:val="010D15" w:themeColor="background1"/>
          <w:sz w:val="28"/>
          <w:szCs w:val="28"/>
        </w:rPr>
        <w:t xml:space="preserve"> Консолидированная финансовая отчетность за год, закончившийся 31</w:t>
      </w:r>
    </w:p>
    <w:p w14:paraId="325F6467" w14:textId="77777777" w:rsidR="00BC5EFE" w:rsidRPr="004F0619" w:rsidRDefault="00B61456"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декабря 2019</w:t>
      </w:r>
      <w:r w:rsidR="00BC5EFE" w:rsidRPr="004F0619">
        <w:rPr>
          <w:rFonts w:ascii="Times New Roman" w:hAnsi="Times New Roman" w:cs="Times New Roman"/>
          <w:color w:val="010D15" w:themeColor="background1"/>
          <w:sz w:val="28"/>
          <w:szCs w:val="28"/>
        </w:rPr>
        <w:t xml:space="preserve"> года. ГМК «Норильский никель». [Электронный ресурс] – Режим</w:t>
      </w:r>
    </w:p>
    <w:p w14:paraId="109B80F0" w14:textId="77777777" w:rsidR="00BC5EFE" w:rsidRPr="004F0619" w:rsidRDefault="00BC5EFE"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доступа: http://www.nornik.ru/investoram</w:t>
      </w:r>
    </w:p>
    <w:p w14:paraId="38AE2F89" w14:textId="77777777" w:rsidR="00BC5EFE"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2</w:t>
      </w:r>
      <w:r w:rsidR="00B61456" w:rsidRPr="004F0619">
        <w:rPr>
          <w:rFonts w:ascii="Times New Roman" w:hAnsi="Times New Roman" w:cs="Times New Roman"/>
          <w:color w:val="010D15" w:themeColor="background1"/>
          <w:sz w:val="28"/>
          <w:szCs w:val="28"/>
        </w:rPr>
        <w:t>2</w:t>
      </w:r>
      <w:r w:rsidRPr="004F0619">
        <w:rPr>
          <w:rFonts w:ascii="Times New Roman" w:hAnsi="Times New Roman" w:cs="Times New Roman"/>
          <w:color w:val="010D15" w:themeColor="background1"/>
          <w:sz w:val="28"/>
          <w:szCs w:val="28"/>
        </w:rPr>
        <w:t>.</w:t>
      </w:r>
      <w:r w:rsidR="00BC5EFE" w:rsidRPr="004F0619">
        <w:rPr>
          <w:rFonts w:ascii="Times New Roman" w:hAnsi="Times New Roman" w:cs="Times New Roman"/>
          <w:color w:val="010D15" w:themeColor="background1"/>
          <w:sz w:val="28"/>
          <w:szCs w:val="28"/>
        </w:rPr>
        <w:t xml:space="preserve"> Миссия и стратегия. [Электронный ресурс] – Режим доступа:</w:t>
      </w:r>
    </w:p>
    <w:p w14:paraId="0D626507" w14:textId="77777777" w:rsidR="00BC5EFE" w:rsidRPr="004F0619" w:rsidRDefault="00BC5EFE"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http://www.nornik.ru/kompaniya/o-kompanii/missiya-i-strategiya</w:t>
      </w:r>
    </w:p>
    <w:p w14:paraId="12CA713F" w14:textId="77777777" w:rsidR="00BC5EFE" w:rsidRPr="004F0619" w:rsidRDefault="00937D7B"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2</w:t>
      </w:r>
      <w:r w:rsidR="00B61456" w:rsidRPr="004F0619">
        <w:rPr>
          <w:rFonts w:ascii="Times New Roman" w:hAnsi="Times New Roman" w:cs="Times New Roman"/>
          <w:color w:val="010D15" w:themeColor="background1"/>
          <w:sz w:val="28"/>
          <w:szCs w:val="28"/>
        </w:rPr>
        <w:t>3</w:t>
      </w:r>
      <w:r w:rsidRPr="004F0619">
        <w:rPr>
          <w:rFonts w:ascii="Times New Roman" w:hAnsi="Times New Roman" w:cs="Times New Roman"/>
          <w:color w:val="010D15" w:themeColor="background1"/>
          <w:sz w:val="28"/>
          <w:szCs w:val="28"/>
        </w:rPr>
        <w:t>.</w:t>
      </w:r>
      <w:r w:rsidR="00BC5EFE" w:rsidRPr="004F0619">
        <w:rPr>
          <w:rFonts w:ascii="Times New Roman" w:hAnsi="Times New Roman" w:cs="Times New Roman"/>
          <w:color w:val="010D15" w:themeColor="background1"/>
          <w:sz w:val="28"/>
          <w:szCs w:val="28"/>
        </w:rPr>
        <w:t xml:space="preserve"> ГМК «Норильский никель» уверенно развивает стратегию.</w:t>
      </w:r>
    </w:p>
    <w:p w14:paraId="7B673E19" w14:textId="77777777" w:rsidR="00BC5EFE" w:rsidRPr="004F0619" w:rsidRDefault="00BC5EFE" w:rsidP="00937D7B">
      <w:pPr>
        <w:spacing w:line="276" w:lineRule="auto"/>
        <w:rPr>
          <w:rFonts w:ascii="Times New Roman" w:hAnsi="Times New Roman" w:cs="Times New Roman"/>
          <w:color w:val="010D15" w:themeColor="background1"/>
          <w:sz w:val="28"/>
          <w:szCs w:val="28"/>
        </w:rPr>
      </w:pPr>
      <w:r w:rsidRPr="004F0619">
        <w:rPr>
          <w:rFonts w:ascii="Times New Roman" w:hAnsi="Times New Roman" w:cs="Times New Roman"/>
          <w:color w:val="010D15" w:themeColor="background1"/>
          <w:sz w:val="28"/>
          <w:szCs w:val="28"/>
        </w:rPr>
        <w:t xml:space="preserve">[Электронный ресурс] – Режим доступа: </w:t>
      </w:r>
      <w:hyperlink r:id="rId21" w:history="1">
        <w:r w:rsidR="00394F56" w:rsidRPr="004F0619">
          <w:rPr>
            <w:rStyle w:val="a3"/>
            <w:rFonts w:ascii="Times New Roman" w:hAnsi="Times New Roman" w:cs="Times New Roman"/>
            <w:color w:val="010D15" w:themeColor="background1"/>
            <w:sz w:val="28"/>
            <w:szCs w:val="28"/>
          </w:rPr>
          <w:t>http://1line.info/ekonomikast/item/34171-nornikel</w:t>
        </w:r>
      </w:hyperlink>
    </w:p>
    <w:p w14:paraId="42C63879" w14:textId="77777777" w:rsidR="00394F56" w:rsidRPr="004F0619" w:rsidRDefault="00937D7B" w:rsidP="00937D7B">
      <w:pPr>
        <w:spacing w:line="276" w:lineRule="auto"/>
        <w:rPr>
          <w:rFonts w:ascii="Times New Roman" w:hAnsi="Times New Roman" w:cs="Times New Roman"/>
          <w:color w:val="010D15" w:themeColor="background1"/>
          <w:sz w:val="28"/>
          <w:szCs w:val="28"/>
          <w:lang w:val="en-US"/>
        </w:rPr>
      </w:pPr>
      <w:r w:rsidRPr="004F0619">
        <w:rPr>
          <w:rFonts w:ascii="Times New Roman" w:hAnsi="Times New Roman" w:cs="Times New Roman"/>
          <w:color w:val="010D15" w:themeColor="background1"/>
          <w:sz w:val="28"/>
          <w:szCs w:val="28"/>
          <w:lang w:val="en-US"/>
        </w:rPr>
        <w:t>2</w:t>
      </w:r>
      <w:r w:rsidR="00B61456" w:rsidRPr="004F0619">
        <w:rPr>
          <w:rFonts w:ascii="Times New Roman" w:hAnsi="Times New Roman" w:cs="Times New Roman"/>
          <w:color w:val="010D15" w:themeColor="background1"/>
          <w:sz w:val="28"/>
          <w:szCs w:val="28"/>
          <w:lang w:val="en-US"/>
        </w:rPr>
        <w:t>4</w:t>
      </w:r>
      <w:r w:rsidRPr="004F0619">
        <w:rPr>
          <w:rFonts w:ascii="Times New Roman" w:hAnsi="Times New Roman" w:cs="Times New Roman"/>
          <w:color w:val="010D15" w:themeColor="background1"/>
          <w:sz w:val="28"/>
          <w:szCs w:val="28"/>
          <w:lang w:val="en-US"/>
        </w:rPr>
        <w:t>.</w:t>
      </w:r>
      <w:r w:rsidR="00394F56" w:rsidRPr="004F0619">
        <w:rPr>
          <w:rFonts w:ascii="Times New Roman" w:hAnsi="Times New Roman" w:cs="Times New Roman"/>
          <w:color w:val="010D15" w:themeColor="background1"/>
          <w:sz w:val="28"/>
          <w:szCs w:val="28"/>
          <w:lang w:val="en-US"/>
        </w:rPr>
        <w:t xml:space="preserve"> WWW.NORNIK.ru</w:t>
      </w:r>
    </w:p>
    <w:p w14:paraId="4971494E" w14:textId="77777777" w:rsidR="00394F56" w:rsidRPr="004F0619" w:rsidRDefault="00937D7B" w:rsidP="00937D7B">
      <w:pPr>
        <w:spacing w:line="276" w:lineRule="auto"/>
        <w:rPr>
          <w:rStyle w:val="a3"/>
          <w:rFonts w:ascii="Times New Roman" w:hAnsi="Times New Roman" w:cs="Times New Roman"/>
          <w:color w:val="010D15" w:themeColor="background1"/>
          <w:sz w:val="28"/>
          <w:szCs w:val="28"/>
          <w:lang w:val="en-US"/>
        </w:rPr>
      </w:pPr>
      <w:r w:rsidRPr="004F0619">
        <w:rPr>
          <w:rFonts w:ascii="Times New Roman" w:hAnsi="Times New Roman" w:cs="Times New Roman"/>
          <w:color w:val="010D15" w:themeColor="background1"/>
          <w:sz w:val="28"/>
          <w:szCs w:val="28"/>
          <w:lang w:val="en-US"/>
        </w:rPr>
        <w:t>2</w:t>
      </w:r>
      <w:r w:rsidR="00B61456" w:rsidRPr="004F0619">
        <w:rPr>
          <w:rFonts w:ascii="Times New Roman" w:hAnsi="Times New Roman" w:cs="Times New Roman"/>
          <w:color w:val="010D15" w:themeColor="background1"/>
          <w:sz w:val="28"/>
          <w:szCs w:val="28"/>
          <w:lang w:val="en-US"/>
        </w:rPr>
        <w:t>5</w:t>
      </w:r>
      <w:r w:rsidRPr="004F0619">
        <w:rPr>
          <w:rFonts w:ascii="Times New Roman" w:hAnsi="Times New Roman" w:cs="Times New Roman"/>
          <w:color w:val="010D15" w:themeColor="background1"/>
          <w:sz w:val="28"/>
          <w:szCs w:val="28"/>
          <w:lang w:val="en-US"/>
        </w:rPr>
        <w:t>.</w:t>
      </w:r>
      <w:r w:rsidR="00394F56" w:rsidRPr="004F0619">
        <w:rPr>
          <w:rFonts w:ascii="Times New Roman" w:hAnsi="Times New Roman" w:cs="Times New Roman"/>
          <w:color w:val="010D15" w:themeColor="background1"/>
          <w:sz w:val="28"/>
          <w:szCs w:val="28"/>
          <w:lang w:val="en-US"/>
        </w:rPr>
        <w:t xml:space="preserve"> </w:t>
      </w:r>
      <w:hyperlink r:id="rId22" w:history="1">
        <w:r w:rsidR="00394F56" w:rsidRPr="004F0619">
          <w:rPr>
            <w:rStyle w:val="a3"/>
            <w:rFonts w:ascii="Times New Roman" w:hAnsi="Times New Roman" w:cs="Times New Roman"/>
            <w:color w:val="010D15" w:themeColor="background1"/>
            <w:sz w:val="28"/>
            <w:szCs w:val="28"/>
            <w:lang w:val="en-US"/>
          </w:rPr>
          <w:t>WWW.CONSULTANT.ru</w:t>
        </w:r>
      </w:hyperlink>
    </w:p>
    <w:p w14:paraId="1A161CE4" w14:textId="77777777" w:rsidR="00937D7B" w:rsidRPr="004F0619" w:rsidRDefault="00937D7B" w:rsidP="00937D7B">
      <w:pPr>
        <w:spacing w:line="276" w:lineRule="auto"/>
        <w:rPr>
          <w:rFonts w:ascii="Times New Roman" w:hAnsi="Times New Roman" w:cs="Times New Roman"/>
          <w:color w:val="010D15" w:themeColor="background1"/>
          <w:sz w:val="28"/>
          <w:szCs w:val="28"/>
          <w:lang w:val="en-US"/>
        </w:rPr>
      </w:pPr>
      <w:r w:rsidRPr="004F0619">
        <w:rPr>
          <w:rFonts w:ascii="Times New Roman" w:hAnsi="Times New Roman" w:cs="Times New Roman"/>
          <w:color w:val="010D15" w:themeColor="background1"/>
          <w:sz w:val="28"/>
          <w:szCs w:val="28"/>
          <w:lang w:val="en-US"/>
        </w:rPr>
        <w:t>2</w:t>
      </w:r>
      <w:r w:rsidR="00B61456" w:rsidRPr="004F0619">
        <w:rPr>
          <w:rFonts w:ascii="Times New Roman" w:hAnsi="Times New Roman" w:cs="Times New Roman"/>
          <w:color w:val="010D15" w:themeColor="background1"/>
          <w:sz w:val="28"/>
          <w:szCs w:val="28"/>
          <w:lang w:val="en-US"/>
        </w:rPr>
        <w:t>6</w:t>
      </w:r>
      <w:r w:rsidRPr="004F0619">
        <w:rPr>
          <w:rFonts w:ascii="Times New Roman" w:hAnsi="Times New Roman" w:cs="Times New Roman"/>
          <w:color w:val="010D15" w:themeColor="background1"/>
          <w:sz w:val="28"/>
          <w:szCs w:val="28"/>
          <w:lang w:val="en-US"/>
        </w:rPr>
        <w:t>.www.bibliofond.ru</w:t>
      </w:r>
    </w:p>
    <w:p w14:paraId="5D5F0B5A" w14:textId="77777777" w:rsidR="00394F56" w:rsidRPr="004F0619" w:rsidRDefault="00394F56" w:rsidP="00937D7B">
      <w:pPr>
        <w:spacing w:line="276" w:lineRule="auto"/>
        <w:rPr>
          <w:rFonts w:ascii="Times New Roman" w:hAnsi="Times New Roman" w:cs="Times New Roman"/>
          <w:color w:val="010D15" w:themeColor="background1"/>
          <w:sz w:val="28"/>
          <w:szCs w:val="28"/>
          <w:lang w:val="en-US"/>
        </w:rPr>
      </w:pPr>
    </w:p>
    <w:sectPr w:rsidR="00394F56" w:rsidRPr="004F0619" w:rsidSect="00485EEA">
      <w:footerReference w:type="default" r:id="rId23"/>
      <w:pgSz w:w="11906" w:h="16838"/>
      <w:pgMar w:top="851"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0066" w14:textId="77777777" w:rsidR="006C1121" w:rsidRDefault="006C1121" w:rsidP="003F670C">
      <w:pPr>
        <w:spacing w:after="0" w:line="240" w:lineRule="auto"/>
      </w:pPr>
      <w:r>
        <w:separator/>
      </w:r>
    </w:p>
  </w:endnote>
  <w:endnote w:type="continuationSeparator" w:id="0">
    <w:p w14:paraId="5A1294D4" w14:textId="77777777" w:rsidR="006C1121" w:rsidRDefault="006C1121" w:rsidP="003F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467832"/>
      <w:docPartObj>
        <w:docPartGallery w:val="Page Numbers (Bottom of Page)"/>
        <w:docPartUnique/>
      </w:docPartObj>
    </w:sdtPr>
    <w:sdtContent>
      <w:p w14:paraId="1C05D031" w14:textId="66E25BCC" w:rsidR="00172B93" w:rsidRDefault="00172B93">
        <w:pPr>
          <w:pStyle w:val="a8"/>
          <w:jc w:val="right"/>
        </w:pPr>
        <w:r>
          <w:fldChar w:fldCharType="begin"/>
        </w:r>
        <w:r>
          <w:instrText>PAGE   \* MERGEFORMAT</w:instrText>
        </w:r>
        <w:r>
          <w:fldChar w:fldCharType="separate"/>
        </w:r>
        <w:r>
          <w:rPr>
            <w:noProof/>
          </w:rPr>
          <w:t>2</w:t>
        </w:r>
        <w:r>
          <w:fldChar w:fldCharType="end"/>
        </w:r>
      </w:p>
    </w:sdtContent>
  </w:sdt>
  <w:p w14:paraId="69F9957E" w14:textId="77777777" w:rsidR="00172B93" w:rsidRDefault="00172B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C694" w14:textId="77777777" w:rsidR="006C1121" w:rsidRDefault="006C1121" w:rsidP="003F670C">
      <w:pPr>
        <w:spacing w:after="0" w:line="240" w:lineRule="auto"/>
      </w:pPr>
      <w:r>
        <w:separator/>
      </w:r>
    </w:p>
  </w:footnote>
  <w:footnote w:type="continuationSeparator" w:id="0">
    <w:p w14:paraId="765AA23E" w14:textId="77777777" w:rsidR="006C1121" w:rsidRDefault="006C1121" w:rsidP="003F67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7643"/>
    <w:multiLevelType w:val="hybridMultilevel"/>
    <w:tmpl w:val="50D2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C401F"/>
    <w:multiLevelType w:val="hybridMultilevel"/>
    <w:tmpl w:val="48B49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D3A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55DB8"/>
    <w:multiLevelType w:val="hybridMultilevel"/>
    <w:tmpl w:val="6D4EE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37924"/>
    <w:multiLevelType w:val="hybridMultilevel"/>
    <w:tmpl w:val="8F10D0C0"/>
    <w:lvl w:ilvl="0" w:tplc="04190001">
      <w:start w:val="1"/>
      <w:numFmt w:val="bullet"/>
      <w:lvlText w:val=""/>
      <w:lvlJc w:val="left"/>
      <w:pPr>
        <w:ind w:left="720" w:hanging="360"/>
      </w:pPr>
      <w:rPr>
        <w:rFonts w:ascii="Symbol" w:hAnsi="Symbol" w:hint="default"/>
      </w:rPr>
    </w:lvl>
    <w:lvl w:ilvl="1" w:tplc="F13E9D0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F31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CD58BD"/>
    <w:multiLevelType w:val="hybridMultilevel"/>
    <w:tmpl w:val="18A0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CE39FC"/>
    <w:multiLevelType w:val="hybridMultilevel"/>
    <w:tmpl w:val="63D423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ED39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65D31"/>
    <w:multiLevelType w:val="hybridMultilevel"/>
    <w:tmpl w:val="B262D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F24521"/>
    <w:multiLevelType w:val="hybridMultilevel"/>
    <w:tmpl w:val="863E5A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635CC"/>
    <w:multiLevelType w:val="multilevel"/>
    <w:tmpl w:val="3D9A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654CB"/>
    <w:multiLevelType w:val="hybridMultilevel"/>
    <w:tmpl w:val="676C0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1C67AA"/>
    <w:multiLevelType w:val="hybridMultilevel"/>
    <w:tmpl w:val="401CE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7A00B1"/>
    <w:multiLevelType w:val="multilevel"/>
    <w:tmpl w:val="7C1C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820F15"/>
    <w:multiLevelType w:val="hybridMultilevel"/>
    <w:tmpl w:val="AF40A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222386"/>
    <w:multiLevelType w:val="multilevel"/>
    <w:tmpl w:val="007A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01D39"/>
    <w:multiLevelType w:val="hybridMultilevel"/>
    <w:tmpl w:val="AC82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EC28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5075FE"/>
    <w:multiLevelType w:val="multilevel"/>
    <w:tmpl w:val="D2E4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B8745E"/>
    <w:multiLevelType w:val="multilevel"/>
    <w:tmpl w:val="F93E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8"/>
  </w:num>
  <w:num w:numId="4">
    <w:abstractNumId w:val="5"/>
  </w:num>
  <w:num w:numId="5">
    <w:abstractNumId w:val="4"/>
  </w:num>
  <w:num w:numId="6">
    <w:abstractNumId w:val="11"/>
  </w:num>
  <w:num w:numId="7">
    <w:abstractNumId w:val="19"/>
  </w:num>
  <w:num w:numId="8">
    <w:abstractNumId w:val="20"/>
  </w:num>
  <w:num w:numId="9">
    <w:abstractNumId w:val="15"/>
  </w:num>
  <w:num w:numId="10">
    <w:abstractNumId w:val="17"/>
  </w:num>
  <w:num w:numId="11">
    <w:abstractNumId w:val="12"/>
  </w:num>
  <w:num w:numId="12">
    <w:abstractNumId w:val="10"/>
  </w:num>
  <w:num w:numId="13">
    <w:abstractNumId w:val="7"/>
  </w:num>
  <w:num w:numId="14">
    <w:abstractNumId w:val="2"/>
  </w:num>
  <w:num w:numId="15">
    <w:abstractNumId w:val="14"/>
  </w:num>
  <w:num w:numId="16">
    <w:abstractNumId w:val="16"/>
  </w:num>
  <w:num w:numId="17">
    <w:abstractNumId w:val="13"/>
  </w:num>
  <w:num w:numId="18">
    <w:abstractNumId w:val="1"/>
  </w:num>
  <w:num w:numId="19">
    <w:abstractNumId w:val="6"/>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EE"/>
    <w:rsid w:val="00000504"/>
    <w:rsid w:val="00026A44"/>
    <w:rsid w:val="000339A9"/>
    <w:rsid w:val="0006187C"/>
    <w:rsid w:val="00086224"/>
    <w:rsid w:val="000A1588"/>
    <w:rsid w:val="000F16EE"/>
    <w:rsid w:val="001438A3"/>
    <w:rsid w:val="00172B93"/>
    <w:rsid w:val="001932D1"/>
    <w:rsid w:val="001C0E40"/>
    <w:rsid w:val="001D403E"/>
    <w:rsid w:val="002167E7"/>
    <w:rsid w:val="002202C3"/>
    <w:rsid w:val="002278FE"/>
    <w:rsid w:val="002633A8"/>
    <w:rsid w:val="00272511"/>
    <w:rsid w:val="002E584F"/>
    <w:rsid w:val="003143BC"/>
    <w:rsid w:val="00330DC5"/>
    <w:rsid w:val="00377C2C"/>
    <w:rsid w:val="00394F56"/>
    <w:rsid w:val="00395BDD"/>
    <w:rsid w:val="003B1050"/>
    <w:rsid w:val="003D2A09"/>
    <w:rsid w:val="003E0EF7"/>
    <w:rsid w:val="003F670C"/>
    <w:rsid w:val="004709A3"/>
    <w:rsid w:val="00476810"/>
    <w:rsid w:val="00485EEA"/>
    <w:rsid w:val="004F0619"/>
    <w:rsid w:val="004F0B31"/>
    <w:rsid w:val="004F1538"/>
    <w:rsid w:val="00503D01"/>
    <w:rsid w:val="005122EC"/>
    <w:rsid w:val="005261F4"/>
    <w:rsid w:val="005360EA"/>
    <w:rsid w:val="0056178D"/>
    <w:rsid w:val="00582C48"/>
    <w:rsid w:val="005A372C"/>
    <w:rsid w:val="005C0A8F"/>
    <w:rsid w:val="005C4865"/>
    <w:rsid w:val="005C7F9D"/>
    <w:rsid w:val="005E3E7F"/>
    <w:rsid w:val="00603A75"/>
    <w:rsid w:val="0068758A"/>
    <w:rsid w:val="0069578C"/>
    <w:rsid w:val="006B486E"/>
    <w:rsid w:val="006C1121"/>
    <w:rsid w:val="006C2283"/>
    <w:rsid w:val="00713A72"/>
    <w:rsid w:val="00743D08"/>
    <w:rsid w:val="00747A51"/>
    <w:rsid w:val="00750852"/>
    <w:rsid w:val="007C33DB"/>
    <w:rsid w:val="007C3F30"/>
    <w:rsid w:val="007E67DD"/>
    <w:rsid w:val="00831794"/>
    <w:rsid w:val="0088189F"/>
    <w:rsid w:val="008C01A0"/>
    <w:rsid w:val="00937973"/>
    <w:rsid w:val="00937D7B"/>
    <w:rsid w:val="009445E1"/>
    <w:rsid w:val="00946A61"/>
    <w:rsid w:val="0095629D"/>
    <w:rsid w:val="009571DB"/>
    <w:rsid w:val="00966555"/>
    <w:rsid w:val="00993C1E"/>
    <w:rsid w:val="009977FF"/>
    <w:rsid w:val="009C5F79"/>
    <w:rsid w:val="00A0714D"/>
    <w:rsid w:val="00A33EAF"/>
    <w:rsid w:val="00A34F9C"/>
    <w:rsid w:val="00A44DA5"/>
    <w:rsid w:val="00A551C7"/>
    <w:rsid w:val="00A74FEE"/>
    <w:rsid w:val="00A95F39"/>
    <w:rsid w:val="00AD71C0"/>
    <w:rsid w:val="00AE5F73"/>
    <w:rsid w:val="00AE6FC4"/>
    <w:rsid w:val="00B2681D"/>
    <w:rsid w:val="00B328B0"/>
    <w:rsid w:val="00B37768"/>
    <w:rsid w:val="00B4686A"/>
    <w:rsid w:val="00B478E6"/>
    <w:rsid w:val="00B61456"/>
    <w:rsid w:val="00B87B68"/>
    <w:rsid w:val="00BC5EFE"/>
    <w:rsid w:val="00C20892"/>
    <w:rsid w:val="00C3273C"/>
    <w:rsid w:val="00C37651"/>
    <w:rsid w:val="00C41CFD"/>
    <w:rsid w:val="00C45FDC"/>
    <w:rsid w:val="00C51CAC"/>
    <w:rsid w:val="00C91EA4"/>
    <w:rsid w:val="00CA4F63"/>
    <w:rsid w:val="00D20E51"/>
    <w:rsid w:val="00D23619"/>
    <w:rsid w:val="00D31203"/>
    <w:rsid w:val="00D34E20"/>
    <w:rsid w:val="00D774B8"/>
    <w:rsid w:val="00D861F0"/>
    <w:rsid w:val="00DA1797"/>
    <w:rsid w:val="00DC4448"/>
    <w:rsid w:val="00DF471A"/>
    <w:rsid w:val="00DF5E7C"/>
    <w:rsid w:val="00E04B6D"/>
    <w:rsid w:val="00E73CB3"/>
    <w:rsid w:val="00E905F5"/>
    <w:rsid w:val="00F33288"/>
    <w:rsid w:val="00F9565F"/>
    <w:rsid w:val="00FA13A6"/>
    <w:rsid w:val="00FA5B4E"/>
    <w:rsid w:val="00FD2156"/>
    <w:rsid w:val="00FF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52BFB5EF"/>
  <w15:chartTrackingRefBased/>
  <w15:docId w15:val="{36936D2E-656A-4B3D-9840-E8D22B6F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FE"/>
    <w:pPr>
      <w:spacing w:line="256" w:lineRule="auto"/>
    </w:pPr>
  </w:style>
  <w:style w:type="paragraph" w:styleId="1">
    <w:name w:val="heading 1"/>
    <w:basedOn w:val="a"/>
    <w:next w:val="a"/>
    <w:link w:val="10"/>
    <w:uiPriority w:val="9"/>
    <w:qFormat/>
    <w:rsid w:val="00227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339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278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8FE"/>
    <w:rPr>
      <w:color w:val="0563C1" w:themeColor="hyperlink"/>
      <w:u w:val="single"/>
    </w:rPr>
  </w:style>
  <w:style w:type="paragraph" w:styleId="11">
    <w:name w:val="toc 1"/>
    <w:basedOn w:val="a"/>
    <w:next w:val="a"/>
    <w:autoRedefine/>
    <w:uiPriority w:val="39"/>
    <w:unhideWhenUsed/>
    <w:rsid w:val="002278FE"/>
    <w:pPr>
      <w:spacing w:after="100"/>
    </w:pPr>
  </w:style>
  <w:style w:type="paragraph" w:styleId="2">
    <w:name w:val="toc 2"/>
    <w:basedOn w:val="a"/>
    <w:next w:val="a"/>
    <w:autoRedefine/>
    <w:uiPriority w:val="39"/>
    <w:unhideWhenUsed/>
    <w:rsid w:val="004F1538"/>
    <w:pPr>
      <w:tabs>
        <w:tab w:val="right" w:leader="dot" w:pos="9345"/>
      </w:tabs>
      <w:spacing w:after="0" w:line="360" w:lineRule="auto"/>
      <w:ind w:left="220" w:firstLine="64"/>
      <w:contextualSpacing/>
    </w:pPr>
  </w:style>
  <w:style w:type="character" w:customStyle="1" w:styleId="10">
    <w:name w:val="Заголовок 1 Знак"/>
    <w:basedOn w:val="a0"/>
    <w:link w:val="1"/>
    <w:uiPriority w:val="9"/>
    <w:rsid w:val="002278FE"/>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2278FE"/>
    <w:pPr>
      <w:outlineLvl w:val="9"/>
    </w:pPr>
    <w:rPr>
      <w:lang w:eastAsia="ru-RU"/>
    </w:rPr>
  </w:style>
  <w:style w:type="character" w:customStyle="1" w:styleId="40">
    <w:name w:val="Заголовок 4 Знак"/>
    <w:basedOn w:val="a0"/>
    <w:link w:val="4"/>
    <w:uiPriority w:val="9"/>
    <w:semiHidden/>
    <w:rsid w:val="002278FE"/>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B328B0"/>
    <w:pPr>
      <w:ind w:left="720"/>
      <w:contextualSpacing/>
    </w:pPr>
  </w:style>
  <w:style w:type="paragraph" w:styleId="a6">
    <w:name w:val="header"/>
    <w:basedOn w:val="a"/>
    <w:link w:val="a7"/>
    <w:uiPriority w:val="99"/>
    <w:unhideWhenUsed/>
    <w:rsid w:val="003F6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670C"/>
  </w:style>
  <w:style w:type="paragraph" w:styleId="a8">
    <w:name w:val="footer"/>
    <w:basedOn w:val="a"/>
    <w:link w:val="a9"/>
    <w:uiPriority w:val="99"/>
    <w:unhideWhenUsed/>
    <w:rsid w:val="003F6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670C"/>
  </w:style>
  <w:style w:type="paragraph" w:styleId="aa">
    <w:name w:val="No Spacing"/>
    <w:link w:val="ab"/>
    <w:uiPriority w:val="1"/>
    <w:qFormat/>
    <w:rsid w:val="003F670C"/>
    <w:pPr>
      <w:spacing w:after="0" w:line="240" w:lineRule="auto"/>
    </w:pPr>
    <w:rPr>
      <w:rFonts w:eastAsiaTheme="minorEastAsia"/>
      <w:lang w:eastAsia="ru-RU"/>
    </w:rPr>
  </w:style>
  <w:style w:type="character" w:customStyle="1" w:styleId="ab">
    <w:name w:val="Без интервала Знак"/>
    <w:basedOn w:val="a0"/>
    <w:link w:val="aa"/>
    <w:uiPriority w:val="1"/>
    <w:rsid w:val="003F670C"/>
    <w:rPr>
      <w:rFonts w:eastAsiaTheme="minorEastAsia"/>
      <w:lang w:eastAsia="ru-RU"/>
    </w:rPr>
  </w:style>
  <w:style w:type="character" w:customStyle="1" w:styleId="30">
    <w:name w:val="Заголовок 3 Знак"/>
    <w:basedOn w:val="a0"/>
    <w:link w:val="3"/>
    <w:uiPriority w:val="9"/>
    <w:semiHidden/>
    <w:rsid w:val="000339A9"/>
    <w:rPr>
      <w:rFonts w:asciiTheme="majorHAnsi" w:eastAsiaTheme="majorEastAsia" w:hAnsiTheme="majorHAnsi" w:cstheme="majorBidi"/>
      <w:color w:val="1F4D78" w:themeColor="accent1" w:themeShade="7F"/>
      <w:sz w:val="24"/>
      <w:szCs w:val="24"/>
    </w:rPr>
  </w:style>
  <w:style w:type="table" w:styleId="ac">
    <w:name w:val="Table Grid"/>
    <w:basedOn w:val="a1"/>
    <w:uiPriority w:val="39"/>
    <w:rsid w:val="00DC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485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3125">
      <w:bodyDiv w:val="1"/>
      <w:marLeft w:val="0"/>
      <w:marRight w:val="0"/>
      <w:marTop w:val="0"/>
      <w:marBottom w:val="0"/>
      <w:divBdr>
        <w:top w:val="none" w:sz="0" w:space="0" w:color="auto"/>
        <w:left w:val="none" w:sz="0" w:space="0" w:color="auto"/>
        <w:bottom w:val="none" w:sz="0" w:space="0" w:color="auto"/>
        <w:right w:val="none" w:sz="0" w:space="0" w:color="auto"/>
      </w:divBdr>
    </w:div>
    <w:div w:id="96871657">
      <w:bodyDiv w:val="1"/>
      <w:marLeft w:val="0"/>
      <w:marRight w:val="0"/>
      <w:marTop w:val="0"/>
      <w:marBottom w:val="0"/>
      <w:divBdr>
        <w:top w:val="none" w:sz="0" w:space="0" w:color="auto"/>
        <w:left w:val="none" w:sz="0" w:space="0" w:color="auto"/>
        <w:bottom w:val="none" w:sz="0" w:space="0" w:color="auto"/>
        <w:right w:val="none" w:sz="0" w:space="0" w:color="auto"/>
      </w:divBdr>
    </w:div>
    <w:div w:id="100423313">
      <w:bodyDiv w:val="1"/>
      <w:marLeft w:val="0"/>
      <w:marRight w:val="0"/>
      <w:marTop w:val="0"/>
      <w:marBottom w:val="0"/>
      <w:divBdr>
        <w:top w:val="none" w:sz="0" w:space="0" w:color="auto"/>
        <w:left w:val="none" w:sz="0" w:space="0" w:color="auto"/>
        <w:bottom w:val="none" w:sz="0" w:space="0" w:color="auto"/>
        <w:right w:val="none" w:sz="0" w:space="0" w:color="auto"/>
      </w:divBdr>
    </w:div>
    <w:div w:id="162741529">
      <w:bodyDiv w:val="1"/>
      <w:marLeft w:val="0"/>
      <w:marRight w:val="0"/>
      <w:marTop w:val="0"/>
      <w:marBottom w:val="0"/>
      <w:divBdr>
        <w:top w:val="none" w:sz="0" w:space="0" w:color="auto"/>
        <w:left w:val="none" w:sz="0" w:space="0" w:color="auto"/>
        <w:bottom w:val="none" w:sz="0" w:space="0" w:color="auto"/>
        <w:right w:val="none" w:sz="0" w:space="0" w:color="auto"/>
      </w:divBdr>
    </w:div>
    <w:div w:id="333654651">
      <w:bodyDiv w:val="1"/>
      <w:marLeft w:val="0"/>
      <w:marRight w:val="0"/>
      <w:marTop w:val="0"/>
      <w:marBottom w:val="0"/>
      <w:divBdr>
        <w:top w:val="none" w:sz="0" w:space="0" w:color="auto"/>
        <w:left w:val="none" w:sz="0" w:space="0" w:color="auto"/>
        <w:bottom w:val="none" w:sz="0" w:space="0" w:color="auto"/>
        <w:right w:val="none" w:sz="0" w:space="0" w:color="auto"/>
      </w:divBdr>
    </w:div>
    <w:div w:id="375083735">
      <w:bodyDiv w:val="1"/>
      <w:marLeft w:val="0"/>
      <w:marRight w:val="0"/>
      <w:marTop w:val="0"/>
      <w:marBottom w:val="0"/>
      <w:divBdr>
        <w:top w:val="none" w:sz="0" w:space="0" w:color="auto"/>
        <w:left w:val="none" w:sz="0" w:space="0" w:color="auto"/>
        <w:bottom w:val="none" w:sz="0" w:space="0" w:color="auto"/>
        <w:right w:val="none" w:sz="0" w:space="0" w:color="auto"/>
      </w:divBdr>
    </w:div>
    <w:div w:id="426509697">
      <w:bodyDiv w:val="1"/>
      <w:marLeft w:val="0"/>
      <w:marRight w:val="0"/>
      <w:marTop w:val="0"/>
      <w:marBottom w:val="0"/>
      <w:divBdr>
        <w:top w:val="none" w:sz="0" w:space="0" w:color="auto"/>
        <w:left w:val="none" w:sz="0" w:space="0" w:color="auto"/>
        <w:bottom w:val="none" w:sz="0" w:space="0" w:color="auto"/>
        <w:right w:val="none" w:sz="0" w:space="0" w:color="auto"/>
      </w:divBdr>
    </w:div>
    <w:div w:id="461309563">
      <w:bodyDiv w:val="1"/>
      <w:marLeft w:val="0"/>
      <w:marRight w:val="0"/>
      <w:marTop w:val="0"/>
      <w:marBottom w:val="0"/>
      <w:divBdr>
        <w:top w:val="none" w:sz="0" w:space="0" w:color="auto"/>
        <w:left w:val="none" w:sz="0" w:space="0" w:color="auto"/>
        <w:bottom w:val="none" w:sz="0" w:space="0" w:color="auto"/>
        <w:right w:val="none" w:sz="0" w:space="0" w:color="auto"/>
      </w:divBdr>
    </w:div>
    <w:div w:id="535846637">
      <w:bodyDiv w:val="1"/>
      <w:marLeft w:val="0"/>
      <w:marRight w:val="0"/>
      <w:marTop w:val="0"/>
      <w:marBottom w:val="0"/>
      <w:divBdr>
        <w:top w:val="none" w:sz="0" w:space="0" w:color="auto"/>
        <w:left w:val="none" w:sz="0" w:space="0" w:color="auto"/>
        <w:bottom w:val="none" w:sz="0" w:space="0" w:color="auto"/>
        <w:right w:val="none" w:sz="0" w:space="0" w:color="auto"/>
      </w:divBdr>
    </w:div>
    <w:div w:id="565192512">
      <w:bodyDiv w:val="1"/>
      <w:marLeft w:val="0"/>
      <w:marRight w:val="0"/>
      <w:marTop w:val="0"/>
      <w:marBottom w:val="0"/>
      <w:divBdr>
        <w:top w:val="none" w:sz="0" w:space="0" w:color="auto"/>
        <w:left w:val="none" w:sz="0" w:space="0" w:color="auto"/>
        <w:bottom w:val="none" w:sz="0" w:space="0" w:color="auto"/>
        <w:right w:val="none" w:sz="0" w:space="0" w:color="auto"/>
      </w:divBdr>
    </w:div>
    <w:div w:id="602884227">
      <w:bodyDiv w:val="1"/>
      <w:marLeft w:val="0"/>
      <w:marRight w:val="0"/>
      <w:marTop w:val="0"/>
      <w:marBottom w:val="0"/>
      <w:divBdr>
        <w:top w:val="none" w:sz="0" w:space="0" w:color="auto"/>
        <w:left w:val="none" w:sz="0" w:space="0" w:color="auto"/>
        <w:bottom w:val="none" w:sz="0" w:space="0" w:color="auto"/>
        <w:right w:val="none" w:sz="0" w:space="0" w:color="auto"/>
      </w:divBdr>
    </w:div>
    <w:div w:id="675229823">
      <w:bodyDiv w:val="1"/>
      <w:marLeft w:val="0"/>
      <w:marRight w:val="0"/>
      <w:marTop w:val="0"/>
      <w:marBottom w:val="0"/>
      <w:divBdr>
        <w:top w:val="none" w:sz="0" w:space="0" w:color="auto"/>
        <w:left w:val="none" w:sz="0" w:space="0" w:color="auto"/>
        <w:bottom w:val="none" w:sz="0" w:space="0" w:color="auto"/>
        <w:right w:val="none" w:sz="0" w:space="0" w:color="auto"/>
      </w:divBdr>
    </w:div>
    <w:div w:id="723219017">
      <w:bodyDiv w:val="1"/>
      <w:marLeft w:val="0"/>
      <w:marRight w:val="0"/>
      <w:marTop w:val="0"/>
      <w:marBottom w:val="0"/>
      <w:divBdr>
        <w:top w:val="none" w:sz="0" w:space="0" w:color="auto"/>
        <w:left w:val="none" w:sz="0" w:space="0" w:color="auto"/>
        <w:bottom w:val="none" w:sz="0" w:space="0" w:color="auto"/>
        <w:right w:val="none" w:sz="0" w:space="0" w:color="auto"/>
      </w:divBdr>
    </w:div>
    <w:div w:id="955987999">
      <w:bodyDiv w:val="1"/>
      <w:marLeft w:val="0"/>
      <w:marRight w:val="0"/>
      <w:marTop w:val="0"/>
      <w:marBottom w:val="0"/>
      <w:divBdr>
        <w:top w:val="none" w:sz="0" w:space="0" w:color="auto"/>
        <w:left w:val="none" w:sz="0" w:space="0" w:color="auto"/>
        <w:bottom w:val="none" w:sz="0" w:space="0" w:color="auto"/>
        <w:right w:val="none" w:sz="0" w:space="0" w:color="auto"/>
      </w:divBdr>
    </w:div>
    <w:div w:id="975721350">
      <w:bodyDiv w:val="1"/>
      <w:marLeft w:val="0"/>
      <w:marRight w:val="0"/>
      <w:marTop w:val="0"/>
      <w:marBottom w:val="0"/>
      <w:divBdr>
        <w:top w:val="none" w:sz="0" w:space="0" w:color="auto"/>
        <w:left w:val="none" w:sz="0" w:space="0" w:color="auto"/>
        <w:bottom w:val="none" w:sz="0" w:space="0" w:color="auto"/>
        <w:right w:val="none" w:sz="0" w:space="0" w:color="auto"/>
      </w:divBdr>
    </w:div>
    <w:div w:id="1031150295">
      <w:bodyDiv w:val="1"/>
      <w:marLeft w:val="0"/>
      <w:marRight w:val="0"/>
      <w:marTop w:val="0"/>
      <w:marBottom w:val="0"/>
      <w:divBdr>
        <w:top w:val="none" w:sz="0" w:space="0" w:color="auto"/>
        <w:left w:val="none" w:sz="0" w:space="0" w:color="auto"/>
        <w:bottom w:val="none" w:sz="0" w:space="0" w:color="auto"/>
        <w:right w:val="none" w:sz="0" w:space="0" w:color="auto"/>
      </w:divBdr>
    </w:div>
    <w:div w:id="1083837180">
      <w:bodyDiv w:val="1"/>
      <w:marLeft w:val="0"/>
      <w:marRight w:val="0"/>
      <w:marTop w:val="0"/>
      <w:marBottom w:val="0"/>
      <w:divBdr>
        <w:top w:val="none" w:sz="0" w:space="0" w:color="auto"/>
        <w:left w:val="none" w:sz="0" w:space="0" w:color="auto"/>
        <w:bottom w:val="none" w:sz="0" w:space="0" w:color="auto"/>
        <w:right w:val="none" w:sz="0" w:space="0" w:color="auto"/>
      </w:divBdr>
    </w:div>
    <w:div w:id="1097099617">
      <w:bodyDiv w:val="1"/>
      <w:marLeft w:val="0"/>
      <w:marRight w:val="0"/>
      <w:marTop w:val="0"/>
      <w:marBottom w:val="0"/>
      <w:divBdr>
        <w:top w:val="none" w:sz="0" w:space="0" w:color="auto"/>
        <w:left w:val="none" w:sz="0" w:space="0" w:color="auto"/>
        <w:bottom w:val="none" w:sz="0" w:space="0" w:color="auto"/>
        <w:right w:val="none" w:sz="0" w:space="0" w:color="auto"/>
      </w:divBdr>
    </w:div>
    <w:div w:id="1206019589">
      <w:bodyDiv w:val="1"/>
      <w:marLeft w:val="0"/>
      <w:marRight w:val="0"/>
      <w:marTop w:val="0"/>
      <w:marBottom w:val="0"/>
      <w:divBdr>
        <w:top w:val="none" w:sz="0" w:space="0" w:color="auto"/>
        <w:left w:val="none" w:sz="0" w:space="0" w:color="auto"/>
        <w:bottom w:val="none" w:sz="0" w:space="0" w:color="auto"/>
        <w:right w:val="none" w:sz="0" w:space="0" w:color="auto"/>
      </w:divBdr>
    </w:div>
    <w:div w:id="1299334364">
      <w:bodyDiv w:val="1"/>
      <w:marLeft w:val="0"/>
      <w:marRight w:val="0"/>
      <w:marTop w:val="0"/>
      <w:marBottom w:val="0"/>
      <w:divBdr>
        <w:top w:val="none" w:sz="0" w:space="0" w:color="auto"/>
        <w:left w:val="none" w:sz="0" w:space="0" w:color="auto"/>
        <w:bottom w:val="none" w:sz="0" w:space="0" w:color="auto"/>
        <w:right w:val="none" w:sz="0" w:space="0" w:color="auto"/>
      </w:divBdr>
    </w:div>
    <w:div w:id="1336302855">
      <w:bodyDiv w:val="1"/>
      <w:marLeft w:val="0"/>
      <w:marRight w:val="0"/>
      <w:marTop w:val="0"/>
      <w:marBottom w:val="0"/>
      <w:divBdr>
        <w:top w:val="none" w:sz="0" w:space="0" w:color="auto"/>
        <w:left w:val="none" w:sz="0" w:space="0" w:color="auto"/>
        <w:bottom w:val="none" w:sz="0" w:space="0" w:color="auto"/>
        <w:right w:val="none" w:sz="0" w:space="0" w:color="auto"/>
      </w:divBdr>
      <w:divsChild>
        <w:div w:id="603348263">
          <w:marLeft w:val="375"/>
          <w:marRight w:val="0"/>
          <w:marTop w:val="0"/>
          <w:marBottom w:val="0"/>
          <w:divBdr>
            <w:top w:val="none" w:sz="0" w:space="0" w:color="auto"/>
            <w:left w:val="none" w:sz="0" w:space="0" w:color="auto"/>
            <w:bottom w:val="none" w:sz="0" w:space="0" w:color="auto"/>
            <w:right w:val="none" w:sz="0" w:space="0" w:color="auto"/>
          </w:divBdr>
        </w:div>
      </w:divsChild>
    </w:div>
    <w:div w:id="1469786859">
      <w:bodyDiv w:val="1"/>
      <w:marLeft w:val="0"/>
      <w:marRight w:val="0"/>
      <w:marTop w:val="0"/>
      <w:marBottom w:val="0"/>
      <w:divBdr>
        <w:top w:val="none" w:sz="0" w:space="0" w:color="auto"/>
        <w:left w:val="none" w:sz="0" w:space="0" w:color="auto"/>
        <w:bottom w:val="none" w:sz="0" w:space="0" w:color="auto"/>
        <w:right w:val="none" w:sz="0" w:space="0" w:color="auto"/>
      </w:divBdr>
    </w:div>
    <w:div w:id="1946889300">
      <w:bodyDiv w:val="1"/>
      <w:marLeft w:val="0"/>
      <w:marRight w:val="0"/>
      <w:marTop w:val="0"/>
      <w:marBottom w:val="0"/>
      <w:divBdr>
        <w:top w:val="none" w:sz="0" w:space="0" w:color="auto"/>
        <w:left w:val="none" w:sz="0" w:space="0" w:color="auto"/>
        <w:bottom w:val="none" w:sz="0" w:space="0" w:color="auto"/>
        <w:right w:val="none" w:sz="0" w:space="0" w:color="auto"/>
      </w:divBdr>
    </w:div>
    <w:div w:id="1987006530">
      <w:bodyDiv w:val="1"/>
      <w:marLeft w:val="0"/>
      <w:marRight w:val="0"/>
      <w:marTop w:val="0"/>
      <w:marBottom w:val="0"/>
      <w:divBdr>
        <w:top w:val="none" w:sz="0" w:space="0" w:color="auto"/>
        <w:left w:val="none" w:sz="0" w:space="0" w:color="auto"/>
        <w:bottom w:val="none" w:sz="0" w:space="0" w:color="auto"/>
        <w:right w:val="none" w:sz="0" w:space="0" w:color="auto"/>
      </w:divBdr>
    </w:div>
    <w:div w:id="20712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1line.info/ekonomikast/item/34171-nornikel" TargetMode="External"/><Relationship Id="rId7" Type="http://schemas.openxmlformats.org/officeDocument/2006/relationships/endnotes" Target="endnotes.xml"/><Relationship Id="rId12"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23" Type="http://schemas.openxmlformats.org/officeDocument/2006/relationships/footer" Target="footer1.xml"/><Relationship Id="rId10"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14" Type="http://schemas.openxmlformats.org/officeDocument/2006/relationships/hyperlink" Target="file:///C:\Users\user\Desktop\&#1082;&#1091;&#1088;&#1089;&#1086;&#1074;&#1072;&#1103;%20&#1088;&#1072;&#1073;&#1086;&#1090;&#1072;%20&#1072;&#1085;&#1090;&#1080;&#1084;&#1086;&#1085;&#1086;&#1087;&#1086;&#1083;&#1100;&#1085;&#1072;&#1103;%20&#1087;&#1086;&#1083;&#1080;&#1090;&#1080;&#1082;&#1072;.docx" TargetMode="External"/><Relationship Id="rId22"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B7FF"/>
      </a:dk1>
      <a:lt1>
        <a:sysClr val="window" lastClr="010D1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AB6E-4CEB-4884-B3D3-D989E590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8251</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2020-06-08T09:50:00Z</dcterms:created>
  <dcterms:modified xsi:type="dcterms:W3CDTF">2020-06-08T09:59:00Z</dcterms:modified>
</cp:coreProperties>
</file>